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4ACD7" w14:textId="04B857F4" w:rsidR="00463CD1" w:rsidRDefault="00463CD1" w:rsidP="00463CD1">
      <w:pPr>
        <w:pStyle w:val="Header"/>
        <w:widowControl w:val="0"/>
        <w:ind w:right="-58"/>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4bis-e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984909" w:rsidRPr="00984909">
        <w:rPr>
          <w:rFonts w:ascii="Arial" w:eastAsia="MS Mincho" w:hAnsi="Arial" w:cs="Arial"/>
          <w:b/>
          <w:bCs/>
          <w:sz w:val="28"/>
          <w:lang w:eastAsia="ja-JP"/>
        </w:rPr>
        <w:t>R1-</w:t>
      </w:r>
      <w:r w:rsidR="00AF5C9B" w:rsidRPr="009F3F31">
        <w:rPr>
          <w:rFonts w:ascii="Arial" w:eastAsia="MS Mincho" w:hAnsi="Arial" w:cs="Arial"/>
          <w:b/>
          <w:bCs/>
          <w:sz w:val="28"/>
          <w:highlight w:val="yellow"/>
          <w:lang w:eastAsia="ja-JP"/>
        </w:rPr>
        <w:t>21xxxxx</w:t>
      </w:r>
    </w:p>
    <w:p w14:paraId="718A75A5" w14:textId="77777777"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Pr>
          <w:rFonts w:eastAsia="MS Mincho" w:cs="Arial"/>
          <w:bCs/>
          <w:sz w:val="28"/>
          <w:szCs w:val="24"/>
          <w:lang w:eastAsia="ja-JP"/>
        </w:rPr>
        <w:t>April 12</w:t>
      </w:r>
      <w:r w:rsidRPr="00082F63">
        <w:rPr>
          <w:rFonts w:eastAsia="MS Mincho" w:cs="Arial"/>
          <w:bCs/>
          <w:sz w:val="28"/>
          <w:szCs w:val="24"/>
          <w:vertAlign w:val="superscript"/>
          <w:lang w:eastAsia="ja-JP"/>
        </w:rPr>
        <w:t>th</w:t>
      </w:r>
      <w:r>
        <w:rPr>
          <w:rFonts w:eastAsia="MS Mincho" w:cs="Arial"/>
          <w:bCs/>
          <w:sz w:val="28"/>
          <w:szCs w:val="24"/>
          <w:lang w:eastAsia="ja-JP"/>
        </w:rPr>
        <w:t xml:space="preserve"> – 20</w:t>
      </w:r>
      <w:r w:rsidRPr="00082F63">
        <w:rPr>
          <w:rFonts w:eastAsia="MS Mincho" w:cs="Arial"/>
          <w:bCs/>
          <w:sz w:val="28"/>
          <w:szCs w:val="24"/>
          <w:vertAlign w:val="superscript"/>
          <w:lang w:eastAsia="ja-JP"/>
        </w:rPr>
        <w:t>th</w:t>
      </w:r>
      <w:r>
        <w:rPr>
          <w:rFonts w:eastAsia="MS Mincho" w:cs="Arial"/>
          <w:bCs/>
          <w:sz w:val="28"/>
          <w:szCs w:val="24"/>
          <w:lang w:eastAsia="ja-JP"/>
        </w:rPr>
        <w:t xml:space="preserve">, </w:t>
      </w:r>
      <w:r w:rsidRPr="006D5BA5">
        <w:rPr>
          <w:rFonts w:eastAsia="MS Mincho" w:cs="Arial"/>
          <w:bCs/>
          <w:sz w:val="28"/>
          <w:szCs w:val="24"/>
          <w:lang w:eastAsia="ja-JP"/>
        </w:rPr>
        <w:t>202</w:t>
      </w:r>
      <w:r>
        <w:rPr>
          <w:rFonts w:eastAsia="MS Mincho" w:cs="Arial"/>
          <w:bCs/>
          <w:sz w:val="28"/>
          <w:szCs w:val="24"/>
          <w:lang w:eastAsia="ja-JP"/>
        </w:rPr>
        <w:t>1</w:t>
      </w:r>
    </w:p>
    <w:p w14:paraId="696A283F" w14:textId="77777777" w:rsidR="00463CD1" w:rsidRDefault="00463CD1" w:rsidP="003B5AE8">
      <w:pPr>
        <w:pBdr>
          <w:top w:val="single" w:sz="4" w:space="1" w:color="auto"/>
        </w:pBdr>
        <w:rPr>
          <w:b/>
          <w:kern w:val="2"/>
          <w:lang w:eastAsia="zh-CN"/>
        </w:rPr>
      </w:pPr>
    </w:p>
    <w:p w14:paraId="2896EE87" w14:textId="722AA386" w:rsidR="00463CD1" w:rsidRDefault="00463CD1" w:rsidP="003B5AE8">
      <w:pPr>
        <w:spacing w:after="60"/>
        <w:rPr>
          <w:b/>
          <w:kern w:val="2"/>
          <w:sz w:val="24"/>
          <w:lang w:eastAsia="zh-CN"/>
        </w:rPr>
      </w:pPr>
      <w:r>
        <w:rPr>
          <w:kern w:val="2"/>
          <w:sz w:val="24"/>
          <w:lang w:eastAsia="zh-CN"/>
        </w:rPr>
        <w:t>Agenda Item:</w:t>
      </w:r>
      <w:r>
        <w:rPr>
          <w:rFonts w:hint="eastAsia"/>
          <w:kern w:val="2"/>
          <w:sz w:val="24"/>
          <w:lang w:eastAsia="zh-CN"/>
        </w:rPr>
        <w:t xml:space="preserve"> </w:t>
      </w:r>
      <w:r>
        <w:rPr>
          <w:b/>
          <w:kern w:val="2"/>
          <w:sz w:val="24"/>
          <w:lang w:eastAsia="zh-CN"/>
        </w:rPr>
        <w:t>8.15.3</w:t>
      </w:r>
    </w:p>
    <w:p w14:paraId="41496B43" w14:textId="77777777" w:rsidR="00463CD1" w:rsidRDefault="00463CD1" w:rsidP="003B5AE8">
      <w:pPr>
        <w:spacing w:after="60"/>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38A4C85A" w14:textId="376FA2B8" w:rsidR="00463CD1" w:rsidRDefault="00463CD1" w:rsidP="003B5AE8">
      <w:pPr>
        <w:spacing w:after="60"/>
        <w:rPr>
          <w:b/>
          <w:kern w:val="2"/>
          <w:sz w:val="24"/>
          <w:lang w:eastAsia="zh-CN"/>
        </w:rPr>
      </w:pPr>
      <w:r>
        <w:rPr>
          <w:kern w:val="2"/>
          <w:sz w:val="24"/>
          <w:lang w:eastAsia="zh-CN"/>
        </w:rPr>
        <w:t>Title:</w:t>
      </w:r>
      <w:r>
        <w:rPr>
          <w:b/>
          <w:kern w:val="2"/>
          <w:sz w:val="24"/>
          <w:lang w:eastAsia="zh-CN"/>
        </w:rPr>
        <w:tab/>
        <w:t>FL summary #</w:t>
      </w:r>
      <w:r w:rsidR="00144AE4">
        <w:rPr>
          <w:b/>
          <w:kern w:val="2"/>
          <w:sz w:val="24"/>
          <w:lang w:eastAsia="zh-CN"/>
        </w:rPr>
        <w:t>2</w:t>
      </w:r>
      <w:r>
        <w:rPr>
          <w:b/>
          <w:kern w:val="2"/>
          <w:sz w:val="24"/>
          <w:lang w:eastAsia="zh-CN"/>
        </w:rPr>
        <w:t xml:space="preserve"> of AI 8.15.3: Timing relationship for IoT-NTN</w:t>
      </w:r>
    </w:p>
    <w:p w14:paraId="24A6E476" w14:textId="77777777" w:rsidR="00463CD1" w:rsidRDefault="00463CD1" w:rsidP="003B5AE8">
      <w:pPr>
        <w:pBdr>
          <w:bottom w:val="single" w:sz="6" w:space="1" w:color="auto"/>
        </w:pBdr>
        <w:spacing w:after="60"/>
        <w:rPr>
          <w:b/>
          <w:kern w:val="2"/>
          <w:sz w:val="24"/>
          <w:lang w:eastAsia="zh-CN"/>
        </w:rPr>
      </w:pPr>
      <w:r>
        <w:rPr>
          <w:kern w:val="2"/>
          <w:sz w:val="24"/>
          <w:lang w:eastAsia="zh-CN"/>
        </w:rPr>
        <w:t>Document for:</w:t>
      </w:r>
      <w:r>
        <w:rPr>
          <w:b/>
          <w:kern w:val="2"/>
          <w:sz w:val="24"/>
          <w:lang w:eastAsia="zh-CN"/>
        </w:rPr>
        <w:tab/>
        <w:t>Discussion</w:t>
      </w:r>
    </w:p>
    <w:p w14:paraId="7A8B5ECC" w14:textId="3D752174" w:rsidR="00732328" w:rsidRDefault="00732328"/>
    <w:sdt>
      <w:sdtPr>
        <w:rPr>
          <w:rFonts w:ascii="Times" w:eastAsia="Batang" w:hAnsi="Times" w:cs="Times New Roman"/>
          <w:color w:val="auto"/>
          <w:sz w:val="20"/>
          <w:szCs w:val="24"/>
          <w:lang w:val="en-GB"/>
        </w:rPr>
        <w:id w:val="-1587136980"/>
        <w:docPartObj>
          <w:docPartGallery w:val="Table of Contents"/>
          <w:docPartUnique/>
        </w:docPartObj>
      </w:sdtPr>
      <w:sdtEndPr>
        <w:rPr>
          <w:b/>
          <w:bCs/>
          <w:noProof/>
        </w:rPr>
      </w:sdtEndPr>
      <w:sdtContent>
        <w:p w14:paraId="49E7A8B1" w14:textId="6BC070C9" w:rsidR="00F44333" w:rsidRDefault="00F44333">
          <w:pPr>
            <w:pStyle w:val="TOCHeading"/>
          </w:pPr>
          <w:r>
            <w:t>Table of Contents</w:t>
          </w:r>
        </w:p>
        <w:p w14:paraId="4A71D0EC" w14:textId="39682B0E" w:rsidR="00806350" w:rsidRDefault="00F44333">
          <w:pPr>
            <w:pStyle w:val="TOC1"/>
            <w:tabs>
              <w:tab w:val="left" w:pos="400"/>
              <w:tab w:val="right" w:leader="do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69480214" w:history="1">
            <w:r w:rsidR="00806350" w:rsidRPr="00A2411E">
              <w:rPr>
                <w:rStyle w:val="Hyperlink"/>
                <w:noProof/>
                <w:lang w:val="en-US" w:eastAsia="zh-CN"/>
              </w:rPr>
              <w:t>1</w:t>
            </w:r>
            <w:r w:rsidR="00806350">
              <w:rPr>
                <w:rFonts w:asciiTheme="minorHAnsi" w:eastAsiaTheme="minorEastAsia" w:hAnsiTheme="minorHAnsi" w:cstheme="minorBidi"/>
                <w:noProof/>
                <w:sz w:val="22"/>
                <w:szCs w:val="22"/>
                <w:lang w:eastAsia="en-GB"/>
              </w:rPr>
              <w:tab/>
            </w:r>
            <w:r w:rsidR="00806350" w:rsidRPr="00A2411E">
              <w:rPr>
                <w:rStyle w:val="Hyperlink"/>
                <w:noProof/>
                <w:lang w:eastAsia="zh-CN"/>
              </w:rPr>
              <w:t>Introduction</w:t>
            </w:r>
            <w:r w:rsidR="00806350">
              <w:rPr>
                <w:noProof/>
                <w:webHidden/>
              </w:rPr>
              <w:tab/>
            </w:r>
            <w:r w:rsidR="00806350">
              <w:rPr>
                <w:noProof/>
                <w:webHidden/>
              </w:rPr>
              <w:fldChar w:fldCharType="begin"/>
            </w:r>
            <w:r w:rsidR="00806350">
              <w:rPr>
                <w:noProof/>
                <w:webHidden/>
              </w:rPr>
              <w:instrText xml:space="preserve"> PAGEREF _Toc69480214 \h </w:instrText>
            </w:r>
            <w:r w:rsidR="00806350">
              <w:rPr>
                <w:noProof/>
                <w:webHidden/>
              </w:rPr>
            </w:r>
            <w:r w:rsidR="00806350">
              <w:rPr>
                <w:noProof/>
                <w:webHidden/>
              </w:rPr>
              <w:fldChar w:fldCharType="separate"/>
            </w:r>
            <w:r w:rsidR="00806350">
              <w:rPr>
                <w:noProof/>
                <w:webHidden/>
              </w:rPr>
              <w:t>3</w:t>
            </w:r>
            <w:r w:rsidR="00806350">
              <w:rPr>
                <w:noProof/>
                <w:webHidden/>
              </w:rPr>
              <w:fldChar w:fldCharType="end"/>
            </w:r>
          </w:hyperlink>
        </w:p>
        <w:p w14:paraId="0B68CFAB" w14:textId="1BF5C339" w:rsidR="00806350" w:rsidRDefault="00B13993">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80215" w:history="1">
            <w:r w:rsidR="00806350" w:rsidRPr="00A2411E">
              <w:rPr>
                <w:rStyle w:val="Hyperlink"/>
                <w:rFonts w:ascii="Times New Roman" w:hAnsi="Times New Roman"/>
                <w:noProof/>
              </w:rPr>
              <w:t>1.1</w:t>
            </w:r>
            <w:r w:rsidR="00806350">
              <w:rPr>
                <w:rFonts w:asciiTheme="minorHAnsi" w:eastAsiaTheme="minorEastAsia" w:hAnsiTheme="minorHAnsi" w:cstheme="minorBidi"/>
                <w:noProof/>
                <w:sz w:val="22"/>
                <w:szCs w:val="22"/>
                <w:lang w:eastAsia="en-GB"/>
              </w:rPr>
              <w:tab/>
            </w:r>
            <w:r w:rsidR="00806350" w:rsidRPr="00A2411E">
              <w:rPr>
                <w:rStyle w:val="Hyperlink"/>
                <w:noProof/>
              </w:rPr>
              <w:t>FIRST ROUND email discussion topics</w:t>
            </w:r>
            <w:r w:rsidR="00806350">
              <w:rPr>
                <w:noProof/>
                <w:webHidden/>
              </w:rPr>
              <w:tab/>
            </w:r>
            <w:r w:rsidR="00806350">
              <w:rPr>
                <w:noProof/>
                <w:webHidden/>
              </w:rPr>
              <w:fldChar w:fldCharType="begin"/>
            </w:r>
            <w:r w:rsidR="00806350">
              <w:rPr>
                <w:noProof/>
                <w:webHidden/>
              </w:rPr>
              <w:instrText xml:space="preserve"> PAGEREF _Toc69480215 \h </w:instrText>
            </w:r>
            <w:r w:rsidR="00806350">
              <w:rPr>
                <w:noProof/>
                <w:webHidden/>
              </w:rPr>
            </w:r>
            <w:r w:rsidR="00806350">
              <w:rPr>
                <w:noProof/>
                <w:webHidden/>
              </w:rPr>
              <w:fldChar w:fldCharType="separate"/>
            </w:r>
            <w:r w:rsidR="00806350">
              <w:rPr>
                <w:noProof/>
                <w:webHidden/>
              </w:rPr>
              <w:t>3</w:t>
            </w:r>
            <w:r w:rsidR="00806350">
              <w:rPr>
                <w:noProof/>
                <w:webHidden/>
              </w:rPr>
              <w:fldChar w:fldCharType="end"/>
            </w:r>
          </w:hyperlink>
        </w:p>
        <w:p w14:paraId="4EF3961B" w14:textId="266A1F67" w:rsidR="00806350" w:rsidRDefault="00B13993">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80216" w:history="1">
            <w:r w:rsidR="00806350" w:rsidRPr="00A2411E">
              <w:rPr>
                <w:rStyle w:val="Hyperlink"/>
                <w:rFonts w:ascii="Times New Roman" w:hAnsi="Times New Roman"/>
                <w:noProof/>
              </w:rPr>
              <w:t>1.2</w:t>
            </w:r>
            <w:r w:rsidR="00806350">
              <w:rPr>
                <w:rFonts w:asciiTheme="minorHAnsi" w:eastAsiaTheme="minorEastAsia" w:hAnsiTheme="minorHAnsi" w:cstheme="minorBidi"/>
                <w:noProof/>
                <w:sz w:val="22"/>
                <w:szCs w:val="22"/>
                <w:lang w:eastAsia="en-GB"/>
              </w:rPr>
              <w:tab/>
            </w:r>
            <w:r w:rsidR="00806350" w:rsidRPr="00A2411E">
              <w:rPr>
                <w:rStyle w:val="Hyperlink"/>
                <w:noProof/>
              </w:rPr>
              <w:t>SECOND ROUND email discussion topics</w:t>
            </w:r>
            <w:r w:rsidR="00806350">
              <w:rPr>
                <w:noProof/>
                <w:webHidden/>
              </w:rPr>
              <w:tab/>
            </w:r>
            <w:r w:rsidR="00806350">
              <w:rPr>
                <w:noProof/>
                <w:webHidden/>
              </w:rPr>
              <w:fldChar w:fldCharType="begin"/>
            </w:r>
            <w:r w:rsidR="00806350">
              <w:rPr>
                <w:noProof/>
                <w:webHidden/>
              </w:rPr>
              <w:instrText xml:space="preserve"> PAGEREF _Toc69480216 \h </w:instrText>
            </w:r>
            <w:r w:rsidR="00806350">
              <w:rPr>
                <w:noProof/>
                <w:webHidden/>
              </w:rPr>
            </w:r>
            <w:r w:rsidR="00806350">
              <w:rPr>
                <w:noProof/>
                <w:webHidden/>
              </w:rPr>
              <w:fldChar w:fldCharType="separate"/>
            </w:r>
            <w:r w:rsidR="00806350">
              <w:rPr>
                <w:noProof/>
                <w:webHidden/>
              </w:rPr>
              <w:t>4</w:t>
            </w:r>
            <w:r w:rsidR="00806350">
              <w:rPr>
                <w:noProof/>
                <w:webHidden/>
              </w:rPr>
              <w:fldChar w:fldCharType="end"/>
            </w:r>
          </w:hyperlink>
        </w:p>
        <w:p w14:paraId="71D2727B" w14:textId="62BE4E21" w:rsidR="00806350" w:rsidRDefault="00B13993">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80217" w:history="1">
            <w:r w:rsidR="00806350" w:rsidRPr="00A2411E">
              <w:rPr>
                <w:rStyle w:val="Hyperlink"/>
                <w:rFonts w:ascii="Times New Roman" w:hAnsi="Times New Roman"/>
                <w:noProof/>
              </w:rPr>
              <w:t>1.3</w:t>
            </w:r>
            <w:r w:rsidR="00806350">
              <w:rPr>
                <w:rFonts w:asciiTheme="minorHAnsi" w:eastAsiaTheme="minorEastAsia" w:hAnsiTheme="minorHAnsi" w:cstheme="minorBidi"/>
                <w:noProof/>
                <w:sz w:val="22"/>
                <w:szCs w:val="22"/>
                <w:lang w:eastAsia="en-GB"/>
              </w:rPr>
              <w:tab/>
            </w:r>
            <w:r w:rsidR="00806350" w:rsidRPr="00A2411E">
              <w:rPr>
                <w:rStyle w:val="Hyperlink"/>
                <w:noProof/>
              </w:rPr>
              <w:t>THIRD ROUND email discussion topics</w:t>
            </w:r>
            <w:r w:rsidR="00806350">
              <w:rPr>
                <w:noProof/>
                <w:webHidden/>
              </w:rPr>
              <w:tab/>
            </w:r>
            <w:r w:rsidR="00806350">
              <w:rPr>
                <w:noProof/>
                <w:webHidden/>
              </w:rPr>
              <w:fldChar w:fldCharType="begin"/>
            </w:r>
            <w:r w:rsidR="00806350">
              <w:rPr>
                <w:noProof/>
                <w:webHidden/>
              </w:rPr>
              <w:instrText xml:space="preserve"> PAGEREF _Toc69480217 \h </w:instrText>
            </w:r>
            <w:r w:rsidR="00806350">
              <w:rPr>
                <w:noProof/>
                <w:webHidden/>
              </w:rPr>
            </w:r>
            <w:r w:rsidR="00806350">
              <w:rPr>
                <w:noProof/>
                <w:webHidden/>
              </w:rPr>
              <w:fldChar w:fldCharType="separate"/>
            </w:r>
            <w:r w:rsidR="00806350">
              <w:rPr>
                <w:noProof/>
                <w:webHidden/>
              </w:rPr>
              <w:t>4</w:t>
            </w:r>
            <w:r w:rsidR="00806350">
              <w:rPr>
                <w:noProof/>
                <w:webHidden/>
              </w:rPr>
              <w:fldChar w:fldCharType="end"/>
            </w:r>
          </w:hyperlink>
        </w:p>
        <w:p w14:paraId="317ECF5F" w14:textId="63C91121" w:rsidR="00806350" w:rsidRDefault="00B13993">
          <w:pPr>
            <w:pStyle w:val="TOC1"/>
            <w:tabs>
              <w:tab w:val="left" w:pos="400"/>
              <w:tab w:val="right" w:leader="dot" w:pos="9016"/>
            </w:tabs>
            <w:rPr>
              <w:rFonts w:asciiTheme="minorHAnsi" w:eastAsiaTheme="minorEastAsia" w:hAnsiTheme="minorHAnsi" w:cstheme="minorBidi"/>
              <w:noProof/>
              <w:sz w:val="22"/>
              <w:szCs w:val="22"/>
              <w:lang w:eastAsia="en-GB"/>
            </w:rPr>
          </w:pPr>
          <w:hyperlink w:anchor="_Toc69480218" w:history="1">
            <w:r w:rsidR="00806350" w:rsidRPr="00A2411E">
              <w:rPr>
                <w:rStyle w:val="Hyperlink"/>
                <w:noProof/>
                <w:lang w:val="en-US" w:eastAsia="zh-CN"/>
              </w:rPr>
              <w:t>2</w:t>
            </w:r>
            <w:r w:rsidR="00806350">
              <w:rPr>
                <w:rFonts w:asciiTheme="minorHAnsi" w:eastAsiaTheme="minorEastAsia" w:hAnsiTheme="minorHAnsi" w:cstheme="minorBidi"/>
                <w:noProof/>
                <w:sz w:val="22"/>
                <w:szCs w:val="22"/>
                <w:lang w:eastAsia="en-GB"/>
              </w:rPr>
              <w:tab/>
            </w:r>
            <w:r w:rsidR="00806350" w:rsidRPr="00A2411E">
              <w:rPr>
                <w:rStyle w:val="Hyperlink"/>
                <w:noProof/>
                <w:lang w:eastAsia="zh-CN"/>
              </w:rPr>
              <w:t>Overview of Main Issues from company contributions</w:t>
            </w:r>
            <w:r w:rsidR="00806350">
              <w:rPr>
                <w:noProof/>
                <w:webHidden/>
              </w:rPr>
              <w:tab/>
            </w:r>
            <w:r w:rsidR="00806350">
              <w:rPr>
                <w:noProof/>
                <w:webHidden/>
              </w:rPr>
              <w:fldChar w:fldCharType="begin"/>
            </w:r>
            <w:r w:rsidR="00806350">
              <w:rPr>
                <w:noProof/>
                <w:webHidden/>
              </w:rPr>
              <w:instrText xml:space="preserve"> PAGEREF _Toc69480218 \h </w:instrText>
            </w:r>
            <w:r w:rsidR="00806350">
              <w:rPr>
                <w:noProof/>
                <w:webHidden/>
              </w:rPr>
            </w:r>
            <w:r w:rsidR="00806350">
              <w:rPr>
                <w:noProof/>
                <w:webHidden/>
              </w:rPr>
              <w:fldChar w:fldCharType="separate"/>
            </w:r>
            <w:r w:rsidR="00806350">
              <w:rPr>
                <w:noProof/>
                <w:webHidden/>
              </w:rPr>
              <w:t>4</w:t>
            </w:r>
            <w:r w:rsidR="00806350">
              <w:rPr>
                <w:noProof/>
                <w:webHidden/>
              </w:rPr>
              <w:fldChar w:fldCharType="end"/>
            </w:r>
          </w:hyperlink>
        </w:p>
        <w:p w14:paraId="68E63E8F" w14:textId="3041CD79" w:rsidR="00806350" w:rsidRDefault="00B13993">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80219" w:history="1">
            <w:r w:rsidR="00806350" w:rsidRPr="00A2411E">
              <w:rPr>
                <w:rStyle w:val="Hyperlink"/>
                <w:rFonts w:ascii="Times New Roman" w:hAnsi="Times New Roman"/>
                <w:noProof/>
              </w:rPr>
              <w:t>2.1</w:t>
            </w:r>
            <w:r w:rsidR="00806350">
              <w:rPr>
                <w:rFonts w:asciiTheme="minorHAnsi" w:eastAsiaTheme="minorEastAsia" w:hAnsiTheme="minorHAnsi" w:cstheme="minorBidi"/>
                <w:noProof/>
                <w:sz w:val="22"/>
                <w:szCs w:val="22"/>
                <w:lang w:eastAsia="en-GB"/>
              </w:rPr>
              <w:tab/>
            </w:r>
            <w:r w:rsidR="00806350" w:rsidRPr="00A2411E">
              <w:rPr>
                <w:rStyle w:val="Hyperlink"/>
                <w:noProof/>
              </w:rPr>
              <w:t>NB-IoT Timing relationships under study</w:t>
            </w:r>
            <w:r w:rsidR="00806350">
              <w:rPr>
                <w:noProof/>
                <w:webHidden/>
              </w:rPr>
              <w:tab/>
            </w:r>
            <w:r w:rsidR="00806350">
              <w:rPr>
                <w:noProof/>
                <w:webHidden/>
              </w:rPr>
              <w:fldChar w:fldCharType="begin"/>
            </w:r>
            <w:r w:rsidR="00806350">
              <w:rPr>
                <w:noProof/>
                <w:webHidden/>
              </w:rPr>
              <w:instrText xml:space="preserve"> PAGEREF _Toc69480219 \h </w:instrText>
            </w:r>
            <w:r w:rsidR="00806350">
              <w:rPr>
                <w:noProof/>
                <w:webHidden/>
              </w:rPr>
            </w:r>
            <w:r w:rsidR="00806350">
              <w:rPr>
                <w:noProof/>
                <w:webHidden/>
              </w:rPr>
              <w:fldChar w:fldCharType="separate"/>
            </w:r>
            <w:r w:rsidR="00806350">
              <w:rPr>
                <w:noProof/>
                <w:webHidden/>
              </w:rPr>
              <w:t>4</w:t>
            </w:r>
            <w:r w:rsidR="00806350">
              <w:rPr>
                <w:noProof/>
                <w:webHidden/>
              </w:rPr>
              <w:fldChar w:fldCharType="end"/>
            </w:r>
          </w:hyperlink>
        </w:p>
        <w:p w14:paraId="63FAE5FD" w14:textId="763E6ABF" w:rsidR="00806350" w:rsidRDefault="00B1399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20" w:history="1">
            <w:r w:rsidR="00806350" w:rsidRPr="00A2411E">
              <w:rPr>
                <w:rStyle w:val="Hyperlink"/>
                <w:noProof/>
              </w:rPr>
              <w:t>2.1.1</w:t>
            </w:r>
            <w:r w:rsidR="00806350">
              <w:rPr>
                <w:rFonts w:asciiTheme="minorHAnsi" w:eastAsiaTheme="minorEastAsia" w:hAnsiTheme="minorHAnsi" w:cstheme="minorBidi"/>
                <w:noProof/>
                <w:sz w:val="22"/>
                <w:szCs w:val="22"/>
                <w:lang w:eastAsia="en-GB"/>
              </w:rPr>
              <w:tab/>
            </w:r>
            <w:r w:rsidR="00806350" w:rsidRPr="00A2411E">
              <w:rPr>
                <w:rStyle w:val="Hyperlink"/>
                <w:noProof/>
              </w:rPr>
              <w:t>Companies’ Observations and Proposals</w:t>
            </w:r>
            <w:r w:rsidR="00806350">
              <w:rPr>
                <w:noProof/>
                <w:webHidden/>
              </w:rPr>
              <w:tab/>
            </w:r>
            <w:r w:rsidR="00806350">
              <w:rPr>
                <w:noProof/>
                <w:webHidden/>
              </w:rPr>
              <w:fldChar w:fldCharType="begin"/>
            </w:r>
            <w:r w:rsidR="00806350">
              <w:rPr>
                <w:noProof/>
                <w:webHidden/>
              </w:rPr>
              <w:instrText xml:space="preserve"> PAGEREF _Toc69480220 \h </w:instrText>
            </w:r>
            <w:r w:rsidR="00806350">
              <w:rPr>
                <w:noProof/>
                <w:webHidden/>
              </w:rPr>
            </w:r>
            <w:r w:rsidR="00806350">
              <w:rPr>
                <w:noProof/>
                <w:webHidden/>
              </w:rPr>
              <w:fldChar w:fldCharType="separate"/>
            </w:r>
            <w:r w:rsidR="00806350">
              <w:rPr>
                <w:noProof/>
                <w:webHidden/>
              </w:rPr>
              <w:t>4</w:t>
            </w:r>
            <w:r w:rsidR="00806350">
              <w:rPr>
                <w:noProof/>
                <w:webHidden/>
              </w:rPr>
              <w:fldChar w:fldCharType="end"/>
            </w:r>
          </w:hyperlink>
        </w:p>
        <w:p w14:paraId="2B560649" w14:textId="0CA7CBB0" w:rsidR="00806350" w:rsidRDefault="00B1399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21" w:history="1">
            <w:r w:rsidR="00806350" w:rsidRPr="00A2411E">
              <w:rPr>
                <w:rStyle w:val="Hyperlink"/>
                <w:noProof/>
              </w:rPr>
              <w:t>2.1.2</w:t>
            </w:r>
            <w:r w:rsidR="00806350">
              <w:rPr>
                <w:rFonts w:asciiTheme="minorHAnsi" w:eastAsiaTheme="minorEastAsia" w:hAnsiTheme="minorHAnsi" w:cstheme="minorBidi"/>
                <w:noProof/>
                <w:sz w:val="22"/>
                <w:szCs w:val="22"/>
                <w:lang w:eastAsia="en-GB"/>
              </w:rPr>
              <w:tab/>
            </w:r>
            <w:r w:rsidR="00806350" w:rsidRPr="00A2411E">
              <w:rPr>
                <w:rStyle w:val="Hyperlink"/>
                <w:noProof/>
              </w:rPr>
              <w:t>Summary Analysis of Studies of NB-IoT Timing Relationships</w:t>
            </w:r>
            <w:r w:rsidR="00806350">
              <w:rPr>
                <w:noProof/>
                <w:webHidden/>
              </w:rPr>
              <w:tab/>
            </w:r>
            <w:r w:rsidR="00806350">
              <w:rPr>
                <w:noProof/>
                <w:webHidden/>
              </w:rPr>
              <w:fldChar w:fldCharType="begin"/>
            </w:r>
            <w:r w:rsidR="00806350">
              <w:rPr>
                <w:noProof/>
                <w:webHidden/>
              </w:rPr>
              <w:instrText xml:space="preserve"> PAGEREF _Toc69480221 \h </w:instrText>
            </w:r>
            <w:r w:rsidR="00806350">
              <w:rPr>
                <w:noProof/>
                <w:webHidden/>
              </w:rPr>
            </w:r>
            <w:r w:rsidR="00806350">
              <w:rPr>
                <w:noProof/>
                <w:webHidden/>
              </w:rPr>
              <w:fldChar w:fldCharType="separate"/>
            </w:r>
            <w:r w:rsidR="00806350">
              <w:rPr>
                <w:noProof/>
                <w:webHidden/>
              </w:rPr>
              <w:t>12</w:t>
            </w:r>
            <w:r w:rsidR="00806350">
              <w:rPr>
                <w:noProof/>
                <w:webHidden/>
              </w:rPr>
              <w:fldChar w:fldCharType="end"/>
            </w:r>
          </w:hyperlink>
        </w:p>
        <w:p w14:paraId="1E3BDD29" w14:textId="7455A54D" w:rsidR="00806350" w:rsidRDefault="00B1399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22" w:history="1">
            <w:r w:rsidR="00806350" w:rsidRPr="00A2411E">
              <w:rPr>
                <w:rStyle w:val="Hyperlink"/>
                <w:noProof/>
              </w:rPr>
              <w:t>2.1.3</w:t>
            </w:r>
            <w:r w:rsidR="00806350">
              <w:rPr>
                <w:rFonts w:asciiTheme="minorHAnsi" w:eastAsiaTheme="minorEastAsia" w:hAnsiTheme="minorHAnsi" w:cstheme="minorBidi"/>
                <w:noProof/>
                <w:sz w:val="22"/>
                <w:szCs w:val="22"/>
                <w:lang w:eastAsia="en-GB"/>
              </w:rPr>
              <w:tab/>
            </w:r>
            <w:r w:rsidR="00806350" w:rsidRPr="00A2411E">
              <w:rPr>
                <w:rStyle w:val="Hyperlink"/>
                <w:noProof/>
              </w:rPr>
              <w:t>FL Proposals on NB-IoT timing relationships</w:t>
            </w:r>
            <w:r w:rsidR="00806350">
              <w:rPr>
                <w:noProof/>
                <w:webHidden/>
              </w:rPr>
              <w:tab/>
            </w:r>
            <w:r w:rsidR="00806350">
              <w:rPr>
                <w:noProof/>
                <w:webHidden/>
              </w:rPr>
              <w:fldChar w:fldCharType="begin"/>
            </w:r>
            <w:r w:rsidR="00806350">
              <w:rPr>
                <w:noProof/>
                <w:webHidden/>
              </w:rPr>
              <w:instrText xml:space="preserve"> PAGEREF _Toc69480222 \h </w:instrText>
            </w:r>
            <w:r w:rsidR="00806350">
              <w:rPr>
                <w:noProof/>
                <w:webHidden/>
              </w:rPr>
            </w:r>
            <w:r w:rsidR="00806350">
              <w:rPr>
                <w:noProof/>
                <w:webHidden/>
              </w:rPr>
              <w:fldChar w:fldCharType="separate"/>
            </w:r>
            <w:r w:rsidR="00806350">
              <w:rPr>
                <w:noProof/>
                <w:webHidden/>
              </w:rPr>
              <w:t>12</w:t>
            </w:r>
            <w:r w:rsidR="00806350">
              <w:rPr>
                <w:noProof/>
                <w:webHidden/>
              </w:rPr>
              <w:fldChar w:fldCharType="end"/>
            </w:r>
          </w:hyperlink>
        </w:p>
        <w:p w14:paraId="79A04209" w14:textId="192C10A2" w:rsidR="00806350" w:rsidRDefault="00B1399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23" w:history="1">
            <w:r w:rsidR="00806350" w:rsidRPr="00A2411E">
              <w:rPr>
                <w:rStyle w:val="Hyperlink"/>
                <w:noProof/>
              </w:rPr>
              <w:t>2.1.4</w:t>
            </w:r>
            <w:r w:rsidR="00806350">
              <w:rPr>
                <w:rFonts w:asciiTheme="minorHAnsi" w:eastAsiaTheme="minorEastAsia" w:hAnsiTheme="minorHAnsi" w:cstheme="minorBidi"/>
                <w:noProof/>
                <w:sz w:val="22"/>
                <w:szCs w:val="22"/>
                <w:lang w:eastAsia="en-GB"/>
              </w:rPr>
              <w:tab/>
            </w:r>
            <w:r w:rsidR="00806350" w:rsidRPr="00A2411E">
              <w:rPr>
                <w:rStyle w:val="Hyperlink"/>
                <w:noProof/>
              </w:rPr>
              <w:t>SECOND ROUND FL Proposals on NB-IoT timing relationships</w:t>
            </w:r>
            <w:r w:rsidR="00806350">
              <w:rPr>
                <w:noProof/>
                <w:webHidden/>
              </w:rPr>
              <w:tab/>
            </w:r>
            <w:r w:rsidR="00806350">
              <w:rPr>
                <w:noProof/>
                <w:webHidden/>
              </w:rPr>
              <w:fldChar w:fldCharType="begin"/>
            </w:r>
            <w:r w:rsidR="00806350">
              <w:rPr>
                <w:noProof/>
                <w:webHidden/>
              </w:rPr>
              <w:instrText xml:space="preserve"> PAGEREF _Toc69480223 \h </w:instrText>
            </w:r>
            <w:r w:rsidR="00806350">
              <w:rPr>
                <w:noProof/>
                <w:webHidden/>
              </w:rPr>
            </w:r>
            <w:r w:rsidR="00806350">
              <w:rPr>
                <w:noProof/>
                <w:webHidden/>
              </w:rPr>
              <w:fldChar w:fldCharType="separate"/>
            </w:r>
            <w:r w:rsidR="00806350">
              <w:rPr>
                <w:noProof/>
                <w:webHidden/>
              </w:rPr>
              <w:t>15</w:t>
            </w:r>
            <w:r w:rsidR="00806350">
              <w:rPr>
                <w:noProof/>
                <w:webHidden/>
              </w:rPr>
              <w:fldChar w:fldCharType="end"/>
            </w:r>
          </w:hyperlink>
        </w:p>
        <w:p w14:paraId="141252CD" w14:textId="1B6C2D9A" w:rsidR="00806350" w:rsidRDefault="00B13993">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80224" w:history="1">
            <w:r w:rsidR="00806350" w:rsidRPr="00A2411E">
              <w:rPr>
                <w:rStyle w:val="Hyperlink"/>
                <w:rFonts w:ascii="Times New Roman" w:hAnsi="Times New Roman"/>
                <w:noProof/>
              </w:rPr>
              <w:t>2.2</w:t>
            </w:r>
            <w:r w:rsidR="00806350">
              <w:rPr>
                <w:rFonts w:asciiTheme="minorHAnsi" w:eastAsiaTheme="minorEastAsia" w:hAnsiTheme="minorHAnsi" w:cstheme="minorBidi"/>
                <w:noProof/>
                <w:sz w:val="22"/>
                <w:szCs w:val="22"/>
                <w:lang w:eastAsia="en-GB"/>
              </w:rPr>
              <w:tab/>
            </w:r>
            <w:r w:rsidR="00806350" w:rsidRPr="00A2411E">
              <w:rPr>
                <w:rStyle w:val="Hyperlink"/>
                <w:rFonts w:eastAsiaTheme="minorHAnsi"/>
                <w:noProof/>
              </w:rPr>
              <w:t xml:space="preserve">eMTC </w:t>
            </w:r>
            <w:r w:rsidR="00806350" w:rsidRPr="00A2411E">
              <w:rPr>
                <w:rStyle w:val="Hyperlink"/>
                <w:noProof/>
              </w:rPr>
              <w:t>Timing relationships under study</w:t>
            </w:r>
            <w:r w:rsidR="00806350">
              <w:rPr>
                <w:noProof/>
                <w:webHidden/>
              </w:rPr>
              <w:tab/>
            </w:r>
            <w:r w:rsidR="00806350">
              <w:rPr>
                <w:noProof/>
                <w:webHidden/>
              </w:rPr>
              <w:fldChar w:fldCharType="begin"/>
            </w:r>
            <w:r w:rsidR="00806350">
              <w:rPr>
                <w:noProof/>
                <w:webHidden/>
              </w:rPr>
              <w:instrText xml:space="preserve"> PAGEREF _Toc69480224 \h </w:instrText>
            </w:r>
            <w:r w:rsidR="00806350">
              <w:rPr>
                <w:noProof/>
                <w:webHidden/>
              </w:rPr>
            </w:r>
            <w:r w:rsidR="00806350">
              <w:rPr>
                <w:noProof/>
                <w:webHidden/>
              </w:rPr>
              <w:fldChar w:fldCharType="separate"/>
            </w:r>
            <w:r w:rsidR="00806350">
              <w:rPr>
                <w:noProof/>
                <w:webHidden/>
              </w:rPr>
              <w:t>18</w:t>
            </w:r>
            <w:r w:rsidR="00806350">
              <w:rPr>
                <w:noProof/>
                <w:webHidden/>
              </w:rPr>
              <w:fldChar w:fldCharType="end"/>
            </w:r>
          </w:hyperlink>
        </w:p>
        <w:p w14:paraId="1DFF3BF2" w14:textId="32F58CDF" w:rsidR="00806350" w:rsidRDefault="00B1399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25" w:history="1">
            <w:r w:rsidR="00806350" w:rsidRPr="00A2411E">
              <w:rPr>
                <w:rStyle w:val="Hyperlink"/>
                <w:noProof/>
              </w:rPr>
              <w:t>2.2.1</w:t>
            </w:r>
            <w:r w:rsidR="00806350">
              <w:rPr>
                <w:rFonts w:asciiTheme="minorHAnsi" w:eastAsiaTheme="minorEastAsia" w:hAnsiTheme="minorHAnsi" w:cstheme="minorBidi"/>
                <w:noProof/>
                <w:sz w:val="22"/>
                <w:szCs w:val="22"/>
                <w:lang w:eastAsia="en-GB"/>
              </w:rPr>
              <w:tab/>
            </w:r>
            <w:r w:rsidR="00806350" w:rsidRPr="00A2411E">
              <w:rPr>
                <w:rStyle w:val="Hyperlink"/>
                <w:noProof/>
              </w:rPr>
              <w:t>Companies’ Observations and Proposals</w:t>
            </w:r>
            <w:r w:rsidR="00806350">
              <w:rPr>
                <w:noProof/>
                <w:webHidden/>
              </w:rPr>
              <w:tab/>
            </w:r>
            <w:r w:rsidR="00806350">
              <w:rPr>
                <w:noProof/>
                <w:webHidden/>
              </w:rPr>
              <w:fldChar w:fldCharType="begin"/>
            </w:r>
            <w:r w:rsidR="00806350">
              <w:rPr>
                <w:noProof/>
                <w:webHidden/>
              </w:rPr>
              <w:instrText xml:space="preserve"> PAGEREF _Toc69480225 \h </w:instrText>
            </w:r>
            <w:r w:rsidR="00806350">
              <w:rPr>
                <w:noProof/>
                <w:webHidden/>
              </w:rPr>
            </w:r>
            <w:r w:rsidR="00806350">
              <w:rPr>
                <w:noProof/>
                <w:webHidden/>
              </w:rPr>
              <w:fldChar w:fldCharType="separate"/>
            </w:r>
            <w:r w:rsidR="00806350">
              <w:rPr>
                <w:noProof/>
                <w:webHidden/>
              </w:rPr>
              <w:t>18</w:t>
            </w:r>
            <w:r w:rsidR="00806350">
              <w:rPr>
                <w:noProof/>
                <w:webHidden/>
              </w:rPr>
              <w:fldChar w:fldCharType="end"/>
            </w:r>
          </w:hyperlink>
        </w:p>
        <w:p w14:paraId="63AB729A" w14:textId="3346A650" w:rsidR="00806350" w:rsidRDefault="00B1399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26" w:history="1">
            <w:r w:rsidR="00806350" w:rsidRPr="00A2411E">
              <w:rPr>
                <w:rStyle w:val="Hyperlink"/>
                <w:noProof/>
              </w:rPr>
              <w:t>2.2.2</w:t>
            </w:r>
            <w:r w:rsidR="00806350">
              <w:rPr>
                <w:rFonts w:asciiTheme="minorHAnsi" w:eastAsiaTheme="minorEastAsia" w:hAnsiTheme="minorHAnsi" w:cstheme="minorBidi"/>
                <w:noProof/>
                <w:sz w:val="22"/>
                <w:szCs w:val="22"/>
                <w:lang w:eastAsia="en-GB"/>
              </w:rPr>
              <w:tab/>
            </w:r>
            <w:r w:rsidR="00806350" w:rsidRPr="00A2411E">
              <w:rPr>
                <w:rStyle w:val="Hyperlink"/>
                <w:noProof/>
              </w:rPr>
              <w:t>Summary Analysis of Studies of eMTC Timing Relationships</w:t>
            </w:r>
            <w:r w:rsidR="00806350">
              <w:rPr>
                <w:noProof/>
                <w:webHidden/>
              </w:rPr>
              <w:tab/>
            </w:r>
            <w:r w:rsidR="00806350">
              <w:rPr>
                <w:noProof/>
                <w:webHidden/>
              </w:rPr>
              <w:fldChar w:fldCharType="begin"/>
            </w:r>
            <w:r w:rsidR="00806350">
              <w:rPr>
                <w:noProof/>
                <w:webHidden/>
              </w:rPr>
              <w:instrText xml:space="preserve"> PAGEREF _Toc69480226 \h </w:instrText>
            </w:r>
            <w:r w:rsidR="00806350">
              <w:rPr>
                <w:noProof/>
                <w:webHidden/>
              </w:rPr>
            </w:r>
            <w:r w:rsidR="00806350">
              <w:rPr>
                <w:noProof/>
                <w:webHidden/>
              </w:rPr>
              <w:fldChar w:fldCharType="separate"/>
            </w:r>
            <w:r w:rsidR="00806350">
              <w:rPr>
                <w:noProof/>
                <w:webHidden/>
              </w:rPr>
              <w:t>30</w:t>
            </w:r>
            <w:r w:rsidR="00806350">
              <w:rPr>
                <w:noProof/>
                <w:webHidden/>
              </w:rPr>
              <w:fldChar w:fldCharType="end"/>
            </w:r>
          </w:hyperlink>
        </w:p>
        <w:p w14:paraId="435866EC" w14:textId="73A3479D" w:rsidR="00806350" w:rsidRDefault="00B1399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27" w:history="1">
            <w:r w:rsidR="00806350" w:rsidRPr="00A2411E">
              <w:rPr>
                <w:rStyle w:val="Hyperlink"/>
                <w:noProof/>
              </w:rPr>
              <w:t>2.2.3</w:t>
            </w:r>
            <w:r w:rsidR="00806350">
              <w:rPr>
                <w:rFonts w:asciiTheme="minorHAnsi" w:eastAsiaTheme="minorEastAsia" w:hAnsiTheme="minorHAnsi" w:cstheme="minorBidi"/>
                <w:noProof/>
                <w:sz w:val="22"/>
                <w:szCs w:val="22"/>
                <w:lang w:eastAsia="en-GB"/>
              </w:rPr>
              <w:tab/>
            </w:r>
            <w:r w:rsidR="00806350" w:rsidRPr="00A2411E">
              <w:rPr>
                <w:rStyle w:val="Hyperlink"/>
                <w:noProof/>
              </w:rPr>
              <w:t>FL Proposals on eMTC timing relationships</w:t>
            </w:r>
            <w:r w:rsidR="00806350">
              <w:rPr>
                <w:noProof/>
                <w:webHidden/>
              </w:rPr>
              <w:tab/>
            </w:r>
            <w:r w:rsidR="00806350">
              <w:rPr>
                <w:noProof/>
                <w:webHidden/>
              </w:rPr>
              <w:fldChar w:fldCharType="begin"/>
            </w:r>
            <w:r w:rsidR="00806350">
              <w:rPr>
                <w:noProof/>
                <w:webHidden/>
              </w:rPr>
              <w:instrText xml:space="preserve"> PAGEREF _Toc69480227 \h </w:instrText>
            </w:r>
            <w:r w:rsidR="00806350">
              <w:rPr>
                <w:noProof/>
                <w:webHidden/>
              </w:rPr>
            </w:r>
            <w:r w:rsidR="00806350">
              <w:rPr>
                <w:noProof/>
                <w:webHidden/>
              </w:rPr>
              <w:fldChar w:fldCharType="separate"/>
            </w:r>
            <w:r w:rsidR="00806350">
              <w:rPr>
                <w:noProof/>
                <w:webHidden/>
              </w:rPr>
              <w:t>30</w:t>
            </w:r>
            <w:r w:rsidR="00806350">
              <w:rPr>
                <w:noProof/>
                <w:webHidden/>
              </w:rPr>
              <w:fldChar w:fldCharType="end"/>
            </w:r>
          </w:hyperlink>
        </w:p>
        <w:p w14:paraId="31713192" w14:textId="20A78081" w:rsidR="00806350" w:rsidRDefault="00B1399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28" w:history="1">
            <w:r w:rsidR="00806350" w:rsidRPr="00A2411E">
              <w:rPr>
                <w:rStyle w:val="Hyperlink"/>
                <w:noProof/>
              </w:rPr>
              <w:t>2.2.4</w:t>
            </w:r>
            <w:r w:rsidR="00806350">
              <w:rPr>
                <w:rFonts w:asciiTheme="minorHAnsi" w:eastAsiaTheme="minorEastAsia" w:hAnsiTheme="minorHAnsi" w:cstheme="minorBidi"/>
                <w:noProof/>
                <w:sz w:val="22"/>
                <w:szCs w:val="22"/>
                <w:lang w:eastAsia="en-GB"/>
              </w:rPr>
              <w:tab/>
            </w:r>
            <w:r w:rsidR="00806350" w:rsidRPr="00A2411E">
              <w:rPr>
                <w:rStyle w:val="Hyperlink"/>
                <w:noProof/>
              </w:rPr>
              <w:t>SECOND ROUND FL Proposals on eMTC timing relationships</w:t>
            </w:r>
            <w:r w:rsidR="00806350">
              <w:rPr>
                <w:noProof/>
                <w:webHidden/>
              </w:rPr>
              <w:tab/>
            </w:r>
            <w:r w:rsidR="00806350">
              <w:rPr>
                <w:noProof/>
                <w:webHidden/>
              </w:rPr>
              <w:fldChar w:fldCharType="begin"/>
            </w:r>
            <w:r w:rsidR="00806350">
              <w:rPr>
                <w:noProof/>
                <w:webHidden/>
              </w:rPr>
              <w:instrText xml:space="preserve"> PAGEREF _Toc69480228 \h </w:instrText>
            </w:r>
            <w:r w:rsidR="00806350">
              <w:rPr>
                <w:noProof/>
                <w:webHidden/>
              </w:rPr>
            </w:r>
            <w:r w:rsidR="00806350">
              <w:rPr>
                <w:noProof/>
                <w:webHidden/>
              </w:rPr>
              <w:fldChar w:fldCharType="separate"/>
            </w:r>
            <w:r w:rsidR="00806350">
              <w:rPr>
                <w:noProof/>
                <w:webHidden/>
              </w:rPr>
              <w:t>33</w:t>
            </w:r>
            <w:r w:rsidR="00806350">
              <w:rPr>
                <w:noProof/>
                <w:webHidden/>
              </w:rPr>
              <w:fldChar w:fldCharType="end"/>
            </w:r>
          </w:hyperlink>
        </w:p>
        <w:p w14:paraId="5E876C9A" w14:textId="563E15DD" w:rsidR="00806350" w:rsidRDefault="00B13993">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80229" w:history="1">
            <w:r w:rsidR="00806350" w:rsidRPr="00A2411E">
              <w:rPr>
                <w:rStyle w:val="Hyperlink"/>
                <w:rFonts w:ascii="Times New Roman" w:hAnsi="Times New Roman"/>
                <w:noProof/>
                <w:lang w:eastAsia="ja-JP"/>
              </w:rPr>
              <w:t>2.3</w:t>
            </w:r>
            <w:r w:rsidR="00806350">
              <w:rPr>
                <w:rFonts w:asciiTheme="minorHAnsi" w:eastAsiaTheme="minorEastAsia" w:hAnsiTheme="minorHAnsi" w:cstheme="minorBidi"/>
                <w:noProof/>
                <w:sz w:val="22"/>
                <w:szCs w:val="22"/>
                <w:lang w:eastAsia="en-GB"/>
              </w:rPr>
              <w:tab/>
            </w:r>
            <w:r w:rsidR="00806350" w:rsidRPr="00A2411E">
              <w:rPr>
                <w:rStyle w:val="Hyperlink"/>
                <w:noProof/>
                <w:lang w:eastAsia="ja-JP"/>
              </w:rPr>
              <w:t>MAC CE Timing Relationships</w:t>
            </w:r>
            <w:r w:rsidR="00806350">
              <w:rPr>
                <w:noProof/>
                <w:webHidden/>
              </w:rPr>
              <w:tab/>
            </w:r>
            <w:r w:rsidR="00806350">
              <w:rPr>
                <w:noProof/>
                <w:webHidden/>
              </w:rPr>
              <w:fldChar w:fldCharType="begin"/>
            </w:r>
            <w:r w:rsidR="00806350">
              <w:rPr>
                <w:noProof/>
                <w:webHidden/>
              </w:rPr>
              <w:instrText xml:space="preserve"> PAGEREF _Toc69480229 \h </w:instrText>
            </w:r>
            <w:r w:rsidR="00806350">
              <w:rPr>
                <w:noProof/>
                <w:webHidden/>
              </w:rPr>
            </w:r>
            <w:r w:rsidR="00806350">
              <w:rPr>
                <w:noProof/>
                <w:webHidden/>
              </w:rPr>
              <w:fldChar w:fldCharType="separate"/>
            </w:r>
            <w:r w:rsidR="00806350">
              <w:rPr>
                <w:noProof/>
                <w:webHidden/>
              </w:rPr>
              <w:t>34</w:t>
            </w:r>
            <w:r w:rsidR="00806350">
              <w:rPr>
                <w:noProof/>
                <w:webHidden/>
              </w:rPr>
              <w:fldChar w:fldCharType="end"/>
            </w:r>
          </w:hyperlink>
        </w:p>
        <w:p w14:paraId="0C5E437D" w14:textId="2E17F0AB" w:rsidR="00806350" w:rsidRDefault="00B1399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30" w:history="1">
            <w:r w:rsidR="00806350" w:rsidRPr="00A2411E">
              <w:rPr>
                <w:rStyle w:val="Hyperlink"/>
                <w:noProof/>
              </w:rPr>
              <w:t>2.3.1</w:t>
            </w:r>
            <w:r w:rsidR="00806350">
              <w:rPr>
                <w:rFonts w:asciiTheme="minorHAnsi" w:eastAsiaTheme="minorEastAsia" w:hAnsiTheme="minorHAnsi" w:cstheme="minorBidi"/>
                <w:noProof/>
                <w:sz w:val="22"/>
                <w:szCs w:val="22"/>
                <w:lang w:eastAsia="en-GB"/>
              </w:rPr>
              <w:tab/>
            </w:r>
            <w:r w:rsidR="00806350" w:rsidRPr="00A2411E">
              <w:rPr>
                <w:rStyle w:val="Hyperlink"/>
                <w:noProof/>
              </w:rPr>
              <w:t>Companies’ Views</w:t>
            </w:r>
            <w:r w:rsidR="00806350">
              <w:rPr>
                <w:noProof/>
                <w:webHidden/>
              </w:rPr>
              <w:tab/>
            </w:r>
            <w:r w:rsidR="00806350">
              <w:rPr>
                <w:noProof/>
                <w:webHidden/>
              </w:rPr>
              <w:fldChar w:fldCharType="begin"/>
            </w:r>
            <w:r w:rsidR="00806350">
              <w:rPr>
                <w:noProof/>
                <w:webHidden/>
              </w:rPr>
              <w:instrText xml:space="preserve"> PAGEREF _Toc69480230 \h </w:instrText>
            </w:r>
            <w:r w:rsidR="00806350">
              <w:rPr>
                <w:noProof/>
                <w:webHidden/>
              </w:rPr>
            </w:r>
            <w:r w:rsidR="00806350">
              <w:rPr>
                <w:noProof/>
                <w:webHidden/>
              </w:rPr>
              <w:fldChar w:fldCharType="separate"/>
            </w:r>
            <w:r w:rsidR="00806350">
              <w:rPr>
                <w:noProof/>
                <w:webHidden/>
              </w:rPr>
              <w:t>34</w:t>
            </w:r>
            <w:r w:rsidR="00806350">
              <w:rPr>
                <w:noProof/>
                <w:webHidden/>
              </w:rPr>
              <w:fldChar w:fldCharType="end"/>
            </w:r>
          </w:hyperlink>
        </w:p>
        <w:p w14:paraId="174FC956" w14:textId="18EC83F0" w:rsidR="00806350" w:rsidRDefault="00B1399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31" w:history="1">
            <w:r w:rsidR="00806350" w:rsidRPr="00A2411E">
              <w:rPr>
                <w:rStyle w:val="Hyperlink"/>
                <w:noProof/>
              </w:rPr>
              <w:t>2.3.2</w:t>
            </w:r>
            <w:r w:rsidR="00806350">
              <w:rPr>
                <w:rFonts w:asciiTheme="minorHAnsi" w:eastAsiaTheme="minorEastAsia" w:hAnsiTheme="minorHAnsi" w:cstheme="minorBidi"/>
                <w:noProof/>
                <w:sz w:val="22"/>
                <w:szCs w:val="22"/>
                <w:lang w:eastAsia="en-GB"/>
              </w:rPr>
              <w:tab/>
            </w:r>
            <w:r w:rsidR="00806350" w:rsidRPr="00A2411E">
              <w:rPr>
                <w:rStyle w:val="Hyperlink"/>
                <w:noProof/>
              </w:rPr>
              <w:t>Summary Analysis of Studies of MAC CE Activation</w:t>
            </w:r>
            <w:r w:rsidR="00806350">
              <w:rPr>
                <w:noProof/>
                <w:webHidden/>
              </w:rPr>
              <w:tab/>
            </w:r>
            <w:r w:rsidR="00806350">
              <w:rPr>
                <w:noProof/>
                <w:webHidden/>
              </w:rPr>
              <w:fldChar w:fldCharType="begin"/>
            </w:r>
            <w:r w:rsidR="00806350">
              <w:rPr>
                <w:noProof/>
                <w:webHidden/>
              </w:rPr>
              <w:instrText xml:space="preserve"> PAGEREF _Toc69480231 \h </w:instrText>
            </w:r>
            <w:r w:rsidR="00806350">
              <w:rPr>
                <w:noProof/>
                <w:webHidden/>
              </w:rPr>
            </w:r>
            <w:r w:rsidR="00806350">
              <w:rPr>
                <w:noProof/>
                <w:webHidden/>
              </w:rPr>
              <w:fldChar w:fldCharType="separate"/>
            </w:r>
            <w:r w:rsidR="00806350">
              <w:rPr>
                <w:noProof/>
                <w:webHidden/>
              </w:rPr>
              <w:t>35</w:t>
            </w:r>
            <w:r w:rsidR="00806350">
              <w:rPr>
                <w:noProof/>
                <w:webHidden/>
              </w:rPr>
              <w:fldChar w:fldCharType="end"/>
            </w:r>
          </w:hyperlink>
        </w:p>
        <w:p w14:paraId="6AEBA12F" w14:textId="53435877" w:rsidR="00806350" w:rsidRDefault="00B1399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32" w:history="1">
            <w:r w:rsidR="00806350" w:rsidRPr="00A2411E">
              <w:rPr>
                <w:rStyle w:val="Hyperlink"/>
                <w:noProof/>
              </w:rPr>
              <w:t>2.3.3</w:t>
            </w:r>
            <w:r w:rsidR="00806350">
              <w:rPr>
                <w:rFonts w:asciiTheme="minorHAnsi" w:eastAsiaTheme="minorEastAsia" w:hAnsiTheme="minorHAnsi" w:cstheme="minorBidi"/>
                <w:noProof/>
                <w:sz w:val="22"/>
                <w:szCs w:val="22"/>
                <w:lang w:eastAsia="en-GB"/>
              </w:rPr>
              <w:tab/>
            </w:r>
            <w:r w:rsidR="00806350" w:rsidRPr="00A2411E">
              <w:rPr>
                <w:rStyle w:val="Hyperlink"/>
                <w:noProof/>
              </w:rPr>
              <w:t>FL Proposals on MAC CE Activation</w:t>
            </w:r>
            <w:r w:rsidR="00806350">
              <w:rPr>
                <w:noProof/>
                <w:webHidden/>
              </w:rPr>
              <w:tab/>
            </w:r>
            <w:r w:rsidR="00806350">
              <w:rPr>
                <w:noProof/>
                <w:webHidden/>
              </w:rPr>
              <w:fldChar w:fldCharType="begin"/>
            </w:r>
            <w:r w:rsidR="00806350">
              <w:rPr>
                <w:noProof/>
                <w:webHidden/>
              </w:rPr>
              <w:instrText xml:space="preserve"> PAGEREF _Toc69480232 \h </w:instrText>
            </w:r>
            <w:r w:rsidR="00806350">
              <w:rPr>
                <w:noProof/>
                <w:webHidden/>
              </w:rPr>
            </w:r>
            <w:r w:rsidR="00806350">
              <w:rPr>
                <w:noProof/>
                <w:webHidden/>
              </w:rPr>
              <w:fldChar w:fldCharType="separate"/>
            </w:r>
            <w:r w:rsidR="00806350">
              <w:rPr>
                <w:noProof/>
                <w:webHidden/>
              </w:rPr>
              <w:t>35</w:t>
            </w:r>
            <w:r w:rsidR="00806350">
              <w:rPr>
                <w:noProof/>
                <w:webHidden/>
              </w:rPr>
              <w:fldChar w:fldCharType="end"/>
            </w:r>
          </w:hyperlink>
        </w:p>
        <w:p w14:paraId="6C938A13" w14:textId="37BEFA9E" w:rsidR="00806350" w:rsidRDefault="00B1399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33" w:history="1">
            <w:r w:rsidR="00806350" w:rsidRPr="00A2411E">
              <w:rPr>
                <w:rStyle w:val="Hyperlink"/>
                <w:noProof/>
              </w:rPr>
              <w:t>2.3.4</w:t>
            </w:r>
            <w:r w:rsidR="00806350">
              <w:rPr>
                <w:rFonts w:asciiTheme="minorHAnsi" w:eastAsiaTheme="minorEastAsia" w:hAnsiTheme="minorHAnsi" w:cstheme="minorBidi"/>
                <w:noProof/>
                <w:sz w:val="22"/>
                <w:szCs w:val="22"/>
                <w:lang w:eastAsia="en-GB"/>
              </w:rPr>
              <w:tab/>
            </w:r>
            <w:r w:rsidR="00806350" w:rsidRPr="00A2411E">
              <w:rPr>
                <w:rStyle w:val="Hyperlink"/>
                <w:noProof/>
              </w:rPr>
              <w:t>SECOND ROUND FL Proposals on MAC CE Activation</w:t>
            </w:r>
            <w:r w:rsidR="00806350">
              <w:rPr>
                <w:noProof/>
                <w:webHidden/>
              </w:rPr>
              <w:tab/>
            </w:r>
            <w:r w:rsidR="00806350">
              <w:rPr>
                <w:noProof/>
                <w:webHidden/>
              </w:rPr>
              <w:fldChar w:fldCharType="begin"/>
            </w:r>
            <w:r w:rsidR="00806350">
              <w:rPr>
                <w:noProof/>
                <w:webHidden/>
              </w:rPr>
              <w:instrText xml:space="preserve"> PAGEREF _Toc69480233 \h </w:instrText>
            </w:r>
            <w:r w:rsidR="00806350">
              <w:rPr>
                <w:noProof/>
                <w:webHidden/>
              </w:rPr>
            </w:r>
            <w:r w:rsidR="00806350">
              <w:rPr>
                <w:noProof/>
                <w:webHidden/>
              </w:rPr>
              <w:fldChar w:fldCharType="separate"/>
            </w:r>
            <w:r w:rsidR="00806350">
              <w:rPr>
                <w:noProof/>
                <w:webHidden/>
              </w:rPr>
              <w:t>36</w:t>
            </w:r>
            <w:r w:rsidR="00806350">
              <w:rPr>
                <w:noProof/>
                <w:webHidden/>
              </w:rPr>
              <w:fldChar w:fldCharType="end"/>
            </w:r>
          </w:hyperlink>
        </w:p>
        <w:p w14:paraId="7324DA6F" w14:textId="4CF0905A" w:rsidR="00806350" w:rsidRDefault="00B13993">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80234" w:history="1">
            <w:r w:rsidR="00806350" w:rsidRPr="00A2411E">
              <w:rPr>
                <w:rStyle w:val="Hyperlink"/>
                <w:rFonts w:ascii="Times New Roman" w:hAnsi="Times New Roman"/>
                <w:noProof/>
              </w:rPr>
              <w:t>2.4</w:t>
            </w:r>
            <w:r w:rsidR="00806350">
              <w:rPr>
                <w:rFonts w:asciiTheme="minorHAnsi" w:eastAsiaTheme="minorEastAsia" w:hAnsiTheme="minorHAnsi" w:cstheme="minorBidi"/>
                <w:noProof/>
                <w:sz w:val="22"/>
                <w:szCs w:val="22"/>
                <w:lang w:eastAsia="en-GB"/>
              </w:rPr>
              <w:tab/>
            </w:r>
            <w:r w:rsidR="00806350" w:rsidRPr="00A2411E">
              <w:rPr>
                <w:rStyle w:val="Hyperlink"/>
                <w:noProof/>
              </w:rPr>
              <w:t>UL-DL collision in FDD-HD</w:t>
            </w:r>
            <w:r w:rsidR="00806350">
              <w:rPr>
                <w:noProof/>
                <w:webHidden/>
              </w:rPr>
              <w:tab/>
            </w:r>
            <w:r w:rsidR="00806350">
              <w:rPr>
                <w:noProof/>
                <w:webHidden/>
              </w:rPr>
              <w:fldChar w:fldCharType="begin"/>
            </w:r>
            <w:r w:rsidR="00806350">
              <w:rPr>
                <w:noProof/>
                <w:webHidden/>
              </w:rPr>
              <w:instrText xml:space="preserve"> PAGEREF _Toc69480234 \h </w:instrText>
            </w:r>
            <w:r w:rsidR="00806350">
              <w:rPr>
                <w:noProof/>
                <w:webHidden/>
              </w:rPr>
            </w:r>
            <w:r w:rsidR="00806350">
              <w:rPr>
                <w:noProof/>
                <w:webHidden/>
              </w:rPr>
              <w:fldChar w:fldCharType="separate"/>
            </w:r>
            <w:r w:rsidR="00806350">
              <w:rPr>
                <w:noProof/>
                <w:webHidden/>
              </w:rPr>
              <w:t>36</w:t>
            </w:r>
            <w:r w:rsidR="00806350">
              <w:rPr>
                <w:noProof/>
                <w:webHidden/>
              </w:rPr>
              <w:fldChar w:fldCharType="end"/>
            </w:r>
          </w:hyperlink>
        </w:p>
        <w:p w14:paraId="67DCC4F0" w14:textId="26FC62CF" w:rsidR="00806350" w:rsidRDefault="00B1399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35" w:history="1">
            <w:r w:rsidR="00806350" w:rsidRPr="00A2411E">
              <w:rPr>
                <w:rStyle w:val="Hyperlink"/>
                <w:noProof/>
              </w:rPr>
              <w:t>2.4.1</w:t>
            </w:r>
            <w:r w:rsidR="00806350">
              <w:rPr>
                <w:rFonts w:asciiTheme="minorHAnsi" w:eastAsiaTheme="minorEastAsia" w:hAnsiTheme="minorHAnsi" w:cstheme="minorBidi"/>
                <w:noProof/>
                <w:sz w:val="22"/>
                <w:szCs w:val="22"/>
                <w:lang w:eastAsia="en-GB"/>
              </w:rPr>
              <w:tab/>
            </w:r>
            <w:r w:rsidR="00806350" w:rsidRPr="00A2411E">
              <w:rPr>
                <w:rStyle w:val="Hyperlink"/>
                <w:noProof/>
              </w:rPr>
              <w:t>Companies’ Views</w:t>
            </w:r>
            <w:r w:rsidR="00806350">
              <w:rPr>
                <w:noProof/>
                <w:webHidden/>
              </w:rPr>
              <w:tab/>
            </w:r>
            <w:r w:rsidR="00806350">
              <w:rPr>
                <w:noProof/>
                <w:webHidden/>
              </w:rPr>
              <w:fldChar w:fldCharType="begin"/>
            </w:r>
            <w:r w:rsidR="00806350">
              <w:rPr>
                <w:noProof/>
                <w:webHidden/>
              </w:rPr>
              <w:instrText xml:space="preserve"> PAGEREF _Toc69480235 \h </w:instrText>
            </w:r>
            <w:r w:rsidR="00806350">
              <w:rPr>
                <w:noProof/>
                <w:webHidden/>
              </w:rPr>
            </w:r>
            <w:r w:rsidR="00806350">
              <w:rPr>
                <w:noProof/>
                <w:webHidden/>
              </w:rPr>
              <w:fldChar w:fldCharType="separate"/>
            </w:r>
            <w:r w:rsidR="00806350">
              <w:rPr>
                <w:noProof/>
                <w:webHidden/>
              </w:rPr>
              <w:t>36</w:t>
            </w:r>
            <w:r w:rsidR="00806350">
              <w:rPr>
                <w:noProof/>
                <w:webHidden/>
              </w:rPr>
              <w:fldChar w:fldCharType="end"/>
            </w:r>
          </w:hyperlink>
        </w:p>
        <w:p w14:paraId="1B7C2BB1" w14:textId="1B1407DF" w:rsidR="00806350" w:rsidRDefault="00B1399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36" w:history="1">
            <w:r w:rsidR="00806350" w:rsidRPr="00A2411E">
              <w:rPr>
                <w:rStyle w:val="Hyperlink"/>
                <w:noProof/>
              </w:rPr>
              <w:t>2.4.2</w:t>
            </w:r>
            <w:r w:rsidR="00806350">
              <w:rPr>
                <w:rFonts w:asciiTheme="minorHAnsi" w:eastAsiaTheme="minorEastAsia" w:hAnsiTheme="minorHAnsi" w:cstheme="minorBidi"/>
                <w:noProof/>
                <w:sz w:val="22"/>
                <w:szCs w:val="22"/>
                <w:lang w:eastAsia="en-GB"/>
              </w:rPr>
              <w:tab/>
            </w:r>
            <w:r w:rsidR="00806350" w:rsidRPr="00A2411E">
              <w:rPr>
                <w:rStyle w:val="Hyperlink"/>
                <w:noProof/>
              </w:rPr>
              <w:t>Summary Analysis of Studies</w:t>
            </w:r>
            <w:r w:rsidR="00806350">
              <w:rPr>
                <w:noProof/>
                <w:webHidden/>
              </w:rPr>
              <w:tab/>
            </w:r>
            <w:r w:rsidR="00806350">
              <w:rPr>
                <w:noProof/>
                <w:webHidden/>
              </w:rPr>
              <w:fldChar w:fldCharType="begin"/>
            </w:r>
            <w:r w:rsidR="00806350">
              <w:rPr>
                <w:noProof/>
                <w:webHidden/>
              </w:rPr>
              <w:instrText xml:space="preserve"> PAGEREF _Toc69480236 \h </w:instrText>
            </w:r>
            <w:r w:rsidR="00806350">
              <w:rPr>
                <w:noProof/>
                <w:webHidden/>
              </w:rPr>
            </w:r>
            <w:r w:rsidR="00806350">
              <w:rPr>
                <w:noProof/>
                <w:webHidden/>
              </w:rPr>
              <w:fldChar w:fldCharType="separate"/>
            </w:r>
            <w:r w:rsidR="00806350">
              <w:rPr>
                <w:noProof/>
                <w:webHidden/>
              </w:rPr>
              <w:t>37</w:t>
            </w:r>
            <w:r w:rsidR="00806350">
              <w:rPr>
                <w:noProof/>
                <w:webHidden/>
              </w:rPr>
              <w:fldChar w:fldCharType="end"/>
            </w:r>
          </w:hyperlink>
        </w:p>
        <w:p w14:paraId="05A4EC7D" w14:textId="213D156A" w:rsidR="00806350" w:rsidRDefault="00B1399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37" w:history="1">
            <w:r w:rsidR="00806350" w:rsidRPr="00A2411E">
              <w:rPr>
                <w:rStyle w:val="Hyperlink"/>
                <w:noProof/>
              </w:rPr>
              <w:t>2.4.3</w:t>
            </w:r>
            <w:r w:rsidR="00806350">
              <w:rPr>
                <w:rFonts w:asciiTheme="minorHAnsi" w:eastAsiaTheme="minorEastAsia" w:hAnsiTheme="minorHAnsi" w:cstheme="minorBidi"/>
                <w:noProof/>
                <w:sz w:val="22"/>
                <w:szCs w:val="22"/>
                <w:lang w:eastAsia="en-GB"/>
              </w:rPr>
              <w:tab/>
            </w:r>
            <w:r w:rsidR="00806350" w:rsidRPr="00A2411E">
              <w:rPr>
                <w:rStyle w:val="Hyperlink"/>
                <w:noProof/>
              </w:rPr>
              <w:t>FL Proposals on UL-DL collisions in FDD-HD</w:t>
            </w:r>
            <w:r w:rsidR="00806350">
              <w:rPr>
                <w:noProof/>
                <w:webHidden/>
              </w:rPr>
              <w:tab/>
            </w:r>
            <w:r w:rsidR="00806350">
              <w:rPr>
                <w:noProof/>
                <w:webHidden/>
              </w:rPr>
              <w:fldChar w:fldCharType="begin"/>
            </w:r>
            <w:r w:rsidR="00806350">
              <w:rPr>
                <w:noProof/>
                <w:webHidden/>
              </w:rPr>
              <w:instrText xml:space="preserve"> PAGEREF _Toc69480237 \h </w:instrText>
            </w:r>
            <w:r w:rsidR="00806350">
              <w:rPr>
                <w:noProof/>
                <w:webHidden/>
              </w:rPr>
            </w:r>
            <w:r w:rsidR="00806350">
              <w:rPr>
                <w:noProof/>
                <w:webHidden/>
              </w:rPr>
              <w:fldChar w:fldCharType="separate"/>
            </w:r>
            <w:r w:rsidR="00806350">
              <w:rPr>
                <w:noProof/>
                <w:webHidden/>
              </w:rPr>
              <w:t>37</w:t>
            </w:r>
            <w:r w:rsidR="00806350">
              <w:rPr>
                <w:noProof/>
                <w:webHidden/>
              </w:rPr>
              <w:fldChar w:fldCharType="end"/>
            </w:r>
          </w:hyperlink>
        </w:p>
        <w:p w14:paraId="231119F4" w14:textId="75CD0955" w:rsidR="00806350" w:rsidRDefault="00B1399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38" w:history="1">
            <w:r w:rsidR="00806350" w:rsidRPr="00A2411E">
              <w:rPr>
                <w:rStyle w:val="Hyperlink"/>
                <w:noProof/>
              </w:rPr>
              <w:t>2.4.4</w:t>
            </w:r>
            <w:r w:rsidR="00806350">
              <w:rPr>
                <w:rFonts w:asciiTheme="minorHAnsi" w:eastAsiaTheme="minorEastAsia" w:hAnsiTheme="minorHAnsi" w:cstheme="minorBidi"/>
                <w:noProof/>
                <w:sz w:val="22"/>
                <w:szCs w:val="22"/>
                <w:lang w:eastAsia="en-GB"/>
              </w:rPr>
              <w:tab/>
            </w:r>
            <w:r w:rsidR="00806350" w:rsidRPr="00A2411E">
              <w:rPr>
                <w:rStyle w:val="Hyperlink"/>
                <w:noProof/>
              </w:rPr>
              <w:t>THIRD ROUND FL Proposals on UL-DL collisions in FDD-HD</w:t>
            </w:r>
            <w:r w:rsidR="00806350">
              <w:rPr>
                <w:noProof/>
                <w:webHidden/>
              </w:rPr>
              <w:tab/>
            </w:r>
            <w:r w:rsidR="00806350">
              <w:rPr>
                <w:noProof/>
                <w:webHidden/>
              </w:rPr>
              <w:fldChar w:fldCharType="begin"/>
            </w:r>
            <w:r w:rsidR="00806350">
              <w:rPr>
                <w:noProof/>
                <w:webHidden/>
              </w:rPr>
              <w:instrText xml:space="preserve"> PAGEREF _Toc69480238 \h </w:instrText>
            </w:r>
            <w:r w:rsidR="00806350">
              <w:rPr>
                <w:noProof/>
                <w:webHidden/>
              </w:rPr>
            </w:r>
            <w:r w:rsidR="00806350">
              <w:rPr>
                <w:noProof/>
                <w:webHidden/>
              </w:rPr>
              <w:fldChar w:fldCharType="separate"/>
            </w:r>
            <w:r w:rsidR="00806350">
              <w:rPr>
                <w:noProof/>
                <w:webHidden/>
              </w:rPr>
              <w:t>39</w:t>
            </w:r>
            <w:r w:rsidR="00806350">
              <w:rPr>
                <w:noProof/>
                <w:webHidden/>
              </w:rPr>
              <w:fldChar w:fldCharType="end"/>
            </w:r>
          </w:hyperlink>
        </w:p>
        <w:p w14:paraId="621D755D" w14:textId="3AA85A5E" w:rsidR="00806350" w:rsidRDefault="00B13993">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80239" w:history="1">
            <w:r w:rsidR="00806350" w:rsidRPr="00A2411E">
              <w:rPr>
                <w:rStyle w:val="Hyperlink"/>
                <w:rFonts w:ascii="Times New Roman" w:hAnsi="Times New Roman"/>
                <w:noProof/>
                <w:lang w:eastAsia="ja-JP"/>
              </w:rPr>
              <w:t>2.5</w:t>
            </w:r>
            <w:r w:rsidR="00806350">
              <w:rPr>
                <w:rFonts w:asciiTheme="minorHAnsi" w:eastAsiaTheme="minorEastAsia" w:hAnsiTheme="minorHAnsi" w:cstheme="minorBidi"/>
                <w:noProof/>
                <w:sz w:val="22"/>
                <w:szCs w:val="22"/>
                <w:lang w:eastAsia="en-GB"/>
              </w:rPr>
              <w:tab/>
            </w:r>
            <w:r w:rsidR="00806350" w:rsidRPr="00A2411E">
              <w:rPr>
                <w:rStyle w:val="Hyperlink"/>
                <w:noProof/>
                <w:lang w:eastAsia="ja-JP"/>
              </w:rPr>
              <w:t>Preamble Retransmission</w:t>
            </w:r>
            <w:r w:rsidR="00806350">
              <w:rPr>
                <w:noProof/>
                <w:webHidden/>
              </w:rPr>
              <w:tab/>
            </w:r>
            <w:r w:rsidR="00806350">
              <w:rPr>
                <w:noProof/>
                <w:webHidden/>
              </w:rPr>
              <w:fldChar w:fldCharType="begin"/>
            </w:r>
            <w:r w:rsidR="00806350">
              <w:rPr>
                <w:noProof/>
                <w:webHidden/>
              </w:rPr>
              <w:instrText xml:space="preserve"> PAGEREF _Toc69480239 \h </w:instrText>
            </w:r>
            <w:r w:rsidR="00806350">
              <w:rPr>
                <w:noProof/>
                <w:webHidden/>
              </w:rPr>
            </w:r>
            <w:r w:rsidR="00806350">
              <w:rPr>
                <w:noProof/>
                <w:webHidden/>
              </w:rPr>
              <w:fldChar w:fldCharType="separate"/>
            </w:r>
            <w:r w:rsidR="00806350">
              <w:rPr>
                <w:noProof/>
                <w:webHidden/>
              </w:rPr>
              <w:t>40</w:t>
            </w:r>
            <w:r w:rsidR="00806350">
              <w:rPr>
                <w:noProof/>
                <w:webHidden/>
              </w:rPr>
              <w:fldChar w:fldCharType="end"/>
            </w:r>
          </w:hyperlink>
        </w:p>
        <w:p w14:paraId="1F2C54D1" w14:textId="7CAB520A" w:rsidR="00806350" w:rsidRDefault="00B1399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40" w:history="1">
            <w:r w:rsidR="00806350" w:rsidRPr="00A2411E">
              <w:rPr>
                <w:rStyle w:val="Hyperlink"/>
                <w:noProof/>
              </w:rPr>
              <w:t>2.5.1</w:t>
            </w:r>
            <w:r w:rsidR="00806350">
              <w:rPr>
                <w:rFonts w:asciiTheme="minorHAnsi" w:eastAsiaTheme="minorEastAsia" w:hAnsiTheme="minorHAnsi" w:cstheme="minorBidi"/>
                <w:noProof/>
                <w:sz w:val="22"/>
                <w:szCs w:val="22"/>
                <w:lang w:eastAsia="en-GB"/>
              </w:rPr>
              <w:tab/>
            </w:r>
            <w:r w:rsidR="00806350" w:rsidRPr="00A2411E">
              <w:rPr>
                <w:rStyle w:val="Hyperlink"/>
                <w:noProof/>
              </w:rPr>
              <w:t>Companies’ Views</w:t>
            </w:r>
            <w:r w:rsidR="00806350">
              <w:rPr>
                <w:noProof/>
                <w:webHidden/>
              </w:rPr>
              <w:tab/>
            </w:r>
            <w:r w:rsidR="00806350">
              <w:rPr>
                <w:noProof/>
                <w:webHidden/>
              </w:rPr>
              <w:fldChar w:fldCharType="begin"/>
            </w:r>
            <w:r w:rsidR="00806350">
              <w:rPr>
                <w:noProof/>
                <w:webHidden/>
              </w:rPr>
              <w:instrText xml:space="preserve"> PAGEREF _Toc69480240 \h </w:instrText>
            </w:r>
            <w:r w:rsidR="00806350">
              <w:rPr>
                <w:noProof/>
                <w:webHidden/>
              </w:rPr>
            </w:r>
            <w:r w:rsidR="00806350">
              <w:rPr>
                <w:noProof/>
                <w:webHidden/>
              </w:rPr>
              <w:fldChar w:fldCharType="separate"/>
            </w:r>
            <w:r w:rsidR="00806350">
              <w:rPr>
                <w:noProof/>
                <w:webHidden/>
              </w:rPr>
              <w:t>40</w:t>
            </w:r>
            <w:r w:rsidR="00806350">
              <w:rPr>
                <w:noProof/>
                <w:webHidden/>
              </w:rPr>
              <w:fldChar w:fldCharType="end"/>
            </w:r>
          </w:hyperlink>
        </w:p>
        <w:p w14:paraId="02BE9C36" w14:textId="2ABAEF2D" w:rsidR="00806350" w:rsidRDefault="00B1399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41" w:history="1">
            <w:r w:rsidR="00806350" w:rsidRPr="00A2411E">
              <w:rPr>
                <w:rStyle w:val="Hyperlink"/>
                <w:noProof/>
              </w:rPr>
              <w:t>2.5.2</w:t>
            </w:r>
            <w:r w:rsidR="00806350">
              <w:rPr>
                <w:rFonts w:asciiTheme="minorHAnsi" w:eastAsiaTheme="minorEastAsia" w:hAnsiTheme="minorHAnsi" w:cstheme="minorBidi"/>
                <w:noProof/>
                <w:sz w:val="22"/>
                <w:szCs w:val="22"/>
                <w:lang w:eastAsia="en-GB"/>
              </w:rPr>
              <w:tab/>
            </w:r>
            <w:r w:rsidR="00806350" w:rsidRPr="00A2411E">
              <w:rPr>
                <w:rStyle w:val="Hyperlink"/>
                <w:noProof/>
              </w:rPr>
              <w:t>Summary Analysis of Studies</w:t>
            </w:r>
            <w:r w:rsidR="00806350">
              <w:rPr>
                <w:noProof/>
                <w:webHidden/>
              </w:rPr>
              <w:tab/>
            </w:r>
            <w:r w:rsidR="00806350">
              <w:rPr>
                <w:noProof/>
                <w:webHidden/>
              </w:rPr>
              <w:fldChar w:fldCharType="begin"/>
            </w:r>
            <w:r w:rsidR="00806350">
              <w:rPr>
                <w:noProof/>
                <w:webHidden/>
              </w:rPr>
              <w:instrText xml:space="preserve"> PAGEREF _Toc69480241 \h </w:instrText>
            </w:r>
            <w:r w:rsidR="00806350">
              <w:rPr>
                <w:noProof/>
                <w:webHidden/>
              </w:rPr>
            </w:r>
            <w:r w:rsidR="00806350">
              <w:rPr>
                <w:noProof/>
                <w:webHidden/>
              </w:rPr>
              <w:fldChar w:fldCharType="separate"/>
            </w:r>
            <w:r w:rsidR="00806350">
              <w:rPr>
                <w:noProof/>
                <w:webHidden/>
              </w:rPr>
              <w:t>40</w:t>
            </w:r>
            <w:r w:rsidR="00806350">
              <w:rPr>
                <w:noProof/>
                <w:webHidden/>
              </w:rPr>
              <w:fldChar w:fldCharType="end"/>
            </w:r>
          </w:hyperlink>
        </w:p>
        <w:p w14:paraId="657B85A1" w14:textId="40F82064" w:rsidR="00806350" w:rsidRDefault="00B1399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42" w:history="1">
            <w:r w:rsidR="00806350" w:rsidRPr="00A2411E">
              <w:rPr>
                <w:rStyle w:val="Hyperlink"/>
                <w:noProof/>
              </w:rPr>
              <w:t>2.5.3</w:t>
            </w:r>
            <w:r w:rsidR="00806350">
              <w:rPr>
                <w:rFonts w:asciiTheme="minorHAnsi" w:eastAsiaTheme="minorEastAsia" w:hAnsiTheme="minorHAnsi" w:cstheme="minorBidi"/>
                <w:noProof/>
                <w:sz w:val="22"/>
                <w:szCs w:val="22"/>
                <w:lang w:eastAsia="en-GB"/>
              </w:rPr>
              <w:tab/>
            </w:r>
            <w:r w:rsidR="00806350" w:rsidRPr="00A2411E">
              <w:rPr>
                <w:rStyle w:val="Hyperlink"/>
                <w:noProof/>
              </w:rPr>
              <w:t>FL Proposals on Preamble Retransmission</w:t>
            </w:r>
            <w:r w:rsidR="00806350">
              <w:rPr>
                <w:noProof/>
                <w:webHidden/>
              </w:rPr>
              <w:tab/>
            </w:r>
            <w:r w:rsidR="00806350">
              <w:rPr>
                <w:noProof/>
                <w:webHidden/>
              </w:rPr>
              <w:fldChar w:fldCharType="begin"/>
            </w:r>
            <w:r w:rsidR="00806350">
              <w:rPr>
                <w:noProof/>
                <w:webHidden/>
              </w:rPr>
              <w:instrText xml:space="preserve"> PAGEREF _Toc69480242 \h </w:instrText>
            </w:r>
            <w:r w:rsidR="00806350">
              <w:rPr>
                <w:noProof/>
                <w:webHidden/>
              </w:rPr>
            </w:r>
            <w:r w:rsidR="00806350">
              <w:rPr>
                <w:noProof/>
                <w:webHidden/>
              </w:rPr>
              <w:fldChar w:fldCharType="separate"/>
            </w:r>
            <w:r w:rsidR="00806350">
              <w:rPr>
                <w:noProof/>
                <w:webHidden/>
              </w:rPr>
              <w:t>41</w:t>
            </w:r>
            <w:r w:rsidR="00806350">
              <w:rPr>
                <w:noProof/>
                <w:webHidden/>
              </w:rPr>
              <w:fldChar w:fldCharType="end"/>
            </w:r>
          </w:hyperlink>
        </w:p>
        <w:p w14:paraId="4EC24C4E" w14:textId="20768737" w:rsidR="00806350" w:rsidRDefault="00B1399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43" w:history="1">
            <w:r w:rsidR="00806350" w:rsidRPr="00A2411E">
              <w:rPr>
                <w:rStyle w:val="Hyperlink"/>
                <w:noProof/>
              </w:rPr>
              <w:t>2.5.4</w:t>
            </w:r>
            <w:r w:rsidR="00806350">
              <w:rPr>
                <w:rFonts w:asciiTheme="minorHAnsi" w:eastAsiaTheme="minorEastAsia" w:hAnsiTheme="minorHAnsi" w:cstheme="minorBidi"/>
                <w:noProof/>
                <w:sz w:val="22"/>
                <w:szCs w:val="22"/>
                <w:lang w:eastAsia="en-GB"/>
              </w:rPr>
              <w:tab/>
            </w:r>
            <w:r w:rsidR="00806350" w:rsidRPr="00A2411E">
              <w:rPr>
                <w:rStyle w:val="Hyperlink"/>
                <w:noProof/>
              </w:rPr>
              <w:t>THIRD ROUND FL Proposals on Preamble Retransmission</w:t>
            </w:r>
            <w:r w:rsidR="00806350">
              <w:rPr>
                <w:noProof/>
                <w:webHidden/>
              </w:rPr>
              <w:tab/>
            </w:r>
            <w:r w:rsidR="00806350">
              <w:rPr>
                <w:noProof/>
                <w:webHidden/>
              </w:rPr>
              <w:fldChar w:fldCharType="begin"/>
            </w:r>
            <w:r w:rsidR="00806350">
              <w:rPr>
                <w:noProof/>
                <w:webHidden/>
              </w:rPr>
              <w:instrText xml:space="preserve"> PAGEREF _Toc69480243 \h </w:instrText>
            </w:r>
            <w:r w:rsidR="00806350">
              <w:rPr>
                <w:noProof/>
                <w:webHidden/>
              </w:rPr>
            </w:r>
            <w:r w:rsidR="00806350">
              <w:rPr>
                <w:noProof/>
                <w:webHidden/>
              </w:rPr>
              <w:fldChar w:fldCharType="separate"/>
            </w:r>
            <w:r w:rsidR="00806350">
              <w:rPr>
                <w:noProof/>
                <w:webHidden/>
              </w:rPr>
              <w:t>42</w:t>
            </w:r>
            <w:r w:rsidR="00806350">
              <w:rPr>
                <w:noProof/>
                <w:webHidden/>
              </w:rPr>
              <w:fldChar w:fldCharType="end"/>
            </w:r>
          </w:hyperlink>
        </w:p>
        <w:p w14:paraId="0EF61C83" w14:textId="6EE5FBFE" w:rsidR="00806350" w:rsidRDefault="00B13993">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80244" w:history="1">
            <w:r w:rsidR="00806350" w:rsidRPr="00A2411E">
              <w:rPr>
                <w:rStyle w:val="Hyperlink"/>
                <w:rFonts w:ascii="Times New Roman" w:hAnsi="Times New Roman"/>
                <w:noProof/>
              </w:rPr>
              <w:t>2.6</w:t>
            </w:r>
            <w:r w:rsidR="00806350">
              <w:rPr>
                <w:rFonts w:asciiTheme="minorHAnsi" w:eastAsiaTheme="minorEastAsia" w:hAnsiTheme="minorHAnsi" w:cstheme="minorBidi"/>
                <w:noProof/>
                <w:sz w:val="22"/>
                <w:szCs w:val="22"/>
                <w:lang w:eastAsia="en-GB"/>
              </w:rPr>
              <w:tab/>
            </w:r>
            <w:r w:rsidR="00806350" w:rsidRPr="00A2411E">
              <w:rPr>
                <w:rStyle w:val="Hyperlink"/>
                <w:noProof/>
              </w:rPr>
              <w:t>Koffset Handling</w:t>
            </w:r>
            <w:r w:rsidR="00806350">
              <w:rPr>
                <w:noProof/>
                <w:webHidden/>
              </w:rPr>
              <w:tab/>
            </w:r>
            <w:r w:rsidR="00806350">
              <w:rPr>
                <w:noProof/>
                <w:webHidden/>
              </w:rPr>
              <w:fldChar w:fldCharType="begin"/>
            </w:r>
            <w:r w:rsidR="00806350">
              <w:rPr>
                <w:noProof/>
                <w:webHidden/>
              </w:rPr>
              <w:instrText xml:space="preserve"> PAGEREF _Toc69480244 \h </w:instrText>
            </w:r>
            <w:r w:rsidR="00806350">
              <w:rPr>
                <w:noProof/>
                <w:webHidden/>
              </w:rPr>
            </w:r>
            <w:r w:rsidR="00806350">
              <w:rPr>
                <w:noProof/>
                <w:webHidden/>
              </w:rPr>
              <w:fldChar w:fldCharType="separate"/>
            </w:r>
            <w:r w:rsidR="00806350">
              <w:rPr>
                <w:noProof/>
                <w:webHidden/>
              </w:rPr>
              <w:t>42</w:t>
            </w:r>
            <w:r w:rsidR="00806350">
              <w:rPr>
                <w:noProof/>
                <w:webHidden/>
              </w:rPr>
              <w:fldChar w:fldCharType="end"/>
            </w:r>
          </w:hyperlink>
        </w:p>
        <w:p w14:paraId="12B08EB5" w14:textId="307D8396" w:rsidR="00806350" w:rsidRDefault="00B1399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45" w:history="1">
            <w:r w:rsidR="00806350" w:rsidRPr="00A2411E">
              <w:rPr>
                <w:rStyle w:val="Hyperlink"/>
                <w:noProof/>
              </w:rPr>
              <w:t>2.6.1</w:t>
            </w:r>
            <w:r w:rsidR="00806350">
              <w:rPr>
                <w:rFonts w:asciiTheme="minorHAnsi" w:eastAsiaTheme="minorEastAsia" w:hAnsiTheme="minorHAnsi" w:cstheme="minorBidi"/>
                <w:noProof/>
                <w:sz w:val="22"/>
                <w:szCs w:val="22"/>
                <w:lang w:eastAsia="en-GB"/>
              </w:rPr>
              <w:tab/>
            </w:r>
            <w:r w:rsidR="00806350" w:rsidRPr="00A2411E">
              <w:rPr>
                <w:rStyle w:val="Hyperlink"/>
                <w:noProof/>
              </w:rPr>
              <w:t>Companies’ Views</w:t>
            </w:r>
            <w:r w:rsidR="00806350">
              <w:rPr>
                <w:noProof/>
                <w:webHidden/>
              </w:rPr>
              <w:tab/>
            </w:r>
            <w:r w:rsidR="00806350">
              <w:rPr>
                <w:noProof/>
                <w:webHidden/>
              </w:rPr>
              <w:fldChar w:fldCharType="begin"/>
            </w:r>
            <w:r w:rsidR="00806350">
              <w:rPr>
                <w:noProof/>
                <w:webHidden/>
              </w:rPr>
              <w:instrText xml:space="preserve"> PAGEREF _Toc69480245 \h </w:instrText>
            </w:r>
            <w:r w:rsidR="00806350">
              <w:rPr>
                <w:noProof/>
                <w:webHidden/>
              </w:rPr>
            </w:r>
            <w:r w:rsidR="00806350">
              <w:rPr>
                <w:noProof/>
                <w:webHidden/>
              </w:rPr>
              <w:fldChar w:fldCharType="separate"/>
            </w:r>
            <w:r w:rsidR="00806350">
              <w:rPr>
                <w:noProof/>
                <w:webHidden/>
              </w:rPr>
              <w:t>42</w:t>
            </w:r>
            <w:r w:rsidR="00806350">
              <w:rPr>
                <w:noProof/>
                <w:webHidden/>
              </w:rPr>
              <w:fldChar w:fldCharType="end"/>
            </w:r>
          </w:hyperlink>
        </w:p>
        <w:p w14:paraId="1A5F6350" w14:textId="69640F86" w:rsidR="00806350" w:rsidRDefault="00B1399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46" w:history="1">
            <w:r w:rsidR="00806350" w:rsidRPr="00A2411E">
              <w:rPr>
                <w:rStyle w:val="Hyperlink"/>
                <w:noProof/>
              </w:rPr>
              <w:t>2.6.2</w:t>
            </w:r>
            <w:r w:rsidR="00806350">
              <w:rPr>
                <w:rFonts w:asciiTheme="minorHAnsi" w:eastAsiaTheme="minorEastAsia" w:hAnsiTheme="minorHAnsi" w:cstheme="minorBidi"/>
                <w:noProof/>
                <w:sz w:val="22"/>
                <w:szCs w:val="22"/>
                <w:lang w:eastAsia="en-GB"/>
              </w:rPr>
              <w:tab/>
            </w:r>
            <w:r w:rsidR="00806350" w:rsidRPr="00A2411E">
              <w:rPr>
                <w:rStyle w:val="Hyperlink"/>
                <w:noProof/>
              </w:rPr>
              <w:t>Summary Analysis of Studies</w:t>
            </w:r>
            <w:r w:rsidR="00806350">
              <w:rPr>
                <w:noProof/>
                <w:webHidden/>
              </w:rPr>
              <w:tab/>
            </w:r>
            <w:r w:rsidR="00806350">
              <w:rPr>
                <w:noProof/>
                <w:webHidden/>
              </w:rPr>
              <w:fldChar w:fldCharType="begin"/>
            </w:r>
            <w:r w:rsidR="00806350">
              <w:rPr>
                <w:noProof/>
                <w:webHidden/>
              </w:rPr>
              <w:instrText xml:space="preserve"> PAGEREF _Toc69480246 \h </w:instrText>
            </w:r>
            <w:r w:rsidR="00806350">
              <w:rPr>
                <w:noProof/>
                <w:webHidden/>
              </w:rPr>
            </w:r>
            <w:r w:rsidR="00806350">
              <w:rPr>
                <w:noProof/>
                <w:webHidden/>
              </w:rPr>
              <w:fldChar w:fldCharType="separate"/>
            </w:r>
            <w:r w:rsidR="00806350">
              <w:rPr>
                <w:noProof/>
                <w:webHidden/>
              </w:rPr>
              <w:t>43</w:t>
            </w:r>
            <w:r w:rsidR="00806350">
              <w:rPr>
                <w:noProof/>
                <w:webHidden/>
              </w:rPr>
              <w:fldChar w:fldCharType="end"/>
            </w:r>
          </w:hyperlink>
        </w:p>
        <w:p w14:paraId="5871B852" w14:textId="747B0A51" w:rsidR="00806350" w:rsidRDefault="00B1399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47" w:history="1">
            <w:r w:rsidR="00806350" w:rsidRPr="00A2411E">
              <w:rPr>
                <w:rStyle w:val="Hyperlink"/>
                <w:noProof/>
              </w:rPr>
              <w:t>2.6.3</w:t>
            </w:r>
            <w:r w:rsidR="00806350">
              <w:rPr>
                <w:rFonts w:asciiTheme="minorHAnsi" w:eastAsiaTheme="minorEastAsia" w:hAnsiTheme="minorHAnsi" w:cstheme="minorBidi"/>
                <w:noProof/>
                <w:sz w:val="22"/>
                <w:szCs w:val="22"/>
                <w:lang w:eastAsia="en-GB"/>
              </w:rPr>
              <w:tab/>
            </w:r>
            <w:r w:rsidR="00806350" w:rsidRPr="00A2411E">
              <w:rPr>
                <w:rStyle w:val="Hyperlink"/>
                <w:noProof/>
              </w:rPr>
              <w:t>FL Proposals on Koffset</w:t>
            </w:r>
            <w:r w:rsidR="00806350">
              <w:rPr>
                <w:noProof/>
                <w:webHidden/>
              </w:rPr>
              <w:tab/>
            </w:r>
            <w:r w:rsidR="00806350">
              <w:rPr>
                <w:noProof/>
                <w:webHidden/>
              </w:rPr>
              <w:fldChar w:fldCharType="begin"/>
            </w:r>
            <w:r w:rsidR="00806350">
              <w:rPr>
                <w:noProof/>
                <w:webHidden/>
              </w:rPr>
              <w:instrText xml:space="preserve"> PAGEREF _Toc69480247 \h </w:instrText>
            </w:r>
            <w:r w:rsidR="00806350">
              <w:rPr>
                <w:noProof/>
                <w:webHidden/>
              </w:rPr>
            </w:r>
            <w:r w:rsidR="00806350">
              <w:rPr>
                <w:noProof/>
                <w:webHidden/>
              </w:rPr>
              <w:fldChar w:fldCharType="separate"/>
            </w:r>
            <w:r w:rsidR="00806350">
              <w:rPr>
                <w:noProof/>
                <w:webHidden/>
              </w:rPr>
              <w:t>44</w:t>
            </w:r>
            <w:r w:rsidR="00806350">
              <w:rPr>
                <w:noProof/>
                <w:webHidden/>
              </w:rPr>
              <w:fldChar w:fldCharType="end"/>
            </w:r>
          </w:hyperlink>
        </w:p>
        <w:p w14:paraId="1DB90DD7" w14:textId="478E16D4" w:rsidR="00806350" w:rsidRDefault="00B1399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48" w:history="1">
            <w:r w:rsidR="00806350" w:rsidRPr="00A2411E">
              <w:rPr>
                <w:rStyle w:val="Hyperlink"/>
                <w:noProof/>
              </w:rPr>
              <w:t>2.6.4</w:t>
            </w:r>
            <w:r w:rsidR="00806350">
              <w:rPr>
                <w:rFonts w:asciiTheme="minorHAnsi" w:eastAsiaTheme="minorEastAsia" w:hAnsiTheme="minorHAnsi" w:cstheme="minorBidi"/>
                <w:noProof/>
                <w:sz w:val="22"/>
                <w:szCs w:val="22"/>
                <w:lang w:eastAsia="en-GB"/>
              </w:rPr>
              <w:tab/>
            </w:r>
            <w:r w:rsidR="00806350" w:rsidRPr="00A2411E">
              <w:rPr>
                <w:rStyle w:val="Hyperlink"/>
                <w:noProof/>
              </w:rPr>
              <w:t>THIRD ROUND FL Proposals on Koffset Handling</w:t>
            </w:r>
            <w:r w:rsidR="00806350">
              <w:rPr>
                <w:noProof/>
                <w:webHidden/>
              </w:rPr>
              <w:tab/>
            </w:r>
            <w:r w:rsidR="00806350">
              <w:rPr>
                <w:noProof/>
                <w:webHidden/>
              </w:rPr>
              <w:fldChar w:fldCharType="begin"/>
            </w:r>
            <w:r w:rsidR="00806350">
              <w:rPr>
                <w:noProof/>
                <w:webHidden/>
              </w:rPr>
              <w:instrText xml:space="preserve"> PAGEREF _Toc69480248 \h </w:instrText>
            </w:r>
            <w:r w:rsidR="00806350">
              <w:rPr>
                <w:noProof/>
                <w:webHidden/>
              </w:rPr>
            </w:r>
            <w:r w:rsidR="00806350">
              <w:rPr>
                <w:noProof/>
                <w:webHidden/>
              </w:rPr>
              <w:fldChar w:fldCharType="separate"/>
            </w:r>
            <w:r w:rsidR="00806350">
              <w:rPr>
                <w:noProof/>
                <w:webHidden/>
              </w:rPr>
              <w:t>44</w:t>
            </w:r>
            <w:r w:rsidR="00806350">
              <w:rPr>
                <w:noProof/>
                <w:webHidden/>
              </w:rPr>
              <w:fldChar w:fldCharType="end"/>
            </w:r>
          </w:hyperlink>
        </w:p>
        <w:p w14:paraId="5F54A1BB" w14:textId="29B28375" w:rsidR="00806350" w:rsidRDefault="00B13993">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80249" w:history="1">
            <w:r w:rsidR="00806350" w:rsidRPr="00A2411E">
              <w:rPr>
                <w:rStyle w:val="Hyperlink"/>
                <w:rFonts w:ascii="Times New Roman" w:hAnsi="Times New Roman"/>
                <w:noProof/>
              </w:rPr>
              <w:t>2.7</w:t>
            </w:r>
            <w:r w:rsidR="00806350">
              <w:rPr>
                <w:rFonts w:asciiTheme="minorHAnsi" w:eastAsiaTheme="minorEastAsia" w:hAnsiTheme="minorHAnsi" w:cstheme="minorBidi"/>
                <w:noProof/>
                <w:sz w:val="22"/>
                <w:szCs w:val="22"/>
                <w:lang w:eastAsia="en-GB"/>
              </w:rPr>
              <w:tab/>
            </w:r>
            <w:r w:rsidR="00806350" w:rsidRPr="00A2411E">
              <w:rPr>
                <w:rStyle w:val="Hyperlink"/>
                <w:noProof/>
              </w:rPr>
              <w:t>GNSS Measurements</w:t>
            </w:r>
            <w:r w:rsidR="00806350">
              <w:rPr>
                <w:noProof/>
                <w:webHidden/>
              </w:rPr>
              <w:tab/>
            </w:r>
            <w:r w:rsidR="00806350">
              <w:rPr>
                <w:noProof/>
                <w:webHidden/>
              </w:rPr>
              <w:fldChar w:fldCharType="begin"/>
            </w:r>
            <w:r w:rsidR="00806350">
              <w:rPr>
                <w:noProof/>
                <w:webHidden/>
              </w:rPr>
              <w:instrText xml:space="preserve"> PAGEREF _Toc69480249 \h </w:instrText>
            </w:r>
            <w:r w:rsidR="00806350">
              <w:rPr>
                <w:noProof/>
                <w:webHidden/>
              </w:rPr>
            </w:r>
            <w:r w:rsidR="00806350">
              <w:rPr>
                <w:noProof/>
                <w:webHidden/>
              </w:rPr>
              <w:fldChar w:fldCharType="separate"/>
            </w:r>
            <w:r w:rsidR="00806350">
              <w:rPr>
                <w:noProof/>
                <w:webHidden/>
              </w:rPr>
              <w:t>45</w:t>
            </w:r>
            <w:r w:rsidR="00806350">
              <w:rPr>
                <w:noProof/>
                <w:webHidden/>
              </w:rPr>
              <w:fldChar w:fldCharType="end"/>
            </w:r>
          </w:hyperlink>
        </w:p>
        <w:p w14:paraId="4CCD7EB7" w14:textId="6DC8E158" w:rsidR="00806350" w:rsidRDefault="00B1399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50" w:history="1">
            <w:r w:rsidR="00806350" w:rsidRPr="00A2411E">
              <w:rPr>
                <w:rStyle w:val="Hyperlink"/>
                <w:noProof/>
              </w:rPr>
              <w:t>2.7.1</w:t>
            </w:r>
            <w:r w:rsidR="00806350">
              <w:rPr>
                <w:rFonts w:asciiTheme="minorHAnsi" w:eastAsiaTheme="minorEastAsia" w:hAnsiTheme="minorHAnsi" w:cstheme="minorBidi"/>
                <w:noProof/>
                <w:sz w:val="22"/>
                <w:szCs w:val="22"/>
                <w:lang w:eastAsia="en-GB"/>
              </w:rPr>
              <w:tab/>
            </w:r>
            <w:r w:rsidR="00806350" w:rsidRPr="00A2411E">
              <w:rPr>
                <w:rStyle w:val="Hyperlink"/>
                <w:noProof/>
              </w:rPr>
              <w:t>Companies’ Views</w:t>
            </w:r>
            <w:r w:rsidR="00806350">
              <w:rPr>
                <w:noProof/>
                <w:webHidden/>
              </w:rPr>
              <w:tab/>
            </w:r>
            <w:r w:rsidR="00806350">
              <w:rPr>
                <w:noProof/>
                <w:webHidden/>
              </w:rPr>
              <w:fldChar w:fldCharType="begin"/>
            </w:r>
            <w:r w:rsidR="00806350">
              <w:rPr>
                <w:noProof/>
                <w:webHidden/>
              </w:rPr>
              <w:instrText xml:space="preserve"> PAGEREF _Toc69480250 \h </w:instrText>
            </w:r>
            <w:r w:rsidR="00806350">
              <w:rPr>
                <w:noProof/>
                <w:webHidden/>
              </w:rPr>
            </w:r>
            <w:r w:rsidR="00806350">
              <w:rPr>
                <w:noProof/>
                <w:webHidden/>
              </w:rPr>
              <w:fldChar w:fldCharType="separate"/>
            </w:r>
            <w:r w:rsidR="00806350">
              <w:rPr>
                <w:noProof/>
                <w:webHidden/>
              </w:rPr>
              <w:t>45</w:t>
            </w:r>
            <w:r w:rsidR="00806350">
              <w:rPr>
                <w:noProof/>
                <w:webHidden/>
              </w:rPr>
              <w:fldChar w:fldCharType="end"/>
            </w:r>
          </w:hyperlink>
        </w:p>
        <w:p w14:paraId="02830F05" w14:textId="2BE8D729" w:rsidR="00806350" w:rsidRDefault="00B1399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51" w:history="1">
            <w:r w:rsidR="00806350" w:rsidRPr="00A2411E">
              <w:rPr>
                <w:rStyle w:val="Hyperlink"/>
                <w:noProof/>
              </w:rPr>
              <w:t>2.7.2</w:t>
            </w:r>
            <w:r w:rsidR="00806350">
              <w:rPr>
                <w:rFonts w:asciiTheme="minorHAnsi" w:eastAsiaTheme="minorEastAsia" w:hAnsiTheme="minorHAnsi" w:cstheme="minorBidi"/>
                <w:noProof/>
                <w:sz w:val="22"/>
                <w:szCs w:val="22"/>
                <w:lang w:eastAsia="en-GB"/>
              </w:rPr>
              <w:tab/>
            </w:r>
            <w:r w:rsidR="00806350" w:rsidRPr="00A2411E">
              <w:rPr>
                <w:rStyle w:val="Hyperlink"/>
                <w:noProof/>
              </w:rPr>
              <w:t>Summary Analysis of Studies</w:t>
            </w:r>
            <w:r w:rsidR="00806350">
              <w:rPr>
                <w:noProof/>
                <w:webHidden/>
              </w:rPr>
              <w:tab/>
            </w:r>
            <w:r w:rsidR="00806350">
              <w:rPr>
                <w:noProof/>
                <w:webHidden/>
              </w:rPr>
              <w:fldChar w:fldCharType="begin"/>
            </w:r>
            <w:r w:rsidR="00806350">
              <w:rPr>
                <w:noProof/>
                <w:webHidden/>
              </w:rPr>
              <w:instrText xml:space="preserve"> PAGEREF _Toc69480251 \h </w:instrText>
            </w:r>
            <w:r w:rsidR="00806350">
              <w:rPr>
                <w:noProof/>
                <w:webHidden/>
              </w:rPr>
            </w:r>
            <w:r w:rsidR="00806350">
              <w:rPr>
                <w:noProof/>
                <w:webHidden/>
              </w:rPr>
              <w:fldChar w:fldCharType="separate"/>
            </w:r>
            <w:r w:rsidR="00806350">
              <w:rPr>
                <w:noProof/>
                <w:webHidden/>
              </w:rPr>
              <w:t>45</w:t>
            </w:r>
            <w:r w:rsidR="00806350">
              <w:rPr>
                <w:noProof/>
                <w:webHidden/>
              </w:rPr>
              <w:fldChar w:fldCharType="end"/>
            </w:r>
          </w:hyperlink>
        </w:p>
        <w:p w14:paraId="78E3F2CD" w14:textId="02A56E57" w:rsidR="00806350" w:rsidRDefault="00B1399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52" w:history="1">
            <w:r w:rsidR="00806350" w:rsidRPr="00A2411E">
              <w:rPr>
                <w:rStyle w:val="Hyperlink"/>
                <w:noProof/>
              </w:rPr>
              <w:t>2.7.3</w:t>
            </w:r>
            <w:r w:rsidR="00806350">
              <w:rPr>
                <w:rFonts w:asciiTheme="minorHAnsi" w:eastAsiaTheme="minorEastAsia" w:hAnsiTheme="minorHAnsi" w:cstheme="minorBidi"/>
                <w:noProof/>
                <w:sz w:val="22"/>
                <w:szCs w:val="22"/>
                <w:lang w:eastAsia="en-GB"/>
              </w:rPr>
              <w:tab/>
            </w:r>
            <w:r w:rsidR="00806350" w:rsidRPr="00A2411E">
              <w:rPr>
                <w:rStyle w:val="Hyperlink"/>
                <w:noProof/>
              </w:rPr>
              <w:t>FL Proposals on GNSS Measurements</w:t>
            </w:r>
            <w:r w:rsidR="00806350">
              <w:rPr>
                <w:noProof/>
                <w:webHidden/>
              </w:rPr>
              <w:tab/>
            </w:r>
            <w:r w:rsidR="00806350">
              <w:rPr>
                <w:noProof/>
                <w:webHidden/>
              </w:rPr>
              <w:fldChar w:fldCharType="begin"/>
            </w:r>
            <w:r w:rsidR="00806350">
              <w:rPr>
                <w:noProof/>
                <w:webHidden/>
              </w:rPr>
              <w:instrText xml:space="preserve"> PAGEREF _Toc69480252 \h </w:instrText>
            </w:r>
            <w:r w:rsidR="00806350">
              <w:rPr>
                <w:noProof/>
                <w:webHidden/>
              </w:rPr>
            </w:r>
            <w:r w:rsidR="00806350">
              <w:rPr>
                <w:noProof/>
                <w:webHidden/>
              </w:rPr>
              <w:fldChar w:fldCharType="separate"/>
            </w:r>
            <w:r w:rsidR="00806350">
              <w:rPr>
                <w:noProof/>
                <w:webHidden/>
              </w:rPr>
              <w:t>45</w:t>
            </w:r>
            <w:r w:rsidR="00806350">
              <w:rPr>
                <w:noProof/>
                <w:webHidden/>
              </w:rPr>
              <w:fldChar w:fldCharType="end"/>
            </w:r>
          </w:hyperlink>
        </w:p>
        <w:p w14:paraId="5BE6A752" w14:textId="10E526C8" w:rsidR="00806350" w:rsidRDefault="00B1399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53" w:history="1">
            <w:r w:rsidR="00806350" w:rsidRPr="00A2411E">
              <w:rPr>
                <w:rStyle w:val="Hyperlink"/>
                <w:noProof/>
              </w:rPr>
              <w:t>2.7.4</w:t>
            </w:r>
            <w:r w:rsidR="00806350">
              <w:rPr>
                <w:rFonts w:asciiTheme="minorHAnsi" w:eastAsiaTheme="minorEastAsia" w:hAnsiTheme="minorHAnsi" w:cstheme="minorBidi"/>
                <w:noProof/>
                <w:sz w:val="22"/>
                <w:szCs w:val="22"/>
                <w:lang w:eastAsia="en-GB"/>
              </w:rPr>
              <w:tab/>
            </w:r>
            <w:r w:rsidR="00806350" w:rsidRPr="00A2411E">
              <w:rPr>
                <w:rStyle w:val="Hyperlink"/>
                <w:noProof/>
              </w:rPr>
              <w:t>THIRD ROUND FL Proposals on GNSS Measurements</w:t>
            </w:r>
            <w:r w:rsidR="00806350">
              <w:rPr>
                <w:noProof/>
                <w:webHidden/>
              </w:rPr>
              <w:tab/>
            </w:r>
            <w:r w:rsidR="00806350">
              <w:rPr>
                <w:noProof/>
                <w:webHidden/>
              </w:rPr>
              <w:fldChar w:fldCharType="begin"/>
            </w:r>
            <w:r w:rsidR="00806350">
              <w:rPr>
                <w:noProof/>
                <w:webHidden/>
              </w:rPr>
              <w:instrText xml:space="preserve"> PAGEREF _Toc69480253 \h </w:instrText>
            </w:r>
            <w:r w:rsidR="00806350">
              <w:rPr>
                <w:noProof/>
                <w:webHidden/>
              </w:rPr>
            </w:r>
            <w:r w:rsidR="00806350">
              <w:rPr>
                <w:noProof/>
                <w:webHidden/>
              </w:rPr>
              <w:fldChar w:fldCharType="separate"/>
            </w:r>
            <w:r w:rsidR="00806350">
              <w:rPr>
                <w:noProof/>
                <w:webHidden/>
              </w:rPr>
              <w:t>46</w:t>
            </w:r>
            <w:r w:rsidR="00806350">
              <w:rPr>
                <w:noProof/>
                <w:webHidden/>
              </w:rPr>
              <w:fldChar w:fldCharType="end"/>
            </w:r>
          </w:hyperlink>
        </w:p>
        <w:p w14:paraId="3AADE781" w14:textId="5D947D9C" w:rsidR="00806350" w:rsidRDefault="00B13993">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80254" w:history="1">
            <w:r w:rsidR="00806350" w:rsidRPr="00A2411E">
              <w:rPr>
                <w:rStyle w:val="Hyperlink"/>
                <w:rFonts w:ascii="Times New Roman" w:eastAsiaTheme="minorHAnsi" w:hAnsi="Times New Roman"/>
                <w:noProof/>
              </w:rPr>
              <w:t>2.8</w:t>
            </w:r>
            <w:r w:rsidR="00806350">
              <w:rPr>
                <w:rFonts w:asciiTheme="minorHAnsi" w:eastAsiaTheme="minorEastAsia" w:hAnsiTheme="minorHAnsi" w:cstheme="minorBidi"/>
                <w:noProof/>
                <w:sz w:val="22"/>
                <w:szCs w:val="22"/>
                <w:lang w:eastAsia="en-GB"/>
              </w:rPr>
              <w:tab/>
            </w:r>
            <w:r w:rsidR="00806350" w:rsidRPr="00A2411E">
              <w:rPr>
                <w:rStyle w:val="Hyperlink"/>
                <w:rFonts w:eastAsiaTheme="minorHAnsi"/>
                <w:noProof/>
              </w:rPr>
              <w:t>Timing offset for the start of RAR window</w:t>
            </w:r>
            <w:r w:rsidR="00806350">
              <w:rPr>
                <w:noProof/>
                <w:webHidden/>
              </w:rPr>
              <w:tab/>
            </w:r>
            <w:r w:rsidR="00806350">
              <w:rPr>
                <w:noProof/>
                <w:webHidden/>
              </w:rPr>
              <w:fldChar w:fldCharType="begin"/>
            </w:r>
            <w:r w:rsidR="00806350">
              <w:rPr>
                <w:noProof/>
                <w:webHidden/>
              </w:rPr>
              <w:instrText xml:space="preserve"> PAGEREF _Toc69480254 \h </w:instrText>
            </w:r>
            <w:r w:rsidR="00806350">
              <w:rPr>
                <w:noProof/>
                <w:webHidden/>
              </w:rPr>
            </w:r>
            <w:r w:rsidR="00806350">
              <w:rPr>
                <w:noProof/>
                <w:webHidden/>
              </w:rPr>
              <w:fldChar w:fldCharType="separate"/>
            </w:r>
            <w:r w:rsidR="00806350">
              <w:rPr>
                <w:noProof/>
                <w:webHidden/>
              </w:rPr>
              <w:t>46</w:t>
            </w:r>
            <w:r w:rsidR="00806350">
              <w:rPr>
                <w:noProof/>
                <w:webHidden/>
              </w:rPr>
              <w:fldChar w:fldCharType="end"/>
            </w:r>
          </w:hyperlink>
        </w:p>
        <w:p w14:paraId="3C971D39" w14:textId="26E2290D" w:rsidR="00806350" w:rsidRDefault="00B1399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55" w:history="1">
            <w:r w:rsidR="00806350" w:rsidRPr="00A2411E">
              <w:rPr>
                <w:rStyle w:val="Hyperlink"/>
                <w:noProof/>
              </w:rPr>
              <w:t>2.8.1</w:t>
            </w:r>
            <w:r w:rsidR="00806350">
              <w:rPr>
                <w:rFonts w:asciiTheme="minorHAnsi" w:eastAsiaTheme="minorEastAsia" w:hAnsiTheme="minorHAnsi" w:cstheme="minorBidi"/>
                <w:noProof/>
                <w:sz w:val="22"/>
                <w:szCs w:val="22"/>
                <w:lang w:eastAsia="en-GB"/>
              </w:rPr>
              <w:tab/>
            </w:r>
            <w:r w:rsidR="00806350" w:rsidRPr="00A2411E">
              <w:rPr>
                <w:rStyle w:val="Hyperlink"/>
                <w:noProof/>
              </w:rPr>
              <w:t>Companies’ Views</w:t>
            </w:r>
            <w:r w:rsidR="00806350">
              <w:rPr>
                <w:noProof/>
                <w:webHidden/>
              </w:rPr>
              <w:tab/>
            </w:r>
            <w:r w:rsidR="00806350">
              <w:rPr>
                <w:noProof/>
                <w:webHidden/>
              </w:rPr>
              <w:fldChar w:fldCharType="begin"/>
            </w:r>
            <w:r w:rsidR="00806350">
              <w:rPr>
                <w:noProof/>
                <w:webHidden/>
              </w:rPr>
              <w:instrText xml:space="preserve"> PAGEREF _Toc69480255 \h </w:instrText>
            </w:r>
            <w:r w:rsidR="00806350">
              <w:rPr>
                <w:noProof/>
                <w:webHidden/>
              </w:rPr>
            </w:r>
            <w:r w:rsidR="00806350">
              <w:rPr>
                <w:noProof/>
                <w:webHidden/>
              </w:rPr>
              <w:fldChar w:fldCharType="separate"/>
            </w:r>
            <w:r w:rsidR="00806350">
              <w:rPr>
                <w:noProof/>
                <w:webHidden/>
              </w:rPr>
              <w:t>46</w:t>
            </w:r>
            <w:r w:rsidR="00806350">
              <w:rPr>
                <w:noProof/>
                <w:webHidden/>
              </w:rPr>
              <w:fldChar w:fldCharType="end"/>
            </w:r>
          </w:hyperlink>
        </w:p>
        <w:p w14:paraId="0C48F9FD" w14:textId="66EFE7BD" w:rsidR="00806350" w:rsidRDefault="00B1399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56" w:history="1">
            <w:r w:rsidR="00806350" w:rsidRPr="00A2411E">
              <w:rPr>
                <w:rStyle w:val="Hyperlink"/>
                <w:noProof/>
              </w:rPr>
              <w:t>2.8.2</w:t>
            </w:r>
            <w:r w:rsidR="00806350">
              <w:rPr>
                <w:rFonts w:asciiTheme="minorHAnsi" w:eastAsiaTheme="minorEastAsia" w:hAnsiTheme="minorHAnsi" w:cstheme="minorBidi"/>
                <w:noProof/>
                <w:sz w:val="22"/>
                <w:szCs w:val="22"/>
                <w:lang w:eastAsia="en-GB"/>
              </w:rPr>
              <w:tab/>
            </w:r>
            <w:r w:rsidR="00806350" w:rsidRPr="00A2411E">
              <w:rPr>
                <w:rStyle w:val="Hyperlink"/>
                <w:noProof/>
              </w:rPr>
              <w:t>Summary Analysis of Studies</w:t>
            </w:r>
            <w:r w:rsidR="00806350">
              <w:rPr>
                <w:noProof/>
                <w:webHidden/>
              </w:rPr>
              <w:tab/>
            </w:r>
            <w:r w:rsidR="00806350">
              <w:rPr>
                <w:noProof/>
                <w:webHidden/>
              </w:rPr>
              <w:fldChar w:fldCharType="begin"/>
            </w:r>
            <w:r w:rsidR="00806350">
              <w:rPr>
                <w:noProof/>
                <w:webHidden/>
              </w:rPr>
              <w:instrText xml:space="preserve"> PAGEREF _Toc69480256 \h </w:instrText>
            </w:r>
            <w:r w:rsidR="00806350">
              <w:rPr>
                <w:noProof/>
                <w:webHidden/>
              </w:rPr>
            </w:r>
            <w:r w:rsidR="00806350">
              <w:rPr>
                <w:noProof/>
                <w:webHidden/>
              </w:rPr>
              <w:fldChar w:fldCharType="separate"/>
            </w:r>
            <w:r w:rsidR="00806350">
              <w:rPr>
                <w:noProof/>
                <w:webHidden/>
              </w:rPr>
              <w:t>46</w:t>
            </w:r>
            <w:r w:rsidR="00806350">
              <w:rPr>
                <w:noProof/>
                <w:webHidden/>
              </w:rPr>
              <w:fldChar w:fldCharType="end"/>
            </w:r>
          </w:hyperlink>
        </w:p>
        <w:p w14:paraId="66AB1010" w14:textId="36FBA1F5" w:rsidR="00806350" w:rsidRDefault="00B1399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57" w:history="1">
            <w:r w:rsidR="00806350" w:rsidRPr="00A2411E">
              <w:rPr>
                <w:rStyle w:val="Hyperlink"/>
                <w:noProof/>
              </w:rPr>
              <w:t>2.8.3</w:t>
            </w:r>
            <w:r w:rsidR="00806350">
              <w:rPr>
                <w:rFonts w:asciiTheme="minorHAnsi" w:eastAsiaTheme="minorEastAsia" w:hAnsiTheme="minorHAnsi" w:cstheme="minorBidi"/>
                <w:noProof/>
                <w:sz w:val="22"/>
                <w:szCs w:val="22"/>
                <w:lang w:eastAsia="en-GB"/>
              </w:rPr>
              <w:tab/>
            </w:r>
            <w:r w:rsidR="00806350" w:rsidRPr="00A2411E">
              <w:rPr>
                <w:rStyle w:val="Hyperlink"/>
                <w:noProof/>
              </w:rPr>
              <w:t>FL Proposals on RAR Window Offset</w:t>
            </w:r>
            <w:r w:rsidR="00806350">
              <w:rPr>
                <w:noProof/>
                <w:webHidden/>
              </w:rPr>
              <w:tab/>
            </w:r>
            <w:r w:rsidR="00806350">
              <w:rPr>
                <w:noProof/>
                <w:webHidden/>
              </w:rPr>
              <w:fldChar w:fldCharType="begin"/>
            </w:r>
            <w:r w:rsidR="00806350">
              <w:rPr>
                <w:noProof/>
                <w:webHidden/>
              </w:rPr>
              <w:instrText xml:space="preserve"> PAGEREF _Toc69480257 \h </w:instrText>
            </w:r>
            <w:r w:rsidR="00806350">
              <w:rPr>
                <w:noProof/>
                <w:webHidden/>
              </w:rPr>
            </w:r>
            <w:r w:rsidR="00806350">
              <w:rPr>
                <w:noProof/>
                <w:webHidden/>
              </w:rPr>
              <w:fldChar w:fldCharType="separate"/>
            </w:r>
            <w:r w:rsidR="00806350">
              <w:rPr>
                <w:noProof/>
                <w:webHidden/>
              </w:rPr>
              <w:t>46</w:t>
            </w:r>
            <w:r w:rsidR="00806350">
              <w:rPr>
                <w:noProof/>
                <w:webHidden/>
              </w:rPr>
              <w:fldChar w:fldCharType="end"/>
            </w:r>
          </w:hyperlink>
        </w:p>
        <w:p w14:paraId="4B9415A5" w14:textId="55D53607" w:rsidR="00806350" w:rsidRDefault="00B1399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58" w:history="1">
            <w:r w:rsidR="00806350" w:rsidRPr="00A2411E">
              <w:rPr>
                <w:rStyle w:val="Hyperlink"/>
                <w:noProof/>
              </w:rPr>
              <w:t>2.8.4</w:t>
            </w:r>
            <w:r w:rsidR="00806350">
              <w:rPr>
                <w:rFonts w:asciiTheme="minorHAnsi" w:eastAsiaTheme="minorEastAsia" w:hAnsiTheme="minorHAnsi" w:cstheme="minorBidi"/>
                <w:noProof/>
                <w:sz w:val="22"/>
                <w:szCs w:val="22"/>
                <w:lang w:eastAsia="en-GB"/>
              </w:rPr>
              <w:tab/>
            </w:r>
            <w:r w:rsidR="00806350" w:rsidRPr="00A2411E">
              <w:rPr>
                <w:rStyle w:val="Hyperlink"/>
                <w:noProof/>
              </w:rPr>
              <w:t>SECOND ROUND FL Proposals on RAR Window Offset</w:t>
            </w:r>
            <w:r w:rsidR="00806350">
              <w:rPr>
                <w:noProof/>
                <w:webHidden/>
              </w:rPr>
              <w:tab/>
            </w:r>
            <w:r w:rsidR="00806350">
              <w:rPr>
                <w:noProof/>
                <w:webHidden/>
              </w:rPr>
              <w:fldChar w:fldCharType="begin"/>
            </w:r>
            <w:r w:rsidR="00806350">
              <w:rPr>
                <w:noProof/>
                <w:webHidden/>
              </w:rPr>
              <w:instrText xml:space="preserve"> PAGEREF _Toc69480258 \h </w:instrText>
            </w:r>
            <w:r w:rsidR="00806350">
              <w:rPr>
                <w:noProof/>
                <w:webHidden/>
              </w:rPr>
            </w:r>
            <w:r w:rsidR="00806350">
              <w:rPr>
                <w:noProof/>
                <w:webHidden/>
              </w:rPr>
              <w:fldChar w:fldCharType="separate"/>
            </w:r>
            <w:r w:rsidR="00806350">
              <w:rPr>
                <w:noProof/>
                <w:webHidden/>
              </w:rPr>
              <w:t>47</w:t>
            </w:r>
            <w:r w:rsidR="00806350">
              <w:rPr>
                <w:noProof/>
                <w:webHidden/>
              </w:rPr>
              <w:fldChar w:fldCharType="end"/>
            </w:r>
          </w:hyperlink>
        </w:p>
        <w:p w14:paraId="0B0F40FF" w14:textId="690A3719" w:rsidR="00806350" w:rsidRDefault="00B1399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59" w:history="1">
            <w:r w:rsidR="00806350" w:rsidRPr="00A2411E">
              <w:rPr>
                <w:rStyle w:val="Hyperlink"/>
                <w:noProof/>
              </w:rPr>
              <w:t>2.8.5</w:t>
            </w:r>
            <w:r w:rsidR="00806350">
              <w:rPr>
                <w:rFonts w:asciiTheme="minorHAnsi" w:eastAsiaTheme="minorEastAsia" w:hAnsiTheme="minorHAnsi" w:cstheme="minorBidi"/>
                <w:noProof/>
                <w:sz w:val="22"/>
                <w:szCs w:val="22"/>
                <w:lang w:eastAsia="en-GB"/>
              </w:rPr>
              <w:tab/>
            </w:r>
            <w:r w:rsidR="00806350" w:rsidRPr="00A2411E">
              <w:rPr>
                <w:rStyle w:val="Hyperlink"/>
                <w:noProof/>
              </w:rPr>
              <w:t>THIRD ROUND FL Proposals on RAR Window Offset</w:t>
            </w:r>
            <w:r w:rsidR="00806350">
              <w:rPr>
                <w:noProof/>
                <w:webHidden/>
              </w:rPr>
              <w:tab/>
            </w:r>
            <w:r w:rsidR="00806350">
              <w:rPr>
                <w:noProof/>
                <w:webHidden/>
              </w:rPr>
              <w:fldChar w:fldCharType="begin"/>
            </w:r>
            <w:r w:rsidR="00806350">
              <w:rPr>
                <w:noProof/>
                <w:webHidden/>
              </w:rPr>
              <w:instrText xml:space="preserve"> PAGEREF _Toc69480259 \h </w:instrText>
            </w:r>
            <w:r w:rsidR="00806350">
              <w:rPr>
                <w:noProof/>
                <w:webHidden/>
              </w:rPr>
            </w:r>
            <w:r w:rsidR="00806350">
              <w:rPr>
                <w:noProof/>
                <w:webHidden/>
              </w:rPr>
              <w:fldChar w:fldCharType="separate"/>
            </w:r>
            <w:r w:rsidR="00806350">
              <w:rPr>
                <w:noProof/>
                <w:webHidden/>
              </w:rPr>
              <w:t>47</w:t>
            </w:r>
            <w:r w:rsidR="00806350">
              <w:rPr>
                <w:noProof/>
                <w:webHidden/>
              </w:rPr>
              <w:fldChar w:fldCharType="end"/>
            </w:r>
          </w:hyperlink>
        </w:p>
        <w:p w14:paraId="633D393F" w14:textId="67B16620" w:rsidR="00806350" w:rsidRDefault="00B13993">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80260" w:history="1">
            <w:r w:rsidR="00806350" w:rsidRPr="00A2411E">
              <w:rPr>
                <w:rStyle w:val="Hyperlink"/>
                <w:rFonts w:ascii="Times New Roman" w:eastAsia="SimSun" w:hAnsi="Times New Roman"/>
                <w:noProof/>
              </w:rPr>
              <w:t>2.9</w:t>
            </w:r>
            <w:r w:rsidR="00806350">
              <w:rPr>
                <w:rFonts w:asciiTheme="minorHAnsi" w:eastAsiaTheme="minorEastAsia" w:hAnsiTheme="minorHAnsi" w:cstheme="minorBidi"/>
                <w:noProof/>
                <w:sz w:val="22"/>
                <w:szCs w:val="22"/>
                <w:lang w:eastAsia="en-GB"/>
              </w:rPr>
              <w:tab/>
            </w:r>
            <w:r w:rsidR="00806350" w:rsidRPr="00A2411E">
              <w:rPr>
                <w:rStyle w:val="Hyperlink"/>
                <w:rFonts w:eastAsia="SimSun"/>
                <w:noProof/>
              </w:rPr>
              <w:t>Increased PDCCH Monitoring</w:t>
            </w:r>
            <w:r w:rsidR="00806350">
              <w:rPr>
                <w:noProof/>
                <w:webHidden/>
              </w:rPr>
              <w:tab/>
            </w:r>
            <w:r w:rsidR="00806350">
              <w:rPr>
                <w:noProof/>
                <w:webHidden/>
              </w:rPr>
              <w:fldChar w:fldCharType="begin"/>
            </w:r>
            <w:r w:rsidR="00806350">
              <w:rPr>
                <w:noProof/>
                <w:webHidden/>
              </w:rPr>
              <w:instrText xml:space="preserve"> PAGEREF _Toc69480260 \h </w:instrText>
            </w:r>
            <w:r w:rsidR="00806350">
              <w:rPr>
                <w:noProof/>
                <w:webHidden/>
              </w:rPr>
            </w:r>
            <w:r w:rsidR="00806350">
              <w:rPr>
                <w:noProof/>
                <w:webHidden/>
              </w:rPr>
              <w:fldChar w:fldCharType="separate"/>
            </w:r>
            <w:r w:rsidR="00806350">
              <w:rPr>
                <w:noProof/>
                <w:webHidden/>
              </w:rPr>
              <w:t>48</w:t>
            </w:r>
            <w:r w:rsidR="00806350">
              <w:rPr>
                <w:noProof/>
                <w:webHidden/>
              </w:rPr>
              <w:fldChar w:fldCharType="end"/>
            </w:r>
          </w:hyperlink>
        </w:p>
        <w:p w14:paraId="3ECA1215" w14:textId="0125160F" w:rsidR="00806350" w:rsidRDefault="00B1399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61" w:history="1">
            <w:r w:rsidR="00806350" w:rsidRPr="00A2411E">
              <w:rPr>
                <w:rStyle w:val="Hyperlink"/>
                <w:noProof/>
              </w:rPr>
              <w:t>2.9.1</w:t>
            </w:r>
            <w:r w:rsidR="00806350">
              <w:rPr>
                <w:rFonts w:asciiTheme="minorHAnsi" w:eastAsiaTheme="minorEastAsia" w:hAnsiTheme="minorHAnsi" w:cstheme="minorBidi"/>
                <w:noProof/>
                <w:sz w:val="22"/>
                <w:szCs w:val="22"/>
                <w:lang w:eastAsia="en-GB"/>
              </w:rPr>
              <w:tab/>
            </w:r>
            <w:r w:rsidR="00806350" w:rsidRPr="00A2411E">
              <w:rPr>
                <w:rStyle w:val="Hyperlink"/>
                <w:noProof/>
              </w:rPr>
              <w:t>Companies’ Views</w:t>
            </w:r>
            <w:r w:rsidR="00806350">
              <w:rPr>
                <w:noProof/>
                <w:webHidden/>
              </w:rPr>
              <w:tab/>
            </w:r>
            <w:r w:rsidR="00806350">
              <w:rPr>
                <w:noProof/>
                <w:webHidden/>
              </w:rPr>
              <w:fldChar w:fldCharType="begin"/>
            </w:r>
            <w:r w:rsidR="00806350">
              <w:rPr>
                <w:noProof/>
                <w:webHidden/>
              </w:rPr>
              <w:instrText xml:space="preserve"> PAGEREF _Toc69480261 \h </w:instrText>
            </w:r>
            <w:r w:rsidR="00806350">
              <w:rPr>
                <w:noProof/>
                <w:webHidden/>
              </w:rPr>
            </w:r>
            <w:r w:rsidR="00806350">
              <w:rPr>
                <w:noProof/>
                <w:webHidden/>
              </w:rPr>
              <w:fldChar w:fldCharType="separate"/>
            </w:r>
            <w:r w:rsidR="00806350">
              <w:rPr>
                <w:noProof/>
                <w:webHidden/>
              </w:rPr>
              <w:t>48</w:t>
            </w:r>
            <w:r w:rsidR="00806350">
              <w:rPr>
                <w:noProof/>
                <w:webHidden/>
              </w:rPr>
              <w:fldChar w:fldCharType="end"/>
            </w:r>
          </w:hyperlink>
        </w:p>
        <w:p w14:paraId="6924948E" w14:textId="0E88A6CA" w:rsidR="00806350" w:rsidRDefault="00B1399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62" w:history="1">
            <w:r w:rsidR="00806350" w:rsidRPr="00A2411E">
              <w:rPr>
                <w:rStyle w:val="Hyperlink"/>
                <w:noProof/>
              </w:rPr>
              <w:t>2.9.2</w:t>
            </w:r>
            <w:r w:rsidR="00806350">
              <w:rPr>
                <w:rFonts w:asciiTheme="minorHAnsi" w:eastAsiaTheme="minorEastAsia" w:hAnsiTheme="minorHAnsi" w:cstheme="minorBidi"/>
                <w:noProof/>
                <w:sz w:val="22"/>
                <w:szCs w:val="22"/>
                <w:lang w:eastAsia="en-GB"/>
              </w:rPr>
              <w:tab/>
            </w:r>
            <w:r w:rsidR="00806350" w:rsidRPr="00A2411E">
              <w:rPr>
                <w:rStyle w:val="Hyperlink"/>
                <w:noProof/>
              </w:rPr>
              <w:t>Summary Analysis of Studies</w:t>
            </w:r>
            <w:r w:rsidR="00806350">
              <w:rPr>
                <w:noProof/>
                <w:webHidden/>
              </w:rPr>
              <w:tab/>
            </w:r>
            <w:r w:rsidR="00806350">
              <w:rPr>
                <w:noProof/>
                <w:webHidden/>
              </w:rPr>
              <w:fldChar w:fldCharType="begin"/>
            </w:r>
            <w:r w:rsidR="00806350">
              <w:rPr>
                <w:noProof/>
                <w:webHidden/>
              </w:rPr>
              <w:instrText xml:space="preserve"> PAGEREF _Toc69480262 \h </w:instrText>
            </w:r>
            <w:r w:rsidR="00806350">
              <w:rPr>
                <w:noProof/>
                <w:webHidden/>
              </w:rPr>
            </w:r>
            <w:r w:rsidR="00806350">
              <w:rPr>
                <w:noProof/>
                <w:webHidden/>
              </w:rPr>
              <w:fldChar w:fldCharType="separate"/>
            </w:r>
            <w:r w:rsidR="00806350">
              <w:rPr>
                <w:noProof/>
                <w:webHidden/>
              </w:rPr>
              <w:t>48</w:t>
            </w:r>
            <w:r w:rsidR="00806350">
              <w:rPr>
                <w:noProof/>
                <w:webHidden/>
              </w:rPr>
              <w:fldChar w:fldCharType="end"/>
            </w:r>
          </w:hyperlink>
        </w:p>
        <w:p w14:paraId="3B63FF20" w14:textId="72E3C84E" w:rsidR="00806350" w:rsidRDefault="00B1399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63" w:history="1">
            <w:r w:rsidR="00806350" w:rsidRPr="00A2411E">
              <w:rPr>
                <w:rStyle w:val="Hyperlink"/>
                <w:noProof/>
              </w:rPr>
              <w:t>2.9.3</w:t>
            </w:r>
            <w:r w:rsidR="00806350">
              <w:rPr>
                <w:rFonts w:asciiTheme="minorHAnsi" w:eastAsiaTheme="minorEastAsia" w:hAnsiTheme="minorHAnsi" w:cstheme="minorBidi"/>
                <w:noProof/>
                <w:sz w:val="22"/>
                <w:szCs w:val="22"/>
                <w:lang w:eastAsia="en-GB"/>
              </w:rPr>
              <w:tab/>
            </w:r>
            <w:r w:rsidR="00806350" w:rsidRPr="00A2411E">
              <w:rPr>
                <w:rStyle w:val="Hyperlink"/>
                <w:noProof/>
              </w:rPr>
              <w:t>FL Proposals on Increased PDCCH Monitoring</w:t>
            </w:r>
            <w:r w:rsidR="00806350">
              <w:rPr>
                <w:noProof/>
                <w:webHidden/>
              </w:rPr>
              <w:tab/>
            </w:r>
            <w:r w:rsidR="00806350">
              <w:rPr>
                <w:noProof/>
                <w:webHidden/>
              </w:rPr>
              <w:fldChar w:fldCharType="begin"/>
            </w:r>
            <w:r w:rsidR="00806350">
              <w:rPr>
                <w:noProof/>
                <w:webHidden/>
              </w:rPr>
              <w:instrText xml:space="preserve"> PAGEREF _Toc69480263 \h </w:instrText>
            </w:r>
            <w:r w:rsidR="00806350">
              <w:rPr>
                <w:noProof/>
                <w:webHidden/>
              </w:rPr>
            </w:r>
            <w:r w:rsidR="00806350">
              <w:rPr>
                <w:noProof/>
                <w:webHidden/>
              </w:rPr>
              <w:fldChar w:fldCharType="separate"/>
            </w:r>
            <w:r w:rsidR="00806350">
              <w:rPr>
                <w:noProof/>
                <w:webHidden/>
              </w:rPr>
              <w:t>48</w:t>
            </w:r>
            <w:r w:rsidR="00806350">
              <w:rPr>
                <w:noProof/>
                <w:webHidden/>
              </w:rPr>
              <w:fldChar w:fldCharType="end"/>
            </w:r>
          </w:hyperlink>
        </w:p>
        <w:p w14:paraId="063F4BEA" w14:textId="31BC362E" w:rsidR="00806350" w:rsidRDefault="00B1399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480264" w:history="1">
            <w:r w:rsidR="00806350" w:rsidRPr="00A2411E">
              <w:rPr>
                <w:rStyle w:val="Hyperlink"/>
                <w:noProof/>
              </w:rPr>
              <w:t>2.9.4</w:t>
            </w:r>
            <w:r w:rsidR="00806350">
              <w:rPr>
                <w:rFonts w:asciiTheme="minorHAnsi" w:eastAsiaTheme="minorEastAsia" w:hAnsiTheme="minorHAnsi" w:cstheme="minorBidi"/>
                <w:noProof/>
                <w:sz w:val="22"/>
                <w:szCs w:val="22"/>
                <w:lang w:eastAsia="en-GB"/>
              </w:rPr>
              <w:tab/>
            </w:r>
            <w:r w:rsidR="00806350" w:rsidRPr="00A2411E">
              <w:rPr>
                <w:rStyle w:val="Hyperlink"/>
                <w:noProof/>
              </w:rPr>
              <w:t>THIRD ROUND FL Proposals on Increased PDCCH Monitoring</w:t>
            </w:r>
            <w:r w:rsidR="00806350">
              <w:rPr>
                <w:noProof/>
                <w:webHidden/>
              </w:rPr>
              <w:tab/>
            </w:r>
            <w:r w:rsidR="00806350">
              <w:rPr>
                <w:noProof/>
                <w:webHidden/>
              </w:rPr>
              <w:fldChar w:fldCharType="begin"/>
            </w:r>
            <w:r w:rsidR="00806350">
              <w:rPr>
                <w:noProof/>
                <w:webHidden/>
              </w:rPr>
              <w:instrText xml:space="preserve"> PAGEREF _Toc69480264 \h </w:instrText>
            </w:r>
            <w:r w:rsidR="00806350">
              <w:rPr>
                <w:noProof/>
                <w:webHidden/>
              </w:rPr>
            </w:r>
            <w:r w:rsidR="00806350">
              <w:rPr>
                <w:noProof/>
                <w:webHidden/>
              </w:rPr>
              <w:fldChar w:fldCharType="separate"/>
            </w:r>
            <w:r w:rsidR="00806350">
              <w:rPr>
                <w:noProof/>
                <w:webHidden/>
              </w:rPr>
              <w:t>49</w:t>
            </w:r>
            <w:r w:rsidR="00806350">
              <w:rPr>
                <w:noProof/>
                <w:webHidden/>
              </w:rPr>
              <w:fldChar w:fldCharType="end"/>
            </w:r>
          </w:hyperlink>
        </w:p>
        <w:p w14:paraId="455008F4" w14:textId="324BFA86" w:rsidR="00806350" w:rsidRDefault="00B13993">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80265" w:history="1">
            <w:r w:rsidR="00806350" w:rsidRPr="00A2411E">
              <w:rPr>
                <w:rStyle w:val="Hyperlink"/>
                <w:rFonts w:ascii="Times New Roman" w:hAnsi="Times New Roman"/>
                <w:noProof/>
              </w:rPr>
              <w:t>2.10</w:t>
            </w:r>
            <w:r w:rsidR="00806350">
              <w:rPr>
                <w:rFonts w:asciiTheme="minorHAnsi" w:eastAsiaTheme="minorEastAsia" w:hAnsiTheme="minorHAnsi" w:cstheme="minorBidi"/>
                <w:noProof/>
                <w:sz w:val="22"/>
                <w:szCs w:val="22"/>
                <w:lang w:eastAsia="en-GB"/>
              </w:rPr>
              <w:tab/>
            </w:r>
            <w:r w:rsidR="00806350" w:rsidRPr="00A2411E">
              <w:rPr>
                <w:rStyle w:val="Hyperlink"/>
                <w:noProof/>
              </w:rPr>
              <w:t>PRACH configuration with SIB updating</w:t>
            </w:r>
            <w:r w:rsidR="00806350">
              <w:rPr>
                <w:noProof/>
                <w:webHidden/>
              </w:rPr>
              <w:tab/>
            </w:r>
            <w:r w:rsidR="00806350">
              <w:rPr>
                <w:noProof/>
                <w:webHidden/>
              </w:rPr>
              <w:fldChar w:fldCharType="begin"/>
            </w:r>
            <w:r w:rsidR="00806350">
              <w:rPr>
                <w:noProof/>
                <w:webHidden/>
              </w:rPr>
              <w:instrText xml:space="preserve"> PAGEREF _Toc69480265 \h </w:instrText>
            </w:r>
            <w:r w:rsidR="00806350">
              <w:rPr>
                <w:noProof/>
                <w:webHidden/>
              </w:rPr>
            </w:r>
            <w:r w:rsidR="00806350">
              <w:rPr>
                <w:noProof/>
                <w:webHidden/>
              </w:rPr>
              <w:fldChar w:fldCharType="separate"/>
            </w:r>
            <w:r w:rsidR="00806350">
              <w:rPr>
                <w:noProof/>
                <w:webHidden/>
              </w:rPr>
              <w:t>49</w:t>
            </w:r>
            <w:r w:rsidR="00806350">
              <w:rPr>
                <w:noProof/>
                <w:webHidden/>
              </w:rPr>
              <w:fldChar w:fldCharType="end"/>
            </w:r>
          </w:hyperlink>
        </w:p>
        <w:p w14:paraId="2A745448" w14:textId="755F946A" w:rsidR="00806350" w:rsidRDefault="00B13993">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80266" w:history="1">
            <w:r w:rsidR="00806350" w:rsidRPr="00A2411E">
              <w:rPr>
                <w:rStyle w:val="Hyperlink"/>
                <w:noProof/>
              </w:rPr>
              <w:t>2.10.1</w:t>
            </w:r>
            <w:r w:rsidR="00806350">
              <w:rPr>
                <w:rFonts w:asciiTheme="minorHAnsi" w:eastAsiaTheme="minorEastAsia" w:hAnsiTheme="minorHAnsi" w:cstheme="minorBidi"/>
                <w:noProof/>
                <w:sz w:val="22"/>
                <w:szCs w:val="22"/>
                <w:lang w:eastAsia="en-GB"/>
              </w:rPr>
              <w:tab/>
            </w:r>
            <w:r w:rsidR="00806350" w:rsidRPr="00A2411E">
              <w:rPr>
                <w:rStyle w:val="Hyperlink"/>
                <w:noProof/>
              </w:rPr>
              <w:t>Companies’ Views</w:t>
            </w:r>
            <w:r w:rsidR="00806350">
              <w:rPr>
                <w:noProof/>
                <w:webHidden/>
              </w:rPr>
              <w:tab/>
            </w:r>
            <w:r w:rsidR="00806350">
              <w:rPr>
                <w:noProof/>
                <w:webHidden/>
              </w:rPr>
              <w:fldChar w:fldCharType="begin"/>
            </w:r>
            <w:r w:rsidR="00806350">
              <w:rPr>
                <w:noProof/>
                <w:webHidden/>
              </w:rPr>
              <w:instrText xml:space="preserve"> PAGEREF _Toc69480266 \h </w:instrText>
            </w:r>
            <w:r w:rsidR="00806350">
              <w:rPr>
                <w:noProof/>
                <w:webHidden/>
              </w:rPr>
            </w:r>
            <w:r w:rsidR="00806350">
              <w:rPr>
                <w:noProof/>
                <w:webHidden/>
              </w:rPr>
              <w:fldChar w:fldCharType="separate"/>
            </w:r>
            <w:r w:rsidR="00806350">
              <w:rPr>
                <w:noProof/>
                <w:webHidden/>
              </w:rPr>
              <w:t>49</w:t>
            </w:r>
            <w:r w:rsidR="00806350">
              <w:rPr>
                <w:noProof/>
                <w:webHidden/>
              </w:rPr>
              <w:fldChar w:fldCharType="end"/>
            </w:r>
          </w:hyperlink>
        </w:p>
        <w:p w14:paraId="4BD20740" w14:textId="6E584C1D" w:rsidR="00806350" w:rsidRDefault="00B13993">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80267" w:history="1">
            <w:r w:rsidR="00806350" w:rsidRPr="00A2411E">
              <w:rPr>
                <w:rStyle w:val="Hyperlink"/>
                <w:noProof/>
              </w:rPr>
              <w:t>2.10.2</w:t>
            </w:r>
            <w:r w:rsidR="00806350">
              <w:rPr>
                <w:rFonts w:asciiTheme="minorHAnsi" w:eastAsiaTheme="minorEastAsia" w:hAnsiTheme="minorHAnsi" w:cstheme="minorBidi"/>
                <w:noProof/>
                <w:sz w:val="22"/>
                <w:szCs w:val="22"/>
                <w:lang w:eastAsia="en-GB"/>
              </w:rPr>
              <w:tab/>
            </w:r>
            <w:r w:rsidR="00806350" w:rsidRPr="00A2411E">
              <w:rPr>
                <w:rStyle w:val="Hyperlink"/>
                <w:noProof/>
              </w:rPr>
              <w:t>Summary Analysis of Studies</w:t>
            </w:r>
            <w:r w:rsidR="00806350">
              <w:rPr>
                <w:noProof/>
                <w:webHidden/>
              </w:rPr>
              <w:tab/>
            </w:r>
            <w:r w:rsidR="00806350">
              <w:rPr>
                <w:noProof/>
                <w:webHidden/>
              </w:rPr>
              <w:fldChar w:fldCharType="begin"/>
            </w:r>
            <w:r w:rsidR="00806350">
              <w:rPr>
                <w:noProof/>
                <w:webHidden/>
              </w:rPr>
              <w:instrText xml:space="preserve"> PAGEREF _Toc69480267 \h </w:instrText>
            </w:r>
            <w:r w:rsidR="00806350">
              <w:rPr>
                <w:noProof/>
                <w:webHidden/>
              </w:rPr>
            </w:r>
            <w:r w:rsidR="00806350">
              <w:rPr>
                <w:noProof/>
                <w:webHidden/>
              </w:rPr>
              <w:fldChar w:fldCharType="separate"/>
            </w:r>
            <w:r w:rsidR="00806350">
              <w:rPr>
                <w:noProof/>
                <w:webHidden/>
              </w:rPr>
              <w:t>49</w:t>
            </w:r>
            <w:r w:rsidR="00806350">
              <w:rPr>
                <w:noProof/>
                <w:webHidden/>
              </w:rPr>
              <w:fldChar w:fldCharType="end"/>
            </w:r>
          </w:hyperlink>
        </w:p>
        <w:p w14:paraId="536D0BD3" w14:textId="31813F32" w:rsidR="00806350" w:rsidRDefault="00B13993">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80268" w:history="1">
            <w:r w:rsidR="00806350" w:rsidRPr="00A2411E">
              <w:rPr>
                <w:rStyle w:val="Hyperlink"/>
                <w:noProof/>
              </w:rPr>
              <w:t>2.10.3</w:t>
            </w:r>
            <w:r w:rsidR="00806350">
              <w:rPr>
                <w:rFonts w:asciiTheme="minorHAnsi" w:eastAsiaTheme="minorEastAsia" w:hAnsiTheme="minorHAnsi" w:cstheme="minorBidi"/>
                <w:noProof/>
                <w:sz w:val="22"/>
                <w:szCs w:val="22"/>
                <w:lang w:eastAsia="en-GB"/>
              </w:rPr>
              <w:tab/>
            </w:r>
            <w:r w:rsidR="00806350" w:rsidRPr="00A2411E">
              <w:rPr>
                <w:rStyle w:val="Hyperlink"/>
                <w:noProof/>
              </w:rPr>
              <w:t>FL Proposals on PRACH configuration with SIB Updates</w:t>
            </w:r>
            <w:r w:rsidR="00806350">
              <w:rPr>
                <w:noProof/>
                <w:webHidden/>
              </w:rPr>
              <w:tab/>
            </w:r>
            <w:r w:rsidR="00806350">
              <w:rPr>
                <w:noProof/>
                <w:webHidden/>
              </w:rPr>
              <w:fldChar w:fldCharType="begin"/>
            </w:r>
            <w:r w:rsidR="00806350">
              <w:rPr>
                <w:noProof/>
                <w:webHidden/>
              </w:rPr>
              <w:instrText xml:space="preserve"> PAGEREF _Toc69480268 \h </w:instrText>
            </w:r>
            <w:r w:rsidR="00806350">
              <w:rPr>
                <w:noProof/>
                <w:webHidden/>
              </w:rPr>
            </w:r>
            <w:r w:rsidR="00806350">
              <w:rPr>
                <w:noProof/>
                <w:webHidden/>
              </w:rPr>
              <w:fldChar w:fldCharType="separate"/>
            </w:r>
            <w:r w:rsidR="00806350">
              <w:rPr>
                <w:noProof/>
                <w:webHidden/>
              </w:rPr>
              <w:t>49</w:t>
            </w:r>
            <w:r w:rsidR="00806350">
              <w:rPr>
                <w:noProof/>
                <w:webHidden/>
              </w:rPr>
              <w:fldChar w:fldCharType="end"/>
            </w:r>
          </w:hyperlink>
        </w:p>
        <w:p w14:paraId="196B74DF" w14:textId="665A08E9" w:rsidR="00806350" w:rsidRDefault="00B13993">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80269" w:history="1">
            <w:r w:rsidR="00806350" w:rsidRPr="00A2411E">
              <w:rPr>
                <w:rStyle w:val="Hyperlink"/>
                <w:noProof/>
              </w:rPr>
              <w:t>2.10.4</w:t>
            </w:r>
            <w:r w:rsidR="00806350">
              <w:rPr>
                <w:rFonts w:asciiTheme="minorHAnsi" w:eastAsiaTheme="minorEastAsia" w:hAnsiTheme="minorHAnsi" w:cstheme="minorBidi"/>
                <w:noProof/>
                <w:sz w:val="22"/>
                <w:szCs w:val="22"/>
                <w:lang w:eastAsia="en-GB"/>
              </w:rPr>
              <w:tab/>
            </w:r>
            <w:r w:rsidR="00806350" w:rsidRPr="00A2411E">
              <w:rPr>
                <w:rStyle w:val="Hyperlink"/>
                <w:noProof/>
              </w:rPr>
              <w:t>THIRD ROUND FL Proposals on PRACH configuration with SIB Updates</w:t>
            </w:r>
            <w:r w:rsidR="00806350">
              <w:rPr>
                <w:noProof/>
                <w:webHidden/>
              </w:rPr>
              <w:tab/>
            </w:r>
            <w:r w:rsidR="00806350">
              <w:rPr>
                <w:noProof/>
                <w:webHidden/>
              </w:rPr>
              <w:fldChar w:fldCharType="begin"/>
            </w:r>
            <w:r w:rsidR="00806350">
              <w:rPr>
                <w:noProof/>
                <w:webHidden/>
              </w:rPr>
              <w:instrText xml:space="preserve"> PAGEREF _Toc69480269 \h </w:instrText>
            </w:r>
            <w:r w:rsidR="00806350">
              <w:rPr>
                <w:noProof/>
                <w:webHidden/>
              </w:rPr>
            </w:r>
            <w:r w:rsidR="00806350">
              <w:rPr>
                <w:noProof/>
                <w:webHidden/>
              </w:rPr>
              <w:fldChar w:fldCharType="separate"/>
            </w:r>
            <w:r w:rsidR="00806350">
              <w:rPr>
                <w:noProof/>
                <w:webHidden/>
              </w:rPr>
              <w:t>50</w:t>
            </w:r>
            <w:r w:rsidR="00806350">
              <w:rPr>
                <w:noProof/>
                <w:webHidden/>
              </w:rPr>
              <w:fldChar w:fldCharType="end"/>
            </w:r>
          </w:hyperlink>
        </w:p>
        <w:p w14:paraId="4A6F52F9" w14:textId="1E985603" w:rsidR="00806350" w:rsidRDefault="00B13993">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80270" w:history="1">
            <w:r w:rsidR="00806350" w:rsidRPr="00A2411E">
              <w:rPr>
                <w:rStyle w:val="Hyperlink"/>
                <w:rFonts w:ascii="Times New Roman" w:hAnsi="Times New Roman"/>
                <w:noProof/>
              </w:rPr>
              <w:t>2.11</w:t>
            </w:r>
            <w:r w:rsidR="00806350">
              <w:rPr>
                <w:rFonts w:asciiTheme="minorHAnsi" w:eastAsiaTheme="minorEastAsia" w:hAnsiTheme="minorHAnsi" w:cstheme="minorBidi"/>
                <w:noProof/>
                <w:sz w:val="22"/>
                <w:szCs w:val="22"/>
                <w:lang w:eastAsia="en-GB"/>
              </w:rPr>
              <w:tab/>
            </w:r>
            <w:r w:rsidR="00806350" w:rsidRPr="00A2411E">
              <w:rPr>
                <w:rStyle w:val="Hyperlink"/>
                <w:noProof/>
              </w:rPr>
              <w:t>Timing offsets in preconfigured uplink resources</w:t>
            </w:r>
            <w:r w:rsidR="00806350">
              <w:rPr>
                <w:noProof/>
                <w:webHidden/>
              </w:rPr>
              <w:tab/>
            </w:r>
            <w:r w:rsidR="00806350">
              <w:rPr>
                <w:noProof/>
                <w:webHidden/>
              </w:rPr>
              <w:fldChar w:fldCharType="begin"/>
            </w:r>
            <w:r w:rsidR="00806350">
              <w:rPr>
                <w:noProof/>
                <w:webHidden/>
              </w:rPr>
              <w:instrText xml:space="preserve"> PAGEREF _Toc69480270 \h </w:instrText>
            </w:r>
            <w:r w:rsidR="00806350">
              <w:rPr>
                <w:noProof/>
                <w:webHidden/>
              </w:rPr>
            </w:r>
            <w:r w:rsidR="00806350">
              <w:rPr>
                <w:noProof/>
                <w:webHidden/>
              </w:rPr>
              <w:fldChar w:fldCharType="separate"/>
            </w:r>
            <w:r w:rsidR="00806350">
              <w:rPr>
                <w:noProof/>
                <w:webHidden/>
              </w:rPr>
              <w:t>50</w:t>
            </w:r>
            <w:r w:rsidR="00806350">
              <w:rPr>
                <w:noProof/>
                <w:webHidden/>
              </w:rPr>
              <w:fldChar w:fldCharType="end"/>
            </w:r>
          </w:hyperlink>
        </w:p>
        <w:p w14:paraId="2BCEEAA2" w14:textId="65E8CD07" w:rsidR="00806350" w:rsidRDefault="00B13993">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80271" w:history="1">
            <w:r w:rsidR="00806350" w:rsidRPr="00A2411E">
              <w:rPr>
                <w:rStyle w:val="Hyperlink"/>
                <w:noProof/>
              </w:rPr>
              <w:t>2.11.1</w:t>
            </w:r>
            <w:r w:rsidR="00806350">
              <w:rPr>
                <w:rFonts w:asciiTheme="minorHAnsi" w:eastAsiaTheme="minorEastAsia" w:hAnsiTheme="minorHAnsi" w:cstheme="minorBidi"/>
                <w:noProof/>
                <w:sz w:val="22"/>
                <w:szCs w:val="22"/>
                <w:lang w:eastAsia="en-GB"/>
              </w:rPr>
              <w:tab/>
            </w:r>
            <w:r w:rsidR="00806350" w:rsidRPr="00A2411E">
              <w:rPr>
                <w:rStyle w:val="Hyperlink"/>
                <w:noProof/>
              </w:rPr>
              <w:t>Companies’ Views</w:t>
            </w:r>
            <w:r w:rsidR="00806350">
              <w:rPr>
                <w:noProof/>
                <w:webHidden/>
              </w:rPr>
              <w:tab/>
            </w:r>
            <w:r w:rsidR="00806350">
              <w:rPr>
                <w:noProof/>
                <w:webHidden/>
              </w:rPr>
              <w:fldChar w:fldCharType="begin"/>
            </w:r>
            <w:r w:rsidR="00806350">
              <w:rPr>
                <w:noProof/>
                <w:webHidden/>
              </w:rPr>
              <w:instrText xml:space="preserve"> PAGEREF _Toc69480271 \h </w:instrText>
            </w:r>
            <w:r w:rsidR="00806350">
              <w:rPr>
                <w:noProof/>
                <w:webHidden/>
              </w:rPr>
            </w:r>
            <w:r w:rsidR="00806350">
              <w:rPr>
                <w:noProof/>
                <w:webHidden/>
              </w:rPr>
              <w:fldChar w:fldCharType="separate"/>
            </w:r>
            <w:r w:rsidR="00806350">
              <w:rPr>
                <w:noProof/>
                <w:webHidden/>
              </w:rPr>
              <w:t>50</w:t>
            </w:r>
            <w:r w:rsidR="00806350">
              <w:rPr>
                <w:noProof/>
                <w:webHidden/>
              </w:rPr>
              <w:fldChar w:fldCharType="end"/>
            </w:r>
          </w:hyperlink>
        </w:p>
        <w:p w14:paraId="3C0C09F7" w14:textId="16F54856" w:rsidR="00806350" w:rsidRDefault="00B13993">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80272" w:history="1">
            <w:r w:rsidR="00806350" w:rsidRPr="00A2411E">
              <w:rPr>
                <w:rStyle w:val="Hyperlink"/>
                <w:noProof/>
              </w:rPr>
              <w:t>2.11.2</w:t>
            </w:r>
            <w:r w:rsidR="00806350">
              <w:rPr>
                <w:rFonts w:asciiTheme="minorHAnsi" w:eastAsiaTheme="minorEastAsia" w:hAnsiTheme="minorHAnsi" w:cstheme="minorBidi"/>
                <w:noProof/>
                <w:sz w:val="22"/>
                <w:szCs w:val="22"/>
                <w:lang w:eastAsia="en-GB"/>
              </w:rPr>
              <w:tab/>
            </w:r>
            <w:r w:rsidR="00806350" w:rsidRPr="00A2411E">
              <w:rPr>
                <w:rStyle w:val="Hyperlink"/>
                <w:noProof/>
              </w:rPr>
              <w:t>Summary Analysis of Studies</w:t>
            </w:r>
            <w:r w:rsidR="00806350">
              <w:rPr>
                <w:noProof/>
                <w:webHidden/>
              </w:rPr>
              <w:tab/>
            </w:r>
            <w:r w:rsidR="00806350">
              <w:rPr>
                <w:noProof/>
                <w:webHidden/>
              </w:rPr>
              <w:fldChar w:fldCharType="begin"/>
            </w:r>
            <w:r w:rsidR="00806350">
              <w:rPr>
                <w:noProof/>
                <w:webHidden/>
              </w:rPr>
              <w:instrText xml:space="preserve"> PAGEREF _Toc69480272 \h </w:instrText>
            </w:r>
            <w:r w:rsidR="00806350">
              <w:rPr>
                <w:noProof/>
                <w:webHidden/>
              </w:rPr>
            </w:r>
            <w:r w:rsidR="00806350">
              <w:rPr>
                <w:noProof/>
                <w:webHidden/>
              </w:rPr>
              <w:fldChar w:fldCharType="separate"/>
            </w:r>
            <w:r w:rsidR="00806350">
              <w:rPr>
                <w:noProof/>
                <w:webHidden/>
              </w:rPr>
              <w:t>50</w:t>
            </w:r>
            <w:r w:rsidR="00806350">
              <w:rPr>
                <w:noProof/>
                <w:webHidden/>
              </w:rPr>
              <w:fldChar w:fldCharType="end"/>
            </w:r>
          </w:hyperlink>
        </w:p>
        <w:p w14:paraId="34E71CA7" w14:textId="6CF2A0FA" w:rsidR="00806350" w:rsidRDefault="00B13993">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80273" w:history="1">
            <w:r w:rsidR="00806350" w:rsidRPr="00A2411E">
              <w:rPr>
                <w:rStyle w:val="Hyperlink"/>
                <w:noProof/>
              </w:rPr>
              <w:t>2.11.3</w:t>
            </w:r>
            <w:r w:rsidR="00806350">
              <w:rPr>
                <w:rFonts w:asciiTheme="minorHAnsi" w:eastAsiaTheme="minorEastAsia" w:hAnsiTheme="minorHAnsi" w:cstheme="minorBidi"/>
                <w:noProof/>
                <w:sz w:val="22"/>
                <w:szCs w:val="22"/>
                <w:lang w:eastAsia="en-GB"/>
              </w:rPr>
              <w:tab/>
            </w:r>
            <w:r w:rsidR="00806350" w:rsidRPr="00A2411E">
              <w:rPr>
                <w:rStyle w:val="Hyperlink"/>
                <w:noProof/>
              </w:rPr>
              <w:t>FL Proposals on timing offsets in PUR</w:t>
            </w:r>
            <w:r w:rsidR="00806350">
              <w:rPr>
                <w:noProof/>
                <w:webHidden/>
              </w:rPr>
              <w:tab/>
            </w:r>
            <w:r w:rsidR="00806350">
              <w:rPr>
                <w:noProof/>
                <w:webHidden/>
              </w:rPr>
              <w:fldChar w:fldCharType="begin"/>
            </w:r>
            <w:r w:rsidR="00806350">
              <w:rPr>
                <w:noProof/>
                <w:webHidden/>
              </w:rPr>
              <w:instrText xml:space="preserve"> PAGEREF _Toc69480273 \h </w:instrText>
            </w:r>
            <w:r w:rsidR="00806350">
              <w:rPr>
                <w:noProof/>
                <w:webHidden/>
              </w:rPr>
            </w:r>
            <w:r w:rsidR="00806350">
              <w:rPr>
                <w:noProof/>
                <w:webHidden/>
              </w:rPr>
              <w:fldChar w:fldCharType="separate"/>
            </w:r>
            <w:r w:rsidR="00806350">
              <w:rPr>
                <w:noProof/>
                <w:webHidden/>
              </w:rPr>
              <w:t>50</w:t>
            </w:r>
            <w:r w:rsidR="00806350">
              <w:rPr>
                <w:noProof/>
                <w:webHidden/>
              </w:rPr>
              <w:fldChar w:fldCharType="end"/>
            </w:r>
          </w:hyperlink>
        </w:p>
        <w:p w14:paraId="2142F6EE" w14:textId="5E93B604" w:rsidR="00806350" w:rsidRDefault="00B13993">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80274" w:history="1">
            <w:r w:rsidR="00806350" w:rsidRPr="00A2411E">
              <w:rPr>
                <w:rStyle w:val="Hyperlink"/>
                <w:noProof/>
              </w:rPr>
              <w:t>2.11.4</w:t>
            </w:r>
            <w:r w:rsidR="00806350">
              <w:rPr>
                <w:rFonts w:asciiTheme="minorHAnsi" w:eastAsiaTheme="minorEastAsia" w:hAnsiTheme="minorHAnsi" w:cstheme="minorBidi"/>
                <w:noProof/>
                <w:sz w:val="22"/>
                <w:szCs w:val="22"/>
                <w:lang w:eastAsia="en-GB"/>
              </w:rPr>
              <w:tab/>
            </w:r>
            <w:r w:rsidR="00806350" w:rsidRPr="00A2411E">
              <w:rPr>
                <w:rStyle w:val="Hyperlink"/>
                <w:noProof/>
              </w:rPr>
              <w:t>THIRD ROUND FL Proposals on timing offsets in PUR</w:t>
            </w:r>
            <w:r w:rsidR="00806350">
              <w:rPr>
                <w:noProof/>
                <w:webHidden/>
              </w:rPr>
              <w:tab/>
            </w:r>
            <w:r w:rsidR="00806350">
              <w:rPr>
                <w:noProof/>
                <w:webHidden/>
              </w:rPr>
              <w:fldChar w:fldCharType="begin"/>
            </w:r>
            <w:r w:rsidR="00806350">
              <w:rPr>
                <w:noProof/>
                <w:webHidden/>
              </w:rPr>
              <w:instrText xml:space="preserve"> PAGEREF _Toc69480274 \h </w:instrText>
            </w:r>
            <w:r w:rsidR="00806350">
              <w:rPr>
                <w:noProof/>
                <w:webHidden/>
              </w:rPr>
            </w:r>
            <w:r w:rsidR="00806350">
              <w:rPr>
                <w:noProof/>
                <w:webHidden/>
              </w:rPr>
              <w:fldChar w:fldCharType="separate"/>
            </w:r>
            <w:r w:rsidR="00806350">
              <w:rPr>
                <w:noProof/>
                <w:webHidden/>
              </w:rPr>
              <w:t>51</w:t>
            </w:r>
            <w:r w:rsidR="00806350">
              <w:rPr>
                <w:noProof/>
                <w:webHidden/>
              </w:rPr>
              <w:fldChar w:fldCharType="end"/>
            </w:r>
          </w:hyperlink>
        </w:p>
        <w:p w14:paraId="2107CE25" w14:textId="4CF83B52" w:rsidR="00806350" w:rsidRDefault="00B13993">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80275" w:history="1">
            <w:r w:rsidR="00806350" w:rsidRPr="00A2411E">
              <w:rPr>
                <w:rStyle w:val="Hyperlink"/>
                <w:rFonts w:ascii="Times New Roman" w:hAnsi="Times New Roman"/>
                <w:noProof/>
              </w:rPr>
              <w:t>2.12</w:t>
            </w:r>
            <w:r w:rsidR="00806350">
              <w:rPr>
                <w:rFonts w:asciiTheme="minorHAnsi" w:eastAsiaTheme="minorEastAsia" w:hAnsiTheme="minorHAnsi" w:cstheme="minorBidi"/>
                <w:noProof/>
                <w:sz w:val="22"/>
                <w:szCs w:val="22"/>
                <w:lang w:eastAsia="en-GB"/>
              </w:rPr>
              <w:tab/>
            </w:r>
            <w:r w:rsidR="00806350" w:rsidRPr="00A2411E">
              <w:rPr>
                <w:rStyle w:val="Hyperlink"/>
                <w:noProof/>
              </w:rPr>
              <w:t>Enhanced UL Transmission Gap in IoT NTN</w:t>
            </w:r>
            <w:r w:rsidR="00806350">
              <w:rPr>
                <w:noProof/>
                <w:webHidden/>
              </w:rPr>
              <w:tab/>
            </w:r>
            <w:r w:rsidR="00806350">
              <w:rPr>
                <w:noProof/>
                <w:webHidden/>
              </w:rPr>
              <w:fldChar w:fldCharType="begin"/>
            </w:r>
            <w:r w:rsidR="00806350">
              <w:rPr>
                <w:noProof/>
                <w:webHidden/>
              </w:rPr>
              <w:instrText xml:space="preserve"> PAGEREF _Toc69480275 \h </w:instrText>
            </w:r>
            <w:r w:rsidR="00806350">
              <w:rPr>
                <w:noProof/>
                <w:webHidden/>
              </w:rPr>
            </w:r>
            <w:r w:rsidR="00806350">
              <w:rPr>
                <w:noProof/>
                <w:webHidden/>
              </w:rPr>
              <w:fldChar w:fldCharType="separate"/>
            </w:r>
            <w:r w:rsidR="00806350">
              <w:rPr>
                <w:noProof/>
                <w:webHidden/>
              </w:rPr>
              <w:t>51</w:t>
            </w:r>
            <w:r w:rsidR="00806350">
              <w:rPr>
                <w:noProof/>
                <w:webHidden/>
              </w:rPr>
              <w:fldChar w:fldCharType="end"/>
            </w:r>
          </w:hyperlink>
        </w:p>
        <w:p w14:paraId="437C386F" w14:textId="37FF51BE" w:rsidR="00806350" w:rsidRDefault="00B13993">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80276" w:history="1">
            <w:r w:rsidR="00806350" w:rsidRPr="00A2411E">
              <w:rPr>
                <w:rStyle w:val="Hyperlink"/>
                <w:noProof/>
              </w:rPr>
              <w:t>2.12.1</w:t>
            </w:r>
            <w:r w:rsidR="00806350">
              <w:rPr>
                <w:rFonts w:asciiTheme="minorHAnsi" w:eastAsiaTheme="minorEastAsia" w:hAnsiTheme="minorHAnsi" w:cstheme="minorBidi"/>
                <w:noProof/>
                <w:sz w:val="22"/>
                <w:szCs w:val="22"/>
                <w:lang w:eastAsia="en-GB"/>
              </w:rPr>
              <w:tab/>
            </w:r>
            <w:r w:rsidR="00806350" w:rsidRPr="00A2411E">
              <w:rPr>
                <w:rStyle w:val="Hyperlink"/>
                <w:noProof/>
              </w:rPr>
              <w:t>Companies’ Views</w:t>
            </w:r>
            <w:r w:rsidR="00806350">
              <w:rPr>
                <w:noProof/>
                <w:webHidden/>
              </w:rPr>
              <w:tab/>
            </w:r>
            <w:r w:rsidR="00806350">
              <w:rPr>
                <w:noProof/>
                <w:webHidden/>
              </w:rPr>
              <w:fldChar w:fldCharType="begin"/>
            </w:r>
            <w:r w:rsidR="00806350">
              <w:rPr>
                <w:noProof/>
                <w:webHidden/>
              </w:rPr>
              <w:instrText xml:space="preserve"> PAGEREF _Toc69480276 \h </w:instrText>
            </w:r>
            <w:r w:rsidR="00806350">
              <w:rPr>
                <w:noProof/>
                <w:webHidden/>
              </w:rPr>
            </w:r>
            <w:r w:rsidR="00806350">
              <w:rPr>
                <w:noProof/>
                <w:webHidden/>
              </w:rPr>
              <w:fldChar w:fldCharType="separate"/>
            </w:r>
            <w:r w:rsidR="00806350">
              <w:rPr>
                <w:noProof/>
                <w:webHidden/>
              </w:rPr>
              <w:t>51</w:t>
            </w:r>
            <w:r w:rsidR="00806350">
              <w:rPr>
                <w:noProof/>
                <w:webHidden/>
              </w:rPr>
              <w:fldChar w:fldCharType="end"/>
            </w:r>
          </w:hyperlink>
        </w:p>
        <w:p w14:paraId="0F8DCFBF" w14:textId="3BCD6E7D" w:rsidR="00806350" w:rsidRDefault="00B13993">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80277" w:history="1">
            <w:r w:rsidR="00806350" w:rsidRPr="00A2411E">
              <w:rPr>
                <w:rStyle w:val="Hyperlink"/>
                <w:noProof/>
              </w:rPr>
              <w:t>2.12.2</w:t>
            </w:r>
            <w:r w:rsidR="00806350">
              <w:rPr>
                <w:rFonts w:asciiTheme="minorHAnsi" w:eastAsiaTheme="minorEastAsia" w:hAnsiTheme="minorHAnsi" w:cstheme="minorBidi"/>
                <w:noProof/>
                <w:sz w:val="22"/>
                <w:szCs w:val="22"/>
                <w:lang w:eastAsia="en-GB"/>
              </w:rPr>
              <w:tab/>
            </w:r>
            <w:r w:rsidR="00806350" w:rsidRPr="00A2411E">
              <w:rPr>
                <w:rStyle w:val="Hyperlink"/>
                <w:noProof/>
              </w:rPr>
              <w:t>Summary Analysis of Studies</w:t>
            </w:r>
            <w:r w:rsidR="00806350">
              <w:rPr>
                <w:noProof/>
                <w:webHidden/>
              </w:rPr>
              <w:tab/>
            </w:r>
            <w:r w:rsidR="00806350">
              <w:rPr>
                <w:noProof/>
                <w:webHidden/>
              </w:rPr>
              <w:fldChar w:fldCharType="begin"/>
            </w:r>
            <w:r w:rsidR="00806350">
              <w:rPr>
                <w:noProof/>
                <w:webHidden/>
              </w:rPr>
              <w:instrText xml:space="preserve"> PAGEREF _Toc69480277 \h </w:instrText>
            </w:r>
            <w:r w:rsidR="00806350">
              <w:rPr>
                <w:noProof/>
                <w:webHidden/>
              </w:rPr>
            </w:r>
            <w:r w:rsidR="00806350">
              <w:rPr>
                <w:noProof/>
                <w:webHidden/>
              </w:rPr>
              <w:fldChar w:fldCharType="separate"/>
            </w:r>
            <w:r w:rsidR="00806350">
              <w:rPr>
                <w:noProof/>
                <w:webHidden/>
              </w:rPr>
              <w:t>51</w:t>
            </w:r>
            <w:r w:rsidR="00806350">
              <w:rPr>
                <w:noProof/>
                <w:webHidden/>
              </w:rPr>
              <w:fldChar w:fldCharType="end"/>
            </w:r>
          </w:hyperlink>
        </w:p>
        <w:p w14:paraId="4E67888F" w14:textId="4860CDE7" w:rsidR="00806350" w:rsidRDefault="00B13993">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80278" w:history="1">
            <w:r w:rsidR="00806350" w:rsidRPr="00A2411E">
              <w:rPr>
                <w:rStyle w:val="Hyperlink"/>
                <w:noProof/>
              </w:rPr>
              <w:t>2.12.3</w:t>
            </w:r>
            <w:r w:rsidR="00806350">
              <w:rPr>
                <w:rFonts w:asciiTheme="minorHAnsi" w:eastAsiaTheme="minorEastAsia" w:hAnsiTheme="minorHAnsi" w:cstheme="minorBidi"/>
                <w:noProof/>
                <w:sz w:val="22"/>
                <w:szCs w:val="22"/>
                <w:lang w:eastAsia="en-GB"/>
              </w:rPr>
              <w:tab/>
            </w:r>
            <w:r w:rsidR="00806350" w:rsidRPr="00A2411E">
              <w:rPr>
                <w:rStyle w:val="Hyperlink"/>
                <w:noProof/>
              </w:rPr>
              <w:t>FL Proposals on transmission gap in IoT NTN</w:t>
            </w:r>
            <w:r w:rsidR="00806350">
              <w:rPr>
                <w:noProof/>
                <w:webHidden/>
              </w:rPr>
              <w:tab/>
            </w:r>
            <w:r w:rsidR="00806350">
              <w:rPr>
                <w:noProof/>
                <w:webHidden/>
              </w:rPr>
              <w:fldChar w:fldCharType="begin"/>
            </w:r>
            <w:r w:rsidR="00806350">
              <w:rPr>
                <w:noProof/>
                <w:webHidden/>
              </w:rPr>
              <w:instrText xml:space="preserve"> PAGEREF _Toc69480278 \h </w:instrText>
            </w:r>
            <w:r w:rsidR="00806350">
              <w:rPr>
                <w:noProof/>
                <w:webHidden/>
              </w:rPr>
            </w:r>
            <w:r w:rsidR="00806350">
              <w:rPr>
                <w:noProof/>
                <w:webHidden/>
              </w:rPr>
              <w:fldChar w:fldCharType="separate"/>
            </w:r>
            <w:r w:rsidR="00806350">
              <w:rPr>
                <w:noProof/>
                <w:webHidden/>
              </w:rPr>
              <w:t>51</w:t>
            </w:r>
            <w:r w:rsidR="00806350">
              <w:rPr>
                <w:noProof/>
                <w:webHidden/>
              </w:rPr>
              <w:fldChar w:fldCharType="end"/>
            </w:r>
          </w:hyperlink>
        </w:p>
        <w:p w14:paraId="74EEBC4C" w14:textId="78539ECB" w:rsidR="00806350" w:rsidRDefault="00B13993">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80279" w:history="1">
            <w:r w:rsidR="00806350" w:rsidRPr="00A2411E">
              <w:rPr>
                <w:rStyle w:val="Hyperlink"/>
                <w:noProof/>
              </w:rPr>
              <w:t>2.12.4</w:t>
            </w:r>
            <w:r w:rsidR="00806350">
              <w:rPr>
                <w:rFonts w:asciiTheme="minorHAnsi" w:eastAsiaTheme="minorEastAsia" w:hAnsiTheme="minorHAnsi" w:cstheme="minorBidi"/>
                <w:noProof/>
                <w:sz w:val="22"/>
                <w:szCs w:val="22"/>
                <w:lang w:eastAsia="en-GB"/>
              </w:rPr>
              <w:tab/>
            </w:r>
            <w:r w:rsidR="00806350" w:rsidRPr="00A2411E">
              <w:rPr>
                <w:rStyle w:val="Hyperlink"/>
                <w:noProof/>
              </w:rPr>
              <w:t>THIRD ROUND FL Proposals on transmission gap in IoT NTN</w:t>
            </w:r>
            <w:r w:rsidR="00806350">
              <w:rPr>
                <w:noProof/>
                <w:webHidden/>
              </w:rPr>
              <w:tab/>
            </w:r>
            <w:r w:rsidR="00806350">
              <w:rPr>
                <w:noProof/>
                <w:webHidden/>
              </w:rPr>
              <w:fldChar w:fldCharType="begin"/>
            </w:r>
            <w:r w:rsidR="00806350">
              <w:rPr>
                <w:noProof/>
                <w:webHidden/>
              </w:rPr>
              <w:instrText xml:space="preserve"> PAGEREF _Toc69480279 \h </w:instrText>
            </w:r>
            <w:r w:rsidR="00806350">
              <w:rPr>
                <w:noProof/>
                <w:webHidden/>
              </w:rPr>
            </w:r>
            <w:r w:rsidR="00806350">
              <w:rPr>
                <w:noProof/>
                <w:webHidden/>
              </w:rPr>
              <w:fldChar w:fldCharType="separate"/>
            </w:r>
            <w:r w:rsidR="00806350">
              <w:rPr>
                <w:noProof/>
                <w:webHidden/>
              </w:rPr>
              <w:t>52</w:t>
            </w:r>
            <w:r w:rsidR="00806350">
              <w:rPr>
                <w:noProof/>
                <w:webHidden/>
              </w:rPr>
              <w:fldChar w:fldCharType="end"/>
            </w:r>
          </w:hyperlink>
        </w:p>
        <w:p w14:paraId="05BAB476" w14:textId="11E085CF" w:rsidR="00806350" w:rsidRDefault="00B13993">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80280" w:history="1">
            <w:r w:rsidR="00806350" w:rsidRPr="00A2411E">
              <w:rPr>
                <w:rStyle w:val="Hyperlink"/>
                <w:rFonts w:ascii="Times New Roman" w:hAnsi="Times New Roman"/>
                <w:noProof/>
              </w:rPr>
              <w:t>2.13</w:t>
            </w:r>
            <w:r w:rsidR="00806350">
              <w:rPr>
                <w:rFonts w:asciiTheme="minorHAnsi" w:eastAsiaTheme="minorEastAsia" w:hAnsiTheme="minorHAnsi" w:cstheme="minorBidi"/>
                <w:noProof/>
                <w:sz w:val="22"/>
                <w:szCs w:val="22"/>
                <w:lang w:eastAsia="en-GB"/>
              </w:rPr>
              <w:tab/>
            </w:r>
            <w:r w:rsidR="00806350" w:rsidRPr="00A2411E">
              <w:rPr>
                <w:rStyle w:val="Hyperlink"/>
                <w:noProof/>
              </w:rPr>
              <w:t>TA Calculation</w:t>
            </w:r>
            <w:r w:rsidR="00806350">
              <w:rPr>
                <w:noProof/>
                <w:webHidden/>
              </w:rPr>
              <w:tab/>
            </w:r>
            <w:r w:rsidR="00806350">
              <w:rPr>
                <w:noProof/>
                <w:webHidden/>
              </w:rPr>
              <w:fldChar w:fldCharType="begin"/>
            </w:r>
            <w:r w:rsidR="00806350">
              <w:rPr>
                <w:noProof/>
                <w:webHidden/>
              </w:rPr>
              <w:instrText xml:space="preserve"> PAGEREF _Toc69480280 \h </w:instrText>
            </w:r>
            <w:r w:rsidR="00806350">
              <w:rPr>
                <w:noProof/>
                <w:webHidden/>
              </w:rPr>
            </w:r>
            <w:r w:rsidR="00806350">
              <w:rPr>
                <w:noProof/>
                <w:webHidden/>
              </w:rPr>
              <w:fldChar w:fldCharType="separate"/>
            </w:r>
            <w:r w:rsidR="00806350">
              <w:rPr>
                <w:noProof/>
                <w:webHidden/>
              </w:rPr>
              <w:t>52</w:t>
            </w:r>
            <w:r w:rsidR="00806350">
              <w:rPr>
                <w:noProof/>
                <w:webHidden/>
              </w:rPr>
              <w:fldChar w:fldCharType="end"/>
            </w:r>
          </w:hyperlink>
        </w:p>
        <w:p w14:paraId="66A9C84A" w14:textId="10C5F996" w:rsidR="00806350" w:rsidRDefault="00B13993">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80281" w:history="1">
            <w:r w:rsidR="00806350" w:rsidRPr="00A2411E">
              <w:rPr>
                <w:rStyle w:val="Hyperlink"/>
                <w:noProof/>
              </w:rPr>
              <w:t>2.13.1</w:t>
            </w:r>
            <w:r w:rsidR="00806350">
              <w:rPr>
                <w:rFonts w:asciiTheme="minorHAnsi" w:eastAsiaTheme="minorEastAsia" w:hAnsiTheme="minorHAnsi" w:cstheme="minorBidi"/>
                <w:noProof/>
                <w:sz w:val="22"/>
                <w:szCs w:val="22"/>
                <w:lang w:eastAsia="en-GB"/>
              </w:rPr>
              <w:tab/>
            </w:r>
            <w:r w:rsidR="00806350" w:rsidRPr="00A2411E">
              <w:rPr>
                <w:rStyle w:val="Hyperlink"/>
                <w:noProof/>
              </w:rPr>
              <w:t>Companies’ Views</w:t>
            </w:r>
            <w:r w:rsidR="00806350">
              <w:rPr>
                <w:noProof/>
                <w:webHidden/>
              </w:rPr>
              <w:tab/>
            </w:r>
            <w:r w:rsidR="00806350">
              <w:rPr>
                <w:noProof/>
                <w:webHidden/>
              </w:rPr>
              <w:fldChar w:fldCharType="begin"/>
            </w:r>
            <w:r w:rsidR="00806350">
              <w:rPr>
                <w:noProof/>
                <w:webHidden/>
              </w:rPr>
              <w:instrText xml:space="preserve"> PAGEREF _Toc69480281 \h </w:instrText>
            </w:r>
            <w:r w:rsidR="00806350">
              <w:rPr>
                <w:noProof/>
                <w:webHidden/>
              </w:rPr>
            </w:r>
            <w:r w:rsidR="00806350">
              <w:rPr>
                <w:noProof/>
                <w:webHidden/>
              </w:rPr>
              <w:fldChar w:fldCharType="separate"/>
            </w:r>
            <w:r w:rsidR="00806350">
              <w:rPr>
                <w:noProof/>
                <w:webHidden/>
              </w:rPr>
              <w:t>52</w:t>
            </w:r>
            <w:r w:rsidR="00806350">
              <w:rPr>
                <w:noProof/>
                <w:webHidden/>
              </w:rPr>
              <w:fldChar w:fldCharType="end"/>
            </w:r>
          </w:hyperlink>
        </w:p>
        <w:p w14:paraId="1A75AC48" w14:textId="03109A10" w:rsidR="00806350" w:rsidRDefault="00B13993">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80282" w:history="1">
            <w:r w:rsidR="00806350" w:rsidRPr="00A2411E">
              <w:rPr>
                <w:rStyle w:val="Hyperlink"/>
                <w:noProof/>
              </w:rPr>
              <w:t>2.13.2</w:t>
            </w:r>
            <w:r w:rsidR="00806350">
              <w:rPr>
                <w:rFonts w:asciiTheme="minorHAnsi" w:eastAsiaTheme="minorEastAsia" w:hAnsiTheme="minorHAnsi" w:cstheme="minorBidi"/>
                <w:noProof/>
                <w:sz w:val="22"/>
                <w:szCs w:val="22"/>
                <w:lang w:eastAsia="en-GB"/>
              </w:rPr>
              <w:tab/>
            </w:r>
            <w:r w:rsidR="00806350" w:rsidRPr="00A2411E">
              <w:rPr>
                <w:rStyle w:val="Hyperlink"/>
                <w:noProof/>
              </w:rPr>
              <w:t>Summary Analysis of Studies</w:t>
            </w:r>
            <w:r w:rsidR="00806350">
              <w:rPr>
                <w:noProof/>
                <w:webHidden/>
              </w:rPr>
              <w:tab/>
            </w:r>
            <w:r w:rsidR="00806350">
              <w:rPr>
                <w:noProof/>
                <w:webHidden/>
              </w:rPr>
              <w:fldChar w:fldCharType="begin"/>
            </w:r>
            <w:r w:rsidR="00806350">
              <w:rPr>
                <w:noProof/>
                <w:webHidden/>
              </w:rPr>
              <w:instrText xml:space="preserve"> PAGEREF _Toc69480282 \h </w:instrText>
            </w:r>
            <w:r w:rsidR="00806350">
              <w:rPr>
                <w:noProof/>
                <w:webHidden/>
              </w:rPr>
            </w:r>
            <w:r w:rsidR="00806350">
              <w:rPr>
                <w:noProof/>
                <w:webHidden/>
              </w:rPr>
              <w:fldChar w:fldCharType="separate"/>
            </w:r>
            <w:r w:rsidR="00806350">
              <w:rPr>
                <w:noProof/>
                <w:webHidden/>
              </w:rPr>
              <w:t>52</w:t>
            </w:r>
            <w:r w:rsidR="00806350">
              <w:rPr>
                <w:noProof/>
                <w:webHidden/>
              </w:rPr>
              <w:fldChar w:fldCharType="end"/>
            </w:r>
          </w:hyperlink>
        </w:p>
        <w:p w14:paraId="2F5F0120" w14:textId="6A58339C" w:rsidR="00806350" w:rsidRDefault="00B13993">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80283" w:history="1">
            <w:r w:rsidR="00806350" w:rsidRPr="00A2411E">
              <w:rPr>
                <w:rStyle w:val="Hyperlink"/>
                <w:noProof/>
              </w:rPr>
              <w:t>2.13.3</w:t>
            </w:r>
            <w:r w:rsidR="00806350">
              <w:rPr>
                <w:rFonts w:asciiTheme="minorHAnsi" w:eastAsiaTheme="minorEastAsia" w:hAnsiTheme="minorHAnsi" w:cstheme="minorBidi"/>
                <w:noProof/>
                <w:sz w:val="22"/>
                <w:szCs w:val="22"/>
                <w:lang w:eastAsia="en-GB"/>
              </w:rPr>
              <w:tab/>
            </w:r>
            <w:r w:rsidR="00806350" w:rsidRPr="00A2411E">
              <w:rPr>
                <w:rStyle w:val="Hyperlink"/>
                <w:noProof/>
              </w:rPr>
              <w:t>FL Proposals on TA Calculation</w:t>
            </w:r>
            <w:r w:rsidR="00806350">
              <w:rPr>
                <w:noProof/>
                <w:webHidden/>
              </w:rPr>
              <w:tab/>
            </w:r>
            <w:r w:rsidR="00806350">
              <w:rPr>
                <w:noProof/>
                <w:webHidden/>
              </w:rPr>
              <w:fldChar w:fldCharType="begin"/>
            </w:r>
            <w:r w:rsidR="00806350">
              <w:rPr>
                <w:noProof/>
                <w:webHidden/>
              </w:rPr>
              <w:instrText xml:space="preserve"> PAGEREF _Toc69480283 \h </w:instrText>
            </w:r>
            <w:r w:rsidR="00806350">
              <w:rPr>
                <w:noProof/>
                <w:webHidden/>
              </w:rPr>
            </w:r>
            <w:r w:rsidR="00806350">
              <w:rPr>
                <w:noProof/>
                <w:webHidden/>
              </w:rPr>
              <w:fldChar w:fldCharType="separate"/>
            </w:r>
            <w:r w:rsidR="00806350">
              <w:rPr>
                <w:noProof/>
                <w:webHidden/>
              </w:rPr>
              <w:t>52</w:t>
            </w:r>
            <w:r w:rsidR="00806350">
              <w:rPr>
                <w:noProof/>
                <w:webHidden/>
              </w:rPr>
              <w:fldChar w:fldCharType="end"/>
            </w:r>
          </w:hyperlink>
        </w:p>
        <w:p w14:paraId="6ABB0097" w14:textId="5D2CC0A3" w:rsidR="00806350" w:rsidRDefault="00B13993">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80284" w:history="1">
            <w:r w:rsidR="00806350" w:rsidRPr="00A2411E">
              <w:rPr>
                <w:rStyle w:val="Hyperlink"/>
                <w:noProof/>
              </w:rPr>
              <w:t>2.13.4</w:t>
            </w:r>
            <w:r w:rsidR="00806350">
              <w:rPr>
                <w:rFonts w:asciiTheme="minorHAnsi" w:eastAsiaTheme="minorEastAsia" w:hAnsiTheme="minorHAnsi" w:cstheme="minorBidi"/>
                <w:noProof/>
                <w:sz w:val="22"/>
                <w:szCs w:val="22"/>
                <w:lang w:eastAsia="en-GB"/>
              </w:rPr>
              <w:tab/>
            </w:r>
            <w:r w:rsidR="00806350" w:rsidRPr="00A2411E">
              <w:rPr>
                <w:rStyle w:val="Hyperlink"/>
                <w:noProof/>
              </w:rPr>
              <w:t>SECOND ROUND FL Proposals on TA Calculation</w:t>
            </w:r>
            <w:r w:rsidR="00806350">
              <w:rPr>
                <w:noProof/>
                <w:webHidden/>
              </w:rPr>
              <w:tab/>
            </w:r>
            <w:r w:rsidR="00806350">
              <w:rPr>
                <w:noProof/>
                <w:webHidden/>
              </w:rPr>
              <w:fldChar w:fldCharType="begin"/>
            </w:r>
            <w:r w:rsidR="00806350">
              <w:rPr>
                <w:noProof/>
                <w:webHidden/>
              </w:rPr>
              <w:instrText xml:space="preserve"> PAGEREF _Toc69480284 \h </w:instrText>
            </w:r>
            <w:r w:rsidR="00806350">
              <w:rPr>
                <w:noProof/>
                <w:webHidden/>
              </w:rPr>
            </w:r>
            <w:r w:rsidR="00806350">
              <w:rPr>
                <w:noProof/>
                <w:webHidden/>
              </w:rPr>
              <w:fldChar w:fldCharType="separate"/>
            </w:r>
            <w:r w:rsidR="00806350">
              <w:rPr>
                <w:noProof/>
                <w:webHidden/>
              </w:rPr>
              <w:t>52</w:t>
            </w:r>
            <w:r w:rsidR="00806350">
              <w:rPr>
                <w:noProof/>
                <w:webHidden/>
              </w:rPr>
              <w:fldChar w:fldCharType="end"/>
            </w:r>
          </w:hyperlink>
        </w:p>
        <w:p w14:paraId="23128423" w14:textId="77B862AA" w:rsidR="00806350" w:rsidRDefault="00B13993">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80285" w:history="1">
            <w:r w:rsidR="00806350" w:rsidRPr="00A2411E">
              <w:rPr>
                <w:rStyle w:val="Hyperlink"/>
                <w:noProof/>
              </w:rPr>
              <w:t>2.13.5</w:t>
            </w:r>
            <w:r w:rsidR="00806350">
              <w:rPr>
                <w:rFonts w:asciiTheme="minorHAnsi" w:eastAsiaTheme="minorEastAsia" w:hAnsiTheme="minorHAnsi" w:cstheme="minorBidi"/>
                <w:noProof/>
                <w:sz w:val="22"/>
                <w:szCs w:val="22"/>
                <w:lang w:eastAsia="en-GB"/>
              </w:rPr>
              <w:tab/>
            </w:r>
            <w:r w:rsidR="00806350" w:rsidRPr="00A2411E">
              <w:rPr>
                <w:rStyle w:val="Hyperlink"/>
                <w:noProof/>
              </w:rPr>
              <w:t>THIRD ROUND FL Proposals on TA Calculation</w:t>
            </w:r>
            <w:r w:rsidR="00806350">
              <w:rPr>
                <w:noProof/>
                <w:webHidden/>
              </w:rPr>
              <w:tab/>
            </w:r>
            <w:r w:rsidR="00806350">
              <w:rPr>
                <w:noProof/>
                <w:webHidden/>
              </w:rPr>
              <w:fldChar w:fldCharType="begin"/>
            </w:r>
            <w:r w:rsidR="00806350">
              <w:rPr>
                <w:noProof/>
                <w:webHidden/>
              </w:rPr>
              <w:instrText xml:space="preserve"> PAGEREF _Toc69480285 \h </w:instrText>
            </w:r>
            <w:r w:rsidR="00806350">
              <w:rPr>
                <w:noProof/>
                <w:webHidden/>
              </w:rPr>
            </w:r>
            <w:r w:rsidR="00806350">
              <w:rPr>
                <w:noProof/>
                <w:webHidden/>
              </w:rPr>
              <w:fldChar w:fldCharType="separate"/>
            </w:r>
            <w:r w:rsidR="00806350">
              <w:rPr>
                <w:noProof/>
                <w:webHidden/>
              </w:rPr>
              <w:t>53</w:t>
            </w:r>
            <w:r w:rsidR="00806350">
              <w:rPr>
                <w:noProof/>
                <w:webHidden/>
              </w:rPr>
              <w:fldChar w:fldCharType="end"/>
            </w:r>
          </w:hyperlink>
        </w:p>
        <w:p w14:paraId="1864000B" w14:textId="005E61D6" w:rsidR="00806350" w:rsidRDefault="00B13993">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480286" w:history="1">
            <w:r w:rsidR="00806350" w:rsidRPr="00A2411E">
              <w:rPr>
                <w:rStyle w:val="Hyperlink"/>
                <w:rFonts w:ascii="Times New Roman" w:hAnsi="Times New Roman"/>
                <w:noProof/>
              </w:rPr>
              <w:t>2.14</w:t>
            </w:r>
            <w:r w:rsidR="00806350">
              <w:rPr>
                <w:rFonts w:asciiTheme="minorHAnsi" w:eastAsiaTheme="minorEastAsia" w:hAnsiTheme="minorHAnsi" w:cstheme="minorBidi"/>
                <w:noProof/>
                <w:sz w:val="22"/>
                <w:szCs w:val="22"/>
                <w:lang w:eastAsia="en-GB"/>
              </w:rPr>
              <w:tab/>
            </w:r>
            <w:r w:rsidR="00806350" w:rsidRPr="00A2411E">
              <w:rPr>
                <w:rStyle w:val="Hyperlink"/>
                <w:noProof/>
              </w:rPr>
              <w:t>Essential Functionality</w:t>
            </w:r>
            <w:r w:rsidR="00806350">
              <w:rPr>
                <w:noProof/>
                <w:webHidden/>
              </w:rPr>
              <w:tab/>
            </w:r>
            <w:r w:rsidR="00806350">
              <w:rPr>
                <w:noProof/>
                <w:webHidden/>
              </w:rPr>
              <w:fldChar w:fldCharType="begin"/>
            </w:r>
            <w:r w:rsidR="00806350">
              <w:rPr>
                <w:noProof/>
                <w:webHidden/>
              </w:rPr>
              <w:instrText xml:space="preserve"> PAGEREF _Toc69480286 \h </w:instrText>
            </w:r>
            <w:r w:rsidR="00806350">
              <w:rPr>
                <w:noProof/>
                <w:webHidden/>
              </w:rPr>
            </w:r>
            <w:r w:rsidR="00806350">
              <w:rPr>
                <w:noProof/>
                <w:webHidden/>
              </w:rPr>
              <w:fldChar w:fldCharType="separate"/>
            </w:r>
            <w:r w:rsidR="00806350">
              <w:rPr>
                <w:noProof/>
                <w:webHidden/>
              </w:rPr>
              <w:t>54</w:t>
            </w:r>
            <w:r w:rsidR="00806350">
              <w:rPr>
                <w:noProof/>
                <w:webHidden/>
              </w:rPr>
              <w:fldChar w:fldCharType="end"/>
            </w:r>
          </w:hyperlink>
        </w:p>
        <w:p w14:paraId="4F626ADB" w14:textId="6B1301BE" w:rsidR="00806350" w:rsidRDefault="00B13993">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80287" w:history="1">
            <w:r w:rsidR="00806350" w:rsidRPr="00A2411E">
              <w:rPr>
                <w:rStyle w:val="Hyperlink"/>
                <w:noProof/>
              </w:rPr>
              <w:t>2.14.1</w:t>
            </w:r>
            <w:r w:rsidR="00806350">
              <w:rPr>
                <w:rFonts w:asciiTheme="minorHAnsi" w:eastAsiaTheme="minorEastAsia" w:hAnsiTheme="minorHAnsi" w:cstheme="minorBidi"/>
                <w:noProof/>
                <w:sz w:val="22"/>
                <w:szCs w:val="22"/>
                <w:lang w:eastAsia="en-GB"/>
              </w:rPr>
              <w:tab/>
            </w:r>
            <w:r w:rsidR="00806350" w:rsidRPr="00A2411E">
              <w:rPr>
                <w:rStyle w:val="Hyperlink"/>
                <w:noProof/>
              </w:rPr>
              <w:t>Companies’ Views</w:t>
            </w:r>
            <w:r w:rsidR="00806350">
              <w:rPr>
                <w:noProof/>
                <w:webHidden/>
              </w:rPr>
              <w:tab/>
            </w:r>
            <w:r w:rsidR="00806350">
              <w:rPr>
                <w:noProof/>
                <w:webHidden/>
              </w:rPr>
              <w:fldChar w:fldCharType="begin"/>
            </w:r>
            <w:r w:rsidR="00806350">
              <w:rPr>
                <w:noProof/>
                <w:webHidden/>
              </w:rPr>
              <w:instrText xml:space="preserve"> PAGEREF _Toc69480287 \h </w:instrText>
            </w:r>
            <w:r w:rsidR="00806350">
              <w:rPr>
                <w:noProof/>
                <w:webHidden/>
              </w:rPr>
            </w:r>
            <w:r w:rsidR="00806350">
              <w:rPr>
                <w:noProof/>
                <w:webHidden/>
              </w:rPr>
              <w:fldChar w:fldCharType="separate"/>
            </w:r>
            <w:r w:rsidR="00806350">
              <w:rPr>
                <w:noProof/>
                <w:webHidden/>
              </w:rPr>
              <w:t>54</w:t>
            </w:r>
            <w:r w:rsidR="00806350">
              <w:rPr>
                <w:noProof/>
                <w:webHidden/>
              </w:rPr>
              <w:fldChar w:fldCharType="end"/>
            </w:r>
          </w:hyperlink>
        </w:p>
        <w:p w14:paraId="0DAA2AA1" w14:textId="03555B63" w:rsidR="00806350" w:rsidRDefault="00B13993">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80288" w:history="1">
            <w:r w:rsidR="00806350" w:rsidRPr="00A2411E">
              <w:rPr>
                <w:rStyle w:val="Hyperlink"/>
                <w:noProof/>
              </w:rPr>
              <w:t>2.14.2</w:t>
            </w:r>
            <w:r w:rsidR="00806350">
              <w:rPr>
                <w:rFonts w:asciiTheme="minorHAnsi" w:eastAsiaTheme="minorEastAsia" w:hAnsiTheme="minorHAnsi" w:cstheme="minorBidi"/>
                <w:noProof/>
                <w:sz w:val="22"/>
                <w:szCs w:val="22"/>
                <w:lang w:eastAsia="en-GB"/>
              </w:rPr>
              <w:tab/>
            </w:r>
            <w:r w:rsidR="00806350" w:rsidRPr="00A2411E">
              <w:rPr>
                <w:rStyle w:val="Hyperlink"/>
                <w:noProof/>
              </w:rPr>
              <w:t>Summary Analysis of Studies</w:t>
            </w:r>
            <w:r w:rsidR="00806350">
              <w:rPr>
                <w:noProof/>
                <w:webHidden/>
              </w:rPr>
              <w:tab/>
            </w:r>
            <w:r w:rsidR="00806350">
              <w:rPr>
                <w:noProof/>
                <w:webHidden/>
              </w:rPr>
              <w:fldChar w:fldCharType="begin"/>
            </w:r>
            <w:r w:rsidR="00806350">
              <w:rPr>
                <w:noProof/>
                <w:webHidden/>
              </w:rPr>
              <w:instrText xml:space="preserve"> PAGEREF _Toc69480288 \h </w:instrText>
            </w:r>
            <w:r w:rsidR="00806350">
              <w:rPr>
                <w:noProof/>
                <w:webHidden/>
              </w:rPr>
            </w:r>
            <w:r w:rsidR="00806350">
              <w:rPr>
                <w:noProof/>
                <w:webHidden/>
              </w:rPr>
              <w:fldChar w:fldCharType="separate"/>
            </w:r>
            <w:r w:rsidR="00806350">
              <w:rPr>
                <w:noProof/>
                <w:webHidden/>
              </w:rPr>
              <w:t>54</w:t>
            </w:r>
            <w:r w:rsidR="00806350">
              <w:rPr>
                <w:noProof/>
                <w:webHidden/>
              </w:rPr>
              <w:fldChar w:fldCharType="end"/>
            </w:r>
          </w:hyperlink>
        </w:p>
        <w:p w14:paraId="54321883" w14:textId="36AFF5C6" w:rsidR="00806350" w:rsidRDefault="00B13993">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80289" w:history="1">
            <w:r w:rsidR="00806350" w:rsidRPr="00A2411E">
              <w:rPr>
                <w:rStyle w:val="Hyperlink"/>
                <w:noProof/>
              </w:rPr>
              <w:t>2.14.3</w:t>
            </w:r>
            <w:r w:rsidR="00806350">
              <w:rPr>
                <w:rFonts w:asciiTheme="minorHAnsi" w:eastAsiaTheme="minorEastAsia" w:hAnsiTheme="minorHAnsi" w:cstheme="minorBidi"/>
                <w:noProof/>
                <w:sz w:val="22"/>
                <w:szCs w:val="22"/>
                <w:lang w:eastAsia="en-GB"/>
              </w:rPr>
              <w:tab/>
            </w:r>
            <w:r w:rsidR="00806350" w:rsidRPr="00A2411E">
              <w:rPr>
                <w:rStyle w:val="Hyperlink"/>
                <w:noProof/>
              </w:rPr>
              <w:t>FL Proposals on Essential Functionality</w:t>
            </w:r>
            <w:r w:rsidR="00806350">
              <w:rPr>
                <w:noProof/>
                <w:webHidden/>
              </w:rPr>
              <w:tab/>
            </w:r>
            <w:r w:rsidR="00806350">
              <w:rPr>
                <w:noProof/>
                <w:webHidden/>
              </w:rPr>
              <w:fldChar w:fldCharType="begin"/>
            </w:r>
            <w:r w:rsidR="00806350">
              <w:rPr>
                <w:noProof/>
                <w:webHidden/>
              </w:rPr>
              <w:instrText xml:space="preserve"> PAGEREF _Toc69480289 \h </w:instrText>
            </w:r>
            <w:r w:rsidR="00806350">
              <w:rPr>
                <w:noProof/>
                <w:webHidden/>
              </w:rPr>
            </w:r>
            <w:r w:rsidR="00806350">
              <w:rPr>
                <w:noProof/>
                <w:webHidden/>
              </w:rPr>
              <w:fldChar w:fldCharType="separate"/>
            </w:r>
            <w:r w:rsidR="00806350">
              <w:rPr>
                <w:noProof/>
                <w:webHidden/>
              </w:rPr>
              <w:t>54</w:t>
            </w:r>
            <w:r w:rsidR="00806350">
              <w:rPr>
                <w:noProof/>
                <w:webHidden/>
              </w:rPr>
              <w:fldChar w:fldCharType="end"/>
            </w:r>
          </w:hyperlink>
        </w:p>
        <w:p w14:paraId="20E33202" w14:textId="0CB92B74" w:rsidR="00806350" w:rsidRDefault="00B13993">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480290" w:history="1">
            <w:r w:rsidR="00806350" w:rsidRPr="00A2411E">
              <w:rPr>
                <w:rStyle w:val="Hyperlink"/>
                <w:noProof/>
              </w:rPr>
              <w:t>2.14.4</w:t>
            </w:r>
            <w:r w:rsidR="00806350">
              <w:rPr>
                <w:rFonts w:asciiTheme="minorHAnsi" w:eastAsiaTheme="minorEastAsia" w:hAnsiTheme="minorHAnsi" w:cstheme="minorBidi"/>
                <w:noProof/>
                <w:sz w:val="22"/>
                <w:szCs w:val="22"/>
                <w:lang w:eastAsia="en-GB"/>
              </w:rPr>
              <w:tab/>
            </w:r>
            <w:r w:rsidR="00806350" w:rsidRPr="00A2411E">
              <w:rPr>
                <w:rStyle w:val="Hyperlink"/>
                <w:noProof/>
              </w:rPr>
              <w:t>THIRD ROUND FL Proposals on Essential Functionality</w:t>
            </w:r>
            <w:r w:rsidR="00806350">
              <w:rPr>
                <w:noProof/>
                <w:webHidden/>
              </w:rPr>
              <w:tab/>
            </w:r>
            <w:r w:rsidR="00806350">
              <w:rPr>
                <w:noProof/>
                <w:webHidden/>
              </w:rPr>
              <w:fldChar w:fldCharType="begin"/>
            </w:r>
            <w:r w:rsidR="00806350">
              <w:rPr>
                <w:noProof/>
                <w:webHidden/>
              </w:rPr>
              <w:instrText xml:space="preserve"> PAGEREF _Toc69480290 \h </w:instrText>
            </w:r>
            <w:r w:rsidR="00806350">
              <w:rPr>
                <w:noProof/>
                <w:webHidden/>
              </w:rPr>
            </w:r>
            <w:r w:rsidR="00806350">
              <w:rPr>
                <w:noProof/>
                <w:webHidden/>
              </w:rPr>
              <w:fldChar w:fldCharType="separate"/>
            </w:r>
            <w:r w:rsidR="00806350">
              <w:rPr>
                <w:noProof/>
                <w:webHidden/>
              </w:rPr>
              <w:t>54</w:t>
            </w:r>
            <w:r w:rsidR="00806350">
              <w:rPr>
                <w:noProof/>
                <w:webHidden/>
              </w:rPr>
              <w:fldChar w:fldCharType="end"/>
            </w:r>
          </w:hyperlink>
        </w:p>
        <w:p w14:paraId="573F6464" w14:textId="47023717" w:rsidR="00F44333" w:rsidRDefault="00F44333">
          <w:r>
            <w:rPr>
              <w:b/>
              <w:bCs/>
              <w:noProof/>
            </w:rPr>
            <w:fldChar w:fldCharType="end"/>
          </w:r>
        </w:p>
      </w:sdtContent>
    </w:sdt>
    <w:p w14:paraId="51912E57" w14:textId="77777777" w:rsidR="00F44333" w:rsidRDefault="00F44333"/>
    <w:p w14:paraId="3D035957" w14:textId="77777777" w:rsidR="00732328" w:rsidRDefault="00732328" w:rsidP="00732328">
      <w:pPr>
        <w:pStyle w:val="Heading1"/>
        <w:spacing w:before="80" w:after="80"/>
        <w:ind w:left="431" w:hanging="431"/>
        <w:rPr>
          <w:sz w:val="24"/>
          <w:lang w:eastAsia="zh-CN"/>
        </w:rPr>
      </w:pPr>
      <w:bookmarkStart w:id="0" w:name="_Toc69480214"/>
      <w:r>
        <w:rPr>
          <w:sz w:val="24"/>
          <w:lang w:eastAsia="zh-CN"/>
        </w:rPr>
        <w:t>Introduction</w:t>
      </w:r>
      <w:bookmarkEnd w:id="0"/>
    </w:p>
    <w:p w14:paraId="44873081" w14:textId="77777777" w:rsidR="00732328" w:rsidRDefault="00732328" w:rsidP="00732328">
      <w:pPr>
        <w:rPr>
          <w:lang w:eastAsia="zh-CN"/>
        </w:rPr>
      </w:pPr>
    </w:p>
    <w:p w14:paraId="115C8CCC" w14:textId="039AD56C" w:rsidR="00732328" w:rsidRDefault="00732328" w:rsidP="00732328">
      <w:pPr>
        <w:rPr>
          <w:lang w:eastAsia="zh-CN"/>
        </w:rPr>
      </w:pPr>
      <w:r>
        <w:rPr>
          <w:lang w:eastAsia="zh-CN"/>
        </w:rPr>
        <w:t>This document is the feature lead (FL) summary of contributions for the “IoT-NTN Timing relationship enhancements” agenda item.</w:t>
      </w:r>
      <w:r w:rsidR="00B96E7A">
        <w:rPr>
          <w:lang w:eastAsia="zh-CN"/>
        </w:rPr>
        <w:t xml:space="preserve"> The agreements from RAN1#104e on this AI as follows:</w:t>
      </w:r>
    </w:p>
    <w:p w14:paraId="65FA364C" w14:textId="77777777" w:rsidR="00B96E7A" w:rsidRDefault="00B96E7A" w:rsidP="00732328">
      <w:pPr>
        <w:rPr>
          <w:lang w:eastAsia="zh-CN"/>
        </w:rPr>
      </w:pPr>
    </w:p>
    <w:p w14:paraId="6DB23078" w14:textId="77777777" w:rsidR="00B96E7A" w:rsidRDefault="00B96E7A" w:rsidP="00B96E7A">
      <w:pPr>
        <w:rPr>
          <w:lang w:eastAsia="x-none"/>
        </w:rPr>
      </w:pPr>
      <w:r>
        <w:rPr>
          <w:highlight w:val="green"/>
          <w:lang w:eastAsia="x-none"/>
        </w:rPr>
        <w:t>Agreement:</w:t>
      </w:r>
    </w:p>
    <w:p w14:paraId="67FA534B" w14:textId="77777777" w:rsidR="00B96E7A" w:rsidRDefault="00B96E7A" w:rsidP="00B96E7A">
      <w:pPr>
        <w:rPr>
          <w:lang w:eastAsia="x-none"/>
        </w:rPr>
      </w:pPr>
      <w:r>
        <w:rPr>
          <w:lang w:eastAsia="x-none"/>
        </w:rPr>
        <w:t xml:space="preserve">For NB-IoT over NTN, at least the following timing relationships need to be studied individually for checking whether enhancement is necessary and beneficial: </w:t>
      </w:r>
    </w:p>
    <w:p w14:paraId="095A4D13" w14:textId="77777777" w:rsidR="00B96E7A" w:rsidRDefault="00B96E7A" w:rsidP="00B96E7A">
      <w:pPr>
        <w:numPr>
          <w:ilvl w:val="0"/>
          <w:numId w:val="3"/>
        </w:numPr>
        <w:rPr>
          <w:lang w:eastAsia="x-none"/>
        </w:rPr>
      </w:pPr>
      <w:r>
        <w:rPr>
          <w:lang w:eastAsia="x-none"/>
        </w:rPr>
        <w:t xml:space="preserve">NPDCCH to NPUSCH format 1 </w:t>
      </w:r>
    </w:p>
    <w:p w14:paraId="684B89CC" w14:textId="77777777" w:rsidR="00B96E7A" w:rsidRDefault="00B96E7A" w:rsidP="00B96E7A">
      <w:pPr>
        <w:numPr>
          <w:ilvl w:val="0"/>
          <w:numId w:val="3"/>
        </w:numPr>
        <w:rPr>
          <w:lang w:eastAsia="x-none"/>
        </w:rPr>
      </w:pPr>
      <w:r>
        <w:rPr>
          <w:lang w:eastAsia="x-none"/>
        </w:rPr>
        <w:t xml:space="preserve">RAR grant to NPUSCH format 1 </w:t>
      </w:r>
    </w:p>
    <w:p w14:paraId="34F24448" w14:textId="77777777" w:rsidR="00B96E7A" w:rsidRDefault="00B96E7A" w:rsidP="00B96E7A">
      <w:pPr>
        <w:numPr>
          <w:ilvl w:val="0"/>
          <w:numId w:val="3"/>
        </w:numPr>
        <w:rPr>
          <w:lang w:eastAsia="x-none"/>
        </w:rPr>
      </w:pPr>
      <w:r>
        <w:rPr>
          <w:lang w:eastAsia="x-none"/>
        </w:rPr>
        <w:t xml:space="preserve">NPDSCH to HARQ-ACK on NPUSCH format 2 </w:t>
      </w:r>
    </w:p>
    <w:p w14:paraId="4D324A95" w14:textId="77777777" w:rsidR="00B96E7A" w:rsidRDefault="00B96E7A" w:rsidP="00B96E7A">
      <w:pPr>
        <w:numPr>
          <w:ilvl w:val="0"/>
          <w:numId w:val="3"/>
        </w:numPr>
        <w:rPr>
          <w:lang w:eastAsia="x-none"/>
        </w:rPr>
      </w:pPr>
      <w:r>
        <w:rPr>
          <w:lang w:eastAsia="x-none"/>
        </w:rPr>
        <w:t xml:space="preserve">NPDCCH order to NPRACH </w:t>
      </w:r>
    </w:p>
    <w:p w14:paraId="1D641A76" w14:textId="77777777" w:rsidR="00B96E7A" w:rsidRDefault="00B96E7A" w:rsidP="00B96E7A">
      <w:pPr>
        <w:numPr>
          <w:ilvl w:val="0"/>
          <w:numId w:val="3"/>
        </w:numPr>
        <w:rPr>
          <w:lang w:eastAsia="x-none"/>
        </w:rPr>
      </w:pPr>
      <w:r>
        <w:rPr>
          <w:lang w:eastAsia="x-none"/>
        </w:rPr>
        <w:t>Timing advance command activation</w:t>
      </w:r>
    </w:p>
    <w:p w14:paraId="2457DCA9" w14:textId="77777777" w:rsidR="00B96E7A" w:rsidRDefault="00B96E7A" w:rsidP="00B96E7A">
      <w:pPr>
        <w:numPr>
          <w:ilvl w:val="0"/>
          <w:numId w:val="3"/>
        </w:numPr>
        <w:rPr>
          <w:lang w:eastAsia="x-none"/>
        </w:rPr>
      </w:pPr>
      <w:r>
        <w:rPr>
          <w:lang w:eastAsia="x-none"/>
        </w:rPr>
        <w:t>FFS: Other NB-IoT timing relationships</w:t>
      </w:r>
    </w:p>
    <w:p w14:paraId="59B91749" w14:textId="77777777" w:rsidR="00B96E7A" w:rsidRDefault="00B96E7A" w:rsidP="00B96E7A">
      <w:pPr>
        <w:rPr>
          <w:lang w:eastAsia="x-none"/>
        </w:rPr>
      </w:pPr>
    </w:p>
    <w:p w14:paraId="2CBF27D5" w14:textId="77777777" w:rsidR="00B96E7A" w:rsidRDefault="00B96E7A" w:rsidP="00B96E7A">
      <w:pPr>
        <w:rPr>
          <w:lang w:eastAsia="x-none"/>
        </w:rPr>
      </w:pPr>
      <w:r>
        <w:rPr>
          <w:highlight w:val="green"/>
          <w:lang w:eastAsia="x-none"/>
        </w:rPr>
        <w:t>Agreement:</w:t>
      </w:r>
    </w:p>
    <w:p w14:paraId="3C67E7D4" w14:textId="77777777" w:rsidR="00B96E7A" w:rsidRDefault="00B96E7A" w:rsidP="00B96E7A">
      <w:pPr>
        <w:rPr>
          <w:lang w:val="en-US" w:eastAsia="x-none"/>
        </w:rPr>
      </w:pPr>
      <w:r>
        <w:rPr>
          <w:lang w:val="en-US" w:eastAsia="x-none"/>
        </w:rPr>
        <w:t>For eMTC over NTN, at least the following timing relationships can be studied individually for checking whether enhancement is necessary and beneficial:</w:t>
      </w:r>
    </w:p>
    <w:p w14:paraId="7935747F" w14:textId="77777777" w:rsidR="00B96E7A" w:rsidRDefault="00B96E7A" w:rsidP="00B96E7A">
      <w:pPr>
        <w:numPr>
          <w:ilvl w:val="0"/>
          <w:numId w:val="5"/>
        </w:numPr>
        <w:rPr>
          <w:lang w:val="en-US" w:eastAsia="x-none"/>
        </w:rPr>
      </w:pPr>
      <w:r>
        <w:rPr>
          <w:lang w:val="en-US" w:eastAsia="x-none"/>
        </w:rPr>
        <w:t xml:space="preserve">MPDCCH to PUSCH </w:t>
      </w:r>
    </w:p>
    <w:p w14:paraId="12C32D17" w14:textId="77777777" w:rsidR="00B96E7A" w:rsidRDefault="00B96E7A" w:rsidP="00B96E7A">
      <w:pPr>
        <w:numPr>
          <w:ilvl w:val="0"/>
          <w:numId w:val="5"/>
        </w:numPr>
        <w:rPr>
          <w:lang w:val="en-US" w:eastAsia="x-none"/>
        </w:rPr>
      </w:pPr>
      <w:r>
        <w:rPr>
          <w:lang w:val="en-US" w:eastAsia="x-none"/>
        </w:rPr>
        <w:t xml:space="preserve">RAR grant to PUSCH </w:t>
      </w:r>
    </w:p>
    <w:p w14:paraId="64A5960F" w14:textId="77777777" w:rsidR="00B96E7A" w:rsidRDefault="00B96E7A" w:rsidP="00B96E7A">
      <w:pPr>
        <w:numPr>
          <w:ilvl w:val="0"/>
          <w:numId w:val="5"/>
        </w:numPr>
        <w:rPr>
          <w:lang w:val="en-US" w:eastAsia="x-none"/>
        </w:rPr>
      </w:pPr>
      <w:r>
        <w:rPr>
          <w:lang w:val="en-US" w:eastAsia="x-none"/>
        </w:rPr>
        <w:t xml:space="preserve">PDCCH order to PRACH </w:t>
      </w:r>
    </w:p>
    <w:p w14:paraId="3F7A9AF6" w14:textId="77777777" w:rsidR="00B96E7A" w:rsidRDefault="00B96E7A" w:rsidP="00B96E7A">
      <w:pPr>
        <w:numPr>
          <w:ilvl w:val="0"/>
          <w:numId w:val="5"/>
        </w:numPr>
        <w:rPr>
          <w:lang w:val="en-US" w:eastAsia="x-none"/>
        </w:rPr>
      </w:pPr>
      <w:r>
        <w:rPr>
          <w:lang w:val="en-US" w:eastAsia="x-none"/>
        </w:rPr>
        <w:t xml:space="preserve">MPDCCH to scheduled uplink SPS </w:t>
      </w:r>
    </w:p>
    <w:p w14:paraId="5D979D37" w14:textId="77777777" w:rsidR="00B96E7A" w:rsidRDefault="00B96E7A" w:rsidP="00B96E7A">
      <w:pPr>
        <w:numPr>
          <w:ilvl w:val="0"/>
          <w:numId w:val="5"/>
        </w:numPr>
        <w:rPr>
          <w:lang w:val="en-US" w:eastAsia="x-none"/>
        </w:rPr>
      </w:pPr>
      <w:r>
        <w:rPr>
          <w:lang w:val="en-US" w:eastAsia="x-none"/>
        </w:rPr>
        <w:t xml:space="preserve">PUSCH to HARQ-ACK on PUCCH </w:t>
      </w:r>
    </w:p>
    <w:p w14:paraId="1C773C9F" w14:textId="77777777" w:rsidR="00B96E7A" w:rsidRDefault="00B96E7A" w:rsidP="00B96E7A">
      <w:pPr>
        <w:numPr>
          <w:ilvl w:val="0"/>
          <w:numId w:val="5"/>
        </w:numPr>
        <w:rPr>
          <w:lang w:val="en-US" w:eastAsia="x-none"/>
        </w:rPr>
      </w:pPr>
      <w:r>
        <w:rPr>
          <w:lang w:val="en-US" w:eastAsia="x-none"/>
        </w:rPr>
        <w:t xml:space="preserve">CSI reference resource timing </w:t>
      </w:r>
    </w:p>
    <w:p w14:paraId="255D59FC" w14:textId="77777777" w:rsidR="00B96E7A" w:rsidRDefault="00B96E7A" w:rsidP="00B96E7A">
      <w:pPr>
        <w:numPr>
          <w:ilvl w:val="0"/>
          <w:numId w:val="5"/>
        </w:numPr>
        <w:rPr>
          <w:lang w:val="en-US" w:eastAsia="x-none"/>
        </w:rPr>
      </w:pPr>
      <w:r>
        <w:rPr>
          <w:lang w:val="en-US" w:eastAsia="x-none"/>
        </w:rPr>
        <w:t xml:space="preserve">MPDCCH to aperiodic SRS </w:t>
      </w:r>
    </w:p>
    <w:p w14:paraId="0951D132" w14:textId="77777777" w:rsidR="00B96E7A" w:rsidRDefault="00B96E7A" w:rsidP="00B96E7A">
      <w:pPr>
        <w:numPr>
          <w:ilvl w:val="0"/>
          <w:numId w:val="5"/>
        </w:numPr>
        <w:rPr>
          <w:lang w:val="en-US" w:eastAsia="x-none"/>
        </w:rPr>
      </w:pPr>
      <w:r>
        <w:rPr>
          <w:lang w:val="en-US" w:eastAsia="x-none"/>
        </w:rPr>
        <w:t>Timing advance command activation</w:t>
      </w:r>
    </w:p>
    <w:p w14:paraId="22D32AEE" w14:textId="77777777" w:rsidR="00B96E7A" w:rsidRDefault="00B96E7A" w:rsidP="00B96E7A">
      <w:pPr>
        <w:numPr>
          <w:ilvl w:val="0"/>
          <w:numId w:val="5"/>
        </w:numPr>
        <w:rPr>
          <w:b/>
          <w:bCs/>
          <w:lang w:val="en-US" w:eastAsia="x-none"/>
        </w:rPr>
      </w:pPr>
      <w:r>
        <w:rPr>
          <w:lang w:val="en-US" w:eastAsia="x-none"/>
        </w:rPr>
        <w:t>FFS: Other eMTC timing relationships</w:t>
      </w:r>
    </w:p>
    <w:p w14:paraId="1A22B60B" w14:textId="77777777" w:rsidR="00B96E7A" w:rsidRDefault="00B96E7A" w:rsidP="00B96E7A">
      <w:pPr>
        <w:rPr>
          <w:lang w:eastAsia="x-none"/>
        </w:rPr>
      </w:pPr>
    </w:p>
    <w:p w14:paraId="40AE85B5" w14:textId="77777777" w:rsidR="00B96E7A" w:rsidRDefault="00B96E7A" w:rsidP="00B96E7A">
      <w:pPr>
        <w:rPr>
          <w:lang w:val="en-US" w:eastAsia="x-none"/>
        </w:rPr>
      </w:pPr>
      <w:r>
        <w:rPr>
          <w:highlight w:val="green"/>
          <w:lang w:val="en-US" w:eastAsia="x-none"/>
        </w:rPr>
        <w:t>Agreement:</w:t>
      </w:r>
      <w:r>
        <w:rPr>
          <w:lang w:val="en-US" w:eastAsia="x-none"/>
        </w:rPr>
        <w:t xml:space="preserve"> </w:t>
      </w:r>
    </w:p>
    <w:p w14:paraId="024C5610" w14:textId="77777777" w:rsidR="00B96E7A" w:rsidRDefault="00B96E7A" w:rsidP="00B96E7A">
      <w:pPr>
        <w:rPr>
          <w:lang w:val="en-US" w:eastAsia="x-none"/>
        </w:rPr>
      </w:pPr>
      <w:r>
        <w:rPr>
          <w:lang w:val="en-US" w:eastAsia="x-none"/>
        </w:rPr>
        <w:t xml:space="preserve">Identify IoT-NTN configurations needing activation/de-activation via MAC CE and their timing relationships. </w:t>
      </w:r>
    </w:p>
    <w:p w14:paraId="458E471B" w14:textId="77777777" w:rsidR="00B96E7A" w:rsidRDefault="00B96E7A" w:rsidP="00B96E7A">
      <w:pPr>
        <w:rPr>
          <w:lang w:val="en-US" w:eastAsia="x-none"/>
        </w:rPr>
      </w:pPr>
    </w:p>
    <w:p w14:paraId="7E4A9F7D" w14:textId="77777777" w:rsidR="00B96E7A" w:rsidRDefault="00B96E7A" w:rsidP="00B96E7A">
      <w:pPr>
        <w:rPr>
          <w:lang w:val="en-US" w:eastAsia="x-none"/>
        </w:rPr>
      </w:pPr>
      <w:r>
        <w:rPr>
          <w:highlight w:val="green"/>
          <w:lang w:val="en-US" w:eastAsia="x-none"/>
        </w:rPr>
        <w:t>Agreement:</w:t>
      </w:r>
    </w:p>
    <w:p w14:paraId="0FD57699" w14:textId="77777777" w:rsidR="00B96E7A" w:rsidRDefault="00B96E7A" w:rsidP="00B96E7A">
      <w:pPr>
        <w:rPr>
          <w:lang w:val="en-US" w:eastAsia="x-none"/>
        </w:rPr>
      </w:pPr>
      <w:r>
        <w:rPr>
          <w:lang w:val="en-US" w:eastAsia="x-none"/>
        </w:rPr>
        <w:t>Study the impact of large RTD (which impacts TA) on HD-FDD UL-DL timing relationships and check whether enhancement is necessary and beneficial.</w:t>
      </w:r>
    </w:p>
    <w:p w14:paraId="0B338C8C" w14:textId="77777777" w:rsidR="00B96E7A" w:rsidRDefault="00B96E7A" w:rsidP="00B96E7A">
      <w:pPr>
        <w:rPr>
          <w:lang w:eastAsia="x-none"/>
        </w:rPr>
      </w:pPr>
    </w:p>
    <w:p w14:paraId="53A39CD7" w14:textId="77777777" w:rsidR="00B96E7A" w:rsidRDefault="00B96E7A" w:rsidP="00B96E7A">
      <w:pPr>
        <w:rPr>
          <w:lang w:eastAsia="x-none"/>
        </w:rPr>
      </w:pPr>
      <w:bookmarkStart w:id="1" w:name="_Hlk63428477"/>
      <w:r>
        <w:rPr>
          <w:highlight w:val="green"/>
          <w:lang w:eastAsia="x-none"/>
        </w:rPr>
        <w:t>Agreement:</w:t>
      </w:r>
    </w:p>
    <w:p w14:paraId="46C4D6F8" w14:textId="77777777" w:rsidR="00B96E7A" w:rsidRDefault="00B96E7A" w:rsidP="00B96E7A">
      <w:pPr>
        <w:rPr>
          <w:lang w:eastAsia="x-none"/>
        </w:rPr>
      </w:pPr>
      <w:r>
        <w:rPr>
          <w:lang w:eastAsia="x-none"/>
        </w:rPr>
        <w:t>Study the impact on any timing relationships for IoT-NTN due to the need to perform GNSS measurements for time and frequency synchronization</w:t>
      </w:r>
      <w:bookmarkEnd w:id="1"/>
    </w:p>
    <w:p w14:paraId="0CE2A17E" w14:textId="497B438A" w:rsidR="00732328" w:rsidRDefault="00732328" w:rsidP="00732328">
      <w:pPr>
        <w:rPr>
          <w:lang w:eastAsia="zh-CN"/>
        </w:rPr>
      </w:pPr>
    </w:p>
    <w:p w14:paraId="343C9875" w14:textId="251F826A" w:rsidR="00D633B5" w:rsidRDefault="00D633B5" w:rsidP="00732328">
      <w:pPr>
        <w:rPr>
          <w:lang w:eastAsia="x-none"/>
        </w:rPr>
      </w:pPr>
      <w:r>
        <w:rPr>
          <w:lang w:eastAsia="zh-CN"/>
        </w:rPr>
        <w:t>This i</w:t>
      </w:r>
      <w:r w:rsidR="00D90654">
        <w:rPr>
          <w:lang w:eastAsia="zh-CN"/>
        </w:rPr>
        <w:t>s</w:t>
      </w:r>
      <w:r>
        <w:rPr>
          <w:lang w:eastAsia="zh-CN"/>
        </w:rPr>
        <w:t xml:space="preserve"> the FL document for </w:t>
      </w:r>
      <w:r>
        <w:rPr>
          <w:highlight w:val="cyan"/>
          <w:lang w:eastAsia="x-none"/>
        </w:rPr>
        <w:t>[104b-e-NR-NB_IoT_eMTC-03] Email discussion/approval on timing relationship enhancements with checkpoints for agreements on Apr-</w:t>
      </w:r>
      <w:r w:rsidRPr="006A71BF">
        <w:rPr>
          <w:highlight w:val="cyan"/>
          <w:lang w:eastAsia="x-none"/>
        </w:rPr>
        <w:t>1</w:t>
      </w:r>
      <w:r w:rsidR="006A71BF" w:rsidRPr="006A71BF">
        <w:rPr>
          <w:highlight w:val="cyan"/>
          <w:lang w:eastAsia="x-none"/>
        </w:rPr>
        <w:t>4</w:t>
      </w:r>
      <w:r>
        <w:rPr>
          <w:lang w:eastAsia="x-none"/>
        </w:rPr>
        <w:t>.</w:t>
      </w:r>
    </w:p>
    <w:p w14:paraId="4F71BEB3" w14:textId="1C46C73E" w:rsidR="00D633B5" w:rsidRDefault="00D633B5" w:rsidP="00732328">
      <w:pPr>
        <w:rPr>
          <w:lang w:eastAsia="x-none"/>
        </w:rPr>
      </w:pPr>
    </w:p>
    <w:p w14:paraId="26A80F3B" w14:textId="2D1B6024" w:rsidR="00D90654" w:rsidRDefault="00E05103" w:rsidP="00D90654">
      <w:pPr>
        <w:pStyle w:val="Heading2"/>
        <w:rPr>
          <w:rStyle w:val="Heading2Char"/>
        </w:rPr>
      </w:pPr>
      <w:bookmarkStart w:id="2" w:name="_Toc69480215"/>
      <w:r>
        <w:rPr>
          <w:rStyle w:val="Heading2Char"/>
        </w:rPr>
        <w:t>FIRST</w:t>
      </w:r>
      <w:r w:rsidR="00D90654">
        <w:rPr>
          <w:rStyle w:val="Heading2Char"/>
        </w:rPr>
        <w:t xml:space="preserve"> </w:t>
      </w:r>
      <w:r>
        <w:rPr>
          <w:rStyle w:val="Heading2Char"/>
        </w:rPr>
        <w:t xml:space="preserve">ROUND </w:t>
      </w:r>
      <w:r w:rsidR="00D90654">
        <w:rPr>
          <w:rStyle w:val="Heading2Char"/>
        </w:rPr>
        <w:t>email discussion topics</w:t>
      </w:r>
      <w:bookmarkEnd w:id="2"/>
    </w:p>
    <w:p w14:paraId="62565FDA" w14:textId="77777777" w:rsidR="00D90654" w:rsidRDefault="00D90654" w:rsidP="00732328">
      <w:pPr>
        <w:rPr>
          <w:lang w:eastAsia="x-none"/>
        </w:rPr>
      </w:pPr>
    </w:p>
    <w:p w14:paraId="79D307E0" w14:textId="1EE8089A" w:rsidR="00D633B5" w:rsidRDefault="00D633B5" w:rsidP="00732328">
      <w:pPr>
        <w:rPr>
          <w:lang w:eastAsia="x-none"/>
        </w:rPr>
      </w:pPr>
      <w:r>
        <w:rPr>
          <w:lang w:eastAsia="x-none"/>
        </w:rPr>
        <w:t xml:space="preserve">Companies are encouraged to </w:t>
      </w:r>
      <w:r w:rsidR="006A71BF">
        <w:rPr>
          <w:lang w:eastAsia="x-none"/>
        </w:rPr>
        <w:t>insert</w:t>
      </w:r>
      <w:r>
        <w:rPr>
          <w:lang w:eastAsia="x-none"/>
        </w:rPr>
        <w:t xml:space="preserve"> their views </w:t>
      </w:r>
      <w:r w:rsidR="006A71BF">
        <w:rPr>
          <w:lang w:eastAsia="x-none"/>
        </w:rPr>
        <w:t>and comments by UTC 23:00 on Tuesday Apr 13, 2021</w:t>
      </w:r>
      <w:r>
        <w:rPr>
          <w:lang w:eastAsia="x-none"/>
        </w:rPr>
        <w:t xml:space="preserve"> in the </w:t>
      </w:r>
      <w:r w:rsidR="006A71BF">
        <w:rPr>
          <w:lang w:eastAsia="x-none"/>
        </w:rPr>
        <w:t xml:space="preserve">tables provided in the </w:t>
      </w:r>
      <w:r>
        <w:rPr>
          <w:lang w:eastAsia="x-none"/>
        </w:rPr>
        <w:t>following sections during this first round of email discussions:</w:t>
      </w:r>
    </w:p>
    <w:p w14:paraId="07B90F8C" w14:textId="0DAD7B42" w:rsidR="00D633B5" w:rsidRDefault="00D633B5" w:rsidP="00323761">
      <w:pPr>
        <w:pStyle w:val="ListParagraph"/>
        <w:numPr>
          <w:ilvl w:val="0"/>
          <w:numId w:val="34"/>
        </w:numPr>
        <w:ind w:firstLineChars="0"/>
        <w:rPr>
          <w:lang w:eastAsia="zh-CN"/>
        </w:rPr>
      </w:pPr>
      <w:r>
        <w:rPr>
          <w:lang w:eastAsia="zh-CN"/>
        </w:rPr>
        <w:t>Section 2.1.3 – NB-IoT timing relationship enhancements</w:t>
      </w:r>
    </w:p>
    <w:p w14:paraId="535E3EF5" w14:textId="742621CB" w:rsidR="00D633B5" w:rsidRDefault="00D633B5" w:rsidP="00323761">
      <w:pPr>
        <w:pStyle w:val="ListParagraph"/>
        <w:numPr>
          <w:ilvl w:val="0"/>
          <w:numId w:val="34"/>
        </w:numPr>
        <w:ind w:firstLineChars="0"/>
        <w:rPr>
          <w:lang w:eastAsia="zh-CN"/>
        </w:rPr>
      </w:pPr>
      <w:r>
        <w:rPr>
          <w:lang w:eastAsia="zh-CN"/>
        </w:rPr>
        <w:t>Section 2.2.3 – eMTC timing relationship enhancements</w:t>
      </w:r>
    </w:p>
    <w:p w14:paraId="75EB5E9B" w14:textId="6EAEB40B" w:rsidR="00D633B5" w:rsidRDefault="00D633B5" w:rsidP="00323761">
      <w:pPr>
        <w:pStyle w:val="ListParagraph"/>
        <w:numPr>
          <w:ilvl w:val="0"/>
          <w:numId w:val="34"/>
        </w:numPr>
        <w:ind w:firstLineChars="0"/>
        <w:rPr>
          <w:lang w:eastAsia="zh-CN"/>
        </w:rPr>
      </w:pPr>
      <w:r>
        <w:rPr>
          <w:lang w:eastAsia="zh-CN"/>
        </w:rPr>
        <w:t>Section 2.3.3 – MAC CE activation timing relationship</w:t>
      </w:r>
    </w:p>
    <w:p w14:paraId="3F3E0135" w14:textId="422D4EAC" w:rsidR="00D633B5" w:rsidRDefault="00D633B5" w:rsidP="00323761">
      <w:pPr>
        <w:pStyle w:val="ListParagraph"/>
        <w:numPr>
          <w:ilvl w:val="0"/>
          <w:numId w:val="34"/>
        </w:numPr>
        <w:ind w:firstLineChars="0"/>
        <w:rPr>
          <w:lang w:eastAsia="zh-CN"/>
        </w:rPr>
      </w:pPr>
      <w:r>
        <w:rPr>
          <w:lang w:eastAsia="zh-CN"/>
        </w:rPr>
        <w:t xml:space="preserve">Section 2.8.3 – </w:t>
      </w:r>
      <w:r w:rsidR="00794892">
        <w:rPr>
          <w:lang w:eastAsia="zh-CN"/>
        </w:rPr>
        <w:t xml:space="preserve">Timing offset of RAR </w:t>
      </w:r>
      <w:r>
        <w:rPr>
          <w:lang w:eastAsia="zh-CN"/>
        </w:rPr>
        <w:t xml:space="preserve">response window </w:t>
      </w:r>
    </w:p>
    <w:p w14:paraId="6C6F4071" w14:textId="6AF4D601" w:rsidR="00D633B5" w:rsidRDefault="00D633B5" w:rsidP="00323761">
      <w:pPr>
        <w:pStyle w:val="ListParagraph"/>
        <w:numPr>
          <w:ilvl w:val="0"/>
          <w:numId w:val="34"/>
        </w:numPr>
        <w:ind w:firstLineChars="0"/>
        <w:rPr>
          <w:lang w:eastAsia="zh-CN"/>
        </w:rPr>
      </w:pPr>
      <w:r>
        <w:rPr>
          <w:lang w:eastAsia="zh-CN"/>
        </w:rPr>
        <w:t>Section 2.13.3 – TA Calculation</w:t>
      </w:r>
    </w:p>
    <w:p w14:paraId="4DC2D9C7" w14:textId="479391BB" w:rsidR="00D633B5" w:rsidRDefault="00D633B5" w:rsidP="00D633B5">
      <w:pPr>
        <w:rPr>
          <w:lang w:eastAsia="zh-CN"/>
        </w:rPr>
      </w:pPr>
    </w:p>
    <w:p w14:paraId="5CA8A961" w14:textId="6DCD537D" w:rsidR="00D90654" w:rsidRDefault="00E05103" w:rsidP="00D90654">
      <w:pPr>
        <w:pStyle w:val="Heading2"/>
        <w:rPr>
          <w:rStyle w:val="Heading2Char"/>
        </w:rPr>
      </w:pPr>
      <w:bookmarkStart w:id="3" w:name="_Toc69480216"/>
      <w:r>
        <w:rPr>
          <w:rStyle w:val="Heading2Char"/>
        </w:rPr>
        <w:t>SECOND</w:t>
      </w:r>
      <w:r w:rsidR="00D90654">
        <w:rPr>
          <w:rStyle w:val="Heading2Char"/>
        </w:rPr>
        <w:t xml:space="preserve"> </w:t>
      </w:r>
      <w:r>
        <w:rPr>
          <w:rStyle w:val="Heading2Char"/>
        </w:rPr>
        <w:t xml:space="preserve">ROUND </w:t>
      </w:r>
      <w:r w:rsidR="00D90654">
        <w:rPr>
          <w:rStyle w:val="Heading2Char"/>
        </w:rPr>
        <w:t>email discussion topics</w:t>
      </w:r>
      <w:bookmarkEnd w:id="3"/>
    </w:p>
    <w:p w14:paraId="6EBAEEB0" w14:textId="09CD6E7F" w:rsidR="00D90654" w:rsidRDefault="00D90654" w:rsidP="00D90654">
      <w:pPr>
        <w:rPr>
          <w:lang w:eastAsia="x-none"/>
        </w:rPr>
      </w:pPr>
      <w:r>
        <w:rPr>
          <w:lang w:eastAsia="x-none"/>
        </w:rPr>
        <w:t xml:space="preserve">Companies are encouraged to insert their views and comments by UTC </w:t>
      </w:r>
      <w:r w:rsidR="00E22B2F">
        <w:rPr>
          <w:lang w:eastAsia="x-none"/>
        </w:rPr>
        <w:t>18</w:t>
      </w:r>
      <w:r>
        <w:rPr>
          <w:lang w:eastAsia="x-none"/>
        </w:rPr>
        <w:t>:00 on Thursday Apr 15, 2021 in the tables provided in the following sections during this second round of email discussions:</w:t>
      </w:r>
    </w:p>
    <w:p w14:paraId="0CFF7AF4" w14:textId="1BEF6163" w:rsidR="00D90654"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_Ref69321797 \r \h </w:instrText>
      </w:r>
      <w:r>
        <w:rPr>
          <w:lang w:eastAsia="x-none"/>
        </w:rPr>
      </w:r>
      <w:r>
        <w:rPr>
          <w:lang w:eastAsia="x-none"/>
        </w:rPr>
        <w:fldChar w:fldCharType="separate"/>
      </w:r>
      <w:r>
        <w:rPr>
          <w:lang w:eastAsia="x-none"/>
        </w:rPr>
        <w:t>2.4.3</w:t>
      </w:r>
      <w:r>
        <w:rPr>
          <w:lang w:eastAsia="x-none"/>
        </w:rPr>
        <w:fldChar w:fldCharType="end"/>
      </w:r>
      <w:r w:rsidR="00C43CC1">
        <w:rPr>
          <w:lang w:eastAsia="x-none"/>
        </w:rPr>
        <w:t xml:space="preserve"> – UL-DL collisions in FDD-HD</w:t>
      </w:r>
    </w:p>
    <w:p w14:paraId="61FBBD21" w14:textId="5C994CC1" w:rsidR="00C43CC1"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_Ref69321778 \r \h </w:instrText>
      </w:r>
      <w:r>
        <w:rPr>
          <w:lang w:eastAsia="x-none"/>
        </w:rPr>
      </w:r>
      <w:r>
        <w:rPr>
          <w:lang w:eastAsia="x-none"/>
        </w:rPr>
        <w:fldChar w:fldCharType="separate"/>
      </w:r>
      <w:r>
        <w:rPr>
          <w:lang w:eastAsia="x-none"/>
        </w:rPr>
        <w:t>2.5.3</w:t>
      </w:r>
      <w:r>
        <w:rPr>
          <w:lang w:eastAsia="x-none"/>
        </w:rPr>
        <w:fldChar w:fldCharType="end"/>
      </w:r>
      <w:r w:rsidR="00C43CC1">
        <w:rPr>
          <w:lang w:eastAsia="x-none"/>
        </w:rPr>
        <w:t xml:space="preserve"> – PRACH preamble retransmission</w:t>
      </w:r>
    </w:p>
    <w:p w14:paraId="056FC2B9" w14:textId="6A76EC17" w:rsidR="00C43CC1"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_Ref69321757 \r \h </w:instrText>
      </w:r>
      <w:r>
        <w:rPr>
          <w:lang w:eastAsia="x-none"/>
        </w:rPr>
      </w:r>
      <w:r>
        <w:rPr>
          <w:lang w:eastAsia="x-none"/>
        </w:rPr>
        <w:fldChar w:fldCharType="separate"/>
      </w:r>
      <w:r>
        <w:rPr>
          <w:lang w:eastAsia="x-none"/>
        </w:rPr>
        <w:t>2.6.3</w:t>
      </w:r>
      <w:r>
        <w:rPr>
          <w:lang w:eastAsia="x-none"/>
        </w:rPr>
        <w:fldChar w:fldCharType="end"/>
      </w:r>
      <w:r w:rsidR="00C43CC1">
        <w:rPr>
          <w:lang w:eastAsia="x-none"/>
        </w:rPr>
        <w:t xml:space="preserve"> – Koffset handling</w:t>
      </w:r>
    </w:p>
    <w:p w14:paraId="7709F630" w14:textId="0A913B87" w:rsidR="00C43CC1"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_Ref69321713 \r \h </w:instrText>
      </w:r>
      <w:r>
        <w:rPr>
          <w:lang w:eastAsia="x-none"/>
        </w:rPr>
      </w:r>
      <w:r>
        <w:rPr>
          <w:lang w:eastAsia="x-none"/>
        </w:rPr>
        <w:fldChar w:fldCharType="separate"/>
      </w:r>
      <w:r>
        <w:rPr>
          <w:lang w:eastAsia="x-none"/>
        </w:rPr>
        <w:t>2.7.3</w:t>
      </w:r>
      <w:r>
        <w:rPr>
          <w:lang w:eastAsia="x-none"/>
        </w:rPr>
        <w:fldChar w:fldCharType="end"/>
      </w:r>
      <w:r w:rsidR="00C43CC1">
        <w:rPr>
          <w:lang w:eastAsia="x-none"/>
        </w:rPr>
        <w:t xml:space="preserve"> – GNSS Measurements</w:t>
      </w:r>
    </w:p>
    <w:p w14:paraId="052EA0AF" w14:textId="13639B32" w:rsidR="00C43CC1"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_Ref69321691 \r \h </w:instrText>
      </w:r>
      <w:r>
        <w:rPr>
          <w:lang w:eastAsia="x-none"/>
        </w:rPr>
      </w:r>
      <w:r>
        <w:rPr>
          <w:lang w:eastAsia="x-none"/>
        </w:rPr>
        <w:fldChar w:fldCharType="separate"/>
      </w:r>
      <w:r>
        <w:rPr>
          <w:lang w:eastAsia="x-none"/>
        </w:rPr>
        <w:t>2.8.4</w:t>
      </w:r>
      <w:r>
        <w:rPr>
          <w:lang w:eastAsia="x-none"/>
        </w:rPr>
        <w:fldChar w:fldCharType="end"/>
      </w:r>
      <w:r w:rsidR="00C43CC1">
        <w:rPr>
          <w:lang w:eastAsia="x-none"/>
        </w:rPr>
        <w:t xml:space="preserve"> – Start of RAR window timing offset</w:t>
      </w:r>
    </w:p>
    <w:p w14:paraId="29CF378E" w14:textId="55463E73" w:rsidR="00C43CC1"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_Ref69321667 \r \h </w:instrText>
      </w:r>
      <w:r>
        <w:rPr>
          <w:lang w:eastAsia="x-none"/>
        </w:rPr>
      </w:r>
      <w:r>
        <w:rPr>
          <w:lang w:eastAsia="x-none"/>
        </w:rPr>
        <w:fldChar w:fldCharType="separate"/>
      </w:r>
      <w:r>
        <w:rPr>
          <w:lang w:eastAsia="x-none"/>
        </w:rPr>
        <w:t>2.9.3</w:t>
      </w:r>
      <w:r>
        <w:rPr>
          <w:lang w:eastAsia="x-none"/>
        </w:rPr>
        <w:fldChar w:fldCharType="end"/>
      </w:r>
      <w:r w:rsidR="00C43CC1">
        <w:rPr>
          <w:lang w:eastAsia="x-none"/>
        </w:rPr>
        <w:t xml:space="preserve"> – PDCCH Monitoring</w:t>
      </w:r>
    </w:p>
    <w:p w14:paraId="44AE07D5" w14:textId="10E42931" w:rsidR="00C43CC1"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_Ref69321649 \r \h </w:instrText>
      </w:r>
      <w:r>
        <w:rPr>
          <w:lang w:eastAsia="x-none"/>
        </w:rPr>
      </w:r>
      <w:r>
        <w:rPr>
          <w:lang w:eastAsia="x-none"/>
        </w:rPr>
        <w:fldChar w:fldCharType="separate"/>
      </w:r>
      <w:r>
        <w:rPr>
          <w:lang w:eastAsia="x-none"/>
        </w:rPr>
        <w:t>2.10.3</w:t>
      </w:r>
      <w:r>
        <w:rPr>
          <w:lang w:eastAsia="x-none"/>
        </w:rPr>
        <w:fldChar w:fldCharType="end"/>
      </w:r>
      <w:r w:rsidR="00C43CC1">
        <w:rPr>
          <w:lang w:eastAsia="x-none"/>
        </w:rPr>
        <w:t xml:space="preserve"> – PRACH configuration update via SIB</w:t>
      </w:r>
    </w:p>
    <w:p w14:paraId="22A44115" w14:textId="01DFAC98" w:rsidR="00C43CC1"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_Ref69321611 \r \h </w:instrText>
      </w:r>
      <w:r>
        <w:rPr>
          <w:lang w:eastAsia="x-none"/>
        </w:rPr>
      </w:r>
      <w:r>
        <w:rPr>
          <w:lang w:eastAsia="x-none"/>
        </w:rPr>
        <w:fldChar w:fldCharType="separate"/>
      </w:r>
      <w:r>
        <w:rPr>
          <w:lang w:eastAsia="x-none"/>
        </w:rPr>
        <w:t>2.11.3</w:t>
      </w:r>
      <w:r>
        <w:rPr>
          <w:lang w:eastAsia="x-none"/>
        </w:rPr>
        <w:fldChar w:fldCharType="end"/>
      </w:r>
      <w:r w:rsidR="00C43CC1">
        <w:rPr>
          <w:lang w:eastAsia="x-none"/>
        </w:rPr>
        <w:t xml:space="preserve"> </w:t>
      </w:r>
      <w:r w:rsidR="003713E6">
        <w:rPr>
          <w:lang w:eastAsia="x-none"/>
        </w:rPr>
        <w:t>–</w:t>
      </w:r>
      <w:r w:rsidR="00C43CC1">
        <w:rPr>
          <w:lang w:eastAsia="x-none"/>
        </w:rPr>
        <w:t xml:space="preserve"> </w:t>
      </w:r>
      <w:r w:rsidR="003713E6">
        <w:rPr>
          <w:lang w:eastAsia="x-none"/>
        </w:rPr>
        <w:t>Timing offsets in PUR and EDT</w:t>
      </w:r>
    </w:p>
    <w:p w14:paraId="43089CF2" w14:textId="136F1C33" w:rsidR="003713E6"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_Ref69321579 \r \h </w:instrText>
      </w:r>
      <w:r>
        <w:rPr>
          <w:lang w:eastAsia="x-none"/>
        </w:rPr>
      </w:r>
      <w:r>
        <w:rPr>
          <w:lang w:eastAsia="x-none"/>
        </w:rPr>
        <w:fldChar w:fldCharType="separate"/>
      </w:r>
      <w:r>
        <w:rPr>
          <w:lang w:eastAsia="x-none"/>
        </w:rPr>
        <w:t>2.12.3</w:t>
      </w:r>
      <w:r>
        <w:rPr>
          <w:lang w:eastAsia="x-none"/>
        </w:rPr>
        <w:fldChar w:fldCharType="end"/>
      </w:r>
      <w:r>
        <w:rPr>
          <w:lang w:eastAsia="x-none"/>
        </w:rPr>
        <w:t xml:space="preserve"> </w:t>
      </w:r>
      <w:r w:rsidR="003713E6">
        <w:rPr>
          <w:lang w:eastAsia="x-none"/>
        </w:rPr>
        <w:t>– UL transmission gaps in IoT NTN</w:t>
      </w:r>
    </w:p>
    <w:p w14:paraId="4B6869F4" w14:textId="02D6B1B9" w:rsidR="003713E6"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_Ref69321535 \r \h </w:instrText>
      </w:r>
      <w:r>
        <w:rPr>
          <w:lang w:eastAsia="x-none"/>
        </w:rPr>
      </w:r>
      <w:r>
        <w:rPr>
          <w:lang w:eastAsia="x-none"/>
        </w:rPr>
        <w:fldChar w:fldCharType="separate"/>
      </w:r>
      <w:r>
        <w:rPr>
          <w:lang w:eastAsia="x-none"/>
        </w:rPr>
        <w:t>2.13.4</w:t>
      </w:r>
      <w:r>
        <w:rPr>
          <w:lang w:eastAsia="x-none"/>
        </w:rPr>
        <w:fldChar w:fldCharType="end"/>
      </w:r>
      <w:r>
        <w:rPr>
          <w:lang w:eastAsia="x-none"/>
        </w:rPr>
        <w:t xml:space="preserve"> </w:t>
      </w:r>
      <w:r w:rsidR="003713E6">
        <w:rPr>
          <w:lang w:eastAsia="x-none"/>
        </w:rPr>
        <w:t>– TA calculation</w:t>
      </w:r>
    </w:p>
    <w:p w14:paraId="1DDF3B31" w14:textId="4977C5C4" w:rsidR="003713E6"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_Ref69321493 \r \h </w:instrText>
      </w:r>
      <w:r>
        <w:rPr>
          <w:lang w:eastAsia="x-none"/>
        </w:rPr>
      </w:r>
      <w:r>
        <w:rPr>
          <w:lang w:eastAsia="x-none"/>
        </w:rPr>
        <w:fldChar w:fldCharType="separate"/>
      </w:r>
      <w:r>
        <w:rPr>
          <w:lang w:eastAsia="x-none"/>
        </w:rPr>
        <w:t>2.14.3</w:t>
      </w:r>
      <w:r>
        <w:rPr>
          <w:lang w:eastAsia="x-none"/>
        </w:rPr>
        <w:fldChar w:fldCharType="end"/>
      </w:r>
      <w:r w:rsidR="003713E6">
        <w:rPr>
          <w:lang w:eastAsia="x-none"/>
        </w:rPr>
        <w:t xml:space="preserve"> – Essential Functionality</w:t>
      </w:r>
    </w:p>
    <w:p w14:paraId="034A83A3" w14:textId="0B5E6471" w:rsidR="00D90654" w:rsidRDefault="00D90654" w:rsidP="00D633B5">
      <w:pPr>
        <w:rPr>
          <w:lang w:eastAsia="zh-CN"/>
        </w:rPr>
      </w:pPr>
    </w:p>
    <w:p w14:paraId="0706CB8A" w14:textId="3DD1E0D9" w:rsidR="00E05103" w:rsidRDefault="00BE7E64" w:rsidP="00E05103">
      <w:pPr>
        <w:pStyle w:val="Heading2"/>
        <w:rPr>
          <w:rStyle w:val="Heading2Char"/>
        </w:rPr>
      </w:pPr>
      <w:bookmarkStart w:id="4" w:name="_Toc69480217"/>
      <w:r>
        <w:rPr>
          <w:rStyle w:val="Heading2Char"/>
        </w:rPr>
        <w:t xml:space="preserve"> </w:t>
      </w:r>
      <w:r w:rsidR="00E05103">
        <w:rPr>
          <w:rStyle w:val="Heading2Char"/>
        </w:rPr>
        <w:t>THIRD ROUND email discussion topics</w:t>
      </w:r>
      <w:bookmarkEnd w:id="4"/>
    </w:p>
    <w:p w14:paraId="2ABB2D33" w14:textId="030743E3" w:rsidR="00E05103" w:rsidRDefault="00E05103" w:rsidP="00E05103">
      <w:pPr>
        <w:rPr>
          <w:lang w:eastAsia="x-none"/>
        </w:rPr>
      </w:pPr>
      <w:r>
        <w:rPr>
          <w:lang w:eastAsia="x-none"/>
        </w:rPr>
        <w:t xml:space="preserve">Companies are encouraged to insert their views and comments by UTC 18:00 on Monday Apr 19, 2021 in the tables provided in the following sections during this </w:t>
      </w:r>
      <w:r w:rsidR="006B4BBC">
        <w:rPr>
          <w:lang w:eastAsia="x-none"/>
        </w:rPr>
        <w:t xml:space="preserve">third </w:t>
      </w:r>
      <w:r>
        <w:rPr>
          <w:lang w:eastAsia="x-none"/>
        </w:rPr>
        <w:t>round of email discussions:</w:t>
      </w:r>
    </w:p>
    <w:p w14:paraId="69C1BC9D" w14:textId="3498D0FF" w:rsidR="00E05103" w:rsidRDefault="00E05103" w:rsidP="00E05103">
      <w:pPr>
        <w:pStyle w:val="ListParagraph"/>
        <w:numPr>
          <w:ilvl w:val="0"/>
          <w:numId w:val="42"/>
        </w:numPr>
        <w:ind w:firstLineChars="0"/>
        <w:rPr>
          <w:lang w:eastAsia="x-none"/>
        </w:rPr>
      </w:pPr>
      <w:r>
        <w:rPr>
          <w:lang w:eastAsia="x-none"/>
        </w:rPr>
        <w:fldChar w:fldCharType="begin"/>
      </w:r>
      <w:r>
        <w:rPr>
          <w:lang w:eastAsia="x-none"/>
        </w:rPr>
        <w:instrText xml:space="preserve"> REF _Ref69479594 \r \h </w:instrText>
      </w:r>
      <w:r>
        <w:rPr>
          <w:lang w:eastAsia="x-none"/>
        </w:rPr>
      </w:r>
      <w:r>
        <w:rPr>
          <w:lang w:eastAsia="x-none"/>
        </w:rPr>
        <w:fldChar w:fldCharType="separate"/>
      </w:r>
      <w:r>
        <w:rPr>
          <w:lang w:eastAsia="x-none"/>
        </w:rPr>
        <w:t>2.6.4</w:t>
      </w:r>
      <w:r>
        <w:rPr>
          <w:lang w:eastAsia="x-none"/>
        </w:rPr>
        <w:fldChar w:fldCharType="end"/>
      </w:r>
      <w:r>
        <w:rPr>
          <w:lang w:eastAsia="x-none"/>
        </w:rPr>
        <w:fldChar w:fldCharType="begin"/>
      </w:r>
      <w:r>
        <w:rPr>
          <w:lang w:eastAsia="x-none"/>
        </w:rPr>
        <w:instrText xml:space="preserve"> REF _Ref69473839 \r \h </w:instrText>
      </w:r>
      <w:r>
        <w:rPr>
          <w:lang w:eastAsia="x-none"/>
        </w:rPr>
      </w:r>
      <w:r>
        <w:rPr>
          <w:lang w:eastAsia="x-none"/>
        </w:rPr>
        <w:fldChar w:fldCharType="end"/>
      </w:r>
      <w:r>
        <w:rPr>
          <w:lang w:eastAsia="x-none"/>
        </w:rPr>
        <w:fldChar w:fldCharType="begin"/>
      </w:r>
      <w:r>
        <w:rPr>
          <w:lang w:eastAsia="x-none"/>
        </w:rPr>
        <w:instrText xml:space="preserve"> REF _Ref69321757 \r \h </w:instrText>
      </w:r>
      <w:r>
        <w:rPr>
          <w:lang w:eastAsia="x-none"/>
        </w:rPr>
      </w:r>
      <w:r>
        <w:rPr>
          <w:lang w:eastAsia="x-none"/>
        </w:rPr>
        <w:fldChar w:fldCharType="separate"/>
      </w:r>
      <w:r>
        <w:rPr>
          <w:lang w:eastAsia="x-none"/>
        </w:rPr>
        <w:fldChar w:fldCharType="begin"/>
      </w:r>
      <w:r>
        <w:rPr>
          <w:lang w:eastAsia="x-none"/>
        </w:rPr>
        <w:instrText xml:space="preserve"> REF _Ref69473731 \r \h </w:instrText>
      </w:r>
      <w:r>
        <w:rPr>
          <w:lang w:eastAsia="x-none"/>
        </w:rPr>
      </w:r>
      <w:r>
        <w:rPr>
          <w:lang w:eastAsia="x-none"/>
        </w:rPr>
        <w:fldChar w:fldCharType="end"/>
      </w:r>
      <w:r>
        <w:rPr>
          <w:lang w:eastAsia="x-none"/>
        </w:rPr>
        <w:fldChar w:fldCharType="end"/>
      </w:r>
      <w:r>
        <w:rPr>
          <w:lang w:eastAsia="x-none"/>
        </w:rPr>
        <w:t xml:space="preserve"> – Koffset handling</w:t>
      </w:r>
    </w:p>
    <w:p w14:paraId="486DD0FD" w14:textId="05E65B2D" w:rsidR="00E05103" w:rsidRDefault="00E05103" w:rsidP="00E05103">
      <w:pPr>
        <w:pStyle w:val="ListParagraph"/>
        <w:numPr>
          <w:ilvl w:val="0"/>
          <w:numId w:val="42"/>
        </w:numPr>
        <w:ind w:firstLineChars="0"/>
        <w:rPr>
          <w:lang w:eastAsia="x-none"/>
        </w:rPr>
      </w:pPr>
      <w:r>
        <w:rPr>
          <w:lang w:eastAsia="x-none"/>
        </w:rPr>
        <w:fldChar w:fldCharType="begin"/>
      </w:r>
      <w:r>
        <w:rPr>
          <w:lang w:eastAsia="x-none"/>
        </w:rPr>
        <w:instrText xml:space="preserve"> REF _Ref69479612 \r \h </w:instrText>
      </w:r>
      <w:r>
        <w:rPr>
          <w:lang w:eastAsia="x-none"/>
        </w:rPr>
      </w:r>
      <w:r>
        <w:rPr>
          <w:lang w:eastAsia="x-none"/>
        </w:rPr>
        <w:fldChar w:fldCharType="separate"/>
      </w:r>
      <w:r>
        <w:rPr>
          <w:lang w:eastAsia="x-none"/>
        </w:rPr>
        <w:t>2.7.4</w:t>
      </w:r>
      <w:r>
        <w:rPr>
          <w:lang w:eastAsia="x-none"/>
        </w:rPr>
        <w:fldChar w:fldCharType="end"/>
      </w:r>
      <w:r>
        <w:rPr>
          <w:lang w:eastAsia="x-none"/>
        </w:rPr>
        <w:t xml:space="preserve"> – GNSS Measurements</w:t>
      </w:r>
    </w:p>
    <w:p w14:paraId="696E4E96" w14:textId="5308DDFE" w:rsidR="00E05103" w:rsidRDefault="00E05103" w:rsidP="00E05103">
      <w:pPr>
        <w:pStyle w:val="ListParagraph"/>
        <w:numPr>
          <w:ilvl w:val="0"/>
          <w:numId w:val="42"/>
        </w:numPr>
        <w:ind w:firstLineChars="0"/>
        <w:rPr>
          <w:lang w:eastAsia="x-none"/>
        </w:rPr>
      </w:pPr>
      <w:r>
        <w:rPr>
          <w:lang w:eastAsia="x-none"/>
        </w:rPr>
        <w:fldChar w:fldCharType="begin"/>
      </w:r>
      <w:r>
        <w:rPr>
          <w:lang w:eastAsia="x-none"/>
        </w:rPr>
        <w:instrText xml:space="preserve"> REF _Ref69321667 \r \h </w:instrText>
      </w:r>
      <w:r>
        <w:rPr>
          <w:lang w:eastAsia="x-none"/>
        </w:rPr>
      </w:r>
      <w:r>
        <w:rPr>
          <w:lang w:eastAsia="x-none"/>
        </w:rPr>
        <w:fldChar w:fldCharType="separate"/>
      </w:r>
      <w:r>
        <w:rPr>
          <w:lang w:eastAsia="x-none"/>
        </w:rPr>
        <w:t>2.9.3</w:t>
      </w:r>
      <w:r>
        <w:rPr>
          <w:lang w:eastAsia="x-none"/>
        </w:rPr>
        <w:fldChar w:fldCharType="end"/>
      </w:r>
      <w:r>
        <w:rPr>
          <w:lang w:eastAsia="x-none"/>
        </w:rPr>
        <w:t xml:space="preserve"> – Increased PDCCH Monitoring</w:t>
      </w:r>
    </w:p>
    <w:p w14:paraId="16392BB3" w14:textId="48C40859" w:rsidR="009F1360" w:rsidRDefault="009F1360" w:rsidP="00E05103">
      <w:pPr>
        <w:pStyle w:val="ListParagraph"/>
        <w:numPr>
          <w:ilvl w:val="0"/>
          <w:numId w:val="42"/>
        </w:numPr>
        <w:ind w:firstLineChars="0"/>
        <w:rPr>
          <w:lang w:eastAsia="x-none"/>
        </w:rPr>
      </w:pPr>
      <w:r>
        <w:rPr>
          <w:lang w:eastAsia="x-none"/>
        </w:rPr>
        <w:fldChar w:fldCharType="begin"/>
      </w:r>
      <w:r>
        <w:rPr>
          <w:lang w:eastAsia="x-none"/>
        </w:rPr>
        <w:instrText xml:space="preserve"> REF _Ref69480104 \r \h </w:instrText>
      </w:r>
      <w:r>
        <w:rPr>
          <w:lang w:eastAsia="x-none"/>
        </w:rPr>
      </w:r>
      <w:r>
        <w:rPr>
          <w:lang w:eastAsia="x-none"/>
        </w:rPr>
        <w:fldChar w:fldCharType="separate"/>
      </w:r>
      <w:r>
        <w:rPr>
          <w:lang w:eastAsia="x-none"/>
        </w:rPr>
        <w:t>2.12.4</w:t>
      </w:r>
      <w:r>
        <w:rPr>
          <w:lang w:eastAsia="x-none"/>
        </w:rPr>
        <w:fldChar w:fldCharType="end"/>
      </w:r>
      <w:r>
        <w:rPr>
          <w:lang w:eastAsia="x-none"/>
        </w:rPr>
        <w:t xml:space="preserve"> – Enhanced UL transmission gap</w:t>
      </w:r>
    </w:p>
    <w:p w14:paraId="3F3FF939" w14:textId="77777777" w:rsidR="00E05103" w:rsidRDefault="00E05103" w:rsidP="00D633B5">
      <w:pPr>
        <w:rPr>
          <w:lang w:eastAsia="zh-CN"/>
        </w:rPr>
      </w:pPr>
    </w:p>
    <w:p w14:paraId="6D5A24AE" w14:textId="77777777" w:rsidR="00732328" w:rsidRDefault="00732328" w:rsidP="00732328">
      <w:pPr>
        <w:pStyle w:val="Heading1"/>
        <w:spacing w:after="80"/>
        <w:rPr>
          <w:sz w:val="24"/>
          <w:lang w:eastAsia="zh-CN"/>
        </w:rPr>
      </w:pPr>
      <w:bookmarkStart w:id="5" w:name="_Toc69480218"/>
      <w:r>
        <w:rPr>
          <w:sz w:val="24"/>
          <w:lang w:eastAsia="zh-CN"/>
        </w:rPr>
        <w:t>Overview of Main Issues from company contributions</w:t>
      </w:r>
      <w:bookmarkEnd w:id="5"/>
    </w:p>
    <w:p w14:paraId="0306EC20" w14:textId="76A927D4" w:rsidR="001D1B5E" w:rsidRDefault="001D1B5E" w:rsidP="00732328">
      <w:pPr>
        <w:rPr>
          <w:lang w:eastAsia="zh-CN"/>
        </w:rPr>
      </w:pPr>
      <w:r>
        <w:rPr>
          <w:lang w:eastAsia="zh-CN"/>
        </w:rPr>
        <w:t>Analysis of</w:t>
      </w:r>
      <w:r w:rsidR="00732328">
        <w:rPr>
          <w:lang w:eastAsia="zh-CN"/>
        </w:rPr>
        <w:t xml:space="preserve"> companies’ contributions to this AI at RAN1#104b-e</w:t>
      </w:r>
      <w:r w:rsidR="00B96E7A">
        <w:rPr>
          <w:lang w:eastAsia="zh-CN"/>
        </w:rPr>
        <w:t xml:space="preserve"> shows that a substantial majority concentrated on the studies of the timing relationships agreed for study at RAN1#104e for both NB-IoT and eMTC. A few other issues were also raised in contributions and these are also summarised in this FL document.</w:t>
      </w:r>
      <w:r w:rsidR="00732328">
        <w:rPr>
          <w:lang w:eastAsia="zh-CN"/>
        </w:rPr>
        <w:t xml:space="preserve"> </w:t>
      </w:r>
    </w:p>
    <w:p w14:paraId="7B5A7FE6" w14:textId="77777777" w:rsidR="00C05515" w:rsidRDefault="00C05515" w:rsidP="00732328">
      <w:pPr>
        <w:rPr>
          <w:lang w:eastAsia="zh-CN"/>
        </w:rPr>
      </w:pPr>
    </w:p>
    <w:p w14:paraId="4DA011AC" w14:textId="70035CD7" w:rsidR="002539F1" w:rsidRDefault="002539F1" w:rsidP="00C81713">
      <w:pPr>
        <w:pStyle w:val="Heading2"/>
        <w:rPr>
          <w:rStyle w:val="Heading2Char"/>
        </w:rPr>
      </w:pPr>
      <w:bookmarkStart w:id="6" w:name="_Toc69480219"/>
      <w:r w:rsidRPr="00C81713">
        <w:rPr>
          <w:rStyle w:val="Heading2Char"/>
        </w:rPr>
        <w:t>NB-IoT Timing relationships</w:t>
      </w:r>
      <w:r w:rsidR="00100D31">
        <w:rPr>
          <w:rStyle w:val="Heading2Char"/>
        </w:rPr>
        <w:t xml:space="preserve"> under study</w:t>
      </w:r>
      <w:bookmarkEnd w:id="6"/>
    </w:p>
    <w:p w14:paraId="12C382E1" w14:textId="77777777" w:rsidR="00646642" w:rsidRDefault="00646642" w:rsidP="00646642">
      <w:r>
        <w:t>The NB-IoT timing relationships agreed for study at RAN1#104e include:</w:t>
      </w:r>
    </w:p>
    <w:p w14:paraId="7180AB21" w14:textId="77777777" w:rsidR="00646642" w:rsidRDefault="00646642" w:rsidP="00646642">
      <w:pPr>
        <w:numPr>
          <w:ilvl w:val="0"/>
          <w:numId w:val="3"/>
        </w:numPr>
        <w:ind w:firstLine="200"/>
        <w:rPr>
          <w:lang w:eastAsia="x-none"/>
        </w:rPr>
      </w:pPr>
      <w:r>
        <w:rPr>
          <w:lang w:eastAsia="x-none"/>
        </w:rPr>
        <w:t xml:space="preserve">NPDCCH to NPUSCH format 1 </w:t>
      </w:r>
    </w:p>
    <w:p w14:paraId="7032166F" w14:textId="77777777" w:rsidR="00646642" w:rsidRDefault="00646642" w:rsidP="00646642">
      <w:pPr>
        <w:numPr>
          <w:ilvl w:val="0"/>
          <w:numId w:val="3"/>
        </w:numPr>
        <w:ind w:firstLine="200"/>
        <w:rPr>
          <w:lang w:eastAsia="x-none"/>
        </w:rPr>
      </w:pPr>
      <w:r>
        <w:rPr>
          <w:lang w:eastAsia="x-none"/>
        </w:rPr>
        <w:t xml:space="preserve">RAR grant to NPUSCH format 1 </w:t>
      </w:r>
    </w:p>
    <w:p w14:paraId="4C938D7F" w14:textId="77777777" w:rsidR="00646642" w:rsidRDefault="00646642" w:rsidP="00646642">
      <w:pPr>
        <w:numPr>
          <w:ilvl w:val="0"/>
          <w:numId w:val="3"/>
        </w:numPr>
        <w:ind w:firstLine="200"/>
        <w:rPr>
          <w:lang w:eastAsia="x-none"/>
        </w:rPr>
      </w:pPr>
      <w:r>
        <w:rPr>
          <w:lang w:eastAsia="x-none"/>
        </w:rPr>
        <w:t xml:space="preserve">NPDSCH to HARQ-ACK on NPUSCH format 2 </w:t>
      </w:r>
    </w:p>
    <w:p w14:paraId="53A80DA3" w14:textId="77777777" w:rsidR="00646642" w:rsidRDefault="00646642" w:rsidP="00646642">
      <w:pPr>
        <w:numPr>
          <w:ilvl w:val="0"/>
          <w:numId w:val="3"/>
        </w:numPr>
        <w:ind w:firstLine="200"/>
        <w:rPr>
          <w:lang w:eastAsia="x-none"/>
        </w:rPr>
      </w:pPr>
      <w:r>
        <w:rPr>
          <w:lang w:eastAsia="x-none"/>
        </w:rPr>
        <w:t xml:space="preserve">NPDCCH order to NPRACH </w:t>
      </w:r>
    </w:p>
    <w:p w14:paraId="71201182" w14:textId="77777777" w:rsidR="00646642" w:rsidRPr="002C4048" w:rsidRDefault="00646642" w:rsidP="00646642">
      <w:pPr>
        <w:numPr>
          <w:ilvl w:val="0"/>
          <w:numId w:val="3"/>
        </w:numPr>
        <w:ind w:firstLine="200"/>
        <w:rPr>
          <w:rFonts w:eastAsiaTheme="minorHAnsi"/>
        </w:rPr>
      </w:pPr>
      <w:r w:rsidRPr="002C4048">
        <w:rPr>
          <w:lang w:eastAsia="x-none"/>
        </w:rPr>
        <w:t xml:space="preserve">Timing advance command activation </w:t>
      </w:r>
    </w:p>
    <w:p w14:paraId="3F524AAC" w14:textId="0C5DC44F" w:rsidR="00401442" w:rsidRPr="008468AC" w:rsidRDefault="00401442" w:rsidP="008468AC"/>
    <w:p w14:paraId="1347C15F" w14:textId="74AFF012" w:rsidR="00100D31" w:rsidRPr="00100D31" w:rsidRDefault="00100D31" w:rsidP="00100D31">
      <w:pPr>
        <w:pStyle w:val="Heading3"/>
      </w:pPr>
      <w:bookmarkStart w:id="7" w:name="_Toc69480220"/>
      <w:r>
        <w:t>Compan</w:t>
      </w:r>
      <w:r w:rsidR="00CB4873">
        <w:t>ies’</w:t>
      </w:r>
      <w:r>
        <w:t xml:space="preserve"> </w:t>
      </w:r>
      <w:r w:rsidR="00CB4873">
        <w:t>Observations and Proposals</w:t>
      </w:r>
      <w:bookmarkEnd w:id="7"/>
    </w:p>
    <w:p w14:paraId="4BB14ED7" w14:textId="0C4B9BFD" w:rsidR="00C81713" w:rsidRDefault="00C81713" w:rsidP="002539F1">
      <w:pPr>
        <w:rPr>
          <w:i/>
        </w:rPr>
      </w:pPr>
      <w:r>
        <w:t xml:space="preserve">Many companies discuss these timing relationships in </w:t>
      </w:r>
      <w:r w:rsidR="001D1B5E">
        <w:t xml:space="preserve">contributions. </w:t>
      </w:r>
    </w:p>
    <w:p w14:paraId="5803A4D6" w14:textId="40718720" w:rsidR="002C4048" w:rsidRDefault="002C4048" w:rsidP="002539F1">
      <w:pPr>
        <w:rPr>
          <w:iCs/>
        </w:rPr>
      </w:pPr>
      <w:r>
        <w:rPr>
          <w:iCs/>
        </w:rPr>
        <w:t>A few companies make some general observations and proposals about the timing relationships that seem to apply to all the timing relationships. These are listed in the following table.</w:t>
      </w:r>
    </w:p>
    <w:tbl>
      <w:tblPr>
        <w:tblStyle w:val="TableGrid"/>
        <w:tblW w:w="0" w:type="auto"/>
        <w:tblLook w:val="04A0" w:firstRow="1" w:lastRow="0" w:firstColumn="1" w:lastColumn="0" w:noHBand="0" w:noVBand="1"/>
      </w:tblPr>
      <w:tblGrid>
        <w:gridCol w:w="1980"/>
        <w:gridCol w:w="7036"/>
      </w:tblGrid>
      <w:tr w:rsidR="002C4048" w14:paraId="1BE8DFE9" w14:textId="77777777" w:rsidTr="00551285">
        <w:tc>
          <w:tcPr>
            <w:tcW w:w="1980" w:type="dxa"/>
          </w:tcPr>
          <w:p w14:paraId="7DA25517" w14:textId="37F3ECF4" w:rsidR="002C4048" w:rsidRDefault="002C4048" w:rsidP="002C4048">
            <w:r>
              <w:t>Intel</w:t>
            </w:r>
          </w:p>
        </w:tc>
        <w:tc>
          <w:tcPr>
            <w:tcW w:w="7036" w:type="dxa"/>
          </w:tcPr>
          <w:p w14:paraId="7DEA2DB8" w14:textId="38DE6BC5" w:rsidR="002C4048" w:rsidRPr="002C4048" w:rsidRDefault="002C4048" w:rsidP="00772CBF">
            <w:pPr>
              <w:spacing w:before="240" w:after="240"/>
              <w:jc w:val="left"/>
              <w:rPr>
                <w:i/>
              </w:rPr>
            </w:pPr>
            <w:r>
              <w:rPr>
                <w:b/>
                <w:bCs/>
                <w:i/>
              </w:rPr>
              <w:t>Observation 1</w:t>
            </w:r>
            <w:r>
              <w:rPr>
                <w:iCs/>
              </w:rPr>
              <w:t xml:space="preserve">: </w:t>
            </w:r>
            <w:r>
              <w:rPr>
                <w:i/>
              </w:rPr>
              <w:t>Specification enhancements are needed for NB-IoT timing relationships</w:t>
            </w:r>
          </w:p>
        </w:tc>
      </w:tr>
      <w:tr w:rsidR="002C4048" w14:paraId="1979DEEC" w14:textId="77777777" w:rsidTr="00551285">
        <w:tc>
          <w:tcPr>
            <w:tcW w:w="1980" w:type="dxa"/>
          </w:tcPr>
          <w:p w14:paraId="4FE2AF0E" w14:textId="4B43623F" w:rsidR="002C4048" w:rsidRDefault="002C4048" w:rsidP="002C4048">
            <w:r>
              <w:t>Spreadtrum</w:t>
            </w:r>
          </w:p>
        </w:tc>
        <w:tc>
          <w:tcPr>
            <w:tcW w:w="7036" w:type="dxa"/>
          </w:tcPr>
          <w:p w14:paraId="5002E0E0" w14:textId="34493EB8" w:rsidR="002C4048" w:rsidRPr="00504F15" w:rsidRDefault="002C4048" w:rsidP="00772CBF">
            <w:pPr>
              <w:pStyle w:val="BodyText"/>
              <w:ind w:firstLine="201"/>
              <w:jc w:val="left"/>
              <w:rPr>
                <w:rFonts w:eastAsia="SimSun"/>
              </w:rPr>
            </w:pPr>
            <w:r>
              <w:rPr>
                <w:b/>
                <w:i/>
                <w:color w:val="000000" w:themeColor="text1"/>
              </w:rPr>
              <w:t>Proposal 1: The K_offset introduced in NR NTN can be reused in IoT NTN.</w:t>
            </w:r>
          </w:p>
        </w:tc>
      </w:tr>
      <w:tr w:rsidR="002C4048" w14:paraId="720C9100" w14:textId="77777777" w:rsidTr="00551285">
        <w:tc>
          <w:tcPr>
            <w:tcW w:w="1980" w:type="dxa"/>
          </w:tcPr>
          <w:p w14:paraId="7369CCA3" w14:textId="1DB5CAFB" w:rsidR="002C4048" w:rsidRDefault="002C4048" w:rsidP="00551285">
            <w:r>
              <w:t>Ericsson</w:t>
            </w:r>
          </w:p>
        </w:tc>
        <w:tc>
          <w:tcPr>
            <w:tcW w:w="7036" w:type="dxa"/>
          </w:tcPr>
          <w:p w14:paraId="33EA87B3" w14:textId="039F7A5E" w:rsidR="002C4048" w:rsidRPr="002C4048" w:rsidRDefault="002C4048" w:rsidP="00772CBF">
            <w:pPr>
              <w:pStyle w:val="Observation"/>
              <w:numPr>
                <w:ilvl w:val="0"/>
                <w:numId w:val="0"/>
              </w:numPr>
              <w:jc w:val="left"/>
              <w:rPr>
                <w:rFonts w:ascii="Times New Roman" w:hAnsi="Times New Roman"/>
                <w:b w:val="0"/>
                <w:bCs w:val="0"/>
                <w:szCs w:val="20"/>
              </w:rPr>
            </w:pPr>
            <w:bookmarkStart w:id="8" w:name="_Toc68276572"/>
            <w:r>
              <w:rPr>
                <w:rFonts w:ascii="Times New Roman" w:hAnsi="Times New Roman"/>
                <w:b w:val="0"/>
                <w:bCs w:val="0"/>
                <w:szCs w:val="20"/>
              </w:rPr>
              <w:t xml:space="preserve">Observation 1: </w:t>
            </w:r>
            <w:r w:rsidRPr="002C4048">
              <w:rPr>
                <w:rFonts w:ascii="Times New Roman" w:hAnsi="Times New Roman"/>
                <w:b w:val="0"/>
                <w:bCs w:val="0"/>
                <w:szCs w:val="20"/>
              </w:rPr>
              <w:t>It is not clear whether the various timing relationships in eMTC and NB-IoT take into account timing advance (TA).</w:t>
            </w:r>
            <w:bookmarkEnd w:id="8"/>
          </w:p>
          <w:p w14:paraId="3CDC7F4D" w14:textId="52A58C76" w:rsidR="002C4048" w:rsidRPr="000F2159" w:rsidRDefault="002C4048" w:rsidP="00772CBF">
            <w:pPr>
              <w:pStyle w:val="Proposal"/>
              <w:tabs>
                <w:tab w:val="clear" w:pos="1304"/>
                <w:tab w:val="clear" w:pos="2725"/>
                <w:tab w:val="left" w:pos="1701"/>
              </w:tabs>
              <w:overflowPunct/>
              <w:ind w:left="0" w:firstLine="0"/>
              <w:jc w:val="left"/>
              <w:rPr>
                <w:i/>
                <w:color w:val="000000" w:themeColor="text1"/>
              </w:rPr>
            </w:pPr>
            <w:bookmarkStart w:id="9" w:name="_Toc68276574"/>
            <w:r>
              <w:rPr>
                <w:rFonts w:ascii="Times New Roman" w:hAnsi="Times New Roman"/>
                <w:b w:val="0"/>
                <w:bCs w:val="0"/>
              </w:rPr>
              <w:t xml:space="preserve">Proposal 1: </w:t>
            </w:r>
            <w:r w:rsidRPr="002C4048">
              <w:rPr>
                <w:rFonts w:ascii="Times New Roman" w:hAnsi="Times New Roman"/>
                <w:b w:val="0"/>
                <w:bCs w:val="0"/>
              </w:rPr>
              <w:t>RAN1 to first discuss existing eMTC and NB-IoT timing relationships to reach a common understanding, before discussing any potential required adjustment(s) within the context of NTN.</w:t>
            </w:r>
            <w:bookmarkEnd w:id="9"/>
          </w:p>
        </w:tc>
      </w:tr>
      <w:tr w:rsidR="002C4048" w14:paraId="29FB1996" w14:textId="77777777" w:rsidTr="00551285">
        <w:tc>
          <w:tcPr>
            <w:tcW w:w="1980" w:type="dxa"/>
          </w:tcPr>
          <w:p w14:paraId="672399A5" w14:textId="2D887E92" w:rsidR="002C4048" w:rsidRDefault="002C4048" w:rsidP="00551285">
            <w:r>
              <w:t>ZTE</w:t>
            </w:r>
          </w:p>
        </w:tc>
        <w:tc>
          <w:tcPr>
            <w:tcW w:w="7036" w:type="dxa"/>
          </w:tcPr>
          <w:p w14:paraId="36EFD640" w14:textId="791E5129" w:rsidR="002C4048" w:rsidRPr="002C4048" w:rsidRDefault="002C4048" w:rsidP="00772CBF">
            <w:pPr>
              <w:jc w:val="left"/>
              <w:rPr>
                <w:bCs/>
                <w:i/>
                <w:iCs/>
              </w:rPr>
            </w:pPr>
            <w:r>
              <w:rPr>
                <w:b/>
                <w:bCs/>
                <w:i/>
                <w:iCs/>
              </w:rPr>
              <w:t xml:space="preserve">Proposal-4: </w:t>
            </w:r>
            <w:r>
              <w:rPr>
                <w:bCs/>
                <w:i/>
                <w:iCs/>
              </w:rPr>
              <w:t>Study solution based on reusing K_offset for timing relationship enhancements for IoT over NTN.</w:t>
            </w:r>
          </w:p>
        </w:tc>
      </w:tr>
      <w:tr w:rsidR="00D67500" w14:paraId="32810929" w14:textId="77777777" w:rsidTr="00551285">
        <w:tc>
          <w:tcPr>
            <w:tcW w:w="1980" w:type="dxa"/>
          </w:tcPr>
          <w:p w14:paraId="6A7F590E" w14:textId="77777777" w:rsidR="00D67500" w:rsidRDefault="00D67500" w:rsidP="00551285">
            <w:r>
              <w:t>Apple</w:t>
            </w:r>
          </w:p>
        </w:tc>
        <w:tc>
          <w:tcPr>
            <w:tcW w:w="7036" w:type="dxa"/>
          </w:tcPr>
          <w:p w14:paraId="32885065" w14:textId="77777777" w:rsidR="00D67500" w:rsidRPr="00C674A3" w:rsidRDefault="00D67500" w:rsidP="00772CBF">
            <w:pPr>
              <w:jc w:val="left"/>
              <w:rPr>
                <w:rFonts w:asciiTheme="minorHAnsi" w:eastAsiaTheme="minorEastAsia" w:hAnsiTheme="minorHAnsi"/>
                <w:bCs/>
                <w:iCs/>
                <w:lang w:val="en-GB"/>
              </w:rPr>
            </w:pPr>
            <w:r>
              <w:rPr>
                <w:b/>
                <w:i/>
                <w:u w:val="single"/>
              </w:rPr>
              <w:t>Proposal 1:</w:t>
            </w:r>
            <w:r>
              <w:rPr>
                <w:i/>
              </w:rPr>
              <w:t xml:space="preserve"> IoT over NTN reuses the principle of the timing relationship </w:t>
            </w:r>
            <w:r>
              <w:rPr>
                <w:i/>
              </w:rPr>
              <w:lastRenderedPageBreak/>
              <w:t xml:space="preserve">enhancement in NR over NTN. </w:t>
            </w:r>
          </w:p>
        </w:tc>
      </w:tr>
      <w:tr w:rsidR="002C4048" w14:paraId="164634DC" w14:textId="77777777" w:rsidTr="00551285">
        <w:tc>
          <w:tcPr>
            <w:tcW w:w="1980" w:type="dxa"/>
          </w:tcPr>
          <w:p w14:paraId="21115C25" w14:textId="15DC391A" w:rsidR="002C4048" w:rsidRDefault="00772CBF" w:rsidP="00551285">
            <w:r w:rsidRPr="00772CBF">
              <w:lastRenderedPageBreak/>
              <w:t>InterDigital</w:t>
            </w:r>
          </w:p>
        </w:tc>
        <w:tc>
          <w:tcPr>
            <w:tcW w:w="7036" w:type="dxa"/>
          </w:tcPr>
          <w:p w14:paraId="3208CA50" w14:textId="385D326A" w:rsidR="002C4048" w:rsidRPr="00772CBF" w:rsidRDefault="00772CBF" w:rsidP="00772CBF">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Koffset is introduced for the timing relationships identified for NB-IoT and allow to use Koffset=0 for the case when RTD is smaller than the time offset used</w:t>
            </w:r>
          </w:p>
        </w:tc>
      </w:tr>
      <w:tr w:rsidR="002C4048" w14:paraId="4DEDFC9E" w14:textId="77777777" w:rsidTr="00551285">
        <w:tc>
          <w:tcPr>
            <w:tcW w:w="1980" w:type="dxa"/>
          </w:tcPr>
          <w:p w14:paraId="1E668E93" w14:textId="22127205" w:rsidR="002C4048" w:rsidRDefault="002C4048" w:rsidP="00551285"/>
        </w:tc>
        <w:tc>
          <w:tcPr>
            <w:tcW w:w="7036" w:type="dxa"/>
          </w:tcPr>
          <w:p w14:paraId="7673A781" w14:textId="686C6959" w:rsidR="002C4048" w:rsidRPr="00850FD9" w:rsidRDefault="002C4048" w:rsidP="00772CBF">
            <w:pPr>
              <w:pStyle w:val="ListParagraph"/>
              <w:spacing w:beforeLines="50" w:before="120"/>
              <w:ind w:left="360" w:firstLineChars="0" w:firstLine="0"/>
              <w:jc w:val="left"/>
              <w:rPr>
                <w:rFonts w:cs="Times New Roman"/>
                <w:bCs/>
                <w:iCs/>
              </w:rPr>
            </w:pPr>
          </w:p>
        </w:tc>
      </w:tr>
    </w:tbl>
    <w:p w14:paraId="0BB68FA4" w14:textId="4BABFA9F" w:rsidR="002C4048" w:rsidRDefault="002C4048" w:rsidP="002539F1">
      <w:pPr>
        <w:rPr>
          <w:iCs/>
        </w:rPr>
      </w:pPr>
    </w:p>
    <w:p w14:paraId="4F0F779F" w14:textId="54FB8446" w:rsidR="00C81713" w:rsidRDefault="001D1B5E" w:rsidP="002539F1">
      <w:pPr>
        <w:rPr>
          <w:iCs/>
        </w:rPr>
      </w:pPr>
      <w:r>
        <w:t>Many companies make proposals on whether an additional time offset such as “</w:t>
      </w:r>
      <w:r>
        <w:rPr>
          <w:i/>
        </w:rPr>
        <w:t xml:space="preserve">Koffset introduced in NR NTN can be reused in IoT NTN to enhance the timing relationships.”  </w:t>
      </w:r>
      <w:r w:rsidR="00C81713">
        <w:rPr>
          <w:iCs/>
        </w:rPr>
        <w:t>In the tables below we capture for each timing relationship the observations and proposals of each contributing company.</w:t>
      </w:r>
    </w:p>
    <w:p w14:paraId="0C35D475" w14:textId="77777777" w:rsidR="00C81713" w:rsidRPr="00C81713" w:rsidRDefault="00C81713" w:rsidP="002539F1">
      <w:pPr>
        <w:rPr>
          <w:iCs/>
        </w:rPr>
      </w:pPr>
    </w:p>
    <w:p w14:paraId="00C3AA4D" w14:textId="6B5B9E63" w:rsidR="00A07969" w:rsidRDefault="00A07969" w:rsidP="008F2DBA">
      <w:pPr>
        <w:pStyle w:val="Heading4"/>
        <w:rPr>
          <w:lang w:eastAsia="ja-JP"/>
        </w:rPr>
      </w:pPr>
      <w:r>
        <w:rPr>
          <w:lang w:eastAsia="ja-JP"/>
        </w:rPr>
        <w:t xml:space="preserve"> </w:t>
      </w:r>
      <w:r w:rsidR="007E285D" w:rsidRPr="00C81713">
        <w:rPr>
          <w:lang w:eastAsia="ja-JP"/>
        </w:rPr>
        <w:t xml:space="preserve">NPDCCH to NPUSCH format 1 </w:t>
      </w:r>
    </w:p>
    <w:p w14:paraId="3EF274DF" w14:textId="084F1A23" w:rsidR="00C81713" w:rsidRDefault="00C81713" w:rsidP="00C81713">
      <w:r>
        <w:t xml:space="preserve">Company </w:t>
      </w:r>
      <w:r w:rsidR="001D1B5E">
        <w:t xml:space="preserve">Observations and </w:t>
      </w:r>
      <w:r>
        <w:t>Proposals</w:t>
      </w:r>
      <w:r w:rsidR="001D1B5E">
        <w:t xml:space="preserve"> and indication of support for a Koffset-type </w:t>
      </w:r>
      <w:r w:rsidR="00A579AA">
        <w:t>enhancement</w:t>
      </w:r>
      <w:r w:rsidR="001D1B5E">
        <w:t>.</w:t>
      </w:r>
    </w:p>
    <w:p w14:paraId="490F56A5" w14:textId="77777777" w:rsidR="001D1B5E" w:rsidRDefault="001D1B5E" w:rsidP="00C81713"/>
    <w:tbl>
      <w:tblPr>
        <w:tblStyle w:val="TableGrid"/>
        <w:tblW w:w="0" w:type="auto"/>
        <w:tblLook w:val="04A0" w:firstRow="1" w:lastRow="0" w:firstColumn="1" w:lastColumn="0" w:noHBand="0" w:noVBand="1"/>
      </w:tblPr>
      <w:tblGrid>
        <w:gridCol w:w="1523"/>
        <w:gridCol w:w="1874"/>
        <w:gridCol w:w="5619"/>
      </w:tblGrid>
      <w:tr w:rsidR="001D1B5E" w14:paraId="3FDA638C" w14:textId="77777777" w:rsidTr="001D1B5E">
        <w:tc>
          <w:tcPr>
            <w:tcW w:w="1523" w:type="dxa"/>
          </w:tcPr>
          <w:p w14:paraId="02FC0D69" w14:textId="73BA39EA" w:rsidR="001D1B5E" w:rsidRDefault="001D1B5E" w:rsidP="00551285">
            <w:r>
              <w:t>Company</w:t>
            </w:r>
          </w:p>
        </w:tc>
        <w:tc>
          <w:tcPr>
            <w:tcW w:w="1874" w:type="dxa"/>
          </w:tcPr>
          <w:p w14:paraId="1A9B2F97" w14:textId="66AB8E10" w:rsidR="001D1B5E" w:rsidRPr="001D1B5E" w:rsidRDefault="001D1B5E" w:rsidP="001D1B5E">
            <w:pPr>
              <w:pStyle w:val="Default"/>
              <w:spacing w:afterLines="50" w:after="120"/>
              <w:jc w:val="center"/>
              <w:rPr>
                <w:bCs/>
                <w:iCs/>
                <w:sz w:val="22"/>
                <w:szCs w:val="22"/>
                <w:lang w:val="en-GB"/>
              </w:rPr>
            </w:pPr>
            <w:r w:rsidRPr="001D1B5E">
              <w:rPr>
                <w:bCs/>
                <w:iCs/>
                <w:sz w:val="22"/>
                <w:szCs w:val="22"/>
                <w:lang w:val="en-GB"/>
              </w:rPr>
              <w:t>Support (Yes/No)</w:t>
            </w:r>
          </w:p>
        </w:tc>
        <w:tc>
          <w:tcPr>
            <w:tcW w:w="5619" w:type="dxa"/>
          </w:tcPr>
          <w:p w14:paraId="4E7D8168" w14:textId="6C105CA1" w:rsidR="001D1B5E" w:rsidRDefault="001D1B5E" w:rsidP="00551285">
            <w:pPr>
              <w:pStyle w:val="Default"/>
              <w:spacing w:afterLines="50" w:after="120"/>
              <w:rPr>
                <w:b/>
                <w:i/>
                <w:sz w:val="22"/>
                <w:szCs w:val="22"/>
                <w:lang w:val="en-GB"/>
              </w:rPr>
            </w:pPr>
            <w:r>
              <w:t>Observations and Proposals</w:t>
            </w:r>
          </w:p>
        </w:tc>
      </w:tr>
      <w:tr w:rsidR="001D1B5E" w14:paraId="11057CDE" w14:textId="77777777" w:rsidTr="001D1B5E">
        <w:tc>
          <w:tcPr>
            <w:tcW w:w="1523" w:type="dxa"/>
          </w:tcPr>
          <w:p w14:paraId="767A5DD5" w14:textId="0105873D" w:rsidR="001D1B5E" w:rsidRDefault="005D59FC" w:rsidP="00551285">
            <w:r w:rsidRPr="00B43C7E">
              <w:t>Huawei, HiSilicon</w:t>
            </w:r>
          </w:p>
        </w:tc>
        <w:tc>
          <w:tcPr>
            <w:tcW w:w="1874" w:type="dxa"/>
          </w:tcPr>
          <w:p w14:paraId="3E899415" w14:textId="209D9DDB" w:rsidR="001D1B5E" w:rsidRPr="001D1B5E" w:rsidRDefault="001D1B5E" w:rsidP="001D1B5E">
            <w:pPr>
              <w:pStyle w:val="Default"/>
              <w:spacing w:afterLines="50" w:after="120"/>
              <w:jc w:val="center"/>
              <w:rPr>
                <w:b/>
                <w:iCs/>
                <w:sz w:val="22"/>
                <w:szCs w:val="22"/>
                <w:lang w:val="en-GB"/>
              </w:rPr>
            </w:pPr>
            <w:r>
              <w:rPr>
                <w:b/>
                <w:iCs/>
                <w:sz w:val="22"/>
                <w:szCs w:val="22"/>
                <w:lang w:val="en-GB"/>
              </w:rPr>
              <w:t>Yes</w:t>
            </w:r>
          </w:p>
        </w:tc>
        <w:tc>
          <w:tcPr>
            <w:tcW w:w="5619" w:type="dxa"/>
          </w:tcPr>
          <w:p w14:paraId="4F6EB7E1" w14:textId="4EA22C48" w:rsidR="001D1B5E" w:rsidRDefault="001D1B5E" w:rsidP="00551285">
            <w:pPr>
              <w:pStyle w:val="Default"/>
              <w:spacing w:afterLines="50" w:after="120"/>
              <w:rPr>
                <w:i/>
                <w:sz w:val="22"/>
                <w:szCs w:val="22"/>
                <w:lang w:val="en-GB"/>
              </w:rPr>
            </w:pPr>
            <w:r>
              <w:rPr>
                <w:b/>
                <w:i/>
                <w:sz w:val="22"/>
                <w:szCs w:val="22"/>
                <w:lang w:val="en-GB"/>
              </w:rPr>
              <w:t>Observation 1:</w:t>
            </w:r>
            <w:r>
              <w:rPr>
                <w:i/>
                <w:sz w:val="22"/>
                <w:szCs w:val="22"/>
                <w:lang w:val="en-GB"/>
              </w:rPr>
              <w:t xml:space="preserve"> The Koffset introduced in NR NTN can be reused in IoT NTN to enhance the timing relationships.</w:t>
            </w:r>
          </w:p>
          <w:p w14:paraId="6591042F" w14:textId="77777777" w:rsidR="001D1B5E" w:rsidRDefault="001D1B5E" w:rsidP="00551285">
            <w:pPr>
              <w:rPr>
                <w:i/>
                <w:sz w:val="22"/>
                <w:szCs w:val="22"/>
                <w:lang w:eastAsia="ja-JP"/>
              </w:rPr>
            </w:pPr>
            <w:r>
              <w:rPr>
                <w:b/>
                <w:i/>
              </w:rPr>
              <w:t xml:space="preserve">Proposal 1: </w:t>
            </w:r>
            <w:r>
              <w:rPr>
                <w:i/>
                <w:lang w:val="en-GB"/>
              </w:rPr>
              <w:t>Koffset is introduced to enhance the following timing relationships for NB-IoT over NTN</w:t>
            </w:r>
          </w:p>
          <w:p w14:paraId="075A69ED" w14:textId="77777777" w:rsidR="001D1B5E" w:rsidRDefault="001D1B5E" w:rsidP="00323761">
            <w:pPr>
              <w:pStyle w:val="NoSpacing"/>
              <w:numPr>
                <w:ilvl w:val="0"/>
                <w:numId w:val="15"/>
              </w:numPr>
              <w:rPr>
                <w:lang w:eastAsia="ja-JP"/>
              </w:rPr>
            </w:pPr>
            <w:r>
              <w:rPr>
                <w:lang w:eastAsia="ja-JP"/>
              </w:rPr>
              <w:t xml:space="preserve">NPDCCH to NPUSCH format 1 </w:t>
            </w:r>
          </w:p>
          <w:p w14:paraId="329E5D53" w14:textId="77777777" w:rsidR="001D1B5E" w:rsidRDefault="001D1B5E" w:rsidP="00323761">
            <w:pPr>
              <w:pStyle w:val="NoSpacing"/>
              <w:numPr>
                <w:ilvl w:val="0"/>
                <w:numId w:val="15"/>
              </w:numPr>
              <w:rPr>
                <w:lang w:eastAsia="ja-JP"/>
              </w:rPr>
            </w:pPr>
            <w:r>
              <w:rPr>
                <w:lang w:eastAsia="ja-JP"/>
              </w:rPr>
              <w:t xml:space="preserve">RAR grant to NPUSCH format 1 </w:t>
            </w:r>
          </w:p>
          <w:p w14:paraId="006F03C9" w14:textId="77777777" w:rsidR="001D1B5E" w:rsidRDefault="001D1B5E" w:rsidP="00323761">
            <w:pPr>
              <w:pStyle w:val="NoSpacing"/>
              <w:numPr>
                <w:ilvl w:val="0"/>
                <w:numId w:val="15"/>
              </w:numPr>
              <w:rPr>
                <w:lang w:eastAsia="ja-JP"/>
              </w:rPr>
            </w:pPr>
            <w:r>
              <w:rPr>
                <w:lang w:eastAsia="ja-JP"/>
              </w:rPr>
              <w:t xml:space="preserve">NPDSCH to HARQ-ACK on NPUSCH format 2 </w:t>
            </w:r>
          </w:p>
          <w:p w14:paraId="3DF0E633" w14:textId="77777777" w:rsidR="001D1B5E" w:rsidRDefault="001D1B5E" w:rsidP="00323761">
            <w:pPr>
              <w:pStyle w:val="NoSpacing"/>
              <w:numPr>
                <w:ilvl w:val="0"/>
                <w:numId w:val="15"/>
              </w:numPr>
              <w:rPr>
                <w:lang w:eastAsia="ja-JP"/>
              </w:rPr>
            </w:pPr>
            <w:r>
              <w:rPr>
                <w:lang w:eastAsia="ja-JP"/>
              </w:rPr>
              <w:t xml:space="preserve">NPDCCH order to NPRACH </w:t>
            </w:r>
          </w:p>
          <w:p w14:paraId="5DBC0480" w14:textId="77777777" w:rsidR="001D1B5E" w:rsidRPr="00F96DC7" w:rsidRDefault="001D1B5E" w:rsidP="00323761">
            <w:pPr>
              <w:pStyle w:val="NoSpacing"/>
              <w:numPr>
                <w:ilvl w:val="0"/>
                <w:numId w:val="15"/>
              </w:numPr>
              <w:rPr>
                <w:lang w:eastAsia="ja-JP"/>
              </w:rPr>
            </w:pPr>
            <w:r>
              <w:rPr>
                <w:lang w:eastAsia="ja-JP"/>
              </w:rPr>
              <w:t>Timing advance command activation</w:t>
            </w:r>
          </w:p>
        </w:tc>
      </w:tr>
      <w:tr w:rsidR="001D1B5E" w14:paraId="18AFF402" w14:textId="77777777" w:rsidTr="001D1B5E">
        <w:tc>
          <w:tcPr>
            <w:tcW w:w="1523" w:type="dxa"/>
          </w:tcPr>
          <w:p w14:paraId="1A940660" w14:textId="77777777" w:rsidR="001D1B5E" w:rsidRDefault="001D1B5E" w:rsidP="00551285">
            <w:r>
              <w:t>Oppo</w:t>
            </w:r>
          </w:p>
        </w:tc>
        <w:tc>
          <w:tcPr>
            <w:tcW w:w="1874" w:type="dxa"/>
          </w:tcPr>
          <w:p w14:paraId="69AF91A4" w14:textId="16829535" w:rsidR="001D1B5E" w:rsidRPr="001D1B5E" w:rsidRDefault="001D1B5E" w:rsidP="001D1B5E">
            <w:pPr>
              <w:pStyle w:val="BodyText"/>
              <w:ind w:firstLine="201"/>
              <w:jc w:val="center"/>
              <w:rPr>
                <w:rFonts w:eastAsia="SimSun"/>
                <w:b/>
                <w:iCs/>
              </w:rPr>
            </w:pPr>
            <w:r>
              <w:rPr>
                <w:rFonts w:eastAsia="SimSun"/>
                <w:b/>
                <w:iCs/>
              </w:rPr>
              <w:t>Yes</w:t>
            </w:r>
          </w:p>
        </w:tc>
        <w:tc>
          <w:tcPr>
            <w:tcW w:w="5619" w:type="dxa"/>
          </w:tcPr>
          <w:p w14:paraId="3BC54D6B" w14:textId="3F02CE42" w:rsidR="001D1B5E" w:rsidRDefault="001D1B5E" w:rsidP="00551285">
            <w:pPr>
              <w:pStyle w:val="BodyText"/>
              <w:ind w:firstLine="201"/>
              <w:rPr>
                <w:rFonts w:eastAsia="SimSun"/>
                <w:b/>
              </w:rPr>
            </w:pPr>
            <w:r>
              <w:rPr>
                <w:rFonts w:eastAsia="SimSun"/>
                <w:b/>
              </w:rPr>
              <w:t xml:space="preserve">Observation 1: Using existing NPUSCH format 1 scheduling delay to resolve dilemma issue will trade off with the scheduling flexibility needed for legacy NB-IoT system. </w:t>
            </w:r>
          </w:p>
          <w:p w14:paraId="15271DD3" w14:textId="73AA0F17" w:rsidR="001D1B5E" w:rsidRPr="00504F15" w:rsidRDefault="001D1B5E" w:rsidP="00504F15">
            <w:pPr>
              <w:pStyle w:val="BodyText"/>
              <w:ind w:firstLine="201"/>
              <w:rPr>
                <w:rFonts w:eastAsia="SimSun"/>
              </w:rPr>
            </w:pPr>
            <w:r>
              <w:rPr>
                <w:rFonts w:eastAsia="SimSun"/>
                <w:b/>
              </w:rPr>
              <w:t>Proposal 1: introducing additional offset for NPUSCH scheduling by DCI or RAR UL grant is beneficial independent of the satellite deployment scenarios.</w:t>
            </w:r>
            <w:r>
              <w:rPr>
                <w:rFonts w:eastAsia="SimSun"/>
              </w:rPr>
              <w:t xml:space="preserve"> </w:t>
            </w:r>
          </w:p>
        </w:tc>
      </w:tr>
      <w:tr w:rsidR="001D1B5E" w14:paraId="3A1871C0" w14:textId="77777777" w:rsidTr="001D1B5E">
        <w:tc>
          <w:tcPr>
            <w:tcW w:w="1523" w:type="dxa"/>
          </w:tcPr>
          <w:p w14:paraId="2E47CA26" w14:textId="6FE9C5E1" w:rsidR="001D1B5E" w:rsidRDefault="001D1B5E" w:rsidP="00551285">
            <w:r>
              <w:t>CATT</w:t>
            </w:r>
          </w:p>
        </w:tc>
        <w:tc>
          <w:tcPr>
            <w:tcW w:w="1874" w:type="dxa"/>
          </w:tcPr>
          <w:p w14:paraId="50C5EA24" w14:textId="71B0DDFC" w:rsidR="001D1B5E" w:rsidRPr="001D1B5E" w:rsidRDefault="001D1B5E" w:rsidP="001D1B5E">
            <w:pPr>
              <w:spacing w:after="180"/>
              <w:jc w:val="center"/>
              <w:rPr>
                <w:b/>
                <w:iCs/>
                <w:noProof/>
              </w:rPr>
            </w:pPr>
            <w:r>
              <w:rPr>
                <w:b/>
                <w:iCs/>
                <w:noProof/>
              </w:rPr>
              <w:t>Yes</w:t>
            </w:r>
          </w:p>
        </w:tc>
        <w:tc>
          <w:tcPr>
            <w:tcW w:w="5619" w:type="dxa"/>
          </w:tcPr>
          <w:p w14:paraId="54064D24" w14:textId="27CFF273" w:rsidR="001D1B5E" w:rsidRDefault="001D1B5E" w:rsidP="00AA0601">
            <w:pPr>
              <w:spacing w:after="180"/>
              <w:rPr>
                <w:b/>
                <w:noProof/>
              </w:rPr>
            </w:pPr>
            <w:bookmarkStart w:id="10" w:name="OLE_LINK21"/>
            <w:bookmarkStart w:id="11" w:name="OLE_LINK20"/>
            <w:r>
              <w:rPr>
                <w:b/>
                <w:noProof/>
              </w:rPr>
              <w:t>Proposal 1:</w:t>
            </w:r>
            <w:bookmarkEnd w:id="10"/>
            <w:bookmarkEnd w:id="11"/>
            <w:r>
              <w:rPr>
                <w:b/>
                <w:noProof/>
              </w:rPr>
              <w:t xml:space="preserve">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needed to enhance following transmission timing </w:t>
            </w:r>
            <w:bookmarkStart w:id="12" w:name="OLE_LINK25"/>
            <w:r>
              <w:rPr>
                <w:b/>
                <w:noProof/>
              </w:rPr>
              <w:t>for NB-IoT</w:t>
            </w:r>
            <w:bookmarkEnd w:id="12"/>
            <w:r>
              <w:rPr>
                <w:b/>
                <w:noProof/>
              </w:rPr>
              <w:t xml:space="preserve"> over NTN:</w:t>
            </w:r>
          </w:p>
          <w:p w14:paraId="10CA45DB" w14:textId="77777777" w:rsidR="001D1B5E" w:rsidRDefault="001D1B5E" w:rsidP="00AA0601">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NPDCCH to NPUSCH format 1 </w:t>
            </w:r>
          </w:p>
          <w:p w14:paraId="3AE6ABFD" w14:textId="77777777" w:rsidR="001D1B5E" w:rsidRDefault="001D1B5E" w:rsidP="00AA0601">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RAR grant to NPUSCH format 1 </w:t>
            </w:r>
          </w:p>
          <w:p w14:paraId="3E60E30D" w14:textId="77777777" w:rsidR="001D1B5E" w:rsidRDefault="001D1B5E" w:rsidP="00AA0601">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NPDSCH to HARQ-ACK on NPUSCH format 2 </w:t>
            </w:r>
          </w:p>
          <w:p w14:paraId="1322D37F" w14:textId="2A1ABADA" w:rsidR="001D1B5E" w:rsidRPr="00AA0601" w:rsidRDefault="001D1B5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1D1B5E" w14:paraId="435019A0" w14:textId="77777777" w:rsidTr="001D1B5E">
        <w:tc>
          <w:tcPr>
            <w:tcW w:w="1523" w:type="dxa"/>
          </w:tcPr>
          <w:p w14:paraId="56D09895" w14:textId="7E697309" w:rsidR="001D1B5E" w:rsidRDefault="001D1B5E" w:rsidP="00551285">
            <w:r>
              <w:t>MediaTek</w:t>
            </w:r>
          </w:p>
        </w:tc>
        <w:tc>
          <w:tcPr>
            <w:tcW w:w="1874" w:type="dxa"/>
          </w:tcPr>
          <w:p w14:paraId="478CADA0" w14:textId="10186DB7" w:rsidR="001D1B5E" w:rsidRPr="001D1B5E" w:rsidRDefault="001D1B5E" w:rsidP="001D1B5E">
            <w:pPr>
              <w:pStyle w:val="BodyText"/>
              <w:ind w:firstLine="201"/>
              <w:jc w:val="center"/>
              <w:rPr>
                <w:b/>
                <w:iCs/>
              </w:rPr>
            </w:pPr>
            <w:r>
              <w:rPr>
                <w:b/>
                <w:iCs/>
              </w:rPr>
              <w:t>Yes</w:t>
            </w:r>
          </w:p>
        </w:tc>
        <w:tc>
          <w:tcPr>
            <w:tcW w:w="5619" w:type="dxa"/>
          </w:tcPr>
          <w:p w14:paraId="1B7A710F" w14:textId="53B450CD" w:rsidR="001D1B5E" w:rsidRPr="00C001CB" w:rsidRDefault="001D1B5E" w:rsidP="00C001CB">
            <w:pPr>
              <w:pStyle w:val="BodyText"/>
              <w:ind w:firstLine="201"/>
              <w:rPr>
                <w:rFonts w:eastAsia="PMingLiU"/>
                <w:i/>
                <w:lang w:val="en-GB"/>
              </w:rPr>
            </w:pPr>
            <w:r>
              <w:rPr>
                <w:b/>
                <w:i/>
              </w:rPr>
              <w:t>Proposal 1</w:t>
            </w:r>
            <w:r>
              <w:rPr>
                <w:i/>
              </w:rPr>
              <w:t>: For NB-IoT, on receiving UL grant on DCI format N0 in slot n, NPUSCH Format 1 is transmitted in subframe  n+k0+K_offset.</w:t>
            </w:r>
          </w:p>
        </w:tc>
      </w:tr>
      <w:tr w:rsidR="001D1B5E" w14:paraId="1E44D8C8" w14:textId="77777777" w:rsidTr="001D1B5E">
        <w:tc>
          <w:tcPr>
            <w:tcW w:w="1523" w:type="dxa"/>
          </w:tcPr>
          <w:p w14:paraId="72F3EC68" w14:textId="2B06D8A3" w:rsidR="001D1B5E" w:rsidRDefault="001D1B5E" w:rsidP="00551285">
            <w:r>
              <w:t>CMCC</w:t>
            </w:r>
          </w:p>
        </w:tc>
        <w:tc>
          <w:tcPr>
            <w:tcW w:w="1874" w:type="dxa"/>
          </w:tcPr>
          <w:p w14:paraId="0C4D832E" w14:textId="1FC1A6B2" w:rsidR="001D1B5E" w:rsidRPr="001D1B5E" w:rsidRDefault="001D1B5E" w:rsidP="001D1B5E">
            <w:pPr>
              <w:spacing w:beforeLines="50" w:before="120" w:afterLines="50" w:after="120"/>
              <w:jc w:val="center"/>
              <w:rPr>
                <w:b/>
                <w:iCs/>
                <w:u w:val="single"/>
              </w:rPr>
            </w:pPr>
            <w:r>
              <w:rPr>
                <w:b/>
                <w:iCs/>
                <w:u w:val="single"/>
              </w:rPr>
              <w:t>Yes</w:t>
            </w:r>
          </w:p>
        </w:tc>
        <w:tc>
          <w:tcPr>
            <w:tcW w:w="5619" w:type="dxa"/>
          </w:tcPr>
          <w:p w14:paraId="272A118F" w14:textId="6510D105" w:rsidR="001D1B5E" w:rsidRDefault="001D1B5E" w:rsidP="00850FD9">
            <w:pPr>
              <w:spacing w:beforeLines="50" w:before="120" w:afterLines="50" w:after="120"/>
              <w:rPr>
                <w:bCs/>
                <w:iCs/>
              </w:rPr>
            </w:pPr>
            <w:r>
              <w:rPr>
                <w:b/>
                <w:i/>
                <w:u w:val="single"/>
              </w:rPr>
              <w:t>Proposal 1:</w:t>
            </w:r>
            <w:r>
              <w:rPr>
                <w:bCs/>
              </w:rPr>
              <w:t xml:space="preserve"> </w:t>
            </w:r>
            <w:r>
              <w:rPr>
                <w:bCs/>
                <w:iCs/>
              </w:rPr>
              <w:t xml:space="preserve">For NB-IoT,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required: </w:t>
            </w:r>
          </w:p>
          <w:p w14:paraId="13F0504D" w14:textId="77777777" w:rsidR="001D1B5E" w:rsidRDefault="001D1B5E" w:rsidP="00323761">
            <w:pPr>
              <w:pStyle w:val="NoSpacing"/>
              <w:numPr>
                <w:ilvl w:val="0"/>
                <w:numId w:val="14"/>
              </w:numPr>
            </w:pPr>
            <w:r>
              <w:t xml:space="preserve">NPDCCH to NPUSCH format 1 </w:t>
            </w:r>
          </w:p>
          <w:p w14:paraId="05455A0A" w14:textId="77777777" w:rsidR="001D1B5E" w:rsidRDefault="001D1B5E" w:rsidP="00323761">
            <w:pPr>
              <w:pStyle w:val="NoSpacing"/>
              <w:numPr>
                <w:ilvl w:val="0"/>
                <w:numId w:val="14"/>
              </w:numPr>
            </w:pPr>
            <w:r>
              <w:t xml:space="preserve">RAR grant to NPUSCH format 1 </w:t>
            </w:r>
          </w:p>
          <w:p w14:paraId="509BF0B9" w14:textId="77777777" w:rsidR="001D1B5E" w:rsidRDefault="001D1B5E" w:rsidP="00323761">
            <w:pPr>
              <w:pStyle w:val="NoSpacing"/>
              <w:numPr>
                <w:ilvl w:val="0"/>
                <w:numId w:val="14"/>
              </w:numPr>
            </w:pPr>
            <w:r>
              <w:t xml:space="preserve">NPDSCH to HARQ-ACK on NPUSCH format 2 </w:t>
            </w:r>
          </w:p>
          <w:p w14:paraId="096EC0CD" w14:textId="77777777" w:rsidR="001D1B5E" w:rsidRDefault="001D1B5E" w:rsidP="00323761">
            <w:pPr>
              <w:pStyle w:val="NoSpacing"/>
              <w:numPr>
                <w:ilvl w:val="0"/>
                <w:numId w:val="14"/>
              </w:numPr>
            </w:pPr>
            <w:r>
              <w:t>NPDCCH order to NPRACH.</w:t>
            </w:r>
          </w:p>
          <w:p w14:paraId="12C15775" w14:textId="578E48D9" w:rsidR="001D1B5E" w:rsidRPr="00850FD9" w:rsidRDefault="001D1B5E" w:rsidP="00323761">
            <w:pPr>
              <w:pStyle w:val="NoSpacing"/>
              <w:numPr>
                <w:ilvl w:val="0"/>
                <w:numId w:val="14"/>
              </w:numPr>
              <w:rPr>
                <w:rFonts w:asciiTheme="minorHAnsi" w:eastAsiaTheme="minorHAnsi" w:hAnsiTheme="minorHAnsi"/>
                <w:lang w:val="en-GB"/>
              </w:rPr>
            </w:pPr>
            <w:r>
              <w:t>Timing advance command activation</w:t>
            </w:r>
          </w:p>
        </w:tc>
      </w:tr>
      <w:tr w:rsidR="001D1B5E" w14:paraId="79820B5E" w14:textId="77777777" w:rsidTr="001D1B5E">
        <w:tc>
          <w:tcPr>
            <w:tcW w:w="1523" w:type="dxa"/>
          </w:tcPr>
          <w:p w14:paraId="523D29C0" w14:textId="22F9C665" w:rsidR="001D1B5E" w:rsidRDefault="001D1B5E" w:rsidP="00551285">
            <w:r>
              <w:t>ZTE</w:t>
            </w:r>
          </w:p>
        </w:tc>
        <w:tc>
          <w:tcPr>
            <w:tcW w:w="1874" w:type="dxa"/>
          </w:tcPr>
          <w:p w14:paraId="7A520ABA" w14:textId="23469E88" w:rsidR="001D1B5E" w:rsidRPr="001D1B5E" w:rsidRDefault="001D1B5E" w:rsidP="001D1B5E">
            <w:pPr>
              <w:jc w:val="center"/>
              <w:rPr>
                <w:b/>
                <w:bCs/>
                <w:iCs/>
              </w:rPr>
            </w:pPr>
            <w:r>
              <w:rPr>
                <w:b/>
                <w:iCs/>
                <w:u w:val="single"/>
              </w:rPr>
              <w:t>Yes</w:t>
            </w:r>
          </w:p>
        </w:tc>
        <w:tc>
          <w:tcPr>
            <w:tcW w:w="5619" w:type="dxa"/>
          </w:tcPr>
          <w:p w14:paraId="2ADF62D6" w14:textId="14AE35C9" w:rsidR="001D1B5E" w:rsidRDefault="001D1B5E" w:rsidP="00551285">
            <w:pPr>
              <w:rPr>
                <w:bCs/>
                <w:i/>
                <w:iCs/>
              </w:rPr>
            </w:pPr>
            <w:r>
              <w:rPr>
                <w:b/>
                <w:bCs/>
                <w:i/>
                <w:iCs/>
              </w:rPr>
              <w:t xml:space="preserve">Proposal-4: </w:t>
            </w:r>
            <w:r>
              <w:rPr>
                <w:bCs/>
                <w:i/>
                <w:iCs/>
              </w:rPr>
              <w:t>Study solution based on reusing K_offset for timing relationship enhancements for IoT over NTN.</w:t>
            </w:r>
          </w:p>
          <w:p w14:paraId="5E6C5DA8" w14:textId="77777777" w:rsidR="001D1B5E" w:rsidRDefault="001D1B5E" w:rsidP="007C6613">
            <w:pPr>
              <w:spacing w:beforeLines="50" w:before="120"/>
              <w:rPr>
                <w:rFonts w:eastAsiaTheme="minorEastAsia"/>
                <w:kern w:val="2"/>
                <w:u w:val="single"/>
              </w:rPr>
            </w:pPr>
            <w:r>
              <w:rPr>
                <w:b/>
                <w:bCs/>
                <w:i/>
                <w:iCs/>
              </w:rPr>
              <w:t xml:space="preserve">Proposal-9: </w:t>
            </w:r>
            <w:r>
              <w:rPr>
                <w:bCs/>
                <w:i/>
                <w:iCs/>
              </w:rPr>
              <w:t xml:space="preserve">For RAR grant to NPUSCH format 1, NPDCCH to NPUSCH format 1, NPDSCH to HARQ-ACK on NPUSCH format 2, the following enhancements can be considered:  </w:t>
            </w:r>
          </w:p>
          <w:p w14:paraId="7E51EC44" w14:textId="77777777" w:rsidR="001D1B5E" w:rsidRDefault="001D1B5E" w:rsidP="00323761">
            <w:pPr>
              <w:numPr>
                <w:ilvl w:val="0"/>
                <w:numId w:val="7"/>
              </w:numPr>
              <w:ind w:left="0" w:firstLine="200"/>
              <w:rPr>
                <w:bCs/>
                <w:i/>
                <w:iCs/>
              </w:rPr>
            </w:pPr>
            <w:r>
              <w:rPr>
                <w:bCs/>
                <w:i/>
                <w:iCs/>
              </w:rPr>
              <w:t>Alt 1: UE transmits in the available UL resource based on</w:t>
            </w:r>
            <w:r>
              <w:rPr>
                <w:i/>
              </w:rPr>
              <w:t xml:space="preserve"> additional signaling on K_offset</w:t>
            </w:r>
            <w:r>
              <w:rPr>
                <w:bCs/>
                <w:i/>
                <w:iCs/>
              </w:rPr>
              <w:t>.</w:t>
            </w:r>
          </w:p>
          <w:p w14:paraId="0F779454" w14:textId="04C9F5AB" w:rsidR="001D1B5E" w:rsidRPr="00551285" w:rsidRDefault="001D1B5E" w:rsidP="00323761">
            <w:pPr>
              <w:numPr>
                <w:ilvl w:val="0"/>
                <w:numId w:val="7"/>
              </w:numPr>
              <w:ind w:left="0" w:firstLine="200"/>
              <w:rPr>
                <w:rFonts w:eastAsiaTheme="minorEastAsia"/>
                <w:u w:val="single"/>
              </w:rPr>
            </w:pPr>
            <w:r>
              <w:rPr>
                <w:bCs/>
                <w:i/>
                <w:iCs/>
              </w:rPr>
              <w:lastRenderedPageBreak/>
              <w:t>Alt 2: UE transmits in the available UL resource based on reusing legacy signaling.</w:t>
            </w:r>
          </w:p>
        </w:tc>
      </w:tr>
      <w:tr w:rsidR="001D1B5E" w14:paraId="4D93DA56" w14:textId="77777777" w:rsidTr="001D1B5E">
        <w:tc>
          <w:tcPr>
            <w:tcW w:w="1523" w:type="dxa"/>
          </w:tcPr>
          <w:p w14:paraId="0CFAFF7A" w14:textId="0AE2483B" w:rsidR="001D1B5E" w:rsidRDefault="001D1B5E" w:rsidP="00551285">
            <w:r w:rsidRPr="00A07969">
              <w:lastRenderedPageBreak/>
              <w:t>Xiaomi</w:t>
            </w:r>
          </w:p>
        </w:tc>
        <w:tc>
          <w:tcPr>
            <w:tcW w:w="1874" w:type="dxa"/>
          </w:tcPr>
          <w:p w14:paraId="193D3975" w14:textId="44AB2B0F" w:rsidR="001D1B5E" w:rsidRPr="001D1B5E" w:rsidRDefault="00A579AA" w:rsidP="001D1B5E">
            <w:pPr>
              <w:jc w:val="center"/>
              <w:rPr>
                <w:b/>
                <w:iCs/>
              </w:rPr>
            </w:pPr>
            <w:r>
              <w:rPr>
                <w:b/>
                <w:iCs/>
                <w:u w:val="single"/>
              </w:rPr>
              <w:t>Yes</w:t>
            </w:r>
          </w:p>
        </w:tc>
        <w:tc>
          <w:tcPr>
            <w:tcW w:w="5619" w:type="dxa"/>
          </w:tcPr>
          <w:p w14:paraId="59F8479E" w14:textId="38726FF1" w:rsidR="001D1B5E" w:rsidRDefault="001D1B5E" w:rsidP="00A07969">
            <w:pPr>
              <w:rPr>
                <w:b/>
                <w:i/>
                <w:lang w:val="en-GB"/>
              </w:rPr>
            </w:pPr>
            <w:r>
              <w:rPr>
                <w:b/>
                <w:i/>
              </w:rPr>
              <w:t>Proposal 1: K_offset can be applied to the following timing relationship:</w:t>
            </w:r>
          </w:p>
          <w:p w14:paraId="24E0626D" w14:textId="77777777" w:rsidR="001D1B5E" w:rsidRDefault="001D1B5E" w:rsidP="00A07969">
            <w:pPr>
              <w:rPr>
                <w:b/>
                <w:i/>
              </w:rPr>
            </w:pPr>
            <w:r>
              <w:rPr>
                <w:b/>
                <w:i/>
              </w:rPr>
              <w:t>For NB-IoT:</w:t>
            </w:r>
          </w:p>
          <w:p w14:paraId="4F2CA3E6" w14:textId="77777777" w:rsidR="001D1B5E" w:rsidRDefault="001D1B5E" w:rsidP="00551285">
            <w:pPr>
              <w:widowControl/>
              <w:numPr>
                <w:ilvl w:val="0"/>
                <w:numId w:val="3"/>
              </w:numPr>
              <w:autoSpaceDE/>
              <w:adjustRightInd/>
              <w:jc w:val="left"/>
              <w:rPr>
                <w:b/>
                <w:i/>
                <w:lang w:eastAsia="x-none"/>
              </w:rPr>
            </w:pPr>
            <w:r>
              <w:rPr>
                <w:b/>
                <w:i/>
                <w:lang w:eastAsia="x-none"/>
              </w:rPr>
              <w:t xml:space="preserve">NPDCCH to NPUSCH format 1 </w:t>
            </w:r>
          </w:p>
          <w:p w14:paraId="7E988026" w14:textId="77777777" w:rsidR="001D1B5E" w:rsidRDefault="001D1B5E" w:rsidP="00551285">
            <w:pPr>
              <w:widowControl/>
              <w:numPr>
                <w:ilvl w:val="0"/>
                <w:numId w:val="3"/>
              </w:numPr>
              <w:autoSpaceDE/>
              <w:adjustRightInd/>
              <w:jc w:val="left"/>
              <w:rPr>
                <w:b/>
                <w:i/>
                <w:lang w:eastAsia="x-none"/>
              </w:rPr>
            </w:pPr>
            <w:r>
              <w:rPr>
                <w:b/>
                <w:i/>
                <w:lang w:eastAsia="x-none"/>
              </w:rPr>
              <w:t xml:space="preserve">RAR grant to NPUSCH format 1 </w:t>
            </w:r>
          </w:p>
          <w:p w14:paraId="3B792A97" w14:textId="77777777" w:rsidR="001D1B5E" w:rsidRDefault="001D1B5E" w:rsidP="00551285">
            <w:pPr>
              <w:widowControl/>
              <w:numPr>
                <w:ilvl w:val="0"/>
                <w:numId w:val="3"/>
              </w:numPr>
              <w:autoSpaceDE/>
              <w:adjustRightInd/>
              <w:jc w:val="left"/>
              <w:rPr>
                <w:b/>
                <w:i/>
                <w:lang w:eastAsia="x-none"/>
              </w:rPr>
            </w:pPr>
            <w:r>
              <w:rPr>
                <w:b/>
                <w:i/>
                <w:lang w:eastAsia="x-none"/>
              </w:rPr>
              <w:t xml:space="preserve">NPDSCH to HARQ-ACK on NPUSCH format 2 </w:t>
            </w:r>
          </w:p>
          <w:p w14:paraId="3263B534" w14:textId="77777777" w:rsidR="001D1B5E" w:rsidRDefault="001D1B5E" w:rsidP="00551285">
            <w:pPr>
              <w:widowControl/>
              <w:numPr>
                <w:ilvl w:val="0"/>
                <w:numId w:val="3"/>
              </w:numPr>
              <w:autoSpaceDE/>
              <w:adjustRightInd/>
              <w:jc w:val="left"/>
              <w:rPr>
                <w:b/>
                <w:i/>
                <w:lang w:eastAsia="x-none"/>
              </w:rPr>
            </w:pPr>
            <w:r>
              <w:rPr>
                <w:b/>
                <w:i/>
                <w:lang w:eastAsia="x-none"/>
              </w:rPr>
              <w:t xml:space="preserve">NPDCCH order to NPRACH </w:t>
            </w:r>
          </w:p>
          <w:p w14:paraId="14279535" w14:textId="4C3FC983" w:rsidR="001D1B5E" w:rsidRPr="00A07969" w:rsidRDefault="001D1B5E" w:rsidP="00551285">
            <w:pPr>
              <w:widowControl/>
              <w:numPr>
                <w:ilvl w:val="0"/>
                <w:numId w:val="3"/>
              </w:numPr>
              <w:autoSpaceDE/>
              <w:adjustRightInd/>
              <w:jc w:val="left"/>
              <w:rPr>
                <w:b/>
                <w:i/>
                <w:lang w:eastAsia="x-none"/>
              </w:rPr>
            </w:pPr>
            <w:r>
              <w:rPr>
                <w:b/>
                <w:i/>
                <w:lang w:eastAsia="x-none"/>
              </w:rPr>
              <w:t>Timing advance command activation</w:t>
            </w:r>
          </w:p>
        </w:tc>
      </w:tr>
      <w:tr w:rsidR="001D1B5E" w14:paraId="14A55804" w14:textId="77777777" w:rsidTr="001D1B5E">
        <w:tc>
          <w:tcPr>
            <w:tcW w:w="1523" w:type="dxa"/>
          </w:tcPr>
          <w:p w14:paraId="3C2BE50B" w14:textId="7017F158" w:rsidR="001D1B5E" w:rsidRDefault="001D1B5E" w:rsidP="00551285">
            <w:r>
              <w:t>Apple</w:t>
            </w:r>
          </w:p>
        </w:tc>
        <w:tc>
          <w:tcPr>
            <w:tcW w:w="1874" w:type="dxa"/>
          </w:tcPr>
          <w:p w14:paraId="01524E1B" w14:textId="759FC686" w:rsidR="001D1B5E" w:rsidRPr="001D1B5E" w:rsidRDefault="00A579AA" w:rsidP="001D1B5E">
            <w:pPr>
              <w:jc w:val="center"/>
              <w:rPr>
                <w:b/>
                <w:iCs/>
                <w:u w:val="single"/>
              </w:rPr>
            </w:pPr>
            <w:r>
              <w:rPr>
                <w:b/>
                <w:iCs/>
                <w:u w:val="single"/>
              </w:rPr>
              <w:t>Yes</w:t>
            </w:r>
          </w:p>
        </w:tc>
        <w:tc>
          <w:tcPr>
            <w:tcW w:w="5619" w:type="dxa"/>
          </w:tcPr>
          <w:p w14:paraId="7AFE9BA1" w14:textId="5CD20D3A" w:rsidR="001D1B5E" w:rsidRPr="002A3274" w:rsidRDefault="001D1B5E" w:rsidP="002A3274">
            <w:pPr>
              <w:rPr>
                <w:rFonts w:asciiTheme="minorHAnsi" w:hAnsiTheme="minorHAnsi"/>
                <w:i/>
                <w:lang w:val="en-GB"/>
              </w:rPr>
            </w:pPr>
            <w:r>
              <w:rPr>
                <w:b/>
                <w:i/>
                <w:u w:val="single"/>
              </w:rPr>
              <w:t>Proposal 2:</w:t>
            </w:r>
            <w:r>
              <w:rPr>
                <w:i/>
              </w:rPr>
              <w:t xml:space="preserve"> In NB-IoT, RAN1 to enhance the timing relationship of NPDCCH scheduled NPUSCH format 1, RAR grant scheduled NPUSCH format 1, NPDCCH scheduled HARQ-ACK on NPUSCH format 2. </w:t>
            </w:r>
          </w:p>
        </w:tc>
      </w:tr>
      <w:tr w:rsidR="001D1B5E" w14:paraId="38791CD7" w14:textId="77777777" w:rsidTr="001D1B5E">
        <w:tc>
          <w:tcPr>
            <w:tcW w:w="1523" w:type="dxa"/>
          </w:tcPr>
          <w:p w14:paraId="2CEA87A7" w14:textId="0FE1858A" w:rsidR="001D1B5E" w:rsidRDefault="001D1B5E" w:rsidP="00551285">
            <w:r>
              <w:t>Samsung</w:t>
            </w:r>
          </w:p>
        </w:tc>
        <w:tc>
          <w:tcPr>
            <w:tcW w:w="1874" w:type="dxa"/>
          </w:tcPr>
          <w:p w14:paraId="68CE24F2" w14:textId="38ED3E0B" w:rsidR="001D1B5E" w:rsidRPr="001D1B5E" w:rsidRDefault="00B43C7E" w:rsidP="001D1B5E">
            <w:pPr>
              <w:jc w:val="center"/>
              <w:rPr>
                <w:b/>
                <w:iCs/>
              </w:rPr>
            </w:pPr>
            <w:r>
              <w:rPr>
                <w:b/>
                <w:iCs/>
              </w:rPr>
              <w:t>Yes</w:t>
            </w:r>
          </w:p>
        </w:tc>
        <w:tc>
          <w:tcPr>
            <w:tcW w:w="5619" w:type="dxa"/>
          </w:tcPr>
          <w:p w14:paraId="3C62E1B1" w14:textId="4D8B01BA" w:rsidR="001D1B5E" w:rsidRPr="007F4F56" w:rsidRDefault="001D1B5E" w:rsidP="007F4F56">
            <w:pPr>
              <w:rPr>
                <w:b/>
                <w:i/>
              </w:rPr>
            </w:pPr>
            <w:r>
              <w:rPr>
                <w:b/>
                <w:i/>
              </w:rPr>
              <w:t>Proposal 1: For NB-IoT in NTN, introduce an additional delay of k_offset subframes before transmission of NPUSCH format 1 scheduled by a NPDCCH with DCI format N0.</w:t>
            </w:r>
          </w:p>
        </w:tc>
      </w:tr>
      <w:tr w:rsidR="001D1B5E" w14:paraId="74A279D3" w14:textId="77777777" w:rsidTr="001D1B5E">
        <w:tc>
          <w:tcPr>
            <w:tcW w:w="1523" w:type="dxa"/>
          </w:tcPr>
          <w:p w14:paraId="42548F13" w14:textId="77777777" w:rsidR="001D1B5E" w:rsidRDefault="001D1B5E" w:rsidP="00551285">
            <w:r w:rsidRPr="00772CBF">
              <w:t>InterDigital</w:t>
            </w:r>
          </w:p>
        </w:tc>
        <w:tc>
          <w:tcPr>
            <w:tcW w:w="1874" w:type="dxa"/>
          </w:tcPr>
          <w:p w14:paraId="1E9AB552" w14:textId="00720EC1" w:rsidR="001D1B5E" w:rsidRPr="001D1B5E" w:rsidRDefault="00B43C7E" w:rsidP="001D1B5E">
            <w:pPr>
              <w:spacing w:line="276" w:lineRule="auto"/>
              <w:jc w:val="center"/>
              <w:rPr>
                <w:rFonts w:ascii="Arial" w:hAnsi="Arial" w:cs="Arial"/>
                <w:b/>
                <w:bCs/>
                <w:iCs/>
              </w:rPr>
            </w:pPr>
            <w:r>
              <w:rPr>
                <w:b/>
                <w:iCs/>
                <w:u w:val="single"/>
              </w:rPr>
              <w:t>Yes</w:t>
            </w:r>
          </w:p>
        </w:tc>
        <w:tc>
          <w:tcPr>
            <w:tcW w:w="5619" w:type="dxa"/>
          </w:tcPr>
          <w:p w14:paraId="41019449" w14:textId="476C3E31" w:rsidR="001D1B5E" w:rsidRPr="00772CBF" w:rsidRDefault="001D1B5E" w:rsidP="00551285">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Koffset is introduced for the timing relationships identified for NB-IoT and allow to use Koffset=0 for the case when RTD is smaller than the time offset used</w:t>
            </w:r>
          </w:p>
        </w:tc>
      </w:tr>
      <w:tr w:rsidR="001D1B5E" w14:paraId="69222CD1" w14:textId="77777777" w:rsidTr="001D1B5E">
        <w:tc>
          <w:tcPr>
            <w:tcW w:w="1523" w:type="dxa"/>
          </w:tcPr>
          <w:p w14:paraId="02D52ED0" w14:textId="60B831E5" w:rsidR="001D1B5E" w:rsidRDefault="001D1B5E" w:rsidP="00551285">
            <w:r>
              <w:t>Sony</w:t>
            </w:r>
          </w:p>
        </w:tc>
        <w:tc>
          <w:tcPr>
            <w:tcW w:w="1874" w:type="dxa"/>
          </w:tcPr>
          <w:p w14:paraId="73B7FE07" w14:textId="32ACC506" w:rsidR="001D1B5E" w:rsidRPr="001D1B5E" w:rsidRDefault="00B43C7E" w:rsidP="001D1B5E">
            <w:pPr>
              <w:jc w:val="center"/>
              <w:rPr>
                <w:b/>
                <w:iCs/>
                <w:lang w:eastAsia="x-none"/>
              </w:rPr>
            </w:pPr>
            <w:r>
              <w:rPr>
                <w:b/>
                <w:iCs/>
                <w:u w:val="single"/>
              </w:rPr>
              <w:t>Yes</w:t>
            </w:r>
          </w:p>
        </w:tc>
        <w:tc>
          <w:tcPr>
            <w:tcW w:w="5619" w:type="dxa"/>
          </w:tcPr>
          <w:p w14:paraId="5CAE25C3" w14:textId="302AC443" w:rsidR="001D1B5E" w:rsidRDefault="001D1B5E" w:rsidP="0000500E">
            <w:pPr>
              <w:rPr>
                <w:b/>
                <w:bCs/>
                <w:lang w:eastAsia="x-none"/>
              </w:rPr>
            </w:pPr>
            <w:r>
              <w:rPr>
                <w:b/>
                <w:lang w:eastAsia="x-none"/>
              </w:rPr>
              <w:t>Proposal 2:</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NB-IoT in IoT-NTN:</w:t>
            </w:r>
          </w:p>
          <w:p w14:paraId="1FEBA207" w14:textId="77777777" w:rsidR="001D1B5E" w:rsidRDefault="001D1B5E" w:rsidP="0000500E">
            <w:pPr>
              <w:numPr>
                <w:ilvl w:val="0"/>
                <w:numId w:val="3"/>
              </w:numPr>
              <w:autoSpaceDE/>
              <w:adjustRightInd/>
              <w:jc w:val="left"/>
              <w:rPr>
                <w:b/>
                <w:bCs/>
                <w:lang w:eastAsia="x-none"/>
              </w:rPr>
            </w:pPr>
            <w:r>
              <w:rPr>
                <w:b/>
                <w:bCs/>
                <w:lang w:eastAsia="x-none"/>
              </w:rPr>
              <w:t xml:space="preserve">NPDCCH to NPUSCH format 1 </w:t>
            </w:r>
          </w:p>
          <w:p w14:paraId="2DB3A782" w14:textId="77777777" w:rsidR="001D1B5E" w:rsidRDefault="001D1B5E" w:rsidP="0000500E">
            <w:pPr>
              <w:numPr>
                <w:ilvl w:val="0"/>
                <w:numId w:val="3"/>
              </w:numPr>
              <w:autoSpaceDE/>
              <w:adjustRightInd/>
              <w:jc w:val="left"/>
              <w:rPr>
                <w:b/>
                <w:bCs/>
                <w:lang w:eastAsia="x-none"/>
              </w:rPr>
            </w:pPr>
            <w:r>
              <w:rPr>
                <w:b/>
                <w:bCs/>
                <w:lang w:eastAsia="x-none"/>
              </w:rPr>
              <w:t xml:space="preserve">RAR grant to NPUSCH format 1 </w:t>
            </w:r>
          </w:p>
          <w:p w14:paraId="602DEC35" w14:textId="77777777" w:rsidR="001D1B5E" w:rsidRDefault="001D1B5E" w:rsidP="0000500E">
            <w:pPr>
              <w:numPr>
                <w:ilvl w:val="0"/>
                <w:numId w:val="3"/>
              </w:numPr>
              <w:autoSpaceDE/>
              <w:adjustRightInd/>
              <w:jc w:val="left"/>
              <w:rPr>
                <w:b/>
                <w:bCs/>
                <w:lang w:eastAsia="x-none"/>
              </w:rPr>
            </w:pPr>
            <w:r>
              <w:rPr>
                <w:b/>
                <w:bCs/>
                <w:lang w:eastAsia="x-none"/>
              </w:rPr>
              <w:t xml:space="preserve">NPDSCH to HARQ-ACK on NPUSCH format 2 </w:t>
            </w:r>
          </w:p>
          <w:p w14:paraId="1AB13E8A" w14:textId="77777777" w:rsidR="001D1B5E" w:rsidRPr="0000500E" w:rsidRDefault="001D1B5E" w:rsidP="0000500E">
            <w:pPr>
              <w:numPr>
                <w:ilvl w:val="0"/>
                <w:numId w:val="3"/>
              </w:numPr>
              <w:autoSpaceDE/>
              <w:adjustRightInd/>
              <w:jc w:val="left"/>
            </w:pPr>
            <w:r>
              <w:rPr>
                <w:b/>
                <w:bCs/>
                <w:lang w:eastAsia="x-none"/>
              </w:rPr>
              <w:t xml:space="preserve">NPDCCH order to NPRACH </w:t>
            </w:r>
          </w:p>
          <w:p w14:paraId="477185AE" w14:textId="6E0A42CA" w:rsidR="001D1B5E" w:rsidRDefault="001D1B5E" w:rsidP="0000500E">
            <w:pPr>
              <w:numPr>
                <w:ilvl w:val="0"/>
                <w:numId w:val="3"/>
              </w:numPr>
              <w:autoSpaceDE/>
              <w:adjustRightInd/>
              <w:jc w:val="left"/>
            </w:pPr>
            <w:r>
              <w:rPr>
                <w:b/>
                <w:bCs/>
                <w:lang w:eastAsia="x-none"/>
              </w:rPr>
              <w:t>Timing advance command activation</w:t>
            </w:r>
          </w:p>
        </w:tc>
      </w:tr>
      <w:tr w:rsidR="001D1B5E" w14:paraId="1D26096C" w14:textId="77777777" w:rsidTr="001D1B5E">
        <w:tc>
          <w:tcPr>
            <w:tcW w:w="1523" w:type="dxa"/>
          </w:tcPr>
          <w:p w14:paraId="060CB096" w14:textId="4D7B89D5" w:rsidR="001D1B5E" w:rsidRDefault="001D1B5E" w:rsidP="00C26DE3">
            <w:pPr>
              <w:jc w:val="left"/>
            </w:pPr>
            <w:r w:rsidRPr="00C26DE3">
              <w:t>Lenovo, Motorola Mobility</w:t>
            </w:r>
          </w:p>
        </w:tc>
        <w:tc>
          <w:tcPr>
            <w:tcW w:w="1874" w:type="dxa"/>
          </w:tcPr>
          <w:p w14:paraId="358D233A" w14:textId="290F58E4" w:rsidR="001D1B5E" w:rsidRPr="001D1B5E" w:rsidRDefault="00B43C7E" w:rsidP="001D1B5E">
            <w:pPr>
              <w:pStyle w:val="BodyText"/>
              <w:jc w:val="center"/>
              <w:rPr>
                <w:rFonts w:eastAsiaTheme="minorEastAsia"/>
                <w:b/>
                <w:iCs/>
              </w:rPr>
            </w:pPr>
            <w:r>
              <w:rPr>
                <w:b/>
                <w:iCs/>
                <w:u w:val="single"/>
              </w:rPr>
              <w:t>Yes</w:t>
            </w:r>
          </w:p>
        </w:tc>
        <w:tc>
          <w:tcPr>
            <w:tcW w:w="5619" w:type="dxa"/>
          </w:tcPr>
          <w:p w14:paraId="1FE7F919" w14:textId="74993B84" w:rsidR="001D1B5E" w:rsidRDefault="001D1B5E" w:rsidP="00C26DE3">
            <w:pPr>
              <w:pStyle w:val="BodyText"/>
              <w:jc w:val="lef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214C011C" w14:textId="77777777" w:rsidR="001D1B5E" w:rsidRDefault="001D1B5E" w:rsidP="00C26DE3">
            <w:pPr>
              <w:pStyle w:val="BodyText"/>
              <w:jc w:val="left"/>
              <w:rPr>
                <w:rFonts w:eastAsia="Malgun Gothic"/>
                <w:b/>
                <w:i/>
              </w:rPr>
            </w:pPr>
            <w:r>
              <w:rPr>
                <w:rFonts w:eastAsia="Malgun Gothic"/>
                <w:b/>
                <w:i/>
              </w:rPr>
              <w:t>For NBIoT:</w:t>
            </w:r>
          </w:p>
          <w:p w14:paraId="7BD35E85" w14:textId="77777777" w:rsidR="001D1B5E" w:rsidRDefault="001D1B5E" w:rsidP="00C26DE3">
            <w:pPr>
              <w:numPr>
                <w:ilvl w:val="0"/>
                <w:numId w:val="3"/>
              </w:numPr>
              <w:autoSpaceDE/>
              <w:adjustRightInd/>
              <w:ind w:left="357" w:hanging="357"/>
              <w:jc w:val="left"/>
              <w:rPr>
                <w:b/>
                <w:i/>
                <w:lang w:eastAsia="x-none"/>
              </w:rPr>
            </w:pPr>
            <w:r>
              <w:rPr>
                <w:b/>
                <w:i/>
                <w:lang w:eastAsia="x-none"/>
              </w:rPr>
              <w:t xml:space="preserve">NPDCCH to NPUSCH format 1 </w:t>
            </w:r>
          </w:p>
          <w:p w14:paraId="76DDFBDD" w14:textId="77777777" w:rsidR="001D1B5E" w:rsidRDefault="001D1B5E" w:rsidP="00C26DE3">
            <w:pPr>
              <w:numPr>
                <w:ilvl w:val="0"/>
                <w:numId w:val="3"/>
              </w:numPr>
              <w:autoSpaceDE/>
              <w:adjustRightInd/>
              <w:ind w:left="357" w:hanging="357"/>
              <w:jc w:val="left"/>
              <w:rPr>
                <w:b/>
                <w:i/>
                <w:lang w:eastAsia="x-none"/>
              </w:rPr>
            </w:pPr>
            <w:r>
              <w:rPr>
                <w:b/>
                <w:i/>
                <w:lang w:eastAsia="x-none"/>
              </w:rPr>
              <w:t xml:space="preserve">RAR grant to NPUSCH format 1 </w:t>
            </w:r>
          </w:p>
          <w:p w14:paraId="4F1B8416" w14:textId="74A95305" w:rsidR="001D1B5E" w:rsidRPr="00C26DE3" w:rsidRDefault="001D1B5E" w:rsidP="00C26DE3">
            <w:pPr>
              <w:numPr>
                <w:ilvl w:val="0"/>
                <w:numId w:val="3"/>
              </w:numPr>
              <w:autoSpaceDE/>
              <w:adjustRightInd/>
              <w:ind w:left="357" w:hanging="357"/>
              <w:jc w:val="left"/>
              <w:rPr>
                <w:b/>
                <w:i/>
                <w:lang w:eastAsia="x-none"/>
              </w:rPr>
            </w:pPr>
            <w:r>
              <w:rPr>
                <w:b/>
                <w:i/>
                <w:lang w:eastAsia="x-none"/>
              </w:rPr>
              <w:t xml:space="preserve">NPDSCH to HARQ-ACK on NPUSCH format 2 </w:t>
            </w:r>
          </w:p>
          <w:p w14:paraId="2FDF1B46" w14:textId="2174CE91" w:rsidR="001D1B5E" w:rsidRDefault="001D1B5E" w:rsidP="00551285">
            <w:pPr>
              <w:numPr>
                <w:ilvl w:val="0"/>
                <w:numId w:val="3"/>
              </w:numPr>
              <w:autoSpaceDE/>
              <w:adjustRightInd/>
              <w:ind w:left="357" w:hanging="357"/>
              <w:jc w:val="left"/>
              <w:rPr>
                <w:b/>
                <w:lang w:eastAsia="x-none"/>
              </w:rPr>
            </w:pPr>
            <w:r>
              <w:rPr>
                <w:b/>
                <w:i/>
                <w:lang w:eastAsia="x-none"/>
              </w:rPr>
              <w:t>Timing advance command activation</w:t>
            </w:r>
          </w:p>
        </w:tc>
      </w:tr>
    </w:tbl>
    <w:p w14:paraId="2103B304" w14:textId="52AE46AF" w:rsidR="00C81713" w:rsidRDefault="00C81713" w:rsidP="00C81713">
      <w:pPr>
        <w:rPr>
          <w:lang w:eastAsia="ja-JP"/>
        </w:rPr>
      </w:pPr>
    </w:p>
    <w:p w14:paraId="167AD077" w14:textId="7E55ECF8" w:rsidR="00DA63AE" w:rsidRDefault="00DA63AE" w:rsidP="00DA63AE">
      <w:r>
        <w:t xml:space="preserve">12 companies made proposals and/or observations. All companies proposed that this timing relationship should be enhanced. All companies proposing enhancement feel that a Koffset-type enhancement of the type agreed in the NR NTN WI could be a solution. </w:t>
      </w:r>
    </w:p>
    <w:p w14:paraId="02DA9460" w14:textId="77777777" w:rsidR="00DA63AE" w:rsidRPr="00C81713" w:rsidRDefault="00DA63AE" w:rsidP="00C81713">
      <w:pPr>
        <w:rPr>
          <w:lang w:eastAsia="ja-JP"/>
        </w:rPr>
      </w:pPr>
    </w:p>
    <w:p w14:paraId="6CE0F9D8" w14:textId="4468DF56" w:rsidR="007E285D" w:rsidRDefault="007E285D" w:rsidP="008F2DBA">
      <w:pPr>
        <w:pStyle w:val="Heading4"/>
        <w:rPr>
          <w:lang w:eastAsia="ja-JP"/>
        </w:rPr>
      </w:pPr>
      <w:r w:rsidRPr="00C81713">
        <w:rPr>
          <w:lang w:eastAsia="ja-JP"/>
        </w:rPr>
        <w:t xml:space="preserve">RAR grant to NPUSCH format 1 </w:t>
      </w:r>
    </w:p>
    <w:p w14:paraId="77542D42" w14:textId="77777777" w:rsidR="00B43C7E" w:rsidRDefault="00B43C7E" w:rsidP="00B43C7E">
      <w:r>
        <w:t>Company Observations and Proposals and indication of support for a Koffset-type enhancement.</w:t>
      </w:r>
    </w:p>
    <w:p w14:paraId="064CBD2A" w14:textId="49019C58" w:rsidR="00C81713" w:rsidRDefault="00C81713" w:rsidP="00C81713">
      <w:pPr>
        <w:rPr>
          <w:lang w:eastAsia="ja-JP"/>
        </w:rPr>
      </w:pPr>
    </w:p>
    <w:tbl>
      <w:tblPr>
        <w:tblStyle w:val="TableGrid"/>
        <w:tblW w:w="9281" w:type="dxa"/>
        <w:tblLook w:val="04A0" w:firstRow="1" w:lastRow="0" w:firstColumn="1" w:lastColumn="0" w:noHBand="0" w:noVBand="1"/>
      </w:tblPr>
      <w:tblGrid>
        <w:gridCol w:w="1738"/>
        <w:gridCol w:w="1801"/>
        <w:gridCol w:w="5715"/>
        <w:gridCol w:w="27"/>
      </w:tblGrid>
      <w:tr w:rsidR="00B43C7E" w14:paraId="67EC9BD9" w14:textId="77777777" w:rsidTr="00B43C7E">
        <w:trPr>
          <w:gridAfter w:val="1"/>
          <w:wAfter w:w="27" w:type="dxa"/>
        </w:trPr>
        <w:tc>
          <w:tcPr>
            <w:tcW w:w="1738" w:type="dxa"/>
          </w:tcPr>
          <w:p w14:paraId="5008F68D" w14:textId="77777777" w:rsidR="00B43C7E" w:rsidRDefault="00B43C7E" w:rsidP="004D5D79">
            <w:r>
              <w:t>Company</w:t>
            </w:r>
          </w:p>
        </w:tc>
        <w:tc>
          <w:tcPr>
            <w:tcW w:w="1801" w:type="dxa"/>
          </w:tcPr>
          <w:p w14:paraId="02E765CE" w14:textId="77777777" w:rsidR="00B43C7E" w:rsidRPr="00B43C7E" w:rsidRDefault="00B43C7E" w:rsidP="00B43C7E">
            <w:pPr>
              <w:pStyle w:val="Default"/>
              <w:spacing w:afterLines="50" w:after="120"/>
              <w:jc w:val="center"/>
              <w:rPr>
                <w:bCs/>
                <w:iCs/>
                <w:sz w:val="22"/>
                <w:szCs w:val="22"/>
                <w:lang w:val="en-GB"/>
              </w:rPr>
            </w:pPr>
            <w:r w:rsidRPr="00B43C7E">
              <w:rPr>
                <w:bCs/>
                <w:iCs/>
                <w:sz w:val="22"/>
                <w:szCs w:val="22"/>
                <w:lang w:val="en-GB"/>
              </w:rPr>
              <w:t>Support (Yes/No)</w:t>
            </w:r>
          </w:p>
        </w:tc>
        <w:tc>
          <w:tcPr>
            <w:tcW w:w="5715" w:type="dxa"/>
          </w:tcPr>
          <w:p w14:paraId="02393681" w14:textId="77777777" w:rsidR="00B43C7E" w:rsidRDefault="00B43C7E" w:rsidP="004D5D79">
            <w:pPr>
              <w:pStyle w:val="Default"/>
              <w:spacing w:afterLines="50" w:after="120"/>
              <w:rPr>
                <w:b/>
                <w:i/>
                <w:sz w:val="22"/>
                <w:szCs w:val="22"/>
                <w:lang w:val="en-GB"/>
              </w:rPr>
            </w:pPr>
            <w:r>
              <w:t>Observations and Proposals</w:t>
            </w:r>
          </w:p>
        </w:tc>
      </w:tr>
      <w:tr w:rsidR="00B43C7E" w14:paraId="2639B0F4" w14:textId="77777777" w:rsidTr="00B43C7E">
        <w:tc>
          <w:tcPr>
            <w:tcW w:w="1738" w:type="dxa"/>
          </w:tcPr>
          <w:p w14:paraId="386C2C1A" w14:textId="4AF5FDC6" w:rsidR="00B43C7E" w:rsidRDefault="005D59FC" w:rsidP="00551285">
            <w:r w:rsidRPr="00B43C7E">
              <w:t>Huawei, HiSilicon</w:t>
            </w:r>
          </w:p>
        </w:tc>
        <w:tc>
          <w:tcPr>
            <w:tcW w:w="1801" w:type="dxa"/>
          </w:tcPr>
          <w:p w14:paraId="56ECC7FD" w14:textId="17D9868B" w:rsidR="00B43C7E" w:rsidRPr="00B43C7E" w:rsidRDefault="00B43C7E" w:rsidP="00B43C7E">
            <w:pPr>
              <w:pStyle w:val="Default"/>
              <w:spacing w:afterLines="50" w:after="120"/>
              <w:jc w:val="center"/>
              <w:rPr>
                <w:b/>
                <w:iCs/>
                <w:sz w:val="22"/>
                <w:szCs w:val="22"/>
                <w:lang w:val="en-GB"/>
              </w:rPr>
            </w:pPr>
            <w:r>
              <w:rPr>
                <w:b/>
                <w:iCs/>
                <w:sz w:val="22"/>
                <w:szCs w:val="22"/>
                <w:lang w:val="en-GB"/>
              </w:rPr>
              <w:t>Yes</w:t>
            </w:r>
          </w:p>
        </w:tc>
        <w:tc>
          <w:tcPr>
            <w:tcW w:w="5742" w:type="dxa"/>
            <w:gridSpan w:val="2"/>
          </w:tcPr>
          <w:p w14:paraId="28E4C374" w14:textId="6AAF0201" w:rsidR="00B43C7E" w:rsidRDefault="00B43C7E" w:rsidP="00551285">
            <w:pPr>
              <w:pStyle w:val="Default"/>
              <w:spacing w:afterLines="50" w:after="120"/>
              <w:rPr>
                <w:i/>
                <w:sz w:val="22"/>
                <w:szCs w:val="22"/>
                <w:lang w:val="en-GB"/>
              </w:rPr>
            </w:pPr>
            <w:r>
              <w:rPr>
                <w:b/>
                <w:i/>
                <w:sz w:val="22"/>
                <w:szCs w:val="22"/>
                <w:lang w:val="en-GB"/>
              </w:rPr>
              <w:t>Observation 1:</w:t>
            </w:r>
            <w:r>
              <w:rPr>
                <w:i/>
                <w:sz w:val="22"/>
                <w:szCs w:val="22"/>
                <w:lang w:val="en-GB"/>
              </w:rPr>
              <w:t xml:space="preserve"> The Koffset introduced in NR NTN can be reused in IoT NTN to enhance the timing relationships.</w:t>
            </w:r>
          </w:p>
          <w:p w14:paraId="6B2B0318" w14:textId="77777777" w:rsidR="00B43C7E" w:rsidRDefault="00B43C7E" w:rsidP="00551285">
            <w:pPr>
              <w:rPr>
                <w:i/>
                <w:sz w:val="22"/>
                <w:szCs w:val="22"/>
                <w:lang w:eastAsia="ja-JP"/>
              </w:rPr>
            </w:pPr>
            <w:r>
              <w:rPr>
                <w:b/>
                <w:i/>
              </w:rPr>
              <w:t xml:space="preserve">Proposal 1: </w:t>
            </w:r>
            <w:r>
              <w:rPr>
                <w:i/>
                <w:lang w:val="en-GB"/>
              </w:rPr>
              <w:t>Koffset is introduced to enhance the following timing relationships for NB-IoT over NTN</w:t>
            </w:r>
          </w:p>
          <w:p w14:paraId="6C229445" w14:textId="77777777" w:rsidR="00B43C7E" w:rsidRDefault="00B43C7E" w:rsidP="00323761">
            <w:pPr>
              <w:pStyle w:val="NoSpacing"/>
              <w:numPr>
                <w:ilvl w:val="0"/>
                <w:numId w:val="13"/>
              </w:numPr>
              <w:rPr>
                <w:lang w:eastAsia="ja-JP"/>
              </w:rPr>
            </w:pPr>
            <w:r>
              <w:rPr>
                <w:lang w:eastAsia="ja-JP"/>
              </w:rPr>
              <w:t xml:space="preserve">NPDCCH to NPUSCH format 1 </w:t>
            </w:r>
          </w:p>
          <w:p w14:paraId="059F1248" w14:textId="77777777" w:rsidR="00B43C7E" w:rsidRDefault="00B43C7E" w:rsidP="00323761">
            <w:pPr>
              <w:pStyle w:val="NoSpacing"/>
              <w:numPr>
                <w:ilvl w:val="0"/>
                <w:numId w:val="13"/>
              </w:numPr>
              <w:rPr>
                <w:lang w:eastAsia="ja-JP"/>
              </w:rPr>
            </w:pPr>
            <w:r>
              <w:rPr>
                <w:lang w:eastAsia="ja-JP"/>
              </w:rPr>
              <w:t xml:space="preserve">RAR grant to NPUSCH format 1 </w:t>
            </w:r>
          </w:p>
          <w:p w14:paraId="428D0755" w14:textId="77777777" w:rsidR="00B43C7E" w:rsidRDefault="00B43C7E" w:rsidP="00323761">
            <w:pPr>
              <w:pStyle w:val="NoSpacing"/>
              <w:numPr>
                <w:ilvl w:val="0"/>
                <w:numId w:val="13"/>
              </w:numPr>
              <w:rPr>
                <w:lang w:eastAsia="ja-JP"/>
              </w:rPr>
            </w:pPr>
            <w:r>
              <w:rPr>
                <w:lang w:eastAsia="ja-JP"/>
              </w:rPr>
              <w:t xml:space="preserve">NPDSCH to HARQ-ACK on NPUSCH format 2 </w:t>
            </w:r>
          </w:p>
          <w:p w14:paraId="375F240B" w14:textId="77777777" w:rsidR="00B43C7E" w:rsidRDefault="00B43C7E" w:rsidP="00323761">
            <w:pPr>
              <w:pStyle w:val="NoSpacing"/>
              <w:numPr>
                <w:ilvl w:val="0"/>
                <w:numId w:val="13"/>
              </w:numPr>
              <w:rPr>
                <w:lang w:eastAsia="ja-JP"/>
              </w:rPr>
            </w:pPr>
            <w:r>
              <w:rPr>
                <w:lang w:eastAsia="ja-JP"/>
              </w:rPr>
              <w:t xml:space="preserve">NPDCCH order to NPRACH </w:t>
            </w:r>
          </w:p>
          <w:p w14:paraId="57F67D81" w14:textId="77777777" w:rsidR="00B43C7E" w:rsidRPr="00F96DC7" w:rsidRDefault="00B43C7E" w:rsidP="00551285">
            <w:pPr>
              <w:pStyle w:val="ListParagraph"/>
              <w:numPr>
                <w:ilvl w:val="0"/>
                <w:numId w:val="2"/>
              </w:numPr>
              <w:ind w:firstLineChars="0"/>
              <w:rPr>
                <w:i/>
                <w:lang w:eastAsia="ja-JP"/>
              </w:rPr>
            </w:pPr>
            <w:r>
              <w:rPr>
                <w:i/>
                <w:lang w:eastAsia="ja-JP"/>
              </w:rPr>
              <w:t>Timing advance command activation</w:t>
            </w:r>
          </w:p>
        </w:tc>
      </w:tr>
      <w:tr w:rsidR="00B43C7E" w14:paraId="401FAE21" w14:textId="77777777" w:rsidTr="00B43C7E">
        <w:tc>
          <w:tcPr>
            <w:tcW w:w="1738" w:type="dxa"/>
          </w:tcPr>
          <w:p w14:paraId="0E465A7C" w14:textId="77777777" w:rsidR="00B43C7E" w:rsidRDefault="00B43C7E" w:rsidP="00551285">
            <w:r>
              <w:t>Oppo</w:t>
            </w:r>
          </w:p>
        </w:tc>
        <w:tc>
          <w:tcPr>
            <w:tcW w:w="1801" w:type="dxa"/>
          </w:tcPr>
          <w:p w14:paraId="0E933F96" w14:textId="3FAEBA43" w:rsidR="00B43C7E" w:rsidRPr="00B43C7E" w:rsidRDefault="00B43C7E" w:rsidP="00B43C7E">
            <w:pPr>
              <w:pStyle w:val="BodyText"/>
              <w:jc w:val="center"/>
              <w:rPr>
                <w:rFonts w:eastAsia="SimSun"/>
                <w:b/>
                <w:iCs/>
              </w:rPr>
            </w:pPr>
            <w:r>
              <w:rPr>
                <w:b/>
                <w:iCs/>
                <w:sz w:val="22"/>
                <w:szCs w:val="22"/>
                <w:lang w:val="en-GB"/>
              </w:rPr>
              <w:t>Yes</w:t>
            </w:r>
          </w:p>
        </w:tc>
        <w:tc>
          <w:tcPr>
            <w:tcW w:w="5742" w:type="dxa"/>
            <w:gridSpan w:val="2"/>
          </w:tcPr>
          <w:p w14:paraId="3C09F25B" w14:textId="54C116C4" w:rsidR="00B43C7E" w:rsidRDefault="00B43C7E" w:rsidP="00551285">
            <w:pPr>
              <w:pStyle w:val="BodyText"/>
              <w:rPr>
                <w:rFonts w:eastAsia="SimSun"/>
                <w:b/>
              </w:rPr>
            </w:pPr>
            <w:r>
              <w:rPr>
                <w:rFonts w:eastAsia="SimSun"/>
                <w:b/>
              </w:rPr>
              <w:t xml:space="preserve">Observation 1: Using existing NPUSCH format 1 scheduling delay to resolve dilemma issue will trade off with the scheduling flexibility needed for legacy NB-IoT system. </w:t>
            </w:r>
          </w:p>
          <w:p w14:paraId="798A0CF3" w14:textId="11A05561" w:rsidR="00B43C7E" w:rsidRPr="00504F15" w:rsidRDefault="00B43C7E" w:rsidP="00551285">
            <w:pPr>
              <w:pStyle w:val="BodyText"/>
              <w:rPr>
                <w:rFonts w:eastAsia="SimSun"/>
              </w:rPr>
            </w:pPr>
            <w:r>
              <w:rPr>
                <w:rFonts w:eastAsia="SimSun"/>
                <w:b/>
              </w:rPr>
              <w:t xml:space="preserve">Proposal 1: introducing additional offset for NPUSCH scheduling </w:t>
            </w:r>
            <w:r>
              <w:rPr>
                <w:rFonts w:eastAsia="SimSun"/>
                <w:b/>
              </w:rPr>
              <w:lastRenderedPageBreak/>
              <w:t>by DCI or RAR UL grant is beneficial independent of the satellite deployment scenarios.</w:t>
            </w:r>
            <w:r>
              <w:rPr>
                <w:rFonts w:eastAsia="SimSun"/>
              </w:rPr>
              <w:t xml:space="preserve"> </w:t>
            </w:r>
          </w:p>
        </w:tc>
      </w:tr>
      <w:tr w:rsidR="00B43C7E" w14:paraId="1F3D141A" w14:textId="77777777" w:rsidTr="00B43C7E">
        <w:tc>
          <w:tcPr>
            <w:tcW w:w="1738" w:type="dxa"/>
          </w:tcPr>
          <w:p w14:paraId="714655AB" w14:textId="77777777" w:rsidR="00B43C7E" w:rsidRDefault="00B43C7E" w:rsidP="00551285">
            <w:r>
              <w:lastRenderedPageBreak/>
              <w:t>CATT</w:t>
            </w:r>
          </w:p>
        </w:tc>
        <w:tc>
          <w:tcPr>
            <w:tcW w:w="1801" w:type="dxa"/>
          </w:tcPr>
          <w:p w14:paraId="5A9E0B0B" w14:textId="2D2C77D4" w:rsidR="00B43C7E" w:rsidRPr="00B43C7E" w:rsidRDefault="00B43C7E" w:rsidP="00B43C7E">
            <w:pPr>
              <w:spacing w:after="180"/>
              <w:jc w:val="center"/>
              <w:rPr>
                <w:b/>
                <w:iCs/>
                <w:noProof/>
              </w:rPr>
            </w:pPr>
            <w:r>
              <w:rPr>
                <w:b/>
                <w:iCs/>
                <w:sz w:val="22"/>
                <w:szCs w:val="22"/>
                <w:lang w:val="en-GB"/>
              </w:rPr>
              <w:t>Yes</w:t>
            </w:r>
          </w:p>
        </w:tc>
        <w:tc>
          <w:tcPr>
            <w:tcW w:w="5742" w:type="dxa"/>
            <w:gridSpan w:val="2"/>
          </w:tcPr>
          <w:p w14:paraId="3251793B" w14:textId="001E6A87" w:rsidR="00B43C7E" w:rsidRDefault="00B43C7E" w:rsidP="00551285">
            <w:pPr>
              <w:spacing w:after="180"/>
              <w:rPr>
                <w:b/>
                <w:noProof/>
              </w:rPr>
            </w:pPr>
            <w:r>
              <w:rPr>
                <w:b/>
                <w:noProof/>
              </w:rPr>
              <w:t xml:space="preserve">Proposal 1: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needed to enhance following transmission timing for NB-IoT over NTN:</w:t>
            </w:r>
          </w:p>
          <w:p w14:paraId="7AA4ACDD" w14:textId="77777777" w:rsidR="00B43C7E"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NPDCCH to NPUSCH format 1 </w:t>
            </w:r>
          </w:p>
          <w:p w14:paraId="1A8891B9" w14:textId="77777777" w:rsidR="00B43C7E"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RAR grant to NPUSCH format 1 </w:t>
            </w:r>
          </w:p>
          <w:p w14:paraId="044B2E5E" w14:textId="77777777" w:rsidR="00B43C7E"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NPDSCH to HARQ-ACK on NPUSCH format 2 </w:t>
            </w:r>
          </w:p>
          <w:p w14:paraId="533E7C8D" w14:textId="77777777" w:rsidR="00B43C7E" w:rsidRPr="00AA0601"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B43C7E" w14:paraId="71E835E2" w14:textId="77777777" w:rsidTr="00B43C7E">
        <w:tc>
          <w:tcPr>
            <w:tcW w:w="1738" w:type="dxa"/>
          </w:tcPr>
          <w:p w14:paraId="1A67F88A" w14:textId="6CF4B272" w:rsidR="00B43C7E" w:rsidRDefault="00B43C7E" w:rsidP="00551285">
            <w:r>
              <w:t>MediaTek</w:t>
            </w:r>
          </w:p>
        </w:tc>
        <w:tc>
          <w:tcPr>
            <w:tcW w:w="1801" w:type="dxa"/>
          </w:tcPr>
          <w:p w14:paraId="242993BF" w14:textId="1DFDD18A" w:rsidR="00B43C7E" w:rsidRPr="00B43C7E" w:rsidRDefault="00B43C7E" w:rsidP="00B43C7E">
            <w:pPr>
              <w:jc w:val="center"/>
              <w:rPr>
                <w:b/>
                <w:iCs/>
              </w:rPr>
            </w:pPr>
            <w:r>
              <w:rPr>
                <w:b/>
                <w:iCs/>
                <w:sz w:val="22"/>
                <w:szCs w:val="22"/>
                <w:lang w:val="en-GB"/>
              </w:rPr>
              <w:t>Yes</w:t>
            </w:r>
          </w:p>
        </w:tc>
        <w:tc>
          <w:tcPr>
            <w:tcW w:w="5742" w:type="dxa"/>
            <w:gridSpan w:val="2"/>
          </w:tcPr>
          <w:p w14:paraId="21B683BA" w14:textId="7C1A9DED" w:rsidR="00B43C7E" w:rsidRDefault="00B43C7E" w:rsidP="00551285">
            <w:r>
              <w:rPr>
                <w:b/>
                <w:i/>
              </w:rPr>
              <w:t>Proposal 3</w:t>
            </w:r>
            <w:r>
              <w:rPr>
                <w:i/>
              </w:rPr>
              <w:t>: For NB-IoT, on receiving a NPDSCH with a RAR message in slot n, message 3 is transmitted on NPUSCH format 1in subframe  n+k0+K_offset.</w:t>
            </w:r>
          </w:p>
        </w:tc>
      </w:tr>
      <w:tr w:rsidR="00B43C7E" w14:paraId="318CEDF3" w14:textId="77777777" w:rsidTr="00B43C7E">
        <w:tc>
          <w:tcPr>
            <w:tcW w:w="1738" w:type="dxa"/>
          </w:tcPr>
          <w:p w14:paraId="74680B98" w14:textId="2E4EED66" w:rsidR="00B43C7E" w:rsidRDefault="00B43C7E" w:rsidP="00462AD0">
            <w:r w:rsidRPr="00462AD0">
              <w:t>Zhejiang Lab</w:t>
            </w:r>
          </w:p>
        </w:tc>
        <w:tc>
          <w:tcPr>
            <w:tcW w:w="1801" w:type="dxa"/>
          </w:tcPr>
          <w:p w14:paraId="60E3C9CC" w14:textId="2D5C6696" w:rsidR="00B43C7E" w:rsidRPr="00B43C7E" w:rsidRDefault="00B43C7E" w:rsidP="00B43C7E">
            <w:pPr>
              <w:spacing w:before="60" w:after="60" w:line="288" w:lineRule="auto"/>
              <w:jc w:val="center"/>
              <w:rPr>
                <w:b/>
                <w:iCs/>
              </w:rPr>
            </w:pPr>
            <w:r>
              <w:rPr>
                <w:b/>
                <w:iCs/>
                <w:sz w:val="22"/>
                <w:szCs w:val="22"/>
                <w:lang w:val="en-GB"/>
              </w:rPr>
              <w:t>Yes</w:t>
            </w:r>
          </w:p>
        </w:tc>
        <w:tc>
          <w:tcPr>
            <w:tcW w:w="5742" w:type="dxa"/>
            <w:gridSpan w:val="2"/>
          </w:tcPr>
          <w:p w14:paraId="24F62EDC" w14:textId="6A15C998" w:rsidR="00B43C7E" w:rsidRDefault="00B43C7E" w:rsidP="00462AD0">
            <w:pPr>
              <w:spacing w:before="60" w:after="60" w:line="288" w:lineRule="auto"/>
              <w:rPr>
                <w:rFonts w:eastAsia="MS Mincho"/>
                <w:i/>
              </w:rPr>
            </w:pPr>
            <w:r>
              <w:rPr>
                <w:b/>
                <w:i/>
              </w:rPr>
              <w:t>Proposal 1</w:t>
            </w:r>
            <w:r>
              <w:rPr>
                <w:i/>
              </w:rPr>
              <w:t>:  K_offset can be introduced and carried in system information to support NB-IoT/eMTC during initial access and at least in the following procedure (s) should K_offset be introduced,</w:t>
            </w:r>
          </w:p>
          <w:p w14:paraId="1370685E" w14:textId="77777777" w:rsidR="00B43C7E" w:rsidRDefault="00B43C7E" w:rsidP="00551285">
            <w:pPr>
              <w:widowControl/>
              <w:numPr>
                <w:ilvl w:val="0"/>
                <w:numId w:val="3"/>
              </w:numPr>
              <w:autoSpaceDE/>
              <w:adjustRightInd/>
              <w:spacing w:line="276" w:lineRule="auto"/>
              <w:jc w:val="left"/>
              <w:rPr>
                <w:i/>
                <w:lang w:eastAsia="x-none"/>
              </w:rPr>
            </w:pPr>
            <w:r>
              <w:rPr>
                <w:i/>
                <w:lang w:eastAsia="x-none"/>
              </w:rPr>
              <w:t>For NB-IoT over NTN,</w:t>
            </w:r>
          </w:p>
          <w:p w14:paraId="5A60ABB3" w14:textId="77777777" w:rsidR="00B43C7E" w:rsidRDefault="00B43C7E" w:rsidP="00551285">
            <w:pPr>
              <w:widowControl/>
              <w:numPr>
                <w:ilvl w:val="1"/>
                <w:numId w:val="3"/>
              </w:numPr>
              <w:autoSpaceDE/>
              <w:adjustRightInd/>
              <w:spacing w:line="276" w:lineRule="auto"/>
              <w:jc w:val="left"/>
              <w:rPr>
                <w:i/>
                <w:lang w:eastAsia="x-none"/>
              </w:rPr>
            </w:pPr>
            <w:r>
              <w:rPr>
                <w:i/>
                <w:lang w:eastAsia="x-none"/>
              </w:rPr>
              <w:t xml:space="preserve">RAR grant to NPUSCH format 1 </w:t>
            </w:r>
          </w:p>
          <w:p w14:paraId="49A7CBCB" w14:textId="77777777" w:rsidR="00B43C7E" w:rsidRDefault="00B43C7E" w:rsidP="00551285">
            <w:pPr>
              <w:widowControl/>
              <w:numPr>
                <w:ilvl w:val="1"/>
                <w:numId w:val="3"/>
              </w:numPr>
              <w:autoSpaceDE/>
              <w:adjustRightInd/>
              <w:spacing w:line="276" w:lineRule="auto"/>
              <w:jc w:val="left"/>
              <w:rPr>
                <w:i/>
                <w:lang w:eastAsia="x-none"/>
              </w:rPr>
            </w:pPr>
            <w:r>
              <w:rPr>
                <w:i/>
                <w:lang w:eastAsia="x-none"/>
              </w:rPr>
              <w:t xml:space="preserve">NPDSCH to HARQ-ACK on NPUSCH format 2 </w:t>
            </w:r>
          </w:p>
          <w:p w14:paraId="5691C705" w14:textId="3DB0187D" w:rsidR="00B43C7E" w:rsidRPr="00462AD0" w:rsidRDefault="00B43C7E" w:rsidP="00551285">
            <w:pPr>
              <w:widowControl/>
              <w:numPr>
                <w:ilvl w:val="1"/>
                <w:numId w:val="3"/>
              </w:numPr>
              <w:autoSpaceDE/>
              <w:adjustRightInd/>
              <w:spacing w:line="276" w:lineRule="auto"/>
              <w:jc w:val="left"/>
              <w:rPr>
                <w:i/>
                <w:lang w:eastAsia="x-none"/>
              </w:rPr>
            </w:pPr>
            <w:r>
              <w:rPr>
                <w:i/>
                <w:lang w:eastAsia="x-none"/>
              </w:rPr>
              <w:t xml:space="preserve">NPDCCH order to NPRACH </w:t>
            </w:r>
          </w:p>
        </w:tc>
      </w:tr>
      <w:tr w:rsidR="00B43C7E" w14:paraId="079312A8" w14:textId="77777777" w:rsidTr="00B43C7E">
        <w:tc>
          <w:tcPr>
            <w:tcW w:w="1738" w:type="dxa"/>
          </w:tcPr>
          <w:p w14:paraId="2165B65F" w14:textId="77777777" w:rsidR="00B43C7E" w:rsidRDefault="00B43C7E" w:rsidP="00551285">
            <w:r>
              <w:t>CMCC</w:t>
            </w:r>
          </w:p>
        </w:tc>
        <w:tc>
          <w:tcPr>
            <w:tcW w:w="1801" w:type="dxa"/>
          </w:tcPr>
          <w:p w14:paraId="238F4F80" w14:textId="4CD85EF5" w:rsidR="00B43C7E" w:rsidRPr="00B43C7E" w:rsidRDefault="00B43C7E" w:rsidP="00B43C7E">
            <w:pPr>
              <w:spacing w:beforeLines="50" w:before="120" w:afterLines="50" w:after="120"/>
              <w:jc w:val="center"/>
              <w:rPr>
                <w:b/>
                <w:iCs/>
                <w:u w:val="single"/>
              </w:rPr>
            </w:pPr>
            <w:r>
              <w:rPr>
                <w:b/>
                <w:iCs/>
                <w:sz w:val="22"/>
                <w:szCs w:val="22"/>
                <w:lang w:val="en-GB"/>
              </w:rPr>
              <w:t>Yes</w:t>
            </w:r>
          </w:p>
        </w:tc>
        <w:tc>
          <w:tcPr>
            <w:tcW w:w="5742" w:type="dxa"/>
            <w:gridSpan w:val="2"/>
          </w:tcPr>
          <w:p w14:paraId="56121BFF" w14:textId="34187FEA" w:rsidR="00B43C7E" w:rsidRDefault="00B43C7E" w:rsidP="00551285">
            <w:pPr>
              <w:spacing w:beforeLines="50" w:before="120" w:afterLines="50" w:after="120"/>
              <w:rPr>
                <w:bCs/>
                <w:iCs/>
              </w:rPr>
            </w:pPr>
            <w:r>
              <w:rPr>
                <w:b/>
                <w:i/>
                <w:u w:val="single"/>
              </w:rPr>
              <w:t>Proposal 1:</w:t>
            </w:r>
            <w:r>
              <w:rPr>
                <w:bCs/>
              </w:rPr>
              <w:t xml:space="preserve"> </w:t>
            </w:r>
            <w:r>
              <w:rPr>
                <w:bCs/>
                <w:iCs/>
              </w:rPr>
              <w:t xml:space="preserve">For NB-IoT,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required: </w:t>
            </w:r>
          </w:p>
          <w:p w14:paraId="0FC8FC67" w14:textId="77777777" w:rsidR="00B43C7E" w:rsidRDefault="00B43C7E" w:rsidP="00323761">
            <w:pPr>
              <w:pStyle w:val="NoSpacing"/>
              <w:numPr>
                <w:ilvl w:val="0"/>
                <w:numId w:val="12"/>
              </w:numPr>
            </w:pPr>
            <w:r>
              <w:t xml:space="preserve">NPDCCH to NPUSCH format 1 </w:t>
            </w:r>
          </w:p>
          <w:p w14:paraId="2C87AB13" w14:textId="77777777" w:rsidR="00B43C7E" w:rsidRDefault="00B43C7E" w:rsidP="00323761">
            <w:pPr>
              <w:pStyle w:val="NoSpacing"/>
              <w:numPr>
                <w:ilvl w:val="0"/>
                <w:numId w:val="12"/>
              </w:numPr>
            </w:pPr>
            <w:r>
              <w:t xml:space="preserve">RAR grant to NPUSCH format 1 </w:t>
            </w:r>
          </w:p>
          <w:p w14:paraId="6BBABF75" w14:textId="77777777" w:rsidR="00B43C7E" w:rsidRDefault="00B43C7E" w:rsidP="00323761">
            <w:pPr>
              <w:pStyle w:val="NoSpacing"/>
              <w:numPr>
                <w:ilvl w:val="0"/>
                <w:numId w:val="12"/>
              </w:numPr>
            </w:pPr>
            <w:r>
              <w:t xml:space="preserve">NPDSCH to HARQ-ACK on NPUSCH format 2 </w:t>
            </w:r>
          </w:p>
          <w:p w14:paraId="764FD73F" w14:textId="77777777" w:rsidR="00B43C7E" w:rsidRDefault="00B43C7E" w:rsidP="00323761">
            <w:pPr>
              <w:pStyle w:val="NoSpacing"/>
              <w:numPr>
                <w:ilvl w:val="0"/>
                <w:numId w:val="12"/>
              </w:numPr>
            </w:pPr>
            <w:r>
              <w:t>NPDCCH order to NPRACH.</w:t>
            </w:r>
          </w:p>
          <w:p w14:paraId="700193E1" w14:textId="77777777" w:rsidR="00B43C7E" w:rsidRPr="00850FD9" w:rsidRDefault="00B43C7E" w:rsidP="00323761">
            <w:pPr>
              <w:pStyle w:val="NoSpacing"/>
              <w:numPr>
                <w:ilvl w:val="0"/>
                <w:numId w:val="12"/>
              </w:numPr>
              <w:rPr>
                <w:rFonts w:asciiTheme="minorHAnsi" w:eastAsiaTheme="minorHAnsi" w:hAnsiTheme="minorHAnsi"/>
                <w:lang w:val="en-GB"/>
              </w:rPr>
            </w:pPr>
            <w:r>
              <w:t>Timing advance command activation</w:t>
            </w:r>
          </w:p>
        </w:tc>
      </w:tr>
      <w:tr w:rsidR="00B43C7E" w14:paraId="4FFFCC06" w14:textId="77777777" w:rsidTr="00B43C7E">
        <w:tc>
          <w:tcPr>
            <w:tcW w:w="1738" w:type="dxa"/>
          </w:tcPr>
          <w:p w14:paraId="069142AC" w14:textId="55B1D82D" w:rsidR="00B43C7E" w:rsidRDefault="00B43C7E" w:rsidP="007C6613">
            <w:r>
              <w:t>ZTE</w:t>
            </w:r>
          </w:p>
        </w:tc>
        <w:tc>
          <w:tcPr>
            <w:tcW w:w="1801" w:type="dxa"/>
          </w:tcPr>
          <w:p w14:paraId="5D1034F4" w14:textId="23BFCE5F" w:rsidR="00B43C7E" w:rsidRPr="00B43C7E" w:rsidRDefault="00B43C7E" w:rsidP="00B43C7E">
            <w:pPr>
              <w:jc w:val="center"/>
              <w:rPr>
                <w:b/>
                <w:bCs/>
                <w:iCs/>
              </w:rPr>
            </w:pPr>
            <w:r>
              <w:rPr>
                <w:b/>
                <w:iCs/>
                <w:sz w:val="22"/>
                <w:szCs w:val="22"/>
                <w:lang w:val="en-GB"/>
              </w:rPr>
              <w:t>Yes</w:t>
            </w:r>
          </w:p>
        </w:tc>
        <w:tc>
          <w:tcPr>
            <w:tcW w:w="5742" w:type="dxa"/>
            <w:gridSpan w:val="2"/>
          </w:tcPr>
          <w:p w14:paraId="019B7D14" w14:textId="4BE9A29D" w:rsidR="00B43C7E" w:rsidRDefault="00B43C7E" w:rsidP="007C6613">
            <w:pPr>
              <w:rPr>
                <w:bCs/>
                <w:i/>
                <w:iCs/>
              </w:rPr>
            </w:pPr>
            <w:r>
              <w:rPr>
                <w:b/>
                <w:bCs/>
                <w:i/>
                <w:iCs/>
              </w:rPr>
              <w:t xml:space="preserve">Proposal-4: </w:t>
            </w:r>
            <w:r>
              <w:rPr>
                <w:bCs/>
                <w:i/>
                <w:iCs/>
              </w:rPr>
              <w:t>Study solution based on reusing K_offset for timing relationship enhancements for IoT over NTN.</w:t>
            </w:r>
          </w:p>
          <w:p w14:paraId="168FEF39" w14:textId="77777777" w:rsidR="00B43C7E" w:rsidRDefault="00B43C7E" w:rsidP="007C6613"/>
          <w:p w14:paraId="1FC9169F" w14:textId="77777777" w:rsidR="00B43C7E" w:rsidRDefault="00B43C7E" w:rsidP="007C6613">
            <w:pPr>
              <w:spacing w:beforeLines="50" w:before="120"/>
              <w:rPr>
                <w:bCs/>
                <w:i/>
                <w:iCs/>
                <w:kern w:val="2"/>
              </w:rPr>
            </w:pPr>
            <w:r>
              <w:rPr>
                <w:b/>
                <w:bCs/>
                <w:i/>
                <w:iCs/>
              </w:rPr>
              <w:t>Proposal-5:</w:t>
            </w:r>
            <w:r>
              <w:rPr>
                <w:bCs/>
                <w:i/>
                <w:iCs/>
              </w:rPr>
              <w:t xml:space="preserve"> For Msg 3 scheduling, the configuration on the parameter of offset considering following options:</w:t>
            </w:r>
          </w:p>
          <w:p w14:paraId="007584DE" w14:textId="77777777" w:rsidR="00B43C7E" w:rsidRDefault="00B43C7E" w:rsidP="00323761">
            <w:pPr>
              <w:numPr>
                <w:ilvl w:val="0"/>
                <w:numId w:val="7"/>
              </w:numPr>
              <w:ind w:left="420" w:firstLine="200"/>
              <w:rPr>
                <w:bCs/>
                <w:i/>
                <w:iCs/>
              </w:rPr>
            </w:pPr>
            <w:r>
              <w:rPr>
                <w:bCs/>
                <w:i/>
                <w:iCs/>
              </w:rPr>
              <w:t>cell/beam specific signaling</w:t>
            </w:r>
          </w:p>
          <w:p w14:paraId="3776E77B" w14:textId="77777777" w:rsidR="00B43C7E" w:rsidRDefault="00B43C7E" w:rsidP="00323761">
            <w:pPr>
              <w:numPr>
                <w:ilvl w:val="0"/>
                <w:numId w:val="7"/>
              </w:numPr>
              <w:ind w:left="420" w:firstLine="200"/>
              <w:rPr>
                <w:bCs/>
                <w:i/>
                <w:iCs/>
              </w:rPr>
            </w:pPr>
            <w:r>
              <w:rPr>
                <w:bCs/>
                <w:i/>
                <w:iCs/>
              </w:rPr>
              <w:t>preconfigure the value of offset</w:t>
            </w:r>
          </w:p>
          <w:p w14:paraId="22A24CA7" w14:textId="77777777" w:rsidR="00B43C7E" w:rsidRDefault="00B43C7E" w:rsidP="007C6613">
            <w:pPr>
              <w:spacing w:beforeLines="50" w:before="120"/>
              <w:rPr>
                <w:rFonts w:eastAsiaTheme="minorEastAsia"/>
                <w:kern w:val="2"/>
                <w:u w:val="single"/>
              </w:rPr>
            </w:pPr>
            <w:r>
              <w:rPr>
                <w:b/>
                <w:bCs/>
                <w:i/>
                <w:iCs/>
              </w:rPr>
              <w:t xml:space="preserve">Proposal-9: </w:t>
            </w:r>
            <w:r>
              <w:rPr>
                <w:bCs/>
                <w:i/>
                <w:iCs/>
              </w:rPr>
              <w:t xml:space="preserve">For RAR grant to NPUSCH format 1, NPDCCH to NPUSCH format 1, NPDSCH to HARQ-ACK on NPUSCH format 2, the following enhancements can be considered:  </w:t>
            </w:r>
          </w:p>
          <w:p w14:paraId="4763570B" w14:textId="77777777" w:rsidR="00B43C7E" w:rsidRDefault="00B43C7E" w:rsidP="00323761">
            <w:pPr>
              <w:numPr>
                <w:ilvl w:val="0"/>
                <w:numId w:val="7"/>
              </w:numPr>
              <w:ind w:left="0" w:firstLine="200"/>
              <w:rPr>
                <w:bCs/>
                <w:i/>
                <w:iCs/>
              </w:rPr>
            </w:pPr>
            <w:r>
              <w:rPr>
                <w:bCs/>
                <w:i/>
                <w:iCs/>
              </w:rPr>
              <w:t>Alt 1: UE transmits in the available UL resource based on</w:t>
            </w:r>
            <w:r>
              <w:rPr>
                <w:i/>
              </w:rPr>
              <w:t xml:space="preserve"> additional signaling on K_offset</w:t>
            </w:r>
            <w:r>
              <w:rPr>
                <w:bCs/>
                <w:i/>
                <w:iCs/>
              </w:rPr>
              <w:t>.</w:t>
            </w:r>
          </w:p>
          <w:p w14:paraId="0DB7673A" w14:textId="14D61725" w:rsidR="00B43C7E" w:rsidRPr="00551285" w:rsidRDefault="00B43C7E" w:rsidP="00323761">
            <w:pPr>
              <w:numPr>
                <w:ilvl w:val="0"/>
                <w:numId w:val="7"/>
              </w:numPr>
              <w:ind w:left="0" w:firstLine="200"/>
              <w:rPr>
                <w:rFonts w:eastAsiaTheme="minorEastAsia"/>
                <w:u w:val="single"/>
              </w:rPr>
            </w:pPr>
            <w:r>
              <w:rPr>
                <w:bCs/>
                <w:i/>
                <w:iCs/>
              </w:rPr>
              <w:t>Alt 2: UE transmits in the available UL resource based on reusing legacy signaling.</w:t>
            </w:r>
          </w:p>
        </w:tc>
      </w:tr>
      <w:tr w:rsidR="00B43C7E" w14:paraId="3C321A1C" w14:textId="77777777" w:rsidTr="00B43C7E">
        <w:tc>
          <w:tcPr>
            <w:tcW w:w="1738" w:type="dxa"/>
          </w:tcPr>
          <w:p w14:paraId="2411697B" w14:textId="77777777" w:rsidR="00B43C7E" w:rsidRDefault="00B43C7E" w:rsidP="00551285">
            <w:r w:rsidRPr="00A07969">
              <w:t>Xiaomi</w:t>
            </w:r>
          </w:p>
        </w:tc>
        <w:tc>
          <w:tcPr>
            <w:tcW w:w="1801" w:type="dxa"/>
          </w:tcPr>
          <w:p w14:paraId="286F7963" w14:textId="105CE589" w:rsidR="00B43C7E" w:rsidRPr="00B43C7E" w:rsidRDefault="00B43C7E" w:rsidP="00B43C7E">
            <w:pPr>
              <w:jc w:val="center"/>
              <w:rPr>
                <w:b/>
                <w:iCs/>
              </w:rPr>
            </w:pPr>
            <w:r>
              <w:rPr>
                <w:b/>
                <w:iCs/>
                <w:sz w:val="22"/>
                <w:szCs w:val="22"/>
                <w:lang w:val="en-GB"/>
              </w:rPr>
              <w:t>Yes</w:t>
            </w:r>
          </w:p>
        </w:tc>
        <w:tc>
          <w:tcPr>
            <w:tcW w:w="5742" w:type="dxa"/>
            <w:gridSpan w:val="2"/>
          </w:tcPr>
          <w:p w14:paraId="4B085E29" w14:textId="51CC5F43" w:rsidR="00B43C7E" w:rsidRDefault="00B43C7E" w:rsidP="00551285">
            <w:pPr>
              <w:rPr>
                <w:b/>
                <w:i/>
                <w:lang w:val="en-GB"/>
              </w:rPr>
            </w:pPr>
            <w:r>
              <w:rPr>
                <w:b/>
                <w:i/>
              </w:rPr>
              <w:t>Proposal 1: K_offset can be applied to the following timing relationship:</w:t>
            </w:r>
          </w:p>
          <w:p w14:paraId="1B1139DE" w14:textId="77777777" w:rsidR="00B43C7E" w:rsidRDefault="00B43C7E" w:rsidP="00551285">
            <w:pPr>
              <w:rPr>
                <w:b/>
                <w:i/>
              </w:rPr>
            </w:pPr>
            <w:r>
              <w:rPr>
                <w:b/>
                <w:i/>
              </w:rPr>
              <w:t>For NB-IoT:</w:t>
            </w:r>
          </w:p>
          <w:p w14:paraId="7EE5AD7F" w14:textId="77777777" w:rsidR="00B43C7E" w:rsidRDefault="00B43C7E" w:rsidP="00551285">
            <w:pPr>
              <w:widowControl/>
              <w:numPr>
                <w:ilvl w:val="0"/>
                <w:numId w:val="3"/>
              </w:numPr>
              <w:autoSpaceDE/>
              <w:adjustRightInd/>
              <w:jc w:val="left"/>
              <w:rPr>
                <w:b/>
                <w:i/>
                <w:lang w:eastAsia="x-none"/>
              </w:rPr>
            </w:pPr>
            <w:r>
              <w:rPr>
                <w:b/>
                <w:i/>
                <w:lang w:eastAsia="x-none"/>
              </w:rPr>
              <w:t xml:space="preserve">NPDCCH to NPUSCH format 1 </w:t>
            </w:r>
          </w:p>
          <w:p w14:paraId="4C3DD5A6" w14:textId="77777777" w:rsidR="00B43C7E" w:rsidRDefault="00B43C7E" w:rsidP="00551285">
            <w:pPr>
              <w:widowControl/>
              <w:numPr>
                <w:ilvl w:val="0"/>
                <w:numId w:val="3"/>
              </w:numPr>
              <w:autoSpaceDE/>
              <w:adjustRightInd/>
              <w:jc w:val="left"/>
              <w:rPr>
                <w:b/>
                <w:i/>
                <w:lang w:eastAsia="x-none"/>
              </w:rPr>
            </w:pPr>
            <w:r>
              <w:rPr>
                <w:b/>
                <w:i/>
                <w:lang w:eastAsia="x-none"/>
              </w:rPr>
              <w:t xml:space="preserve">RAR grant to NPUSCH format 1 </w:t>
            </w:r>
          </w:p>
          <w:p w14:paraId="7B3A2C86" w14:textId="77777777" w:rsidR="00B43C7E" w:rsidRDefault="00B43C7E" w:rsidP="00551285">
            <w:pPr>
              <w:widowControl/>
              <w:numPr>
                <w:ilvl w:val="0"/>
                <w:numId w:val="3"/>
              </w:numPr>
              <w:autoSpaceDE/>
              <w:adjustRightInd/>
              <w:jc w:val="left"/>
              <w:rPr>
                <w:b/>
                <w:i/>
                <w:lang w:eastAsia="x-none"/>
              </w:rPr>
            </w:pPr>
            <w:r>
              <w:rPr>
                <w:b/>
                <w:i/>
                <w:lang w:eastAsia="x-none"/>
              </w:rPr>
              <w:t xml:space="preserve">NPDSCH to HARQ-ACK on NPUSCH format 2 </w:t>
            </w:r>
          </w:p>
          <w:p w14:paraId="01CB0E1D" w14:textId="77777777" w:rsidR="00B43C7E" w:rsidRDefault="00B43C7E" w:rsidP="00551285">
            <w:pPr>
              <w:widowControl/>
              <w:numPr>
                <w:ilvl w:val="0"/>
                <w:numId w:val="3"/>
              </w:numPr>
              <w:autoSpaceDE/>
              <w:adjustRightInd/>
              <w:jc w:val="left"/>
              <w:rPr>
                <w:b/>
                <w:i/>
                <w:lang w:eastAsia="x-none"/>
              </w:rPr>
            </w:pPr>
            <w:r>
              <w:rPr>
                <w:b/>
                <w:i/>
                <w:lang w:eastAsia="x-none"/>
              </w:rPr>
              <w:t xml:space="preserve">NPDCCH order to NPRACH </w:t>
            </w:r>
          </w:p>
          <w:p w14:paraId="65E924B5" w14:textId="77777777" w:rsidR="00B43C7E" w:rsidRPr="00A07969" w:rsidRDefault="00B43C7E" w:rsidP="00551285">
            <w:pPr>
              <w:widowControl/>
              <w:numPr>
                <w:ilvl w:val="0"/>
                <w:numId w:val="3"/>
              </w:numPr>
              <w:autoSpaceDE/>
              <w:adjustRightInd/>
              <w:jc w:val="left"/>
              <w:rPr>
                <w:b/>
                <w:i/>
                <w:lang w:eastAsia="x-none"/>
              </w:rPr>
            </w:pPr>
            <w:r>
              <w:rPr>
                <w:b/>
                <w:i/>
                <w:lang w:eastAsia="x-none"/>
              </w:rPr>
              <w:t>Timing advance command activation</w:t>
            </w:r>
          </w:p>
        </w:tc>
      </w:tr>
      <w:tr w:rsidR="00B43C7E" w14:paraId="19D9BB17" w14:textId="77777777" w:rsidTr="00B43C7E">
        <w:tc>
          <w:tcPr>
            <w:tcW w:w="1738" w:type="dxa"/>
          </w:tcPr>
          <w:p w14:paraId="3E32E143" w14:textId="77777777" w:rsidR="00B43C7E" w:rsidRDefault="00B43C7E" w:rsidP="00551285">
            <w:r>
              <w:t>Apple</w:t>
            </w:r>
          </w:p>
        </w:tc>
        <w:tc>
          <w:tcPr>
            <w:tcW w:w="1801" w:type="dxa"/>
          </w:tcPr>
          <w:p w14:paraId="62A2096C" w14:textId="5D45B476" w:rsidR="00B43C7E" w:rsidRPr="00B43C7E" w:rsidRDefault="00B43C7E" w:rsidP="00B43C7E">
            <w:pPr>
              <w:jc w:val="center"/>
              <w:rPr>
                <w:b/>
                <w:iCs/>
                <w:u w:val="single"/>
              </w:rPr>
            </w:pPr>
            <w:r>
              <w:rPr>
                <w:b/>
                <w:iCs/>
                <w:sz w:val="22"/>
                <w:szCs w:val="22"/>
                <w:lang w:val="en-GB"/>
              </w:rPr>
              <w:t>Yes</w:t>
            </w:r>
          </w:p>
        </w:tc>
        <w:tc>
          <w:tcPr>
            <w:tcW w:w="5742" w:type="dxa"/>
            <w:gridSpan w:val="2"/>
          </w:tcPr>
          <w:p w14:paraId="40F88A2D" w14:textId="5790A1F5" w:rsidR="00B43C7E" w:rsidRPr="002A3274" w:rsidRDefault="00B43C7E" w:rsidP="00551285">
            <w:pPr>
              <w:rPr>
                <w:rFonts w:asciiTheme="minorHAnsi" w:hAnsiTheme="minorHAnsi"/>
                <w:i/>
                <w:lang w:val="en-GB"/>
              </w:rPr>
            </w:pPr>
            <w:r>
              <w:rPr>
                <w:b/>
                <w:i/>
                <w:u w:val="single"/>
              </w:rPr>
              <w:t>Proposal 2:</w:t>
            </w:r>
            <w:r>
              <w:rPr>
                <w:i/>
              </w:rPr>
              <w:t xml:space="preserve"> In NB-IoT, RAN1 to enhance the timing relationship of NPDCCH scheduled NPUSCH format 1, RAR grant scheduled NPUSCH format 1, NPDCCH scheduled HARQ-ACK on NPUSCH format 2. </w:t>
            </w:r>
          </w:p>
        </w:tc>
      </w:tr>
      <w:tr w:rsidR="00B43C7E" w14:paraId="7E49B24C" w14:textId="77777777" w:rsidTr="00B43C7E">
        <w:tc>
          <w:tcPr>
            <w:tcW w:w="1738" w:type="dxa"/>
          </w:tcPr>
          <w:p w14:paraId="3A1F9350" w14:textId="1CA7B120" w:rsidR="00B43C7E" w:rsidRDefault="00B43C7E" w:rsidP="00551285">
            <w:r>
              <w:t>Samsung</w:t>
            </w:r>
          </w:p>
        </w:tc>
        <w:tc>
          <w:tcPr>
            <w:tcW w:w="1801" w:type="dxa"/>
          </w:tcPr>
          <w:p w14:paraId="0D377BEC" w14:textId="2F66ED7D" w:rsidR="00B43C7E" w:rsidRPr="00B43C7E" w:rsidRDefault="00B43C7E" w:rsidP="00B43C7E">
            <w:pPr>
              <w:jc w:val="center"/>
              <w:rPr>
                <w:b/>
                <w:iCs/>
              </w:rPr>
            </w:pPr>
            <w:r>
              <w:rPr>
                <w:b/>
                <w:iCs/>
                <w:sz w:val="22"/>
                <w:szCs w:val="22"/>
                <w:lang w:val="en-GB"/>
              </w:rPr>
              <w:t>Yes</w:t>
            </w:r>
          </w:p>
        </w:tc>
        <w:tc>
          <w:tcPr>
            <w:tcW w:w="5742" w:type="dxa"/>
            <w:gridSpan w:val="2"/>
          </w:tcPr>
          <w:p w14:paraId="3FD2350B" w14:textId="7D5050C4" w:rsidR="00B43C7E" w:rsidRPr="00DC4856" w:rsidRDefault="00B43C7E" w:rsidP="00355F7F">
            <w:pPr>
              <w:rPr>
                <w:i/>
              </w:rPr>
            </w:pPr>
            <w:r>
              <w:rPr>
                <w:b/>
                <w:i/>
              </w:rPr>
              <w:t xml:space="preserve">Proposal 3: Cell specific timing offset is transmitted in SIB with a single value for adjusting the transmission timings of DCI </w:t>
            </w:r>
            <w:r>
              <w:rPr>
                <w:b/>
                <w:i/>
              </w:rPr>
              <w:lastRenderedPageBreak/>
              <w:t>scheduled PUSCH, RAR grant scheduled PUSCH</w:t>
            </w:r>
            <w:r>
              <w:rPr>
                <w:rFonts w:eastAsia="Malgun Gothic"/>
                <w:b/>
                <w:i/>
              </w:rPr>
              <w:t xml:space="preserve"> and </w:t>
            </w:r>
            <w:r>
              <w:rPr>
                <w:b/>
                <w:i/>
              </w:rPr>
              <w:t>HARQ-ACK on PUCCH.</w:t>
            </w:r>
          </w:p>
        </w:tc>
      </w:tr>
      <w:tr w:rsidR="00B43C7E" w14:paraId="3AB80BD7" w14:textId="77777777" w:rsidTr="00B43C7E">
        <w:tc>
          <w:tcPr>
            <w:tcW w:w="1738" w:type="dxa"/>
          </w:tcPr>
          <w:p w14:paraId="18289488" w14:textId="77777777" w:rsidR="00B43C7E" w:rsidRDefault="00B43C7E" w:rsidP="00551285">
            <w:r w:rsidRPr="00772CBF">
              <w:lastRenderedPageBreak/>
              <w:t>InterDigital</w:t>
            </w:r>
          </w:p>
        </w:tc>
        <w:tc>
          <w:tcPr>
            <w:tcW w:w="1801" w:type="dxa"/>
          </w:tcPr>
          <w:p w14:paraId="3A27A103" w14:textId="1AB1A6E9" w:rsidR="00B43C7E" w:rsidRPr="00B43C7E" w:rsidRDefault="00B43C7E" w:rsidP="00B43C7E">
            <w:pPr>
              <w:spacing w:line="276" w:lineRule="auto"/>
              <w:jc w:val="center"/>
              <w:rPr>
                <w:rFonts w:ascii="Arial" w:hAnsi="Arial" w:cs="Arial"/>
                <w:b/>
                <w:bCs/>
                <w:iCs/>
              </w:rPr>
            </w:pPr>
            <w:r>
              <w:rPr>
                <w:b/>
                <w:iCs/>
                <w:sz w:val="22"/>
                <w:szCs w:val="22"/>
                <w:lang w:val="en-GB"/>
              </w:rPr>
              <w:t>Yes</w:t>
            </w:r>
          </w:p>
        </w:tc>
        <w:tc>
          <w:tcPr>
            <w:tcW w:w="5742" w:type="dxa"/>
            <w:gridSpan w:val="2"/>
          </w:tcPr>
          <w:p w14:paraId="67D6E910" w14:textId="2499C502" w:rsidR="00B43C7E" w:rsidRPr="00772CBF" w:rsidRDefault="00B43C7E" w:rsidP="00551285">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Koffset is introduced for the timing relationships identified for NB-IoT and allow to use Koffset=0 for the case when RTD is smaller than the time offset used</w:t>
            </w:r>
          </w:p>
        </w:tc>
      </w:tr>
      <w:tr w:rsidR="00B43C7E" w14:paraId="7AD84BB8" w14:textId="77777777" w:rsidTr="00B43C7E">
        <w:tc>
          <w:tcPr>
            <w:tcW w:w="1738" w:type="dxa"/>
          </w:tcPr>
          <w:p w14:paraId="1A706114" w14:textId="77777777" w:rsidR="00B43C7E" w:rsidRDefault="00B43C7E" w:rsidP="00551285">
            <w:r>
              <w:t>Sony</w:t>
            </w:r>
          </w:p>
        </w:tc>
        <w:tc>
          <w:tcPr>
            <w:tcW w:w="1801" w:type="dxa"/>
          </w:tcPr>
          <w:p w14:paraId="72EE39A1" w14:textId="2C5CEB99" w:rsidR="00B43C7E" w:rsidRPr="00B43C7E" w:rsidRDefault="00B43C7E" w:rsidP="00B43C7E">
            <w:pPr>
              <w:jc w:val="center"/>
              <w:rPr>
                <w:b/>
                <w:iCs/>
                <w:lang w:eastAsia="x-none"/>
              </w:rPr>
            </w:pPr>
            <w:r>
              <w:rPr>
                <w:b/>
                <w:iCs/>
                <w:sz w:val="22"/>
                <w:szCs w:val="22"/>
                <w:lang w:val="en-GB"/>
              </w:rPr>
              <w:t>Yes</w:t>
            </w:r>
          </w:p>
        </w:tc>
        <w:tc>
          <w:tcPr>
            <w:tcW w:w="5742" w:type="dxa"/>
            <w:gridSpan w:val="2"/>
          </w:tcPr>
          <w:p w14:paraId="64490BD6" w14:textId="1D58CE47" w:rsidR="00B43C7E" w:rsidRDefault="00B43C7E" w:rsidP="00551285">
            <w:pPr>
              <w:rPr>
                <w:b/>
                <w:bCs/>
                <w:lang w:eastAsia="x-none"/>
              </w:rPr>
            </w:pPr>
            <w:r>
              <w:rPr>
                <w:b/>
                <w:lang w:eastAsia="x-none"/>
              </w:rPr>
              <w:t>Proposal 2:</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NB-IoT in IoT-NTN:</w:t>
            </w:r>
          </w:p>
          <w:p w14:paraId="61580D32" w14:textId="77777777" w:rsidR="00B43C7E" w:rsidRDefault="00B43C7E" w:rsidP="00551285">
            <w:pPr>
              <w:numPr>
                <w:ilvl w:val="0"/>
                <w:numId w:val="3"/>
              </w:numPr>
              <w:autoSpaceDE/>
              <w:adjustRightInd/>
              <w:jc w:val="left"/>
              <w:rPr>
                <w:b/>
                <w:bCs/>
                <w:lang w:eastAsia="x-none"/>
              </w:rPr>
            </w:pPr>
            <w:r>
              <w:rPr>
                <w:b/>
                <w:bCs/>
                <w:lang w:eastAsia="x-none"/>
              </w:rPr>
              <w:t xml:space="preserve">NPDCCH to NPUSCH format 1 </w:t>
            </w:r>
          </w:p>
          <w:p w14:paraId="09FF2C0E" w14:textId="77777777" w:rsidR="00B43C7E" w:rsidRDefault="00B43C7E" w:rsidP="00551285">
            <w:pPr>
              <w:numPr>
                <w:ilvl w:val="0"/>
                <w:numId w:val="3"/>
              </w:numPr>
              <w:autoSpaceDE/>
              <w:adjustRightInd/>
              <w:jc w:val="left"/>
              <w:rPr>
                <w:b/>
                <w:bCs/>
                <w:lang w:eastAsia="x-none"/>
              </w:rPr>
            </w:pPr>
            <w:r>
              <w:rPr>
                <w:b/>
                <w:bCs/>
                <w:lang w:eastAsia="x-none"/>
              </w:rPr>
              <w:t xml:space="preserve">RAR grant to NPUSCH format 1 </w:t>
            </w:r>
          </w:p>
          <w:p w14:paraId="1D49D65A" w14:textId="77777777" w:rsidR="00B43C7E" w:rsidRDefault="00B43C7E" w:rsidP="00551285">
            <w:pPr>
              <w:numPr>
                <w:ilvl w:val="0"/>
                <w:numId w:val="3"/>
              </w:numPr>
              <w:autoSpaceDE/>
              <w:adjustRightInd/>
              <w:jc w:val="left"/>
              <w:rPr>
                <w:b/>
                <w:bCs/>
                <w:lang w:eastAsia="x-none"/>
              </w:rPr>
            </w:pPr>
            <w:r>
              <w:rPr>
                <w:b/>
                <w:bCs/>
                <w:lang w:eastAsia="x-none"/>
              </w:rPr>
              <w:t xml:space="preserve">NPDSCH to HARQ-ACK on NPUSCH format 2 </w:t>
            </w:r>
          </w:p>
          <w:p w14:paraId="34B0F630" w14:textId="77777777" w:rsidR="00B43C7E" w:rsidRPr="0000500E" w:rsidRDefault="00B43C7E" w:rsidP="00551285">
            <w:pPr>
              <w:numPr>
                <w:ilvl w:val="0"/>
                <w:numId w:val="3"/>
              </w:numPr>
              <w:autoSpaceDE/>
              <w:adjustRightInd/>
              <w:jc w:val="left"/>
            </w:pPr>
            <w:r>
              <w:rPr>
                <w:b/>
                <w:bCs/>
                <w:lang w:eastAsia="x-none"/>
              </w:rPr>
              <w:t xml:space="preserve">NPDCCH order to NPRACH </w:t>
            </w:r>
          </w:p>
          <w:p w14:paraId="03E171D3" w14:textId="77777777" w:rsidR="00B43C7E" w:rsidRDefault="00B43C7E" w:rsidP="00551285">
            <w:pPr>
              <w:numPr>
                <w:ilvl w:val="0"/>
                <w:numId w:val="3"/>
              </w:numPr>
              <w:autoSpaceDE/>
              <w:adjustRightInd/>
              <w:jc w:val="left"/>
            </w:pPr>
            <w:r>
              <w:rPr>
                <w:b/>
                <w:bCs/>
                <w:lang w:eastAsia="x-none"/>
              </w:rPr>
              <w:t>Timing advance command activation</w:t>
            </w:r>
          </w:p>
        </w:tc>
      </w:tr>
      <w:tr w:rsidR="00B43C7E" w14:paraId="54FB4D55" w14:textId="77777777" w:rsidTr="00B43C7E">
        <w:tc>
          <w:tcPr>
            <w:tcW w:w="1738" w:type="dxa"/>
          </w:tcPr>
          <w:p w14:paraId="7ABBCEBC" w14:textId="77777777" w:rsidR="00B43C7E" w:rsidRDefault="00B43C7E" w:rsidP="00551285">
            <w:pPr>
              <w:jc w:val="left"/>
            </w:pPr>
            <w:r w:rsidRPr="00C26DE3">
              <w:t>Lenovo, Motorola Mobility</w:t>
            </w:r>
          </w:p>
        </w:tc>
        <w:tc>
          <w:tcPr>
            <w:tcW w:w="1801" w:type="dxa"/>
          </w:tcPr>
          <w:p w14:paraId="1D1F4916" w14:textId="03C713D8" w:rsidR="00B43C7E" w:rsidRPr="00B43C7E" w:rsidRDefault="00B43C7E" w:rsidP="00B43C7E">
            <w:pPr>
              <w:pStyle w:val="BodyText"/>
              <w:jc w:val="center"/>
              <w:rPr>
                <w:rFonts w:eastAsiaTheme="minorEastAsia"/>
                <w:b/>
                <w:iCs/>
              </w:rPr>
            </w:pPr>
            <w:r>
              <w:rPr>
                <w:b/>
                <w:iCs/>
                <w:sz w:val="22"/>
                <w:szCs w:val="22"/>
                <w:lang w:val="en-GB"/>
              </w:rPr>
              <w:t>Yes</w:t>
            </w:r>
          </w:p>
        </w:tc>
        <w:tc>
          <w:tcPr>
            <w:tcW w:w="5742" w:type="dxa"/>
            <w:gridSpan w:val="2"/>
          </w:tcPr>
          <w:p w14:paraId="11F6EC06" w14:textId="3825CC66" w:rsidR="00B43C7E" w:rsidRDefault="00B43C7E" w:rsidP="00551285">
            <w:pPr>
              <w:pStyle w:val="BodyText"/>
              <w:jc w:val="lef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48C9610B" w14:textId="77777777" w:rsidR="00B43C7E" w:rsidRDefault="00B43C7E" w:rsidP="00551285">
            <w:pPr>
              <w:pStyle w:val="BodyText"/>
              <w:jc w:val="left"/>
              <w:rPr>
                <w:rFonts w:eastAsia="Malgun Gothic"/>
                <w:b/>
                <w:i/>
              </w:rPr>
            </w:pPr>
            <w:r>
              <w:rPr>
                <w:rFonts w:eastAsia="Malgun Gothic"/>
                <w:b/>
                <w:i/>
              </w:rPr>
              <w:t>For NBIoT:</w:t>
            </w:r>
          </w:p>
          <w:p w14:paraId="709CCC0B" w14:textId="77777777" w:rsidR="00B43C7E" w:rsidRDefault="00B43C7E" w:rsidP="00551285">
            <w:pPr>
              <w:numPr>
                <w:ilvl w:val="0"/>
                <w:numId w:val="3"/>
              </w:numPr>
              <w:autoSpaceDE/>
              <w:adjustRightInd/>
              <w:ind w:left="357" w:hanging="357"/>
              <w:jc w:val="left"/>
              <w:rPr>
                <w:b/>
                <w:i/>
                <w:lang w:eastAsia="x-none"/>
              </w:rPr>
            </w:pPr>
            <w:r>
              <w:rPr>
                <w:b/>
                <w:i/>
                <w:lang w:eastAsia="x-none"/>
              </w:rPr>
              <w:t xml:space="preserve">NPDCCH to NPUSCH format 1 </w:t>
            </w:r>
          </w:p>
          <w:p w14:paraId="4A4CB529" w14:textId="77777777" w:rsidR="00B43C7E" w:rsidRDefault="00B43C7E" w:rsidP="00551285">
            <w:pPr>
              <w:numPr>
                <w:ilvl w:val="0"/>
                <w:numId w:val="3"/>
              </w:numPr>
              <w:autoSpaceDE/>
              <w:adjustRightInd/>
              <w:ind w:left="357" w:hanging="357"/>
              <w:jc w:val="left"/>
              <w:rPr>
                <w:b/>
                <w:i/>
                <w:lang w:eastAsia="x-none"/>
              </w:rPr>
            </w:pPr>
            <w:r>
              <w:rPr>
                <w:b/>
                <w:i/>
                <w:lang w:eastAsia="x-none"/>
              </w:rPr>
              <w:t xml:space="preserve">RAR grant to NPUSCH format 1 </w:t>
            </w:r>
          </w:p>
          <w:p w14:paraId="7BCEC6C6" w14:textId="77777777" w:rsidR="00B43C7E" w:rsidRPr="00C26DE3" w:rsidRDefault="00B43C7E" w:rsidP="00551285">
            <w:pPr>
              <w:numPr>
                <w:ilvl w:val="0"/>
                <w:numId w:val="3"/>
              </w:numPr>
              <w:autoSpaceDE/>
              <w:adjustRightInd/>
              <w:ind w:left="357" w:hanging="357"/>
              <w:jc w:val="left"/>
              <w:rPr>
                <w:b/>
                <w:i/>
                <w:lang w:eastAsia="x-none"/>
              </w:rPr>
            </w:pPr>
            <w:r>
              <w:rPr>
                <w:b/>
                <w:i/>
                <w:lang w:eastAsia="x-none"/>
              </w:rPr>
              <w:t xml:space="preserve">NPDSCH to HARQ-ACK on NPUSCH format 2 </w:t>
            </w:r>
          </w:p>
          <w:p w14:paraId="65D5C534" w14:textId="62F9120D" w:rsidR="00B43C7E" w:rsidRPr="00C26DE3" w:rsidRDefault="00B43C7E" w:rsidP="00551285">
            <w:pPr>
              <w:numPr>
                <w:ilvl w:val="0"/>
                <w:numId w:val="3"/>
              </w:numPr>
              <w:autoSpaceDE/>
              <w:adjustRightInd/>
              <w:ind w:left="357" w:hanging="357"/>
              <w:jc w:val="left"/>
              <w:rPr>
                <w:b/>
                <w:i/>
                <w:lang w:eastAsia="x-none"/>
              </w:rPr>
            </w:pPr>
            <w:r>
              <w:rPr>
                <w:b/>
                <w:i/>
                <w:lang w:eastAsia="x-none"/>
              </w:rPr>
              <w:t>Timing advance command activation</w:t>
            </w:r>
          </w:p>
        </w:tc>
      </w:tr>
      <w:tr w:rsidR="00B43C7E" w14:paraId="45B2EFCE" w14:textId="77777777" w:rsidTr="00B43C7E">
        <w:tc>
          <w:tcPr>
            <w:tcW w:w="1738" w:type="dxa"/>
          </w:tcPr>
          <w:p w14:paraId="2342E59D" w14:textId="77777777" w:rsidR="00B43C7E" w:rsidRDefault="00B43C7E" w:rsidP="00551285"/>
        </w:tc>
        <w:tc>
          <w:tcPr>
            <w:tcW w:w="1801" w:type="dxa"/>
          </w:tcPr>
          <w:p w14:paraId="400F40CE" w14:textId="77777777" w:rsidR="00B43C7E" w:rsidRPr="00B43C7E" w:rsidRDefault="00B43C7E" w:rsidP="00B43C7E">
            <w:pPr>
              <w:jc w:val="center"/>
              <w:rPr>
                <w:iCs/>
              </w:rPr>
            </w:pPr>
          </w:p>
        </w:tc>
        <w:tc>
          <w:tcPr>
            <w:tcW w:w="5742" w:type="dxa"/>
            <w:gridSpan w:val="2"/>
          </w:tcPr>
          <w:p w14:paraId="586F6CEF" w14:textId="54439746" w:rsidR="00B43C7E" w:rsidRDefault="00B43C7E" w:rsidP="00551285"/>
        </w:tc>
      </w:tr>
    </w:tbl>
    <w:p w14:paraId="5DD7BCA0" w14:textId="4B5D99D3" w:rsidR="00C81713" w:rsidRDefault="00C81713" w:rsidP="00C81713">
      <w:pPr>
        <w:rPr>
          <w:lang w:eastAsia="ja-JP"/>
        </w:rPr>
      </w:pPr>
    </w:p>
    <w:p w14:paraId="039A54A7" w14:textId="77777777" w:rsidR="00DA63AE" w:rsidRDefault="00DA63AE" w:rsidP="00DA63AE">
      <w:r>
        <w:t xml:space="preserve">13 companies made proposals and/or observations. All companies proposed that this timing relationship should be enhanced. All companies proposing enhancement feel that a Koffset-type enhancement of the type agreed in the NR NTN WI could be a solution. </w:t>
      </w:r>
    </w:p>
    <w:p w14:paraId="60E31B47" w14:textId="77777777" w:rsidR="00DA63AE" w:rsidRPr="00C81713" w:rsidRDefault="00DA63AE" w:rsidP="00C81713">
      <w:pPr>
        <w:rPr>
          <w:lang w:eastAsia="ja-JP"/>
        </w:rPr>
      </w:pPr>
    </w:p>
    <w:p w14:paraId="0DDDCC42" w14:textId="69CB052C" w:rsidR="007E285D" w:rsidRDefault="007E285D" w:rsidP="008F2DBA">
      <w:pPr>
        <w:pStyle w:val="Heading4"/>
        <w:rPr>
          <w:lang w:eastAsia="ja-JP"/>
        </w:rPr>
      </w:pPr>
      <w:r w:rsidRPr="00C81713">
        <w:rPr>
          <w:lang w:eastAsia="ja-JP"/>
        </w:rPr>
        <w:t xml:space="preserve">NPDSCH to HARQ-ACK on NPUSCH format 2 </w:t>
      </w:r>
    </w:p>
    <w:p w14:paraId="082BA96D" w14:textId="77777777" w:rsidR="00B43C7E" w:rsidRDefault="00B43C7E" w:rsidP="00B43C7E">
      <w:r>
        <w:t>Company Observations and Proposals and indication of support for a Koffset-type enhancement.</w:t>
      </w:r>
    </w:p>
    <w:p w14:paraId="2C924BD1" w14:textId="03735ACF" w:rsidR="00504F15" w:rsidRDefault="00504F15" w:rsidP="00504F15">
      <w:pPr>
        <w:rPr>
          <w:lang w:eastAsia="ja-JP"/>
        </w:rPr>
      </w:pPr>
    </w:p>
    <w:tbl>
      <w:tblPr>
        <w:tblStyle w:val="TableGrid"/>
        <w:tblW w:w="0" w:type="auto"/>
        <w:tblLook w:val="04A0" w:firstRow="1" w:lastRow="0" w:firstColumn="1" w:lastColumn="0" w:noHBand="0" w:noVBand="1"/>
      </w:tblPr>
      <w:tblGrid>
        <w:gridCol w:w="1502"/>
        <w:gridCol w:w="1895"/>
        <w:gridCol w:w="5619"/>
      </w:tblGrid>
      <w:tr w:rsidR="000D53AD" w14:paraId="099F1AC3" w14:textId="77777777" w:rsidTr="000D53AD">
        <w:tc>
          <w:tcPr>
            <w:tcW w:w="1502" w:type="dxa"/>
          </w:tcPr>
          <w:p w14:paraId="3E66FC6F" w14:textId="13B8DDAA" w:rsidR="000D53AD" w:rsidRPr="00B43C7E" w:rsidRDefault="000D53AD" w:rsidP="000D53AD">
            <w:r>
              <w:t>Company</w:t>
            </w:r>
          </w:p>
        </w:tc>
        <w:tc>
          <w:tcPr>
            <w:tcW w:w="1895" w:type="dxa"/>
          </w:tcPr>
          <w:p w14:paraId="0FEF08EA" w14:textId="361C7C4E" w:rsidR="000D53AD" w:rsidRPr="000D53AD" w:rsidRDefault="000D53AD" w:rsidP="000D53AD">
            <w:pPr>
              <w:pStyle w:val="Default"/>
              <w:spacing w:afterLines="50" w:after="120"/>
              <w:jc w:val="center"/>
              <w:rPr>
                <w:b/>
                <w:iCs/>
                <w:sz w:val="22"/>
                <w:szCs w:val="22"/>
                <w:lang w:val="en-GB"/>
              </w:rPr>
            </w:pPr>
            <w:r w:rsidRPr="000D53AD">
              <w:rPr>
                <w:bCs/>
                <w:iCs/>
                <w:sz w:val="22"/>
                <w:szCs w:val="22"/>
                <w:lang w:val="en-GB"/>
              </w:rPr>
              <w:t>Support (Yes/No)</w:t>
            </w:r>
          </w:p>
        </w:tc>
        <w:tc>
          <w:tcPr>
            <w:tcW w:w="5619" w:type="dxa"/>
          </w:tcPr>
          <w:p w14:paraId="6035C3A2" w14:textId="7DD982FD" w:rsidR="000D53AD" w:rsidRDefault="000D53AD" w:rsidP="000D53AD">
            <w:pPr>
              <w:pStyle w:val="Default"/>
              <w:spacing w:afterLines="50" w:after="120"/>
              <w:rPr>
                <w:b/>
                <w:i/>
                <w:sz w:val="22"/>
                <w:szCs w:val="22"/>
                <w:lang w:val="en-GB"/>
              </w:rPr>
            </w:pPr>
            <w:r>
              <w:t>Observations and Proposals</w:t>
            </w:r>
          </w:p>
        </w:tc>
      </w:tr>
      <w:tr w:rsidR="000D53AD" w14:paraId="1CDC55BF" w14:textId="77777777" w:rsidTr="000D53AD">
        <w:tc>
          <w:tcPr>
            <w:tcW w:w="1502" w:type="dxa"/>
          </w:tcPr>
          <w:p w14:paraId="7CEBFA0D" w14:textId="6D310887" w:rsidR="000D53AD" w:rsidRDefault="000D53AD" w:rsidP="00551285">
            <w:r w:rsidRPr="00B43C7E">
              <w:t>Huawei, HiSilicon</w:t>
            </w:r>
          </w:p>
        </w:tc>
        <w:tc>
          <w:tcPr>
            <w:tcW w:w="1895" w:type="dxa"/>
          </w:tcPr>
          <w:p w14:paraId="58BB6796" w14:textId="4B88074E" w:rsidR="000D53AD" w:rsidRPr="000D53AD" w:rsidRDefault="000D53AD" w:rsidP="000D53AD">
            <w:pPr>
              <w:pStyle w:val="Default"/>
              <w:spacing w:afterLines="50" w:after="120"/>
              <w:jc w:val="center"/>
              <w:rPr>
                <w:b/>
                <w:iCs/>
                <w:sz w:val="22"/>
                <w:szCs w:val="22"/>
                <w:lang w:val="en-GB"/>
              </w:rPr>
            </w:pPr>
            <w:r>
              <w:rPr>
                <w:b/>
                <w:iCs/>
                <w:sz w:val="22"/>
                <w:szCs w:val="22"/>
                <w:lang w:val="en-GB"/>
              </w:rPr>
              <w:t>Yes</w:t>
            </w:r>
          </w:p>
        </w:tc>
        <w:tc>
          <w:tcPr>
            <w:tcW w:w="5619" w:type="dxa"/>
          </w:tcPr>
          <w:p w14:paraId="03E4B63E" w14:textId="423DD259" w:rsidR="000D53AD" w:rsidRDefault="000D53AD" w:rsidP="00551285">
            <w:pPr>
              <w:pStyle w:val="Default"/>
              <w:spacing w:afterLines="50" w:after="120"/>
              <w:rPr>
                <w:i/>
                <w:sz w:val="22"/>
                <w:szCs w:val="22"/>
                <w:lang w:val="en-GB"/>
              </w:rPr>
            </w:pPr>
            <w:r>
              <w:rPr>
                <w:b/>
                <w:i/>
                <w:sz w:val="22"/>
                <w:szCs w:val="22"/>
                <w:lang w:val="en-GB"/>
              </w:rPr>
              <w:t>Observation 1:</w:t>
            </w:r>
            <w:r>
              <w:rPr>
                <w:i/>
                <w:sz w:val="22"/>
                <w:szCs w:val="22"/>
                <w:lang w:val="en-GB"/>
              </w:rPr>
              <w:t xml:space="preserve"> The Koffset introduced in NR NTN can be reused in IoT NTN to enhance the timing relationships.</w:t>
            </w:r>
          </w:p>
          <w:p w14:paraId="78302330" w14:textId="77777777" w:rsidR="000D53AD" w:rsidRDefault="000D53AD" w:rsidP="00551285">
            <w:pPr>
              <w:rPr>
                <w:i/>
                <w:sz w:val="22"/>
                <w:szCs w:val="22"/>
                <w:lang w:eastAsia="ja-JP"/>
              </w:rPr>
            </w:pPr>
            <w:r>
              <w:rPr>
                <w:b/>
                <w:i/>
              </w:rPr>
              <w:t xml:space="preserve">Proposal 1: </w:t>
            </w:r>
            <w:r>
              <w:rPr>
                <w:i/>
                <w:lang w:val="en-GB"/>
              </w:rPr>
              <w:t>Koffset is introduced to enhance the following timing relationships for NB-IoT over NTN</w:t>
            </w:r>
          </w:p>
          <w:p w14:paraId="69C2F141" w14:textId="77777777" w:rsidR="000D53AD" w:rsidRDefault="000D53AD" w:rsidP="00323761">
            <w:pPr>
              <w:pStyle w:val="NoSpacing"/>
              <w:numPr>
                <w:ilvl w:val="0"/>
                <w:numId w:val="11"/>
              </w:numPr>
              <w:rPr>
                <w:lang w:eastAsia="ja-JP"/>
              </w:rPr>
            </w:pPr>
            <w:r>
              <w:rPr>
                <w:lang w:eastAsia="ja-JP"/>
              </w:rPr>
              <w:t xml:space="preserve">NPDCCH to NPUSCH format 1 </w:t>
            </w:r>
          </w:p>
          <w:p w14:paraId="76AE3E86" w14:textId="77777777" w:rsidR="000D53AD" w:rsidRDefault="000D53AD" w:rsidP="00323761">
            <w:pPr>
              <w:pStyle w:val="NoSpacing"/>
              <w:numPr>
                <w:ilvl w:val="0"/>
                <w:numId w:val="11"/>
              </w:numPr>
              <w:rPr>
                <w:lang w:eastAsia="ja-JP"/>
              </w:rPr>
            </w:pPr>
            <w:r>
              <w:rPr>
                <w:lang w:eastAsia="ja-JP"/>
              </w:rPr>
              <w:t xml:space="preserve">RAR grant to NPUSCH format 1 </w:t>
            </w:r>
          </w:p>
          <w:p w14:paraId="15A19ACF" w14:textId="77777777" w:rsidR="000D53AD" w:rsidRDefault="000D53AD" w:rsidP="00323761">
            <w:pPr>
              <w:pStyle w:val="NoSpacing"/>
              <w:numPr>
                <w:ilvl w:val="0"/>
                <w:numId w:val="11"/>
              </w:numPr>
              <w:rPr>
                <w:lang w:eastAsia="ja-JP"/>
              </w:rPr>
            </w:pPr>
            <w:r>
              <w:rPr>
                <w:lang w:eastAsia="ja-JP"/>
              </w:rPr>
              <w:t xml:space="preserve">NPDSCH to HARQ-ACK on NPUSCH format 2 </w:t>
            </w:r>
          </w:p>
          <w:p w14:paraId="73BCC20D" w14:textId="77777777" w:rsidR="000D53AD" w:rsidRDefault="000D53AD" w:rsidP="00323761">
            <w:pPr>
              <w:pStyle w:val="NoSpacing"/>
              <w:numPr>
                <w:ilvl w:val="0"/>
                <w:numId w:val="11"/>
              </w:numPr>
              <w:rPr>
                <w:lang w:eastAsia="ja-JP"/>
              </w:rPr>
            </w:pPr>
            <w:r>
              <w:rPr>
                <w:lang w:eastAsia="ja-JP"/>
              </w:rPr>
              <w:t xml:space="preserve">NPDCCH order to NPRACH </w:t>
            </w:r>
          </w:p>
          <w:p w14:paraId="2B6D582C" w14:textId="77777777" w:rsidR="000D53AD" w:rsidRPr="00F96DC7" w:rsidRDefault="000D53AD" w:rsidP="00323761">
            <w:pPr>
              <w:pStyle w:val="NoSpacing"/>
              <w:numPr>
                <w:ilvl w:val="0"/>
                <w:numId w:val="11"/>
              </w:numPr>
              <w:rPr>
                <w:lang w:eastAsia="ja-JP"/>
              </w:rPr>
            </w:pPr>
            <w:r>
              <w:rPr>
                <w:lang w:eastAsia="ja-JP"/>
              </w:rPr>
              <w:t>Timing advance command activation</w:t>
            </w:r>
          </w:p>
        </w:tc>
      </w:tr>
      <w:tr w:rsidR="000D53AD" w14:paraId="5CC3F152" w14:textId="77777777" w:rsidTr="000D53AD">
        <w:tc>
          <w:tcPr>
            <w:tcW w:w="1502" w:type="dxa"/>
          </w:tcPr>
          <w:p w14:paraId="4BD237FC" w14:textId="77777777" w:rsidR="000D53AD" w:rsidRDefault="000D53AD" w:rsidP="00551285">
            <w:r>
              <w:t>Oppo</w:t>
            </w:r>
          </w:p>
        </w:tc>
        <w:tc>
          <w:tcPr>
            <w:tcW w:w="1895" w:type="dxa"/>
          </w:tcPr>
          <w:p w14:paraId="18D7608A" w14:textId="0A94DAFB" w:rsidR="000D53AD" w:rsidRPr="000D53AD" w:rsidRDefault="000D53AD" w:rsidP="000D53AD">
            <w:pPr>
              <w:pStyle w:val="BodyText"/>
              <w:jc w:val="center"/>
              <w:rPr>
                <w:rFonts w:eastAsia="SimSun"/>
                <w:b/>
                <w:iCs/>
              </w:rPr>
            </w:pPr>
            <w:r>
              <w:rPr>
                <w:b/>
                <w:iCs/>
                <w:sz w:val="22"/>
                <w:szCs w:val="22"/>
                <w:lang w:val="en-GB"/>
              </w:rPr>
              <w:t>Yes</w:t>
            </w:r>
          </w:p>
        </w:tc>
        <w:tc>
          <w:tcPr>
            <w:tcW w:w="5619" w:type="dxa"/>
          </w:tcPr>
          <w:p w14:paraId="5A592211" w14:textId="2881DBBB" w:rsidR="000D53AD" w:rsidRDefault="000D53AD" w:rsidP="00551285">
            <w:pPr>
              <w:pStyle w:val="BodyText"/>
              <w:rPr>
                <w:rFonts w:eastAsia="SimSun"/>
                <w:b/>
              </w:rPr>
            </w:pPr>
            <w:r>
              <w:rPr>
                <w:rFonts w:eastAsia="SimSun"/>
                <w:b/>
              </w:rPr>
              <w:t xml:space="preserve">Proposal 2: introducing additional offset for scheduling NPUSCH format 2 for HARQ-ACK reporting. </w:t>
            </w:r>
          </w:p>
          <w:p w14:paraId="583AA475" w14:textId="744293C5" w:rsidR="000D53AD" w:rsidRPr="00551285" w:rsidRDefault="000D53AD" w:rsidP="00551285">
            <w:pPr>
              <w:pStyle w:val="BodyText"/>
              <w:rPr>
                <w:rFonts w:eastAsia="SimSun"/>
                <w:b/>
              </w:rPr>
            </w:pPr>
            <w:r>
              <w:rPr>
                <w:rFonts w:eastAsia="SimSun"/>
                <w:b/>
              </w:rPr>
              <w:t xml:space="preserve">Proposal 4: additional offset might not be needed, if the current specification implies that </w:t>
            </w:r>
            <w:r>
              <w:rPr>
                <w:b/>
              </w:rPr>
              <w:t>TAC is applied after the UL subframe overlapping with DL subframe n+12.</w:t>
            </w:r>
          </w:p>
        </w:tc>
      </w:tr>
      <w:tr w:rsidR="000D53AD" w14:paraId="50A644A2" w14:textId="77777777" w:rsidTr="000D53AD">
        <w:tc>
          <w:tcPr>
            <w:tcW w:w="1502" w:type="dxa"/>
          </w:tcPr>
          <w:p w14:paraId="0538EBFC" w14:textId="77777777" w:rsidR="000D53AD" w:rsidRDefault="000D53AD" w:rsidP="00551285">
            <w:r>
              <w:t>CATT</w:t>
            </w:r>
          </w:p>
        </w:tc>
        <w:tc>
          <w:tcPr>
            <w:tcW w:w="1895" w:type="dxa"/>
          </w:tcPr>
          <w:p w14:paraId="0F3A1D1D" w14:textId="0BA18CA1" w:rsidR="000D53AD" w:rsidRPr="000D53AD" w:rsidRDefault="000D53AD" w:rsidP="000D53AD">
            <w:pPr>
              <w:spacing w:after="180"/>
              <w:jc w:val="center"/>
              <w:rPr>
                <w:b/>
                <w:iCs/>
                <w:noProof/>
              </w:rPr>
            </w:pPr>
            <w:r>
              <w:rPr>
                <w:b/>
                <w:iCs/>
                <w:sz w:val="22"/>
                <w:szCs w:val="22"/>
                <w:lang w:val="en-GB"/>
              </w:rPr>
              <w:t>Yes</w:t>
            </w:r>
          </w:p>
        </w:tc>
        <w:tc>
          <w:tcPr>
            <w:tcW w:w="5619" w:type="dxa"/>
          </w:tcPr>
          <w:p w14:paraId="73C1E169" w14:textId="6625E9F8" w:rsidR="000D53AD" w:rsidRDefault="000D53AD" w:rsidP="00551285">
            <w:pPr>
              <w:spacing w:after="180"/>
              <w:rPr>
                <w:b/>
                <w:noProof/>
              </w:rPr>
            </w:pPr>
            <w:r>
              <w:rPr>
                <w:b/>
                <w:noProof/>
              </w:rPr>
              <w:t xml:space="preserve">Proposal 1: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needed to enhance following transmission timing for NB-IoT over NTN:</w:t>
            </w:r>
          </w:p>
          <w:p w14:paraId="6FF16231" w14:textId="77777777" w:rsidR="000D53AD" w:rsidRPr="00551285" w:rsidRDefault="000D53AD"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 xml:space="preserve">NPDCCH to NPUSCH format 1 </w:t>
            </w:r>
          </w:p>
          <w:p w14:paraId="1A50E51E" w14:textId="77777777" w:rsidR="000D53AD" w:rsidRPr="00551285" w:rsidRDefault="000D53AD"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 xml:space="preserve">RAR grant to NPUSCH format 1 </w:t>
            </w:r>
          </w:p>
          <w:p w14:paraId="2C72785B" w14:textId="77777777" w:rsidR="000D53AD" w:rsidRPr="00551285" w:rsidRDefault="000D53AD"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 xml:space="preserve">NPDSCH to HARQ-ACK on NPUSCH format 2 </w:t>
            </w:r>
          </w:p>
          <w:p w14:paraId="3E800756" w14:textId="77777777" w:rsidR="000D53AD" w:rsidRPr="00AA0601" w:rsidRDefault="000D53AD" w:rsidP="00551285">
            <w:pPr>
              <w:pStyle w:val="ListParagraph"/>
              <w:numPr>
                <w:ilvl w:val="0"/>
                <w:numId w:val="4"/>
              </w:numPr>
              <w:autoSpaceDE/>
              <w:adjustRightInd/>
              <w:ind w:leftChars="200" w:left="820" w:firstLineChars="0"/>
              <w:jc w:val="left"/>
              <w:rPr>
                <w:b/>
                <w:color w:val="000000" w:themeColor="text1"/>
                <w:lang w:eastAsia="x-none"/>
              </w:rPr>
            </w:pPr>
            <w:r w:rsidRPr="00551285">
              <w:rPr>
                <w:bCs/>
                <w:color w:val="000000" w:themeColor="text1"/>
                <w:lang w:eastAsia="x-none"/>
              </w:rPr>
              <w:t>Timing advance command activation</w:t>
            </w:r>
          </w:p>
        </w:tc>
      </w:tr>
      <w:tr w:rsidR="000D53AD" w14:paraId="0C04CDBD" w14:textId="77777777" w:rsidTr="000D53AD">
        <w:tc>
          <w:tcPr>
            <w:tcW w:w="1502" w:type="dxa"/>
          </w:tcPr>
          <w:p w14:paraId="640DC84E" w14:textId="79AB3A46" w:rsidR="000D53AD" w:rsidRDefault="000D53AD" w:rsidP="00551285">
            <w:r>
              <w:t>MediaTek</w:t>
            </w:r>
          </w:p>
        </w:tc>
        <w:tc>
          <w:tcPr>
            <w:tcW w:w="1895" w:type="dxa"/>
          </w:tcPr>
          <w:p w14:paraId="7627903C" w14:textId="4F9CADDE" w:rsidR="000D53AD" w:rsidRPr="000D53AD" w:rsidRDefault="000D53AD" w:rsidP="000D53AD">
            <w:pPr>
              <w:pStyle w:val="BodyText"/>
              <w:jc w:val="center"/>
              <w:rPr>
                <w:b/>
                <w:iCs/>
              </w:rPr>
            </w:pPr>
            <w:r>
              <w:rPr>
                <w:b/>
                <w:iCs/>
                <w:sz w:val="22"/>
                <w:szCs w:val="22"/>
                <w:lang w:val="en-GB"/>
              </w:rPr>
              <w:t>Yes</w:t>
            </w:r>
          </w:p>
        </w:tc>
        <w:tc>
          <w:tcPr>
            <w:tcW w:w="5619" w:type="dxa"/>
          </w:tcPr>
          <w:p w14:paraId="7FCA394A" w14:textId="437B8EF1" w:rsidR="000D53AD" w:rsidRPr="00C001CB" w:rsidRDefault="000D53AD" w:rsidP="00551285">
            <w:pPr>
              <w:pStyle w:val="BodyText"/>
              <w:rPr>
                <w:rFonts w:eastAsia="PMingLiU"/>
                <w:i/>
                <w:lang w:val="en-GB"/>
              </w:rPr>
            </w:pPr>
            <w:r>
              <w:rPr>
                <w:b/>
                <w:i/>
              </w:rPr>
              <w:t>Proposal 2</w:t>
            </w:r>
            <w:r>
              <w:rPr>
                <w:i/>
              </w:rPr>
              <w:t>: For NB-IoT, on receiving DL assignment on DCI format N1 in slot n, HARQ-ACK on NPUSH Format 2 is transmitted in subframe  n+k0+K_offset.</w:t>
            </w:r>
          </w:p>
        </w:tc>
      </w:tr>
      <w:tr w:rsidR="000D53AD" w14:paraId="46ADB662" w14:textId="77777777" w:rsidTr="000D53AD">
        <w:tc>
          <w:tcPr>
            <w:tcW w:w="1502" w:type="dxa"/>
          </w:tcPr>
          <w:p w14:paraId="2F5576E5" w14:textId="79837187" w:rsidR="000D53AD" w:rsidRDefault="000D53AD" w:rsidP="00462AD0">
            <w:r w:rsidRPr="00462AD0">
              <w:t>Zhejiang Lab</w:t>
            </w:r>
          </w:p>
        </w:tc>
        <w:tc>
          <w:tcPr>
            <w:tcW w:w="1895" w:type="dxa"/>
          </w:tcPr>
          <w:p w14:paraId="1E551C3D" w14:textId="48C6EC06" w:rsidR="000D53AD" w:rsidRPr="000D53AD" w:rsidRDefault="000D53AD" w:rsidP="000D53AD">
            <w:pPr>
              <w:spacing w:before="60" w:after="60" w:line="288" w:lineRule="auto"/>
              <w:jc w:val="center"/>
              <w:rPr>
                <w:b/>
                <w:iCs/>
              </w:rPr>
            </w:pPr>
            <w:r>
              <w:rPr>
                <w:b/>
                <w:iCs/>
                <w:sz w:val="22"/>
                <w:szCs w:val="22"/>
                <w:lang w:val="en-GB"/>
              </w:rPr>
              <w:t>Yes</w:t>
            </w:r>
          </w:p>
        </w:tc>
        <w:tc>
          <w:tcPr>
            <w:tcW w:w="5619" w:type="dxa"/>
          </w:tcPr>
          <w:p w14:paraId="42A74D44" w14:textId="66D54215" w:rsidR="000D53AD" w:rsidRDefault="000D53AD" w:rsidP="00462AD0">
            <w:pPr>
              <w:spacing w:before="60" w:after="60" w:line="288" w:lineRule="auto"/>
              <w:rPr>
                <w:rFonts w:eastAsia="MS Mincho"/>
                <w:i/>
              </w:rPr>
            </w:pPr>
            <w:r>
              <w:rPr>
                <w:b/>
                <w:i/>
              </w:rPr>
              <w:t>Proposal 1</w:t>
            </w:r>
            <w:r>
              <w:rPr>
                <w:i/>
              </w:rPr>
              <w:t xml:space="preserve">:  K_offset can be introduced and carried in system information to support NB-IoT/eMTC during initial access and at </w:t>
            </w:r>
            <w:r>
              <w:rPr>
                <w:i/>
              </w:rPr>
              <w:lastRenderedPageBreak/>
              <w:t>least in the following procedure (s) should K_offset be introduced,</w:t>
            </w:r>
          </w:p>
          <w:p w14:paraId="274C020C" w14:textId="77777777" w:rsidR="000D53AD" w:rsidRDefault="000D53AD" w:rsidP="00551285">
            <w:pPr>
              <w:widowControl/>
              <w:numPr>
                <w:ilvl w:val="0"/>
                <w:numId w:val="3"/>
              </w:numPr>
              <w:autoSpaceDE/>
              <w:adjustRightInd/>
              <w:spacing w:line="276" w:lineRule="auto"/>
              <w:jc w:val="left"/>
              <w:rPr>
                <w:i/>
                <w:lang w:eastAsia="x-none"/>
              </w:rPr>
            </w:pPr>
            <w:r>
              <w:rPr>
                <w:i/>
                <w:lang w:eastAsia="x-none"/>
              </w:rPr>
              <w:t>For NB-IoT over NTN,</w:t>
            </w:r>
          </w:p>
          <w:p w14:paraId="29F73FC2" w14:textId="77777777" w:rsidR="000D53AD" w:rsidRDefault="000D53AD" w:rsidP="00551285">
            <w:pPr>
              <w:widowControl/>
              <w:numPr>
                <w:ilvl w:val="1"/>
                <w:numId w:val="3"/>
              </w:numPr>
              <w:autoSpaceDE/>
              <w:adjustRightInd/>
              <w:spacing w:line="276" w:lineRule="auto"/>
              <w:jc w:val="left"/>
              <w:rPr>
                <w:i/>
                <w:lang w:eastAsia="x-none"/>
              </w:rPr>
            </w:pPr>
            <w:r>
              <w:rPr>
                <w:i/>
                <w:lang w:eastAsia="x-none"/>
              </w:rPr>
              <w:t xml:space="preserve">RAR grant to NPUSCH format 1 </w:t>
            </w:r>
          </w:p>
          <w:p w14:paraId="0D55AE33" w14:textId="77777777" w:rsidR="000D53AD" w:rsidRDefault="000D53AD" w:rsidP="00551285">
            <w:pPr>
              <w:widowControl/>
              <w:numPr>
                <w:ilvl w:val="1"/>
                <w:numId w:val="3"/>
              </w:numPr>
              <w:autoSpaceDE/>
              <w:adjustRightInd/>
              <w:spacing w:line="276" w:lineRule="auto"/>
              <w:jc w:val="left"/>
              <w:rPr>
                <w:i/>
                <w:lang w:eastAsia="x-none"/>
              </w:rPr>
            </w:pPr>
            <w:r>
              <w:rPr>
                <w:i/>
                <w:lang w:eastAsia="x-none"/>
              </w:rPr>
              <w:t xml:space="preserve">NPDSCH to HARQ-ACK on NPUSCH format 2 </w:t>
            </w:r>
          </w:p>
          <w:p w14:paraId="7CBF019C" w14:textId="1416557D" w:rsidR="000D53AD" w:rsidRDefault="000D53AD" w:rsidP="00551285">
            <w:pPr>
              <w:widowControl/>
              <w:numPr>
                <w:ilvl w:val="1"/>
                <w:numId w:val="3"/>
              </w:numPr>
              <w:autoSpaceDE/>
              <w:adjustRightInd/>
              <w:spacing w:line="276" w:lineRule="auto"/>
              <w:jc w:val="left"/>
            </w:pPr>
            <w:r>
              <w:rPr>
                <w:i/>
                <w:lang w:eastAsia="x-none"/>
              </w:rPr>
              <w:t xml:space="preserve">NPDCCH order to NPRACH </w:t>
            </w:r>
          </w:p>
        </w:tc>
      </w:tr>
      <w:tr w:rsidR="000D53AD" w14:paraId="74020811" w14:textId="77777777" w:rsidTr="000D53AD">
        <w:tc>
          <w:tcPr>
            <w:tcW w:w="1502" w:type="dxa"/>
          </w:tcPr>
          <w:p w14:paraId="303F6A82" w14:textId="77777777" w:rsidR="000D53AD" w:rsidRDefault="000D53AD" w:rsidP="00551285">
            <w:r>
              <w:lastRenderedPageBreak/>
              <w:t>CMCC</w:t>
            </w:r>
          </w:p>
        </w:tc>
        <w:tc>
          <w:tcPr>
            <w:tcW w:w="1895" w:type="dxa"/>
          </w:tcPr>
          <w:p w14:paraId="3AE1F15C" w14:textId="12597BDF" w:rsidR="000D53AD" w:rsidRPr="000D53AD" w:rsidRDefault="000D53AD" w:rsidP="000D53AD">
            <w:pPr>
              <w:spacing w:beforeLines="50" w:before="120" w:afterLines="50" w:after="120"/>
              <w:jc w:val="center"/>
              <w:rPr>
                <w:b/>
                <w:iCs/>
                <w:u w:val="single"/>
              </w:rPr>
            </w:pPr>
            <w:r>
              <w:rPr>
                <w:b/>
                <w:iCs/>
                <w:sz w:val="22"/>
                <w:szCs w:val="22"/>
                <w:lang w:val="en-GB"/>
              </w:rPr>
              <w:t>Yes</w:t>
            </w:r>
          </w:p>
        </w:tc>
        <w:tc>
          <w:tcPr>
            <w:tcW w:w="5619" w:type="dxa"/>
          </w:tcPr>
          <w:p w14:paraId="0BE5CEE7" w14:textId="0516CD5C" w:rsidR="000D53AD" w:rsidRDefault="000D53AD" w:rsidP="00551285">
            <w:pPr>
              <w:spacing w:beforeLines="50" w:before="120" w:afterLines="50" w:after="120"/>
              <w:rPr>
                <w:bCs/>
                <w:iCs/>
              </w:rPr>
            </w:pPr>
            <w:r>
              <w:rPr>
                <w:b/>
                <w:i/>
                <w:u w:val="single"/>
              </w:rPr>
              <w:t>Proposal 1:</w:t>
            </w:r>
            <w:r>
              <w:rPr>
                <w:bCs/>
              </w:rPr>
              <w:t xml:space="preserve"> </w:t>
            </w:r>
            <w:r>
              <w:rPr>
                <w:bCs/>
                <w:iCs/>
              </w:rPr>
              <w:t xml:space="preserve">For NB-IoT,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required: </w:t>
            </w:r>
          </w:p>
          <w:p w14:paraId="0A3F26F3" w14:textId="77777777" w:rsidR="000D53AD" w:rsidRDefault="000D53AD" w:rsidP="00323761">
            <w:pPr>
              <w:pStyle w:val="NoSpacing"/>
              <w:numPr>
                <w:ilvl w:val="0"/>
                <w:numId w:val="9"/>
              </w:numPr>
            </w:pPr>
            <w:r>
              <w:t xml:space="preserve">NPDCCH to NPUSCH format 1 </w:t>
            </w:r>
          </w:p>
          <w:p w14:paraId="33C5E024" w14:textId="77777777" w:rsidR="000D53AD" w:rsidRDefault="000D53AD" w:rsidP="00323761">
            <w:pPr>
              <w:pStyle w:val="NoSpacing"/>
              <w:numPr>
                <w:ilvl w:val="0"/>
                <w:numId w:val="9"/>
              </w:numPr>
            </w:pPr>
            <w:r>
              <w:t xml:space="preserve">RAR grant to NPUSCH format 1 </w:t>
            </w:r>
          </w:p>
          <w:p w14:paraId="493490D5" w14:textId="77777777" w:rsidR="000D53AD" w:rsidRDefault="000D53AD" w:rsidP="00323761">
            <w:pPr>
              <w:pStyle w:val="NoSpacing"/>
              <w:numPr>
                <w:ilvl w:val="0"/>
                <w:numId w:val="9"/>
              </w:numPr>
            </w:pPr>
            <w:r>
              <w:t xml:space="preserve">NPDSCH to HARQ-ACK on NPUSCH format 2 </w:t>
            </w:r>
          </w:p>
          <w:p w14:paraId="00A5075C" w14:textId="77777777" w:rsidR="000D53AD" w:rsidRDefault="000D53AD" w:rsidP="00323761">
            <w:pPr>
              <w:pStyle w:val="NoSpacing"/>
              <w:numPr>
                <w:ilvl w:val="0"/>
                <w:numId w:val="9"/>
              </w:numPr>
            </w:pPr>
            <w:r>
              <w:t>NPDCCH order to NPRACH.</w:t>
            </w:r>
          </w:p>
          <w:p w14:paraId="56180EF1" w14:textId="77777777" w:rsidR="000D53AD" w:rsidRPr="00850FD9" w:rsidRDefault="000D53AD" w:rsidP="00323761">
            <w:pPr>
              <w:pStyle w:val="NoSpacing"/>
              <w:numPr>
                <w:ilvl w:val="0"/>
                <w:numId w:val="9"/>
              </w:numPr>
              <w:rPr>
                <w:rFonts w:asciiTheme="minorHAnsi" w:eastAsiaTheme="minorHAnsi" w:hAnsiTheme="minorHAnsi"/>
                <w:lang w:val="en-GB"/>
              </w:rPr>
            </w:pPr>
            <w:r>
              <w:t>Timing advance command activation</w:t>
            </w:r>
          </w:p>
        </w:tc>
      </w:tr>
      <w:tr w:rsidR="000D53AD" w14:paraId="18000698" w14:textId="77777777" w:rsidTr="000D53AD">
        <w:tc>
          <w:tcPr>
            <w:tcW w:w="1502" w:type="dxa"/>
          </w:tcPr>
          <w:p w14:paraId="113A990F" w14:textId="177853C1" w:rsidR="000D53AD" w:rsidRDefault="000D53AD" w:rsidP="007C6613">
            <w:r>
              <w:t>ZTE</w:t>
            </w:r>
          </w:p>
        </w:tc>
        <w:tc>
          <w:tcPr>
            <w:tcW w:w="1895" w:type="dxa"/>
          </w:tcPr>
          <w:p w14:paraId="42999CE1" w14:textId="0DF1DDC0" w:rsidR="000D53AD" w:rsidRPr="000D53AD" w:rsidRDefault="000D53AD" w:rsidP="000D53AD">
            <w:pPr>
              <w:jc w:val="center"/>
              <w:rPr>
                <w:b/>
                <w:bCs/>
                <w:iCs/>
              </w:rPr>
            </w:pPr>
            <w:r>
              <w:rPr>
                <w:b/>
                <w:iCs/>
                <w:sz w:val="22"/>
                <w:szCs w:val="22"/>
                <w:lang w:val="en-GB"/>
              </w:rPr>
              <w:t>Yes</w:t>
            </w:r>
          </w:p>
        </w:tc>
        <w:tc>
          <w:tcPr>
            <w:tcW w:w="5619" w:type="dxa"/>
          </w:tcPr>
          <w:p w14:paraId="3E870423" w14:textId="08F53908" w:rsidR="000D53AD" w:rsidRPr="00551285" w:rsidRDefault="000D53AD" w:rsidP="007C6613">
            <w:pPr>
              <w:rPr>
                <w:bCs/>
                <w:i/>
                <w:iCs/>
              </w:rPr>
            </w:pPr>
            <w:r>
              <w:rPr>
                <w:b/>
                <w:bCs/>
                <w:i/>
                <w:iCs/>
              </w:rPr>
              <w:t xml:space="preserve">Proposal-4: </w:t>
            </w:r>
            <w:r>
              <w:rPr>
                <w:bCs/>
                <w:i/>
                <w:iCs/>
              </w:rPr>
              <w:t>Study solution based on reusing K_offset for timing relationship enhancements for IoT over NTN.</w:t>
            </w:r>
          </w:p>
          <w:p w14:paraId="3054FF03" w14:textId="77777777" w:rsidR="000D53AD" w:rsidRDefault="000D53AD" w:rsidP="007C6613">
            <w:pPr>
              <w:spacing w:beforeLines="50" w:before="120"/>
              <w:rPr>
                <w:rFonts w:eastAsiaTheme="minorEastAsia"/>
                <w:kern w:val="2"/>
                <w:u w:val="single"/>
              </w:rPr>
            </w:pPr>
            <w:r>
              <w:rPr>
                <w:b/>
                <w:bCs/>
                <w:i/>
                <w:iCs/>
              </w:rPr>
              <w:t xml:space="preserve">Proposal-9: </w:t>
            </w:r>
            <w:r>
              <w:rPr>
                <w:bCs/>
                <w:i/>
                <w:iCs/>
              </w:rPr>
              <w:t xml:space="preserve">For RAR grant to NPUSCH format 1, NPDCCH to NPUSCH format 1, NPDSCH to HARQ-ACK on NPUSCH format 2, the following enhancements can be considered:  </w:t>
            </w:r>
          </w:p>
          <w:p w14:paraId="47C7E8E3" w14:textId="77777777" w:rsidR="000D53AD" w:rsidRDefault="000D53AD" w:rsidP="00323761">
            <w:pPr>
              <w:numPr>
                <w:ilvl w:val="0"/>
                <w:numId w:val="7"/>
              </w:numPr>
              <w:ind w:left="0" w:firstLine="200"/>
              <w:jc w:val="left"/>
              <w:rPr>
                <w:bCs/>
                <w:i/>
                <w:iCs/>
              </w:rPr>
            </w:pPr>
            <w:r>
              <w:rPr>
                <w:bCs/>
                <w:i/>
                <w:iCs/>
              </w:rPr>
              <w:t>Alt 1: UE transmits in the available UL resource based on</w:t>
            </w:r>
            <w:r>
              <w:rPr>
                <w:i/>
              </w:rPr>
              <w:t xml:space="preserve"> additional signaling on K_offset</w:t>
            </w:r>
            <w:r>
              <w:rPr>
                <w:bCs/>
                <w:i/>
                <w:iCs/>
              </w:rPr>
              <w:t>.</w:t>
            </w:r>
          </w:p>
          <w:p w14:paraId="100E848E" w14:textId="7C388690" w:rsidR="000D53AD" w:rsidRPr="007C6613" w:rsidRDefault="000D53AD" w:rsidP="00323761">
            <w:pPr>
              <w:numPr>
                <w:ilvl w:val="0"/>
                <w:numId w:val="7"/>
              </w:numPr>
              <w:ind w:left="0" w:firstLine="200"/>
              <w:jc w:val="left"/>
              <w:rPr>
                <w:rFonts w:eastAsiaTheme="minorEastAsia"/>
                <w:u w:val="single"/>
              </w:rPr>
            </w:pPr>
            <w:r>
              <w:rPr>
                <w:bCs/>
                <w:i/>
                <w:iCs/>
              </w:rPr>
              <w:t>Alt 2: UE transmits in the available UL resource based on reusing legacy signaling.</w:t>
            </w:r>
          </w:p>
        </w:tc>
      </w:tr>
      <w:tr w:rsidR="000D53AD" w14:paraId="05F32F4D" w14:textId="77777777" w:rsidTr="000D53AD">
        <w:tc>
          <w:tcPr>
            <w:tcW w:w="1502" w:type="dxa"/>
          </w:tcPr>
          <w:p w14:paraId="6920734B" w14:textId="77777777" w:rsidR="000D53AD" w:rsidRDefault="000D53AD" w:rsidP="00551285">
            <w:r w:rsidRPr="00A07969">
              <w:t>Xiaomi</w:t>
            </w:r>
          </w:p>
        </w:tc>
        <w:tc>
          <w:tcPr>
            <w:tcW w:w="1895" w:type="dxa"/>
          </w:tcPr>
          <w:p w14:paraId="7DC52CA1" w14:textId="12D4CA05" w:rsidR="000D53AD" w:rsidRPr="000D53AD" w:rsidRDefault="000D53AD" w:rsidP="000D53AD">
            <w:pPr>
              <w:jc w:val="center"/>
              <w:rPr>
                <w:b/>
                <w:iCs/>
              </w:rPr>
            </w:pPr>
            <w:r>
              <w:rPr>
                <w:b/>
                <w:iCs/>
                <w:sz w:val="22"/>
                <w:szCs w:val="22"/>
                <w:lang w:val="en-GB"/>
              </w:rPr>
              <w:t>Yes</w:t>
            </w:r>
          </w:p>
        </w:tc>
        <w:tc>
          <w:tcPr>
            <w:tcW w:w="5619" w:type="dxa"/>
          </w:tcPr>
          <w:p w14:paraId="1CF3FD42" w14:textId="1A244DB1" w:rsidR="000D53AD" w:rsidRDefault="000D53AD" w:rsidP="00551285">
            <w:pPr>
              <w:rPr>
                <w:b/>
                <w:i/>
                <w:lang w:val="en-GB"/>
              </w:rPr>
            </w:pPr>
            <w:r>
              <w:rPr>
                <w:b/>
                <w:i/>
              </w:rPr>
              <w:t>Proposal 1: K_offset can be applied to the following timing relationship:</w:t>
            </w:r>
          </w:p>
          <w:p w14:paraId="57478DDD" w14:textId="77777777" w:rsidR="000D53AD" w:rsidRDefault="000D53AD" w:rsidP="00551285">
            <w:pPr>
              <w:rPr>
                <w:b/>
                <w:i/>
              </w:rPr>
            </w:pPr>
            <w:r>
              <w:rPr>
                <w:b/>
                <w:i/>
              </w:rPr>
              <w:t>For NB-IoT:</w:t>
            </w:r>
          </w:p>
          <w:p w14:paraId="6F1A3CA9" w14:textId="77777777" w:rsidR="000D53AD" w:rsidRDefault="000D53AD" w:rsidP="00551285">
            <w:pPr>
              <w:widowControl/>
              <w:numPr>
                <w:ilvl w:val="0"/>
                <w:numId w:val="3"/>
              </w:numPr>
              <w:autoSpaceDE/>
              <w:adjustRightInd/>
              <w:jc w:val="left"/>
              <w:rPr>
                <w:b/>
                <w:i/>
                <w:lang w:eastAsia="x-none"/>
              </w:rPr>
            </w:pPr>
            <w:r>
              <w:rPr>
                <w:b/>
                <w:i/>
                <w:lang w:eastAsia="x-none"/>
              </w:rPr>
              <w:t xml:space="preserve">NPDCCH to NPUSCH format 1 </w:t>
            </w:r>
          </w:p>
          <w:p w14:paraId="5C961661" w14:textId="77777777" w:rsidR="000D53AD" w:rsidRDefault="000D53AD" w:rsidP="00551285">
            <w:pPr>
              <w:widowControl/>
              <w:numPr>
                <w:ilvl w:val="0"/>
                <w:numId w:val="3"/>
              </w:numPr>
              <w:autoSpaceDE/>
              <w:adjustRightInd/>
              <w:jc w:val="left"/>
              <w:rPr>
                <w:b/>
                <w:i/>
                <w:lang w:eastAsia="x-none"/>
              </w:rPr>
            </w:pPr>
            <w:r>
              <w:rPr>
                <w:b/>
                <w:i/>
                <w:lang w:eastAsia="x-none"/>
              </w:rPr>
              <w:t xml:space="preserve">RAR grant to NPUSCH format 1 </w:t>
            </w:r>
          </w:p>
          <w:p w14:paraId="04E5722A" w14:textId="77777777" w:rsidR="000D53AD" w:rsidRDefault="000D53AD" w:rsidP="00551285">
            <w:pPr>
              <w:widowControl/>
              <w:numPr>
                <w:ilvl w:val="0"/>
                <w:numId w:val="3"/>
              </w:numPr>
              <w:autoSpaceDE/>
              <w:adjustRightInd/>
              <w:jc w:val="left"/>
              <w:rPr>
                <w:b/>
                <w:i/>
                <w:lang w:eastAsia="x-none"/>
              </w:rPr>
            </w:pPr>
            <w:r>
              <w:rPr>
                <w:b/>
                <w:i/>
                <w:lang w:eastAsia="x-none"/>
              </w:rPr>
              <w:t xml:space="preserve">NPDSCH to HARQ-ACK on NPUSCH format 2 </w:t>
            </w:r>
          </w:p>
          <w:p w14:paraId="71597073" w14:textId="77777777" w:rsidR="000D53AD" w:rsidRDefault="000D53AD" w:rsidP="00551285">
            <w:pPr>
              <w:widowControl/>
              <w:numPr>
                <w:ilvl w:val="0"/>
                <w:numId w:val="3"/>
              </w:numPr>
              <w:autoSpaceDE/>
              <w:adjustRightInd/>
              <w:jc w:val="left"/>
              <w:rPr>
                <w:b/>
                <w:i/>
                <w:lang w:eastAsia="x-none"/>
              </w:rPr>
            </w:pPr>
            <w:r>
              <w:rPr>
                <w:b/>
                <w:i/>
                <w:lang w:eastAsia="x-none"/>
              </w:rPr>
              <w:t xml:space="preserve">NPDCCH order to NPRACH </w:t>
            </w:r>
          </w:p>
          <w:p w14:paraId="0F3BD8A7" w14:textId="77777777" w:rsidR="000D53AD" w:rsidRPr="00A07969" w:rsidRDefault="000D53AD" w:rsidP="00551285">
            <w:pPr>
              <w:widowControl/>
              <w:numPr>
                <w:ilvl w:val="0"/>
                <w:numId w:val="3"/>
              </w:numPr>
              <w:autoSpaceDE/>
              <w:adjustRightInd/>
              <w:jc w:val="left"/>
              <w:rPr>
                <w:b/>
                <w:i/>
                <w:lang w:eastAsia="x-none"/>
              </w:rPr>
            </w:pPr>
            <w:r>
              <w:rPr>
                <w:b/>
                <w:i/>
                <w:lang w:eastAsia="x-none"/>
              </w:rPr>
              <w:t>Timing advance command activation</w:t>
            </w:r>
          </w:p>
        </w:tc>
      </w:tr>
      <w:tr w:rsidR="000D53AD" w14:paraId="4E0720F8" w14:textId="77777777" w:rsidTr="000D53AD">
        <w:tc>
          <w:tcPr>
            <w:tcW w:w="1502" w:type="dxa"/>
          </w:tcPr>
          <w:p w14:paraId="50EB138F" w14:textId="77777777" w:rsidR="000D53AD" w:rsidRDefault="000D53AD" w:rsidP="00551285">
            <w:r>
              <w:t>Apple</w:t>
            </w:r>
          </w:p>
        </w:tc>
        <w:tc>
          <w:tcPr>
            <w:tcW w:w="1895" w:type="dxa"/>
          </w:tcPr>
          <w:p w14:paraId="1F116B16" w14:textId="0856EF4C" w:rsidR="000D53AD" w:rsidRPr="000D53AD" w:rsidRDefault="000D53AD" w:rsidP="000D53AD">
            <w:pPr>
              <w:jc w:val="center"/>
              <w:rPr>
                <w:b/>
                <w:iCs/>
                <w:u w:val="single"/>
              </w:rPr>
            </w:pPr>
            <w:r>
              <w:rPr>
                <w:b/>
                <w:iCs/>
                <w:sz w:val="22"/>
                <w:szCs w:val="22"/>
                <w:lang w:val="en-GB"/>
              </w:rPr>
              <w:t>Yes</w:t>
            </w:r>
          </w:p>
        </w:tc>
        <w:tc>
          <w:tcPr>
            <w:tcW w:w="5619" w:type="dxa"/>
          </w:tcPr>
          <w:p w14:paraId="655A233F" w14:textId="104E1893" w:rsidR="000D53AD" w:rsidRPr="002A3274" w:rsidRDefault="000D53AD" w:rsidP="00551285">
            <w:pPr>
              <w:rPr>
                <w:rFonts w:asciiTheme="minorHAnsi" w:hAnsiTheme="minorHAnsi"/>
                <w:i/>
                <w:lang w:val="en-GB"/>
              </w:rPr>
            </w:pPr>
            <w:r>
              <w:rPr>
                <w:b/>
                <w:i/>
                <w:u w:val="single"/>
              </w:rPr>
              <w:t>Proposal 2:</w:t>
            </w:r>
            <w:r>
              <w:rPr>
                <w:i/>
              </w:rPr>
              <w:t xml:space="preserve"> In NB-IoT, RAN1 to enhance the timing relationship of NPDCCH scheduled NPUSCH format 1, RAR grant scheduled NPUSCH format 1, NPDCCH scheduled HARQ-ACK on NPUSCH format 2. </w:t>
            </w:r>
          </w:p>
        </w:tc>
      </w:tr>
      <w:tr w:rsidR="000D53AD" w14:paraId="615C5C9D" w14:textId="77777777" w:rsidTr="000D53AD">
        <w:tc>
          <w:tcPr>
            <w:tcW w:w="1502" w:type="dxa"/>
          </w:tcPr>
          <w:p w14:paraId="1A64C141" w14:textId="77777777" w:rsidR="000D53AD" w:rsidRDefault="000D53AD" w:rsidP="00551285">
            <w:r>
              <w:t>Samsung</w:t>
            </w:r>
          </w:p>
        </w:tc>
        <w:tc>
          <w:tcPr>
            <w:tcW w:w="1895" w:type="dxa"/>
          </w:tcPr>
          <w:p w14:paraId="6A9BD7E7" w14:textId="0A26E30C" w:rsidR="000D53AD" w:rsidRPr="000D53AD" w:rsidRDefault="000D53AD" w:rsidP="000D53AD">
            <w:pPr>
              <w:jc w:val="center"/>
              <w:rPr>
                <w:b/>
                <w:iCs/>
              </w:rPr>
            </w:pPr>
            <w:r>
              <w:rPr>
                <w:b/>
                <w:iCs/>
                <w:sz w:val="22"/>
                <w:szCs w:val="22"/>
                <w:lang w:val="en-GB"/>
              </w:rPr>
              <w:t>Yes</w:t>
            </w:r>
          </w:p>
        </w:tc>
        <w:tc>
          <w:tcPr>
            <w:tcW w:w="5619" w:type="dxa"/>
          </w:tcPr>
          <w:p w14:paraId="26568C98" w14:textId="7A4600DB" w:rsidR="000D53AD" w:rsidRPr="00DC4856" w:rsidRDefault="000D53AD" w:rsidP="00551285">
            <w:pPr>
              <w:rPr>
                <w:i/>
              </w:rPr>
            </w:pPr>
            <w:r>
              <w:rPr>
                <w:b/>
                <w:i/>
              </w:rPr>
              <w:t>Proposal 3: Cell specific timing offset is transmitted in SIB with a single value for adjusting the transmission timings of DCI scheduled PUSCH, RAR grant scheduled PUSCH</w:t>
            </w:r>
            <w:r>
              <w:rPr>
                <w:rFonts w:eastAsia="Malgun Gothic"/>
                <w:b/>
                <w:i/>
              </w:rPr>
              <w:t xml:space="preserve"> and </w:t>
            </w:r>
            <w:r>
              <w:rPr>
                <w:b/>
                <w:i/>
              </w:rPr>
              <w:t>HARQ-ACK on PUCCH.</w:t>
            </w:r>
          </w:p>
        </w:tc>
      </w:tr>
      <w:tr w:rsidR="000D53AD" w14:paraId="2CF404E9" w14:textId="77777777" w:rsidTr="000D53AD">
        <w:tc>
          <w:tcPr>
            <w:tcW w:w="1502" w:type="dxa"/>
          </w:tcPr>
          <w:p w14:paraId="41AB08B4" w14:textId="77777777" w:rsidR="000D53AD" w:rsidRDefault="000D53AD" w:rsidP="00551285">
            <w:r w:rsidRPr="00772CBF">
              <w:t>InterDigital</w:t>
            </w:r>
          </w:p>
        </w:tc>
        <w:tc>
          <w:tcPr>
            <w:tcW w:w="1895" w:type="dxa"/>
          </w:tcPr>
          <w:p w14:paraId="361700E3" w14:textId="10E0EBD3" w:rsidR="000D53AD" w:rsidRPr="000D53AD" w:rsidRDefault="000D53AD" w:rsidP="000D53AD">
            <w:pPr>
              <w:spacing w:line="276" w:lineRule="auto"/>
              <w:jc w:val="center"/>
              <w:rPr>
                <w:rFonts w:ascii="Arial" w:hAnsi="Arial" w:cs="Arial"/>
                <w:b/>
                <w:bCs/>
                <w:iCs/>
              </w:rPr>
            </w:pPr>
            <w:r>
              <w:rPr>
                <w:b/>
                <w:iCs/>
                <w:sz w:val="22"/>
                <w:szCs w:val="22"/>
                <w:lang w:val="en-GB"/>
              </w:rPr>
              <w:t>Yes</w:t>
            </w:r>
          </w:p>
        </w:tc>
        <w:tc>
          <w:tcPr>
            <w:tcW w:w="5619" w:type="dxa"/>
          </w:tcPr>
          <w:p w14:paraId="5979B3CF" w14:textId="77B6ACFB" w:rsidR="000D53AD" w:rsidRPr="00772CBF" w:rsidRDefault="000D53AD" w:rsidP="00551285">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Koffset is introduced for the timing relationships identified for NB-IoT and allow to use Koffset=0 for the case when RTD is smaller than the time offset used</w:t>
            </w:r>
          </w:p>
        </w:tc>
      </w:tr>
      <w:tr w:rsidR="000D53AD" w14:paraId="26F3B2B2" w14:textId="77777777" w:rsidTr="000D53AD">
        <w:tc>
          <w:tcPr>
            <w:tcW w:w="1502" w:type="dxa"/>
          </w:tcPr>
          <w:p w14:paraId="56DDC828" w14:textId="77777777" w:rsidR="000D53AD" w:rsidRDefault="000D53AD" w:rsidP="00551285">
            <w:r>
              <w:t>Sony</w:t>
            </w:r>
          </w:p>
        </w:tc>
        <w:tc>
          <w:tcPr>
            <w:tcW w:w="1895" w:type="dxa"/>
          </w:tcPr>
          <w:p w14:paraId="5FA1505B" w14:textId="1FC3B46D" w:rsidR="000D53AD" w:rsidRPr="000D53AD" w:rsidRDefault="000D53AD" w:rsidP="000D53AD">
            <w:pPr>
              <w:jc w:val="center"/>
              <w:rPr>
                <w:b/>
                <w:iCs/>
                <w:lang w:eastAsia="x-none"/>
              </w:rPr>
            </w:pPr>
            <w:r>
              <w:rPr>
                <w:b/>
                <w:iCs/>
                <w:sz w:val="22"/>
                <w:szCs w:val="22"/>
                <w:lang w:val="en-GB"/>
              </w:rPr>
              <w:t>Yes</w:t>
            </w:r>
          </w:p>
        </w:tc>
        <w:tc>
          <w:tcPr>
            <w:tcW w:w="5619" w:type="dxa"/>
          </w:tcPr>
          <w:p w14:paraId="1554792E" w14:textId="2B89C6EE" w:rsidR="000D53AD" w:rsidRDefault="000D53AD" w:rsidP="00551285">
            <w:pPr>
              <w:rPr>
                <w:b/>
                <w:bCs/>
                <w:lang w:eastAsia="x-none"/>
              </w:rPr>
            </w:pPr>
            <w:r>
              <w:rPr>
                <w:b/>
                <w:lang w:eastAsia="x-none"/>
              </w:rPr>
              <w:t>Proposal 2:</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NB-IoT in IoT-NTN:</w:t>
            </w:r>
          </w:p>
          <w:p w14:paraId="64B99A99" w14:textId="77777777" w:rsidR="000D53AD" w:rsidRDefault="000D53AD" w:rsidP="00551285">
            <w:pPr>
              <w:numPr>
                <w:ilvl w:val="0"/>
                <w:numId w:val="3"/>
              </w:numPr>
              <w:autoSpaceDE/>
              <w:adjustRightInd/>
              <w:jc w:val="left"/>
              <w:rPr>
                <w:b/>
                <w:bCs/>
                <w:lang w:eastAsia="x-none"/>
              </w:rPr>
            </w:pPr>
            <w:r>
              <w:rPr>
                <w:b/>
                <w:bCs/>
                <w:lang w:eastAsia="x-none"/>
              </w:rPr>
              <w:t xml:space="preserve">NPDCCH to NPUSCH format 1 </w:t>
            </w:r>
          </w:p>
          <w:p w14:paraId="3F6CC4F6" w14:textId="77777777" w:rsidR="000D53AD" w:rsidRDefault="000D53AD" w:rsidP="00551285">
            <w:pPr>
              <w:numPr>
                <w:ilvl w:val="0"/>
                <w:numId w:val="3"/>
              </w:numPr>
              <w:autoSpaceDE/>
              <w:adjustRightInd/>
              <w:jc w:val="left"/>
              <w:rPr>
                <w:b/>
                <w:bCs/>
                <w:lang w:eastAsia="x-none"/>
              </w:rPr>
            </w:pPr>
            <w:r>
              <w:rPr>
                <w:b/>
                <w:bCs/>
                <w:lang w:eastAsia="x-none"/>
              </w:rPr>
              <w:t xml:space="preserve">RAR grant to NPUSCH format 1 </w:t>
            </w:r>
          </w:p>
          <w:p w14:paraId="4ACCE1FD" w14:textId="77777777" w:rsidR="000D53AD" w:rsidRDefault="000D53AD" w:rsidP="00551285">
            <w:pPr>
              <w:numPr>
                <w:ilvl w:val="0"/>
                <w:numId w:val="3"/>
              </w:numPr>
              <w:autoSpaceDE/>
              <w:adjustRightInd/>
              <w:jc w:val="left"/>
              <w:rPr>
                <w:b/>
                <w:bCs/>
                <w:lang w:eastAsia="x-none"/>
              </w:rPr>
            </w:pPr>
            <w:r>
              <w:rPr>
                <w:b/>
                <w:bCs/>
                <w:lang w:eastAsia="x-none"/>
              </w:rPr>
              <w:t xml:space="preserve">NPDSCH to HARQ-ACK on NPUSCH format 2 </w:t>
            </w:r>
          </w:p>
          <w:p w14:paraId="310691D6" w14:textId="77777777" w:rsidR="000D53AD" w:rsidRPr="0000500E" w:rsidRDefault="000D53AD" w:rsidP="00551285">
            <w:pPr>
              <w:numPr>
                <w:ilvl w:val="0"/>
                <w:numId w:val="3"/>
              </w:numPr>
              <w:autoSpaceDE/>
              <w:adjustRightInd/>
              <w:jc w:val="left"/>
            </w:pPr>
            <w:r>
              <w:rPr>
                <w:b/>
                <w:bCs/>
                <w:lang w:eastAsia="x-none"/>
              </w:rPr>
              <w:t xml:space="preserve">NPDCCH order to NPRACH </w:t>
            </w:r>
          </w:p>
          <w:p w14:paraId="641579EF" w14:textId="77777777" w:rsidR="000D53AD" w:rsidRDefault="000D53AD" w:rsidP="00551285">
            <w:pPr>
              <w:numPr>
                <w:ilvl w:val="0"/>
                <w:numId w:val="3"/>
              </w:numPr>
              <w:autoSpaceDE/>
              <w:adjustRightInd/>
              <w:jc w:val="left"/>
            </w:pPr>
            <w:r>
              <w:rPr>
                <w:b/>
                <w:bCs/>
                <w:lang w:eastAsia="x-none"/>
              </w:rPr>
              <w:t>Timing advance command activation</w:t>
            </w:r>
          </w:p>
        </w:tc>
      </w:tr>
      <w:tr w:rsidR="000D53AD" w14:paraId="314F9C70" w14:textId="77777777" w:rsidTr="000D53AD">
        <w:tc>
          <w:tcPr>
            <w:tcW w:w="1502" w:type="dxa"/>
          </w:tcPr>
          <w:p w14:paraId="083661BB" w14:textId="77777777" w:rsidR="000D53AD" w:rsidRDefault="000D53AD" w:rsidP="00551285">
            <w:pPr>
              <w:jc w:val="left"/>
            </w:pPr>
            <w:r w:rsidRPr="00C26DE3">
              <w:t>Lenovo, Motorola Mobility</w:t>
            </w:r>
          </w:p>
        </w:tc>
        <w:tc>
          <w:tcPr>
            <w:tcW w:w="1895" w:type="dxa"/>
          </w:tcPr>
          <w:p w14:paraId="42D3C3DC" w14:textId="31ED8AF9" w:rsidR="000D53AD" w:rsidRPr="000D53AD" w:rsidRDefault="000D53AD" w:rsidP="000D53AD">
            <w:pPr>
              <w:pStyle w:val="BodyText"/>
              <w:jc w:val="center"/>
              <w:rPr>
                <w:rFonts w:eastAsiaTheme="minorEastAsia"/>
                <w:b/>
                <w:iCs/>
              </w:rPr>
            </w:pPr>
            <w:r>
              <w:rPr>
                <w:b/>
                <w:iCs/>
                <w:sz w:val="22"/>
                <w:szCs w:val="22"/>
                <w:lang w:val="en-GB"/>
              </w:rPr>
              <w:t>Yes</w:t>
            </w:r>
          </w:p>
        </w:tc>
        <w:tc>
          <w:tcPr>
            <w:tcW w:w="5619" w:type="dxa"/>
          </w:tcPr>
          <w:p w14:paraId="294FF0B7" w14:textId="4A94A03B" w:rsidR="000D53AD" w:rsidRDefault="000D53AD" w:rsidP="00551285">
            <w:pPr>
              <w:pStyle w:val="BodyText"/>
              <w:jc w:val="lef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7AD275A4" w14:textId="77777777" w:rsidR="000D53AD" w:rsidRDefault="000D53AD" w:rsidP="00551285">
            <w:pPr>
              <w:pStyle w:val="BodyText"/>
              <w:jc w:val="left"/>
              <w:rPr>
                <w:rFonts w:eastAsia="Malgun Gothic"/>
                <w:b/>
                <w:i/>
              </w:rPr>
            </w:pPr>
            <w:r>
              <w:rPr>
                <w:rFonts w:eastAsia="Malgun Gothic"/>
                <w:b/>
                <w:i/>
              </w:rPr>
              <w:t>For NBIoT:</w:t>
            </w:r>
          </w:p>
          <w:p w14:paraId="76F81A9F" w14:textId="77777777" w:rsidR="000D53AD" w:rsidRDefault="000D53AD" w:rsidP="00551285">
            <w:pPr>
              <w:numPr>
                <w:ilvl w:val="0"/>
                <w:numId w:val="3"/>
              </w:numPr>
              <w:autoSpaceDE/>
              <w:adjustRightInd/>
              <w:ind w:left="357" w:hanging="357"/>
              <w:jc w:val="left"/>
              <w:rPr>
                <w:b/>
                <w:i/>
                <w:lang w:eastAsia="x-none"/>
              </w:rPr>
            </w:pPr>
            <w:r>
              <w:rPr>
                <w:b/>
                <w:i/>
                <w:lang w:eastAsia="x-none"/>
              </w:rPr>
              <w:t xml:space="preserve">NPDCCH to NPUSCH format 1 </w:t>
            </w:r>
          </w:p>
          <w:p w14:paraId="27224451" w14:textId="77777777" w:rsidR="000D53AD" w:rsidRDefault="000D53AD" w:rsidP="00551285">
            <w:pPr>
              <w:numPr>
                <w:ilvl w:val="0"/>
                <w:numId w:val="3"/>
              </w:numPr>
              <w:autoSpaceDE/>
              <w:adjustRightInd/>
              <w:ind w:left="357" w:hanging="357"/>
              <w:jc w:val="left"/>
              <w:rPr>
                <w:b/>
                <w:i/>
                <w:lang w:eastAsia="x-none"/>
              </w:rPr>
            </w:pPr>
            <w:r>
              <w:rPr>
                <w:b/>
                <w:i/>
                <w:lang w:eastAsia="x-none"/>
              </w:rPr>
              <w:t xml:space="preserve">RAR grant to NPUSCH format 1 </w:t>
            </w:r>
          </w:p>
          <w:p w14:paraId="68A3A952" w14:textId="77777777" w:rsidR="000D53AD" w:rsidRPr="00C26DE3" w:rsidRDefault="000D53AD" w:rsidP="00551285">
            <w:pPr>
              <w:numPr>
                <w:ilvl w:val="0"/>
                <w:numId w:val="3"/>
              </w:numPr>
              <w:autoSpaceDE/>
              <w:adjustRightInd/>
              <w:ind w:left="357" w:hanging="357"/>
              <w:jc w:val="left"/>
              <w:rPr>
                <w:b/>
                <w:i/>
                <w:lang w:eastAsia="x-none"/>
              </w:rPr>
            </w:pPr>
            <w:r>
              <w:rPr>
                <w:b/>
                <w:i/>
                <w:lang w:eastAsia="x-none"/>
              </w:rPr>
              <w:t xml:space="preserve">NPDSCH to HARQ-ACK on NPUSCH format 2 </w:t>
            </w:r>
          </w:p>
          <w:p w14:paraId="44CE16DB" w14:textId="5335987C" w:rsidR="000D53AD" w:rsidRPr="00C26DE3" w:rsidRDefault="000D53AD" w:rsidP="00551285">
            <w:pPr>
              <w:numPr>
                <w:ilvl w:val="0"/>
                <w:numId w:val="3"/>
              </w:numPr>
              <w:autoSpaceDE/>
              <w:adjustRightInd/>
              <w:ind w:left="357" w:hanging="357"/>
              <w:jc w:val="left"/>
              <w:rPr>
                <w:b/>
                <w:i/>
                <w:lang w:eastAsia="x-none"/>
              </w:rPr>
            </w:pPr>
            <w:r>
              <w:rPr>
                <w:b/>
                <w:i/>
                <w:lang w:eastAsia="x-none"/>
              </w:rPr>
              <w:t>Timing advance command activation</w:t>
            </w:r>
          </w:p>
        </w:tc>
      </w:tr>
      <w:tr w:rsidR="000D53AD" w14:paraId="16BBC696" w14:textId="77777777" w:rsidTr="000D53AD">
        <w:tc>
          <w:tcPr>
            <w:tcW w:w="1502" w:type="dxa"/>
          </w:tcPr>
          <w:p w14:paraId="5409A1E0" w14:textId="77777777" w:rsidR="000D53AD" w:rsidRDefault="000D53AD" w:rsidP="00551285"/>
        </w:tc>
        <w:tc>
          <w:tcPr>
            <w:tcW w:w="1895" w:type="dxa"/>
          </w:tcPr>
          <w:p w14:paraId="15A28069" w14:textId="77777777" w:rsidR="000D53AD" w:rsidRPr="000D53AD" w:rsidRDefault="000D53AD" w:rsidP="000D53AD">
            <w:pPr>
              <w:jc w:val="center"/>
              <w:rPr>
                <w:iCs/>
              </w:rPr>
            </w:pPr>
          </w:p>
        </w:tc>
        <w:tc>
          <w:tcPr>
            <w:tcW w:w="5619" w:type="dxa"/>
          </w:tcPr>
          <w:p w14:paraId="1093F21C" w14:textId="510DB340" w:rsidR="000D53AD" w:rsidRDefault="000D53AD" w:rsidP="00551285"/>
        </w:tc>
      </w:tr>
    </w:tbl>
    <w:p w14:paraId="7B6F6E6B" w14:textId="5A265AAC" w:rsidR="00504F15" w:rsidRDefault="00504F15" w:rsidP="00504F15">
      <w:pPr>
        <w:rPr>
          <w:lang w:eastAsia="ja-JP"/>
        </w:rPr>
      </w:pPr>
    </w:p>
    <w:p w14:paraId="7302A53A" w14:textId="6739766C" w:rsidR="00DA63AE" w:rsidRDefault="00DA63AE" w:rsidP="00DA63AE">
      <w:r>
        <w:t xml:space="preserve">13 companies made proposals and/or observations. All companies proposed that this timing relationship should be enhanced. All companies proposing enhancement feel that a Koffset-type enhancement of the type agreed in the NR NTN WI could be a solution. </w:t>
      </w:r>
    </w:p>
    <w:p w14:paraId="0C715626" w14:textId="77777777" w:rsidR="00DA63AE" w:rsidRPr="00504F15" w:rsidRDefault="00DA63AE" w:rsidP="00504F15">
      <w:pPr>
        <w:rPr>
          <w:lang w:eastAsia="ja-JP"/>
        </w:rPr>
      </w:pPr>
    </w:p>
    <w:p w14:paraId="10F1ABF6" w14:textId="0E0F7D5D" w:rsidR="007E285D" w:rsidRDefault="00A07969" w:rsidP="008F2DBA">
      <w:pPr>
        <w:pStyle w:val="Heading4"/>
        <w:rPr>
          <w:lang w:eastAsia="ja-JP"/>
        </w:rPr>
      </w:pPr>
      <w:r>
        <w:rPr>
          <w:lang w:eastAsia="ja-JP"/>
        </w:rPr>
        <w:t xml:space="preserve"> </w:t>
      </w:r>
      <w:r w:rsidR="007E285D" w:rsidRPr="00C81713">
        <w:rPr>
          <w:lang w:eastAsia="ja-JP"/>
        </w:rPr>
        <w:t xml:space="preserve">NPDCCH order to NPRACH </w:t>
      </w:r>
    </w:p>
    <w:p w14:paraId="237F627D" w14:textId="77777777" w:rsidR="00B43C7E" w:rsidRDefault="00B43C7E" w:rsidP="00B43C7E">
      <w:r>
        <w:t>Company Observations and Proposals and indication of support for a Koffset-type enhancement.</w:t>
      </w:r>
    </w:p>
    <w:p w14:paraId="03490632" w14:textId="77777777" w:rsidR="00B43C7E" w:rsidRPr="00B43C7E" w:rsidRDefault="00B43C7E" w:rsidP="00B43C7E">
      <w:pPr>
        <w:rPr>
          <w:lang w:eastAsia="ja-JP"/>
        </w:rPr>
      </w:pPr>
    </w:p>
    <w:tbl>
      <w:tblPr>
        <w:tblStyle w:val="TableGrid"/>
        <w:tblW w:w="0" w:type="auto"/>
        <w:tblLook w:val="04A0" w:firstRow="1" w:lastRow="0" w:firstColumn="1" w:lastColumn="0" w:noHBand="0" w:noVBand="1"/>
      </w:tblPr>
      <w:tblGrid>
        <w:gridCol w:w="1501"/>
        <w:gridCol w:w="1896"/>
        <w:gridCol w:w="5619"/>
      </w:tblGrid>
      <w:tr w:rsidR="005D59FC" w14:paraId="230272A8" w14:textId="77777777" w:rsidTr="005D59FC">
        <w:tc>
          <w:tcPr>
            <w:tcW w:w="1501" w:type="dxa"/>
          </w:tcPr>
          <w:p w14:paraId="1A0CB714" w14:textId="0533539F" w:rsidR="005D59FC" w:rsidRPr="00B43C7E" w:rsidRDefault="005D59FC" w:rsidP="005D59FC">
            <w:r>
              <w:t>Company</w:t>
            </w:r>
          </w:p>
        </w:tc>
        <w:tc>
          <w:tcPr>
            <w:tcW w:w="1896" w:type="dxa"/>
          </w:tcPr>
          <w:p w14:paraId="74D8456A" w14:textId="1D1BB0F0" w:rsidR="005D59FC" w:rsidRPr="005D59FC" w:rsidRDefault="005D59FC" w:rsidP="005D59FC">
            <w:pPr>
              <w:pStyle w:val="Default"/>
              <w:spacing w:afterLines="50" w:after="120"/>
              <w:jc w:val="center"/>
              <w:rPr>
                <w:b/>
                <w:iCs/>
                <w:sz w:val="22"/>
                <w:szCs w:val="22"/>
                <w:lang w:val="en-GB"/>
              </w:rPr>
            </w:pPr>
            <w:r w:rsidRPr="005D59FC">
              <w:rPr>
                <w:bCs/>
                <w:iCs/>
                <w:sz w:val="22"/>
                <w:szCs w:val="22"/>
                <w:lang w:val="en-GB"/>
              </w:rPr>
              <w:t>Support (Yes/No)</w:t>
            </w:r>
          </w:p>
        </w:tc>
        <w:tc>
          <w:tcPr>
            <w:tcW w:w="5619" w:type="dxa"/>
          </w:tcPr>
          <w:p w14:paraId="27EBFAD5" w14:textId="4A5FA72D" w:rsidR="005D59FC" w:rsidRDefault="005D59FC" w:rsidP="005D59FC">
            <w:pPr>
              <w:pStyle w:val="Default"/>
              <w:spacing w:afterLines="50" w:after="120"/>
              <w:rPr>
                <w:b/>
                <w:i/>
                <w:sz w:val="22"/>
                <w:szCs w:val="22"/>
                <w:lang w:val="en-GB"/>
              </w:rPr>
            </w:pPr>
            <w:r>
              <w:t>Observations and Proposals</w:t>
            </w:r>
          </w:p>
        </w:tc>
      </w:tr>
      <w:tr w:rsidR="005D59FC" w14:paraId="2152EB4D" w14:textId="77777777" w:rsidTr="005D59FC">
        <w:tc>
          <w:tcPr>
            <w:tcW w:w="1501" w:type="dxa"/>
          </w:tcPr>
          <w:p w14:paraId="70DB8E25" w14:textId="0C27FB15" w:rsidR="005D59FC" w:rsidRDefault="005D59FC" w:rsidP="00551285">
            <w:r w:rsidRPr="00B43C7E">
              <w:t>Huawei, HiSilicon</w:t>
            </w:r>
          </w:p>
        </w:tc>
        <w:tc>
          <w:tcPr>
            <w:tcW w:w="1896" w:type="dxa"/>
          </w:tcPr>
          <w:p w14:paraId="64936508" w14:textId="3FF79AA3" w:rsidR="005D59FC" w:rsidRPr="005D59FC" w:rsidRDefault="005D59FC" w:rsidP="005D59FC">
            <w:pPr>
              <w:pStyle w:val="Default"/>
              <w:spacing w:afterLines="50" w:after="120"/>
              <w:jc w:val="center"/>
              <w:rPr>
                <w:b/>
                <w:iCs/>
                <w:sz w:val="22"/>
                <w:szCs w:val="22"/>
                <w:lang w:val="en-GB"/>
              </w:rPr>
            </w:pPr>
            <w:r>
              <w:rPr>
                <w:b/>
                <w:iCs/>
                <w:sz w:val="22"/>
                <w:szCs w:val="22"/>
                <w:lang w:val="en-GB"/>
              </w:rPr>
              <w:t>Yes</w:t>
            </w:r>
          </w:p>
        </w:tc>
        <w:tc>
          <w:tcPr>
            <w:tcW w:w="5619" w:type="dxa"/>
          </w:tcPr>
          <w:p w14:paraId="31E921A5" w14:textId="05D8ADE2" w:rsidR="005D59FC" w:rsidRDefault="005D59FC" w:rsidP="00551285">
            <w:pPr>
              <w:pStyle w:val="Default"/>
              <w:spacing w:afterLines="50" w:after="120"/>
              <w:rPr>
                <w:i/>
                <w:sz w:val="22"/>
                <w:szCs w:val="22"/>
                <w:lang w:val="en-GB"/>
              </w:rPr>
            </w:pPr>
            <w:r>
              <w:rPr>
                <w:b/>
                <w:i/>
                <w:sz w:val="22"/>
                <w:szCs w:val="22"/>
                <w:lang w:val="en-GB"/>
              </w:rPr>
              <w:t>Observation 1:</w:t>
            </w:r>
            <w:r>
              <w:rPr>
                <w:i/>
                <w:sz w:val="22"/>
                <w:szCs w:val="22"/>
                <w:lang w:val="en-GB"/>
              </w:rPr>
              <w:t xml:space="preserve"> The Koffset introduced in NR NTN can be reused in IoT NTN to enhance the timing relationships.</w:t>
            </w:r>
          </w:p>
          <w:p w14:paraId="57BC88B0" w14:textId="77777777" w:rsidR="005D59FC" w:rsidRDefault="005D59FC" w:rsidP="00551285">
            <w:pPr>
              <w:rPr>
                <w:i/>
                <w:sz w:val="22"/>
                <w:szCs w:val="22"/>
                <w:lang w:eastAsia="ja-JP"/>
              </w:rPr>
            </w:pPr>
            <w:r>
              <w:rPr>
                <w:b/>
                <w:i/>
              </w:rPr>
              <w:t xml:space="preserve">Proposal 1: </w:t>
            </w:r>
            <w:r>
              <w:rPr>
                <w:i/>
                <w:lang w:val="en-GB"/>
              </w:rPr>
              <w:t>Koffset is introduced to enhance the following timing relationships for NB-IoT over NTN</w:t>
            </w:r>
          </w:p>
          <w:p w14:paraId="76D4A84B" w14:textId="77777777" w:rsidR="005D59FC" w:rsidRDefault="005D59FC" w:rsidP="00323761">
            <w:pPr>
              <w:pStyle w:val="NoSpacing"/>
              <w:numPr>
                <w:ilvl w:val="0"/>
                <w:numId w:val="10"/>
              </w:numPr>
              <w:rPr>
                <w:lang w:eastAsia="ja-JP"/>
              </w:rPr>
            </w:pPr>
            <w:r>
              <w:rPr>
                <w:lang w:eastAsia="ja-JP"/>
              </w:rPr>
              <w:t xml:space="preserve">NPDCCH to NPUSCH format 1 </w:t>
            </w:r>
          </w:p>
          <w:p w14:paraId="574935B6" w14:textId="77777777" w:rsidR="005D59FC" w:rsidRDefault="005D59FC" w:rsidP="00323761">
            <w:pPr>
              <w:pStyle w:val="NoSpacing"/>
              <w:numPr>
                <w:ilvl w:val="0"/>
                <w:numId w:val="10"/>
              </w:numPr>
              <w:rPr>
                <w:lang w:eastAsia="ja-JP"/>
              </w:rPr>
            </w:pPr>
            <w:r>
              <w:rPr>
                <w:lang w:eastAsia="ja-JP"/>
              </w:rPr>
              <w:t xml:space="preserve">RAR grant to NPUSCH format 1 </w:t>
            </w:r>
          </w:p>
          <w:p w14:paraId="2E9E79AF" w14:textId="77777777" w:rsidR="005D59FC" w:rsidRDefault="005D59FC" w:rsidP="00323761">
            <w:pPr>
              <w:pStyle w:val="NoSpacing"/>
              <w:numPr>
                <w:ilvl w:val="0"/>
                <w:numId w:val="10"/>
              </w:numPr>
              <w:rPr>
                <w:lang w:eastAsia="ja-JP"/>
              </w:rPr>
            </w:pPr>
            <w:r>
              <w:rPr>
                <w:lang w:eastAsia="ja-JP"/>
              </w:rPr>
              <w:t xml:space="preserve">NPDSCH to HARQ-ACK on NPUSCH format 2 </w:t>
            </w:r>
          </w:p>
          <w:p w14:paraId="10AEFE00" w14:textId="77777777" w:rsidR="005D59FC" w:rsidRDefault="005D59FC" w:rsidP="00323761">
            <w:pPr>
              <w:pStyle w:val="NoSpacing"/>
              <w:numPr>
                <w:ilvl w:val="0"/>
                <w:numId w:val="10"/>
              </w:numPr>
              <w:rPr>
                <w:lang w:eastAsia="ja-JP"/>
              </w:rPr>
            </w:pPr>
            <w:r>
              <w:rPr>
                <w:lang w:eastAsia="ja-JP"/>
              </w:rPr>
              <w:t xml:space="preserve">NPDCCH order to NPRACH </w:t>
            </w:r>
          </w:p>
          <w:p w14:paraId="24530E28" w14:textId="77777777" w:rsidR="005D59FC" w:rsidRPr="00F96DC7" w:rsidRDefault="005D59FC" w:rsidP="00323761">
            <w:pPr>
              <w:pStyle w:val="NoSpacing"/>
              <w:numPr>
                <w:ilvl w:val="0"/>
                <w:numId w:val="10"/>
              </w:numPr>
              <w:rPr>
                <w:lang w:eastAsia="ja-JP"/>
              </w:rPr>
            </w:pPr>
            <w:r>
              <w:rPr>
                <w:lang w:eastAsia="ja-JP"/>
              </w:rPr>
              <w:t>Timing advance command activation</w:t>
            </w:r>
          </w:p>
        </w:tc>
      </w:tr>
      <w:tr w:rsidR="005D59FC" w14:paraId="0E4A5A5B" w14:textId="77777777" w:rsidTr="005D59FC">
        <w:tc>
          <w:tcPr>
            <w:tcW w:w="1501" w:type="dxa"/>
          </w:tcPr>
          <w:p w14:paraId="0519A97D" w14:textId="6EE413B7" w:rsidR="005D59FC" w:rsidRDefault="005D59FC" w:rsidP="00551285">
            <w:r>
              <w:t>Oppo</w:t>
            </w:r>
          </w:p>
        </w:tc>
        <w:tc>
          <w:tcPr>
            <w:tcW w:w="1896" w:type="dxa"/>
          </w:tcPr>
          <w:p w14:paraId="2B53E32B" w14:textId="79B26B64" w:rsidR="005D59FC" w:rsidRPr="005D59FC" w:rsidRDefault="005D59FC" w:rsidP="005D59FC">
            <w:pPr>
              <w:pStyle w:val="BodyText"/>
              <w:ind w:firstLine="201"/>
              <w:jc w:val="center"/>
              <w:rPr>
                <w:rFonts w:eastAsia="SimSun"/>
                <w:b/>
                <w:iCs/>
              </w:rPr>
            </w:pPr>
            <w:r>
              <w:rPr>
                <w:rFonts w:eastAsia="SimSun"/>
                <w:b/>
                <w:iCs/>
              </w:rPr>
              <w:t>No</w:t>
            </w:r>
          </w:p>
        </w:tc>
        <w:tc>
          <w:tcPr>
            <w:tcW w:w="5619" w:type="dxa"/>
          </w:tcPr>
          <w:p w14:paraId="13EE00C1" w14:textId="0597CB03" w:rsidR="005D59FC" w:rsidRDefault="005D59FC" w:rsidP="00665798">
            <w:pPr>
              <w:pStyle w:val="BodyText"/>
              <w:ind w:firstLine="201"/>
              <w:rPr>
                <w:rFonts w:eastAsia="SimSun"/>
                <w:b/>
              </w:rPr>
            </w:pPr>
            <w:r>
              <w:rPr>
                <w:rFonts w:eastAsia="SimSun"/>
                <w:b/>
              </w:rPr>
              <w:t xml:space="preserve">Proposal 5: adding additional offset for PDCCH order is not necessary.  </w:t>
            </w:r>
          </w:p>
          <w:p w14:paraId="23A1B931" w14:textId="6C64C101" w:rsidR="005D59FC" w:rsidRPr="00665798" w:rsidRDefault="005D59FC" w:rsidP="00095BC0">
            <w:pPr>
              <w:pStyle w:val="BodyText"/>
              <w:rPr>
                <w:rFonts w:eastAsia="SimSun"/>
                <w:b/>
              </w:rPr>
            </w:pPr>
            <w:r w:rsidRPr="00095BC0">
              <w:rPr>
                <w:rFonts w:eastAsia="SimSun"/>
                <w:highlight w:val="yellow"/>
              </w:rPr>
              <w:t>From our understanding, the current specification does not impose the UE to transmit a PRACH in a specific RO, instead, it sets an earliest timing subframe n+8, before which the UE does not transmit PRACH. But the UE can transmit later than this timing. In this case, the UE can select a suitable RO for PRACH transmission according to the timing between PDCCH order reception and the UE-specific TA</w:t>
            </w:r>
            <w:r>
              <w:rPr>
                <w:rFonts w:eastAsia="SimSun"/>
              </w:rPr>
              <w:t xml:space="preserve">. </w:t>
            </w:r>
          </w:p>
        </w:tc>
      </w:tr>
      <w:tr w:rsidR="005D59FC" w14:paraId="6A19FB8C" w14:textId="77777777" w:rsidTr="005D59FC">
        <w:tc>
          <w:tcPr>
            <w:tcW w:w="1501" w:type="dxa"/>
          </w:tcPr>
          <w:p w14:paraId="55790875" w14:textId="207FDE2A" w:rsidR="005D59FC" w:rsidRDefault="005D59FC" w:rsidP="00551285">
            <w:r>
              <w:t>CATT</w:t>
            </w:r>
          </w:p>
        </w:tc>
        <w:tc>
          <w:tcPr>
            <w:tcW w:w="1896" w:type="dxa"/>
          </w:tcPr>
          <w:p w14:paraId="1E919C39" w14:textId="11DB367E" w:rsidR="005D59FC" w:rsidRPr="005D59FC" w:rsidRDefault="005D59FC" w:rsidP="005D59FC">
            <w:pPr>
              <w:autoSpaceDE/>
              <w:adjustRightInd/>
              <w:jc w:val="center"/>
              <w:rPr>
                <w:b/>
                <w:iCs/>
                <w:noProof/>
              </w:rPr>
            </w:pPr>
            <w:r>
              <w:rPr>
                <w:b/>
                <w:iCs/>
                <w:noProof/>
              </w:rPr>
              <w:t>Yes?</w:t>
            </w:r>
          </w:p>
        </w:tc>
        <w:tc>
          <w:tcPr>
            <w:tcW w:w="5619" w:type="dxa"/>
          </w:tcPr>
          <w:p w14:paraId="1F466193" w14:textId="4C3EC17C" w:rsidR="005D59FC" w:rsidRPr="00CC6DC5" w:rsidRDefault="005D59FC" w:rsidP="00CC6DC5">
            <w:pPr>
              <w:autoSpaceDE/>
              <w:adjustRightInd/>
              <w:jc w:val="left"/>
              <w:rPr>
                <w:b/>
                <w:noProof/>
              </w:rPr>
            </w:pPr>
            <w:r>
              <w:rPr>
                <w:b/>
                <w:noProof/>
              </w:rPr>
              <w:t xml:space="preserve">Proposal 2: Apply same mechanism of NR NTN used in </w:t>
            </w:r>
            <w:r>
              <w:rPr>
                <w:b/>
                <w:color w:val="000000" w:themeColor="text1"/>
              </w:rPr>
              <w:t>NB-IoT</w:t>
            </w:r>
            <w:r>
              <w:rPr>
                <w:b/>
                <w:noProof/>
              </w:rPr>
              <w:t xml:space="preserve"> over NTN for the timing relationship processing of </w:t>
            </w:r>
            <w:r>
              <w:rPr>
                <w:b/>
                <w:color w:val="000000" w:themeColor="text1"/>
                <w:lang w:eastAsia="x-none"/>
              </w:rPr>
              <w:t>PDCCH order</w:t>
            </w:r>
            <w:r>
              <w:rPr>
                <w:b/>
                <w:noProof/>
              </w:rPr>
              <w:t>.</w:t>
            </w:r>
          </w:p>
        </w:tc>
      </w:tr>
      <w:tr w:rsidR="005D59FC" w14:paraId="2E6534EF" w14:textId="77777777" w:rsidTr="005D59FC">
        <w:tc>
          <w:tcPr>
            <w:tcW w:w="1501" w:type="dxa"/>
          </w:tcPr>
          <w:p w14:paraId="01D41E14" w14:textId="4904BE16" w:rsidR="005D59FC" w:rsidRDefault="005D59FC" w:rsidP="00551285">
            <w:r>
              <w:t>MediaTek</w:t>
            </w:r>
          </w:p>
        </w:tc>
        <w:tc>
          <w:tcPr>
            <w:tcW w:w="1896" w:type="dxa"/>
          </w:tcPr>
          <w:p w14:paraId="7FB52544" w14:textId="21C64A2E" w:rsidR="005D59FC" w:rsidRPr="005D59FC" w:rsidRDefault="005D59FC" w:rsidP="005D59FC">
            <w:pPr>
              <w:jc w:val="center"/>
              <w:rPr>
                <w:b/>
                <w:iCs/>
                <w:color w:val="000000"/>
              </w:rPr>
            </w:pPr>
            <w:r>
              <w:rPr>
                <w:b/>
                <w:iCs/>
                <w:sz w:val="22"/>
                <w:szCs w:val="22"/>
                <w:lang w:val="en-GB"/>
              </w:rPr>
              <w:t>Yes</w:t>
            </w:r>
          </w:p>
        </w:tc>
        <w:tc>
          <w:tcPr>
            <w:tcW w:w="5619" w:type="dxa"/>
          </w:tcPr>
          <w:p w14:paraId="41928E2D" w14:textId="5322F8F1" w:rsidR="005D59FC" w:rsidRDefault="005D59FC" w:rsidP="00551285">
            <w:r>
              <w:rPr>
                <w:b/>
                <w:i/>
                <w:color w:val="000000"/>
              </w:rPr>
              <w:t>Proposal 4</w:t>
            </w:r>
            <w:r>
              <w:rPr>
                <w:i/>
                <w:color w:val="000000"/>
              </w:rPr>
              <w:t>: For NB-IoT / eMTC, blind detection of NPDCCH / MPDCCH ordered RACH is supported without new enhancements</w:t>
            </w:r>
          </w:p>
        </w:tc>
      </w:tr>
      <w:tr w:rsidR="005D59FC" w14:paraId="0311D160" w14:textId="77777777" w:rsidTr="005D59FC">
        <w:tc>
          <w:tcPr>
            <w:tcW w:w="1501" w:type="dxa"/>
          </w:tcPr>
          <w:p w14:paraId="7BAC8478" w14:textId="759F3CFE" w:rsidR="005D59FC" w:rsidRDefault="005D59FC" w:rsidP="00462AD0">
            <w:r w:rsidRPr="00462AD0">
              <w:t>Zhejiang Lab</w:t>
            </w:r>
          </w:p>
        </w:tc>
        <w:tc>
          <w:tcPr>
            <w:tcW w:w="1896" w:type="dxa"/>
          </w:tcPr>
          <w:p w14:paraId="7F473E9C" w14:textId="4F188859" w:rsidR="005D59FC" w:rsidRPr="005D59FC" w:rsidRDefault="005D59FC" w:rsidP="005D59FC">
            <w:pPr>
              <w:spacing w:before="60" w:after="60" w:line="288" w:lineRule="auto"/>
              <w:jc w:val="center"/>
              <w:rPr>
                <w:b/>
                <w:iCs/>
              </w:rPr>
            </w:pPr>
            <w:r>
              <w:rPr>
                <w:b/>
                <w:iCs/>
                <w:sz w:val="22"/>
                <w:szCs w:val="22"/>
                <w:lang w:val="en-GB"/>
              </w:rPr>
              <w:t>Yes</w:t>
            </w:r>
          </w:p>
        </w:tc>
        <w:tc>
          <w:tcPr>
            <w:tcW w:w="5619" w:type="dxa"/>
          </w:tcPr>
          <w:p w14:paraId="78F3E11E" w14:textId="63639B3C" w:rsidR="005D59FC" w:rsidRDefault="005D59FC" w:rsidP="00462AD0">
            <w:pPr>
              <w:spacing w:before="60" w:after="60" w:line="288" w:lineRule="auto"/>
              <w:rPr>
                <w:rFonts w:eastAsia="MS Mincho"/>
                <w:i/>
              </w:rPr>
            </w:pPr>
            <w:r>
              <w:rPr>
                <w:b/>
                <w:i/>
              </w:rPr>
              <w:t>Proposal 1</w:t>
            </w:r>
            <w:r>
              <w:rPr>
                <w:i/>
              </w:rPr>
              <w:t>:  K_offset can be introduced and carried in system information to support NB-IoT/eMTC during initial access and at least in the following procedure (s) should K_offset be introduced,</w:t>
            </w:r>
          </w:p>
          <w:p w14:paraId="3F103E0D" w14:textId="77777777" w:rsidR="005D59FC" w:rsidRDefault="005D59FC" w:rsidP="00551285">
            <w:pPr>
              <w:widowControl/>
              <w:numPr>
                <w:ilvl w:val="0"/>
                <w:numId w:val="3"/>
              </w:numPr>
              <w:autoSpaceDE/>
              <w:adjustRightInd/>
              <w:spacing w:line="276" w:lineRule="auto"/>
              <w:jc w:val="left"/>
              <w:rPr>
                <w:i/>
                <w:lang w:eastAsia="x-none"/>
              </w:rPr>
            </w:pPr>
            <w:r>
              <w:rPr>
                <w:i/>
                <w:lang w:eastAsia="x-none"/>
              </w:rPr>
              <w:t>For NB-IoT over NTN,</w:t>
            </w:r>
          </w:p>
          <w:p w14:paraId="6D293FD4" w14:textId="77777777" w:rsidR="005D59FC" w:rsidRDefault="005D59FC" w:rsidP="00551285">
            <w:pPr>
              <w:widowControl/>
              <w:numPr>
                <w:ilvl w:val="1"/>
                <w:numId w:val="3"/>
              </w:numPr>
              <w:autoSpaceDE/>
              <w:adjustRightInd/>
              <w:spacing w:line="276" w:lineRule="auto"/>
              <w:jc w:val="left"/>
              <w:rPr>
                <w:i/>
                <w:lang w:eastAsia="x-none"/>
              </w:rPr>
            </w:pPr>
            <w:r>
              <w:rPr>
                <w:i/>
                <w:lang w:eastAsia="x-none"/>
              </w:rPr>
              <w:t xml:space="preserve">RAR grant to NPUSCH format 1 </w:t>
            </w:r>
          </w:p>
          <w:p w14:paraId="62829050" w14:textId="77777777" w:rsidR="005D59FC" w:rsidRDefault="005D59FC" w:rsidP="00551285">
            <w:pPr>
              <w:widowControl/>
              <w:numPr>
                <w:ilvl w:val="1"/>
                <w:numId w:val="3"/>
              </w:numPr>
              <w:autoSpaceDE/>
              <w:adjustRightInd/>
              <w:spacing w:line="276" w:lineRule="auto"/>
              <w:jc w:val="left"/>
              <w:rPr>
                <w:i/>
                <w:lang w:eastAsia="x-none"/>
              </w:rPr>
            </w:pPr>
            <w:r>
              <w:rPr>
                <w:i/>
                <w:lang w:eastAsia="x-none"/>
              </w:rPr>
              <w:t xml:space="preserve">NPDSCH to HARQ-ACK on NPUSCH format 2 </w:t>
            </w:r>
          </w:p>
          <w:p w14:paraId="2462F305" w14:textId="17863E72" w:rsidR="005D59FC" w:rsidRDefault="005D59FC" w:rsidP="00551285">
            <w:pPr>
              <w:widowControl/>
              <w:numPr>
                <w:ilvl w:val="1"/>
                <w:numId w:val="3"/>
              </w:numPr>
              <w:autoSpaceDE/>
              <w:adjustRightInd/>
              <w:spacing w:line="276" w:lineRule="auto"/>
              <w:jc w:val="left"/>
            </w:pPr>
            <w:r>
              <w:rPr>
                <w:i/>
                <w:lang w:eastAsia="x-none"/>
              </w:rPr>
              <w:t xml:space="preserve">NPDCCH order to NPRACH </w:t>
            </w:r>
          </w:p>
        </w:tc>
      </w:tr>
      <w:tr w:rsidR="005D59FC" w14:paraId="004C7E30" w14:textId="77777777" w:rsidTr="005D59FC">
        <w:tc>
          <w:tcPr>
            <w:tcW w:w="1501" w:type="dxa"/>
          </w:tcPr>
          <w:p w14:paraId="0CFC7BA6" w14:textId="77777777" w:rsidR="005D59FC" w:rsidRDefault="005D59FC" w:rsidP="00551285">
            <w:r>
              <w:t>CMCC</w:t>
            </w:r>
          </w:p>
        </w:tc>
        <w:tc>
          <w:tcPr>
            <w:tcW w:w="1896" w:type="dxa"/>
          </w:tcPr>
          <w:p w14:paraId="26D99705" w14:textId="7B339CAA" w:rsidR="005D59FC" w:rsidRPr="005D59FC" w:rsidRDefault="005D59FC" w:rsidP="005D59FC">
            <w:pPr>
              <w:spacing w:beforeLines="50" w:before="120" w:afterLines="50" w:after="120"/>
              <w:jc w:val="center"/>
              <w:rPr>
                <w:b/>
                <w:iCs/>
                <w:u w:val="single"/>
              </w:rPr>
            </w:pPr>
            <w:r>
              <w:rPr>
                <w:b/>
                <w:iCs/>
                <w:sz w:val="22"/>
                <w:szCs w:val="22"/>
                <w:lang w:val="en-GB"/>
              </w:rPr>
              <w:t>Yes</w:t>
            </w:r>
          </w:p>
        </w:tc>
        <w:tc>
          <w:tcPr>
            <w:tcW w:w="5619" w:type="dxa"/>
          </w:tcPr>
          <w:p w14:paraId="4D20525D" w14:textId="7E422E8D" w:rsidR="005D59FC" w:rsidRDefault="005D59FC" w:rsidP="00551285">
            <w:pPr>
              <w:spacing w:beforeLines="50" w:before="120" w:afterLines="50" w:after="120"/>
              <w:rPr>
                <w:bCs/>
                <w:iCs/>
              </w:rPr>
            </w:pPr>
            <w:r>
              <w:rPr>
                <w:b/>
                <w:i/>
                <w:u w:val="single"/>
              </w:rPr>
              <w:t>Proposal 1:</w:t>
            </w:r>
            <w:r>
              <w:rPr>
                <w:bCs/>
              </w:rPr>
              <w:t xml:space="preserve"> </w:t>
            </w:r>
            <w:r>
              <w:rPr>
                <w:bCs/>
                <w:iCs/>
              </w:rPr>
              <w:t xml:space="preserve">For NB-IoT,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required: </w:t>
            </w:r>
          </w:p>
          <w:p w14:paraId="6C04A96D" w14:textId="77777777" w:rsidR="005D59FC" w:rsidRDefault="005D59FC" w:rsidP="00551285">
            <w:pPr>
              <w:pStyle w:val="NoSpacing"/>
              <w:numPr>
                <w:ilvl w:val="0"/>
                <w:numId w:val="2"/>
              </w:numPr>
            </w:pPr>
            <w:r>
              <w:t xml:space="preserve">NPDCCH to NPUSCH format 1 </w:t>
            </w:r>
          </w:p>
          <w:p w14:paraId="09E4AD2B" w14:textId="77777777" w:rsidR="005D59FC" w:rsidRDefault="005D59FC" w:rsidP="00551285">
            <w:pPr>
              <w:pStyle w:val="NoSpacing"/>
              <w:numPr>
                <w:ilvl w:val="0"/>
                <w:numId w:val="2"/>
              </w:numPr>
            </w:pPr>
            <w:r>
              <w:t xml:space="preserve">RAR grant to NPUSCH format 1 </w:t>
            </w:r>
          </w:p>
          <w:p w14:paraId="24D3F3C2" w14:textId="77777777" w:rsidR="005D59FC" w:rsidRDefault="005D59FC" w:rsidP="00551285">
            <w:pPr>
              <w:pStyle w:val="NoSpacing"/>
              <w:numPr>
                <w:ilvl w:val="0"/>
                <w:numId w:val="2"/>
              </w:numPr>
            </w:pPr>
            <w:r>
              <w:t xml:space="preserve">NPDSCH to HARQ-ACK on NPUSCH format 2 </w:t>
            </w:r>
          </w:p>
          <w:p w14:paraId="723B2899" w14:textId="77777777" w:rsidR="005D59FC" w:rsidRDefault="005D59FC" w:rsidP="00551285">
            <w:pPr>
              <w:pStyle w:val="NoSpacing"/>
              <w:numPr>
                <w:ilvl w:val="0"/>
                <w:numId w:val="2"/>
              </w:numPr>
            </w:pPr>
            <w:r>
              <w:t>NPDCCH order to NPRACH.</w:t>
            </w:r>
          </w:p>
          <w:p w14:paraId="62916E97" w14:textId="77777777" w:rsidR="005D59FC" w:rsidRPr="00850FD9" w:rsidRDefault="005D59FC" w:rsidP="00551285">
            <w:pPr>
              <w:pStyle w:val="NoSpacing"/>
              <w:numPr>
                <w:ilvl w:val="0"/>
                <w:numId w:val="2"/>
              </w:numPr>
              <w:rPr>
                <w:rFonts w:asciiTheme="minorHAnsi" w:eastAsiaTheme="minorHAnsi" w:hAnsiTheme="minorHAnsi"/>
                <w:lang w:val="en-GB"/>
              </w:rPr>
            </w:pPr>
            <w:r>
              <w:t>Timing advance command activation</w:t>
            </w:r>
          </w:p>
        </w:tc>
      </w:tr>
      <w:tr w:rsidR="005D59FC" w14:paraId="46B20C85" w14:textId="77777777" w:rsidTr="005D59FC">
        <w:tc>
          <w:tcPr>
            <w:tcW w:w="1501" w:type="dxa"/>
          </w:tcPr>
          <w:p w14:paraId="5D99F916" w14:textId="2A8280C6" w:rsidR="005D59FC" w:rsidRDefault="005D59FC" w:rsidP="007C6613">
            <w:r>
              <w:t>ZTE</w:t>
            </w:r>
          </w:p>
        </w:tc>
        <w:tc>
          <w:tcPr>
            <w:tcW w:w="1896" w:type="dxa"/>
          </w:tcPr>
          <w:p w14:paraId="3D735881" w14:textId="060E19E7" w:rsidR="005D59FC" w:rsidRPr="005D59FC" w:rsidRDefault="005D59FC" w:rsidP="005D59FC">
            <w:pPr>
              <w:jc w:val="center"/>
              <w:rPr>
                <w:b/>
                <w:bCs/>
                <w:iCs/>
              </w:rPr>
            </w:pPr>
            <w:r>
              <w:rPr>
                <w:b/>
                <w:iCs/>
                <w:sz w:val="22"/>
                <w:szCs w:val="22"/>
                <w:lang w:val="en-GB"/>
              </w:rPr>
              <w:t>Yes</w:t>
            </w:r>
          </w:p>
        </w:tc>
        <w:tc>
          <w:tcPr>
            <w:tcW w:w="5619" w:type="dxa"/>
          </w:tcPr>
          <w:p w14:paraId="76F59716" w14:textId="0483557D" w:rsidR="005D59FC" w:rsidRDefault="005D59FC" w:rsidP="007C6613">
            <w:r>
              <w:rPr>
                <w:b/>
                <w:bCs/>
                <w:i/>
                <w:iCs/>
              </w:rPr>
              <w:t xml:space="preserve">Proposal-4: </w:t>
            </w:r>
            <w:r>
              <w:rPr>
                <w:bCs/>
                <w:i/>
                <w:iCs/>
              </w:rPr>
              <w:t>Study solution based on reusing K_offset for timing relationship enhancements for IoT over NTN.</w:t>
            </w:r>
          </w:p>
        </w:tc>
      </w:tr>
      <w:tr w:rsidR="005D59FC" w14:paraId="0D54C4C8" w14:textId="77777777" w:rsidTr="005D59FC">
        <w:tc>
          <w:tcPr>
            <w:tcW w:w="1501" w:type="dxa"/>
          </w:tcPr>
          <w:p w14:paraId="51F38514" w14:textId="77777777" w:rsidR="005D59FC" w:rsidRDefault="005D59FC" w:rsidP="00551285">
            <w:r w:rsidRPr="00A07969">
              <w:t>Xiaomi</w:t>
            </w:r>
          </w:p>
        </w:tc>
        <w:tc>
          <w:tcPr>
            <w:tcW w:w="1896" w:type="dxa"/>
          </w:tcPr>
          <w:p w14:paraId="4A576E88" w14:textId="66045502" w:rsidR="005D59FC" w:rsidRPr="005D59FC" w:rsidRDefault="005D59FC" w:rsidP="005D59FC">
            <w:pPr>
              <w:jc w:val="center"/>
              <w:rPr>
                <w:b/>
                <w:iCs/>
              </w:rPr>
            </w:pPr>
            <w:r>
              <w:rPr>
                <w:b/>
                <w:iCs/>
                <w:sz w:val="22"/>
                <w:szCs w:val="22"/>
                <w:lang w:val="en-GB"/>
              </w:rPr>
              <w:t>Yes</w:t>
            </w:r>
          </w:p>
        </w:tc>
        <w:tc>
          <w:tcPr>
            <w:tcW w:w="5619" w:type="dxa"/>
          </w:tcPr>
          <w:p w14:paraId="0645369F" w14:textId="0D171A45" w:rsidR="005D59FC" w:rsidRDefault="005D59FC" w:rsidP="00551285">
            <w:pPr>
              <w:rPr>
                <w:b/>
                <w:i/>
                <w:lang w:val="en-GB"/>
              </w:rPr>
            </w:pPr>
            <w:r>
              <w:rPr>
                <w:b/>
                <w:i/>
              </w:rPr>
              <w:t>Proposal 1: K_offset can be applied to the following timing relationship:</w:t>
            </w:r>
          </w:p>
          <w:p w14:paraId="284D29E3" w14:textId="77777777" w:rsidR="005D59FC" w:rsidRDefault="005D59FC" w:rsidP="00551285">
            <w:pPr>
              <w:rPr>
                <w:b/>
                <w:i/>
              </w:rPr>
            </w:pPr>
            <w:r>
              <w:rPr>
                <w:b/>
                <w:i/>
              </w:rPr>
              <w:t>For NB-IoT:</w:t>
            </w:r>
          </w:p>
          <w:p w14:paraId="334C9ED1" w14:textId="77777777" w:rsidR="005D59FC" w:rsidRDefault="005D59FC" w:rsidP="005D59FC">
            <w:pPr>
              <w:widowControl/>
              <w:numPr>
                <w:ilvl w:val="0"/>
                <w:numId w:val="3"/>
              </w:numPr>
              <w:autoSpaceDE/>
              <w:adjustRightInd/>
              <w:jc w:val="left"/>
              <w:rPr>
                <w:b/>
                <w:i/>
                <w:lang w:eastAsia="x-none"/>
              </w:rPr>
            </w:pPr>
            <w:r>
              <w:rPr>
                <w:b/>
                <w:i/>
                <w:lang w:eastAsia="x-none"/>
              </w:rPr>
              <w:t xml:space="preserve">NPDCCH to NPUSCH format 1 </w:t>
            </w:r>
          </w:p>
          <w:p w14:paraId="1D7577FE" w14:textId="77777777" w:rsidR="005D59FC" w:rsidRDefault="005D59FC" w:rsidP="005D59FC">
            <w:pPr>
              <w:widowControl/>
              <w:numPr>
                <w:ilvl w:val="0"/>
                <w:numId w:val="3"/>
              </w:numPr>
              <w:autoSpaceDE/>
              <w:adjustRightInd/>
              <w:jc w:val="left"/>
              <w:rPr>
                <w:b/>
                <w:i/>
                <w:lang w:eastAsia="x-none"/>
              </w:rPr>
            </w:pPr>
            <w:r>
              <w:rPr>
                <w:b/>
                <w:i/>
                <w:lang w:eastAsia="x-none"/>
              </w:rPr>
              <w:lastRenderedPageBreak/>
              <w:t xml:space="preserve">RAR grant to NPUSCH format 1 </w:t>
            </w:r>
          </w:p>
          <w:p w14:paraId="3E890A5D" w14:textId="77777777" w:rsidR="005D59FC" w:rsidRDefault="005D59FC" w:rsidP="005D59FC">
            <w:pPr>
              <w:widowControl/>
              <w:numPr>
                <w:ilvl w:val="0"/>
                <w:numId w:val="3"/>
              </w:numPr>
              <w:autoSpaceDE/>
              <w:adjustRightInd/>
              <w:jc w:val="left"/>
              <w:rPr>
                <w:b/>
                <w:i/>
                <w:lang w:eastAsia="x-none"/>
              </w:rPr>
            </w:pPr>
            <w:r>
              <w:rPr>
                <w:b/>
                <w:i/>
                <w:lang w:eastAsia="x-none"/>
              </w:rPr>
              <w:t xml:space="preserve">NPDSCH to HARQ-ACK on NPUSCH format 2 </w:t>
            </w:r>
          </w:p>
          <w:p w14:paraId="2A5F6961" w14:textId="77777777" w:rsidR="005D59FC" w:rsidRDefault="005D59FC" w:rsidP="005D59FC">
            <w:pPr>
              <w:widowControl/>
              <w:numPr>
                <w:ilvl w:val="0"/>
                <w:numId w:val="3"/>
              </w:numPr>
              <w:autoSpaceDE/>
              <w:adjustRightInd/>
              <w:jc w:val="left"/>
              <w:rPr>
                <w:b/>
                <w:i/>
                <w:lang w:eastAsia="x-none"/>
              </w:rPr>
            </w:pPr>
            <w:r>
              <w:rPr>
                <w:b/>
                <w:i/>
                <w:lang w:eastAsia="x-none"/>
              </w:rPr>
              <w:t xml:space="preserve">NPDCCH order to NPRACH </w:t>
            </w:r>
          </w:p>
          <w:p w14:paraId="295A6EAE" w14:textId="77777777" w:rsidR="005D59FC" w:rsidRPr="00A07969" w:rsidRDefault="005D59FC" w:rsidP="005D59FC">
            <w:pPr>
              <w:widowControl/>
              <w:numPr>
                <w:ilvl w:val="0"/>
                <w:numId w:val="3"/>
              </w:numPr>
              <w:autoSpaceDE/>
              <w:adjustRightInd/>
              <w:jc w:val="left"/>
              <w:rPr>
                <w:b/>
                <w:i/>
                <w:lang w:eastAsia="x-none"/>
              </w:rPr>
            </w:pPr>
            <w:r>
              <w:rPr>
                <w:b/>
                <w:i/>
                <w:lang w:eastAsia="x-none"/>
              </w:rPr>
              <w:t>Timing advance command activation</w:t>
            </w:r>
          </w:p>
        </w:tc>
      </w:tr>
      <w:tr w:rsidR="005D59FC" w14:paraId="64A3F148" w14:textId="77777777" w:rsidTr="005D59FC">
        <w:tc>
          <w:tcPr>
            <w:tcW w:w="1501" w:type="dxa"/>
          </w:tcPr>
          <w:p w14:paraId="379728F4" w14:textId="5FD1E0D6" w:rsidR="005D59FC" w:rsidRDefault="005D59FC" w:rsidP="00551285">
            <w:r>
              <w:lastRenderedPageBreak/>
              <w:t>Samsung</w:t>
            </w:r>
          </w:p>
        </w:tc>
        <w:tc>
          <w:tcPr>
            <w:tcW w:w="1896" w:type="dxa"/>
          </w:tcPr>
          <w:p w14:paraId="60BD9B74" w14:textId="4F3E205E" w:rsidR="005D59FC" w:rsidRPr="005D59FC" w:rsidRDefault="005D59FC" w:rsidP="005D59FC">
            <w:pPr>
              <w:jc w:val="center"/>
              <w:rPr>
                <w:b/>
                <w:iCs/>
              </w:rPr>
            </w:pPr>
            <w:r>
              <w:rPr>
                <w:b/>
                <w:iCs/>
                <w:sz w:val="22"/>
                <w:szCs w:val="22"/>
                <w:lang w:val="en-GB"/>
              </w:rPr>
              <w:t>Yes</w:t>
            </w:r>
          </w:p>
        </w:tc>
        <w:tc>
          <w:tcPr>
            <w:tcW w:w="5619" w:type="dxa"/>
          </w:tcPr>
          <w:p w14:paraId="3D0ADBED" w14:textId="17382A5B" w:rsidR="005D59FC" w:rsidRPr="004002B1" w:rsidRDefault="005D59FC" w:rsidP="004002B1">
            <w:pPr>
              <w:rPr>
                <w:b/>
                <w:i/>
              </w:rPr>
            </w:pPr>
            <w:r>
              <w:rPr>
                <w:b/>
                <w:i/>
              </w:rPr>
              <w:t xml:space="preserve">Proposal 2: For NB-IoT in NTN, introduce an additional delay of k_offset subframes before transmission of a </w:t>
            </w:r>
            <w:r>
              <w:rPr>
                <w:rFonts w:eastAsia="Times New Roman"/>
                <w:b/>
                <w:i/>
                <w:lang w:val="en-GB" w:eastAsia="en-GB"/>
              </w:rPr>
              <w:t>random access preamble when the random access procedure</w:t>
            </w:r>
            <w:r>
              <w:rPr>
                <w:rFonts w:eastAsia="MS Mincho"/>
                <w:b/>
                <w:i/>
                <w:lang w:val="en-GB" w:eastAsia="en-GB"/>
              </w:rPr>
              <w:t xml:space="preserve"> is initiated by a "</w:t>
            </w:r>
            <w:r>
              <w:rPr>
                <w:rFonts w:eastAsia="Times New Roman"/>
                <w:b/>
                <w:i/>
                <w:lang w:val="en-GB" w:eastAsia="en-GB"/>
              </w:rPr>
              <w:t>PDCCH order"</w:t>
            </w:r>
            <w:r>
              <w:rPr>
                <w:b/>
                <w:i/>
              </w:rPr>
              <w:t>.</w:t>
            </w:r>
          </w:p>
        </w:tc>
      </w:tr>
      <w:tr w:rsidR="005D59FC" w14:paraId="23B79D56" w14:textId="77777777" w:rsidTr="005D59FC">
        <w:tc>
          <w:tcPr>
            <w:tcW w:w="1501" w:type="dxa"/>
          </w:tcPr>
          <w:p w14:paraId="286D2A06" w14:textId="77777777" w:rsidR="005D59FC" w:rsidRDefault="005D59FC" w:rsidP="00551285">
            <w:r w:rsidRPr="00772CBF">
              <w:t>InterDigital</w:t>
            </w:r>
          </w:p>
        </w:tc>
        <w:tc>
          <w:tcPr>
            <w:tcW w:w="1896" w:type="dxa"/>
          </w:tcPr>
          <w:p w14:paraId="0C3F972E" w14:textId="1D6C8C8B" w:rsidR="005D59FC" w:rsidRPr="005D59FC" w:rsidRDefault="005D59FC" w:rsidP="005D59FC">
            <w:pPr>
              <w:spacing w:line="276" w:lineRule="auto"/>
              <w:jc w:val="center"/>
              <w:rPr>
                <w:rFonts w:ascii="Arial" w:hAnsi="Arial" w:cs="Arial"/>
                <w:b/>
                <w:bCs/>
                <w:iCs/>
              </w:rPr>
            </w:pPr>
            <w:r>
              <w:rPr>
                <w:b/>
                <w:iCs/>
                <w:sz w:val="22"/>
                <w:szCs w:val="22"/>
                <w:lang w:val="en-GB"/>
              </w:rPr>
              <w:t>Yes</w:t>
            </w:r>
          </w:p>
        </w:tc>
        <w:tc>
          <w:tcPr>
            <w:tcW w:w="5619" w:type="dxa"/>
          </w:tcPr>
          <w:p w14:paraId="7EF1F7AD" w14:textId="6501AC65" w:rsidR="005D59FC" w:rsidRPr="00772CBF" w:rsidRDefault="005D59FC" w:rsidP="00551285">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Koffset is introduced for the timing relationships identified for NB-IoT and allow to use Koffset=0 for the case when RTD is smaller than the time offset used</w:t>
            </w:r>
          </w:p>
        </w:tc>
      </w:tr>
      <w:tr w:rsidR="005D59FC" w14:paraId="08A5E1F9" w14:textId="77777777" w:rsidTr="005D59FC">
        <w:tc>
          <w:tcPr>
            <w:tcW w:w="1501" w:type="dxa"/>
          </w:tcPr>
          <w:p w14:paraId="6E1B2D94" w14:textId="77777777" w:rsidR="005D59FC" w:rsidRDefault="005D59FC" w:rsidP="00551285">
            <w:r>
              <w:t>Sony</w:t>
            </w:r>
          </w:p>
        </w:tc>
        <w:tc>
          <w:tcPr>
            <w:tcW w:w="1896" w:type="dxa"/>
          </w:tcPr>
          <w:p w14:paraId="139DC4F0" w14:textId="68587487" w:rsidR="005D59FC" w:rsidRPr="005D59FC" w:rsidRDefault="005D59FC" w:rsidP="005D59FC">
            <w:pPr>
              <w:jc w:val="center"/>
              <w:rPr>
                <w:b/>
                <w:iCs/>
                <w:lang w:eastAsia="x-none"/>
              </w:rPr>
            </w:pPr>
            <w:r>
              <w:rPr>
                <w:b/>
                <w:iCs/>
                <w:sz w:val="22"/>
                <w:szCs w:val="22"/>
                <w:lang w:val="en-GB"/>
              </w:rPr>
              <w:t>Yes</w:t>
            </w:r>
          </w:p>
        </w:tc>
        <w:tc>
          <w:tcPr>
            <w:tcW w:w="5619" w:type="dxa"/>
          </w:tcPr>
          <w:p w14:paraId="23B07B95" w14:textId="7E97762E" w:rsidR="005D59FC" w:rsidRDefault="005D59FC" w:rsidP="00551285">
            <w:pPr>
              <w:rPr>
                <w:b/>
                <w:bCs/>
                <w:lang w:eastAsia="x-none"/>
              </w:rPr>
            </w:pPr>
            <w:r>
              <w:rPr>
                <w:b/>
                <w:lang w:eastAsia="x-none"/>
              </w:rPr>
              <w:t>Proposal 2:</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NB-IoT in IoT-NTN:</w:t>
            </w:r>
          </w:p>
          <w:p w14:paraId="4481BD80" w14:textId="77777777" w:rsidR="005D59FC" w:rsidRDefault="005D59FC" w:rsidP="00551285">
            <w:pPr>
              <w:numPr>
                <w:ilvl w:val="0"/>
                <w:numId w:val="3"/>
              </w:numPr>
              <w:autoSpaceDE/>
              <w:adjustRightInd/>
              <w:jc w:val="left"/>
              <w:rPr>
                <w:b/>
                <w:bCs/>
                <w:lang w:eastAsia="x-none"/>
              </w:rPr>
            </w:pPr>
            <w:r>
              <w:rPr>
                <w:b/>
                <w:bCs/>
                <w:lang w:eastAsia="x-none"/>
              </w:rPr>
              <w:t xml:space="preserve">NPDCCH to NPUSCH format 1 </w:t>
            </w:r>
          </w:p>
          <w:p w14:paraId="404F9E15" w14:textId="77777777" w:rsidR="005D59FC" w:rsidRDefault="005D59FC" w:rsidP="00551285">
            <w:pPr>
              <w:numPr>
                <w:ilvl w:val="0"/>
                <w:numId w:val="3"/>
              </w:numPr>
              <w:autoSpaceDE/>
              <w:adjustRightInd/>
              <w:jc w:val="left"/>
              <w:rPr>
                <w:b/>
                <w:bCs/>
                <w:lang w:eastAsia="x-none"/>
              </w:rPr>
            </w:pPr>
            <w:r>
              <w:rPr>
                <w:b/>
                <w:bCs/>
                <w:lang w:eastAsia="x-none"/>
              </w:rPr>
              <w:t xml:space="preserve">RAR grant to NPUSCH format 1 </w:t>
            </w:r>
          </w:p>
          <w:p w14:paraId="49706984" w14:textId="77777777" w:rsidR="005D59FC" w:rsidRDefault="005D59FC" w:rsidP="00551285">
            <w:pPr>
              <w:numPr>
                <w:ilvl w:val="0"/>
                <w:numId w:val="3"/>
              </w:numPr>
              <w:autoSpaceDE/>
              <w:adjustRightInd/>
              <w:jc w:val="left"/>
              <w:rPr>
                <w:b/>
                <w:bCs/>
                <w:lang w:eastAsia="x-none"/>
              </w:rPr>
            </w:pPr>
            <w:r>
              <w:rPr>
                <w:b/>
                <w:bCs/>
                <w:lang w:eastAsia="x-none"/>
              </w:rPr>
              <w:t xml:space="preserve">NPDSCH to HARQ-ACK on NPUSCH format 2 </w:t>
            </w:r>
          </w:p>
          <w:p w14:paraId="788CB747" w14:textId="77777777" w:rsidR="005D59FC" w:rsidRPr="0000500E" w:rsidRDefault="005D59FC" w:rsidP="00551285">
            <w:pPr>
              <w:numPr>
                <w:ilvl w:val="0"/>
                <w:numId w:val="3"/>
              </w:numPr>
              <w:autoSpaceDE/>
              <w:adjustRightInd/>
              <w:jc w:val="left"/>
            </w:pPr>
            <w:r>
              <w:rPr>
                <w:b/>
                <w:bCs/>
                <w:lang w:eastAsia="x-none"/>
              </w:rPr>
              <w:t xml:space="preserve">NPDCCH order to NPRACH </w:t>
            </w:r>
          </w:p>
          <w:p w14:paraId="49602630" w14:textId="77777777" w:rsidR="005D59FC" w:rsidRDefault="005D59FC" w:rsidP="00551285">
            <w:pPr>
              <w:numPr>
                <w:ilvl w:val="0"/>
                <w:numId w:val="3"/>
              </w:numPr>
              <w:autoSpaceDE/>
              <w:adjustRightInd/>
              <w:jc w:val="left"/>
            </w:pPr>
            <w:r>
              <w:rPr>
                <w:b/>
                <w:bCs/>
                <w:lang w:eastAsia="x-none"/>
              </w:rPr>
              <w:t>Timing advance command activation</w:t>
            </w:r>
          </w:p>
        </w:tc>
      </w:tr>
      <w:tr w:rsidR="005D59FC" w14:paraId="2796880D" w14:textId="77777777" w:rsidTr="005D59FC">
        <w:tc>
          <w:tcPr>
            <w:tcW w:w="1501" w:type="dxa"/>
          </w:tcPr>
          <w:p w14:paraId="006C3D5D" w14:textId="77777777" w:rsidR="005D59FC" w:rsidRDefault="005D59FC" w:rsidP="00551285"/>
        </w:tc>
        <w:tc>
          <w:tcPr>
            <w:tcW w:w="1896" w:type="dxa"/>
          </w:tcPr>
          <w:p w14:paraId="55A24363" w14:textId="77777777" w:rsidR="005D59FC" w:rsidRPr="005D59FC" w:rsidRDefault="005D59FC" w:rsidP="005D59FC">
            <w:pPr>
              <w:jc w:val="center"/>
              <w:rPr>
                <w:iCs/>
              </w:rPr>
            </w:pPr>
          </w:p>
        </w:tc>
        <w:tc>
          <w:tcPr>
            <w:tcW w:w="5619" w:type="dxa"/>
          </w:tcPr>
          <w:p w14:paraId="537AC2F8" w14:textId="2698F957" w:rsidR="005D59FC" w:rsidRDefault="005D59FC" w:rsidP="00551285"/>
        </w:tc>
      </w:tr>
    </w:tbl>
    <w:p w14:paraId="1FC5585C" w14:textId="45096A7C" w:rsidR="00504F15" w:rsidRDefault="00504F15" w:rsidP="00504F15">
      <w:pPr>
        <w:rPr>
          <w:lang w:eastAsia="ja-JP"/>
        </w:rPr>
      </w:pPr>
    </w:p>
    <w:p w14:paraId="5C497502" w14:textId="79F53021" w:rsidR="003C1A4B" w:rsidRDefault="003C1A4B" w:rsidP="003C1A4B">
      <w:r>
        <w:t xml:space="preserve">11 companies made proposals and/or observations. Of these, 10 companies proposed that this timing relationship should be enhanced. 10 companies proposing enhancement feel that a Koffset-type enhancement of the type agreed in the NR NTN WI could be a solution. One company </w:t>
      </w:r>
      <w:r w:rsidR="00744A3B">
        <w:t>claims</w:t>
      </w:r>
      <w:r>
        <w:t xml:space="preserve"> enhancement is not needed as the </w:t>
      </w:r>
      <w:r w:rsidR="00DA63AE">
        <w:t>UE can select a late enough RO</w:t>
      </w:r>
      <w:r>
        <w:t>.</w:t>
      </w:r>
      <w:r w:rsidR="00DA63AE">
        <w:t xml:space="preserve"> </w:t>
      </w:r>
      <w:r w:rsidR="00DA63AE" w:rsidRPr="00DA63AE">
        <w:rPr>
          <w:highlight w:val="yellow"/>
        </w:rPr>
        <w:t>Doesn’t the UE need to know ‘how late enough’?</w:t>
      </w:r>
    </w:p>
    <w:p w14:paraId="1546E846" w14:textId="77777777" w:rsidR="003C1A4B" w:rsidRPr="00504F15" w:rsidRDefault="003C1A4B" w:rsidP="00504F15">
      <w:pPr>
        <w:rPr>
          <w:lang w:eastAsia="ja-JP"/>
        </w:rPr>
      </w:pPr>
    </w:p>
    <w:p w14:paraId="225EC7BF" w14:textId="77777777" w:rsidR="007E285D" w:rsidRPr="00C81713" w:rsidRDefault="007E285D" w:rsidP="008F2DBA">
      <w:pPr>
        <w:pStyle w:val="Heading4"/>
        <w:rPr>
          <w:lang w:eastAsia="ja-JP"/>
        </w:rPr>
      </w:pPr>
      <w:r w:rsidRPr="00C81713">
        <w:rPr>
          <w:lang w:eastAsia="ja-JP"/>
        </w:rPr>
        <w:t>Timing advance command activation</w:t>
      </w:r>
    </w:p>
    <w:p w14:paraId="2C42877D" w14:textId="77777777" w:rsidR="00B43C7E" w:rsidRDefault="00B43C7E" w:rsidP="00B43C7E">
      <w:r>
        <w:t>Company Observations and Proposals and indication of support for a Koffset-type enhancement.</w:t>
      </w:r>
    </w:p>
    <w:p w14:paraId="7D72BE65" w14:textId="68F22356" w:rsidR="007E285D" w:rsidRDefault="007E285D"/>
    <w:tbl>
      <w:tblPr>
        <w:tblStyle w:val="TableGrid"/>
        <w:tblW w:w="0" w:type="auto"/>
        <w:tblLook w:val="04A0" w:firstRow="1" w:lastRow="0" w:firstColumn="1" w:lastColumn="0" w:noHBand="0" w:noVBand="1"/>
      </w:tblPr>
      <w:tblGrid>
        <w:gridCol w:w="1501"/>
        <w:gridCol w:w="1896"/>
        <w:gridCol w:w="5619"/>
      </w:tblGrid>
      <w:tr w:rsidR="00B43C7E" w14:paraId="06C2D0D5" w14:textId="77777777" w:rsidTr="00B43C7E">
        <w:tc>
          <w:tcPr>
            <w:tcW w:w="1501" w:type="dxa"/>
          </w:tcPr>
          <w:p w14:paraId="275CFF29" w14:textId="3CFDDFF9" w:rsidR="00B43C7E" w:rsidRDefault="00B43C7E" w:rsidP="00B43C7E">
            <w:r>
              <w:t>Company</w:t>
            </w:r>
          </w:p>
        </w:tc>
        <w:tc>
          <w:tcPr>
            <w:tcW w:w="1896" w:type="dxa"/>
          </w:tcPr>
          <w:p w14:paraId="35B5A22F" w14:textId="4D0CCF3C" w:rsidR="00B43C7E" w:rsidRPr="00B43C7E" w:rsidRDefault="00B43C7E" w:rsidP="00B43C7E">
            <w:pPr>
              <w:pStyle w:val="Default"/>
              <w:spacing w:afterLines="50" w:after="120"/>
              <w:jc w:val="center"/>
              <w:rPr>
                <w:b/>
                <w:iCs/>
                <w:sz w:val="22"/>
                <w:szCs w:val="22"/>
                <w:lang w:val="en-GB"/>
              </w:rPr>
            </w:pPr>
            <w:r w:rsidRPr="00B43C7E">
              <w:rPr>
                <w:bCs/>
                <w:iCs/>
                <w:sz w:val="22"/>
                <w:szCs w:val="22"/>
                <w:lang w:val="en-GB"/>
              </w:rPr>
              <w:t>Support (Yes/No)</w:t>
            </w:r>
          </w:p>
        </w:tc>
        <w:tc>
          <w:tcPr>
            <w:tcW w:w="5619" w:type="dxa"/>
          </w:tcPr>
          <w:p w14:paraId="141BBA32" w14:textId="7F77132D" w:rsidR="00B43C7E" w:rsidRDefault="00B43C7E" w:rsidP="00B43C7E">
            <w:pPr>
              <w:pStyle w:val="Default"/>
              <w:spacing w:afterLines="50" w:after="120"/>
              <w:rPr>
                <w:b/>
                <w:i/>
                <w:sz w:val="22"/>
                <w:szCs w:val="22"/>
                <w:lang w:val="en-GB"/>
              </w:rPr>
            </w:pPr>
            <w:r>
              <w:t>Observations and Proposals</w:t>
            </w:r>
          </w:p>
        </w:tc>
      </w:tr>
      <w:tr w:rsidR="00B43C7E" w14:paraId="63D45E2B" w14:textId="77777777" w:rsidTr="00B43C7E">
        <w:tc>
          <w:tcPr>
            <w:tcW w:w="1501" w:type="dxa"/>
          </w:tcPr>
          <w:p w14:paraId="3768E70B" w14:textId="6E29B2AC" w:rsidR="00B43C7E" w:rsidRDefault="00B43C7E">
            <w:r w:rsidRPr="00B43C7E">
              <w:t>Huawei, HiSilicon</w:t>
            </w:r>
          </w:p>
        </w:tc>
        <w:tc>
          <w:tcPr>
            <w:tcW w:w="1896" w:type="dxa"/>
          </w:tcPr>
          <w:p w14:paraId="0D88D64E" w14:textId="6974137C" w:rsidR="00B43C7E" w:rsidRPr="00B43C7E" w:rsidRDefault="00B43C7E" w:rsidP="00B43C7E">
            <w:pPr>
              <w:pStyle w:val="Default"/>
              <w:spacing w:afterLines="50" w:after="120"/>
              <w:jc w:val="center"/>
              <w:rPr>
                <w:b/>
                <w:iCs/>
                <w:sz w:val="22"/>
                <w:szCs w:val="22"/>
                <w:lang w:val="en-GB"/>
              </w:rPr>
            </w:pPr>
            <w:r>
              <w:rPr>
                <w:b/>
                <w:iCs/>
                <w:sz w:val="22"/>
                <w:szCs w:val="22"/>
                <w:lang w:val="en-GB"/>
              </w:rPr>
              <w:t>Yes</w:t>
            </w:r>
          </w:p>
        </w:tc>
        <w:tc>
          <w:tcPr>
            <w:tcW w:w="5619" w:type="dxa"/>
          </w:tcPr>
          <w:p w14:paraId="0101B38A" w14:textId="1EDC8937" w:rsidR="00B43C7E" w:rsidRDefault="00B43C7E" w:rsidP="007E285D">
            <w:pPr>
              <w:pStyle w:val="Default"/>
              <w:spacing w:afterLines="50" w:after="120"/>
              <w:rPr>
                <w:i/>
                <w:sz w:val="22"/>
                <w:szCs w:val="22"/>
                <w:lang w:val="en-GB"/>
              </w:rPr>
            </w:pPr>
            <w:r>
              <w:rPr>
                <w:b/>
                <w:i/>
                <w:sz w:val="22"/>
                <w:szCs w:val="22"/>
                <w:lang w:val="en-GB"/>
              </w:rPr>
              <w:t>Observation 1:</w:t>
            </w:r>
            <w:r>
              <w:rPr>
                <w:i/>
                <w:sz w:val="22"/>
                <w:szCs w:val="22"/>
                <w:lang w:val="en-GB"/>
              </w:rPr>
              <w:t xml:space="preserve"> The Koffset introduced in NR NTN can be reused in IoT NTN to enhance the timing relationships.</w:t>
            </w:r>
          </w:p>
          <w:p w14:paraId="3951695C" w14:textId="77777777" w:rsidR="00B43C7E" w:rsidRDefault="00B43C7E" w:rsidP="007E285D">
            <w:pPr>
              <w:rPr>
                <w:i/>
                <w:sz w:val="22"/>
                <w:szCs w:val="22"/>
                <w:lang w:eastAsia="ja-JP"/>
              </w:rPr>
            </w:pPr>
            <w:r>
              <w:rPr>
                <w:b/>
                <w:i/>
              </w:rPr>
              <w:t xml:space="preserve">Proposal 1: </w:t>
            </w:r>
            <w:r>
              <w:rPr>
                <w:i/>
                <w:lang w:val="en-GB"/>
              </w:rPr>
              <w:t>Koffset is introduced to enhance the following timing relationships for NB-IoT over NTN</w:t>
            </w:r>
          </w:p>
          <w:p w14:paraId="0343B90E" w14:textId="77777777" w:rsidR="00B43C7E" w:rsidRDefault="00B43C7E" w:rsidP="00323761">
            <w:pPr>
              <w:pStyle w:val="NoSpacing"/>
              <w:numPr>
                <w:ilvl w:val="0"/>
                <w:numId w:val="16"/>
              </w:numPr>
              <w:rPr>
                <w:lang w:eastAsia="ja-JP"/>
              </w:rPr>
            </w:pPr>
            <w:r>
              <w:rPr>
                <w:lang w:eastAsia="ja-JP"/>
              </w:rPr>
              <w:t xml:space="preserve">NPDCCH to NPUSCH format 1 </w:t>
            </w:r>
          </w:p>
          <w:p w14:paraId="581F09BA" w14:textId="77777777" w:rsidR="00B43C7E" w:rsidRDefault="00B43C7E" w:rsidP="00323761">
            <w:pPr>
              <w:pStyle w:val="NoSpacing"/>
              <w:numPr>
                <w:ilvl w:val="0"/>
                <w:numId w:val="16"/>
              </w:numPr>
              <w:rPr>
                <w:lang w:eastAsia="ja-JP"/>
              </w:rPr>
            </w:pPr>
            <w:r>
              <w:rPr>
                <w:lang w:eastAsia="ja-JP"/>
              </w:rPr>
              <w:t xml:space="preserve">RAR grant to NPUSCH format 1 </w:t>
            </w:r>
          </w:p>
          <w:p w14:paraId="39C514E4" w14:textId="77777777" w:rsidR="00B43C7E" w:rsidRDefault="00B43C7E" w:rsidP="00323761">
            <w:pPr>
              <w:pStyle w:val="NoSpacing"/>
              <w:numPr>
                <w:ilvl w:val="0"/>
                <w:numId w:val="16"/>
              </w:numPr>
              <w:rPr>
                <w:lang w:eastAsia="ja-JP"/>
              </w:rPr>
            </w:pPr>
            <w:r>
              <w:rPr>
                <w:lang w:eastAsia="ja-JP"/>
              </w:rPr>
              <w:t xml:space="preserve">NPDSCH to HARQ-ACK on NPUSCH format 2 </w:t>
            </w:r>
          </w:p>
          <w:p w14:paraId="58BF4405" w14:textId="77777777" w:rsidR="00B43C7E" w:rsidRDefault="00B43C7E" w:rsidP="00323761">
            <w:pPr>
              <w:pStyle w:val="NoSpacing"/>
              <w:numPr>
                <w:ilvl w:val="0"/>
                <w:numId w:val="16"/>
              </w:numPr>
              <w:rPr>
                <w:lang w:eastAsia="ja-JP"/>
              </w:rPr>
            </w:pPr>
            <w:r>
              <w:rPr>
                <w:lang w:eastAsia="ja-JP"/>
              </w:rPr>
              <w:t xml:space="preserve">NPDCCH order to NPRACH </w:t>
            </w:r>
          </w:p>
          <w:p w14:paraId="4E746F08" w14:textId="4A1C040A" w:rsidR="00B43C7E" w:rsidRPr="00F96DC7" w:rsidRDefault="00B43C7E" w:rsidP="00323761">
            <w:pPr>
              <w:pStyle w:val="NoSpacing"/>
              <w:numPr>
                <w:ilvl w:val="0"/>
                <w:numId w:val="16"/>
              </w:numPr>
              <w:rPr>
                <w:lang w:eastAsia="ja-JP"/>
              </w:rPr>
            </w:pPr>
            <w:r>
              <w:rPr>
                <w:lang w:eastAsia="ja-JP"/>
              </w:rPr>
              <w:t>Timing advance command activation</w:t>
            </w:r>
          </w:p>
        </w:tc>
      </w:tr>
      <w:tr w:rsidR="00B43C7E" w14:paraId="4D4ABE12" w14:textId="77777777" w:rsidTr="00B43C7E">
        <w:tc>
          <w:tcPr>
            <w:tcW w:w="1501" w:type="dxa"/>
          </w:tcPr>
          <w:p w14:paraId="652D96C6" w14:textId="6561B067" w:rsidR="00B43C7E" w:rsidRDefault="00B43C7E">
            <w:r>
              <w:t>Oppo</w:t>
            </w:r>
          </w:p>
        </w:tc>
        <w:tc>
          <w:tcPr>
            <w:tcW w:w="1896" w:type="dxa"/>
          </w:tcPr>
          <w:p w14:paraId="6210FB44" w14:textId="3F1E6E15" w:rsidR="00B43C7E" w:rsidRPr="00B43C7E" w:rsidRDefault="003C1A4B" w:rsidP="00B43C7E">
            <w:pPr>
              <w:pStyle w:val="BodyText"/>
              <w:ind w:firstLine="201"/>
              <w:jc w:val="center"/>
              <w:rPr>
                <w:rFonts w:eastAsia="SimSun"/>
                <w:b/>
                <w:iCs/>
              </w:rPr>
            </w:pPr>
            <w:r>
              <w:rPr>
                <w:rFonts w:eastAsia="SimSun"/>
                <w:b/>
                <w:iCs/>
              </w:rPr>
              <w:t>Yes</w:t>
            </w:r>
            <w:r w:rsidR="00B43C7E">
              <w:rPr>
                <w:rFonts w:eastAsia="SimSun"/>
                <w:b/>
                <w:iCs/>
              </w:rPr>
              <w:t>?</w:t>
            </w:r>
          </w:p>
        </w:tc>
        <w:tc>
          <w:tcPr>
            <w:tcW w:w="5619" w:type="dxa"/>
          </w:tcPr>
          <w:p w14:paraId="67971838" w14:textId="55922136" w:rsidR="00B43C7E" w:rsidRDefault="00B43C7E" w:rsidP="00261759">
            <w:pPr>
              <w:pStyle w:val="BodyText"/>
              <w:ind w:firstLine="201"/>
              <w:rPr>
                <w:rFonts w:eastAsia="SimSun"/>
                <w:b/>
              </w:rPr>
            </w:pPr>
            <w:r>
              <w:rPr>
                <w:rFonts w:eastAsia="SimSun"/>
                <w:b/>
              </w:rPr>
              <w:t xml:space="preserve">Proposal 4: additional offset might not be needed, if the current specification implies that </w:t>
            </w:r>
            <w:r>
              <w:rPr>
                <w:b/>
              </w:rPr>
              <w:t>TAC is applied after the UL subframe overlapping with DL subframe n+12.</w:t>
            </w:r>
          </w:p>
          <w:p w14:paraId="20FE0D23" w14:textId="6A286400" w:rsidR="00B43C7E" w:rsidRDefault="00B43C7E">
            <w:r w:rsidRPr="00095BC0">
              <w:rPr>
                <w:highlight w:val="yellow"/>
              </w:rPr>
              <w:t xml:space="preserve">The </w:t>
            </w:r>
            <w:r>
              <w:rPr>
                <w:highlight w:val="yellow"/>
              </w:rPr>
              <w:t>above [</w:t>
            </w:r>
            <w:r w:rsidRPr="00095BC0">
              <w:rPr>
                <w:highlight w:val="yellow"/>
              </w:rPr>
              <w:t>spec</w:t>
            </w:r>
            <w:r>
              <w:rPr>
                <w:highlight w:val="yellow"/>
              </w:rPr>
              <w:t>]</w:t>
            </w:r>
            <w:r w:rsidRPr="00095BC0">
              <w:rPr>
                <w:highlight w:val="yellow"/>
              </w:rPr>
              <w:t xml:space="preserve"> text does not clearly say if the uplink subframe determination should take into account existing timing advance or not.</w:t>
            </w:r>
          </w:p>
        </w:tc>
      </w:tr>
      <w:tr w:rsidR="00B43C7E" w14:paraId="32817FBE" w14:textId="77777777" w:rsidTr="00B43C7E">
        <w:tc>
          <w:tcPr>
            <w:tcW w:w="1501" w:type="dxa"/>
          </w:tcPr>
          <w:p w14:paraId="15A3E541" w14:textId="77777777" w:rsidR="00B43C7E" w:rsidRDefault="00B43C7E" w:rsidP="00551285">
            <w:r>
              <w:t>CATT</w:t>
            </w:r>
          </w:p>
        </w:tc>
        <w:tc>
          <w:tcPr>
            <w:tcW w:w="1896" w:type="dxa"/>
          </w:tcPr>
          <w:p w14:paraId="307FE30B" w14:textId="35250E0B" w:rsidR="00B43C7E" w:rsidRPr="00B43C7E" w:rsidRDefault="00B43C7E" w:rsidP="00B43C7E">
            <w:pPr>
              <w:spacing w:after="180"/>
              <w:jc w:val="center"/>
              <w:rPr>
                <w:b/>
                <w:iCs/>
                <w:noProof/>
              </w:rPr>
            </w:pPr>
            <w:r>
              <w:rPr>
                <w:b/>
                <w:iCs/>
                <w:sz w:val="22"/>
                <w:szCs w:val="22"/>
                <w:lang w:val="en-GB"/>
              </w:rPr>
              <w:t>Yes</w:t>
            </w:r>
          </w:p>
        </w:tc>
        <w:tc>
          <w:tcPr>
            <w:tcW w:w="5619" w:type="dxa"/>
          </w:tcPr>
          <w:p w14:paraId="4B9E9F64" w14:textId="1A53FFCA" w:rsidR="00B43C7E" w:rsidRDefault="00B43C7E" w:rsidP="00551285">
            <w:pPr>
              <w:spacing w:after="180"/>
              <w:rPr>
                <w:b/>
                <w:noProof/>
              </w:rPr>
            </w:pPr>
            <w:r>
              <w:rPr>
                <w:b/>
                <w:noProof/>
              </w:rPr>
              <w:t xml:space="preserve">Proposal 1: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needed to enhance following transmission timing for NB-IoT over NTN:</w:t>
            </w:r>
          </w:p>
          <w:p w14:paraId="1F55A2AF" w14:textId="77777777" w:rsidR="00B43C7E"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NPDCCH to NPUSCH format 1 </w:t>
            </w:r>
          </w:p>
          <w:p w14:paraId="334EE7DF" w14:textId="77777777" w:rsidR="00B43C7E"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RAR grant to NPUSCH format 1 </w:t>
            </w:r>
          </w:p>
          <w:p w14:paraId="752216BF" w14:textId="77777777" w:rsidR="00B43C7E"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NPDSCH to HARQ-ACK on NPUSCH format 2 </w:t>
            </w:r>
          </w:p>
          <w:p w14:paraId="37CF9B31" w14:textId="77777777" w:rsidR="00B43C7E" w:rsidRPr="00AA0601"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B43C7E" w14:paraId="15D31958" w14:textId="77777777" w:rsidTr="00B43C7E">
        <w:tc>
          <w:tcPr>
            <w:tcW w:w="1501" w:type="dxa"/>
          </w:tcPr>
          <w:p w14:paraId="1191970F" w14:textId="77777777" w:rsidR="00B43C7E" w:rsidRDefault="00B43C7E" w:rsidP="00551285">
            <w:r>
              <w:t>CMCC</w:t>
            </w:r>
          </w:p>
        </w:tc>
        <w:tc>
          <w:tcPr>
            <w:tcW w:w="1896" w:type="dxa"/>
          </w:tcPr>
          <w:p w14:paraId="6EA7EB50" w14:textId="69989708" w:rsidR="00B43C7E" w:rsidRPr="00B43C7E" w:rsidRDefault="00B43C7E" w:rsidP="00B43C7E">
            <w:pPr>
              <w:spacing w:beforeLines="50" w:before="120" w:afterLines="50" w:after="120"/>
              <w:jc w:val="center"/>
              <w:rPr>
                <w:b/>
                <w:iCs/>
                <w:u w:val="single"/>
              </w:rPr>
            </w:pPr>
            <w:r>
              <w:rPr>
                <w:b/>
                <w:iCs/>
                <w:sz w:val="22"/>
                <w:szCs w:val="22"/>
                <w:lang w:val="en-GB"/>
              </w:rPr>
              <w:t>Yes</w:t>
            </w:r>
          </w:p>
        </w:tc>
        <w:tc>
          <w:tcPr>
            <w:tcW w:w="5619" w:type="dxa"/>
          </w:tcPr>
          <w:p w14:paraId="195CE6F5" w14:textId="5D851381" w:rsidR="00B43C7E" w:rsidRDefault="00B43C7E" w:rsidP="00551285">
            <w:pPr>
              <w:spacing w:beforeLines="50" w:before="120" w:afterLines="50" w:after="120"/>
              <w:rPr>
                <w:bCs/>
                <w:iCs/>
              </w:rPr>
            </w:pPr>
            <w:r>
              <w:rPr>
                <w:b/>
                <w:i/>
                <w:u w:val="single"/>
              </w:rPr>
              <w:t>Proposal 1:</w:t>
            </w:r>
            <w:r>
              <w:rPr>
                <w:bCs/>
              </w:rPr>
              <w:t xml:space="preserve"> </w:t>
            </w:r>
            <w:r>
              <w:rPr>
                <w:bCs/>
                <w:iCs/>
              </w:rPr>
              <w:t xml:space="preserve">For NB-IoT,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required: </w:t>
            </w:r>
          </w:p>
          <w:p w14:paraId="1C14F1F2" w14:textId="77777777" w:rsidR="00B43C7E" w:rsidRDefault="00B43C7E" w:rsidP="00323761">
            <w:pPr>
              <w:pStyle w:val="NoSpacing"/>
              <w:numPr>
                <w:ilvl w:val="0"/>
                <w:numId w:val="17"/>
              </w:numPr>
            </w:pPr>
            <w:r>
              <w:t xml:space="preserve">NPDCCH to NPUSCH format 1 </w:t>
            </w:r>
          </w:p>
          <w:p w14:paraId="6A928BA3" w14:textId="77777777" w:rsidR="00B43C7E" w:rsidRDefault="00B43C7E" w:rsidP="00323761">
            <w:pPr>
              <w:pStyle w:val="NoSpacing"/>
              <w:numPr>
                <w:ilvl w:val="0"/>
                <w:numId w:val="17"/>
              </w:numPr>
            </w:pPr>
            <w:r>
              <w:lastRenderedPageBreak/>
              <w:t xml:space="preserve">RAR grant to NPUSCH format 1 </w:t>
            </w:r>
          </w:p>
          <w:p w14:paraId="1303DD82" w14:textId="77777777" w:rsidR="00B43C7E" w:rsidRDefault="00B43C7E" w:rsidP="00323761">
            <w:pPr>
              <w:pStyle w:val="NoSpacing"/>
              <w:numPr>
                <w:ilvl w:val="0"/>
                <w:numId w:val="17"/>
              </w:numPr>
            </w:pPr>
            <w:r>
              <w:t xml:space="preserve">NPDSCH to HARQ-ACK on NPUSCH format 2 </w:t>
            </w:r>
          </w:p>
          <w:p w14:paraId="16559048" w14:textId="77777777" w:rsidR="00B43C7E" w:rsidRDefault="00B43C7E" w:rsidP="00323761">
            <w:pPr>
              <w:pStyle w:val="NoSpacing"/>
              <w:numPr>
                <w:ilvl w:val="0"/>
                <w:numId w:val="17"/>
              </w:numPr>
            </w:pPr>
            <w:r>
              <w:t>NPDCCH order to NPRACH.</w:t>
            </w:r>
          </w:p>
          <w:p w14:paraId="6B8CDBA4" w14:textId="77777777" w:rsidR="00B43C7E" w:rsidRPr="00850FD9" w:rsidRDefault="00B43C7E" w:rsidP="00323761">
            <w:pPr>
              <w:pStyle w:val="NoSpacing"/>
              <w:numPr>
                <w:ilvl w:val="0"/>
                <w:numId w:val="17"/>
              </w:numPr>
              <w:rPr>
                <w:rFonts w:asciiTheme="minorHAnsi" w:eastAsiaTheme="minorHAnsi" w:hAnsiTheme="minorHAnsi"/>
                <w:lang w:val="en-GB"/>
              </w:rPr>
            </w:pPr>
            <w:r>
              <w:t>Timing advance command activation</w:t>
            </w:r>
          </w:p>
        </w:tc>
      </w:tr>
      <w:tr w:rsidR="00B43C7E" w14:paraId="0817B6F5" w14:textId="77777777" w:rsidTr="00B43C7E">
        <w:tc>
          <w:tcPr>
            <w:tcW w:w="1501" w:type="dxa"/>
          </w:tcPr>
          <w:p w14:paraId="621EC9B0" w14:textId="6141E295" w:rsidR="00B43C7E" w:rsidRDefault="00B43C7E" w:rsidP="007C6613">
            <w:r>
              <w:lastRenderedPageBreak/>
              <w:t>ZTE</w:t>
            </w:r>
          </w:p>
        </w:tc>
        <w:tc>
          <w:tcPr>
            <w:tcW w:w="1896" w:type="dxa"/>
          </w:tcPr>
          <w:p w14:paraId="56DEBC28" w14:textId="618002A0" w:rsidR="00B43C7E" w:rsidRPr="00B43C7E" w:rsidRDefault="005D59FC" w:rsidP="00B43C7E">
            <w:pPr>
              <w:jc w:val="center"/>
              <w:rPr>
                <w:b/>
                <w:bCs/>
                <w:iCs/>
              </w:rPr>
            </w:pPr>
            <w:r>
              <w:rPr>
                <w:b/>
                <w:iCs/>
                <w:sz w:val="22"/>
                <w:szCs w:val="22"/>
                <w:lang w:val="en-GB"/>
              </w:rPr>
              <w:t>Yes</w:t>
            </w:r>
          </w:p>
        </w:tc>
        <w:tc>
          <w:tcPr>
            <w:tcW w:w="5619" w:type="dxa"/>
          </w:tcPr>
          <w:p w14:paraId="522C49CA" w14:textId="3AFB5453" w:rsidR="00B43C7E" w:rsidRDefault="00B43C7E" w:rsidP="007C6613">
            <w:r>
              <w:rPr>
                <w:b/>
                <w:bCs/>
                <w:i/>
                <w:iCs/>
              </w:rPr>
              <w:t xml:space="preserve">Proposal-4: </w:t>
            </w:r>
            <w:r>
              <w:rPr>
                <w:bCs/>
                <w:i/>
                <w:iCs/>
              </w:rPr>
              <w:t>Study solution based on reusing K_offset for timing relationship enhancements for IoT over NTN.</w:t>
            </w:r>
          </w:p>
        </w:tc>
      </w:tr>
      <w:tr w:rsidR="00B43C7E" w14:paraId="77721153" w14:textId="77777777" w:rsidTr="00B43C7E">
        <w:tc>
          <w:tcPr>
            <w:tcW w:w="1501" w:type="dxa"/>
          </w:tcPr>
          <w:p w14:paraId="080DEFA5" w14:textId="77777777" w:rsidR="00B43C7E" w:rsidRDefault="00B43C7E" w:rsidP="00551285">
            <w:r w:rsidRPr="00A07969">
              <w:t>Xiaomi</w:t>
            </w:r>
          </w:p>
        </w:tc>
        <w:tc>
          <w:tcPr>
            <w:tcW w:w="1896" w:type="dxa"/>
          </w:tcPr>
          <w:p w14:paraId="29E45D54" w14:textId="06F18C9E" w:rsidR="00B43C7E" w:rsidRPr="00B43C7E" w:rsidRDefault="005D59FC" w:rsidP="00B43C7E">
            <w:pPr>
              <w:jc w:val="center"/>
              <w:rPr>
                <w:b/>
                <w:iCs/>
              </w:rPr>
            </w:pPr>
            <w:r>
              <w:rPr>
                <w:b/>
                <w:iCs/>
                <w:sz w:val="22"/>
                <w:szCs w:val="22"/>
                <w:lang w:val="en-GB"/>
              </w:rPr>
              <w:t>Yes</w:t>
            </w:r>
          </w:p>
        </w:tc>
        <w:tc>
          <w:tcPr>
            <w:tcW w:w="5619" w:type="dxa"/>
          </w:tcPr>
          <w:p w14:paraId="19AF4F41" w14:textId="39E539BA" w:rsidR="00B43C7E" w:rsidRDefault="00B43C7E" w:rsidP="00551285">
            <w:pPr>
              <w:rPr>
                <w:b/>
                <w:i/>
                <w:lang w:val="en-GB"/>
              </w:rPr>
            </w:pPr>
            <w:r>
              <w:rPr>
                <w:b/>
                <w:i/>
              </w:rPr>
              <w:t>Proposal 1: K_offset can be applied to the following timing relationship:</w:t>
            </w:r>
          </w:p>
          <w:p w14:paraId="758040EF" w14:textId="77777777" w:rsidR="00B43C7E" w:rsidRDefault="00B43C7E" w:rsidP="00551285">
            <w:pPr>
              <w:rPr>
                <w:b/>
                <w:i/>
              </w:rPr>
            </w:pPr>
            <w:r>
              <w:rPr>
                <w:b/>
                <w:i/>
              </w:rPr>
              <w:t>For NB-IoT:</w:t>
            </w:r>
          </w:p>
          <w:p w14:paraId="5448063C" w14:textId="77777777" w:rsidR="00B43C7E" w:rsidRDefault="00B43C7E" w:rsidP="000D53AD">
            <w:pPr>
              <w:widowControl/>
              <w:numPr>
                <w:ilvl w:val="0"/>
                <w:numId w:val="3"/>
              </w:numPr>
              <w:autoSpaceDE/>
              <w:adjustRightInd/>
              <w:jc w:val="left"/>
              <w:rPr>
                <w:b/>
                <w:i/>
                <w:lang w:eastAsia="x-none"/>
              </w:rPr>
            </w:pPr>
            <w:r>
              <w:rPr>
                <w:b/>
                <w:i/>
                <w:lang w:eastAsia="x-none"/>
              </w:rPr>
              <w:t xml:space="preserve">NPDCCH to NPUSCH format 1 </w:t>
            </w:r>
          </w:p>
          <w:p w14:paraId="6A241DE9" w14:textId="77777777" w:rsidR="00B43C7E" w:rsidRDefault="00B43C7E" w:rsidP="000D53AD">
            <w:pPr>
              <w:widowControl/>
              <w:numPr>
                <w:ilvl w:val="0"/>
                <w:numId w:val="3"/>
              </w:numPr>
              <w:autoSpaceDE/>
              <w:adjustRightInd/>
              <w:jc w:val="left"/>
              <w:rPr>
                <w:b/>
                <w:i/>
                <w:lang w:eastAsia="x-none"/>
              </w:rPr>
            </w:pPr>
            <w:r>
              <w:rPr>
                <w:b/>
                <w:i/>
                <w:lang w:eastAsia="x-none"/>
              </w:rPr>
              <w:t xml:space="preserve">RAR grant to NPUSCH format 1 </w:t>
            </w:r>
          </w:p>
          <w:p w14:paraId="069C65FD" w14:textId="77777777" w:rsidR="00B43C7E" w:rsidRDefault="00B43C7E" w:rsidP="000D53AD">
            <w:pPr>
              <w:widowControl/>
              <w:numPr>
                <w:ilvl w:val="0"/>
                <w:numId w:val="3"/>
              </w:numPr>
              <w:autoSpaceDE/>
              <w:adjustRightInd/>
              <w:jc w:val="left"/>
              <w:rPr>
                <w:b/>
                <w:i/>
                <w:lang w:eastAsia="x-none"/>
              </w:rPr>
            </w:pPr>
            <w:r>
              <w:rPr>
                <w:b/>
                <w:i/>
                <w:lang w:eastAsia="x-none"/>
              </w:rPr>
              <w:t xml:space="preserve">NPDSCH to HARQ-ACK on NPUSCH format 2 </w:t>
            </w:r>
          </w:p>
          <w:p w14:paraId="3901556E" w14:textId="77777777" w:rsidR="00B43C7E" w:rsidRDefault="00B43C7E" w:rsidP="000D53AD">
            <w:pPr>
              <w:widowControl/>
              <w:numPr>
                <w:ilvl w:val="0"/>
                <w:numId w:val="3"/>
              </w:numPr>
              <w:autoSpaceDE/>
              <w:adjustRightInd/>
              <w:jc w:val="left"/>
              <w:rPr>
                <w:b/>
                <w:i/>
                <w:lang w:eastAsia="x-none"/>
              </w:rPr>
            </w:pPr>
            <w:r>
              <w:rPr>
                <w:b/>
                <w:i/>
                <w:lang w:eastAsia="x-none"/>
              </w:rPr>
              <w:t xml:space="preserve">NPDCCH order to NPRACH </w:t>
            </w:r>
          </w:p>
          <w:p w14:paraId="0337317C" w14:textId="77777777" w:rsidR="00B43C7E" w:rsidRPr="00A07969" w:rsidRDefault="00B43C7E" w:rsidP="000D53AD">
            <w:pPr>
              <w:widowControl/>
              <w:numPr>
                <w:ilvl w:val="0"/>
                <w:numId w:val="3"/>
              </w:numPr>
              <w:autoSpaceDE/>
              <w:adjustRightInd/>
              <w:jc w:val="left"/>
              <w:rPr>
                <w:b/>
                <w:i/>
                <w:lang w:eastAsia="x-none"/>
              </w:rPr>
            </w:pPr>
            <w:r>
              <w:rPr>
                <w:b/>
                <w:i/>
                <w:lang w:eastAsia="x-none"/>
              </w:rPr>
              <w:t>Timing advance command activation</w:t>
            </w:r>
          </w:p>
        </w:tc>
      </w:tr>
      <w:tr w:rsidR="00B43C7E" w14:paraId="56492373" w14:textId="77777777" w:rsidTr="00B43C7E">
        <w:tc>
          <w:tcPr>
            <w:tcW w:w="1501" w:type="dxa"/>
          </w:tcPr>
          <w:p w14:paraId="38E5B162" w14:textId="77777777" w:rsidR="00B43C7E" w:rsidRDefault="00B43C7E" w:rsidP="00551285">
            <w:r>
              <w:t>Apple</w:t>
            </w:r>
          </w:p>
        </w:tc>
        <w:tc>
          <w:tcPr>
            <w:tcW w:w="1896" w:type="dxa"/>
          </w:tcPr>
          <w:p w14:paraId="1653733F" w14:textId="7BAC50BA" w:rsidR="00B43C7E" w:rsidRPr="00B43C7E" w:rsidRDefault="005D59FC" w:rsidP="00B43C7E">
            <w:pPr>
              <w:jc w:val="center"/>
              <w:rPr>
                <w:b/>
                <w:iCs/>
                <w:u w:val="single"/>
              </w:rPr>
            </w:pPr>
            <w:r>
              <w:rPr>
                <w:b/>
                <w:iCs/>
                <w:sz w:val="22"/>
                <w:szCs w:val="22"/>
                <w:lang w:val="en-GB"/>
              </w:rPr>
              <w:t>Yes</w:t>
            </w:r>
          </w:p>
        </w:tc>
        <w:tc>
          <w:tcPr>
            <w:tcW w:w="5619" w:type="dxa"/>
          </w:tcPr>
          <w:p w14:paraId="5ED2C129" w14:textId="38DD214E" w:rsidR="00B43C7E" w:rsidRPr="00506F53" w:rsidRDefault="00B43C7E" w:rsidP="00551285">
            <w:r>
              <w:rPr>
                <w:b/>
                <w:i/>
                <w:u w:val="single"/>
              </w:rPr>
              <w:t>Proposal 4:</w:t>
            </w:r>
            <w:r>
              <w:rPr>
                <w:i/>
              </w:rPr>
              <w:t xml:space="preserve"> RAN1 to study the TA command MAC CE activation timing. </w:t>
            </w:r>
          </w:p>
        </w:tc>
      </w:tr>
      <w:tr w:rsidR="00B43C7E" w14:paraId="4B23DEDC" w14:textId="77777777" w:rsidTr="00B43C7E">
        <w:tc>
          <w:tcPr>
            <w:tcW w:w="1501" w:type="dxa"/>
          </w:tcPr>
          <w:p w14:paraId="561BBEE3" w14:textId="77777777" w:rsidR="00B43C7E" w:rsidRDefault="00B43C7E" w:rsidP="00551285">
            <w:r w:rsidRPr="00772CBF">
              <w:t>InterDigital</w:t>
            </w:r>
          </w:p>
        </w:tc>
        <w:tc>
          <w:tcPr>
            <w:tcW w:w="1896" w:type="dxa"/>
          </w:tcPr>
          <w:p w14:paraId="2E9EE14A" w14:textId="1CA1ECC7" w:rsidR="00B43C7E" w:rsidRPr="00B43C7E" w:rsidRDefault="005D59FC" w:rsidP="00B43C7E">
            <w:pPr>
              <w:spacing w:line="276" w:lineRule="auto"/>
              <w:jc w:val="center"/>
              <w:rPr>
                <w:rFonts w:ascii="Arial" w:hAnsi="Arial" w:cs="Arial"/>
                <w:b/>
                <w:bCs/>
                <w:iCs/>
              </w:rPr>
            </w:pPr>
            <w:r>
              <w:rPr>
                <w:b/>
                <w:iCs/>
                <w:sz w:val="22"/>
                <w:szCs w:val="22"/>
                <w:lang w:val="en-GB"/>
              </w:rPr>
              <w:t>Yes</w:t>
            </w:r>
          </w:p>
        </w:tc>
        <w:tc>
          <w:tcPr>
            <w:tcW w:w="5619" w:type="dxa"/>
          </w:tcPr>
          <w:p w14:paraId="0176F1B8" w14:textId="1A78FD6C" w:rsidR="00B43C7E" w:rsidRPr="00772CBF" w:rsidRDefault="00B43C7E" w:rsidP="00551285">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Koffset is introduced for the timing relationships identified for NB-IoT and allow to use Koffset=0 for the case when RTD is smaller than the time offset used</w:t>
            </w:r>
          </w:p>
        </w:tc>
      </w:tr>
      <w:tr w:rsidR="00B43C7E" w14:paraId="7DBFC2E6" w14:textId="77777777" w:rsidTr="00B43C7E">
        <w:tc>
          <w:tcPr>
            <w:tcW w:w="1501" w:type="dxa"/>
          </w:tcPr>
          <w:p w14:paraId="5EDABB76" w14:textId="77777777" w:rsidR="00B43C7E" w:rsidRDefault="00B43C7E" w:rsidP="00551285">
            <w:r>
              <w:t>Sony</w:t>
            </w:r>
          </w:p>
        </w:tc>
        <w:tc>
          <w:tcPr>
            <w:tcW w:w="1896" w:type="dxa"/>
          </w:tcPr>
          <w:p w14:paraId="46E8FD48" w14:textId="0B0555DA" w:rsidR="00B43C7E" w:rsidRPr="00B43C7E" w:rsidRDefault="005D59FC" w:rsidP="00B43C7E">
            <w:pPr>
              <w:jc w:val="center"/>
              <w:rPr>
                <w:b/>
                <w:iCs/>
                <w:lang w:eastAsia="x-none"/>
              </w:rPr>
            </w:pPr>
            <w:r>
              <w:rPr>
                <w:b/>
                <w:iCs/>
                <w:sz w:val="22"/>
                <w:szCs w:val="22"/>
                <w:lang w:val="en-GB"/>
              </w:rPr>
              <w:t>Yes</w:t>
            </w:r>
          </w:p>
        </w:tc>
        <w:tc>
          <w:tcPr>
            <w:tcW w:w="5619" w:type="dxa"/>
          </w:tcPr>
          <w:p w14:paraId="08568BF1" w14:textId="2035B18C" w:rsidR="00B43C7E" w:rsidRDefault="00B43C7E" w:rsidP="00551285">
            <w:pPr>
              <w:rPr>
                <w:b/>
                <w:bCs/>
                <w:lang w:eastAsia="x-none"/>
              </w:rPr>
            </w:pPr>
            <w:r>
              <w:rPr>
                <w:b/>
                <w:lang w:eastAsia="x-none"/>
              </w:rPr>
              <w:t>Proposal 2:</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NB-IoT in IoT-NTN:</w:t>
            </w:r>
          </w:p>
          <w:p w14:paraId="7B434981" w14:textId="77777777" w:rsidR="00B43C7E" w:rsidRDefault="00B43C7E" w:rsidP="00551285">
            <w:pPr>
              <w:numPr>
                <w:ilvl w:val="0"/>
                <w:numId w:val="3"/>
              </w:numPr>
              <w:autoSpaceDE/>
              <w:adjustRightInd/>
              <w:jc w:val="left"/>
              <w:rPr>
                <w:b/>
                <w:bCs/>
                <w:lang w:eastAsia="x-none"/>
              </w:rPr>
            </w:pPr>
            <w:r>
              <w:rPr>
                <w:b/>
                <w:bCs/>
                <w:lang w:eastAsia="x-none"/>
              </w:rPr>
              <w:t xml:space="preserve">NPDCCH to NPUSCH format 1 </w:t>
            </w:r>
          </w:p>
          <w:p w14:paraId="5F67D977" w14:textId="77777777" w:rsidR="00B43C7E" w:rsidRDefault="00B43C7E" w:rsidP="00551285">
            <w:pPr>
              <w:numPr>
                <w:ilvl w:val="0"/>
                <w:numId w:val="3"/>
              </w:numPr>
              <w:autoSpaceDE/>
              <w:adjustRightInd/>
              <w:jc w:val="left"/>
              <w:rPr>
                <w:b/>
                <w:bCs/>
                <w:lang w:eastAsia="x-none"/>
              </w:rPr>
            </w:pPr>
            <w:r>
              <w:rPr>
                <w:b/>
                <w:bCs/>
                <w:lang w:eastAsia="x-none"/>
              </w:rPr>
              <w:t xml:space="preserve">RAR grant to NPUSCH format 1 </w:t>
            </w:r>
          </w:p>
          <w:p w14:paraId="2E0E90F5" w14:textId="77777777" w:rsidR="00B43C7E" w:rsidRDefault="00B43C7E" w:rsidP="00551285">
            <w:pPr>
              <w:numPr>
                <w:ilvl w:val="0"/>
                <w:numId w:val="3"/>
              </w:numPr>
              <w:autoSpaceDE/>
              <w:adjustRightInd/>
              <w:jc w:val="left"/>
              <w:rPr>
                <w:b/>
                <w:bCs/>
                <w:lang w:eastAsia="x-none"/>
              </w:rPr>
            </w:pPr>
            <w:r>
              <w:rPr>
                <w:b/>
                <w:bCs/>
                <w:lang w:eastAsia="x-none"/>
              </w:rPr>
              <w:t xml:space="preserve">NPDSCH to HARQ-ACK on NPUSCH format 2 </w:t>
            </w:r>
          </w:p>
          <w:p w14:paraId="7FDBE1F7" w14:textId="77777777" w:rsidR="00B43C7E" w:rsidRPr="0000500E" w:rsidRDefault="00B43C7E" w:rsidP="00551285">
            <w:pPr>
              <w:numPr>
                <w:ilvl w:val="0"/>
                <w:numId w:val="3"/>
              </w:numPr>
              <w:autoSpaceDE/>
              <w:adjustRightInd/>
              <w:jc w:val="left"/>
            </w:pPr>
            <w:r>
              <w:rPr>
                <w:b/>
                <w:bCs/>
                <w:lang w:eastAsia="x-none"/>
              </w:rPr>
              <w:t xml:space="preserve">NPDCCH order to NPRACH </w:t>
            </w:r>
          </w:p>
          <w:p w14:paraId="3178AE34" w14:textId="77777777" w:rsidR="00B43C7E" w:rsidRDefault="00B43C7E" w:rsidP="00551285">
            <w:pPr>
              <w:numPr>
                <w:ilvl w:val="0"/>
                <w:numId w:val="3"/>
              </w:numPr>
              <w:autoSpaceDE/>
              <w:adjustRightInd/>
              <w:jc w:val="left"/>
            </w:pPr>
            <w:r>
              <w:rPr>
                <w:b/>
                <w:bCs/>
                <w:lang w:eastAsia="x-none"/>
              </w:rPr>
              <w:t>Timing advance command activation</w:t>
            </w:r>
          </w:p>
        </w:tc>
      </w:tr>
      <w:tr w:rsidR="00B43C7E" w14:paraId="067FAF71" w14:textId="77777777" w:rsidTr="00B43C7E">
        <w:tc>
          <w:tcPr>
            <w:tcW w:w="1501" w:type="dxa"/>
          </w:tcPr>
          <w:p w14:paraId="41759899" w14:textId="77777777" w:rsidR="00B43C7E" w:rsidRDefault="00B43C7E" w:rsidP="00551285">
            <w:pPr>
              <w:jc w:val="left"/>
            </w:pPr>
            <w:r w:rsidRPr="00C26DE3">
              <w:t>Lenovo, Motorola Mobility</w:t>
            </w:r>
          </w:p>
        </w:tc>
        <w:tc>
          <w:tcPr>
            <w:tcW w:w="1896" w:type="dxa"/>
          </w:tcPr>
          <w:p w14:paraId="6AA1228D" w14:textId="66BB5194" w:rsidR="00B43C7E" w:rsidRPr="00B43C7E" w:rsidRDefault="005D59FC" w:rsidP="00B43C7E">
            <w:pPr>
              <w:pStyle w:val="BodyText"/>
              <w:jc w:val="center"/>
              <w:rPr>
                <w:rFonts w:eastAsiaTheme="minorEastAsia"/>
                <w:b/>
                <w:iCs/>
              </w:rPr>
            </w:pPr>
            <w:r>
              <w:rPr>
                <w:b/>
                <w:iCs/>
                <w:sz w:val="22"/>
                <w:szCs w:val="22"/>
                <w:lang w:val="en-GB"/>
              </w:rPr>
              <w:t>Yes</w:t>
            </w:r>
          </w:p>
        </w:tc>
        <w:tc>
          <w:tcPr>
            <w:tcW w:w="5619" w:type="dxa"/>
          </w:tcPr>
          <w:p w14:paraId="576BFA53" w14:textId="7349A08C" w:rsidR="00B43C7E" w:rsidRDefault="00B43C7E" w:rsidP="00551285">
            <w:pPr>
              <w:pStyle w:val="BodyText"/>
              <w:jc w:val="lef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646F2CB3" w14:textId="77777777" w:rsidR="00B43C7E" w:rsidRDefault="00B43C7E" w:rsidP="00551285">
            <w:pPr>
              <w:pStyle w:val="BodyText"/>
              <w:jc w:val="left"/>
              <w:rPr>
                <w:rFonts w:eastAsia="Malgun Gothic"/>
                <w:b/>
                <w:i/>
              </w:rPr>
            </w:pPr>
            <w:r>
              <w:rPr>
                <w:rFonts w:eastAsia="Malgun Gothic"/>
                <w:b/>
                <w:i/>
              </w:rPr>
              <w:t>For NBIoT:</w:t>
            </w:r>
          </w:p>
          <w:p w14:paraId="1812B41C" w14:textId="77777777" w:rsidR="00B43C7E" w:rsidRDefault="00B43C7E" w:rsidP="00551285">
            <w:pPr>
              <w:numPr>
                <w:ilvl w:val="0"/>
                <w:numId w:val="3"/>
              </w:numPr>
              <w:autoSpaceDE/>
              <w:adjustRightInd/>
              <w:ind w:left="357" w:hanging="357"/>
              <w:jc w:val="left"/>
              <w:rPr>
                <w:b/>
                <w:i/>
                <w:lang w:eastAsia="x-none"/>
              </w:rPr>
            </w:pPr>
            <w:r>
              <w:rPr>
                <w:b/>
                <w:i/>
                <w:lang w:eastAsia="x-none"/>
              </w:rPr>
              <w:t xml:space="preserve">NPDCCH to NPUSCH format 1 </w:t>
            </w:r>
          </w:p>
          <w:p w14:paraId="20944AEC" w14:textId="77777777" w:rsidR="00B43C7E" w:rsidRDefault="00B43C7E" w:rsidP="00551285">
            <w:pPr>
              <w:numPr>
                <w:ilvl w:val="0"/>
                <w:numId w:val="3"/>
              </w:numPr>
              <w:autoSpaceDE/>
              <w:adjustRightInd/>
              <w:ind w:left="357" w:hanging="357"/>
              <w:jc w:val="left"/>
              <w:rPr>
                <w:b/>
                <w:i/>
                <w:lang w:eastAsia="x-none"/>
              </w:rPr>
            </w:pPr>
            <w:r>
              <w:rPr>
                <w:b/>
                <w:i/>
                <w:lang w:eastAsia="x-none"/>
              </w:rPr>
              <w:t xml:space="preserve">RAR grant to NPUSCH format 1 </w:t>
            </w:r>
          </w:p>
          <w:p w14:paraId="740B14C6" w14:textId="77777777" w:rsidR="00B43C7E" w:rsidRPr="00C26DE3" w:rsidRDefault="00B43C7E" w:rsidP="00551285">
            <w:pPr>
              <w:numPr>
                <w:ilvl w:val="0"/>
                <w:numId w:val="3"/>
              </w:numPr>
              <w:autoSpaceDE/>
              <w:adjustRightInd/>
              <w:ind w:left="357" w:hanging="357"/>
              <w:jc w:val="left"/>
              <w:rPr>
                <w:b/>
                <w:i/>
                <w:lang w:eastAsia="x-none"/>
              </w:rPr>
            </w:pPr>
            <w:r>
              <w:rPr>
                <w:b/>
                <w:i/>
                <w:lang w:eastAsia="x-none"/>
              </w:rPr>
              <w:t xml:space="preserve">NPDSCH to HARQ-ACK on NPUSCH format 2 </w:t>
            </w:r>
          </w:p>
          <w:p w14:paraId="6828F659" w14:textId="77777777" w:rsidR="00B43C7E" w:rsidRPr="00C26DE3" w:rsidRDefault="00B43C7E" w:rsidP="00551285">
            <w:pPr>
              <w:numPr>
                <w:ilvl w:val="0"/>
                <w:numId w:val="3"/>
              </w:numPr>
              <w:autoSpaceDE/>
              <w:adjustRightInd/>
              <w:ind w:left="357" w:hanging="357"/>
              <w:jc w:val="left"/>
              <w:rPr>
                <w:b/>
                <w:i/>
                <w:lang w:eastAsia="x-none"/>
              </w:rPr>
            </w:pPr>
            <w:r>
              <w:rPr>
                <w:b/>
                <w:i/>
                <w:lang w:eastAsia="x-none"/>
              </w:rPr>
              <w:t>Timing advance command activation</w:t>
            </w:r>
          </w:p>
        </w:tc>
      </w:tr>
      <w:tr w:rsidR="00B43C7E" w14:paraId="36714B68" w14:textId="77777777" w:rsidTr="00B43C7E">
        <w:tc>
          <w:tcPr>
            <w:tcW w:w="1501" w:type="dxa"/>
          </w:tcPr>
          <w:p w14:paraId="10D2900D" w14:textId="77777777" w:rsidR="00B43C7E" w:rsidRDefault="00B43C7E"/>
        </w:tc>
        <w:tc>
          <w:tcPr>
            <w:tcW w:w="1896" w:type="dxa"/>
          </w:tcPr>
          <w:p w14:paraId="13C1D960" w14:textId="77777777" w:rsidR="00B43C7E" w:rsidRPr="00B43C7E" w:rsidRDefault="00B43C7E" w:rsidP="00B43C7E">
            <w:pPr>
              <w:jc w:val="center"/>
              <w:rPr>
                <w:iCs/>
              </w:rPr>
            </w:pPr>
          </w:p>
        </w:tc>
        <w:tc>
          <w:tcPr>
            <w:tcW w:w="5619" w:type="dxa"/>
          </w:tcPr>
          <w:p w14:paraId="78ECFB4A" w14:textId="42B779A0" w:rsidR="00B43C7E" w:rsidRDefault="00B43C7E"/>
        </w:tc>
      </w:tr>
    </w:tbl>
    <w:p w14:paraId="1D77D55E" w14:textId="67453EA0" w:rsidR="003C1A4B" w:rsidRDefault="003C1A4B"/>
    <w:p w14:paraId="66806A72" w14:textId="2A623A94" w:rsidR="003C1A4B" w:rsidRDefault="003C1A4B">
      <w:r>
        <w:t>10 companies made proposals and/or observations. Of these 9 companies proposed that this timing relationship should be enhanced. All companies proposing enhancement feel that a Koffset-type enhancement of the type agreed in the NR NTN WI could be a solution. One company doubted whether enhancement is needed based on the interpretation of current specifications.</w:t>
      </w:r>
    </w:p>
    <w:p w14:paraId="78B5DB97" w14:textId="77777777" w:rsidR="008F2DBA" w:rsidRDefault="008F2DBA">
      <w:pPr>
        <w:spacing w:after="160" w:line="259" w:lineRule="auto"/>
      </w:pPr>
    </w:p>
    <w:p w14:paraId="73B632C1" w14:textId="77777777" w:rsidR="008F2DBA" w:rsidRPr="00100D31" w:rsidRDefault="008F2DBA" w:rsidP="008F2DBA">
      <w:pPr>
        <w:pStyle w:val="Heading3"/>
      </w:pPr>
      <w:bookmarkStart w:id="13" w:name="_Toc69480221"/>
      <w:r>
        <w:t>Summary Analysis of Studies of NB-IoT Timing Relationships</w:t>
      </w:r>
      <w:bookmarkEnd w:id="13"/>
    </w:p>
    <w:tbl>
      <w:tblPr>
        <w:tblStyle w:val="TableGrid"/>
        <w:tblW w:w="0" w:type="auto"/>
        <w:tblLook w:val="04A0" w:firstRow="1" w:lastRow="0" w:firstColumn="1" w:lastColumn="0" w:noHBand="0" w:noVBand="1"/>
      </w:tblPr>
      <w:tblGrid>
        <w:gridCol w:w="3823"/>
        <w:gridCol w:w="992"/>
        <w:gridCol w:w="1134"/>
        <w:gridCol w:w="890"/>
        <w:gridCol w:w="1129"/>
        <w:gridCol w:w="1048"/>
      </w:tblGrid>
      <w:tr w:rsidR="008F2DBA" w14:paraId="36F89752" w14:textId="77777777" w:rsidTr="00984909">
        <w:tc>
          <w:tcPr>
            <w:tcW w:w="3823" w:type="dxa"/>
            <w:vMerge w:val="restart"/>
          </w:tcPr>
          <w:p w14:paraId="2FC5FC8B" w14:textId="77777777" w:rsidR="008F2DBA" w:rsidRDefault="008F2DBA" w:rsidP="00984909">
            <w:pPr>
              <w:jc w:val="center"/>
              <w:rPr>
                <w:rFonts w:eastAsiaTheme="minorHAnsi"/>
              </w:rPr>
            </w:pPr>
            <w:r>
              <w:rPr>
                <w:rFonts w:eastAsiaTheme="minorHAnsi"/>
              </w:rPr>
              <w:t>Relationship</w:t>
            </w:r>
          </w:p>
        </w:tc>
        <w:tc>
          <w:tcPr>
            <w:tcW w:w="992" w:type="dxa"/>
            <w:vMerge w:val="restart"/>
          </w:tcPr>
          <w:p w14:paraId="59761FA9" w14:textId="77777777" w:rsidR="008F2DBA" w:rsidRDefault="008F2DBA" w:rsidP="00984909">
            <w:pPr>
              <w:jc w:val="center"/>
              <w:rPr>
                <w:rFonts w:eastAsiaTheme="minorHAnsi"/>
              </w:rPr>
            </w:pPr>
            <w:r>
              <w:rPr>
                <w:rFonts w:eastAsiaTheme="minorHAnsi"/>
              </w:rPr>
              <w:t>Enhance</w:t>
            </w:r>
          </w:p>
        </w:tc>
        <w:tc>
          <w:tcPr>
            <w:tcW w:w="4201" w:type="dxa"/>
            <w:gridSpan w:val="4"/>
          </w:tcPr>
          <w:p w14:paraId="23A974F5" w14:textId="77777777" w:rsidR="008F2DBA" w:rsidRDefault="008F2DBA" w:rsidP="00984909">
            <w:pPr>
              <w:jc w:val="center"/>
              <w:rPr>
                <w:rFonts w:eastAsiaTheme="minorHAnsi"/>
              </w:rPr>
            </w:pPr>
            <w:r>
              <w:rPr>
                <w:rFonts w:eastAsiaTheme="minorHAnsi"/>
              </w:rPr>
              <w:t>Koffset-type solution?</w:t>
            </w:r>
          </w:p>
        </w:tc>
      </w:tr>
      <w:tr w:rsidR="008F2DBA" w14:paraId="20A65ECB" w14:textId="77777777" w:rsidTr="00984909">
        <w:tc>
          <w:tcPr>
            <w:tcW w:w="3823" w:type="dxa"/>
            <w:vMerge/>
          </w:tcPr>
          <w:p w14:paraId="79D20717" w14:textId="77777777" w:rsidR="008F2DBA" w:rsidRDefault="008F2DBA" w:rsidP="00984909">
            <w:pPr>
              <w:autoSpaceDE/>
              <w:autoSpaceDN/>
              <w:adjustRightInd/>
              <w:jc w:val="left"/>
              <w:rPr>
                <w:rFonts w:eastAsiaTheme="minorHAnsi"/>
              </w:rPr>
            </w:pPr>
          </w:p>
        </w:tc>
        <w:tc>
          <w:tcPr>
            <w:tcW w:w="992" w:type="dxa"/>
            <w:vMerge/>
          </w:tcPr>
          <w:p w14:paraId="0967098D" w14:textId="77777777" w:rsidR="008F2DBA" w:rsidRDefault="008F2DBA" w:rsidP="00984909">
            <w:pPr>
              <w:rPr>
                <w:rFonts w:eastAsiaTheme="minorHAnsi"/>
              </w:rPr>
            </w:pPr>
          </w:p>
        </w:tc>
        <w:tc>
          <w:tcPr>
            <w:tcW w:w="1134" w:type="dxa"/>
          </w:tcPr>
          <w:p w14:paraId="50E61401" w14:textId="77777777" w:rsidR="008F2DBA" w:rsidRDefault="008F2DBA" w:rsidP="00984909">
            <w:pPr>
              <w:jc w:val="center"/>
              <w:rPr>
                <w:rFonts w:eastAsiaTheme="minorHAnsi"/>
              </w:rPr>
            </w:pPr>
            <w:r>
              <w:rPr>
                <w:rFonts w:eastAsiaTheme="minorHAnsi"/>
              </w:rPr>
              <w:t>Yes</w:t>
            </w:r>
          </w:p>
        </w:tc>
        <w:tc>
          <w:tcPr>
            <w:tcW w:w="890" w:type="dxa"/>
          </w:tcPr>
          <w:p w14:paraId="259A4388" w14:textId="77777777" w:rsidR="008F2DBA" w:rsidRDefault="008F2DBA" w:rsidP="00984909">
            <w:pPr>
              <w:jc w:val="center"/>
              <w:rPr>
                <w:rFonts w:eastAsiaTheme="minorHAnsi"/>
              </w:rPr>
            </w:pPr>
            <w:r>
              <w:rPr>
                <w:rFonts w:eastAsiaTheme="minorHAnsi"/>
              </w:rPr>
              <w:t>Yes?</w:t>
            </w:r>
          </w:p>
        </w:tc>
        <w:tc>
          <w:tcPr>
            <w:tcW w:w="1129" w:type="dxa"/>
          </w:tcPr>
          <w:p w14:paraId="2A1D71BA" w14:textId="77777777" w:rsidR="008F2DBA" w:rsidRDefault="008F2DBA" w:rsidP="00984909">
            <w:pPr>
              <w:jc w:val="center"/>
              <w:rPr>
                <w:rFonts w:eastAsiaTheme="minorHAnsi"/>
              </w:rPr>
            </w:pPr>
            <w:r>
              <w:rPr>
                <w:rFonts w:eastAsiaTheme="minorHAnsi"/>
              </w:rPr>
              <w:t>No?</w:t>
            </w:r>
          </w:p>
        </w:tc>
        <w:tc>
          <w:tcPr>
            <w:tcW w:w="1048" w:type="dxa"/>
          </w:tcPr>
          <w:p w14:paraId="46A0C4B0" w14:textId="77777777" w:rsidR="008F2DBA" w:rsidRDefault="008F2DBA" w:rsidP="00984909">
            <w:pPr>
              <w:jc w:val="center"/>
              <w:rPr>
                <w:rFonts w:eastAsiaTheme="minorHAnsi"/>
              </w:rPr>
            </w:pPr>
            <w:r>
              <w:rPr>
                <w:rFonts w:eastAsiaTheme="minorHAnsi"/>
              </w:rPr>
              <w:t>No</w:t>
            </w:r>
          </w:p>
        </w:tc>
      </w:tr>
      <w:tr w:rsidR="008F2DBA" w14:paraId="01B87F1D" w14:textId="77777777" w:rsidTr="00984909">
        <w:tc>
          <w:tcPr>
            <w:tcW w:w="3823" w:type="dxa"/>
          </w:tcPr>
          <w:p w14:paraId="298F56D5" w14:textId="77777777" w:rsidR="008F2DBA" w:rsidRPr="00100D31" w:rsidRDefault="008F2DBA" w:rsidP="00984909">
            <w:pPr>
              <w:autoSpaceDE/>
              <w:autoSpaceDN/>
              <w:adjustRightInd/>
              <w:jc w:val="left"/>
              <w:rPr>
                <w:lang w:val="en-GB" w:eastAsia="x-none"/>
              </w:rPr>
            </w:pPr>
            <w:r>
              <w:rPr>
                <w:lang w:val="en-GB" w:eastAsia="x-none"/>
              </w:rPr>
              <w:t xml:space="preserve">NPDCCH to NPUSCH format 1 </w:t>
            </w:r>
          </w:p>
        </w:tc>
        <w:tc>
          <w:tcPr>
            <w:tcW w:w="992" w:type="dxa"/>
          </w:tcPr>
          <w:p w14:paraId="7B02EEFC" w14:textId="77777777" w:rsidR="008F2DBA" w:rsidRDefault="008F2DBA" w:rsidP="00984909">
            <w:pPr>
              <w:jc w:val="center"/>
              <w:rPr>
                <w:rFonts w:eastAsiaTheme="minorHAnsi"/>
              </w:rPr>
            </w:pPr>
            <w:r>
              <w:rPr>
                <w:rFonts w:eastAsiaTheme="minorHAnsi"/>
              </w:rPr>
              <w:t>12</w:t>
            </w:r>
          </w:p>
        </w:tc>
        <w:tc>
          <w:tcPr>
            <w:tcW w:w="1134" w:type="dxa"/>
          </w:tcPr>
          <w:p w14:paraId="3A972FEF" w14:textId="77777777" w:rsidR="008F2DBA" w:rsidRDefault="008F2DBA" w:rsidP="00984909">
            <w:pPr>
              <w:jc w:val="center"/>
              <w:rPr>
                <w:rFonts w:eastAsiaTheme="minorHAnsi"/>
              </w:rPr>
            </w:pPr>
            <w:r>
              <w:rPr>
                <w:rFonts w:eastAsiaTheme="minorHAnsi"/>
              </w:rPr>
              <w:t>12</w:t>
            </w:r>
          </w:p>
        </w:tc>
        <w:tc>
          <w:tcPr>
            <w:tcW w:w="890" w:type="dxa"/>
          </w:tcPr>
          <w:p w14:paraId="5516BD5D" w14:textId="77777777" w:rsidR="008F2DBA" w:rsidRDefault="008F2DBA" w:rsidP="00984909">
            <w:pPr>
              <w:jc w:val="center"/>
              <w:rPr>
                <w:rFonts w:eastAsiaTheme="minorHAnsi"/>
              </w:rPr>
            </w:pPr>
            <w:r>
              <w:rPr>
                <w:rFonts w:eastAsiaTheme="minorHAnsi"/>
              </w:rPr>
              <w:t>0</w:t>
            </w:r>
          </w:p>
        </w:tc>
        <w:tc>
          <w:tcPr>
            <w:tcW w:w="1129" w:type="dxa"/>
          </w:tcPr>
          <w:p w14:paraId="646B74F2" w14:textId="77777777" w:rsidR="008F2DBA" w:rsidRDefault="008F2DBA" w:rsidP="00984909">
            <w:pPr>
              <w:jc w:val="center"/>
              <w:rPr>
                <w:rFonts w:eastAsiaTheme="minorHAnsi"/>
              </w:rPr>
            </w:pPr>
            <w:r>
              <w:rPr>
                <w:rFonts w:eastAsiaTheme="minorHAnsi"/>
              </w:rPr>
              <w:t>0</w:t>
            </w:r>
          </w:p>
        </w:tc>
        <w:tc>
          <w:tcPr>
            <w:tcW w:w="1048" w:type="dxa"/>
          </w:tcPr>
          <w:p w14:paraId="097251CB" w14:textId="77777777" w:rsidR="008F2DBA" w:rsidRDefault="008F2DBA" w:rsidP="00984909">
            <w:pPr>
              <w:jc w:val="center"/>
              <w:rPr>
                <w:rFonts w:eastAsiaTheme="minorHAnsi"/>
              </w:rPr>
            </w:pPr>
            <w:r>
              <w:rPr>
                <w:rFonts w:eastAsiaTheme="minorHAnsi"/>
              </w:rPr>
              <w:t>0</w:t>
            </w:r>
          </w:p>
        </w:tc>
      </w:tr>
      <w:tr w:rsidR="008F2DBA" w14:paraId="520455D2" w14:textId="77777777" w:rsidTr="00984909">
        <w:tc>
          <w:tcPr>
            <w:tcW w:w="3823" w:type="dxa"/>
          </w:tcPr>
          <w:p w14:paraId="1DF12F03" w14:textId="77777777" w:rsidR="008F2DBA" w:rsidRDefault="008F2DBA" w:rsidP="00984909">
            <w:pPr>
              <w:autoSpaceDE/>
              <w:autoSpaceDN/>
              <w:adjustRightInd/>
              <w:jc w:val="left"/>
              <w:rPr>
                <w:rFonts w:eastAsiaTheme="minorHAnsi"/>
              </w:rPr>
            </w:pPr>
            <w:r>
              <w:rPr>
                <w:lang w:val="en-GB" w:eastAsia="x-none"/>
              </w:rPr>
              <w:t>RAR grant to NPUSCH format 1</w:t>
            </w:r>
          </w:p>
        </w:tc>
        <w:tc>
          <w:tcPr>
            <w:tcW w:w="992" w:type="dxa"/>
          </w:tcPr>
          <w:p w14:paraId="48A557C4" w14:textId="77777777" w:rsidR="008F2DBA" w:rsidRDefault="008F2DBA" w:rsidP="00984909">
            <w:pPr>
              <w:jc w:val="center"/>
              <w:rPr>
                <w:rFonts w:eastAsiaTheme="minorHAnsi"/>
              </w:rPr>
            </w:pPr>
            <w:r>
              <w:rPr>
                <w:rFonts w:eastAsiaTheme="minorHAnsi"/>
              </w:rPr>
              <w:t>13</w:t>
            </w:r>
          </w:p>
        </w:tc>
        <w:tc>
          <w:tcPr>
            <w:tcW w:w="1134" w:type="dxa"/>
          </w:tcPr>
          <w:p w14:paraId="0A24C43C" w14:textId="77777777" w:rsidR="008F2DBA" w:rsidRDefault="008F2DBA" w:rsidP="00984909">
            <w:pPr>
              <w:jc w:val="center"/>
              <w:rPr>
                <w:rFonts w:eastAsiaTheme="minorHAnsi"/>
              </w:rPr>
            </w:pPr>
            <w:r>
              <w:rPr>
                <w:rFonts w:eastAsiaTheme="minorHAnsi"/>
              </w:rPr>
              <w:t>13</w:t>
            </w:r>
          </w:p>
        </w:tc>
        <w:tc>
          <w:tcPr>
            <w:tcW w:w="890" w:type="dxa"/>
          </w:tcPr>
          <w:p w14:paraId="3F88F6F5" w14:textId="77777777" w:rsidR="008F2DBA" w:rsidRDefault="008F2DBA" w:rsidP="00984909">
            <w:pPr>
              <w:jc w:val="center"/>
              <w:rPr>
                <w:rFonts w:eastAsiaTheme="minorHAnsi"/>
              </w:rPr>
            </w:pPr>
            <w:r>
              <w:rPr>
                <w:rFonts w:eastAsiaTheme="minorHAnsi"/>
              </w:rPr>
              <w:t>0</w:t>
            </w:r>
          </w:p>
        </w:tc>
        <w:tc>
          <w:tcPr>
            <w:tcW w:w="1129" w:type="dxa"/>
          </w:tcPr>
          <w:p w14:paraId="0476E196" w14:textId="77777777" w:rsidR="008F2DBA" w:rsidRDefault="008F2DBA" w:rsidP="00984909">
            <w:pPr>
              <w:jc w:val="center"/>
              <w:rPr>
                <w:rFonts w:eastAsiaTheme="minorHAnsi"/>
              </w:rPr>
            </w:pPr>
            <w:r>
              <w:rPr>
                <w:rFonts w:eastAsiaTheme="minorHAnsi"/>
              </w:rPr>
              <w:t>0</w:t>
            </w:r>
          </w:p>
        </w:tc>
        <w:tc>
          <w:tcPr>
            <w:tcW w:w="1048" w:type="dxa"/>
          </w:tcPr>
          <w:p w14:paraId="5FB8DD08" w14:textId="77777777" w:rsidR="008F2DBA" w:rsidRDefault="008F2DBA" w:rsidP="00984909">
            <w:pPr>
              <w:jc w:val="center"/>
              <w:rPr>
                <w:rFonts w:eastAsiaTheme="minorHAnsi"/>
              </w:rPr>
            </w:pPr>
            <w:r>
              <w:rPr>
                <w:rFonts w:eastAsiaTheme="minorHAnsi"/>
              </w:rPr>
              <w:t>0</w:t>
            </w:r>
          </w:p>
        </w:tc>
      </w:tr>
      <w:tr w:rsidR="008F2DBA" w14:paraId="2C50D400" w14:textId="77777777" w:rsidTr="00984909">
        <w:tc>
          <w:tcPr>
            <w:tcW w:w="3823" w:type="dxa"/>
          </w:tcPr>
          <w:p w14:paraId="0B5D31EF" w14:textId="77777777" w:rsidR="008F2DBA" w:rsidRDefault="008F2DBA" w:rsidP="00984909">
            <w:pPr>
              <w:rPr>
                <w:rFonts w:eastAsiaTheme="minorHAnsi"/>
              </w:rPr>
            </w:pPr>
            <w:r>
              <w:rPr>
                <w:lang w:val="en-GB" w:eastAsia="x-none"/>
              </w:rPr>
              <w:t>NPDSCH to HARQ-ACK on NPUSCH format 2</w:t>
            </w:r>
          </w:p>
        </w:tc>
        <w:tc>
          <w:tcPr>
            <w:tcW w:w="992" w:type="dxa"/>
          </w:tcPr>
          <w:p w14:paraId="11514CBC" w14:textId="77777777" w:rsidR="008F2DBA" w:rsidRDefault="008F2DBA" w:rsidP="00984909">
            <w:pPr>
              <w:jc w:val="center"/>
              <w:rPr>
                <w:rFonts w:eastAsiaTheme="minorHAnsi"/>
              </w:rPr>
            </w:pPr>
            <w:r>
              <w:rPr>
                <w:rFonts w:eastAsiaTheme="minorHAnsi"/>
              </w:rPr>
              <w:t>13</w:t>
            </w:r>
          </w:p>
        </w:tc>
        <w:tc>
          <w:tcPr>
            <w:tcW w:w="1134" w:type="dxa"/>
          </w:tcPr>
          <w:p w14:paraId="76F97088" w14:textId="77777777" w:rsidR="008F2DBA" w:rsidRDefault="008F2DBA" w:rsidP="00984909">
            <w:pPr>
              <w:jc w:val="center"/>
              <w:rPr>
                <w:rFonts w:eastAsiaTheme="minorHAnsi"/>
              </w:rPr>
            </w:pPr>
            <w:r>
              <w:rPr>
                <w:rFonts w:eastAsiaTheme="minorHAnsi"/>
              </w:rPr>
              <w:t>13</w:t>
            </w:r>
          </w:p>
        </w:tc>
        <w:tc>
          <w:tcPr>
            <w:tcW w:w="890" w:type="dxa"/>
          </w:tcPr>
          <w:p w14:paraId="5A5F0000" w14:textId="77777777" w:rsidR="008F2DBA" w:rsidRDefault="008F2DBA" w:rsidP="00984909">
            <w:pPr>
              <w:jc w:val="center"/>
              <w:rPr>
                <w:rFonts w:eastAsiaTheme="minorHAnsi"/>
              </w:rPr>
            </w:pPr>
            <w:r>
              <w:rPr>
                <w:rFonts w:eastAsiaTheme="minorHAnsi"/>
              </w:rPr>
              <w:t>0</w:t>
            </w:r>
          </w:p>
        </w:tc>
        <w:tc>
          <w:tcPr>
            <w:tcW w:w="1129" w:type="dxa"/>
          </w:tcPr>
          <w:p w14:paraId="098FDDBD" w14:textId="77777777" w:rsidR="008F2DBA" w:rsidRDefault="008F2DBA" w:rsidP="00984909">
            <w:pPr>
              <w:jc w:val="center"/>
              <w:rPr>
                <w:rFonts w:eastAsiaTheme="minorHAnsi"/>
              </w:rPr>
            </w:pPr>
            <w:r>
              <w:rPr>
                <w:rFonts w:eastAsiaTheme="minorHAnsi"/>
              </w:rPr>
              <w:t>0</w:t>
            </w:r>
          </w:p>
        </w:tc>
        <w:tc>
          <w:tcPr>
            <w:tcW w:w="1048" w:type="dxa"/>
          </w:tcPr>
          <w:p w14:paraId="6F3A580D" w14:textId="77777777" w:rsidR="008F2DBA" w:rsidRDefault="008F2DBA" w:rsidP="00984909">
            <w:pPr>
              <w:jc w:val="center"/>
              <w:rPr>
                <w:rFonts w:eastAsiaTheme="minorHAnsi"/>
              </w:rPr>
            </w:pPr>
            <w:r>
              <w:rPr>
                <w:rFonts w:eastAsiaTheme="minorHAnsi"/>
              </w:rPr>
              <w:t>0</w:t>
            </w:r>
          </w:p>
        </w:tc>
      </w:tr>
      <w:tr w:rsidR="008F2DBA" w14:paraId="26370160" w14:textId="77777777" w:rsidTr="00984909">
        <w:tc>
          <w:tcPr>
            <w:tcW w:w="3823" w:type="dxa"/>
          </w:tcPr>
          <w:p w14:paraId="33E1BF6B" w14:textId="77777777" w:rsidR="008F2DBA" w:rsidRPr="00100D31" w:rsidRDefault="008F2DBA" w:rsidP="00984909">
            <w:pPr>
              <w:autoSpaceDE/>
              <w:autoSpaceDN/>
              <w:adjustRightInd/>
              <w:rPr>
                <w:lang w:val="en-GB" w:eastAsia="x-none"/>
              </w:rPr>
            </w:pPr>
            <w:r>
              <w:rPr>
                <w:lang w:val="en-GB" w:eastAsia="x-none"/>
              </w:rPr>
              <w:t xml:space="preserve">NPDCCH order to NPRACH </w:t>
            </w:r>
          </w:p>
        </w:tc>
        <w:tc>
          <w:tcPr>
            <w:tcW w:w="992" w:type="dxa"/>
          </w:tcPr>
          <w:p w14:paraId="76794748" w14:textId="77777777" w:rsidR="008F2DBA" w:rsidRDefault="008F2DBA" w:rsidP="00984909">
            <w:pPr>
              <w:jc w:val="center"/>
              <w:rPr>
                <w:rFonts w:eastAsiaTheme="minorHAnsi"/>
              </w:rPr>
            </w:pPr>
            <w:r>
              <w:rPr>
                <w:rFonts w:eastAsiaTheme="minorHAnsi"/>
              </w:rPr>
              <w:t>10</w:t>
            </w:r>
          </w:p>
        </w:tc>
        <w:tc>
          <w:tcPr>
            <w:tcW w:w="1134" w:type="dxa"/>
          </w:tcPr>
          <w:p w14:paraId="25B08613" w14:textId="77777777" w:rsidR="008F2DBA" w:rsidRDefault="008F2DBA" w:rsidP="00984909">
            <w:pPr>
              <w:jc w:val="center"/>
              <w:rPr>
                <w:rFonts w:eastAsiaTheme="minorHAnsi"/>
              </w:rPr>
            </w:pPr>
            <w:r>
              <w:rPr>
                <w:rFonts w:eastAsiaTheme="minorHAnsi"/>
              </w:rPr>
              <w:t>9</w:t>
            </w:r>
          </w:p>
        </w:tc>
        <w:tc>
          <w:tcPr>
            <w:tcW w:w="890" w:type="dxa"/>
          </w:tcPr>
          <w:p w14:paraId="0014568E" w14:textId="77777777" w:rsidR="008F2DBA" w:rsidRDefault="008F2DBA" w:rsidP="00984909">
            <w:pPr>
              <w:jc w:val="center"/>
              <w:rPr>
                <w:rFonts w:eastAsiaTheme="minorHAnsi"/>
              </w:rPr>
            </w:pPr>
            <w:r>
              <w:rPr>
                <w:rFonts w:eastAsiaTheme="minorHAnsi"/>
              </w:rPr>
              <w:t>1</w:t>
            </w:r>
          </w:p>
        </w:tc>
        <w:tc>
          <w:tcPr>
            <w:tcW w:w="1129" w:type="dxa"/>
          </w:tcPr>
          <w:p w14:paraId="27493C49" w14:textId="77777777" w:rsidR="008F2DBA" w:rsidRDefault="008F2DBA" w:rsidP="00984909">
            <w:pPr>
              <w:jc w:val="center"/>
              <w:rPr>
                <w:rFonts w:eastAsiaTheme="minorHAnsi"/>
              </w:rPr>
            </w:pPr>
            <w:r>
              <w:rPr>
                <w:rFonts w:eastAsiaTheme="minorHAnsi"/>
              </w:rPr>
              <w:t>0</w:t>
            </w:r>
          </w:p>
        </w:tc>
        <w:tc>
          <w:tcPr>
            <w:tcW w:w="1048" w:type="dxa"/>
          </w:tcPr>
          <w:p w14:paraId="3F9A86ED" w14:textId="77777777" w:rsidR="008F2DBA" w:rsidRDefault="008F2DBA" w:rsidP="00984909">
            <w:pPr>
              <w:jc w:val="center"/>
              <w:rPr>
                <w:rFonts w:eastAsiaTheme="minorHAnsi"/>
              </w:rPr>
            </w:pPr>
            <w:r>
              <w:rPr>
                <w:rFonts w:eastAsiaTheme="minorHAnsi"/>
              </w:rPr>
              <w:t>1</w:t>
            </w:r>
          </w:p>
        </w:tc>
      </w:tr>
      <w:tr w:rsidR="008F2DBA" w14:paraId="0980F9F0" w14:textId="77777777" w:rsidTr="00984909">
        <w:tc>
          <w:tcPr>
            <w:tcW w:w="3823" w:type="dxa"/>
          </w:tcPr>
          <w:p w14:paraId="273C7A19" w14:textId="77777777" w:rsidR="008F2DBA" w:rsidRDefault="008F2DBA" w:rsidP="00984909">
            <w:pPr>
              <w:rPr>
                <w:rFonts w:eastAsiaTheme="minorHAnsi"/>
              </w:rPr>
            </w:pPr>
            <w:r w:rsidRPr="00100D31">
              <w:rPr>
                <w:rFonts w:eastAsiaTheme="minorHAnsi"/>
              </w:rPr>
              <w:t>Timing advance command activation</w:t>
            </w:r>
          </w:p>
        </w:tc>
        <w:tc>
          <w:tcPr>
            <w:tcW w:w="992" w:type="dxa"/>
          </w:tcPr>
          <w:p w14:paraId="5624C9BA" w14:textId="77777777" w:rsidR="008F2DBA" w:rsidRDefault="008F2DBA" w:rsidP="00984909">
            <w:pPr>
              <w:jc w:val="center"/>
              <w:rPr>
                <w:rFonts w:eastAsiaTheme="minorHAnsi"/>
              </w:rPr>
            </w:pPr>
            <w:r>
              <w:rPr>
                <w:rFonts w:eastAsiaTheme="minorHAnsi"/>
              </w:rPr>
              <w:t>9</w:t>
            </w:r>
          </w:p>
        </w:tc>
        <w:tc>
          <w:tcPr>
            <w:tcW w:w="1134" w:type="dxa"/>
          </w:tcPr>
          <w:p w14:paraId="5C5BCAB2" w14:textId="77777777" w:rsidR="008F2DBA" w:rsidRDefault="008F2DBA" w:rsidP="00984909">
            <w:pPr>
              <w:jc w:val="center"/>
              <w:rPr>
                <w:rFonts w:eastAsiaTheme="minorHAnsi"/>
              </w:rPr>
            </w:pPr>
            <w:r>
              <w:rPr>
                <w:rFonts w:eastAsiaTheme="minorHAnsi"/>
              </w:rPr>
              <w:t>9</w:t>
            </w:r>
          </w:p>
        </w:tc>
        <w:tc>
          <w:tcPr>
            <w:tcW w:w="890" w:type="dxa"/>
          </w:tcPr>
          <w:p w14:paraId="487BFE9B" w14:textId="77777777" w:rsidR="008F2DBA" w:rsidRDefault="008F2DBA" w:rsidP="00984909">
            <w:pPr>
              <w:jc w:val="center"/>
              <w:rPr>
                <w:rFonts w:eastAsiaTheme="minorHAnsi"/>
              </w:rPr>
            </w:pPr>
            <w:r>
              <w:rPr>
                <w:rFonts w:eastAsiaTheme="minorHAnsi"/>
              </w:rPr>
              <w:t>1</w:t>
            </w:r>
          </w:p>
        </w:tc>
        <w:tc>
          <w:tcPr>
            <w:tcW w:w="1129" w:type="dxa"/>
          </w:tcPr>
          <w:p w14:paraId="57E36862" w14:textId="77777777" w:rsidR="008F2DBA" w:rsidRDefault="008F2DBA" w:rsidP="00984909">
            <w:pPr>
              <w:jc w:val="center"/>
              <w:rPr>
                <w:rFonts w:eastAsiaTheme="minorHAnsi"/>
              </w:rPr>
            </w:pPr>
            <w:r>
              <w:rPr>
                <w:rFonts w:eastAsiaTheme="minorHAnsi"/>
              </w:rPr>
              <w:t>0</w:t>
            </w:r>
          </w:p>
        </w:tc>
        <w:tc>
          <w:tcPr>
            <w:tcW w:w="1048" w:type="dxa"/>
          </w:tcPr>
          <w:p w14:paraId="4A285CE8" w14:textId="77777777" w:rsidR="008F2DBA" w:rsidRDefault="008F2DBA" w:rsidP="00984909">
            <w:pPr>
              <w:jc w:val="center"/>
              <w:rPr>
                <w:rFonts w:eastAsiaTheme="minorHAnsi"/>
              </w:rPr>
            </w:pPr>
            <w:r>
              <w:rPr>
                <w:rFonts w:eastAsiaTheme="minorHAnsi"/>
              </w:rPr>
              <w:t>0</w:t>
            </w:r>
          </w:p>
        </w:tc>
      </w:tr>
    </w:tbl>
    <w:p w14:paraId="340134DE" w14:textId="77777777" w:rsidR="008F2DBA" w:rsidRDefault="008F2DBA" w:rsidP="008F2DBA">
      <w:pPr>
        <w:rPr>
          <w:rFonts w:eastAsiaTheme="minorHAnsi"/>
        </w:rPr>
      </w:pPr>
    </w:p>
    <w:p w14:paraId="2D5609D5" w14:textId="77777777" w:rsidR="008F2DBA" w:rsidRDefault="008F2DBA" w:rsidP="008F2DBA">
      <w:pPr>
        <w:rPr>
          <w:rFonts w:eastAsiaTheme="minorHAnsi"/>
        </w:rPr>
      </w:pPr>
      <w:r>
        <w:rPr>
          <w:rFonts w:eastAsiaTheme="minorHAnsi"/>
        </w:rPr>
        <w:t>There is unanimous support for enhancing 4 of the NB-IoT timing relationships. Secondly, there is also unanimous support for adopting a Koffset-type solution envisaged for NR NTN as the enhancement for these timing relations.</w:t>
      </w:r>
    </w:p>
    <w:p w14:paraId="58C3FA68" w14:textId="77777777" w:rsidR="008F2DBA" w:rsidRDefault="008F2DBA" w:rsidP="008F2DBA">
      <w:pPr>
        <w:rPr>
          <w:rFonts w:eastAsiaTheme="minorHAnsi"/>
        </w:rPr>
      </w:pPr>
    </w:p>
    <w:p w14:paraId="716A534D" w14:textId="546A28A3" w:rsidR="008F2DBA" w:rsidRDefault="008F2DBA" w:rsidP="008F2DBA">
      <w:pPr>
        <w:pStyle w:val="Heading3"/>
      </w:pPr>
      <w:bookmarkStart w:id="14" w:name="_Toc69480222"/>
      <w:r>
        <w:t>FL Proposals on NB-IoT</w:t>
      </w:r>
      <w:r w:rsidR="00434B7E">
        <w:t xml:space="preserve"> timing relationships</w:t>
      </w:r>
      <w:bookmarkEnd w:id="14"/>
    </w:p>
    <w:p w14:paraId="170AA3EA" w14:textId="77777777" w:rsidR="008F2DBA" w:rsidRDefault="008F2DBA" w:rsidP="008F2DBA">
      <w:pPr>
        <w:rPr>
          <w:rFonts w:eastAsiaTheme="minorHAnsi"/>
        </w:rPr>
      </w:pPr>
    </w:p>
    <w:p w14:paraId="0E3F1410" w14:textId="60AE47C7" w:rsidR="008F2DBA" w:rsidRPr="00B716F3" w:rsidRDefault="008F2DBA" w:rsidP="008F2DBA">
      <w:pPr>
        <w:rPr>
          <w:rFonts w:eastAsiaTheme="minorHAnsi"/>
        </w:rPr>
      </w:pPr>
      <w:r w:rsidRPr="00B716F3">
        <w:lastRenderedPageBreak/>
        <w:t xml:space="preserve">FL’s view is that </w:t>
      </w:r>
      <w:r>
        <w:t xml:space="preserve">the </w:t>
      </w:r>
      <w:r w:rsidRPr="00B716F3">
        <w:t>enhanc</w:t>
      </w:r>
      <w:r>
        <w:t>ement of these relationships</w:t>
      </w:r>
      <w:r w:rsidRPr="00B716F3">
        <w:t xml:space="preserve"> </w:t>
      </w:r>
      <w:r>
        <w:t>is an</w:t>
      </w:r>
      <w:r w:rsidRPr="00B716F3">
        <w:t xml:space="preserve"> essential minimum functionality </w:t>
      </w:r>
      <w:r>
        <w:t>for</w:t>
      </w:r>
      <w:r w:rsidRPr="00B716F3">
        <w:t xml:space="preserve"> IoT NTN</w:t>
      </w:r>
      <w:r>
        <w:t xml:space="preserve">. </w:t>
      </w:r>
      <w:r w:rsidRPr="00B716F3">
        <w:t xml:space="preserve">Hence, </w:t>
      </w:r>
      <w:r>
        <w:t>FL</w:t>
      </w:r>
      <w:r w:rsidRPr="00B716F3">
        <w:t xml:space="preserve"> mak</w:t>
      </w:r>
      <w:r>
        <w:t>es</w:t>
      </w:r>
      <w:r w:rsidRPr="00B716F3">
        <w:t xml:space="preserve"> proposal 1</w:t>
      </w:r>
      <w:r>
        <w:t>.</w:t>
      </w:r>
      <w:r w:rsidRPr="00B716F3">
        <w:t>1</w:t>
      </w:r>
      <w:r>
        <w:t>-1</w:t>
      </w:r>
      <w:r w:rsidR="00D51649">
        <w:t xml:space="preserve"> </w:t>
      </w:r>
      <w:r w:rsidRPr="00B716F3">
        <w:t>for the</w:t>
      </w:r>
      <w:r>
        <w:t>se</w:t>
      </w:r>
      <w:r w:rsidRPr="00B716F3">
        <w:t xml:space="preserve"> cases </w:t>
      </w:r>
      <w:r>
        <w:t xml:space="preserve">and </w:t>
      </w:r>
      <w:r w:rsidRPr="00B716F3">
        <w:t xml:space="preserve">encourages companies to comment on the proposal </w:t>
      </w:r>
      <w:r>
        <w:t>including</w:t>
      </w:r>
      <w:r w:rsidRPr="00B716F3">
        <w:t xml:space="preserve"> </w:t>
      </w:r>
      <w:r>
        <w:t xml:space="preserve">an assessment </w:t>
      </w:r>
      <w:r w:rsidRPr="00B716F3">
        <w:t>whether th</w:t>
      </w:r>
      <w:r w:rsidR="00D51649">
        <w:t>is</w:t>
      </w:r>
      <w:r w:rsidRPr="00B716F3">
        <w:t xml:space="preserve"> proposal </w:t>
      </w:r>
      <w:r w:rsidR="00D51649">
        <w:t>is</w:t>
      </w:r>
      <w:r w:rsidRPr="00B716F3">
        <w:t xml:space="preserve"> in scope </w:t>
      </w:r>
      <w:r>
        <w:t>as the</w:t>
      </w:r>
      <w:r w:rsidRPr="00B716F3">
        <w:t xml:space="preserve"> essential minimum functionality of NTN IoT based on RAN#91e guidance</w:t>
      </w:r>
      <w:r>
        <w:t>.</w:t>
      </w:r>
      <w:r w:rsidRPr="00B716F3">
        <w:t xml:space="preserve">  </w:t>
      </w:r>
    </w:p>
    <w:p w14:paraId="24F16B4D" w14:textId="77777777" w:rsidR="008F2DBA" w:rsidRDefault="008F2DBA" w:rsidP="008F2DBA">
      <w:pPr>
        <w:rPr>
          <w:rFonts w:eastAsiaTheme="minorHAnsi"/>
        </w:rPr>
      </w:pPr>
    </w:p>
    <w:p w14:paraId="5CAE395F" w14:textId="0E37763A" w:rsidR="008F2DBA" w:rsidRPr="008468AC" w:rsidRDefault="00D633B5" w:rsidP="008F2DBA">
      <w:pPr>
        <w:rPr>
          <w:rFonts w:eastAsiaTheme="minorHAnsi"/>
          <w:highlight w:val="cyan"/>
        </w:rPr>
      </w:pPr>
      <w:r>
        <w:rPr>
          <w:rFonts w:eastAsiaTheme="minorHAnsi"/>
          <w:highlight w:val="cyan"/>
        </w:rPr>
        <w:t xml:space="preserve">Initial </w:t>
      </w:r>
      <w:r w:rsidR="008F2DBA" w:rsidRPr="008468AC">
        <w:rPr>
          <w:rFonts w:eastAsiaTheme="minorHAnsi"/>
          <w:highlight w:val="cyan"/>
        </w:rPr>
        <w:t>FL Proposal 1.1</w:t>
      </w:r>
      <w:r w:rsidR="008F2DBA">
        <w:rPr>
          <w:rFonts w:eastAsiaTheme="minorHAnsi"/>
          <w:highlight w:val="cyan"/>
        </w:rPr>
        <w:t>-1</w:t>
      </w:r>
      <w:r w:rsidR="008F2DBA" w:rsidRPr="008468AC">
        <w:rPr>
          <w:rFonts w:eastAsiaTheme="minorHAnsi"/>
          <w:highlight w:val="cyan"/>
        </w:rPr>
        <w:t xml:space="preserve">: </w:t>
      </w:r>
      <w:r w:rsidR="008F2DBA">
        <w:rPr>
          <w:rFonts w:eastAsiaTheme="minorHAnsi"/>
          <w:highlight w:val="cyan"/>
        </w:rPr>
        <w:t>T</w:t>
      </w:r>
      <w:r w:rsidR="008F2DBA" w:rsidRPr="008468AC">
        <w:rPr>
          <w:rFonts w:eastAsiaTheme="minorHAnsi"/>
          <w:highlight w:val="cyan"/>
        </w:rPr>
        <w:t xml:space="preserve">he following NB-IoT timing relationships need </w:t>
      </w:r>
      <w:bookmarkStart w:id="15" w:name="_Hlk68866328"/>
      <w:r w:rsidR="008F2DBA" w:rsidRPr="008468AC">
        <w:rPr>
          <w:rFonts w:eastAsiaTheme="minorHAnsi"/>
          <w:highlight w:val="cyan"/>
        </w:rPr>
        <w:t>enhancing for</w:t>
      </w:r>
      <w:r w:rsidR="008F2DBA">
        <w:rPr>
          <w:rFonts w:eastAsiaTheme="minorHAnsi"/>
          <w:highlight w:val="cyan"/>
        </w:rPr>
        <w:t xml:space="preserve"> </w:t>
      </w:r>
      <w:r w:rsidR="008F2DBA" w:rsidRPr="008468AC">
        <w:rPr>
          <w:b/>
          <w:bCs/>
          <w:highlight w:val="cyan"/>
        </w:rPr>
        <w:t xml:space="preserve">essential minimum functionality of </w:t>
      </w:r>
      <w:r w:rsidR="008F2DBA" w:rsidRPr="008468AC">
        <w:rPr>
          <w:rFonts w:eastAsiaTheme="minorHAnsi"/>
          <w:highlight w:val="cyan"/>
        </w:rPr>
        <w:t>IoT NTN</w:t>
      </w:r>
      <w:bookmarkEnd w:id="15"/>
      <w:r w:rsidR="008F2DBA" w:rsidRPr="008468AC">
        <w:rPr>
          <w:rFonts w:eastAsiaTheme="minorHAnsi"/>
          <w:highlight w:val="cyan"/>
        </w:rPr>
        <w:t>:</w:t>
      </w:r>
    </w:p>
    <w:p w14:paraId="22DBC788" w14:textId="77777777" w:rsidR="008F2DBA" w:rsidRPr="002F7C16" w:rsidRDefault="008F2DBA" w:rsidP="00323761">
      <w:pPr>
        <w:pStyle w:val="ListParagraph"/>
        <w:numPr>
          <w:ilvl w:val="0"/>
          <w:numId w:val="31"/>
        </w:numPr>
        <w:ind w:firstLineChars="0"/>
        <w:rPr>
          <w:rFonts w:ascii="Times" w:eastAsia="Batang" w:hAnsi="Times" w:cs="Times"/>
          <w:szCs w:val="20"/>
          <w:highlight w:val="cyan"/>
          <w:lang w:eastAsia="x-none"/>
        </w:rPr>
      </w:pPr>
      <w:r w:rsidRPr="002F7C16">
        <w:rPr>
          <w:rFonts w:ascii="Times" w:eastAsia="Batang" w:hAnsi="Times" w:cs="Times"/>
          <w:szCs w:val="20"/>
          <w:highlight w:val="cyan"/>
          <w:lang w:eastAsia="x-none"/>
        </w:rPr>
        <w:t xml:space="preserve">NPDCCH to NPUSCH format 1 </w:t>
      </w:r>
    </w:p>
    <w:p w14:paraId="648273F6" w14:textId="77777777" w:rsidR="008F2DBA" w:rsidRPr="002F7C16" w:rsidRDefault="008F2DBA" w:rsidP="00323761">
      <w:pPr>
        <w:pStyle w:val="ListParagraph"/>
        <w:numPr>
          <w:ilvl w:val="0"/>
          <w:numId w:val="31"/>
        </w:numPr>
        <w:ind w:firstLineChars="0"/>
        <w:rPr>
          <w:rFonts w:ascii="Times" w:hAnsi="Times" w:cs="Times"/>
          <w:szCs w:val="20"/>
          <w:highlight w:val="cyan"/>
        </w:rPr>
      </w:pPr>
      <w:r w:rsidRPr="002F7C16">
        <w:rPr>
          <w:rFonts w:ascii="Times" w:eastAsia="Batang" w:hAnsi="Times" w:cs="Times"/>
          <w:szCs w:val="20"/>
          <w:highlight w:val="cyan"/>
          <w:lang w:eastAsia="x-none"/>
        </w:rPr>
        <w:t>RAR grant to NPUSCH format 1</w:t>
      </w:r>
    </w:p>
    <w:p w14:paraId="7BA7901C" w14:textId="77777777" w:rsidR="008F2DBA" w:rsidRPr="002F7C16" w:rsidRDefault="008F2DBA" w:rsidP="00323761">
      <w:pPr>
        <w:pStyle w:val="ListParagraph"/>
        <w:numPr>
          <w:ilvl w:val="0"/>
          <w:numId w:val="31"/>
        </w:numPr>
        <w:ind w:firstLineChars="0"/>
        <w:rPr>
          <w:rFonts w:ascii="Times" w:eastAsia="Batang" w:hAnsi="Times" w:cs="Times"/>
          <w:szCs w:val="20"/>
          <w:highlight w:val="cyan"/>
          <w:lang w:eastAsia="x-none"/>
        </w:rPr>
      </w:pPr>
      <w:r w:rsidRPr="002F7C16">
        <w:rPr>
          <w:rFonts w:ascii="Times" w:eastAsia="Batang" w:hAnsi="Times" w:cs="Times"/>
          <w:szCs w:val="20"/>
          <w:highlight w:val="cyan"/>
          <w:lang w:eastAsia="x-none"/>
        </w:rPr>
        <w:t>NPDSCH to HARQ-ACK on NPUSCH format 2</w:t>
      </w:r>
    </w:p>
    <w:p w14:paraId="66508A04" w14:textId="77777777" w:rsidR="008F2DBA" w:rsidRPr="002F7C16" w:rsidRDefault="008F2DBA" w:rsidP="00323761">
      <w:pPr>
        <w:pStyle w:val="ListParagraph"/>
        <w:numPr>
          <w:ilvl w:val="0"/>
          <w:numId w:val="31"/>
        </w:numPr>
        <w:ind w:firstLineChars="0"/>
        <w:rPr>
          <w:rFonts w:ascii="Times New Roman" w:eastAsia="Batang" w:hAnsi="Times New Roman" w:cs="Times New Roman"/>
          <w:szCs w:val="20"/>
          <w:highlight w:val="cyan"/>
          <w:lang w:eastAsia="x-none"/>
        </w:rPr>
      </w:pPr>
      <w:r w:rsidRPr="002F7C16">
        <w:rPr>
          <w:rFonts w:ascii="Times" w:hAnsi="Times" w:cs="Times"/>
          <w:szCs w:val="20"/>
          <w:highlight w:val="cyan"/>
        </w:rPr>
        <w:t>Timing advance command activation</w:t>
      </w:r>
    </w:p>
    <w:p w14:paraId="3ACBA16E" w14:textId="77777777" w:rsidR="008F2DBA" w:rsidRDefault="008F2DBA" w:rsidP="008F2DBA"/>
    <w:p w14:paraId="6F69260C" w14:textId="77777777" w:rsidR="008F2DBA" w:rsidRDefault="008F2DBA" w:rsidP="008F2DBA"/>
    <w:tbl>
      <w:tblPr>
        <w:tblStyle w:val="TableGrid"/>
        <w:tblW w:w="0" w:type="auto"/>
        <w:tblLook w:val="04A0" w:firstRow="1" w:lastRow="0" w:firstColumn="1" w:lastColumn="0" w:noHBand="0" w:noVBand="1"/>
      </w:tblPr>
      <w:tblGrid>
        <w:gridCol w:w="1413"/>
        <w:gridCol w:w="2268"/>
        <w:gridCol w:w="5335"/>
      </w:tblGrid>
      <w:tr w:rsidR="008F2DBA" w14:paraId="66A6F95F" w14:textId="77777777" w:rsidTr="00D51649">
        <w:tc>
          <w:tcPr>
            <w:tcW w:w="1413" w:type="dxa"/>
            <w:shd w:val="clear" w:color="auto" w:fill="D9D9D9" w:themeFill="background1" w:themeFillShade="D9"/>
          </w:tcPr>
          <w:p w14:paraId="2FE57EEA" w14:textId="77777777" w:rsidR="008F2DBA" w:rsidRDefault="008F2DBA" w:rsidP="00D51649">
            <w:pPr>
              <w:jc w:val="center"/>
            </w:pPr>
            <w:r>
              <w:t>Company</w:t>
            </w:r>
          </w:p>
        </w:tc>
        <w:tc>
          <w:tcPr>
            <w:tcW w:w="2268" w:type="dxa"/>
            <w:shd w:val="clear" w:color="auto" w:fill="D9D9D9" w:themeFill="background1" w:themeFillShade="D9"/>
          </w:tcPr>
          <w:p w14:paraId="1242A7DC" w14:textId="2B63A9FB" w:rsidR="008F2DBA" w:rsidRDefault="008F2DBA" w:rsidP="00D51649">
            <w:pPr>
              <w:jc w:val="center"/>
            </w:pPr>
            <w:r>
              <w:t>Support Proposal 1.1-1</w:t>
            </w:r>
          </w:p>
        </w:tc>
        <w:tc>
          <w:tcPr>
            <w:tcW w:w="5335" w:type="dxa"/>
            <w:shd w:val="clear" w:color="auto" w:fill="D9D9D9" w:themeFill="background1" w:themeFillShade="D9"/>
          </w:tcPr>
          <w:p w14:paraId="222E5606" w14:textId="77777777" w:rsidR="008F2DBA" w:rsidRDefault="008F2DBA" w:rsidP="00D51649">
            <w:pPr>
              <w:jc w:val="center"/>
            </w:pPr>
            <w:r>
              <w:t>Comment</w:t>
            </w:r>
          </w:p>
        </w:tc>
      </w:tr>
      <w:tr w:rsidR="008F2DBA" w14:paraId="3F098AE7" w14:textId="77777777" w:rsidTr="00D51649">
        <w:tc>
          <w:tcPr>
            <w:tcW w:w="1413" w:type="dxa"/>
          </w:tcPr>
          <w:p w14:paraId="2EB99F82" w14:textId="4F8FC07D" w:rsidR="008F2DBA" w:rsidRDefault="008E0F8A" w:rsidP="00984909">
            <w:r>
              <w:t>MediaTek</w:t>
            </w:r>
          </w:p>
        </w:tc>
        <w:tc>
          <w:tcPr>
            <w:tcW w:w="2268" w:type="dxa"/>
          </w:tcPr>
          <w:p w14:paraId="22290A95" w14:textId="58D860DD" w:rsidR="008F2DBA" w:rsidRDefault="008E0F8A" w:rsidP="00984909">
            <w:r>
              <w:t>Support</w:t>
            </w:r>
          </w:p>
        </w:tc>
        <w:tc>
          <w:tcPr>
            <w:tcW w:w="5335" w:type="dxa"/>
          </w:tcPr>
          <w:p w14:paraId="1B87AD21" w14:textId="29FBAD76" w:rsidR="008F2DBA" w:rsidRDefault="008E0F8A" w:rsidP="00984909">
            <w:r>
              <w:t>This is needed for satellite delays. Without such enhancement, it is not possible to get a working IoT NTN system</w:t>
            </w:r>
          </w:p>
        </w:tc>
      </w:tr>
      <w:tr w:rsidR="008F2DBA" w14:paraId="67A4F5F9" w14:textId="77777777" w:rsidTr="00D51649">
        <w:tc>
          <w:tcPr>
            <w:tcW w:w="1413" w:type="dxa"/>
          </w:tcPr>
          <w:p w14:paraId="6C22976F" w14:textId="4D2F2A86" w:rsidR="008F2DBA" w:rsidRPr="003A5CF3" w:rsidRDefault="003A5CF3" w:rsidP="00984909">
            <w:pPr>
              <w:rPr>
                <w:rFonts w:eastAsiaTheme="minorEastAsia"/>
              </w:rPr>
            </w:pPr>
            <w:r>
              <w:rPr>
                <w:rFonts w:eastAsiaTheme="minorEastAsia" w:hint="eastAsia"/>
              </w:rPr>
              <w:t>CATT</w:t>
            </w:r>
          </w:p>
        </w:tc>
        <w:tc>
          <w:tcPr>
            <w:tcW w:w="2268" w:type="dxa"/>
          </w:tcPr>
          <w:p w14:paraId="06185D29" w14:textId="2A5A04A9" w:rsidR="008F2DBA" w:rsidRPr="003A5CF3" w:rsidRDefault="003A5CF3" w:rsidP="00984909">
            <w:pPr>
              <w:rPr>
                <w:rFonts w:eastAsiaTheme="minorEastAsia"/>
              </w:rPr>
            </w:pPr>
            <w:r>
              <w:rPr>
                <w:rFonts w:eastAsiaTheme="minorEastAsia"/>
              </w:rPr>
              <w:t>S</w:t>
            </w:r>
            <w:r>
              <w:rPr>
                <w:rFonts w:eastAsiaTheme="minorEastAsia" w:hint="eastAsia"/>
              </w:rPr>
              <w:t xml:space="preserve">upport </w:t>
            </w:r>
          </w:p>
        </w:tc>
        <w:tc>
          <w:tcPr>
            <w:tcW w:w="5335" w:type="dxa"/>
          </w:tcPr>
          <w:p w14:paraId="6D102C2B" w14:textId="77777777" w:rsidR="008F2DBA" w:rsidRDefault="003A5CF3" w:rsidP="00984909">
            <w:pPr>
              <w:rPr>
                <w:rFonts w:eastAsiaTheme="minorEastAsia"/>
              </w:rPr>
            </w:pPr>
            <w:r>
              <w:rPr>
                <w:rFonts w:eastAsiaTheme="minorEastAsia"/>
              </w:rPr>
              <w:t>B</w:t>
            </w:r>
            <w:r>
              <w:rPr>
                <w:rFonts w:eastAsiaTheme="minorEastAsia" w:hint="eastAsia"/>
              </w:rPr>
              <w:t>esides this minimum set, we also propose other cases for timing enhancement:</w:t>
            </w:r>
          </w:p>
          <w:p w14:paraId="60E85E21" w14:textId="77777777" w:rsidR="003A5CF3" w:rsidRPr="003A5CF3" w:rsidRDefault="003A5CF3" w:rsidP="003A5CF3">
            <w:pPr>
              <w:numPr>
                <w:ilvl w:val="0"/>
                <w:numId w:val="3"/>
              </w:numPr>
              <w:autoSpaceDE/>
              <w:autoSpaceDN/>
              <w:adjustRightInd/>
              <w:jc w:val="left"/>
              <w:rPr>
                <w:lang w:val="en-GB" w:eastAsia="x-none"/>
              </w:rPr>
            </w:pPr>
            <w:r w:rsidRPr="0008195D">
              <w:rPr>
                <w:lang w:val="en-GB" w:eastAsia="x-none"/>
              </w:rPr>
              <w:t xml:space="preserve">NPDCCH order to NPRACH </w:t>
            </w:r>
          </w:p>
          <w:p w14:paraId="5C18929D" w14:textId="4C6632FB" w:rsidR="003A5CF3" w:rsidRPr="0008195D" w:rsidRDefault="003A5CF3" w:rsidP="003A5CF3">
            <w:pPr>
              <w:numPr>
                <w:ilvl w:val="0"/>
                <w:numId w:val="3"/>
              </w:numPr>
              <w:autoSpaceDE/>
              <w:autoSpaceDN/>
              <w:adjustRightInd/>
              <w:jc w:val="left"/>
              <w:rPr>
                <w:lang w:val="en-GB" w:eastAsia="x-none"/>
              </w:rPr>
            </w:pPr>
            <w:r>
              <w:rPr>
                <w:rFonts w:eastAsiaTheme="minorEastAsia" w:hint="eastAsia"/>
                <w:lang w:val="en-GB"/>
              </w:rPr>
              <w:t>P</w:t>
            </w:r>
            <w:r w:rsidRPr="003A5CF3">
              <w:rPr>
                <w:lang w:val="en-GB" w:eastAsia="x-none"/>
              </w:rPr>
              <w:t>reamble</w:t>
            </w:r>
            <w:r w:rsidRPr="003A5CF3">
              <w:rPr>
                <w:rFonts w:hint="eastAsia"/>
                <w:lang w:val="en-GB" w:eastAsia="x-none"/>
              </w:rPr>
              <w:t xml:space="preserve"> r</w:t>
            </w:r>
            <w:r w:rsidRPr="003A5CF3">
              <w:rPr>
                <w:lang w:val="en-GB" w:eastAsia="x-none"/>
              </w:rPr>
              <w:t>etransmission</w:t>
            </w:r>
            <w:r w:rsidRPr="003A5CF3">
              <w:rPr>
                <w:rFonts w:hint="eastAsia"/>
                <w:lang w:val="en-GB" w:eastAsia="x-none"/>
              </w:rPr>
              <w:t xml:space="preserve"> timing</w:t>
            </w:r>
          </w:p>
          <w:p w14:paraId="6FBAADA8" w14:textId="7115D16D" w:rsidR="003A5CF3" w:rsidRPr="003A5CF3" w:rsidRDefault="003A5CF3" w:rsidP="00984909">
            <w:pPr>
              <w:rPr>
                <w:rFonts w:eastAsiaTheme="minorEastAsia"/>
              </w:rPr>
            </w:pPr>
          </w:p>
        </w:tc>
      </w:tr>
      <w:tr w:rsidR="00385C8F" w14:paraId="11529B05" w14:textId="77777777" w:rsidTr="00D51649">
        <w:tc>
          <w:tcPr>
            <w:tcW w:w="1413" w:type="dxa"/>
          </w:tcPr>
          <w:p w14:paraId="3E7D39AF" w14:textId="0B4DBC91" w:rsidR="00385C8F" w:rsidRDefault="00385C8F" w:rsidP="00385C8F">
            <w:r w:rsidRPr="001C3A70">
              <w:rPr>
                <w:rFonts w:eastAsia="DengXian"/>
                <w:sz w:val="18"/>
                <w:szCs w:val="18"/>
              </w:rPr>
              <w:t>Huawei, HiSilicon</w:t>
            </w:r>
          </w:p>
        </w:tc>
        <w:tc>
          <w:tcPr>
            <w:tcW w:w="2268" w:type="dxa"/>
          </w:tcPr>
          <w:p w14:paraId="651ABB73" w14:textId="7BE8F7A1" w:rsidR="00385C8F" w:rsidRDefault="00385C8F" w:rsidP="00385C8F">
            <w:r>
              <w:rPr>
                <w:rFonts w:eastAsiaTheme="minorEastAsia"/>
              </w:rPr>
              <w:t>Support</w:t>
            </w:r>
          </w:p>
        </w:tc>
        <w:tc>
          <w:tcPr>
            <w:tcW w:w="5335" w:type="dxa"/>
          </w:tcPr>
          <w:p w14:paraId="4D96128D" w14:textId="1875B618" w:rsidR="00385C8F" w:rsidRDefault="00385C8F" w:rsidP="00385C8F">
            <w:r w:rsidRPr="00047006">
              <w:t>These timing relationships are certainly an essential minimum functionality that we have to address in Rel-17.</w:t>
            </w:r>
          </w:p>
        </w:tc>
      </w:tr>
      <w:tr w:rsidR="007F631F" w14:paraId="4FA94768" w14:textId="77777777" w:rsidTr="00D51649">
        <w:tc>
          <w:tcPr>
            <w:tcW w:w="1413" w:type="dxa"/>
          </w:tcPr>
          <w:p w14:paraId="5D0BD9F2" w14:textId="2B3CB953" w:rsidR="007F631F" w:rsidRPr="001C3A70" w:rsidRDefault="007F631F" w:rsidP="007F631F">
            <w:pPr>
              <w:rPr>
                <w:rFonts w:eastAsia="DengXian"/>
                <w:sz w:val="18"/>
                <w:szCs w:val="18"/>
              </w:rPr>
            </w:pPr>
            <w:r>
              <w:t>Apple</w:t>
            </w:r>
          </w:p>
        </w:tc>
        <w:tc>
          <w:tcPr>
            <w:tcW w:w="2268" w:type="dxa"/>
          </w:tcPr>
          <w:p w14:paraId="2AB50A0F" w14:textId="539E72ED" w:rsidR="007F631F" w:rsidRDefault="007F631F" w:rsidP="007F631F">
            <w:pPr>
              <w:rPr>
                <w:rFonts w:eastAsiaTheme="minorEastAsia"/>
              </w:rPr>
            </w:pPr>
            <w:r>
              <w:t>Support</w:t>
            </w:r>
          </w:p>
        </w:tc>
        <w:tc>
          <w:tcPr>
            <w:tcW w:w="5335" w:type="dxa"/>
          </w:tcPr>
          <w:p w14:paraId="7E4F9F90" w14:textId="00ABDCC5" w:rsidR="007F631F" w:rsidRPr="00047006" w:rsidRDefault="007F631F" w:rsidP="007F631F">
            <w:r>
              <w:t>The similar scheme of using Koffset as in NR NTN can be applied.</w:t>
            </w:r>
          </w:p>
        </w:tc>
      </w:tr>
      <w:tr w:rsidR="00FA59E3" w14:paraId="6F48A845" w14:textId="77777777" w:rsidTr="00D51649">
        <w:tc>
          <w:tcPr>
            <w:tcW w:w="1413" w:type="dxa"/>
          </w:tcPr>
          <w:p w14:paraId="6419C7AC" w14:textId="49A4EE5D" w:rsidR="00FA59E3" w:rsidRPr="00FA59E3" w:rsidRDefault="00FA59E3" w:rsidP="007F631F">
            <w:pPr>
              <w:rPr>
                <w:lang w:val="en-GB"/>
              </w:rPr>
            </w:pPr>
            <w:r>
              <w:rPr>
                <w:lang w:val="en-GB"/>
              </w:rPr>
              <w:t>SONY</w:t>
            </w:r>
          </w:p>
        </w:tc>
        <w:tc>
          <w:tcPr>
            <w:tcW w:w="2268" w:type="dxa"/>
          </w:tcPr>
          <w:p w14:paraId="4C0DFE5B" w14:textId="7C537566" w:rsidR="00FA59E3" w:rsidRDefault="00FA59E3" w:rsidP="007F631F">
            <w:r>
              <w:t>Support</w:t>
            </w:r>
          </w:p>
        </w:tc>
        <w:tc>
          <w:tcPr>
            <w:tcW w:w="5335" w:type="dxa"/>
          </w:tcPr>
          <w:p w14:paraId="16769950" w14:textId="77777777" w:rsidR="00FA59E3" w:rsidRDefault="00FA59E3" w:rsidP="007F631F">
            <w:r>
              <w:t>Agree that these timing relationships need enhancing and that this is essential functionality.</w:t>
            </w:r>
          </w:p>
          <w:p w14:paraId="4FE3BFFA" w14:textId="29B82500" w:rsidR="00FA59E3" w:rsidRDefault="00FA59E3" w:rsidP="007F631F"/>
        </w:tc>
      </w:tr>
      <w:tr w:rsidR="00F17694" w14:paraId="1E396DC1" w14:textId="77777777" w:rsidTr="00D51649">
        <w:tc>
          <w:tcPr>
            <w:tcW w:w="1413" w:type="dxa"/>
          </w:tcPr>
          <w:p w14:paraId="41C1BFC8" w14:textId="3C99DA9A" w:rsidR="00F17694" w:rsidRDefault="00F17694" w:rsidP="007F631F">
            <w:r>
              <w:t>InterDigital</w:t>
            </w:r>
          </w:p>
        </w:tc>
        <w:tc>
          <w:tcPr>
            <w:tcW w:w="2268" w:type="dxa"/>
          </w:tcPr>
          <w:p w14:paraId="40E72024" w14:textId="56841CAB" w:rsidR="00F17694" w:rsidRDefault="00F17694" w:rsidP="007F631F">
            <w:r>
              <w:t>Support</w:t>
            </w:r>
          </w:p>
        </w:tc>
        <w:tc>
          <w:tcPr>
            <w:tcW w:w="5335" w:type="dxa"/>
          </w:tcPr>
          <w:p w14:paraId="7DC8DFAA" w14:textId="77777777" w:rsidR="00F17694" w:rsidRDefault="00F17694" w:rsidP="007F631F"/>
        </w:tc>
      </w:tr>
      <w:tr w:rsidR="0052467C" w14:paraId="284121A7" w14:textId="77777777" w:rsidTr="00D51649">
        <w:tc>
          <w:tcPr>
            <w:tcW w:w="1413" w:type="dxa"/>
          </w:tcPr>
          <w:p w14:paraId="5F792DB5" w14:textId="03FBEFAD" w:rsidR="0052467C" w:rsidRDefault="0052467C" w:rsidP="007F631F">
            <w:r>
              <w:t>Qualcomm</w:t>
            </w:r>
          </w:p>
        </w:tc>
        <w:tc>
          <w:tcPr>
            <w:tcW w:w="2268" w:type="dxa"/>
          </w:tcPr>
          <w:p w14:paraId="46DB64CD" w14:textId="306C5AA4" w:rsidR="0052467C" w:rsidRDefault="0052467C" w:rsidP="007F631F">
            <w:r>
              <w:t>Support</w:t>
            </w:r>
          </w:p>
        </w:tc>
        <w:tc>
          <w:tcPr>
            <w:tcW w:w="5335" w:type="dxa"/>
          </w:tcPr>
          <w:p w14:paraId="69B6E376" w14:textId="12249BD1" w:rsidR="0052467C" w:rsidRDefault="0052467C" w:rsidP="007F631F">
            <w:r>
              <w:t xml:space="preserve">Other relationships </w:t>
            </w:r>
            <w:r w:rsidR="00F115E7">
              <w:t xml:space="preserve">should </w:t>
            </w:r>
            <w:r>
              <w:t xml:space="preserve">not be precluded, </w:t>
            </w:r>
            <w:r w:rsidR="00F115E7">
              <w:t xml:space="preserve">if something props up </w:t>
            </w:r>
            <w:r>
              <w:t>during detailed WID phase.</w:t>
            </w:r>
          </w:p>
        </w:tc>
      </w:tr>
      <w:tr w:rsidR="00EB0888" w14:paraId="3C14525D" w14:textId="77777777" w:rsidTr="00D51649">
        <w:tc>
          <w:tcPr>
            <w:tcW w:w="1413" w:type="dxa"/>
          </w:tcPr>
          <w:p w14:paraId="2638E1CF" w14:textId="070F871B" w:rsidR="00EB0888" w:rsidRDefault="00EB0888" w:rsidP="007F631F">
            <w:r>
              <w:t>Nokia, NSB</w:t>
            </w:r>
          </w:p>
        </w:tc>
        <w:tc>
          <w:tcPr>
            <w:tcW w:w="2268" w:type="dxa"/>
          </w:tcPr>
          <w:p w14:paraId="6F3B8675" w14:textId="31AB3721" w:rsidR="00EB0888" w:rsidRDefault="00EB0888" w:rsidP="007F631F">
            <w:r>
              <w:t>Partial Support</w:t>
            </w:r>
          </w:p>
        </w:tc>
        <w:tc>
          <w:tcPr>
            <w:tcW w:w="5335" w:type="dxa"/>
          </w:tcPr>
          <w:p w14:paraId="37228AB5" w14:textId="77777777" w:rsidR="00EB0888" w:rsidRDefault="00EB0888" w:rsidP="00EB0888">
            <w:r>
              <w:t xml:space="preserve">As it may not always be needed because of e.g. scheduling delay, it should be identified in which detailed case(s) it is not needed </w:t>
            </w:r>
          </w:p>
          <w:p w14:paraId="59A2228D" w14:textId="28855D8C" w:rsidR="00EB0888" w:rsidRDefault="00EB0888" w:rsidP="00EB0888">
            <w:r>
              <w:t>Details to be studied in normative phase.</w:t>
            </w:r>
          </w:p>
        </w:tc>
      </w:tr>
      <w:tr w:rsidR="004759A9" w:rsidRPr="00B5526E" w14:paraId="2113E903" w14:textId="77777777" w:rsidTr="00030FB8">
        <w:tc>
          <w:tcPr>
            <w:tcW w:w="1413" w:type="dxa"/>
          </w:tcPr>
          <w:p w14:paraId="5AF364EC" w14:textId="77777777" w:rsidR="004759A9" w:rsidRPr="007F68DA" w:rsidRDefault="004759A9" w:rsidP="00030FB8">
            <w:pPr>
              <w:rPr>
                <w:rFonts w:eastAsiaTheme="minorEastAsia"/>
              </w:rPr>
            </w:pPr>
            <w:r>
              <w:rPr>
                <w:rFonts w:eastAsiaTheme="minorEastAsia" w:hint="eastAsia"/>
              </w:rPr>
              <w:t>Z</w:t>
            </w:r>
            <w:r>
              <w:rPr>
                <w:rFonts w:eastAsiaTheme="minorEastAsia"/>
              </w:rPr>
              <w:t>TE</w:t>
            </w:r>
          </w:p>
        </w:tc>
        <w:tc>
          <w:tcPr>
            <w:tcW w:w="2268" w:type="dxa"/>
          </w:tcPr>
          <w:p w14:paraId="467389ED" w14:textId="7D09BE0A" w:rsidR="004759A9" w:rsidRPr="00EB74FC" w:rsidRDefault="004759A9" w:rsidP="004759A9">
            <w:pPr>
              <w:rPr>
                <w:rFonts w:cs="Times"/>
                <w:szCs w:val="20"/>
                <w:highlight w:val="cyan"/>
                <w:lang w:val="en-GB" w:eastAsia="x-none"/>
              </w:rPr>
            </w:pPr>
            <w:r w:rsidRPr="00EB74FC">
              <w:rPr>
                <w:rFonts w:eastAsiaTheme="minorEastAsia" w:hint="eastAsia"/>
              </w:rPr>
              <w:t>S</w:t>
            </w:r>
            <w:r>
              <w:rPr>
                <w:rFonts w:eastAsiaTheme="minorEastAsia"/>
              </w:rPr>
              <w:t>upportive</w:t>
            </w:r>
          </w:p>
        </w:tc>
        <w:tc>
          <w:tcPr>
            <w:tcW w:w="5335" w:type="dxa"/>
          </w:tcPr>
          <w:p w14:paraId="79CC8EC0" w14:textId="77777777" w:rsidR="004759A9" w:rsidRDefault="004759A9" w:rsidP="004759A9">
            <w:pPr>
              <w:rPr>
                <w:rFonts w:cs="Times"/>
                <w:szCs w:val="20"/>
                <w:lang w:val="en-GB" w:eastAsia="x-none"/>
              </w:rPr>
            </w:pPr>
            <w:r>
              <w:rPr>
                <w:rFonts w:cs="Times" w:hint="eastAsia"/>
                <w:szCs w:val="20"/>
                <w:lang w:val="en-GB" w:eastAsia="x-none"/>
              </w:rPr>
              <w:t>These Timing relationships are needed to be checked, but w.r.t the potential solution, details can be discussed per case.</w:t>
            </w:r>
          </w:p>
          <w:p w14:paraId="7C3890B2" w14:textId="3EA5DE87" w:rsidR="004759A9" w:rsidRPr="00B5526E" w:rsidRDefault="004759A9" w:rsidP="004759A9">
            <w:pPr>
              <w:rPr>
                <w:rFonts w:cs="Times"/>
                <w:szCs w:val="20"/>
                <w:lang w:val="en-GB" w:eastAsia="x-none"/>
              </w:rPr>
            </w:pPr>
            <w:r>
              <w:rPr>
                <w:rFonts w:cs="Times"/>
                <w:szCs w:val="20"/>
                <w:lang w:val="en-GB" w:eastAsia="x-none"/>
              </w:rPr>
              <w:t>Moreover, in our view, once the necessity is identified for timing relationship, it should be always ‘essential’. Other cases identified in future should not be precluded.</w:t>
            </w:r>
            <w:r w:rsidRPr="00B5526E">
              <w:rPr>
                <w:rFonts w:cs="Times"/>
                <w:szCs w:val="20"/>
                <w:lang w:val="en-GB" w:eastAsia="x-none"/>
              </w:rPr>
              <w:t xml:space="preserve"> </w:t>
            </w:r>
          </w:p>
        </w:tc>
      </w:tr>
      <w:tr w:rsidR="00C0039D" w:rsidRPr="00B5526E" w14:paraId="0C817E99" w14:textId="77777777" w:rsidTr="00030FB8">
        <w:tc>
          <w:tcPr>
            <w:tcW w:w="1413" w:type="dxa"/>
          </w:tcPr>
          <w:p w14:paraId="1A873801" w14:textId="2D09DBED" w:rsidR="00C0039D" w:rsidRDefault="00C0039D" w:rsidP="00030FB8">
            <w:pPr>
              <w:rPr>
                <w:rFonts w:eastAsiaTheme="minorEastAsia"/>
              </w:rPr>
            </w:pPr>
            <w:r>
              <w:rPr>
                <w:rFonts w:eastAsiaTheme="minorEastAsia" w:hint="eastAsia"/>
              </w:rPr>
              <w:t>S</w:t>
            </w:r>
            <w:r>
              <w:rPr>
                <w:rFonts w:eastAsiaTheme="minorEastAsia"/>
              </w:rPr>
              <w:t>preadtrum</w:t>
            </w:r>
          </w:p>
        </w:tc>
        <w:tc>
          <w:tcPr>
            <w:tcW w:w="2268" w:type="dxa"/>
          </w:tcPr>
          <w:p w14:paraId="507C3C2E" w14:textId="6637F9FB" w:rsidR="00C0039D" w:rsidRPr="00EB74FC" w:rsidRDefault="00C0039D" w:rsidP="004759A9">
            <w:pPr>
              <w:rPr>
                <w:rFonts w:eastAsiaTheme="minorEastAsia"/>
              </w:rPr>
            </w:pPr>
            <w:r w:rsidRPr="00C0039D">
              <w:rPr>
                <w:rFonts w:eastAsiaTheme="minorEastAsia"/>
              </w:rPr>
              <w:t>Support</w:t>
            </w:r>
          </w:p>
        </w:tc>
        <w:tc>
          <w:tcPr>
            <w:tcW w:w="5335" w:type="dxa"/>
          </w:tcPr>
          <w:p w14:paraId="491D84EE" w14:textId="19C77D36" w:rsidR="00C0039D" w:rsidRDefault="00C0039D" w:rsidP="004759A9">
            <w:pPr>
              <w:rPr>
                <w:rFonts w:cs="Times"/>
                <w:szCs w:val="20"/>
                <w:lang w:eastAsia="x-none"/>
              </w:rPr>
            </w:pPr>
          </w:p>
        </w:tc>
      </w:tr>
      <w:tr w:rsidR="009C3810" w14:paraId="5F98AE41" w14:textId="77777777" w:rsidTr="00144AE4">
        <w:tc>
          <w:tcPr>
            <w:tcW w:w="1413" w:type="dxa"/>
          </w:tcPr>
          <w:p w14:paraId="50EF5370" w14:textId="77777777" w:rsidR="009C3810" w:rsidRDefault="009C3810" w:rsidP="00144AE4">
            <w:pPr>
              <w:rPr>
                <w:rFonts w:eastAsiaTheme="minorEastAsia"/>
              </w:rPr>
            </w:pPr>
            <w:r>
              <w:rPr>
                <w:rFonts w:eastAsiaTheme="minorEastAsia" w:hint="eastAsia"/>
              </w:rPr>
              <w:t>C</w:t>
            </w:r>
            <w:r>
              <w:rPr>
                <w:rFonts w:eastAsiaTheme="minorEastAsia"/>
              </w:rPr>
              <w:t>MCC</w:t>
            </w:r>
          </w:p>
        </w:tc>
        <w:tc>
          <w:tcPr>
            <w:tcW w:w="2268" w:type="dxa"/>
          </w:tcPr>
          <w:p w14:paraId="0860BD9E" w14:textId="77777777" w:rsidR="009C3810" w:rsidRPr="00EB74FC" w:rsidRDefault="009C3810" w:rsidP="00144AE4">
            <w:pPr>
              <w:rPr>
                <w:rFonts w:eastAsiaTheme="minorEastAsia"/>
              </w:rPr>
            </w:pPr>
            <w:r>
              <w:t>Support</w:t>
            </w:r>
          </w:p>
        </w:tc>
        <w:tc>
          <w:tcPr>
            <w:tcW w:w="5335" w:type="dxa"/>
          </w:tcPr>
          <w:p w14:paraId="02570648" w14:textId="77777777" w:rsidR="009C3810" w:rsidRDefault="009C3810" w:rsidP="00144AE4">
            <w:pPr>
              <w:rPr>
                <w:rFonts w:cs="Times"/>
                <w:szCs w:val="20"/>
                <w:lang w:eastAsia="x-none"/>
              </w:rPr>
            </w:pPr>
            <w:r>
              <w:rPr>
                <w:rFonts w:ascii="Times New Roman" w:hAnsi="Times New Roman"/>
                <w:szCs w:val="20"/>
              </w:rPr>
              <w:t xml:space="preserve">In order to </w:t>
            </w:r>
            <w:r w:rsidRPr="009D1BC0">
              <w:rPr>
                <w:rFonts w:ascii="Times New Roman" w:hAnsi="Times New Roman"/>
                <w:bCs/>
                <w:iCs/>
                <w:szCs w:val="20"/>
              </w:rPr>
              <w:t>expedite the progress</w:t>
            </w:r>
            <w:r>
              <w:rPr>
                <w:rFonts w:ascii="Times New Roman" w:hAnsi="Times New Roman"/>
                <w:bCs/>
                <w:iCs/>
                <w:szCs w:val="20"/>
              </w:rPr>
              <w:t xml:space="preserve"> of IoT NTN SI</w:t>
            </w:r>
            <w:r>
              <w:rPr>
                <w:rFonts w:ascii="Times New Roman" w:hAnsi="Times New Roman"/>
                <w:szCs w:val="20"/>
              </w:rPr>
              <w:t xml:space="preserve">, </w:t>
            </w:r>
            <w:r>
              <w:t>the similar scheme of using Koffset as in NR NTN can be applied.</w:t>
            </w:r>
          </w:p>
        </w:tc>
      </w:tr>
      <w:tr w:rsidR="009C3810" w:rsidRPr="00B5526E" w14:paraId="30FF65C0" w14:textId="77777777" w:rsidTr="00030FB8">
        <w:tc>
          <w:tcPr>
            <w:tcW w:w="1413" w:type="dxa"/>
          </w:tcPr>
          <w:p w14:paraId="2C81BF6A" w14:textId="0CA1D841" w:rsidR="009C3810" w:rsidRPr="009C3810" w:rsidRDefault="00D8774D" w:rsidP="00030FB8">
            <w:pPr>
              <w:rPr>
                <w:rFonts w:eastAsiaTheme="minorEastAsia"/>
                <w:lang w:val="en-GB"/>
              </w:rPr>
            </w:pPr>
            <w:r>
              <w:rPr>
                <w:rFonts w:eastAsiaTheme="minorEastAsia" w:hint="eastAsia"/>
                <w:lang w:val="en-GB"/>
              </w:rPr>
              <w:t>X</w:t>
            </w:r>
            <w:r>
              <w:rPr>
                <w:rFonts w:eastAsiaTheme="minorEastAsia"/>
                <w:lang w:val="en-GB"/>
              </w:rPr>
              <w:t>iaomi</w:t>
            </w:r>
          </w:p>
        </w:tc>
        <w:tc>
          <w:tcPr>
            <w:tcW w:w="2268" w:type="dxa"/>
          </w:tcPr>
          <w:p w14:paraId="08991A8E" w14:textId="3D0406DC" w:rsidR="009C3810" w:rsidRPr="00C0039D" w:rsidRDefault="00D8774D" w:rsidP="004759A9">
            <w:pPr>
              <w:rPr>
                <w:rFonts w:eastAsiaTheme="minorEastAsia"/>
              </w:rPr>
            </w:pPr>
            <w:r>
              <w:rPr>
                <w:rFonts w:eastAsiaTheme="minorEastAsia"/>
              </w:rPr>
              <w:t>Support</w:t>
            </w:r>
          </w:p>
        </w:tc>
        <w:tc>
          <w:tcPr>
            <w:tcW w:w="5335" w:type="dxa"/>
          </w:tcPr>
          <w:p w14:paraId="749C7347" w14:textId="77777777" w:rsidR="009C3810" w:rsidRDefault="009C3810" w:rsidP="004759A9">
            <w:pPr>
              <w:rPr>
                <w:rFonts w:cs="Times"/>
                <w:szCs w:val="20"/>
                <w:lang w:eastAsia="x-none"/>
              </w:rPr>
            </w:pPr>
          </w:p>
        </w:tc>
      </w:tr>
      <w:tr w:rsidR="008665D6" w:rsidRPr="00B5526E" w14:paraId="34B0192D" w14:textId="77777777" w:rsidTr="00030FB8">
        <w:tc>
          <w:tcPr>
            <w:tcW w:w="1413" w:type="dxa"/>
          </w:tcPr>
          <w:p w14:paraId="22A7F96B" w14:textId="23A771D1" w:rsidR="008665D6" w:rsidRDefault="008665D6" w:rsidP="00030FB8">
            <w:pPr>
              <w:rPr>
                <w:rFonts w:eastAsiaTheme="minorEastAsia"/>
              </w:rPr>
            </w:pPr>
          </w:p>
        </w:tc>
        <w:tc>
          <w:tcPr>
            <w:tcW w:w="2268" w:type="dxa"/>
          </w:tcPr>
          <w:p w14:paraId="2118352C" w14:textId="54DC54A0" w:rsidR="008665D6" w:rsidRDefault="008665D6" w:rsidP="004759A9">
            <w:pPr>
              <w:rPr>
                <w:rFonts w:eastAsiaTheme="minorEastAsia"/>
              </w:rPr>
            </w:pPr>
          </w:p>
        </w:tc>
        <w:tc>
          <w:tcPr>
            <w:tcW w:w="5335" w:type="dxa"/>
          </w:tcPr>
          <w:p w14:paraId="38BC8E69" w14:textId="77777777" w:rsidR="008665D6" w:rsidRPr="008665D6" w:rsidRDefault="008665D6" w:rsidP="004759A9">
            <w:pPr>
              <w:rPr>
                <w:rFonts w:cs="Times"/>
                <w:szCs w:val="20"/>
                <w:lang w:eastAsia="x-none"/>
              </w:rPr>
            </w:pPr>
          </w:p>
        </w:tc>
      </w:tr>
    </w:tbl>
    <w:p w14:paraId="2911C298" w14:textId="41A398B4" w:rsidR="008F2DBA" w:rsidRPr="004759A9" w:rsidRDefault="008F2DBA" w:rsidP="008F2DBA"/>
    <w:p w14:paraId="29630867" w14:textId="05CD96AA" w:rsidR="008F2DBA" w:rsidRDefault="008F2DBA" w:rsidP="008F2DBA">
      <w:r>
        <w:t xml:space="preserve">One responding company did not think that the </w:t>
      </w:r>
      <w:r>
        <w:rPr>
          <w:lang w:eastAsia="x-none"/>
        </w:rPr>
        <w:t xml:space="preserve">NPDCCH order to NPRACH timing relationship needs enhancement. Current specifications say that if the NPDCCH carrying the RACH command ends in DL subframe n, then the UE must find a suitable RO for the RACH beyond DL subframe n+8. The argument put forward is that, an IoT NTN UE knowing that it is connected to NTN can choose a suitable RO after subframe n+8 that takes into account the </w:t>
      </w:r>
      <w:r w:rsidR="00D73CCA">
        <w:rPr>
          <w:lang w:eastAsia="x-none"/>
        </w:rPr>
        <w:t>propagation delay</w:t>
      </w:r>
      <w:r>
        <w:rPr>
          <w:lang w:eastAsia="x-none"/>
        </w:rPr>
        <w:t xml:space="preserve">. Firstly, this implies that the UE knows the </w:t>
      </w:r>
      <w:r w:rsidR="00D73CCA">
        <w:rPr>
          <w:lang w:eastAsia="x-none"/>
        </w:rPr>
        <w:t xml:space="preserve">propagation delay </w:t>
      </w:r>
      <w:r>
        <w:rPr>
          <w:lang w:eastAsia="x-none"/>
        </w:rPr>
        <w:t xml:space="preserve">and secondly, since the </w:t>
      </w:r>
      <w:r w:rsidR="00D73CCA">
        <w:rPr>
          <w:lang w:eastAsia="x-none"/>
        </w:rPr>
        <w:t xml:space="preserve">propagation delay </w:t>
      </w:r>
      <w:r>
        <w:rPr>
          <w:lang w:eastAsia="x-none"/>
        </w:rPr>
        <w:t xml:space="preserve">is different for HAPS, LEO at 600km, LEO at 1200km and GEO etc, this implies that the eNB will have to blindly detect the RACH preamble over many potential ROs – for GEO, this will be a lot of ROs. FL’s view is that this is not in line with the concept of </w:t>
      </w:r>
      <w:r w:rsidRPr="004F1AD8">
        <w:rPr>
          <w:lang w:eastAsia="x-none"/>
        </w:rPr>
        <w:t>minimum functionality</w:t>
      </w:r>
      <w:r>
        <w:rPr>
          <w:lang w:eastAsia="x-none"/>
        </w:rPr>
        <w:t xml:space="preserve"> envisaged. A unified approach to all these timing relationships would be compact and minimise specification complexity also. With this in mind, </w:t>
      </w:r>
      <w:r>
        <w:t>FL</w:t>
      </w:r>
      <w:r w:rsidRPr="00B716F3">
        <w:t xml:space="preserve"> mak</w:t>
      </w:r>
      <w:r>
        <w:t>es</w:t>
      </w:r>
      <w:r w:rsidRPr="00B716F3">
        <w:t xml:space="preserve"> proposals 1</w:t>
      </w:r>
      <w:r>
        <w:t>.1-</w:t>
      </w:r>
      <w:r w:rsidR="00D51649">
        <w:t>2</w:t>
      </w:r>
      <w:r>
        <w:t xml:space="preserve"> </w:t>
      </w:r>
      <w:r w:rsidRPr="00B716F3">
        <w:t xml:space="preserve">for </w:t>
      </w:r>
      <w:r>
        <w:t xml:space="preserve">the </w:t>
      </w:r>
      <w:r>
        <w:rPr>
          <w:lang w:eastAsia="x-none"/>
        </w:rPr>
        <w:t xml:space="preserve">NPDCCH order to NPRACH timing relationship to also be enhanced </w:t>
      </w:r>
      <w:r>
        <w:t xml:space="preserve">and </w:t>
      </w:r>
      <w:r w:rsidRPr="00B716F3">
        <w:t xml:space="preserve">encourages companies  to comment on the proposal </w:t>
      </w:r>
      <w:r>
        <w:t>including</w:t>
      </w:r>
      <w:r w:rsidRPr="00B716F3">
        <w:t xml:space="preserve"> </w:t>
      </w:r>
      <w:r>
        <w:t xml:space="preserve">an assessment </w:t>
      </w:r>
      <w:r w:rsidRPr="00B716F3">
        <w:t xml:space="preserve">whether </w:t>
      </w:r>
      <w:r>
        <w:t xml:space="preserve">enhancing the </w:t>
      </w:r>
      <w:bookmarkStart w:id="16" w:name="_Hlk68867985"/>
      <w:r>
        <w:rPr>
          <w:lang w:eastAsia="x-none"/>
        </w:rPr>
        <w:t xml:space="preserve">NPDCCH order to NPRACH </w:t>
      </w:r>
      <w:bookmarkEnd w:id="16"/>
      <w:r>
        <w:rPr>
          <w:lang w:eastAsia="x-none"/>
        </w:rPr>
        <w:t>timing relationship</w:t>
      </w:r>
      <w:r w:rsidRPr="00B716F3">
        <w:t xml:space="preserve"> </w:t>
      </w:r>
      <w:r>
        <w:t xml:space="preserve">in line with the other NB-IoT relationships </w:t>
      </w:r>
      <w:r w:rsidRPr="00B716F3">
        <w:t>can be considered to be in scope of the essential minimum functionality of NTN IoT based on RAN#91e guidance</w:t>
      </w:r>
      <w:r>
        <w:t>.</w:t>
      </w:r>
    </w:p>
    <w:p w14:paraId="57462052" w14:textId="77777777" w:rsidR="008F2DBA" w:rsidRDefault="008F2DBA" w:rsidP="008F2DBA"/>
    <w:p w14:paraId="3852DFE0" w14:textId="49BD605F" w:rsidR="008F2DBA" w:rsidRPr="00A974A5" w:rsidRDefault="00D633B5" w:rsidP="008F2DBA">
      <w:pPr>
        <w:rPr>
          <w:rFonts w:eastAsiaTheme="minorHAnsi"/>
          <w:highlight w:val="cyan"/>
        </w:rPr>
      </w:pPr>
      <w:r>
        <w:rPr>
          <w:rFonts w:eastAsiaTheme="minorHAnsi"/>
          <w:highlight w:val="cyan"/>
        </w:rPr>
        <w:t xml:space="preserve">Initial </w:t>
      </w:r>
      <w:r w:rsidR="008F2DBA" w:rsidRPr="00A974A5">
        <w:rPr>
          <w:rFonts w:eastAsiaTheme="minorHAnsi"/>
          <w:highlight w:val="cyan"/>
        </w:rPr>
        <w:t>FL Proposal 1.1-</w:t>
      </w:r>
      <w:r w:rsidR="00D51649">
        <w:rPr>
          <w:rFonts w:eastAsiaTheme="minorHAnsi"/>
          <w:highlight w:val="cyan"/>
        </w:rPr>
        <w:t>2</w:t>
      </w:r>
      <w:r w:rsidR="008F2DBA" w:rsidRPr="00A974A5">
        <w:rPr>
          <w:rFonts w:eastAsiaTheme="minorHAnsi"/>
          <w:highlight w:val="cyan"/>
        </w:rPr>
        <w:t>: The NPDCCH order to NPRACH timing relationship need</w:t>
      </w:r>
      <w:r w:rsidR="008F2DBA">
        <w:rPr>
          <w:rFonts w:eastAsiaTheme="minorHAnsi"/>
          <w:highlight w:val="cyan"/>
        </w:rPr>
        <w:t>s</w:t>
      </w:r>
      <w:r w:rsidR="008F2DBA" w:rsidRPr="00A974A5">
        <w:rPr>
          <w:rFonts w:eastAsiaTheme="minorHAnsi"/>
          <w:highlight w:val="cyan"/>
        </w:rPr>
        <w:t xml:space="preserve"> enhancing for </w:t>
      </w:r>
      <w:r w:rsidR="008F2DBA" w:rsidRPr="00A974A5">
        <w:rPr>
          <w:b/>
          <w:bCs/>
          <w:highlight w:val="cyan"/>
        </w:rPr>
        <w:t xml:space="preserve">essential minimum functionality of </w:t>
      </w:r>
      <w:r w:rsidR="008F2DBA" w:rsidRPr="00A974A5">
        <w:rPr>
          <w:rFonts w:eastAsiaTheme="minorHAnsi"/>
          <w:highlight w:val="cyan"/>
        </w:rPr>
        <w:t>IoT NTN</w:t>
      </w:r>
      <w:r w:rsidR="008F2DBA" w:rsidRPr="00B716F3">
        <w:rPr>
          <w:rFonts w:eastAsiaTheme="minorHAnsi"/>
          <w:highlight w:val="cyan"/>
        </w:rPr>
        <w:t>.</w:t>
      </w:r>
    </w:p>
    <w:p w14:paraId="5E637867" w14:textId="7BF8C4B1" w:rsidR="008F2DBA" w:rsidRDefault="008F2DBA" w:rsidP="008F2DBA"/>
    <w:p w14:paraId="290EF411" w14:textId="77777777" w:rsidR="008F2DBA" w:rsidRPr="00B716F3" w:rsidRDefault="008F2DBA" w:rsidP="008F2DBA">
      <w:pPr>
        <w:rPr>
          <w:rFonts w:eastAsiaTheme="minorHAnsi"/>
        </w:rPr>
      </w:pPr>
    </w:p>
    <w:tbl>
      <w:tblPr>
        <w:tblStyle w:val="TableGrid"/>
        <w:tblW w:w="0" w:type="auto"/>
        <w:tblLook w:val="04A0" w:firstRow="1" w:lastRow="0" w:firstColumn="1" w:lastColumn="0" w:noHBand="0" w:noVBand="1"/>
      </w:tblPr>
      <w:tblGrid>
        <w:gridCol w:w="1838"/>
        <w:gridCol w:w="2126"/>
        <w:gridCol w:w="5052"/>
      </w:tblGrid>
      <w:tr w:rsidR="008F2DBA" w14:paraId="1B0EED33" w14:textId="77777777" w:rsidTr="00984909">
        <w:tc>
          <w:tcPr>
            <w:tcW w:w="1838" w:type="dxa"/>
            <w:shd w:val="clear" w:color="auto" w:fill="D9D9D9" w:themeFill="background1" w:themeFillShade="D9"/>
          </w:tcPr>
          <w:p w14:paraId="3DB5F230" w14:textId="77777777" w:rsidR="008F2DBA" w:rsidRDefault="008F2DBA" w:rsidP="00984909">
            <w:r>
              <w:t>Company</w:t>
            </w:r>
          </w:p>
        </w:tc>
        <w:tc>
          <w:tcPr>
            <w:tcW w:w="2126" w:type="dxa"/>
            <w:shd w:val="clear" w:color="auto" w:fill="D9D9D9" w:themeFill="background1" w:themeFillShade="D9"/>
          </w:tcPr>
          <w:p w14:paraId="0818F641" w14:textId="22943937" w:rsidR="008F2DBA" w:rsidRDefault="008F2DBA" w:rsidP="00984909">
            <w:r>
              <w:t>Support Proposal 1.1-</w:t>
            </w:r>
            <w:r w:rsidR="00695513">
              <w:t>2</w:t>
            </w:r>
          </w:p>
        </w:tc>
        <w:tc>
          <w:tcPr>
            <w:tcW w:w="5052" w:type="dxa"/>
            <w:shd w:val="clear" w:color="auto" w:fill="D9D9D9" w:themeFill="background1" w:themeFillShade="D9"/>
          </w:tcPr>
          <w:p w14:paraId="40ABD4C9" w14:textId="77777777" w:rsidR="008F2DBA" w:rsidRDefault="008F2DBA" w:rsidP="00984909">
            <w:r>
              <w:t>Comment</w:t>
            </w:r>
          </w:p>
        </w:tc>
      </w:tr>
      <w:tr w:rsidR="008F2DBA" w14:paraId="7F7D6E2F" w14:textId="77777777" w:rsidTr="00984909">
        <w:tc>
          <w:tcPr>
            <w:tcW w:w="1838" w:type="dxa"/>
          </w:tcPr>
          <w:p w14:paraId="26AE90A0" w14:textId="373A5B30" w:rsidR="008F2DBA" w:rsidRDefault="008E0F8A" w:rsidP="00984909">
            <w:r>
              <w:t>MediaTek</w:t>
            </w:r>
          </w:p>
        </w:tc>
        <w:tc>
          <w:tcPr>
            <w:tcW w:w="2126" w:type="dxa"/>
          </w:tcPr>
          <w:p w14:paraId="11EF0E76" w14:textId="41EAE880" w:rsidR="008F2DBA" w:rsidRDefault="008E0F8A" w:rsidP="00984909">
            <w:r>
              <w:t>Not support</w:t>
            </w:r>
          </w:p>
        </w:tc>
        <w:tc>
          <w:tcPr>
            <w:tcW w:w="5052" w:type="dxa"/>
          </w:tcPr>
          <w:p w14:paraId="1B0A9185" w14:textId="7CC6EE34" w:rsidR="008F2DBA" w:rsidRDefault="008E0F8A" w:rsidP="008E0F8A">
            <w:r>
              <w:t xml:space="preserve">Discuss first blind detection, which may be eNB implementation aspect. This discussion is also on-going in NR NTN WI. </w:t>
            </w:r>
          </w:p>
        </w:tc>
      </w:tr>
      <w:tr w:rsidR="008F2DBA" w14:paraId="2EBC38EE" w14:textId="77777777" w:rsidTr="00984909">
        <w:tc>
          <w:tcPr>
            <w:tcW w:w="1838" w:type="dxa"/>
          </w:tcPr>
          <w:p w14:paraId="09F8FD3C" w14:textId="0BBA82D8" w:rsidR="008F2DBA" w:rsidRPr="001D7A89" w:rsidRDefault="001D7A89" w:rsidP="00984909">
            <w:pPr>
              <w:rPr>
                <w:rFonts w:eastAsiaTheme="minorEastAsia"/>
              </w:rPr>
            </w:pPr>
            <w:r>
              <w:rPr>
                <w:rFonts w:eastAsiaTheme="minorEastAsia" w:hint="eastAsia"/>
              </w:rPr>
              <w:t>CATT</w:t>
            </w:r>
          </w:p>
        </w:tc>
        <w:tc>
          <w:tcPr>
            <w:tcW w:w="2126" w:type="dxa"/>
          </w:tcPr>
          <w:p w14:paraId="30179986" w14:textId="612A3D6E" w:rsidR="008F2DBA" w:rsidRPr="001D7A89" w:rsidRDefault="001D7A89" w:rsidP="00984909">
            <w:pPr>
              <w:rPr>
                <w:rFonts w:eastAsiaTheme="minorEastAsia"/>
              </w:rPr>
            </w:pPr>
            <w:r>
              <w:rPr>
                <w:rFonts w:eastAsiaTheme="minorEastAsia" w:hint="eastAsia"/>
              </w:rPr>
              <w:t>Yes</w:t>
            </w:r>
          </w:p>
        </w:tc>
        <w:tc>
          <w:tcPr>
            <w:tcW w:w="5052" w:type="dxa"/>
          </w:tcPr>
          <w:p w14:paraId="14698266" w14:textId="219085E9" w:rsidR="008F2DBA" w:rsidRPr="001D7A89" w:rsidRDefault="001D7A89" w:rsidP="00984909">
            <w:pPr>
              <w:rPr>
                <w:rFonts w:eastAsiaTheme="minorEastAsia"/>
              </w:rPr>
            </w:pPr>
            <w:r>
              <w:rPr>
                <w:rFonts w:eastAsiaTheme="minorEastAsia"/>
              </w:rPr>
              <w:t>T</w:t>
            </w:r>
            <w:r>
              <w:rPr>
                <w:rFonts w:eastAsiaTheme="minorEastAsia" w:hint="eastAsia"/>
              </w:rPr>
              <w:t>his issue can be treated same as the NR NTN.</w:t>
            </w:r>
          </w:p>
        </w:tc>
      </w:tr>
      <w:tr w:rsidR="00385C8F" w14:paraId="2B08778A" w14:textId="77777777" w:rsidTr="00984909">
        <w:tc>
          <w:tcPr>
            <w:tcW w:w="1838" w:type="dxa"/>
          </w:tcPr>
          <w:p w14:paraId="05E0CCF2" w14:textId="4182A181" w:rsidR="00385C8F" w:rsidRDefault="00385C8F" w:rsidP="00385C8F">
            <w:r w:rsidRPr="001C3A70">
              <w:rPr>
                <w:rFonts w:eastAsia="DengXian"/>
                <w:sz w:val="18"/>
                <w:szCs w:val="18"/>
              </w:rPr>
              <w:t>Huawei, HiSilicon</w:t>
            </w:r>
          </w:p>
        </w:tc>
        <w:tc>
          <w:tcPr>
            <w:tcW w:w="2126" w:type="dxa"/>
          </w:tcPr>
          <w:p w14:paraId="1C230229" w14:textId="75DA068C" w:rsidR="00385C8F" w:rsidRDefault="00385C8F" w:rsidP="00385C8F">
            <w:r>
              <w:t>Further discussion</w:t>
            </w:r>
          </w:p>
        </w:tc>
        <w:tc>
          <w:tcPr>
            <w:tcW w:w="5052" w:type="dxa"/>
          </w:tcPr>
          <w:p w14:paraId="061692C0" w14:textId="4B7AB6A4" w:rsidR="00385C8F" w:rsidRDefault="00385C8F" w:rsidP="00385C8F">
            <w:r>
              <w:t>We noticed that there is a similar discussion on AI 8.4.1 of NR NTN. A question regarding “</w:t>
            </w:r>
            <w:r w:rsidRPr="00711DE7">
              <w:rPr>
                <w:rFonts w:cs="Arial"/>
                <w:highlight w:val="yellow"/>
              </w:rPr>
              <w:t>Is the impact of TA considered in PRACH occasion selection in the PDCCH ordered PRACH</w:t>
            </w:r>
            <w:r>
              <w:rPr>
                <w:rFonts w:cs="Arial"/>
              </w:rPr>
              <w:t>” is addressed there, and it would be good to clarify this also for this topic.</w:t>
            </w:r>
          </w:p>
        </w:tc>
      </w:tr>
      <w:tr w:rsidR="007F631F" w14:paraId="5A47A1AA" w14:textId="77777777" w:rsidTr="00984909">
        <w:tc>
          <w:tcPr>
            <w:tcW w:w="1838" w:type="dxa"/>
          </w:tcPr>
          <w:p w14:paraId="07579590" w14:textId="17906A4A" w:rsidR="007F631F" w:rsidRPr="001C3A70" w:rsidRDefault="007F631F" w:rsidP="007F631F">
            <w:pPr>
              <w:rPr>
                <w:rFonts w:eastAsia="DengXian"/>
                <w:sz w:val="18"/>
                <w:szCs w:val="18"/>
              </w:rPr>
            </w:pPr>
            <w:r>
              <w:t>Apple</w:t>
            </w:r>
          </w:p>
        </w:tc>
        <w:tc>
          <w:tcPr>
            <w:tcW w:w="2126" w:type="dxa"/>
          </w:tcPr>
          <w:p w14:paraId="461170E1" w14:textId="77777777" w:rsidR="007F631F" w:rsidRDefault="007F631F" w:rsidP="007F631F"/>
        </w:tc>
        <w:tc>
          <w:tcPr>
            <w:tcW w:w="5052" w:type="dxa"/>
          </w:tcPr>
          <w:p w14:paraId="26245117" w14:textId="0769790A" w:rsidR="000615AC" w:rsidRDefault="007F631F" w:rsidP="007F631F">
            <w:r>
              <w:t xml:space="preserve">The similar discussions occur in NR NTN. We may wait for the conclusion in NR NTN and directly applies it to IoT NTN. </w:t>
            </w:r>
          </w:p>
        </w:tc>
      </w:tr>
      <w:tr w:rsidR="000615AC" w14:paraId="5B3D5B34" w14:textId="77777777" w:rsidTr="00984909">
        <w:tc>
          <w:tcPr>
            <w:tcW w:w="1838" w:type="dxa"/>
          </w:tcPr>
          <w:p w14:paraId="0EA99443" w14:textId="0126BC60" w:rsidR="000615AC" w:rsidRDefault="000615AC" w:rsidP="007F631F">
            <w:r>
              <w:t>SONY</w:t>
            </w:r>
          </w:p>
        </w:tc>
        <w:tc>
          <w:tcPr>
            <w:tcW w:w="2126" w:type="dxa"/>
          </w:tcPr>
          <w:p w14:paraId="1AA97F20" w14:textId="69AC9728" w:rsidR="000615AC" w:rsidRDefault="003F7DFF" w:rsidP="007F631F">
            <w:r>
              <w:t>Support</w:t>
            </w:r>
          </w:p>
        </w:tc>
        <w:tc>
          <w:tcPr>
            <w:tcW w:w="5052" w:type="dxa"/>
          </w:tcPr>
          <w:p w14:paraId="737E9C41" w14:textId="7D96E905" w:rsidR="000615AC" w:rsidRDefault="007F491C" w:rsidP="000615AC">
            <w:pPr>
              <w:spacing w:after="120"/>
            </w:pPr>
            <w:r>
              <w:t xml:space="preserve">This timing relationship should be enhanced with the other timing relationships discussed in the previous proposal. </w:t>
            </w:r>
            <w:r w:rsidR="007C5D71">
              <w:t xml:space="preserve">Applying the same timing relationship enhancement as for the previous proposal leads to a common framework for </w:t>
            </w:r>
            <w:r w:rsidR="00783EFE">
              <w:t>timing relationships</w:t>
            </w:r>
            <w:r w:rsidR="009A7A56">
              <w:t>, which simplifies the specifications.</w:t>
            </w:r>
            <w:r w:rsidR="00C828BB">
              <w:t xml:space="preserve"> This timing relationship enhancement also avoids </w:t>
            </w:r>
            <w:r w:rsidR="000642A4">
              <w:t>an increase in blind decoding at the eNB</w:t>
            </w:r>
            <w:r w:rsidR="00C91463">
              <w:t xml:space="preserve">. </w:t>
            </w:r>
            <w:r w:rsidR="000915BC">
              <w:t>We would consider this timing relationship enhancement to be essential functionality.</w:t>
            </w:r>
          </w:p>
        </w:tc>
      </w:tr>
      <w:tr w:rsidR="00F17694" w14:paraId="3019FB1A" w14:textId="77777777" w:rsidTr="00984909">
        <w:tc>
          <w:tcPr>
            <w:tcW w:w="1838" w:type="dxa"/>
          </w:tcPr>
          <w:p w14:paraId="6586CAAD" w14:textId="0BD9E4BB" w:rsidR="00F17694" w:rsidRDefault="00F17694" w:rsidP="007F631F">
            <w:r>
              <w:t>InterDigital</w:t>
            </w:r>
          </w:p>
        </w:tc>
        <w:tc>
          <w:tcPr>
            <w:tcW w:w="2126" w:type="dxa"/>
          </w:tcPr>
          <w:p w14:paraId="7F1A3533" w14:textId="2C95D8B8" w:rsidR="00F17694" w:rsidRDefault="00F17694" w:rsidP="007F631F">
            <w:r>
              <w:t>Support</w:t>
            </w:r>
          </w:p>
        </w:tc>
        <w:tc>
          <w:tcPr>
            <w:tcW w:w="5052" w:type="dxa"/>
          </w:tcPr>
          <w:p w14:paraId="2B77DB04" w14:textId="160AFD1F" w:rsidR="00F17694" w:rsidRDefault="00F17694" w:rsidP="000615AC">
            <w:pPr>
              <w:spacing w:after="120"/>
            </w:pPr>
            <w:r>
              <w:t>Considering that this is more related to gNB implementation complexity rather than IoT device performance/complexity and the same issue is currently under discussion in NR NTN, also fine with following the conclusion in NR NTN to save some time</w:t>
            </w:r>
          </w:p>
        </w:tc>
      </w:tr>
      <w:tr w:rsidR="00553CCA" w14:paraId="4E66AFA1" w14:textId="77777777" w:rsidTr="00984909">
        <w:tc>
          <w:tcPr>
            <w:tcW w:w="1838" w:type="dxa"/>
          </w:tcPr>
          <w:p w14:paraId="46A39804" w14:textId="6FCB7704" w:rsidR="00553CCA" w:rsidRDefault="00553CCA" w:rsidP="007F631F">
            <w:r>
              <w:t>Qualcomm</w:t>
            </w:r>
          </w:p>
        </w:tc>
        <w:tc>
          <w:tcPr>
            <w:tcW w:w="2126" w:type="dxa"/>
          </w:tcPr>
          <w:p w14:paraId="0D0B9C4F" w14:textId="5CA0B685" w:rsidR="00553CCA" w:rsidRDefault="00553CCA" w:rsidP="007F631F">
            <w:r>
              <w:t>Why is this separate from above proposal?</w:t>
            </w:r>
          </w:p>
        </w:tc>
        <w:tc>
          <w:tcPr>
            <w:tcW w:w="5052" w:type="dxa"/>
          </w:tcPr>
          <w:p w14:paraId="117847C9" w14:textId="1ADFD769" w:rsidR="00553CCA" w:rsidRDefault="00553CCA" w:rsidP="000615AC">
            <w:pPr>
              <w:spacing w:after="120"/>
            </w:pPr>
            <w:r>
              <w:t>Not sure why this is different from other UL/DL interactions? Would be interested to hear reasoning from proponents as to why they feel this should be treated differently, especially with the assumption that NPDCCH-ordered NPRACH will be transmitted using UL pre-compensation for the NPRACH itself.</w:t>
            </w:r>
          </w:p>
        </w:tc>
      </w:tr>
      <w:tr w:rsidR="00732067" w14:paraId="441D34A5" w14:textId="77777777" w:rsidTr="00984909">
        <w:tc>
          <w:tcPr>
            <w:tcW w:w="1838" w:type="dxa"/>
          </w:tcPr>
          <w:p w14:paraId="09164B69" w14:textId="07E94BCF" w:rsidR="00732067" w:rsidRDefault="00732067" w:rsidP="00732067">
            <w:r>
              <w:t>Ericsson</w:t>
            </w:r>
          </w:p>
        </w:tc>
        <w:tc>
          <w:tcPr>
            <w:tcW w:w="2126" w:type="dxa"/>
          </w:tcPr>
          <w:p w14:paraId="3757A255" w14:textId="1C0DE7DE" w:rsidR="00732067" w:rsidRDefault="00732067" w:rsidP="00732067">
            <w:r>
              <w:t>No</w:t>
            </w:r>
          </w:p>
        </w:tc>
        <w:tc>
          <w:tcPr>
            <w:tcW w:w="5052" w:type="dxa"/>
          </w:tcPr>
          <w:p w14:paraId="37FB70A5" w14:textId="5C84F4CE" w:rsidR="00732067" w:rsidRDefault="00732067" w:rsidP="00732067">
            <w:pPr>
              <w:spacing w:after="120"/>
            </w:pPr>
            <w:r>
              <w:t>This issue is being debated under NR NTN.</w:t>
            </w:r>
          </w:p>
        </w:tc>
      </w:tr>
      <w:tr w:rsidR="00EB0888" w14:paraId="63742ED8" w14:textId="77777777" w:rsidTr="00984909">
        <w:tc>
          <w:tcPr>
            <w:tcW w:w="1838" w:type="dxa"/>
          </w:tcPr>
          <w:p w14:paraId="5E6E093D" w14:textId="0AAF01C8" w:rsidR="00EB0888" w:rsidRDefault="00EB0888" w:rsidP="00732067">
            <w:r>
              <w:t>Nokia, NSB</w:t>
            </w:r>
          </w:p>
        </w:tc>
        <w:tc>
          <w:tcPr>
            <w:tcW w:w="2126" w:type="dxa"/>
          </w:tcPr>
          <w:p w14:paraId="3E654672" w14:textId="70DC3110" w:rsidR="00EB0888" w:rsidRDefault="00EB0888" w:rsidP="00732067">
            <w:r>
              <w:t>No</w:t>
            </w:r>
          </w:p>
        </w:tc>
        <w:tc>
          <w:tcPr>
            <w:tcW w:w="5052" w:type="dxa"/>
          </w:tcPr>
          <w:p w14:paraId="4E4C62B9" w14:textId="4A531EA2" w:rsidR="00EB0888" w:rsidRDefault="00EB0888" w:rsidP="00732067">
            <w:pPr>
              <w:spacing w:after="120"/>
            </w:pPr>
            <w:r>
              <w:t>Should be discussed after conclusion from NR NTN</w:t>
            </w:r>
          </w:p>
        </w:tc>
      </w:tr>
      <w:tr w:rsidR="00C0039D" w14:paraId="540E44F6" w14:textId="77777777" w:rsidTr="00984909">
        <w:tc>
          <w:tcPr>
            <w:tcW w:w="1838" w:type="dxa"/>
          </w:tcPr>
          <w:p w14:paraId="6D98391A" w14:textId="42787E8A" w:rsidR="00C0039D" w:rsidRPr="00C0039D" w:rsidRDefault="00C0039D" w:rsidP="00732067">
            <w:pPr>
              <w:rPr>
                <w:rFonts w:eastAsiaTheme="minorEastAsia"/>
              </w:rPr>
            </w:pPr>
            <w:r>
              <w:rPr>
                <w:rFonts w:eastAsiaTheme="minorEastAsia" w:hint="eastAsia"/>
              </w:rPr>
              <w:t>Spreadtrum</w:t>
            </w:r>
          </w:p>
        </w:tc>
        <w:tc>
          <w:tcPr>
            <w:tcW w:w="2126" w:type="dxa"/>
          </w:tcPr>
          <w:p w14:paraId="03D38226" w14:textId="239B4090" w:rsidR="00C0039D" w:rsidRPr="00C0039D" w:rsidRDefault="00C0039D" w:rsidP="00732067">
            <w:pPr>
              <w:rPr>
                <w:rFonts w:eastAsiaTheme="minorEastAsia"/>
              </w:rPr>
            </w:pPr>
            <w:r>
              <w:rPr>
                <w:rFonts w:eastAsiaTheme="minorEastAsia" w:hint="eastAsia"/>
              </w:rPr>
              <w:t>FFS</w:t>
            </w:r>
          </w:p>
        </w:tc>
        <w:tc>
          <w:tcPr>
            <w:tcW w:w="5052" w:type="dxa"/>
          </w:tcPr>
          <w:p w14:paraId="6434AE44" w14:textId="08B9CFC8" w:rsidR="00C0039D" w:rsidRDefault="00C0039D" w:rsidP="00732067">
            <w:pPr>
              <w:spacing w:after="120"/>
            </w:pPr>
          </w:p>
        </w:tc>
      </w:tr>
      <w:tr w:rsidR="009C3810" w14:paraId="256B3C28" w14:textId="77777777" w:rsidTr="00144AE4">
        <w:tc>
          <w:tcPr>
            <w:tcW w:w="1838" w:type="dxa"/>
          </w:tcPr>
          <w:p w14:paraId="52C187C7" w14:textId="77777777" w:rsidR="009C3810" w:rsidRPr="00260CD5" w:rsidRDefault="009C3810" w:rsidP="00144AE4">
            <w:pPr>
              <w:rPr>
                <w:rFonts w:eastAsiaTheme="minorEastAsia"/>
              </w:rPr>
            </w:pPr>
            <w:r>
              <w:rPr>
                <w:rFonts w:eastAsiaTheme="minorEastAsia" w:hint="eastAsia"/>
              </w:rPr>
              <w:t>C</w:t>
            </w:r>
            <w:r>
              <w:rPr>
                <w:rFonts w:eastAsiaTheme="minorEastAsia"/>
              </w:rPr>
              <w:t>MCC</w:t>
            </w:r>
          </w:p>
        </w:tc>
        <w:tc>
          <w:tcPr>
            <w:tcW w:w="2126" w:type="dxa"/>
          </w:tcPr>
          <w:p w14:paraId="6582C67E" w14:textId="77777777" w:rsidR="009C3810" w:rsidRDefault="009C3810" w:rsidP="00144AE4"/>
        </w:tc>
        <w:tc>
          <w:tcPr>
            <w:tcW w:w="5052" w:type="dxa"/>
          </w:tcPr>
          <w:p w14:paraId="6505AA82" w14:textId="77777777" w:rsidR="009C3810" w:rsidRDefault="009C3810" w:rsidP="00144AE4">
            <w:pPr>
              <w:spacing w:after="120"/>
            </w:pPr>
            <w:r>
              <w:t>The similar discussions occur in NR NTN. We may wait for the conclusion in NR NTN and directly applies it to IoT NTN.</w:t>
            </w:r>
          </w:p>
        </w:tc>
      </w:tr>
      <w:tr w:rsidR="009C3810" w14:paraId="1B742BD0" w14:textId="77777777" w:rsidTr="00984909">
        <w:tc>
          <w:tcPr>
            <w:tcW w:w="1838" w:type="dxa"/>
          </w:tcPr>
          <w:p w14:paraId="7AA4E5CD" w14:textId="77777777" w:rsidR="009C3810" w:rsidRPr="009C3810" w:rsidRDefault="009C3810" w:rsidP="00732067">
            <w:pPr>
              <w:rPr>
                <w:rFonts w:eastAsiaTheme="minorEastAsia"/>
                <w:lang w:val="en-GB"/>
              </w:rPr>
            </w:pPr>
          </w:p>
        </w:tc>
        <w:tc>
          <w:tcPr>
            <w:tcW w:w="2126" w:type="dxa"/>
          </w:tcPr>
          <w:p w14:paraId="2310EF99" w14:textId="77777777" w:rsidR="009C3810" w:rsidRDefault="009C3810" w:rsidP="00732067">
            <w:pPr>
              <w:rPr>
                <w:rFonts w:eastAsiaTheme="minorEastAsia"/>
              </w:rPr>
            </w:pPr>
          </w:p>
        </w:tc>
        <w:tc>
          <w:tcPr>
            <w:tcW w:w="5052" w:type="dxa"/>
          </w:tcPr>
          <w:p w14:paraId="5BC47974" w14:textId="77777777" w:rsidR="009C3810" w:rsidRDefault="009C3810" w:rsidP="00732067">
            <w:pPr>
              <w:spacing w:after="120"/>
            </w:pPr>
          </w:p>
        </w:tc>
      </w:tr>
    </w:tbl>
    <w:p w14:paraId="6F9E78B5" w14:textId="77777777" w:rsidR="00D51649" w:rsidRDefault="00D51649">
      <w:pPr>
        <w:spacing w:after="160" w:line="259" w:lineRule="auto"/>
      </w:pPr>
    </w:p>
    <w:p w14:paraId="4DBB9DF8" w14:textId="4D16D107" w:rsidR="000154D5" w:rsidRDefault="000154D5">
      <w:pPr>
        <w:spacing w:after="160" w:line="259" w:lineRule="auto"/>
      </w:pPr>
      <w:r>
        <w:t xml:space="preserve">The solution for enhancing similar time relationships based on Koffset adopted for NR NTN </w:t>
      </w:r>
      <w:r w:rsidRPr="00B716F3">
        <w:t>is well understood</w:t>
      </w:r>
      <w:r>
        <w:t>. A</w:t>
      </w:r>
      <w:r w:rsidR="00D51649">
        <w:t>s all companies</w:t>
      </w:r>
      <w:r>
        <w:t xml:space="preserve"> supporting enhancement of individual NB-IoT timing relationships also support this as a solution for NB-IoT in IoT NTN, the FL further makes </w:t>
      </w:r>
      <w:r w:rsidRPr="00B716F3">
        <w:t>proposal 1</w:t>
      </w:r>
      <w:r>
        <w:t>.</w:t>
      </w:r>
      <w:r w:rsidRPr="00B716F3">
        <w:t>1</w:t>
      </w:r>
      <w:r>
        <w:t xml:space="preserve">-3 and </w:t>
      </w:r>
      <w:r w:rsidRPr="00B716F3">
        <w:t>encourages companies to comment on the proposal</w:t>
      </w:r>
      <w:r>
        <w:t>.</w:t>
      </w:r>
    </w:p>
    <w:p w14:paraId="35CD988A" w14:textId="15D0F5CA" w:rsidR="000154D5" w:rsidRDefault="00D633B5" w:rsidP="000154D5">
      <w:pPr>
        <w:rPr>
          <w:rFonts w:eastAsiaTheme="minorHAnsi"/>
        </w:rPr>
      </w:pPr>
      <w:r>
        <w:rPr>
          <w:rFonts w:eastAsiaTheme="minorHAnsi"/>
          <w:highlight w:val="cyan"/>
        </w:rPr>
        <w:t xml:space="preserve">Initial </w:t>
      </w:r>
      <w:r w:rsidR="000154D5" w:rsidRPr="00B716F3">
        <w:rPr>
          <w:rFonts w:eastAsiaTheme="minorHAnsi"/>
          <w:highlight w:val="cyan"/>
        </w:rPr>
        <w:t>FL Proposal 1.</w:t>
      </w:r>
      <w:r w:rsidR="000154D5">
        <w:rPr>
          <w:rFonts w:eastAsiaTheme="minorHAnsi"/>
          <w:highlight w:val="cyan"/>
        </w:rPr>
        <w:t>1-3</w:t>
      </w:r>
      <w:r w:rsidR="000154D5" w:rsidRPr="00B716F3">
        <w:rPr>
          <w:rFonts w:eastAsiaTheme="minorHAnsi"/>
          <w:highlight w:val="cyan"/>
        </w:rPr>
        <w:t xml:space="preserve">: </w:t>
      </w:r>
      <w:r w:rsidR="000154D5">
        <w:rPr>
          <w:rFonts w:eastAsiaTheme="minorHAnsi"/>
          <w:highlight w:val="cyan"/>
        </w:rPr>
        <w:t>The e</w:t>
      </w:r>
      <w:r w:rsidR="000154D5" w:rsidRPr="00B716F3">
        <w:rPr>
          <w:rFonts w:eastAsiaTheme="minorHAnsi"/>
          <w:highlight w:val="cyan"/>
        </w:rPr>
        <w:t xml:space="preserve">nhancement </w:t>
      </w:r>
      <w:r w:rsidR="000154D5">
        <w:rPr>
          <w:rFonts w:eastAsiaTheme="minorHAnsi"/>
          <w:highlight w:val="cyan"/>
        </w:rPr>
        <w:t xml:space="preserve">based on </w:t>
      </w:r>
      <w:r w:rsidR="000154D5" w:rsidRPr="00B716F3">
        <w:rPr>
          <w:rFonts w:eastAsiaTheme="minorHAnsi"/>
          <w:highlight w:val="cyan"/>
        </w:rPr>
        <w:t xml:space="preserve">Koffset adopted in NR NTN </w:t>
      </w:r>
      <w:r w:rsidR="000154D5">
        <w:rPr>
          <w:rFonts w:eastAsiaTheme="minorHAnsi"/>
          <w:highlight w:val="cyan"/>
        </w:rPr>
        <w:t xml:space="preserve">is recommended </w:t>
      </w:r>
      <w:r w:rsidR="000154D5" w:rsidRPr="00B716F3">
        <w:rPr>
          <w:rFonts w:eastAsiaTheme="minorHAnsi"/>
          <w:highlight w:val="cyan"/>
        </w:rPr>
        <w:t xml:space="preserve">as a baseline solution </w:t>
      </w:r>
      <w:r w:rsidR="000154D5" w:rsidRPr="002F7C16">
        <w:rPr>
          <w:rFonts w:eastAsiaTheme="minorHAnsi"/>
          <w:highlight w:val="cyan"/>
        </w:rPr>
        <w:t xml:space="preserve">for </w:t>
      </w:r>
      <w:r w:rsidR="000154D5">
        <w:rPr>
          <w:rFonts w:eastAsiaTheme="minorHAnsi"/>
          <w:highlight w:val="cyan"/>
        </w:rPr>
        <w:t xml:space="preserve">enhancement of NB-IoT timing relationships in </w:t>
      </w:r>
      <w:r w:rsidR="000154D5" w:rsidRPr="002F7C16">
        <w:rPr>
          <w:rFonts w:eastAsiaTheme="minorHAnsi"/>
          <w:highlight w:val="cyan"/>
        </w:rPr>
        <w:t>IoT NTN</w:t>
      </w:r>
    </w:p>
    <w:p w14:paraId="1A12DB52" w14:textId="77777777" w:rsidR="000154D5" w:rsidRDefault="000154D5">
      <w:pPr>
        <w:spacing w:after="160" w:line="259" w:lineRule="auto"/>
      </w:pPr>
    </w:p>
    <w:tbl>
      <w:tblPr>
        <w:tblStyle w:val="TableGrid"/>
        <w:tblW w:w="0" w:type="auto"/>
        <w:tblLook w:val="04A0" w:firstRow="1" w:lastRow="0" w:firstColumn="1" w:lastColumn="0" w:noHBand="0" w:noVBand="1"/>
      </w:tblPr>
      <w:tblGrid>
        <w:gridCol w:w="1838"/>
        <w:gridCol w:w="2126"/>
        <w:gridCol w:w="5052"/>
      </w:tblGrid>
      <w:tr w:rsidR="000154D5" w14:paraId="258888E5" w14:textId="77777777" w:rsidTr="00D633B5">
        <w:tc>
          <w:tcPr>
            <w:tcW w:w="1838" w:type="dxa"/>
            <w:shd w:val="clear" w:color="auto" w:fill="D9D9D9" w:themeFill="background1" w:themeFillShade="D9"/>
          </w:tcPr>
          <w:p w14:paraId="6074A9C9" w14:textId="77777777" w:rsidR="000154D5" w:rsidRDefault="000154D5" w:rsidP="00D633B5">
            <w:r>
              <w:t>Company</w:t>
            </w:r>
          </w:p>
        </w:tc>
        <w:tc>
          <w:tcPr>
            <w:tcW w:w="2126" w:type="dxa"/>
            <w:shd w:val="clear" w:color="auto" w:fill="D9D9D9" w:themeFill="background1" w:themeFillShade="D9"/>
          </w:tcPr>
          <w:p w14:paraId="76A26B6B" w14:textId="1EF11A8C" w:rsidR="000154D5" w:rsidRDefault="000154D5" w:rsidP="00D633B5">
            <w:r>
              <w:t>Support Proposal 1.1-3</w:t>
            </w:r>
          </w:p>
        </w:tc>
        <w:tc>
          <w:tcPr>
            <w:tcW w:w="5052" w:type="dxa"/>
            <w:shd w:val="clear" w:color="auto" w:fill="D9D9D9" w:themeFill="background1" w:themeFillShade="D9"/>
          </w:tcPr>
          <w:p w14:paraId="4FFFDB2F" w14:textId="77777777" w:rsidR="000154D5" w:rsidRDefault="000154D5" w:rsidP="00D633B5">
            <w:r>
              <w:t>Comment</w:t>
            </w:r>
          </w:p>
        </w:tc>
      </w:tr>
      <w:tr w:rsidR="000154D5" w14:paraId="4D89BD0F" w14:textId="77777777" w:rsidTr="00D633B5">
        <w:tc>
          <w:tcPr>
            <w:tcW w:w="1838" w:type="dxa"/>
          </w:tcPr>
          <w:p w14:paraId="01F88579" w14:textId="6AC454E5" w:rsidR="000154D5" w:rsidRDefault="008E0F8A" w:rsidP="00D633B5">
            <w:r>
              <w:lastRenderedPageBreak/>
              <w:t>MediaTek</w:t>
            </w:r>
          </w:p>
        </w:tc>
        <w:tc>
          <w:tcPr>
            <w:tcW w:w="2126" w:type="dxa"/>
          </w:tcPr>
          <w:p w14:paraId="362522FD" w14:textId="7103F1E3" w:rsidR="000154D5" w:rsidRDefault="008E0F8A" w:rsidP="00D633B5">
            <w:r>
              <w:t>Support</w:t>
            </w:r>
          </w:p>
        </w:tc>
        <w:tc>
          <w:tcPr>
            <w:tcW w:w="5052" w:type="dxa"/>
          </w:tcPr>
          <w:p w14:paraId="49BC07F2" w14:textId="772E0EF6" w:rsidR="000154D5" w:rsidRDefault="008E0F8A" w:rsidP="00D633B5">
            <w:r>
              <w:t>Same solution as in NR NTN WI</w:t>
            </w:r>
          </w:p>
        </w:tc>
      </w:tr>
      <w:tr w:rsidR="000154D5" w14:paraId="6580B843" w14:textId="77777777" w:rsidTr="00D633B5">
        <w:tc>
          <w:tcPr>
            <w:tcW w:w="1838" w:type="dxa"/>
          </w:tcPr>
          <w:p w14:paraId="3826C2BD" w14:textId="1A63FEEA" w:rsidR="000154D5" w:rsidRPr="001D7A89" w:rsidRDefault="001D7A89" w:rsidP="00D633B5">
            <w:pPr>
              <w:rPr>
                <w:rFonts w:eastAsiaTheme="minorEastAsia"/>
              </w:rPr>
            </w:pPr>
            <w:r>
              <w:rPr>
                <w:rFonts w:eastAsiaTheme="minorEastAsia" w:hint="eastAsia"/>
              </w:rPr>
              <w:t>CATT</w:t>
            </w:r>
          </w:p>
        </w:tc>
        <w:tc>
          <w:tcPr>
            <w:tcW w:w="2126" w:type="dxa"/>
          </w:tcPr>
          <w:p w14:paraId="4209A1C7" w14:textId="0DCBC654" w:rsidR="000154D5" w:rsidRPr="001D7A89" w:rsidRDefault="001D7A89" w:rsidP="00D633B5">
            <w:pPr>
              <w:rPr>
                <w:rFonts w:eastAsiaTheme="minorEastAsia"/>
              </w:rPr>
            </w:pPr>
            <w:r>
              <w:rPr>
                <w:rFonts w:eastAsiaTheme="minorEastAsia" w:hint="eastAsia"/>
              </w:rPr>
              <w:t>Support</w:t>
            </w:r>
          </w:p>
        </w:tc>
        <w:tc>
          <w:tcPr>
            <w:tcW w:w="5052" w:type="dxa"/>
          </w:tcPr>
          <w:p w14:paraId="06903653" w14:textId="77777777" w:rsidR="000154D5" w:rsidRDefault="000154D5" w:rsidP="00D633B5"/>
        </w:tc>
      </w:tr>
      <w:tr w:rsidR="000154D5" w14:paraId="2C710104" w14:textId="77777777" w:rsidTr="00D633B5">
        <w:tc>
          <w:tcPr>
            <w:tcW w:w="1838" w:type="dxa"/>
          </w:tcPr>
          <w:p w14:paraId="1629BF54" w14:textId="0B558AE0" w:rsidR="000154D5" w:rsidRDefault="00385C8F" w:rsidP="00D633B5">
            <w:r w:rsidRPr="001C3A70">
              <w:rPr>
                <w:rFonts w:eastAsia="DengXian"/>
                <w:sz w:val="18"/>
                <w:szCs w:val="18"/>
              </w:rPr>
              <w:t>Huawei, HiSilicon</w:t>
            </w:r>
          </w:p>
        </w:tc>
        <w:tc>
          <w:tcPr>
            <w:tcW w:w="2126" w:type="dxa"/>
          </w:tcPr>
          <w:p w14:paraId="5A9DBCF3" w14:textId="6BBD78C2" w:rsidR="000154D5" w:rsidRDefault="00385C8F" w:rsidP="00D633B5">
            <w:r>
              <w:t>Support</w:t>
            </w:r>
          </w:p>
        </w:tc>
        <w:tc>
          <w:tcPr>
            <w:tcW w:w="5052" w:type="dxa"/>
          </w:tcPr>
          <w:p w14:paraId="7066A265" w14:textId="77777777" w:rsidR="000154D5" w:rsidRDefault="000154D5" w:rsidP="00D633B5"/>
        </w:tc>
      </w:tr>
      <w:tr w:rsidR="007F631F" w14:paraId="3710121E" w14:textId="77777777" w:rsidTr="00D633B5">
        <w:tc>
          <w:tcPr>
            <w:tcW w:w="1838" w:type="dxa"/>
          </w:tcPr>
          <w:p w14:paraId="596F94A2" w14:textId="55DF4113" w:rsidR="007F631F" w:rsidRPr="001C3A70" w:rsidRDefault="007F631F" w:rsidP="007F631F">
            <w:pPr>
              <w:rPr>
                <w:rFonts w:eastAsia="DengXian"/>
                <w:sz w:val="18"/>
                <w:szCs w:val="18"/>
              </w:rPr>
            </w:pPr>
            <w:r>
              <w:t>Apple</w:t>
            </w:r>
          </w:p>
        </w:tc>
        <w:tc>
          <w:tcPr>
            <w:tcW w:w="2126" w:type="dxa"/>
          </w:tcPr>
          <w:p w14:paraId="28A5F028" w14:textId="70D04E77" w:rsidR="007F631F" w:rsidRDefault="007F631F" w:rsidP="007F631F">
            <w:r>
              <w:t>Support</w:t>
            </w:r>
          </w:p>
        </w:tc>
        <w:tc>
          <w:tcPr>
            <w:tcW w:w="5052" w:type="dxa"/>
          </w:tcPr>
          <w:p w14:paraId="00FAF831" w14:textId="025F1FE6" w:rsidR="007F631F" w:rsidRDefault="007F631F" w:rsidP="007F631F">
            <w:r>
              <w:t xml:space="preserve">We agree that the Koffset could be used in IoT NTN. Additionally, the TA may need to be considered in obtaining the scheduling subframe, depending on the understanding of LTE specification. </w:t>
            </w:r>
          </w:p>
        </w:tc>
      </w:tr>
      <w:tr w:rsidR="000615AC" w14:paraId="76EBF378" w14:textId="77777777" w:rsidTr="00D633B5">
        <w:tc>
          <w:tcPr>
            <w:tcW w:w="1838" w:type="dxa"/>
          </w:tcPr>
          <w:p w14:paraId="27E38FD9" w14:textId="00B79163" w:rsidR="000615AC" w:rsidRDefault="000615AC" w:rsidP="007F631F">
            <w:r>
              <w:t>SONY</w:t>
            </w:r>
          </w:p>
        </w:tc>
        <w:tc>
          <w:tcPr>
            <w:tcW w:w="2126" w:type="dxa"/>
          </w:tcPr>
          <w:p w14:paraId="601239FE" w14:textId="548430E2" w:rsidR="000615AC" w:rsidRDefault="000615AC" w:rsidP="007F631F">
            <w:r>
              <w:t>Support with modification</w:t>
            </w:r>
          </w:p>
        </w:tc>
        <w:tc>
          <w:tcPr>
            <w:tcW w:w="5052" w:type="dxa"/>
          </w:tcPr>
          <w:p w14:paraId="79DD8137" w14:textId="2A5DB8BB" w:rsidR="000C716E" w:rsidRDefault="000615AC" w:rsidP="000615AC">
            <w:pPr>
              <w:spacing w:after="120"/>
            </w:pPr>
            <w:r>
              <w:t xml:space="preserve">We would like to be more specific about how the timing relationships are enhanced: </w:t>
            </w:r>
            <w:r w:rsidR="00E075F3">
              <w:t xml:space="preserve">most </w:t>
            </w:r>
            <w:r>
              <w:t xml:space="preserve">are enhanced by extending the Rel-16 timing relationships by </w:t>
            </w:r>
            <w:r w:rsidRPr="00FA59E3">
              <w:rPr>
                <w:i/>
                <w:iCs/>
              </w:rPr>
              <w:t>K</w:t>
            </w:r>
            <w:r w:rsidRPr="00FA59E3">
              <w:rPr>
                <w:i/>
                <w:iCs/>
                <w:vertAlign w:val="subscript"/>
              </w:rPr>
              <w:t>offset</w:t>
            </w:r>
            <w:r>
              <w:t xml:space="preserve">. </w:t>
            </w:r>
          </w:p>
          <w:p w14:paraId="6DB94396" w14:textId="0432668B" w:rsidR="000C716E" w:rsidRDefault="000615AC" w:rsidP="000615AC">
            <w:pPr>
              <w:spacing w:after="120"/>
            </w:pPr>
            <w:r>
              <w:t>The NR NTN agreement seems to be open to different types of enhancement (as long as they involve a parameter Koffset)</w:t>
            </w:r>
            <w:r w:rsidR="000C716E">
              <w:t>. The corresponding NR NTN agreement from RAN1#102e is:</w:t>
            </w:r>
          </w:p>
          <w:p w14:paraId="0A644D7B" w14:textId="77777777" w:rsidR="000C716E" w:rsidRPr="000C716E" w:rsidRDefault="000C716E" w:rsidP="00323761">
            <w:pPr>
              <w:numPr>
                <w:ilvl w:val="0"/>
                <w:numId w:val="35"/>
              </w:numPr>
              <w:ind w:left="360"/>
              <w:rPr>
                <w:b/>
                <w:bCs/>
                <w:i/>
                <w:iCs/>
                <w:u w:val="single"/>
                <w:lang w:eastAsia="x-none"/>
              </w:rPr>
            </w:pPr>
            <w:r w:rsidRPr="000C716E">
              <w:rPr>
                <w:i/>
                <w:iCs/>
                <w:lang w:eastAsia="x-none"/>
              </w:rPr>
              <w:t>Introduce K_offset to enhance the following timing relationships:</w:t>
            </w:r>
          </w:p>
          <w:p w14:paraId="44FD0B20" w14:textId="77777777" w:rsidR="000C716E" w:rsidRPr="000C716E" w:rsidRDefault="000C716E" w:rsidP="00323761">
            <w:pPr>
              <w:numPr>
                <w:ilvl w:val="1"/>
                <w:numId w:val="35"/>
              </w:numPr>
              <w:ind w:left="1080"/>
              <w:rPr>
                <w:b/>
                <w:bCs/>
                <w:i/>
                <w:iCs/>
                <w:u w:val="single"/>
                <w:lang w:eastAsia="x-none"/>
              </w:rPr>
            </w:pPr>
            <w:r w:rsidRPr="000C716E">
              <w:rPr>
                <w:i/>
                <w:iCs/>
                <w:lang w:eastAsia="x-none"/>
              </w:rPr>
              <w:t>The transmission timing of DCI scheduled PUSCH (including CSI on PUSCH).</w:t>
            </w:r>
          </w:p>
          <w:p w14:paraId="3AA0A13E" w14:textId="77777777" w:rsidR="000C716E" w:rsidRPr="000C716E" w:rsidRDefault="000C716E" w:rsidP="00323761">
            <w:pPr>
              <w:numPr>
                <w:ilvl w:val="1"/>
                <w:numId w:val="36"/>
              </w:numPr>
              <w:ind w:left="1080"/>
              <w:rPr>
                <w:i/>
                <w:iCs/>
                <w:lang w:eastAsia="x-none"/>
              </w:rPr>
            </w:pPr>
            <w:r w:rsidRPr="000C716E">
              <w:rPr>
                <w:i/>
                <w:iCs/>
                <w:lang w:eastAsia="x-none"/>
              </w:rPr>
              <w:t>The transmission timing of RAR grant scheduled PUSCH.</w:t>
            </w:r>
          </w:p>
          <w:p w14:paraId="3F56A077" w14:textId="77777777" w:rsidR="000C716E" w:rsidRPr="000C716E" w:rsidRDefault="000C716E" w:rsidP="00323761">
            <w:pPr>
              <w:numPr>
                <w:ilvl w:val="1"/>
                <w:numId w:val="36"/>
              </w:numPr>
              <w:ind w:left="1080"/>
              <w:rPr>
                <w:i/>
                <w:iCs/>
                <w:lang w:eastAsia="x-none"/>
              </w:rPr>
            </w:pPr>
            <w:r w:rsidRPr="000C716E">
              <w:rPr>
                <w:i/>
                <w:iCs/>
                <w:lang w:eastAsia="x-none"/>
              </w:rPr>
              <w:t>The transmission timing of HARQ-ACK on PUCCH.</w:t>
            </w:r>
          </w:p>
          <w:p w14:paraId="7956C001" w14:textId="77777777" w:rsidR="000C716E" w:rsidRPr="000C716E" w:rsidRDefault="000C716E" w:rsidP="00323761">
            <w:pPr>
              <w:numPr>
                <w:ilvl w:val="1"/>
                <w:numId w:val="36"/>
              </w:numPr>
              <w:ind w:left="1080"/>
              <w:rPr>
                <w:i/>
                <w:iCs/>
                <w:lang w:eastAsia="x-none"/>
              </w:rPr>
            </w:pPr>
            <w:r w:rsidRPr="000C716E">
              <w:rPr>
                <w:i/>
                <w:iCs/>
                <w:lang w:eastAsia="x-none"/>
              </w:rPr>
              <w:t>The CSI reference resource timing.</w:t>
            </w:r>
          </w:p>
          <w:p w14:paraId="1010F135" w14:textId="77777777" w:rsidR="000C716E" w:rsidRPr="000C716E" w:rsidRDefault="000C716E" w:rsidP="00323761">
            <w:pPr>
              <w:numPr>
                <w:ilvl w:val="1"/>
                <w:numId w:val="36"/>
              </w:numPr>
              <w:ind w:left="1080"/>
              <w:rPr>
                <w:i/>
                <w:iCs/>
                <w:lang w:eastAsia="x-none"/>
              </w:rPr>
            </w:pPr>
            <w:r w:rsidRPr="000C716E">
              <w:rPr>
                <w:i/>
                <w:iCs/>
                <w:lang w:eastAsia="x-none"/>
              </w:rPr>
              <w:t>The transmission timing of aperiodic SRS.</w:t>
            </w:r>
          </w:p>
          <w:p w14:paraId="7502480E" w14:textId="77777777" w:rsidR="000C716E" w:rsidRPr="000C716E" w:rsidRDefault="000C716E" w:rsidP="00323761">
            <w:pPr>
              <w:numPr>
                <w:ilvl w:val="0"/>
                <w:numId w:val="36"/>
              </w:numPr>
              <w:ind w:left="360"/>
              <w:rPr>
                <w:i/>
                <w:iCs/>
                <w:lang w:eastAsia="x-none"/>
              </w:rPr>
            </w:pPr>
            <w:r w:rsidRPr="000C716E">
              <w:rPr>
                <w:i/>
                <w:iCs/>
                <w:lang w:eastAsia="x-none"/>
              </w:rPr>
              <w:t>Note: Additional timing relationships that require K_offset of the same or different values can be further identified.</w:t>
            </w:r>
          </w:p>
          <w:p w14:paraId="1C948FFB" w14:textId="77777777" w:rsidR="000C716E" w:rsidRDefault="000C716E" w:rsidP="000615AC">
            <w:pPr>
              <w:spacing w:after="120"/>
            </w:pPr>
          </w:p>
          <w:p w14:paraId="3647AE06" w14:textId="40B65167" w:rsidR="000615AC" w:rsidRDefault="000C716E" w:rsidP="000615AC">
            <w:r>
              <w:t>Agree with Apple that the TA may need to considered when determining the scheduled subframe.</w:t>
            </w:r>
            <w:r w:rsidR="00240A8F">
              <w:t xml:space="preserve"> Other aspects </w:t>
            </w:r>
            <w:r w:rsidR="00B76BC8">
              <w:t>of</w:t>
            </w:r>
            <w:r w:rsidR="00240A8F">
              <w:t xml:space="preserve"> the TA timing relationship also need to be considered, such as the reference time </w:t>
            </w:r>
            <w:r w:rsidR="00944B9C">
              <w:t>to</w:t>
            </w:r>
            <w:r w:rsidR="00240A8F">
              <w:t xml:space="preserve"> which the TA command </w:t>
            </w:r>
            <w:r w:rsidR="00944B9C">
              <w:t>relates. The satellite may have moved significantly between the reference time for the TA command and the time at which the TA is applied</w:t>
            </w:r>
            <w:r w:rsidR="007C5721">
              <w:t>.</w:t>
            </w:r>
          </w:p>
        </w:tc>
      </w:tr>
      <w:tr w:rsidR="00C17375" w14:paraId="487B7BC9" w14:textId="77777777" w:rsidTr="00D633B5">
        <w:tc>
          <w:tcPr>
            <w:tcW w:w="1838" w:type="dxa"/>
          </w:tcPr>
          <w:p w14:paraId="409349F5" w14:textId="5A4C6F5A" w:rsidR="00C17375" w:rsidRDefault="00C17375" w:rsidP="007F631F">
            <w:r>
              <w:t>InterDigital</w:t>
            </w:r>
          </w:p>
        </w:tc>
        <w:tc>
          <w:tcPr>
            <w:tcW w:w="2126" w:type="dxa"/>
          </w:tcPr>
          <w:p w14:paraId="6D8924C0" w14:textId="694BBB9B" w:rsidR="00C17375" w:rsidRDefault="00C17375" w:rsidP="007F631F">
            <w:r>
              <w:t>Support</w:t>
            </w:r>
          </w:p>
        </w:tc>
        <w:tc>
          <w:tcPr>
            <w:tcW w:w="5052" w:type="dxa"/>
          </w:tcPr>
          <w:p w14:paraId="4153D768" w14:textId="77777777" w:rsidR="00C17375" w:rsidRDefault="00C17375" w:rsidP="000615AC">
            <w:pPr>
              <w:spacing w:after="120"/>
            </w:pPr>
          </w:p>
        </w:tc>
      </w:tr>
      <w:tr w:rsidR="004702E2" w14:paraId="46E5C563" w14:textId="77777777" w:rsidTr="00D633B5">
        <w:tc>
          <w:tcPr>
            <w:tcW w:w="1838" w:type="dxa"/>
          </w:tcPr>
          <w:p w14:paraId="4C989AEA" w14:textId="27B00D10" w:rsidR="004702E2" w:rsidRDefault="004702E2" w:rsidP="007F631F">
            <w:r>
              <w:t>Qualcomm</w:t>
            </w:r>
          </w:p>
        </w:tc>
        <w:tc>
          <w:tcPr>
            <w:tcW w:w="2126" w:type="dxa"/>
          </w:tcPr>
          <w:p w14:paraId="157BCFBD" w14:textId="3BE5BB29" w:rsidR="004702E2" w:rsidRDefault="004702E2" w:rsidP="007F631F">
            <w:r>
              <w:t>Support with comment</w:t>
            </w:r>
          </w:p>
        </w:tc>
        <w:tc>
          <w:tcPr>
            <w:tcW w:w="5052" w:type="dxa"/>
          </w:tcPr>
          <w:p w14:paraId="49DD3923" w14:textId="1069418A" w:rsidR="004702E2" w:rsidRDefault="004702E2" w:rsidP="000615AC">
            <w:pPr>
              <w:spacing w:after="120"/>
            </w:pPr>
            <w:r>
              <w:t>Details to be discussed in WID; this can be a non-restrictive guide</w:t>
            </w:r>
            <w:r w:rsidR="009F5451">
              <w:t>line</w:t>
            </w:r>
            <w:r w:rsidR="00A97629">
              <w:t>—i.e., every relationship definition in NR should not in general be mandated to be directly translated</w:t>
            </w:r>
            <w:r w:rsidR="00871863">
              <w:t xml:space="preserve"> to NB-IoT</w:t>
            </w:r>
            <w:r w:rsidR="00A97629">
              <w:t>—these are details that should be figured out in the WID anyway.</w:t>
            </w:r>
          </w:p>
        </w:tc>
      </w:tr>
      <w:tr w:rsidR="00EB0888" w14:paraId="662AD77C" w14:textId="77777777" w:rsidTr="00D633B5">
        <w:tc>
          <w:tcPr>
            <w:tcW w:w="1838" w:type="dxa"/>
          </w:tcPr>
          <w:p w14:paraId="4172BCAE" w14:textId="6208B9F1" w:rsidR="00EB0888" w:rsidRDefault="00EB0888" w:rsidP="007F631F">
            <w:r>
              <w:t>Nokia, NSB</w:t>
            </w:r>
          </w:p>
        </w:tc>
        <w:tc>
          <w:tcPr>
            <w:tcW w:w="2126" w:type="dxa"/>
          </w:tcPr>
          <w:p w14:paraId="69BD3766" w14:textId="5E79995D" w:rsidR="00EB0888" w:rsidRDefault="00EB0888" w:rsidP="007F631F">
            <w:r>
              <w:t>Support with comment</w:t>
            </w:r>
          </w:p>
        </w:tc>
        <w:tc>
          <w:tcPr>
            <w:tcW w:w="5052" w:type="dxa"/>
          </w:tcPr>
          <w:p w14:paraId="1B033C3E" w14:textId="6F38B448" w:rsidR="00EB0888" w:rsidRDefault="00EB0888" w:rsidP="000615AC">
            <w:pPr>
              <w:spacing w:after="120"/>
            </w:pPr>
            <w:r>
              <w:t>IoT specific requirement should be considered, e.g. beam is invisible for IoT UE, HD-FDD, etc.</w:t>
            </w:r>
          </w:p>
        </w:tc>
      </w:tr>
      <w:tr w:rsidR="00C0039D" w14:paraId="5E2B037D" w14:textId="77777777" w:rsidTr="00D633B5">
        <w:tc>
          <w:tcPr>
            <w:tcW w:w="1838" w:type="dxa"/>
          </w:tcPr>
          <w:p w14:paraId="19F84A96" w14:textId="3331C294" w:rsidR="00C0039D" w:rsidRPr="00C0039D" w:rsidRDefault="00C0039D" w:rsidP="007F631F">
            <w:pPr>
              <w:rPr>
                <w:rFonts w:eastAsiaTheme="minorEastAsia"/>
              </w:rPr>
            </w:pPr>
            <w:r>
              <w:rPr>
                <w:rFonts w:eastAsiaTheme="minorEastAsia" w:hint="eastAsia"/>
              </w:rPr>
              <w:t>Spreadtrum</w:t>
            </w:r>
          </w:p>
        </w:tc>
        <w:tc>
          <w:tcPr>
            <w:tcW w:w="2126" w:type="dxa"/>
          </w:tcPr>
          <w:p w14:paraId="65521E6D" w14:textId="3C9DCCF9" w:rsidR="00C0039D" w:rsidRDefault="00C0039D" w:rsidP="007F631F">
            <w:r w:rsidRPr="00C0039D">
              <w:t>Support</w:t>
            </w:r>
          </w:p>
        </w:tc>
        <w:tc>
          <w:tcPr>
            <w:tcW w:w="5052" w:type="dxa"/>
          </w:tcPr>
          <w:p w14:paraId="1A6635CF" w14:textId="77777777" w:rsidR="00C0039D" w:rsidRDefault="00C0039D" w:rsidP="000615AC">
            <w:pPr>
              <w:spacing w:after="120"/>
            </w:pPr>
          </w:p>
        </w:tc>
      </w:tr>
      <w:tr w:rsidR="00B95AFF" w14:paraId="60DFE45C" w14:textId="77777777" w:rsidTr="00144AE4">
        <w:tc>
          <w:tcPr>
            <w:tcW w:w="1838" w:type="dxa"/>
          </w:tcPr>
          <w:p w14:paraId="5488B403" w14:textId="77777777" w:rsidR="00B95AFF" w:rsidRPr="00260CD5" w:rsidRDefault="00B95AFF" w:rsidP="00144AE4">
            <w:pPr>
              <w:rPr>
                <w:rFonts w:eastAsiaTheme="minorEastAsia"/>
              </w:rPr>
            </w:pPr>
            <w:r>
              <w:rPr>
                <w:rFonts w:eastAsiaTheme="minorEastAsia" w:hint="eastAsia"/>
              </w:rPr>
              <w:t>C</w:t>
            </w:r>
            <w:r>
              <w:rPr>
                <w:rFonts w:eastAsiaTheme="minorEastAsia"/>
              </w:rPr>
              <w:t>MCC</w:t>
            </w:r>
          </w:p>
        </w:tc>
        <w:tc>
          <w:tcPr>
            <w:tcW w:w="2126" w:type="dxa"/>
          </w:tcPr>
          <w:p w14:paraId="1B6EC670" w14:textId="77777777" w:rsidR="00B95AFF" w:rsidRDefault="00B95AFF" w:rsidP="00144AE4">
            <w:r>
              <w:t>Support</w:t>
            </w:r>
          </w:p>
        </w:tc>
        <w:tc>
          <w:tcPr>
            <w:tcW w:w="5052" w:type="dxa"/>
          </w:tcPr>
          <w:p w14:paraId="03BF6705" w14:textId="77777777" w:rsidR="00B95AFF" w:rsidRDefault="00B95AFF" w:rsidP="00144AE4">
            <w:pPr>
              <w:spacing w:after="120"/>
            </w:pPr>
            <w:r>
              <w:rPr>
                <w:rFonts w:ascii="Times New Roman" w:hAnsi="Times New Roman"/>
                <w:szCs w:val="20"/>
              </w:rPr>
              <w:t xml:space="preserve">In order to </w:t>
            </w:r>
            <w:r w:rsidRPr="009D1BC0">
              <w:rPr>
                <w:rFonts w:ascii="Times New Roman" w:hAnsi="Times New Roman"/>
                <w:bCs/>
                <w:iCs/>
                <w:szCs w:val="20"/>
              </w:rPr>
              <w:t>expedite the progress</w:t>
            </w:r>
            <w:r>
              <w:rPr>
                <w:rFonts w:ascii="Times New Roman" w:hAnsi="Times New Roman"/>
                <w:bCs/>
                <w:iCs/>
                <w:szCs w:val="20"/>
              </w:rPr>
              <w:t xml:space="preserve"> of IoT NTN SI</w:t>
            </w:r>
            <w:r>
              <w:rPr>
                <w:rFonts w:ascii="Times New Roman" w:hAnsi="Times New Roman"/>
                <w:szCs w:val="20"/>
              </w:rPr>
              <w:t xml:space="preserve">, </w:t>
            </w:r>
            <w:r>
              <w:t>the similar scheme of using Koffset as in NR NTN can be applied.</w:t>
            </w:r>
          </w:p>
        </w:tc>
      </w:tr>
      <w:tr w:rsidR="00B95AFF" w14:paraId="0032C6D6" w14:textId="77777777" w:rsidTr="00D633B5">
        <w:tc>
          <w:tcPr>
            <w:tcW w:w="1838" w:type="dxa"/>
          </w:tcPr>
          <w:p w14:paraId="12A283AA" w14:textId="71A0DA08" w:rsidR="00B95AFF" w:rsidRPr="00B95AFF" w:rsidRDefault="00E73EDE" w:rsidP="007F631F">
            <w:pPr>
              <w:rPr>
                <w:rFonts w:eastAsiaTheme="minorEastAsia"/>
                <w:lang w:val="en-GB"/>
              </w:rPr>
            </w:pPr>
            <w:r>
              <w:rPr>
                <w:rFonts w:eastAsiaTheme="minorEastAsia" w:hint="eastAsia"/>
                <w:lang w:val="en-GB"/>
              </w:rPr>
              <w:t>X</w:t>
            </w:r>
            <w:r>
              <w:rPr>
                <w:rFonts w:eastAsiaTheme="minorEastAsia"/>
                <w:lang w:val="en-GB"/>
              </w:rPr>
              <w:t>iaomi</w:t>
            </w:r>
          </w:p>
        </w:tc>
        <w:tc>
          <w:tcPr>
            <w:tcW w:w="2126" w:type="dxa"/>
          </w:tcPr>
          <w:p w14:paraId="7FA1D850" w14:textId="42E09458" w:rsidR="00B95AFF" w:rsidRPr="00E73EDE" w:rsidRDefault="00E73EDE" w:rsidP="007F631F">
            <w:pPr>
              <w:rPr>
                <w:rFonts w:eastAsiaTheme="minorEastAsia"/>
              </w:rPr>
            </w:pPr>
            <w:r>
              <w:rPr>
                <w:rFonts w:eastAsiaTheme="minorEastAsia"/>
              </w:rPr>
              <w:t>Support</w:t>
            </w:r>
          </w:p>
        </w:tc>
        <w:tc>
          <w:tcPr>
            <w:tcW w:w="5052" w:type="dxa"/>
          </w:tcPr>
          <w:p w14:paraId="7EF460CE" w14:textId="34D1FEBF" w:rsidR="00B95AFF" w:rsidRPr="00E73EDE" w:rsidRDefault="00E73EDE" w:rsidP="000615AC">
            <w:pPr>
              <w:spacing w:after="120"/>
              <w:rPr>
                <w:rFonts w:eastAsiaTheme="minorEastAsia"/>
              </w:rPr>
            </w:pPr>
            <w:r>
              <w:rPr>
                <w:rFonts w:eastAsiaTheme="minorEastAsia" w:hint="eastAsia"/>
              </w:rPr>
              <w:t>N</w:t>
            </w:r>
            <w:r>
              <w:rPr>
                <w:rFonts w:eastAsiaTheme="minorEastAsia"/>
              </w:rPr>
              <w:t>TN solution is the baseline</w:t>
            </w:r>
          </w:p>
        </w:tc>
      </w:tr>
    </w:tbl>
    <w:p w14:paraId="1EC9D43A" w14:textId="77777777" w:rsidR="00144AE4" w:rsidRDefault="00144AE4">
      <w:pPr>
        <w:spacing w:after="160" w:line="259" w:lineRule="auto"/>
      </w:pPr>
    </w:p>
    <w:p w14:paraId="3FDF853E" w14:textId="1B619184" w:rsidR="00144AE4" w:rsidRDefault="00144AE4" w:rsidP="00144AE4">
      <w:pPr>
        <w:pStyle w:val="Heading3"/>
      </w:pPr>
      <w:bookmarkStart w:id="17" w:name="_Toc69480223"/>
      <w:r>
        <w:t>SECOND ROUND FL Proposals on NB-IoT timing relationships</w:t>
      </w:r>
      <w:bookmarkEnd w:id="17"/>
    </w:p>
    <w:p w14:paraId="2EF809AB" w14:textId="67827310" w:rsidR="00144AE4" w:rsidRDefault="00144AE4">
      <w:pPr>
        <w:spacing w:after="160" w:line="259" w:lineRule="auto"/>
      </w:pPr>
    </w:p>
    <w:p w14:paraId="12852467" w14:textId="040C593C" w:rsidR="00144AE4" w:rsidRDefault="0081054B">
      <w:pPr>
        <w:spacing w:after="160" w:line="259" w:lineRule="auto"/>
      </w:pPr>
      <w:r>
        <w:t>12</w:t>
      </w:r>
      <w:r w:rsidR="00144AE4">
        <w:t xml:space="preserve"> companies respond</w:t>
      </w:r>
      <w:r>
        <w:t>ed</w:t>
      </w:r>
      <w:r w:rsidR="00144AE4">
        <w:t xml:space="preserve"> </w:t>
      </w:r>
      <w:r>
        <w:t>in the</w:t>
      </w:r>
      <w:r w:rsidR="00144AE4">
        <w:t xml:space="preserve"> first round </w:t>
      </w:r>
      <w:r w:rsidR="00D83BA7">
        <w:t xml:space="preserve">of </w:t>
      </w:r>
      <w:r w:rsidR="00144AE4">
        <w:t>discussion</w:t>
      </w:r>
      <w:r>
        <w:t xml:space="preserve"> </w:t>
      </w:r>
      <w:r w:rsidR="00816851">
        <w:t>to</w:t>
      </w:r>
      <w:r>
        <w:t xml:space="preserve"> Initial FL Proposal 1.1-1.</w:t>
      </w:r>
      <w:r w:rsidR="00144AE4">
        <w:t xml:space="preserve"> </w:t>
      </w:r>
      <w:r>
        <w:t xml:space="preserve">11 </w:t>
      </w:r>
      <w:r w:rsidR="00144AE4">
        <w:t xml:space="preserve">generally support. [Nokia, NSB] </w:t>
      </w:r>
      <w:r>
        <w:t>partially supports and comments</w:t>
      </w:r>
      <w:r w:rsidR="00144AE4">
        <w:t xml:space="preserve"> that some relationships may not need enhancement depending on </w:t>
      </w:r>
      <w:r>
        <w:t xml:space="preserve">the </w:t>
      </w:r>
      <w:r w:rsidR="00144AE4">
        <w:t xml:space="preserve">scheduling </w:t>
      </w:r>
      <w:r>
        <w:t>delay,</w:t>
      </w:r>
      <w:r w:rsidR="00144AE4">
        <w:t xml:space="preserve"> but </w:t>
      </w:r>
      <w:r>
        <w:t xml:space="preserve">also acknowledge that </w:t>
      </w:r>
      <w:r w:rsidR="00144AE4">
        <w:t xml:space="preserve">this issue can be analysed in more detail during the </w:t>
      </w:r>
      <w:r w:rsidR="00144AE4">
        <w:lastRenderedPageBreak/>
        <w:t xml:space="preserve">normative phase. </w:t>
      </w:r>
      <w:r w:rsidR="00CF1736">
        <w:t>ZTE suggests that there may be other timing relationships needing enhancement that have not been identified yet.</w:t>
      </w:r>
    </w:p>
    <w:p w14:paraId="43959541" w14:textId="47E84B95" w:rsidR="00816851" w:rsidRDefault="00816851">
      <w:pPr>
        <w:spacing w:after="160" w:line="259" w:lineRule="auto"/>
      </w:pPr>
      <w:r>
        <w:t xml:space="preserve">11 companies responded in the first round </w:t>
      </w:r>
      <w:r w:rsidR="00D83BA7">
        <w:t xml:space="preserve">of </w:t>
      </w:r>
      <w:r>
        <w:t xml:space="preserve">discussion to Initial FL Proposal 1.1-2. Only 3 outrightly support. The 8 companies not supporting comment that a similar discussion is currently ongoing in NR NTN and suggest we wait for all the issues to be resolved in that discussion. Qualcomm wonders why the </w:t>
      </w:r>
      <w:r w:rsidRPr="00816851">
        <w:t>NPDCCH order to NPRACH</w:t>
      </w:r>
      <w:r>
        <w:t xml:space="preserve"> timing relationship is discussed separately. This is because unlike for all the others some companies indicated in their contributions that this particular timing relationship did not need enhancing. FL suggests to list this with the other NB-IoT timing relationships and designate as FFS.</w:t>
      </w:r>
    </w:p>
    <w:p w14:paraId="1EE94824" w14:textId="0072A9C1" w:rsidR="00816851" w:rsidRDefault="00816851">
      <w:pPr>
        <w:spacing w:after="160" w:line="259" w:lineRule="auto"/>
      </w:pPr>
      <w:r>
        <w:t>Based on the above, FL feels there is enough consensus on the enhancement of NB-IoT timing relationships and so recasts the two proposals as FL Proposal 2.1-1.</w:t>
      </w:r>
    </w:p>
    <w:p w14:paraId="7C97B13F" w14:textId="5132A6D5" w:rsidR="00144AE4" w:rsidRPr="008468AC" w:rsidRDefault="00144AE4" w:rsidP="00144AE4">
      <w:pPr>
        <w:rPr>
          <w:rFonts w:eastAsiaTheme="minorHAnsi"/>
          <w:highlight w:val="cyan"/>
        </w:rPr>
      </w:pPr>
      <w:r w:rsidRPr="008468AC">
        <w:rPr>
          <w:rFonts w:eastAsiaTheme="minorHAnsi"/>
          <w:highlight w:val="cyan"/>
        </w:rPr>
        <w:t xml:space="preserve">FL Proposal </w:t>
      </w:r>
      <w:r>
        <w:rPr>
          <w:rFonts w:eastAsiaTheme="minorHAnsi"/>
          <w:highlight w:val="cyan"/>
        </w:rPr>
        <w:t>2</w:t>
      </w:r>
      <w:r w:rsidRPr="008468AC">
        <w:rPr>
          <w:rFonts w:eastAsiaTheme="minorHAnsi"/>
          <w:highlight w:val="cyan"/>
        </w:rPr>
        <w:t>.1</w:t>
      </w:r>
      <w:r>
        <w:rPr>
          <w:rFonts w:eastAsiaTheme="minorHAnsi"/>
          <w:highlight w:val="cyan"/>
        </w:rPr>
        <w:t>-1</w:t>
      </w:r>
      <w:r w:rsidRPr="008468AC">
        <w:rPr>
          <w:rFonts w:eastAsiaTheme="minorHAnsi"/>
          <w:highlight w:val="cyan"/>
        </w:rPr>
        <w:t xml:space="preserve">: </w:t>
      </w:r>
      <w:r>
        <w:rPr>
          <w:rFonts w:eastAsiaTheme="minorHAnsi"/>
          <w:highlight w:val="cyan"/>
        </w:rPr>
        <w:t>T</w:t>
      </w:r>
      <w:r w:rsidRPr="008468AC">
        <w:rPr>
          <w:rFonts w:eastAsiaTheme="minorHAnsi"/>
          <w:highlight w:val="cyan"/>
        </w:rPr>
        <w:t>he following NB-IoT timing relationships need enhancing for</w:t>
      </w:r>
      <w:r>
        <w:rPr>
          <w:rFonts w:eastAsiaTheme="minorHAnsi"/>
          <w:highlight w:val="cyan"/>
        </w:rPr>
        <w:t xml:space="preserve"> </w:t>
      </w:r>
      <w:r w:rsidRPr="008468AC">
        <w:rPr>
          <w:b/>
          <w:bCs/>
          <w:highlight w:val="cyan"/>
        </w:rPr>
        <w:t xml:space="preserve">essential minimum functionality of </w:t>
      </w:r>
      <w:r w:rsidRPr="008468AC">
        <w:rPr>
          <w:rFonts w:eastAsiaTheme="minorHAnsi"/>
          <w:highlight w:val="cyan"/>
        </w:rPr>
        <w:t>IoT NTN:</w:t>
      </w:r>
    </w:p>
    <w:p w14:paraId="6277ACB4" w14:textId="77777777" w:rsidR="00144AE4" w:rsidRPr="002F7C16" w:rsidRDefault="00144AE4" w:rsidP="00323761">
      <w:pPr>
        <w:pStyle w:val="ListParagraph"/>
        <w:numPr>
          <w:ilvl w:val="0"/>
          <w:numId w:val="31"/>
        </w:numPr>
        <w:ind w:firstLineChars="0"/>
        <w:rPr>
          <w:rFonts w:ascii="Times" w:eastAsia="Batang" w:hAnsi="Times" w:cs="Times"/>
          <w:szCs w:val="20"/>
          <w:highlight w:val="cyan"/>
          <w:lang w:eastAsia="x-none"/>
        </w:rPr>
      </w:pPr>
      <w:r w:rsidRPr="002F7C16">
        <w:rPr>
          <w:rFonts w:ascii="Times" w:eastAsia="Batang" w:hAnsi="Times" w:cs="Times"/>
          <w:szCs w:val="20"/>
          <w:highlight w:val="cyan"/>
          <w:lang w:eastAsia="x-none"/>
        </w:rPr>
        <w:t xml:space="preserve">NPDCCH to NPUSCH format 1 </w:t>
      </w:r>
    </w:p>
    <w:p w14:paraId="2429681C" w14:textId="77777777" w:rsidR="00144AE4" w:rsidRPr="002F7C16" w:rsidRDefault="00144AE4" w:rsidP="00323761">
      <w:pPr>
        <w:pStyle w:val="ListParagraph"/>
        <w:numPr>
          <w:ilvl w:val="0"/>
          <w:numId w:val="31"/>
        </w:numPr>
        <w:ind w:firstLineChars="0"/>
        <w:rPr>
          <w:rFonts w:ascii="Times" w:hAnsi="Times" w:cs="Times"/>
          <w:szCs w:val="20"/>
          <w:highlight w:val="cyan"/>
        </w:rPr>
      </w:pPr>
      <w:r w:rsidRPr="002F7C16">
        <w:rPr>
          <w:rFonts w:ascii="Times" w:eastAsia="Batang" w:hAnsi="Times" w:cs="Times"/>
          <w:szCs w:val="20"/>
          <w:highlight w:val="cyan"/>
          <w:lang w:eastAsia="x-none"/>
        </w:rPr>
        <w:t>RAR grant to NPUSCH format 1</w:t>
      </w:r>
    </w:p>
    <w:p w14:paraId="638BB12B" w14:textId="77777777" w:rsidR="00144AE4" w:rsidRPr="002F7C16" w:rsidRDefault="00144AE4" w:rsidP="00323761">
      <w:pPr>
        <w:pStyle w:val="ListParagraph"/>
        <w:numPr>
          <w:ilvl w:val="0"/>
          <w:numId w:val="31"/>
        </w:numPr>
        <w:ind w:firstLineChars="0"/>
        <w:rPr>
          <w:rFonts w:ascii="Times" w:eastAsia="Batang" w:hAnsi="Times" w:cs="Times"/>
          <w:szCs w:val="20"/>
          <w:highlight w:val="cyan"/>
          <w:lang w:eastAsia="x-none"/>
        </w:rPr>
      </w:pPr>
      <w:r w:rsidRPr="002F7C16">
        <w:rPr>
          <w:rFonts w:ascii="Times" w:eastAsia="Batang" w:hAnsi="Times" w:cs="Times"/>
          <w:szCs w:val="20"/>
          <w:highlight w:val="cyan"/>
          <w:lang w:eastAsia="x-none"/>
        </w:rPr>
        <w:t>NPDSCH to HARQ-ACK on NPUSCH format 2</w:t>
      </w:r>
    </w:p>
    <w:p w14:paraId="0118A4E7" w14:textId="525F6E0E" w:rsidR="00144AE4" w:rsidRPr="00816851" w:rsidRDefault="00144AE4" w:rsidP="00323761">
      <w:pPr>
        <w:pStyle w:val="ListParagraph"/>
        <w:numPr>
          <w:ilvl w:val="0"/>
          <w:numId w:val="31"/>
        </w:numPr>
        <w:ind w:firstLineChars="0"/>
        <w:rPr>
          <w:rFonts w:ascii="Times New Roman" w:eastAsia="Batang" w:hAnsi="Times New Roman" w:cs="Times New Roman"/>
          <w:szCs w:val="20"/>
          <w:highlight w:val="cyan"/>
          <w:lang w:eastAsia="x-none"/>
        </w:rPr>
      </w:pPr>
      <w:r w:rsidRPr="002F7C16">
        <w:rPr>
          <w:rFonts w:ascii="Times" w:hAnsi="Times" w:cs="Times"/>
          <w:szCs w:val="20"/>
          <w:highlight w:val="cyan"/>
        </w:rPr>
        <w:t>Timing advance command activation</w:t>
      </w:r>
    </w:p>
    <w:p w14:paraId="320DEA0D" w14:textId="308EC843" w:rsidR="00816851" w:rsidRPr="00205E35" w:rsidRDefault="00816851" w:rsidP="00323761">
      <w:pPr>
        <w:pStyle w:val="ListParagraph"/>
        <w:numPr>
          <w:ilvl w:val="0"/>
          <w:numId w:val="31"/>
        </w:numPr>
        <w:ind w:firstLineChars="0"/>
        <w:rPr>
          <w:rFonts w:ascii="Times New Roman" w:eastAsia="Batang" w:hAnsi="Times New Roman" w:cs="Times New Roman"/>
          <w:szCs w:val="20"/>
          <w:highlight w:val="cyan"/>
          <w:lang w:eastAsia="x-none"/>
        </w:rPr>
      </w:pPr>
      <w:r>
        <w:rPr>
          <w:rFonts w:ascii="Times" w:hAnsi="Times" w:cs="Times"/>
          <w:szCs w:val="20"/>
          <w:highlight w:val="cyan"/>
        </w:rPr>
        <w:t xml:space="preserve">FFS: </w:t>
      </w:r>
      <w:bookmarkStart w:id="18" w:name="_Hlk69267515"/>
      <w:r w:rsidRPr="00A974A5">
        <w:rPr>
          <w:highlight w:val="cyan"/>
        </w:rPr>
        <w:t>NPDCCH order to NPRACH</w:t>
      </w:r>
      <w:bookmarkEnd w:id="18"/>
    </w:p>
    <w:p w14:paraId="19E2D3AE" w14:textId="52181394" w:rsidR="00205E35" w:rsidRPr="00205E35" w:rsidRDefault="00205E35" w:rsidP="00323761">
      <w:pPr>
        <w:numPr>
          <w:ilvl w:val="0"/>
          <w:numId w:val="31"/>
        </w:numPr>
        <w:rPr>
          <w:b/>
          <w:bCs/>
          <w:highlight w:val="cyan"/>
          <w:lang w:val="en-US" w:eastAsia="x-none"/>
        </w:rPr>
      </w:pPr>
      <w:r w:rsidRPr="00205E35">
        <w:rPr>
          <w:highlight w:val="cyan"/>
          <w:lang w:val="en-US" w:eastAsia="x-none"/>
        </w:rPr>
        <w:t>FFS: Other NB-IoT timing relationships</w:t>
      </w:r>
    </w:p>
    <w:p w14:paraId="70A58B6D" w14:textId="77777777" w:rsidR="00205E35" w:rsidRPr="002F7C16" w:rsidRDefault="00205E35" w:rsidP="00205E35">
      <w:pPr>
        <w:pStyle w:val="ListParagraph"/>
        <w:ind w:left="840" w:firstLineChars="0" w:firstLine="0"/>
        <w:rPr>
          <w:rFonts w:ascii="Times New Roman" w:eastAsia="Batang" w:hAnsi="Times New Roman" w:cs="Times New Roman"/>
          <w:szCs w:val="20"/>
          <w:highlight w:val="cyan"/>
          <w:lang w:eastAsia="x-none"/>
        </w:rPr>
      </w:pPr>
    </w:p>
    <w:p w14:paraId="19004732" w14:textId="77777777" w:rsidR="0081054B" w:rsidRDefault="0081054B">
      <w:pPr>
        <w:spacing w:after="160" w:line="259" w:lineRule="auto"/>
      </w:pPr>
    </w:p>
    <w:p w14:paraId="2E8C5AF0" w14:textId="35A85C43" w:rsidR="00DC5C5A" w:rsidRDefault="00816851" w:rsidP="00816851">
      <w:pPr>
        <w:spacing w:after="160" w:line="259" w:lineRule="auto"/>
      </w:pPr>
      <w:r>
        <w:t xml:space="preserve">11 companies responded in the first round </w:t>
      </w:r>
      <w:r w:rsidR="00D83BA7">
        <w:t xml:space="preserve">of </w:t>
      </w:r>
      <w:r>
        <w:t>discussion to Initial FL Proposal 1.1-</w:t>
      </w:r>
      <w:r w:rsidR="00D83BA7">
        <w:t>3 with all</w:t>
      </w:r>
      <w:r>
        <w:t xml:space="preserve"> 11 generally support</w:t>
      </w:r>
      <w:r w:rsidR="00D83BA7">
        <w:t xml:space="preserve">ive that </w:t>
      </w:r>
      <w:r w:rsidR="00886E18">
        <w:t>a</w:t>
      </w:r>
      <w:r w:rsidR="00D83BA7">
        <w:t xml:space="preserve"> Koffset-type solution from NR NTN be recommended in the TR as baseline. Apple and Sony suggest that</w:t>
      </w:r>
      <w:r w:rsidR="00886E18">
        <w:t xml:space="preserve"> “Additionally, the TA may need to be considered in obtaining the scheduling subframe, </w:t>
      </w:r>
      <w:r w:rsidR="00886E18" w:rsidRPr="00886E18">
        <w:rPr>
          <w:highlight w:val="yellow"/>
        </w:rPr>
        <w:t>depending on the understanding of LTE specification</w:t>
      </w:r>
      <w:r w:rsidR="00886E18">
        <w:t>.”</w:t>
      </w:r>
      <w:r w:rsidR="00D83BA7">
        <w:t xml:space="preserve"> </w:t>
      </w:r>
      <w:r w:rsidR="00886E18">
        <w:t xml:space="preserve">All the timing relationships </w:t>
      </w:r>
      <w:r w:rsidR="00DC5C5A">
        <w:t xml:space="preserve">being discussed </w:t>
      </w:r>
      <w:r w:rsidR="00886E18">
        <w:t xml:space="preserve">are described in Rel16 specifications with respect to DL subframes </w:t>
      </w:r>
      <w:r w:rsidR="00DC5C5A">
        <w:t>for example, in section 16.5.1 of TS 36.213:</w:t>
      </w:r>
    </w:p>
    <w:p w14:paraId="59897B62" w14:textId="77777777" w:rsidR="00DC5C5A" w:rsidRPr="00DC5C5A" w:rsidRDefault="00DC5C5A" w:rsidP="00DC5C5A">
      <w:pPr>
        <w:rPr>
          <w:rFonts w:eastAsia="SimSun"/>
          <w:highlight w:val="yellow"/>
          <w:lang w:eastAsia="zh-CN"/>
        </w:rPr>
      </w:pPr>
      <w:r w:rsidRPr="00DC5C5A">
        <w:rPr>
          <w:highlight w:val="yellow"/>
        </w:rPr>
        <w:t xml:space="preserve">A UE shall upon detection on a given serving cell of a NPDCCH with DCI format N0 ending in NB-IoT DL subframe </w:t>
      </w:r>
      <w:r w:rsidRPr="00DC5C5A">
        <w:rPr>
          <w:i/>
          <w:highlight w:val="yellow"/>
        </w:rPr>
        <w:t>n</w:t>
      </w:r>
      <w:r w:rsidRPr="00DC5C5A">
        <w:rPr>
          <w:highlight w:val="yellow"/>
        </w:rPr>
        <w:t xml:space="preserve"> scheduling NPUSCH intended for the UE, perform, at the end of</w:t>
      </w:r>
      <w:r w:rsidRPr="00DC5C5A">
        <w:rPr>
          <w:rFonts w:eastAsia="SimSun" w:hint="eastAsia"/>
          <w:highlight w:val="yellow"/>
          <w:lang w:eastAsia="zh-CN"/>
        </w:rPr>
        <w:t xml:space="preserve"> </w:t>
      </w:r>
    </w:p>
    <w:p w14:paraId="13B0AE18" w14:textId="0A4F4269" w:rsidR="00DC5C5A" w:rsidRDefault="00DC5C5A" w:rsidP="00DC5C5A">
      <w:pPr>
        <w:spacing w:after="160" w:line="259" w:lineRule="auto"/>
      </w:pPr>
      <w:r w:rsidRPr="00DC5C5A">
        <w:rPr>
          <w:rFonts w:eastAsia="SimSun"/>
          <w:i/>
          <w:highlight w:val="yellow"/>
          <w:lang w:val="en-US" w:eastAsia="zh-CN"/>
        </w:rPr>
        <w:t>-</w:t>
      </w:r>
      <w:r w:rsidRPr="00DC5C5A">
        <w:rPr>
          <w:rFonts w:eastAsia="SimSun"/>
          <w:i/>
          <w:highlight w:val="yellow"/>
          <w:lang w:val="en-US" w:eastAsia="zh-CN"/>
        </w:rPr>
        <w:tab/>
        <w:t>n+k</w:t>
      </w:r>
      <w:r w:rsidRPr="00DC5C5A">
        <w:rPr>
          <w:rFonts w:eastAsia="SimSun"/>
          <w:i/>
          <w:highlight w:val="yellow"/>
          <w:vertAlign w:val="subscript"/>
          <w:lang w:val="en-US" w:eastAsia="zh-CN"/>
        </w:rPr>
        <w:t>0</w:t>
      </w:r>
      <w:r w:rsidRPr="00DC5C5A">
        <w:rPr>
          <w:rFonts w:eastAsia="SimSun"/>
          <w:highlight w:val="yellow"/>
          <w:lang w:val="en-US" w:eastAsia="zh-CN"/>
        </w:rPr>
        <w:t xml:space="preserve"> DL subframe for FDD,</w:t>
      </w:r>
      <w:r w:rsidR="00886E18">
        <w:t xml:space="preserve"> </w:t>
      </w:r>
    </w:p>
    <w:p w14:paraId="6DFCEE8D" w14:textId="4AAB71EA" w:rsidR="00886E18" w:rsidRDefault="00DC5C5A" w:rsidP="00816851">
      <w:pPr>
        <w:spacing w:after="160" w:line="259" w:lineRule="auto"/>
      </w:pPr>
      <w:r>
        <w:t xml:space="preserve">It is therefore clear that k0 in this case does not take into account the TA. </w:t>
      </w:r>
      <w:r w:rsidR="00D83BA7">
        <w:t xml:space="preserve">Issues about calculation and validity time of the TA </w:t>
      </w:r>
      <w:r>
        <w:t xml:space="preserve">additionally raised by Sony </w:t>
      </w:r>
      <w:r w:rsidR="00D83BA7">
        <w:t>are under discus</w:t>
      </w:r>
      <w:r w:rsidR="00886E18">
        <w:t>s</w:t>
      </w:r>
      <w:r w:rsidR="00D83BA7">
        <w:t xml:space="preserve">ion in NR NTN </w:t>
      </w:r>
      <w:r>
        <w:t>and may also relate to Initial FL Proposal 1.</w:t>
      </w:r>
      <w:r w:rsidR="00CF1736">
        <w:t>13</w:t>
      </w:r>
      <w:r>
        <w:t xml:space="preserve">-1 in this discussion. </w:t>
      </w:r>
      <w:r w:rsidR="00886E18">
        <w:t xml:space="preserve">Qualcomm and Nokia, NSB raise issues that </w:t>
      </w:r>
      <w:r w:rsidR="00CF1736">
        <w:t>can be dealt</w:t>
      </w:r>
      <w:r w:rsidR="00886E18">
        <w:t xml:space="preserve"> in the normative phase when the </w:t>
      </w:r>
      <w:r w:rsidR="00CF1736">
        <w:t>specific</w:t>
      </w:r>
      <w:r w:rsidR="00886E18">
        <w:t xml:space="preserve"> solutions are designed.</w:t>
      </w:r>
      <w:r w:rsidR="00CF1736">
        <w:t xml:space="preserve"> With this in mind, FL suggests companies consider whether there is enough consensus to adopt a reworded proposal 2.1-3 related to this issue.</w:t>
      </w:r>
    </w:p>
    <w:p w14:paraId="3FC85459" w14:textId="6E33B1D5" w:rsidR="00886E18" w:rsidRDefault="00886E18" w:rsidP="00886E18">
      <w:pPr>
        <w:rPr>
          <w:rFonts w:eastAsiaTheme="minorHAnsi"/>
        </w:rPr>
      </w:pPr>
      <w:r w:rsidRPr="00B716F3">
        <w:rPr>
          <w:rFonts w:eastAsiaTheme="minorHAnsi"/>
          <w:highlight w:val="cyan"/>
        </w:rPr>
        <w:t xml:space="preserve">FL Proposal </w:t>
      </w:r>
      <w:r>
        <w:rPr>
          <w:rFonts w:eastAsiaTheme="minorHAnsi"/>
          <w:highlight w:val="cyan"/>
        </w:rPr>
        <w:t>2</w:t>
      </w:r>
      <w:r w:rsidRPr="00B716F3">
        <w:rPr>
          <w:rFonts w:eastAsiaTheme="minorHAnsi"/>
          <w:highlight w:val="cyan"/>
        </w:rPr>
        <w:t>.</w:t>
      </w:r>
      <w:r>
        <w:rPr>
          <w:rFonts w:eastAsiaTheme="minorHAnsi"/>
          <w:highlight w:val="cyan"/>
        </w:rPr>
        <w:t>1-3</w:t>
      </w:r>
      <w:r w:rsidRPr="00B716F3">
        <w:rPr>
          <w:rFonts w:eastAsiaTheme="minorHAnsi"/>
          <w:highlight w:val="cyan"/>
        </w:rPr>
        <w:t xml:space="preserve">: </w:t>
      </w:r>
      <w:r>
        <w:rPr>
          <w:rFonts w:eastAsiaTheme="minorHAnsi"/>
          <w:highlight w:val="cyan"/>
        </w:rPr>
        <w:t>The e</w:t>
      </w:r>
      <w:r w:rsidRPr="00B716F3">
        <w:rPr>
          <w:rFonts w:eastAsiaTheme="minorHAnsi"/>
          <w:highlight w:val="cyan"/>
        </w:rPr>
        <w:t xml:space="preserve">nhancement </w:t>
      </w:r>
      <w:r>
        <w:rPr>
          <w:rFonts w:eastAsiaTheme="minorHAnsi"/>
          <w:highlight w:val="cyan"/>
        </w:rPr>
        <w:t xml:space="preserve">based on extending the timing relationship by e.g. </w:t>
      </w:r>
      <w:r w:rsidRPr="00B716F3">
        <w:rPr>
          <w:rFonts w:eastAsiaTheme="minorHAnsi"/>
          <w:highlight w:val="cyan"/>
        </w:rPr>
        <w:t xml:space="preserve">Koffset adopted in NR NTN </w:t>
      </w:r>
      <w:r>
        <w:rPr>
          <w:rFonts w:eastAsiaTheme="minorHAnsi"/>
          <w:highlight w:val="cyan"/>
        </w:rPr>
        <w:t xml:space="preserve">is recommended </w:t>
      </w:r>
      <w:r w:rsidRPr="00B716F3">
        <w:rPr>
          <w:rFonts w:eastAsiaTheme="minorHAnsi"/>
          <w:highlight w:val="cyan"/>
        </w:rPr>
        <w:t xml:space="preserve">as a baseline solution </w:t>
      </w:r>
      <w:r w:rsidRPr="002F7C16">
        <w:rPr>
          <w:rFonts w:eastAsiaTheme="minorHAnsi"/>
          <w:highlight w:val="cyan"/>
        </w:rPr>
        <w:t xml:space="preserve">for </w:t>
      </w:r>
      <w:r>
        <w:rPr>
          <w:rFonts w:eastAsiaTheme="minorHAnsi"/>
          <w:highlight w:val="cyan"/>
        </w:rPr>
        <w:t xml:space="preserve">enhancement of NB-IoT timing relationships in </w:t>
      </w:r>
      <w:r w:rsidRPr="002F7C16">
        <w:rPr>
          <w:rFonts w:eastAsiaTheme="minorHAnsi"/>
          <w:highlight w:val="cyan"/>
        </w:rPr>
        <w:t>IoT NTN</w:t>
      </w:r>
    </w:p>
    <w:p w14:paraId="503A1C8F" w14:textId="60666E3E" w:rsidR="00DC3A57" w:rsidRDefault="00DC3A57" w:rsidP="00886E18">
      <w:pPr>
        <w:rPr>
          <w:rFonts w:eastAsiaTheme="minorHAnsi"/>
        </w:rPr>
      </w:pPr>
    </w:p>
    <w:p w14:paraId="7EE3999B" w14:textId="40CE4271" w:rsidR="00DC3A57" w:rsidRDefault="00DC3A57" w:rsidP="00DC3A57">
      <w:pPr>
        <w:rPr>
          <w:rFonts w:eastAsiaTheme="minorHAnsi"/>
        </w:rPr>
      </w:pPr>
      <w:r>
        <w:rPr>
          <w:rFonts w:eastAsiaTheme="minorHAnsi"/>
        </w:rPr>
        <w:t xml:space="preserve">At the GTW meeting session of Apr 14, 2021, </w:t>
      </w:r>
      <w:r w:rsidRPr="00DC3A57">
        <w:rPr>
          <w:rFonts w:eastAsiaTheme="minorHAnsi"/>
        </w:rPr>
        <w:t>FL Proposal 2.</w:t>
      </w:r>
      <w:r>
        <w:rPr>
          <w:rFonts w:eastAsiaTheme="minorHAnsi"/>
        </w:rPr>
        <w:t>1</w:t>
      </w:r>
      <w:r w:rsidRPr="00DC3A57">
        <w:rPr>
          <w:rFonts w:eastAsiaTheme="minorHAnsi"/>
        </w:rPr>
        <w:t>-1</w:t>
      </w:r>
      <w:r>
        <w:rPr>
          <w:rFonts w:eastAsiaTheme="minorHAnsi"/>
        </w:rPr>
        <w:t xml:space="preserve"> was agreed and </w:t>
      </w:r>
      <w:r w:rsidRPr="00DC3A57">
        <w:rPr>
          <w:rFonts w:eastAsiaTheme="minorHAnsi"/>
        </w:rPr>
        <w:t>FL Proposal 2.</w:t>
      </w:r>
      <w:r>
        <w:rPr>
          <w:rFonts w:eastAsiaTheme="minorHAnsi"/>
        </w:rPr>
        <w:t>1</w:t>
      </w:r>
      <w:r w:rsidRPr="00DC3A57">
        <w:rPr>
          <w:rFonts w:eastAsiaTheme="minorHAnsi"/>
        </w:rPr>
        <w:t>-3</w:t>
      </w:r>
      <w:r>
        <w:rPr>
          <w:rFonts w:eastAsiaTheme="minorHAnsi"/>
        </w:rPr>
        <w:t xml:space="preserve"> was modified and agreed as follows:</w:t>
      </w:r>
    </w:p>
    <w:p w14:paraId="776FC881" w14:textId="77777777" w:rsidR="00DC3A57" w:rsidRDefault="00DC3A57" w:rsidP="00886E18">
      <w:pPr>
        <w:rPr>
          <w:rFonts w:eastAsiaTheme="minorHAnsi"/>
        </w:rPr>
      </w:pPr>
    </w:p>
    <w:p w14:paraId="5284FE6A" w14:textId="77777777" w:rsidR="00DC3A57" w:rsidRDefault="00DC3A57" w:rsidP="00DC3A57">
      <w:pPr>
        <w:rPr>
          <w:lang w:eastAsia="x-none"/>
        </w:rPr>
      </w:pPr>
      <w:r>
        <w:rPr>
          <w:highlight w:val="green"/>
          <w:lang w:eastAsia="x-none"/>
        </w:rPr>
        <w:t>Agreement:</w:t>
      </w:r>
    </w:p>
    <w:p w14:paraId="53211407" w14:textId="77777777" w:rsidR="00DC3A57" w:rsidRDefault="00DC3A57" w:rsidP="00DC3A57">
      <w:pPr>
        <w:rPr>
          <w:lang w:eastAsia="x-none"/>
        </w:rPr>
      </w:pPr>
      <w:r>
        <w:rPr>
          <w:lang w:eastAsia="x-none"/>
        </w:rPr>
        <w:t>The following NB-IoT timing relationships need enhancing for essential minimum functionality of IoT NTN:</w:t>
      </w:r>
    </w:p>
    <w:p w14:paraId="370A437C" w14:textId="77777777" w:rsidR="00DC3A57" w:rsidRDefault="00DC3A57" w:rsidP="00323761">
      <w:pPr>
        <w:numPr>
          <w:ilvl w:val="0"/>
          <w:numId w:val="40"/>
        </w:numPr>
        <w:rPr>
          <w:lang w:eastAsia="x-none"/>
        </w:rPr>
      </w:pPr>
      <w:r>
        <w:rPr>
          <w:lang w:eastAsia="x-none"/>
        </w:rPr>
        <w:t xml:space="preserve">NPDCCH to NPUSCH format 1 </w:t>
      </w:r>
    </w:p>
    <w:p w14:paraId="1FCBB7F4" w14:textId="77777777" w:rsidR="00DC3A57" w:rsidRDefault="00DC3A57" w:rsidP="00323761">
      <w:pPr>
        <w:numPr>
          <w:ilvl w:val="0"/>
          <w:numId w:val="40"/>
        </w:numPr>
        <w:rPr>
          <w:lang w:eastAsia="x-none"/>
        </w:rPr>
      </w:pPr>
      <w:r>
        <w:rPr>
          <w:lang w:eastAsia="x-none"/>
        </w:rPr>
        <w:t>RAR grant to NPUSCH format 1</w:t>
      </w:r>
    </w:p>
    <w:p w14:paraId="655CBF30" w14:textId="77777777" w:rsidR="00DC3A57" w:rsidRDefault="00DC3A57" w:rsidP="00323761">
      <w:pPr>
        <w:numPr>
          <w:ilvl w:val="0"/>
          <w:numId w:val="40"/>
        </w:numPr>
        <w:rPr>
          <w:lang w:eastAsia="x-none"/>
        </w:rPr>
      </w:pPr>
      <w:r>
        <w:rPr>
          <w:lang w:eastAsia="x-none"/>
        </w:rPr>
        <w:t>NPDSCH to HARQ-ACK on NPUSCH format 2</w:t>
      </w:r>
    </w:p>
    <w:p w14:paraId="321F9371" w14:textId="77777777" w:rsidR="00DC3A57" w:rsidRDefault="00DC3A57" w:rsidP="00323761">
      <w:pPr>
        <w:numPr>
          <w:ilvl w:val="0"/>
          <w:numId w:val="40"/>
        </w:numPr>
        <w:rPr>
          <w:lang w:eastAsia="x-none"/>
        </w:rPr>
      </w:pPr>
      <w:r>
        <w:rPr>
          <w:lang w:eastAsia="x-none"/>
        </w:rPr>
        <w:t>Timing advance command activation</w:t>
      </w:r>
    </w:p>
    <w:p w14:paraId="00682B53" w14:textId="77777777" w:rsidR="00DC3A57" w:rsidRDefault="00DC3A57" w:rsidP="00323761">
      <w:pPr>
        <w:numPr>
          <w:ilvl w:val="0"/>
          <w:numId w:val="40"/>
        </w:numPr>
        <w:rPr>
          <w:lang w:eastAsia="x-none"/>
        </w:rPr>
      </w:pPr>
      <w:r>
        <w:rPr>
          <w:lang w:eastAsia="x-none"/>
        </w:rPr>
        <w:t>FFS: NPDCCH order to NPRACH</w:t>
      </w:r>
    </w:p>
    <w:p w14:paraId="3752B764" w14:textId="77777777" w:rsidR="00DC3A57" w:rsidRDefault="00DC3A57" w:rsidP="00323761">
      <w:pPr>
        <w:numPr>
          <w:ilvl w:val="0"/>
          <w:numId w:val="40"/>
        </w:numPr>
        <w:rPr>
          <w:lang w:eastAsia="x-none"/>
        </w:rPr>
      </w:pPr>
      <w:r>
        <w:rPr>
          <w:lang w:eastAsia="x-none"/>
        </w:rPr>
        <w:t>FFS: Other NB-IoT timing relationships</w:t>
      </w:r>
    </w:p>
    <w:p w14:paraId="7B523F8F" w14:textId="77777777" w:rsidR="00DC3A57" w:rsidRDefault="00DC3A57" w:rsidP="00DC3A57">
      <w:pPr>
        <w:rPr>
          <w:lang w:eastAsia="x-none"/>
        </w:rPr>
      </w:pPr>
    </w:p>
    <w:p w14:paraId="1D5D3D13" w14:textId="77777777" w:rsidR="00DC3A57" w:rsidRDefault="00DC3A57" w:rsidP="00DC3A57">
      <w:pPr>
        <w:rPr>
          <w:lang w:eastAsia="x-none"/>
        </w:rPr>
      </w:pPr>
      <w:r>
        <w:rPr>
          <w:highlight w:val="green"/>
          <w:lang w:eastAsia="x-none"/>
        </w:rPr>
        <w:t>Agreement:</w:t>
      </w:r>
    </w:p>
    <w:p w14:paraId="1CFCB994" w14:textId="77777777" w:rsidR="00DC3A57" w:rsidRDefault="00DC3A57" w:rsidP="00DC3A57">
      <w:pPr>
        <w:rPr>
          <w:lang w:eastAsia="x-none"/>
        </w:rPr>
      </w:pPr>
      <w:r>
        <w:rPr>
          <w:lang w:eastAsia="x-none"/>
        </w:rPr>
        <w:t>The enhancement based on extending the timing relationship, by e.g. Koffset, adopted in NR NTN should be the starting point for enhancement of NB-IoT timing relationships in IoT NTN. Details can be further discussed considering IoT NTN.</w:t>
      </w:r>
    </w:p>
    <w:p w14:paraId="0B655BB3" w14:textId="754E60F1" w:rsidR="00886E18" w:rsidRDefault="00886E18" w:rsidP="00886E18">
      <w:pPr>
        <w:rPr>
          <w:rFonts w:eastAsiaTheme="minorHAnsi"/>
        </w:rPr>
      </w:pPr>
    </w:p>
    <w:p w14:paraId="698BBAAA" w14:textId="0358A8F0" w:rsidR="00816851" w:rsidRDefault="00816851" w:rsidP="00816851">
      <w:pPr>
        <w:spacing w:after="160" w:line="259" w:lineRule="auto"/>
      </w:pPr>
    </w:p>
    <w:p w14:paraId="63592D5C" w14:textId="20BA02C5" w:rsidR="0083173A" w:rsidRDefault="0083173A">
      <w:pPr>
        <w:spacing w:after="160" w:line="259" w:lineRule="auto"/>
      </w:pPr>
      <w:r>
        <w:br w:type="page"/>
      </w:r>
    </w:p>
    <w:p w14:paraId="59662CCC" w14:textId="3213A1E4" w:rsidR="00265045" w:rsidRDefault="00265045" w:rsidP="00CB4873">
      <w:pPr>
        <w:pStyle w:val="Heading2"/>
        <w:rPr>
          <w:rStyle w:val="Heading2Char"/>
        </w:rPr>
      </w:pPr>
      <w:bookmarkStart w:id="19" w:name="_Toc69480224"/>
      <w:r w:rsidRPr="00A07969">
        <w:rPr>
          <w:rStyle w:val="Heading2Char"/>
          <w:rFonts w:asciiTheme="minorHAnsi" w:eastAsiaTheme="minorHAnsi" w:hAnsiTheme="minorHAnsi" w:cstheme="minorBidi"/>
          <w:b/>
          <w:bCs/>
        </w:rPr>
        <w:lastRenderedPageBreak/>
        <w:t>eMTC</w:t>
      </w:r>
      <w:r w:rsidR="00CB4873">
        <w:rPr>
          <w:rStyle w:val="Heading2Char"/>
          <w:rFonts w:asciiTheme="minorHAnsi" w:eastAsiaTheme="minorHAnsi" w:hAnsiTheme="minorHAnsi" w:cstheme="minorBidi"/>
          <w:b/>
          <w:bCs/>
        </w:rPr>
        <w:t xml:space="preserve"> </w:t>
      </w:r>
      <w:r w:rsidR="00CB4873" w:rsidRPr="00C81713">
        <w:rPr>
          <w:rStyle w:val="Heading2Char"/>
        </w:rPr>
        <w:t>Timing relationships</w:t>
      </w:r>
      <w:r w:rsidR="00CB4873">
        <w:rPr>
          <w:rStyle w:val="Heading2Char"/>
        </w:rPr>
        <w:t xml:space="preserve"> under study</w:t>
      </w:r>
      <w:bookmarkEnd w:id="19"/>
    </w:p>
    <w:p w14:paraId="46B85261" w14:textId="431C9684" w:rsidR="00CB4873" w:rsidRDefault="00CB4873" w:rsidP="00CB4873">
      <w:r>
        <w:t>The eMTC timing relationships under study from RAN1#104e include:</w:t>
      </w:r>
    </w:p>
    <w:p w14:paraId="283D1E3E" w14:textId="77777777" w:rsidR="00CB4873" w:rsidRPr="00794D13" w:rsidRDefault="00CB4873" w:rsidP="00323761">
      <w:pPr>
        <w:pStyle w:val="ListParagraph"/>
        <w:numPr>
          <w:ilvl w:val="0"/>
          <w:numId w:val="32"/>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MPDCCH to PUSCH </w:t>
      </w:r>
    </w:p>
    <w:p w14:paraId="4BBE038B" w14:textId="77777777" w:rsidR="00CB4873" w:rsidRPr="00794D13" w:rsidRDefault="00CB4873" w:rsidP="00323761">
      <w:pPr>
        <w:pStyle w:val="ListParagraph"/>
        <w:numPr>
          <w:ilvl w:val="0"/>
          <w:numId w:val="32"/>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RAR grant to PUSCH </w:t>
      </w:r>
    </w:p>
    <w:p w14:paraId="539ACF3A" w14:textId="1C39D5A2" w:rsidR="00CB4873" w:rsidRPr="00794D13" w:rsidRDefault="00CB4873" w:rsidP="00323761">
      <w:pPr>
        <w:pStyle w:val="ListParagraph"/>
        <w:numPr>
          <w:ilvl w:val="0"/>
          <w:numId w:val="32"/>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MPDCCH order to PRACH </w:t>
      </w:r>
    </w:p>
    <w:p w14:paraId="750CB4D7" w14:textId="77777777" w:rsidR="00CB4873" w:rsidRPr="00794D13" w:rsidRDefault="00CB4873" w:rsidP="00323761">
      <w:pPr>
        <w:pStyle w:val="ListParagraph"/>
        <w:numPr>
          <w:ilvl w:val="0"/>
          <w:numId w:val="32"/>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MPDCCH to scheduled uplink SPS </w:t>
      </w:r>
    </w:p>
    <w:p w14:paraId="038294F8" w14:textId="77777777" w:rsidR="00CB4873" w:rsidRPr="00794D13" w:rsidRDefault="00CB4873" w:rsidP="00323761">
      <w:pPr>
        <w:pStyle w:val="ListParagraph"/>
        <w:numPr>
          <w:ilvl w:val="0"/>
          <w:numId w:val="32"/>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PUSCH to HARQ-ACK on PUCCH </w:t>
      </w:r>
    </w:p>
    <w:p w14:paraId="4399A11F" w14:textId="77777777" w:rsidR="00CB4873" w:rsidRPr="00794D13" w:rsidRDefault="00CB4873" w:rsidP="00323761">
      <w:pPr>
        <w:pStyle w:val="ListParagraph"/>
        <w:numPr>
          <w:ilvl w:val="0"/>
          <w:numId w:val="32"/>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CSI reference resource timing </w:t>
      </w:r>
    </w:p>
    <w:p w14:paraId="77C6F07C" w14:textId="77777777" w:rsidR="00CB4873" w:rsidRPr="00794D13" w:rsidRDefault="00CB4873" w:rsidP="00323761">
      <w:pPr>
        <w:pStyle w:val="ListParagraph"/>
        <w:numPr>
          <w:ilvl w:val="0"/>
          <w:numId w:val="32"/>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MPDCCH to aperiodic SRS </w:t>
      </w:r>
    </w:p>
    <w:p w14:paraId="2604B72A" w14:textId="77777777" w:rsidR="00CB4873" w:rsidRPr="00794D13" w:rsidRDefault="00CB4873" w:rsidP="00323761">
      <w:pPr>
        <w:pStyle w:val="ListParagraph"/>
        <w:numPr>
          <w:ilvl w:val="0"/>
          <w:numId w:val="32"/>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Timing advance command activation</w:t>
      </w:r>
    </w:p>
    <w:p w14:paraId="1DF39250" w14:textId="77777777" w:rsidR="00CB4873" w:rsidRPr="00794D13" w:rsidRDefault="00CB4873" w:rsidP="00323761">
      <w:pPr>
        <w:pStyle w:val="ListParagraph"/>
        <w:numPr>
          <w:ilvl w:val="0"/>
          <w:numId w:val="32"/>
        </w:numPr>
        <w:ind w:firstLineChars="0"/>
        <w:rPr>
          <w:rFonts w:ascii="Times New Roman" w:hAnsi="Times New Roman" w:cs="Times New Roman"/>
          <w:b/>
          <w:bCs/>
          <w:szCs w:val="18"/>
          <w:lang w:eastAsia="x-none"/>
        </w:rPr>
      </w:pPr>
      <w:r w:rsidRPr="00794D13">
        <w:rPr>
          <w:rFonts w:ascii="Times New Roman" w:hAnsi="Times New Roman" w:cs="Times New Roman"/>
          <w:szCs w:val="18"/>
          <w:lang w:eastAsia="x-none"/>
        </w:rPr>
        <w:t>FFS: Other eMTC timing relationships</w:t>
      </w:r>
    </w:p>
    <w:p w14:paraId="6AF2F4F7" w14:textId="77777777" w:rsidR="00CB4873" w:rsidRPr="008468AC" w:rsidRDefault="00CB4873" w:rsidP="00CB4873"/>
    <w:p w14:paraId="36366C04" w14:textId="178E7FFD" w:rsidR="00CB4873" w:rsidRPr="00CB4873" w:rsidRDefault="00CB4873" w:rsidP="00CB4873">
      <w:pPr>
        <w:pStyle w:val="Heading3"/>
      </w:pPr>
      <w:bookmarkStart w:id="20" w:name="_Toc69480225"/>
      <w:r>
        <w:t>Companies’ Observations and Proposals</w:t>
      </w:r>
      <w:bookmarkEnd w:id="20"/>
    </w:p>
    <w:p w14:paraId="7781A943" w14:textId="28B12D9C" w:rsidR="00C742B5" w:rsidRDefault="00C742B5" w:rsidP="00C742B5">
      <w:pPr>
        <w:ind w:left="720"/>
      </w:pPr>
    </w:p>
    <w:p w14:paraId="444779E2" w14:textId="77777777" w:rsidR="00C742B5" w:rsidRDefault="00C742B5" w:rsidP="00C742B5">
      <w:pPr>
        <w:rPr>
          <w:i/>
        </w:rPr>
      </w:pPr>
      <w:r>
        <w:t>Many companies discuss these timing relationships in their submissions and some make proposals on whether an additional time offset such as “</w:t>
      </w:r>
      <w:r w:rsidRPr="00C742B5">
        <w:rPr>
          <w:i/>
          <w:szCs w:val="20"/>
        </w:rPr>
        <w:t>Koffset introduced in NR NTN can be reused in IoT NTN to enhance the timing relationships</w:t>
      </w:r>
      <w:r>
        <w:rPr>
          <w:i/>
        </w:rPr>
        <w:t>.”</w:t>
      </w:r>
    </w:p>
    <w:p w14:paraId="051BA766" w14:textId="77777777" w:rsidR="00C742B5" w:rsidRDefault="00C742B5" w:rsidP="00C742B5">
      <w:pPr>
        <w:rPr>
          <w:iCs/>
        </w:rPr>
      </w:pPr>
      <w:r>
        <w:rPr>
          <w:iCs/>
        </w:rPr>
        <w:t>A few companies make some general observations and proposals about the timing relationships that seem to apply to all the timing relationships. These are listed in the following table.</w:t>
      </w:r>
    </w:p>
    <w:tbl>
      <w:tblPr>
        <w:tblStyle w:val="TableGrid"/>
        <w:tblW w:w="0" w:type="auto"/>
        <w:tblLook w:val="04A0" w:firstRow="1" w:lastRow="0" w:firstColumn="1" w:lastColumn="0" w:noHBand="0" w:noVBand="1"/>
      </w:tblPr>
      <w:tblGrid>
        <w:gridCol w:w="1980"/>
        <w:gridCol w:w="7036"/>
      </w:tblGrid>
      <w:tr w:rsidR="00C742B5" w14:paraId="7167B54D" w14:textId="77777777" w:rsidTr="00551285">
        <w:tc>
          <w:tcPr>
            <w:tcW w:w="1980" w:type="dxa"/>
          </w:tcPr>
          <w:p w14:paraId="10F1B4CC" w14:textId="77777777" w:rsidR="00C742B5" w:rsidRDefault="00C742B5" w:rsidP="00551285">
            <w:r>
              <w:t>Intel</w:t>
            </w:r>
          </w:p>
        </w:tc>
        <w:tc>
          <w:tcPr>
            <w:tcW w:w="7036" w:type="dxa"/>
          </w:tcPr>
          <w:p w14:paraId="23B1A731" w14:textId="23DAF8E1" w:rsidR="00C742B5" w:rsidRPr="00C742B5" w:rsidRDefault="00C742B5" w:rsidP="00551285">
            <w:pPr>
              <w:spacing w:before="240" w:after="240"/>
              <w:jc w:val="left"/>
              <w:rPr>
                <w:i/>
              </w:rPr>
            </w:pPr>
            <w:r w:rsidRPr="00C742B5">
              <w:rPr>
                <w:b/>
                <w:bCs/>
                <w:i/>
              </w:rPr>
              <w:t>Observation 1</w:t>
            </w:r>
            <w:r w:rsidRPr="00C742B5">
              <w:rPr>
                <w:iCs/>
              </w:rPr>
              <w:t xml:space="preserve">: </w:t>
            </w:r>
            <w:r w:rsidRPr="00C742B5">
              <w:rPr>
                <w:i/>
              </w:rPr>
              <w:t>Specification enhancements are needed for eMTC timing relationships</w:t>
            </w:r>
          </w:p>
        </w:tc>
      </w:tr>
      <w:tr w:rsidR="00C742B5" w14:paraId="79431038" w14:textId="77777777" w:rsidTr="00551285">
        <w:tc>
          <w:tcPr>
            <w:tcW w:w="1980" w:type="dxa"/>
          </w:tcPr>
          <w:p w14:paraId="32A33526" w14:textId="77777777" w:rsidR="00C742B5" w:rsidRDefault="00C742B5" w:rsidP="00551285">
            <w:r>
              <w:t>Spreadtrum</w:t>
            </w:r>
          </w:p>
        </w:tc>
        <w:tc>
          <w:tcPr>
            <w:tcW w:w="7036" w:type="dxa"/>
          </w:tcPr>
          <w:p w14:paraId="3A3AB51E" w14:textId="77777777" w:rsidR="00C742B5" w:rsidRPr="00C742B5" w:rsidRDefault="00C742B5" w:rsidP="00551285">
            <w:pPr>
              <w:pStyle w:val="BodyText"/>
              <w:rPr>
                <w:rFonts w:eastAsia="SimSun"/>
                <w:bCs/>
              </w:rPr>
            </w:pPr>
            <w:r w:rsidRPr="00C742B5">
              <w:rPr>
                <w:bCs/>
                <w:i/>
                <w:color w:val="000000" w:themeColor="text1"/>
              </w:rPr>
              <w:t>Proposal 1: The K_offset introduced in NR NTN can be reused in IoT NTN.</w:t>
            </w:r>
          </w:p>
        </w:tc>
      </w:tr>
      <w:tr w:rsidR="00C742B5" w14:paraId="7B68B40F" w14:textId="77777777" w:rsidTr="00551285">
        <w:tc>
          <w:tcPr>
            <w:tcW w:w="1980" w:type="dxa"/>
          </w:tcPr>
          <w:p w14:paraId="1CD229C2" w14:textId="77777777" w:rsidR="00C742B5" w:rsidRDefault="00C742B5" w:rsidP="00551285">
            <w:r>
              <w:t>Ericsson</w:t>
            </w:r>
          </w:p>
        </w:tc>
        <w:tc>
          <w:tcPr>
            <w:tcW w:w="7036" w:type="dxa"/>
          </w:tcPr>
          <w:p w14:paraId="4598C33B" w14:textId="77777777" w:rsidR="00C742B5" w:rsidRPr="002C4048" w:rsidRDefault="00C742B5" w:rsidP="00551285">
            <w:pPr>
              <w:pStyle w:val="Observation"/>
              <w:numPr>
                <w:ilvl w:val="0"/>
                <w:numId w:val="0"/>
              </w:numPr>
              <w:rPr>
                <w:rFonts w:ascii="Times New Roman" w:hAnsi="Times New Roman"/>
                <w:b w:val="0"/>
                <w:bCs w:val="0"/>
                <w:szCs w:val="20"/>
              </w:rPr>
            </w:pPr>
            <w:r>
              <w:rPr>
                <w:rFonts w:ascii="Times New Roman" w:hAnsi="Times New Roman"/>
                <w:b w:val="0"/>
                <w:bCs w:val="0"/>
                <w:szCs w:val="20"/>
              </w:rPr>
              <w:t xml:space="preserve">Observation 1: </w:t>
            </w:r>
            <w:r w:rsidRPr="002C4048">
              <w:rPr>
                <w:rFonts w:ascii="Times New Roman" w:hAnsi="Times New Roman"/>
                <w:b w:val="0"/>
                <w:bCs w:val="0"/>
                <w:szCs w:val="20"/>
              </w:rPr>
              <w:t>It is not clear whether the various timing relationships in eMTC and NB-IoT take into account timing advance (TA).</w:t>
            </w:r>
          </w:p>
          <w:p w14:paraId="10867A6A" w14:textId="77777777" w:rsidR="00C742B5" w:rsidRPr="002C4048" w:rsidRDefault="00C742B5" w:rsidP="00551285">
            <w:pPr>
              <w:pStyle w:val="Proposal"/>
              <w:tabs>
                <w:tab w:val="clear" w:pos="1304"/>
                <w:tab w:val="clear" w:pos="2725"/>
                <w:tab w:val="left" w:pos="1701"/>
              </w:tabs>
              <w:overflowPunct/>
              <w:ind w:left="0" w:firstLine="0"/>
              <w:rPr>
                <w:rFonts w:ascii="Times New Roman" w:hAnsi="Times New Roman"/>
                <w:b w:val="0"/>
                <w:bCs w:val="0"/>
              </w:rPr>
            </w:pPr>
            <w:r>
              <w:rPr>
                <w:rFonts w:ascii="Times New Roman" w:hAnsi="Times New Roman"/>
                <w:b w:val="0"/>
                <w:bCs w:val="0"/>
              </w:rPr>
              <w:t xml:space="preserve">Proposal 1: </w:t>
            </w:r>
            <w:r w:rsidRPr="002C4048">
              <w:rPr>
                <w:rFonts w:ascii="Times New Roman" w:hAnsi="Times New Roman"/>
                <w:b w:val="0"/>
                <w:bCs w:val="0"/>
              </w:rPr>
              <w:t>RAN1 to first discuss existing eMTC and NB-IoT timing relationships to reach a common understanding, before discussing any potential required adjustment(s) within the context of NTN.</w:t>
            </w:r>
          </w:p>
          <w:p w14:paraId="1212EF08" w14:textId="77777777" w:rsidR="00C742B5" w:rsidRPr="000F2159" w:rsidRDefault="00C742B5" w:rsidP="00551285">
            <w:pPr>
              <w:rPr>
                <w:b/>
                <w:i/>
                <w:color w:val="000000" w:themeColor="text1"/>
              </w:rPr>
            </w:pPr>
          </w:p>
        </w:tc>
      </w:tr>
      <w:tr w:rsidR="00C742B5" w14:paraId="09AC0C11" w14:textId="77777777" w:rsidTr="00551285">
        <w:tc>
          <w:tcPr>
            <w:tcW w:w="1980" w:type="dxa"/>
          </w:tcPr>
          <w:p w14:paraId="7AD09F74" w14:textId="77777777" w:rsidR="00C742B5" w:rsidRDefault="00C742B5" w:rsidP="00551285">
            <w:r>
              <w:t>ZTE</w:t>
            </w:r>
          </w:p>
        </w:tc>
        <w:tc>
          <w:tcPr>
            <w:tcW w:w="7036" w:type="dxa"/>
          </w:tcPr>
          <w:p w14:paraId="308216A9" w14:textId="77777777" w:rsidR="00C742B5" w:rsidRPr="002C4048" w:rsidRDefault="00C742B5" w:rsidP="00551285">
            <w:pPr>
              <w:rPr>
                <w:bCs/>
                <w:i/>
                <w:iCs/>
              </w:rPr>
            </w:pPr>
            <w:r>
              <w:rPr>
                <w:b/>
                <w:bCs/>
                <w:i/>
                <w:iCs/>
              </w:rPr>
              <w:t xml:space="preserve">Proposal-4: </w:t>
            </w:r>
            <w:r>
              <w:rPr>
                <w:bCs/>
                <w:i/>
                <w:iCs/>
              </w:rPr>
              <w:t>Study solution based on reusing K_offset for timing relationship enhancements for IoT over NTN.</w:t>
            </w:r>
          </w:p>
        </w:tc>
      </w:tr>
      <w:tr w:rsidR="00C742B5" w14:paraId="1EC29F6C" w14:textId="77777777" w:rsidTr="00551285">
        <w:tc>
          <w:tcPr>
            <w:tcW w:w="1980" w:type="dxa"/>
          </w:tcPr>
          <w:p w14:paraId="2857A445" w14:textId="1D8C5A65" w:rsidR="00C742B5" w:rsidRDefault="00C674A3" w:rsidP="00551285">
            <w:r>
              <w:t>Apple</w:t>
            </w:r>
          </w:p>
        </w:tc>
        <w:tc>
          <w:tcPr>
            <w:tcW w:w="7036" w:type="dxa"/>
          </w:tcPr>
          <w:p w14:paraId="4545B878" w14:textId="43EDEF92" w:rsidR="00C742B5" w:rsidRPr="00C674A3" w:rsidRDefault="00C674A3" w:rsidP="00C674A3">
            <w:pPr>
              <w:rPr>
                <w:rFonts w:asciiTheme="minorHAnsi" w:eastAsiaTheme="minorEastAsia" w:hAnsiTheme="minorHAnsi"/>
                <w:bCs/>
                <w:iCs/>
                <w:lang w:val="en-GB"/>
              </w:rPr>
            </w:pPr>
            <w:r>
              <w:rPr>
                <w:b/>
                <w:i/>
                <w:u w:val="single"/>
              </w:rPr>
              <w:t>Proposal 1:</w:t>
            </w:r>
            <w:r>
              <w:rPr>
                <w:i/>
              </w:rPr>
              <w:t xml:space="preserve"> IoT over NTN reuses the principle of the timing relationship enhancement in NR over NTN. </w:t>
            </w:r>
          </w:p>
        </w:tc>
      </w:tr>
      <w:tr w:rsidR="00C742B5" w14:paraId="4537C0DA" w14:textId="77777777" w:rsidTr="00551285">
        <w:tc>
          <w:tcPr>
            <w:tcW w:w="1980" w:type="dxa"/>
          </w:tcPr>
          <w:p w14:paraId="2B6AC52E" w14:textId="77777777" w:rsidR="00C742B5" w:rsidRDefault="00C742B5" w:rsidP="00551285"/>
        </w:tc>
        <w:tc>
          <w:tcPr>
            <w:tcW w:w="7036" w:type="dxa"/>
          </w:tcPr>
          <w:p w14:paraId="3A1B5279" w14:textId="77777777" w:rsidR="00C742B5" w:rsidRPr="00850FD9" w:rsidRDefault="00C742B5" w:rsidP="00551285">
            <w:pPr>
              <w:pStyle w:val="ListParagraph"/>
              <w:spacing w:beforeLines="50" w:before="120"/>
              <w:ind w:left="360" w:firstLineChars="0" w:firstLine="0"/>
              <w:rPr>
                <w:rFonts w:cs="Times New Roman"/>
                <w:bCs/>
                <w:iCs/>
              </w:rPr>
            </w:pPr>
          </w:p>
        </w:tc>
      </w:tr>
    </w:tbl>
    <w:p w14:paraId="731AC323" w14:textId="77777777" w:rsidR="00C742B5" w:rsidRPr="002C4048" w:rsidRDefault="00C742B5" w:rsidP="00C742B5">
      <w:pPr>
        <w:rPr>
          <w:iCs/>
        </w:rPr>
      </w:pPr>
    </w:p>
    <w:p w14:paraId="64BD0DAC" w14:textId="681E5CDE" w:rsidR="00C742B5" w:rsidRDefault="00580B76" w:rsidP="00C742B5">
      <w:pPr>
        <w:rPr>
          <w:iCs/>
        </w:rPr>
      </w:pPr>
      <w:r>
        <w:rPr>
          <w:iCs/>
        </w:rPr>
        <w:t>T</w:t>
      </w:r>
      <w:r w:rsidR="00C742B5">
        <w:rPr>
          <w:iCs/>
        </w:rPr>
        <w:t>he tables below capture for each timing relationship the observations and proposals of each contributing company.</w:t>
      </w:r>
    </w:p>
    <w:p w14:paraId="5841F27E" w14:textId="77777777" w:rsidR="00C742B5" w:rsidRPr="00C742B5" w:rsidRDefault="00C742B5" w:rsidP="00C742B5"/>
    <w:p w14:paraId="6368C466" w14:textId="65DE4E49" w:rsidR="00265045" w:rsidRDefault="00A07969" w:rsidP="008F2DBA">
      <w:pPr>
        <w:pStyle w:val="Heading4"/>
        <w:rPr>
          <w:lang w:eastAsia="ja-JP"/>
        </w:rPr>
      </w:pPr>
      <w:r>
        <w:rPr>
          <w:lang w:eastAsia="ja-JP"/>
        </w:rPr>
        <w:t xml:space="preserve"> </w:t>
      </w:r>
      <w:r w:rsidR="00265045" w:rsidRPr="00265045">
        <w:rPr>
          <w:lang w:eastAsia="ja-JP"/>
        </w:rPr>
        <w:t>MPDCCH to PUSCH</w:t>
      </w:r>
    </w:p>
    <w:p w14:paraId="483610B6" w14:textId="77777777" w:rsidR="004D5D79" w:rsidRDefault="004D5D79" w:rsidP="004D5D79">
      <w:r>
        <w:t>Company Observations and Proposals and indication of support for a Koffset-type enhancement.</w:t>
      </w:r>
    </w:p>
    <w:p w14:paraId="1C6E241C" w14:textId="77777777" w:rsidR="00A07969" w:rsidRPr="00A07969" w:rsidRDefault="00A07969" w:rsidP="00A07969">
      <w:pPr>
        <w:rPr>
          <w:lang w:eastAsia="ja-JP"/>
        </w:rPr>
      </w:pPr>
    </w:p>
    <w:tbl>
      <w:tblPr>
        <w:tblStyle w:val="TableGrid"/>
        <w:tblW w:w="0" w:type="auto"/>
        <w:tblLook w:val="04A0" w:firstRow="1" w:lastRow="0" w:firstColumn="1" w:lastColumn="0" w:noHBand="0" w:noVBand="1"/>
      </w:tblPr>
      <w:tblGrid>
        <w:gridCol w:w="1500"/>
        <w:gridCol w:w="1897"/>
        <w:gridCol w:w="5619"/>
      </w:tblGrid>
      <w:tr w:rsidR="004D5D79" w14:paraId="2A6D9F68" w14:textId="77777777" w:rsidTr="004D5D79">
        <w:tc>
          <w:tcPr>
            <w:tcW w:w="1500" w:type="dxa"/>
          </w:tcPr>
          <w:p w14:paraId="3B760703" w14:textId="6EFEC02E" w:rsidR="004D5D79" w:rsidRDefault="004D5D79" w:rsidP="004D5D79">
            <w:pPr>
              <w:jc w:val="center"/>
            </w:pPr>
            <w:r>
              <w:t>Company</w:t>
            </w:r>
          </w:p>
        </w:tc>
        <w:tc>
          <w:tcPr>
            <w:tcW w:w="1897" w:type="dxa"/>
          </w:tcPr>
          <w:p w14:paraId="39F7C9C5" w14:textId="3E1F8E96" w:rsidR="004D5D79" w:rsidRPr="004D5D79" w:rsidRDefault="004D5D79" w:rsidP="004D5D79">
            <w:pPr>
              <w:spacing w:after="180"/>
              <w:jc w:val="center"/>
              <w:rPr>
                <w:bCs/>
                <w:iCs/>
                <w:noProof/>
              </w:rPr>
            </w:pPr>
            <w:r w:rsidRPr="004D5D79">
              <w:rPr>
                <w:bCs/>
                <w:iCs/>
                <w:sz w:val="22"/>
                <w:szCs w:val="22"/>
                <w:lang w:val="en-GB"/>
              </w:rPr>
              <w:t>Support (Yes/No)</w:t>
            </w:r>
          </w:p>
        </w:tc>
        <w:tc>
          <w:tcPr>
            <w:tcW w:w="5619" w:type="dxa"/>
          </w:tcPr>
          <w:p w14:paraId="72044F93" w14:textId="5BADDD4B" w:rsidR="004D5D79" w:rsidRPr="00551285" w:rsidRDefault="004D5D79" w:rsidP="004D5D79">
            <w:pPr>
              <w:spacing w:after="180"/>
              <w:jc w:val="center"/>
              <w:rPr>
                <w:bCs/>
                <w:noProof/>
              </w:rPr>
            </w:pPr>
            <w:r>
              <w:t>Observations and Proposals</w:t>
            </w:r>
          </w:p>
        </w:tc>
      </w:tr>
      <w:tr w:rsidR="004D5D79" w14:paraId="3088037C" w14:textId="77777777" w:rsidTr="004D5D79">
        <w:tc>
          <w:tcPr>
            <w:tcW w:w="1500" w:type="dxa"/>
          </w:tcPr>
          <w:p w14:paraId="252A1EA8" w14:textId="27A0547A" w:rsidR="004D5D79" w:rsidRDefault="004D5D79" w:rsidP="00551285">
            <w:r>
              <w:t>CATT</w:t>
            </w:r>
          </w:p>
        </w:tc>
        <w:tc>
          <w:tcPr>
            <w:tcW w:w="1897" w:type="dxa"/>
          </w:tcPr>
          <w:p w14:paraId="4CA385FB" w14:textId="5C19568D" w:rsidR="004D5D79" w:rsidRPr="004D5D79" w:rsidRDefault="008F29B4" w:rsidP="004D5D79">
            <w:pPr>
              <w:spacing w:after="180"/>
              <w:jc w:val="center"/>
              <w:rPr>
                <w:bCs/>
                <w:iCs/>
                <w:noProof/>
              </w:rPr>
            </w:pPr>
            <w:r>
              <w:rPr>
                <w:bCs/>
                <w:iCs/>
                <w:noProof/>
              </w:rPr>
              <w:t>Yes</w:t>
            </w:r>
          </w:p>
        </w:tc>
        <w:tc>
          <w:tcPr>
            <w:tcW w:w="5619" w:type="dxa"/>
          </w:tcPr>
          <w:p w14:paraId="12C1E8D5" w14:textId="6E9D1C4C" w:rsidR="004D5D79" w:rsidRPr="00551285" w:rsidRDefault="004D5D79" w:rsidP="00265045">
            <w:pPr>
              <w:spacing w:after="180"/>
              <w:rPr>
                <w:bCs/>
                <w:noProof/>
              </w:rPr>
            </w:pPr>
            <w:bookmarkStart w:id="21" w:name="OLE_LINK28"/>
            <w:bookmarkStart w:id="22" w:name="OLE_LINK27"/>
            <w:r w:rsidRPr="00551285">
              <w:rPr>
                <w:bCs/>
                <w:noProof/>
              </w:rPr>
              <w:t xml:space="preserve">Proposal 4: </w:t>
            </w:r>
            <m:oMath>
              <m:sSub>
                <m:sSubPr>
                  <m:ctrlPr>
                    <w:rPr>
                      <w:rFonts w:ascii="Cambria Math" w:hAnsi="Cambria Math"/>
                      <w:bCs/>
                      <w:color w:val="000000" w:themeColor="text1"/>
                      <w:lang w:eastAsia="x-none"/>
                    </w:rPr>
                  </m:ctrlPr>
                </m:sSubPr>
                <m:e>
                  <m:r>
                    <w:rPr>
                      <w:rFonts w:ascii="Cambria Math" w:hAnsi="Cambria Math"/>
                      <w:color w:val="000000" w:themeColor="text1"/>
                      <w:lang w:eastAsia="x-none"/>
                    </w:rPr>
                    <m:t>K</m:t>
                  </m:r>
                </m:e>
                <m:sub>
                  <m:r>
                    <w:rPr>
                      <w:rFonts w:ascii="Cambria Math" w:hAnsi="Cambria Math"/>
                      <w:color w:val="000000" w:themeColor="text1"/>
                      <w:lang w:eastAsia="x-none"/>
                    </w:rPr>
                    <m:t>offset</m:t>
                  </m:r>
                </m:sub>
              </m:sSub>
            </m:oMath>
            <w:r w:rsidRPr="00551285">
              <w:rPr>
                <w:bCs/>
                <w:noProof/>
              </w:rPr>
              <w:t xml:space="preserve"> is required to enhance following transmission timing for NB-IoT over NTN:</w:t>
            </w:r>
          </w:p>
          <w:p w14:paraId="340DF7DD" w14:textId="77777777" w:rsidR="004D5D79" w:rsidRPr="00551285" w:rsidRDefault="004D5D79" w:rsidP="0026504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PUSCH</w:t>
            </w:r>
          </w:p>
          <w:p w14:paraId="16EAB3E0" w14:textId="77777777" w:rsidR="004D5D79" w:rsidRPr="00551285" w:rsidRDefault="004D5D79" w:rsidP="0026504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RAR grant to PUSCH</w:t>
            </w:r>
          </w:p>
          <w:p w14:paraId="45036301" w14:textId="77777777" w:rsidR="004D5D79" w:rsidRPr="00551285" w:rsidRDefault="004D5D79" w:rsidP="0026504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scheduled uplink SPS</w:t>
            </w:r>
          </w:p>
          <w:p w14:paraId="2DF9F3E8" w14:textId="77777777" w:rsidR="004D5D79" w:rsidRPr="00551285" w:rsidRDefault="004D5D79" w:rsidP="0026504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PUSCH to HARQ-ACK on PUCCH</w:t>
            </w:r>
          </w:p>
          <w:p w14:paraId="690EDD40" w14:textId="77777777" w:rsidR="004D5D79" w:rsidRPr="00551285" w:rsidRDefault="004D5D79" w:rsidP="00265045">
            <w:pPr>
              <w:pStyle w:val="ListParagraph"/>
              <w:numPr>
                <w:ilvl w:val="0"/>
                <w:numId w:val="4"/>
              </w:numPr>
              <w:autoSpaceDE/>
              <w:adjustRightInd/>
              <w:ind w:leftChars="200" w:left="820" w:firstLineChars="0"/>
              <w:jc w:val="left"/>
              <w:rPr>
                <w:bCs/>
                <w:color w:val="000000" w:themeColor="text1"/>
                <w:lang w:eastAsia="x-none"/>
              </w:rPr>
            </w:pPr>
            <w:r w:rsidRPr="00551285">
              <w:rPr>
                <w:bCs/>
                <w:noProof/>
              </w:rPr>
              <w:t>CSI report timing</w:t>
            </w:r>
          </w:p>
          <w:p w14:paraId="7A4AD582" w14:textId="77777777" w:rsidR="004D5D79" w:rsidRPr="00551285" w:rsidRDefault="004D5D79" w:rsidP="0026504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aperiodic SRS</w:t>
            </w:r>
          </w:p>
          <w:p w14:paraId="4159E3E1" w14:textId="7169F991" w:rsidR="004D5D79" w:rsidRPr="00265045" w:rsidRDefault="004D5D79" w:rsidP="00551285">
            <w:pPr>
              <w:pStyle w:val="ListParagraph"/>
              <w:numPr>
                <w:ilvl w:val="0"/>
                <w:numId w:val="4"/>
              </w:numPr>
              <w:autoSpaceDE/>
              <w:adjustRightInd/>
              <w:ind w:leftChars="200" w:left="820" w:firstLineChars="0"/>
              <w:jc w:val="left"/>
              <w:rPr>
                <w:b/>
                <w:color w:val="000000" w:themeColor="text1"/>
                <w:lang w:eastAsia="x-none"/>
              </w:rPr>
            </w:pPr>
            <w:r w:rsidRPr="00551285">
              <w:rPr>
                <w:bCs/>
                <w:color w:val="000000" w:themeColor="text1"/>
                <w:lang w:eastAsia="x-none"/>
              </w:rPr>
              <w:t>Timing advance command activation</w:t>
            </w:r>
            <w:bookmarkEnd w:id="21"/>
            <w:bookmarkEnd w:id="22"/>
          </w:p>
        </w:tc>
      </w:tr>
      <w:tr w:rsidR="004D5D79" w14:paraId="313FB8C7" w14:textId="77777777" w:rsidTr="004D5D79">
        <w:tc>
          <w:tcPr>
            <w:tcW w:w="1500" w:type="dxa"/>
          </w:tcPr>
          <w:p w14:paraId="6CFA703B" w14:textId="21D47BC4" w:rsidR="004D5D79" w:rsidRDefault="004D5D79" w:rsidP="00551285">
            <w:r>
              <w:t>CMCC</w:t>
            </w:r>
          </w:p>
        </w:tc>
        <w:tc>
          <w:tcPr>
            <w:tcW w:w="1897" w:type="dxa"/>
          </w:tcPr>
          <w:p w14:paraId="1C92A97B" w14:textId="33842486" w:rsidR="004D5D79" w:rsidRPr="004D5D79" w:rsidRDefault="008F29B4" w:rsidP="004D5D79">
            <w:pPr>
              <w:spacing w:beforeLines="50" w:before="120" w:afterLines="50" w:after="120"/>
              <w:jc w:val="center"/>
              <w:rPr>
                <w:b/>
                <w:iCs/>
                <w:u w:val="single"/>
              </w:rPr>
            </w:pPr>
            <w:r>
              <w:rPr>
                <w:bCs/>
                <w:iCs/>
                <w:noProof/>
              </w:rPr>
              <w:t>Yes</w:t>
            </w:r>
          </w:p>
        </w:tc>
        <w:tc>
          <w:tcPr>
            <w:tcW w:w="5619" w:type="dxa"/>
          </w:tcPr>
          <w:p w14:paraId="371AA99A" w14:textId="29557C15" w:rsidR="004D5D79" w:rsidRDefault="004D5D79" w:rsidP="00850FD9">
            <w:pPr>
              <w:spacing w:beforeLines="50" w:before="120" w:afterLines="50" w:after="120"/>
              <w:rPr>
                <w:bCs/>
                <w:iCs/>
              </w:rPr>
            </w:pPr>
            <w:r>
              <w:rPr>
                <w:b/>
                <w:i/>
                <w:u w:val="single"/>
              </w:rPr>
              <w:t>Proposal 2:</w:t>
            </w:r>
            <w:r>
              <w:rPr>
                <w:bCs/>
              </w:rPr>
              <w:t xml:space="preserve"> </w:t>
            </w:r>
            <w:r>
              <w:rPr>
                <w:bCs/>
                <w:iCs/>
              </w:rPr>
              <w:t xml:space="preserve">For eMTC,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w:t>
            </w:r>
            <w:r>
              <w:rPr>
                <w:bCs/>
                <w:iCs/>
              </w:rPr>
              <w:lastRenderedPageBreak/>
              <w:t>required:</w:t>
            </w:r>
          </w:p>
          <w:p w14:paraId="14E9570F" w14:textId="77777777" w:rsidR="004D5D79" w:rsidRDefault="004D5D79" w:rsidP="00323761">
            <w:pPr>
              <w:pStyle w:val="NoSpacing"/>
              <w:numPr>
                <w:ilvl w:val="0"/>
                <w:numId w:val="18"/>
              </w:numPr>
            </w:pPr>
            <w:r>
              <w:t xml:space="preserve">MPDCCH to PUSCH </w:t>
            </w:r>
          </w:p>
          <w:p w14:paraId="56BD9352" w14:textId="77777777" w:rsidR="004D5D79" w:rsidRDefault="004D5D79" w:rsidP="00323761">
            <w:pPr>
              <w:pStyle w:val="NoSpacing"/>
              <w:numPr>
                <w:ilvl w:val="0"/>
                <w:numId w:val="18"/>
              </w:numPr>
            </w:pPr>
            <w:r>
              <w:t xml:space="preserve">RAR grant to PUSCH </w:t>
            </w:r>
          </w:p>
          <w:p w14:paraId="41C98575" w14:textId="77777777" w:rsidR="004D5D79" w:rsidRDefault="004D5D79" w:rsidP="00323761">
            <w:pPr>
              <w:pStyle w:val="NoSpacing"/>
              <w:numPr>
                <w:ilvl w:val="0"/>
                <w:numId w:val="18"/>
              </w:numPr>
            </w:pPr>
            <w:r>
              <w:t xml:space="preserve">PDCCH order to PRACH </w:t>
            </w:r>
          </w:p>
          <w:p w14:paraId="6B11BD15" w14:textId="77777777" w:rsidR="004D5D79" w:rsidRDefault="004D5D79" w:rsidP="00323761">
            <w:pPr>
              <w:pStyle w:val="NoSpacing"/>
              <w:numPr>
                <w:ilvl w:val="0"/>
                <w:numId w:val="18"/>
              </w:numPr>
            </w:pPr>
            <w:r>
              <w:t xml:space="preserve">MPDCCH to scheduled uplink SPS </w:t>
            </w:r>
          </w:p>
          <w:p w14:paraId="228FB7D5" w14:textId="77777777" w:rsidR="004D5D79" w:rsidRDefault="004D5D79" w:rsidP="00323761">
            <w:pPr>
              <w:pStyle w:val="NoSpacing"/>
              <w:numPr>
                <w:ilvl w:val="0"/>
                <w:numId w:val="18"/>
              </w:numPr>
            </w:pPr>
            <w:r>
              <w:t xml:space="preserve">PUSCH to HARQ-ACK on PUCCH </w:t>
            </w:r>
          </w:p>
          <w:p w14:paraId="7E8C1AC0" w14:textId="77777777" w:rsidR="004D5D79" w:rsidRDefault="004D5D79" w:rsidP="00323761">
            <w:pPr>
              <w:pStyle w:val="NoSpacing"/>
              <w:numPr>
                <w:ilvl w:val="0"/>
                <w:numId w:val="18"/>
              </w:numPr>
            </w:pPr>
            <w:r>
              <w:t xml:space="preserve">CSI reference resource timing </w:t>
            </w:r>
          </w:p>
          <w:p w14:paraId="5FEB36AD" w14:textId="77777777" w:rsidR="004D5D79" w:rsidRDefault="004D5D79" w:rsidP="00323761">
            <w:pPr>
              <w:pStyle w:val="NoSpacing"/>
              <w:numPr>
                <w:ilvl w:val="0"/>
                <w:numId w:val="18"/>
              </w:numPr>
            </w:pPr>
            <w:r>
              <w:t>MPDCCH to aperiodic SRS</w:t>
            </w:r>
          </w:p>
          <w:p w14:paraId="5EB06C83" w14:textId="59EB70BE" w:rsidR="004D5D79" w:rsidRPr="00850FD9" w:rsidRDefault="004D5D79" w:rsidP="00323761">
            <w:pPr>
              <w:pStyle w:val="NoSpacing"/>
              <w:numPr>
                <w:ilvl w:val="0"/>
                <w:numId w:val="18"/>
              </w:numPr>
              <w:rPr>
                <w:rFonts w:asciiTheme="minorHAnsi" w:hAnsiTheme="minorHAnsi"/>
              </w:rPr>
            </w:pPr>
            <w:r>
              <w:t>Timing advance command activation</w:t>
            </w:r>
          </w:p>
        </w:tc>
      </w:tr>
      <w:tr w:rsidR="004D5D79" w14:paraId="26C1647A" w14:textId="77777777" w:rsidTr="004D5D79">
        <w:tc>
          <w:tcPr>
            <w:tcW w:w="1500" w:type="dxa"/>
          </w:tcPr>
          <w:p w14:paraId="74A0864D" w14:textId="4370DB17" w:rsidR="004D5D79" w:rsidRDefault="004D5D79" w:rsidP="007C6613">
            <w:r>
              <w:lastRenderedPageBreak/>
              <w:t>ZTE</w:t>
            </w:r>
          </w:p>
        </w:tc>
        <w:tc>
          <w:tcPr>
            <w:tcW w:w="1897" w:type="dxa"/>
          </w:tcPr>
          <w:p w14:paraId="63AD06CB" w14:textId="6F79FAA6" w:rsidR="004D5D79" w:rsidRPr="004D5D79" w:rsidRDefault="008F29B4" w:rsidP="004D5D79">
            <w:pPr>
              <w:jc w:val="center"/>
              <w:rPr>
                <w:b/>
                <w:bCs/>
                <w:iCs/>
              </w:rPr>
            </w:pPr>
            <w:r>
              <w:rPr>
                <w:bCs/>
                <w:iCs/>
                <w:noProof/>
              </w:rPr>
              <w:t>Yes</w:t>
            </w:r>
          </w:p>
        </w:tc>
        <w:tc>
          <w:tcPr>
            <w:tcW w:w="5619" w:type="dxa"/>
          </w:tcPr>
          <w:p w14:paraId="7F048832" w14:textId="417C96AB" w:rsidR="004D5D79" w:rsidRDefault="004D5D79" w:rsidP="007C6613">
            <w:pPr>
              <w:rPr>
                <w:bCs/>
                <w:i/>
                <w:iCs/>
              </w:rPr>
            </w:pPr>
            <w:r>
              <w:rPr>
                <w:b/>
                <w:bCs/>
                <w:i/>
                <w:iCs/>
              </w:rPr>
              <w:t xml:space="preserve">Proposal-4: </w:t>
            </w:r>
            <w:r>
              <w:rPr>
                <w:bCs/>
                <w:i/>
                <w:iCs/>
              </w:rPr>
              <w:t>Study solution based on reusing K_offset for timing relationship enhancements for IoT over NTN.</w:t>
            </w:r>
          </w:p>
          <w:p w14:paraId="6333A96F" w14:textId="77777777" w:rsidR="004D5D79" w:rsidRDefault="004D5D79" w:rsidP="007C6613">
            <w:pPr>
              <w:spacing w:beforeLines="50" w:before="120"/>
              <w:rPr>
                <w:rFonts w:eastAsiaTheme="minorEastAsia"/>
                <w:i/>
                <w:kern w:val="2"/>
                <w:u w:val="single"/>
              </w:rPr>
            </w:pPr>
            <w:r>
              <w:rPr>
                <w:b/>
                <w:bCs/>
                <w:i/>
                <w:iCs/>
              </w:rPr>
              <w:t>Proposal-10:</w:t>
            </w:r>
            <w:r>
              <w:rPr>
                <w:bCs/>
                <w:i/>
                <w:iCs/>
              </w:rPr>
              <w:t xml:space="preserve"> In eMTC over NTN, for RAR grant to PUSCH, PDSCH to HARQ-ACK on PUCCH, the following enhancements can be considered:  </w:t>
            </w:r>
          </w:p>
          <w:p w14:paraId="4FF7F445" w14:textId="77777777" w:rsidR="004D5D79" w:rsidRDefault="004D5D79" w:rsidP="00323761">
            <w:pPr>
              <w:numPr>
                <w:ilvl w:val="0"/>
                <w:numId w:val="7"/>
              </w:numPr>
              <w:ind w:left="0" w:firstLine="200"/>
              <w:rPr>
                <w:bCs/>
                <w:i/>
                <w:iCs/>
              </w:rPr>
            </w:pPr>
            <w:r>
              <w:rPr>
                <w:bCs/>
                <w:i/>
                <w:iCs/>
              </w:rPr>
              <w:t xml:space="preserve">Alt 1: UE transmits in the available UL resource based on </w:t>
            </w:r>
            <w:r>
              <w:rPr>
                <w:i/>
              </w:rPr>
              <w:t>additional signaling on K_offset</w:t>
            </w:r>
            <w:r>
              <w:rPr>
                <w:bCs/>
                <w:i/>
                <w:iCs/>
              </w:rPr>
              <w:t>.</w:t>
            </w:r>
          </w:p>
          <w:p w14:paraId="4D4D3A46" w14:textId="21F55D97" w:rsidR="004D5D79" w:rsidRPr="00A42AF4" w:rsidRDefault="004D5D79" w:rsidP="00323761">
            <w:pPr>
              <w:numPr>
                <w:ilvl w:val="0"/>
                <w:numId w:val="7"/>
              </w:numPr>
              <w:ind w:left="0" w:firstLine="200"/>
              <w:rPr>
                <w:rFonts w:eastAsiaTheme="minorEastAsia"/>
                <w:i/>
                <w:u w:val="single"/>
              </w:rPr>
            </w:pPr>
            <w:r>
              <w:rPr>
                <w:bCs/>
                <w:i/>
                <w:iCs/>
              </w:rPr>
              <w:t>Alt 2: UE transmits in the available UL resource based on reusing legacy signaling.</w:t>
            </w:r>
          </w:p>
        </w:tc>
      </w:tr>
      <w:tr w:rsidR="004D5D79" w14:paraId="5EFD24F8" w14:textId="77777777" w:rsidTr="004D5D79">
        <w:tc>
          <w:tcPr>
            <w:tcW w:w="1500" w:type="dxa"/>
          </w:tcPr>
          <w:p w14:paraId="64385603" w14:textId="3BB014E8" w:rsidR="004D5D79" w:rsidRDefault="004D5D79" w:rsidP="00551285">
            <w:r w:rsidRPr="00A07969">
              <w:t>Xiaomi</w:t>
            </w:r>
          </w:p>
        </w:tc>
        <w:tc>
          <w:tcPr>
            <w:tcW w:w="1897" w:type="dxa"/>
          </w:tcPr>
          <w:p w14:paraId="64B3C15F" w14:textId="3591A792" w:rsidR="004D5D79" w:rsidRPr="004D5D79" w:rsidRDefault="008F29B4" w:rsidP="004D5D79">
            <w:pPr>
              <w:jc w:val="center"/>
              <w:rPr>
                <w:b/>
                <w:iCs/>
              </w:rPr>
            </w:pPr>
            <w:r>
              <w:rPr>
                <w:bCs/>
                <w:iCs/>
                <w:noProof/>
              </w:rPr>
              <w:t>Yes</w:t>
            </w:r>
          </w:p>
        </w:tc>
        <w:tc>
          <w:tcPr>
            <w:tcW w:w="5619" w:type="dxa"/>
          </w:tcPr>
          <w:p w14:paraId="52B962D6" w14:textId="7FEA906E" w:rsidR="004D5D79" w:rsidRDefault="004D5D79" w:rsidP="00A07969">
            <w:pPr>
              <w:rPr>
                <w:lang w:val="en-GB" w:eastAsia="en-US"/>
              </w:rPr>
            </w:pPr>
            <w:r>
              <w:rPr>
                <w:b/>
                <w:i/>
              </w:rPr>
              <w:t>Proposal 1: K_offset can be applied to the following timing relationship:</w:t>
            </w:r>
          </w:p>
          <w:p w14:paraId="2D11850F" w14:textId="77777777" w:rsidR="004D5D79" w:rsidRDefault="004D5D79" w:rsidP="00A07969">
            <w:pPr>
              <w:rPr>
                <w:b/>
                <w:i/>
              </w:rPr>
            </w:pPr>
            <w:r>
              <w:rPr>
                <w:b/>
                <w:i/>
              </w:rPr>
              <w:t>For eMTC:</w:t>
            </w:r>
          </w:p>
          <w:p w14:paraId="142A57B6" w14:textId="77777777" w:rsidR="004D5D79" w:rsidRDefault="004D5D79" w:rsidP="00A07969">
            <w:pPr>
              <w:numPr>
                <w:ilvl w:val="0"/>
                <w:numId w:val="5"/>
              </w:numPr>
              <w:autoSpaceDE/>
              <w:adjustRightInd/>
              <w:ind w:firstLine="200"/>
              <w:rPr>
                <w:b/>
                <w:i/>
                <w:lang w:eastAsia="x-none"/>
              </w:rPr>
            </w:pPr>
            <w:r>
              <w:rPr>
                <w:b/>
                <w:i/>
                <w:lang w:eastAsia="x-none"/>
              </w:rPr>
              <w:t xml:space="preserve">MPDCCH to PUSCH </w:t>
            </w:r>
          </w:p>
          <w:p w14:paraId="37738AA1" w14:textId="77777777" w:rsidR="004D5D79" w:rsidRDefault="004D5D79" w:rsidP="00A07969">
            <w:pPr>
              <w:numPr>
                <w:ilvl w:val="0"/>
                <w:numId w:val="5"/>
              </w:numPr>
              <w:autoSpaceDE/>
              <w:adjustRightInd/>
              <w:ind w:firstLine="200"/>
              <w:rPr>
                <w:b/>
                <w:i/>
                <w:lang w:eastAsia="x-none"/>
              </w:rPr>
            </w:pPr>
            <w:r>
              <w:rPr>
                <w:b/>
                <w:i/>
                <w:lang w:eastAsia="x-none"/>
              </w:rPr>
              <w:t xml:space="preserve">RAR grant to PUSCH </w:t>
            </w:r>
          </w:p>
          <w:p w14:paraId="669A0E17" w14:textId="77777777" w:rsidR="004D5D79" w:rsidRDefault="004D5D79" w:rsidP="00A07969">
            <w:pPr>
              <w:numPr>
                <w:ilvl w:val="0"/>
                <w:numId w:val="5"/>
              </w:numPr>
              <w:autoSpaceDE/>
              <w:adjustRightInd/>
              <w:ind w:firstLine="200"/>
              <w:rPr>
                <w:b/>
                <w:i/>
                <w:lang w:eastAsia="x-none"/>
              </w:rPr>
            </w:pPr>
            <w:r>
              <w:rPr>
                <w:b/>
                <w:i/>
                <w:lang w:eastAsia="x-none"/>
              </w:rPr>
              <w:t xml:space="preserve">PDCCH order to PRACH </w:t>
            </w:r>
          </w:p>
          <w:p w14:paraId="3F1B6CC2" w14:textId="77777777" w:rsidR="004D5D79" w:rsidRDefault="004D5D79" w:rsidP="00A07969">
            <w:pPr>
              <w:numPr>
                <w:ilvl w:val="0"/>
                <w:numId w:val="5"/>
              </w:numPr>
              <w:autoSpaceDE/>
              <w:adjustRightInd/>
              <w:ind w:firstLine="200"/>
              <w:rPr>
                <w:b/>
                <w:i/>
                <w:lang w:eastAsia="x-none"/>
              </w:rPr>
            </w:pPr>
            <w:r>
              <w:rPr>
                <w:b/>
                <w:i/>
                <w:lang w:eastAsia="x-none"/>
              </w:rPr>
              <w:t xml:space="preserve">MPDCCH to scheduled uplink SPS </w:t>
            </w:r>
          </w:p>
          <w:p w14:paraId="1A28379B" w14:textId="77777777" w:rsidR="004D5D79" w:rsidRDefault="004D5D79" w:rsidP="00A07969">
            <w:pPr>
              <w:numPr>
                <w:ilvl w:val="0"/>
                <w:numId w:val="5"/>
              </w:numPr>
              <w:autoSpaceDE/>
              <w:adjustRightInd/>
              <w:ind w:firstLine="200"/>
              <w:rPr>
                <w:b/>
                <w:i/>
                <w:lang w:eastAsia="x-none"/>
              </w:rPr>
            </w:pPr>
            <w:r>
              <w:rPr>
                <w:b/>
                <w:i/>
                <w:lang w:eastAsia="x-none"/>
              </w:rPr>
              <w:t xml:space="preserve">PUSCH to HARQ-ACK on PUCCH </w:t>
            </w:r>
          </w:p>
          <w:p w14:paraId="13E9E2B8" w14:textId="77777777" w:rsidR="004D5D79" w:rsidRDefault="004D5D79" w:rsidP="00A07969">
            <w:pPr>
              <w:numPr>
                <w:ilvl w:val="0"/>
                <w:numId w:val="5"/>
              </w:numPr>
              <w:autoSpaceDE/>
              <w:adjustRightInd/>
              <w:ind w:firstLine="200"/>
              <w:rPr>
                <w:b/>
                <w:i/>
                <w:lang w:eastAsia="x-none"/>
              </w:rPr>
            </w:pPr>
            <w:r>
              <w:rPr>
                <w:b/>
                <w:i/>
                <w:lang w:eastAsia="x-none"/>
              </w:rPr>
              <w:t xml:space="preserve">CSI reference resource timing </w:t>
            </w:r>
          </w:p>
          <w:p w14:paraId="0EAB632C" w14:textId="77777777" w:rsidR="004D5D79" w:rsidRDefault="004D5D79" w:rsidP="00A07969">
            <w:pPr>
              <w:numPr>
                <w:ilvl w:val="0"/>
                <w:numId w:val="5"/>
              </w:numPr>
              <w:autoSpaceDE/>
              <w:adjustRightInd/>
              <w:ind w:firstLine="200"/>
              <w:rPr>
                <w:b/>
                <w:i/>
                <w:lang w:eastAsia="x-none"/>
              </w:rPr>
            </w:pPr>
            <w:r>
              <w:rPr>
                <w:b/>
                <w:i/>
                <w:lang w:eastAsia="x-none"/>
              </w:rPr>
              <w:t xml:space="preserve">MPDCCH to aperiodic SRS </w:t>
            </w:r>
          </w:p>
          <w:p w14:paraId="6048AC0C" w14:textId="4BCC8A57" w:rsidR="004D5D79" w:rsidRPr="00A42AF4" w:rsidRDefault="004D5D79" w:rsidP="00551285">
            <w:pPr>
              <w:numPr>
                <w:ilvl w:val="0"/>
                <w:numId w:val="5"/>
              </w:numPr>
              <w:autoSpaceDE/>
              <w:adjustRightInd/>
              <w:ind w:firstLine="200"/>
              <w:rPr>
                <w:b/>
                <w:i/>
                <w:lang w:eastAsia="x-none"/>
              </w:rPr>
            </w:pPr>
            <w:r>
              <w:rPr>
                <w:b/>
                <w:i/>
                <w:lang w:eastAsia="x-none"/>
              </w:rPr>
              <w:t>Timing advance command activation</w:t>
            </w:r>
          </w:p>
        </w:tc>
      </w:tr>
      <w:tr w:rsidR="004D5D79" w14:paraId="01E7561A" w14:textId="77777777" w:rsidTr="004D5D79">
        <w:tc>
          <w:tcPr>
            <w:tcW w:w="1500" w:type="dxa"/>
          </w:tcPr>
          <w:p w14:paraId="30802B6A" w14:textId="04D3821E" w:rsidR="004D5D79" w:rsidRDefault="004D5D79" w:rsidP="00551285">
            <w:r>
              <w:t>Intel</w:t>
            </w:r>
          </w:p>
        </w:tc>
        <w:tc>
          <w:tcPr>
            <w:tcW w:w="1897" w:type="dxa"/>
          </w:tcPr>
          <w:p w14:paraId="42782B77" w14:textId="77EAD528" w:rsidR="004D5D79" w:rsidRPr="004D5D79" w:rsidRDefault="008F29B4" w:rsidP="004D5D79">
            <w:pPr>
              <w:spacing w:before="240" w:after="240"/>
              <w:jc w:val="center"/>
              <w:rPr>
                <w:b/>
                <w:bCs/>
                <w:iCs/>
              </w:rPr>
            </w:pPr>
            <w:r>
              <w:rPr>
                <w:b/>
                <w:bCs/>
                <w:iCs/>
              </w:rPr>
              <w:t>Yes?</w:t>
            </w:r>
          </w:p>
        </w:tc>
        <w:tc>
          <w:tcPr>
            <w:tcW w:w="5619" w:type="dxa"/>
          </w:tcPr>
          <w:p w14:paraId="400E5BDF" w14:textId="5F0E4BA0" w:rsidR="004D5D79" w:rsidRDefault="004D5D79" w:rsidP="00A42AF4">
            <w:pPr>
              <w:spacing w:before="240" w:after="240"/>
              <w:jc w:val="left"/>
            </w:pPr>
            <w:r>
              <w:rPr>
                <w:b/>
                <w:bCs/>
                <w:i/>
              </w:rPr>
              <w:t>Observation 2</w:t>
            </w:r>
            <w:r>
              <w:rPr>
                <w:iCs/>
              </w:rPr>
              <w:t xml:space="preserve">: </w:t>
            </w:r>
            <w:r w:rsidRPr="00DC4856">
              <w:rPr>
                <w:rFonts w:eastAsiaTheme="minorEastAsia"/>
                <w:i/>
              </w:rPr>
              <w:t>Specification enhancements are needed for eMTC timing relationships</w:t>
            </w:r>
          </w:p>
        </w:tc>
      </w:tr>
      <w:tr w:rsidR="004D5D79" w14:paraId="50D3ABF1" w14:textId="77777777" w:rsidTr="004D5D79">
        <w:tc>
          <w:tcPr>
            <w:tcW w:w="1500" w:type="dxa"/>
          </w:tcPr>
          <w:p w14:paraId="22DEDFFD" w14:textId="0C9855D4" w:rsidR="004D5D79" w:rsidRDefault="004D5D79" w:rsidP="00551285">
            <w:r>
              <w:t>Apple</w:t>
            </w:r>
          </w:p>
        </w:tc>
        <w:tc>
          <w:tcPr>
            <w:tcW w:w="1897" w:type="dxa"/>
          </w:tcPr>
          <w:p w14:paraId="01560E0F" w14:textId="07005E8A" w:rsidR="004D5D79" w:rsidRPr="004D5D79" w:rsidRDefault="008F29B4" w:rsidP="004D5D79">
            <w:pPr>
              <w:jc w:val="center"/>
              <w:rPr>
                <w:b/>
                <w:iCs/>
                <w:u w:val="single"/>
              </w:rPr>
            </w:pPr>
            <w:r>
              <w:rPr>
                <w:bCs/>
                <w:iCs/>
                <w:noProof/>
              </w:rPr>
              <w:t>Yes</w:t>
            </w:r>
          </w:p>
        </w:tc>
        <w:tc>
          <w:tcPr>
            <w:tcW w:w="5619" w:type="dxa"/>
          </w:tcPr>
          <w:p w14:paraId="5B43BDC2" w14:textId="1728551E" w:rsidR="004D5D79" w:rsidRPr="004575FC" w:rsidRDefault="004D5D79" w:rsidP="00551285">
            <w:pPr>
              <w:rPr>
                <w:i/>
              </w:rPr>
            </w:pPr>
            <w:r>
              <w:rPr>
                <w:b/>
                <w:i/>
                <w:u w:val="single"/>
              </w:rPr>
              <w:t>Proposal 3:</w:t>
            </w:r>
            <w:r>
              <w:rPr>
                <w:i/>
              </w:rPr>
              <w:t xml:space="preserve"> In eMTC, RAN1 to enhance the timing relationship of MPDCCH scheduled PUSCH, RAR grant scheduled PUSCH, MPDCCH scheduled HARQ-ACK on PUCCH, MPDCCH scheduled uplink SPS, MPDCCH scheduled aperiodic SRS, and CSI reference resource timing.</w:t>
            </w:r>
          </w:p>
        </w:tc>
      </w:tr>
      <w:tr w:rsidR="004D5D79" w14:paraId="78C00B6A" w14:textId="77777777" w:rsidTr="004D5D79">
        <w:tc>
          <w:tcPr>
            <w:tcW w:w="1500" w:type="dxa"/>
          </w:tcPr>
          <w:p w14:paraId="63782F0A" w14:textId="5DB1E59A" w:rsidR="004D5D79" w:rsidRDefault="004D5D79" w:rsidP="00551285">
            <w:r>
              <w:t>InterDigital</w:t>
            </w:r>
          </w:p>
        </w:tc>
        <w:tc>
          <w:tcPr>
            <w:tcW w:w="1897" w:type="dxa"/>
          </w:tcPr>
          <w:p w14:paraId="2DD04504" w14:textId="3437831D" w:rsidR="004D5D79" w:rsidRPr="004D5D79" w:rsidRDefault="008F29B4" w:rsidP="004D5D79">
            <w:pPr>
              <w:spacing w:line="276" w:lineRule="auto"/>
              <w:jc w:val="center"/>
              <w:rPr>
                <w:rFonts w:ascii="Arial" w:hAnsi="Arial" w:cs="Arial"/>
                <w:b/>
                <w:bCs/>
                <w:iCs/>
              </w:rPr>
            </w:pPr>
            <w:r>
              <w:rPr>
                <w:bCs/>
                <w:iCs/>
                <w:noProof/>
              </w:rPr>
              <w:t>Yes</w:t>
            </w:r>
          </w:p>
        </w:tc>
        <w:tc>
          <w:tcPr>
            <w:tcW w:w="5619" w:type="dxa"/>
          </w:tcPr>
          <w:p w14:paraId="39825014" w14:textId="5D6604BA" w:rsidR="004D5D79" w:rsidRDefault="004D5D79" w:rsidP="00772CBF">
            <w:pPr>
              <w:spacing w:line="276" w:lineRule="auto"/>
              <w:rPr>
                <w:rFonts w:ascii="Arial" w:hAnsi="Arial" w:cs="Arial"/>
                <w:i/>
                <w:iCs/>
              </w:rPr>
            </w:pPr>
            <w:r>
              <w:rPr>
                <w:rFonts w:ascii="Arial" w:hAnsi="Arial" w:cs="Arial"/>
                <w:b/>
                <w:bCs/>
                <w:i/>
                <w:iCs/>
              </w:rPr>
              <w:t>Proposal-2:</w:t>
            </w:r>
            <w:r>
              <w:rPr>
                <w:rFonts w:ascii="Arial" w:hAnsi="Arial" w:cs="Arial"/>
                <w:i/>
                <w:iCs/>
              </w:rPr>
              <w:t xml:space="preserve"> Koffset is introduced at least for the following eMTC timing relationships</w:t>
            </w:r>
          </w:p>
          <w:p w14:paraId="5746E7E8" w14:textId="77777777" w:rsidR="004D5D79" w:rsidRDefault="004D5D79" w:rsidP="00323761">
            <w:pPr>
              <w:pStyle w:val="NoSpacing"/>
              <w:numPr>
                <w:ilvl w:val="0"/>
                <w:numId w:val="19"/>
              </w:numPr>
            </w:pPr>
            <w:r>
              <w:t xml:space="preserve">MPDCCH to PUSCH </w:t>
            </w:r>
          </w:p>
          <w:p w14:paraId="563B848C" w14:textId="77777777" w:rsidR="004D5D79" w:rsidRDefault="004D5D79" w:rsidP="00323761">
            <w:pPr>
              <w:pStyle w:val="NoSpacing"/>
              <w:numPr>
                <w:ilvl w:val="0"/>
                <w:numId w:val="19"/>
              </w:numPr>
            </w:pPr>
            <w:r>
              <w:t xml:space="preserve">RAR grant to PUSCH </w:t>
            </w:r>
          </w:p>
          <w:p w14:paraId="4458E3D3" w14:textId="77777777" w:rsidR="004D5D79" w:rsidRDefault="004D5D79" w:rsidP="00323761">
            <w:pPr>
              <w:pStyle w:val="NoSpacing"/>
              <w:numPr>
                <w:ilvl w:val="0"/>
                <w:numId w:val="19"/>
              </w:numPr>
            </w:pPr>
            <w:r>
              <w:t xml:space="preserve">PDCCH order to PRACH </w:t>
            </w:r>
          </w:p>
          <w:p w14:paraId="2128DDE3" w14:textId="77777777" w:rsidR="004D5D79" w:rsidRDefault="004D5D79" w:rsidP="00323761">
            <w:pPr>
              <w:pStyle w:val="NoSpacing"/>
              <w:numPr>
                <w:ilvl w:val="0"/>
                <w:numId w:val="19"/>
              </w:numPr>
            </w:pPr>
            <w:r>
              <w:t xml:space="preserve">PUSCH to HARQ-ACK on PUCCH </w:t>
            </w:r>
          </w:p>
          <w:p w14:paraId="14B18174" w14:textId="7840F451" w:rsidR="004D5D79" w:rsidRPr="00772CBF" w:rsidRDefault="004D5D79" w:rsidP="00323761">
            <w:pPr>
              <w:pStyle w:val="NoSpacing"/>
              <w:numPr>
                <w:ilvl w:val="0"/>
                <w:numId w:val="19"/>
              </w:numPr>
              <w:rPr>
                <w:rFonts w:eastAsiaTheme="minorHAnsi"/>
                <w:lang w:val="en-GB"/>
              </w:rPr>
            </w:pPr>
            <w:r>
              <w:t>Timing advance command activation</w:t>
            </w:r>
          </w:p>
        </w:tc>
      </w:tr>
      <w:tr w:rsidR="004D5D79" w14:paraId="4B60FBBF" w14:textId="77777777" w:rsidTr="004D5D79">
        <w:tc>
          <w:tcPr>
            <w:tcW w:w="1500" w:type="dxa"/>
          </w:tcPr>
          <w:p w14:paraId="7A82DE43" w14:textId="7C0B9706" w:rsidR="004D5D79" w:rsidRDefault="004D5D79" w:rsidP="00551285">
            <w:r>
              <w:t>Sony</w:t>
            </w:r>
          </w:p>
        </w:tc>
        <w:tc>
          <w:tcPr>
            <w:tcW w:w="1897" w:type="dxa"/>
          </w:tcPr>
          <w:p w14:paraId="2081D117" w14:textId="50ADC51A" w:rsidR="004D5D79" w:rsidRPr="004D5D79" w:rsidRDefault="008F29B4" w:rsidP="004D5D79">
            <w:pPr>
              <w:jc w:val="center"/>
              <w:rPr>
                <w:b/>
                <w:iCs/>
                <w:lang w:eastAsia="x-none"/>
              </w:rPr>
            </w:pPr>
            <w:r>
              <w:rPr>
                <w:bCs/>
                <w:iCs/>
                <w:noProof/>
              </w:rPr>
              <w:t>Yes</w:t>
            </w:r>
          </w:p>
        </w:tc>
        <w:tc>
          <w:tcPr>
            <w:tcW w:w="5619" w:type="dxa"/>
          </w:tcPr>
          <w:p w14:paraId="748591AB" w14:textId="29F4698B" w:rsidR="004D5D79" w:rsidRDefault="004D5D79" w:rsidP="0000500E">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eMTC in IoT-NTN:</w:t>
            </w:r>
          </w:p>
          <w:p w14:paraId="43324DC6" w14:textId="77777777" w:rsidR="004D5D79" w:rsidRDefault="004D5D79" w:rsidP="0000500E">
            <w:pPr>
              <w:numPr>
                <w:ilvl w:val="0"/>
                <w:numId w:val="5"/>
              </w:numPr>
              <w:autoSpaceDE/>
              <w:adjustRightInd/>
              <w:jc w:val="left"/>
              <w:rPr>
                <w:b/>
                <w:bCs/>
                <w:lang w:eastAsia="x-none"/>
              </w:rPr>
            </w:pPr>
            <w:r>
              <w:rPr>
                <w:b/>
                <w:bCs/>
                <w:lang w:eastAsia="x-none"/>
              </w:rPr>
              <w:t xml:space="preserve">MPDCCH to PUSCH </w:t>
            </w:r>
          </w:p>
          <w:p w14:paraId="7BDE7A1F" w14:textId="77777777" w:rsidR="004D5D79" w:rsidRDefault="004D5D79" w:rsidP="0000500E">
            <w:pPr>
              <w:numPr>
                <w:ilvl w:val="0"/>
                <w:numId w:val="5"/>
              </w:numPr>
              <w:autoSpaceDE/>
              <w:adjustRightInd/>
              <w:jc w:val="left"/>
              <w:rPr>
                <w:b/>
                <w:bCs/>
                <w:lang w:eastAsia="x-none"/>
              </w:rPr>
            </w:pPr>
            <w:r>
              <w:rPr>
                <w:b/>
                <w:bCs/>
                <w:lang w:eastAsia="x-none"/>
              </w:rPr>
              <w:t xml:space="preserve">RAR grant to PUSCH </w:t>
            </w:r>
          </w:p>
          <w:p w14:paraId="20FFE542" w14:textId="77777777" w:rsidR="004D5D79" w:rsidRDefault="004D5D79" w:rsidP="0000500E">
            <w:pPr>
              <w:numPr>
                <w:ilvl w:val="0"/>
                <w:numId w:val="5"/>
              </w:numPr>
              <w:autoSpaceDE/>
              <w:adjustRightInd/>
              <w:jc w:val="left"/>
              <w:rPr>
                <w:b/>
                <w:bCs/>
                <w:lang w:eastAsia="x-none"/>
              </w:rPr>
            </w:pPr>
            <w:r>
              <w:rPr>
                <w:b/>
                <w:bCs/>
                <w:lang w:eastAsia="x-none"/>
              </w:rPr>
              <w:t xml:space="preserve">PDCCH order to PRACH </w:t>
            </w:r>
          </w:p>
          <w:p w14:paraId="140AE155" w14:textId="77777777" w:rsidR="004D5D79" w:rsidRDefault="004D5D79" w:rsidP="0000500E">
            <w:pPr>
              <w:numPr>
                <w:ilvl w:val="0"/>
                <w:numId w:val="5"/>
              </w:numPr>
              <w:autoSpaceDE/>
              <w:adjustRightInd/>
              <w:jc w:val="left"/>
              <w:rPr>
                <w:b/>
                <w:bCs/>
                <w:lang w:eastAsia="x-none"/>
              </w:rPr>
            </w:pPr>
            <w:r>
              <w:rPr>
                <w:b/>
                <w:bCs/>
                <w:lang w:eastAsia="x-none"/>
              </w:rPr>
              <w:t xml:space="preserve">MPDCCH to scheduled uplink SPS </w:t>
            </w:r>
          </w:p>
          <w:p w14:paraId="007330E1" w14:textId="77777777" w:rsidR="004D5D79" w:rsidRDefault="004D5D79" w:rsidP="0000500E">
            <w:pPr>
              <w:numPr>
                <w:ilvl w:val="0"/>
                <w:numId w:val="5"/>
              </w:numPr>
              <w:autoSpaceDE/>
              <w:adjustRightInd/>
              <w:jc w:val="left"/>
              <w:rPr>
                <w:b/>
                <w:bCs/>
                <w:lang w:eastAsia="x-none"/>
              </w:rPr>
            </w:pPr>
            <w:r>
              <w:rPr>
                <w:b/>
                <w:bCs/>
                <w:lang w:eastAsia="x-none"/>
              </w:rPr>
              <w:t xml:space="preserve">PDSCH to HARQ-ACK on PUCCH </w:t>
            </w:r>
          </w:p>
          <w:p w14:paraId="5E26E7A7" w14:textId="77777777" w:rsidR="004D5D79" w:rsidRDefault="004D5D79" w:rsidP="0000500E">
            <w:pPr>
              <w:numPr>
                <w:ilvl w:val="0"/>
                <w:numId w:val="5"/>
              </w:numPr>
              <w:autoSpaceDE/>
              <w:adjustRightInd/>
              <w:jc w:val="left"/>
              <w:rPr>
                <w:b/>
                <w:bCs/>
                <w:lang w:eastAsia="x-none"/>
              </w:rPr>
            </w:pPr>
            <w:r>
              <w:rPr>
                <w:b/>
                <w:bCs/>
                <w:lang w:eastAsia="x-none"/>
              </w:rPr>
              <w:t xml:space="preserve">CSI reference resource timing </w:t>
            </w:r>
          </w:p>
          <w:p w14:paraId="719E9C90" w14:textId="77777777" w:rsidR="004D5D79" w:rsidRPr="0000500E" w:rsidRDefault="004D5D79" w:rsidP="0000500E">
            <w:pPr>
              <w:numPr>
                <w:ilvl w:val="0"/>
                <w:numId w:val="5"/>
              </w:numPr>
              <w:autoSpaceDE/>
              <w:adjustRightInd/>
              <w:jc w:val="left"/>
            </w:pPr>
            <w:r>
              <w:rPr>
                <w:b/>
                <w:bCs/>
                <w:lang w:eastAsia="x-none"/>
              </w:rPr>
              <w:t>MPDCCH to aperiodic SRS</w:t>
            </w:r>
          </w:p>
          <w:p w14:paraId="09959AD1" w14:textId="7F01581F" w:rsidR="004D5D79" w:rsidRDefault="004D5D79" w:rsidP="0000500E">
            <w:pPr>
              <w:numPr>
                <w:ilvl w:val="0"/>
                <w:numId w:val="5"/>
              </w:numPr>
              <w:autoSpaceDE/>
              <w:adjustRightInd/>
              <w:jc w:val="left"/>
            </w:pPr>
            <w:r>
              <w:rPr>
                <w:b/>
                <w:bCs/>
                <w:lang w:eastAsia="x-none"/>
              </w:rPr>
              <w:t>Timing advance command activation</w:t>
            </w:r>
          </w:p>
        </w:tc>
      </w:tr>
      <w:tr w:rsidR="004D5D79" w14:paraId="0D89B460" w14:textId="77777777" w:rsidTr="004D5D79">
        <w:tc>
          <w:tcPr>
            <w:tcW w:w="1500" w:type="dxa"/>
          </w:tcPr>
          <w:p w14:paraId="62A6B496" w14:textId="245C777A" w:rsidR="004D5D79" w:rsidRDefault="004D5D79" w:rsidP="00C26DE3">
            <w:pPr>
              <w:jc w:val="left"/>
            </w:pPr>
            <w:r w:rsidRPr="00C26DE3">
              <w:t xml:space="preserve">Lenovo, Motorola </w:t>
            </w:r>
            <w:r w:rsidRPr="00C26DE3">
              <w:lastRenderedPageBreak/>
              <w:t>Mobility</w:t>
            </w:r>
          </w:p>
        </w:tc>
        <w:tc>
          <w:tcPr>
            <w:tcW w:w="1897" w:type="dxa"/>
          </w:tcPr>
          <w:p w14:paraId="23B390AE" w14:textId="356F60EB" w:rsidR="004D5D79" w:rsidRPr="004D5D79" w:rsidRDefault="008F29B4" w:rsidP="004D5D79">
            <w:pPr>
              <w:pStyle w:val="BodyText"/>
              <w:jc w:val="center"/>
              <w:rPr>
                <w:rFonts w:eastAsiaTheme="minorEastAsia"/>
                <w:b/>
                <w:iCs/>
              </w:rPr>
            </w:pPr>
            <w:r>
              <w:rPr>
                <w:bCs/>
                <w:iCs/>
                <w:noProof/>
              </w:rPr>
              <w:lastRenderedPageBreak/>
              <w:t>Yes</w:t>
            </w:r>
          </w:p>
        </w:tc>
        <w:tc>
          <w:tcPr>
            <w:tcW w:w="5619" w:type="dxa"/>
          </w:tcPr>
          <w:p w14:paraId="6AA53373" w14:textId="2F3F1FCC" w:rsidR="004D5D79" w:rsidRDefault="004D5D79" w:rsidP="00C26DE3">
            <w:pPr>
              <w:pStyle w:val="BodyTex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5EB3A11C" w14:textId="77777777" w:rsidR="004D5D79" w:rsidRDefault="004D5D79" w:rsidP="00C26DE3">
            <w:pPr>
              <w:autoSpaceDE/>
              <w:adjustRightInd/>
              <w:spacing w:beforeLines="50" w:before="120" w:afterLines="50" w:after="120"/>
              <w:jc w:val="left"/>
              <w:rPr>
                <w:b/>
                <w:i/>
                <w:lang w:eastAsia="x-none"/>
              </w:rPr>
            </w:pPr>
            <w:r>
              <w:rPr>
                <w:b/>
                <w:i/>
                <w:lang w:eastAsia="x-none"/>
              </w:rPr>
              <w:lastRenderedPageBreak/>
              <w:t>For eMTC:</w:t>
            </w:r>
          </w:p>
          <w:p w14:paraId="2C38A350" w14:textId="77777777" w:rsidR="004D5D79" w:rsidRDefault="004D5D79" w:rsidP="00C26DE3">
            <w:pPr>
              <w:numPr>
                <w:ilvl w:val="0"/>
                <w:numId w:val="5"/>
              </w:numPr>
              <w:autoSpaceDE/>
              <w:adjustRightInd/>
              <w:ind w:left="357" w:hanging="357"/>
              <w:jc w:val="left"/>
              <w:rPr>
                <w:b/>
                <w:i/>
                <w:lang w:eastAsia="x-none"/>
              </w:rPr>
            </w:pPr>
            <w:r>
              <w:rPr>
                <w:b/>
                <w:i/>
                <w:lang w:eastAsia="x-none"/>
              </w:rPr>
              <w:t xml:space="preserve">MPDCCH to PUSCH </w:t>
            </w:r>
          </w:p>
          <w:p w14:paraId="462786DA" w14:textId="381946ED" w:rsidR="004D5D79" w:rsidRPr="00C26DE3" w:rsidRDefault="004D5D79" w:rsidP="00C26DE3">
            <w:pPr>
              <w:numPr>
                <w:ilvl w:val="0"/>
                <w:numId w:val="5"/>
              </w:numPr>
              <w:autoSpaceDE/>
              <w:adjustRightInd/>
              <w:ind w:left="357" w:hanging="357"/>
              <w:jc w:val="left"/>
              <w:rPr>
                <w:b/>
                <w:i/>
                <w:lang w:eastAsia="x-none"/>
              </w:rPr>
            </w:pPr>
            <w:r>
              <w:rPr>
                <w:b/>
                <w:i/>
                <w:lang w:eastAsia="x-none"/>
              </w:rPr>
              <w:t xml:space="preserve">RAR grant to PUSCH </w:t>
            </w:r>
          </w:p>
          <w:p w14:paraId="756D37D4" w14:textId="77777777" w:rsidR="004D5D79" w:rsidRDefault="004D5D79" w:rsidP="00C26DE3">
            <w:pPr>
              <w:numPr>
                <w:ilvl w:val="0"/>
                <w:numId w:val="5"/>
              </w:numPr>
              <w:autoSpaceDE/>
              <w:adjustRightInd/>
              <w:ind w:left="357" w:hanging="357"/>
              <w:jc w:val="left"/>
              <w:rPr>
                <w:b/>
                <w:i/>
                <w:lang w:eastAsia="x-none"/>
              </w:rPr>
            </w:pPr>
            <w:r>
              <w:rPr>
                <w:b/>
                <w:i/>
                <w:lang w:eastAsia="x-none"/>
              </w:rPr>
              <w:t xml:space="preserve">MPDCCH to scheduled uplink SPS </w:t>
            </w:r>
          </w:p>
          <w:p w14:paraId="7A03A9A9" w14:textId="77777777" w:rsidR="004D5D79" w:rsidRDefault="004D5D79" w:rsidP="00C26DE3">
            <w:pPr>
              <w:numPr>
                <w:ilvl w:val="0"/>
                <w:numId w:val="5"/>
              </w:numPr>
              <w:autoSpaceDE/>
              <w:adjustRightInd/>
              <w:ind w:left="357" w:hanging="357"/>
              <w:jc w:val="left"/>
              <w:rPr>
                <w:b/>
                <w:i/>
                <w:lang w:eastAsia="x-none"/>
              </w:rPr>
            </w:pPr>
            <w:r>
              <w:rPr>
                <w:b/>
                <w:i/>
                <w:lang w:eastAsia="x-none"/>
              </w:rPr>
              <w:t xml:space="preserve">PUSCH to HARQ-ACK on PUCCH </w:t>
            </w:r>
          </w:p>
          <w:p w14:paraId="7990BD17" w14:textId="77777777" w:rsidR="004D5D79" w:rsidRDefault="004D5D79" w:rsidP="00C26DE3">
            <w:pPr>
              <w:numPr>
                <w:ilvl w:val="0"/>
                <w:numId w:val="5"/>
              </w:numPr>
              <w:autoSpaceDE/>
              <w:adjustRightInd/>
              <w:ind w:left="357" w:hanging="357"/>
              <w:jc w:val="left"/>
              <w:rPr>
                <w:b/>
                <w:i/>
                <w:lang w:eastAsia="x-none"/>
              </w:rPr>
            </w:pPr>
            <w:r>
              <w:rPr>
                <w:b/>
                <w:i/>
                <w:lang w:eastAsia="x-none"/>
              </w:rPr>
              <w:t xml:space="preserve">CSI reference resource timing </w:t>
            </w:r>
          </w:p>
          <w:p w14:paraId="40B30F92" w14:textId="77777777" w:rsidR="004D5D79" w:rsidRDefault="004D5D79" w:rsidP="00C26DE3">
            <w:pPr>
              <w:numPr>
                <w:ilvl w:val="0"/>
                <w:numId w:val="5"/>
              </w:numPr>
              <w:autoSpaceDE/>
              <w:adjustRightInd/>
              <w:ind w:left="357" w:hanging="357"/>
              <w:jc w:val="left"/>
              <w:rPr>
                <w:b/>
                <w:i/>
                <w:lang w:eastAsia="x-none"/>
              </w:rPr>
            </w:pPr>
            <w:r>
              <w:rPr>
                <w:b/>
                <w:i/>
                <w:lang w:eastAsia="x-none"/>
              </w:rPr>
              <w:t xml:space="preserve">MPDCCH to aperiodic SRS </w:t>
            </w:r>
          </w:p>
          <w:p w14:paraId="306AD568" w14:textId="19D21C8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bl>
    <w:p w14:paraId="5E48A3B5" w14:textId="77777777" w:rsidR="0083173A" w:rsidRDefault="0083173A" w:rsidP="0083173A"/>
    <w:p w14:paraId="59B68695" w14:textId="5E727256" w:rsidR="0083173A" w:rsidRDefault="0083173A" w:rsidP="0083173A">
      <w:r>
        <w:t xml:space="preserve">9 companies made proposals and/or observations. All 9 companies proposed that this timing relationship should be enhanced. All companies proposing enhancement feel that a Koffset-type enhancement of the type agreed in the NR NTN WI could be a solution. </w:t>
      </w:r>
    </w:p>
    <w:p w14:paraId="59E98DC0" w14:textId="77777777" w:rsidR="00265045" w:rsidRPr="00265045" w:rsidRDefault="00265045" w:rsidP="00265045">
      <w:pPr>
        <w:rPr>
          <w:lang w:eastAsia="ja-JP"/>
        </w:rPr>
      </w:pPr>
    </w:p>
    <w:p w14:paraId="709857F6" w14:textId="344D2779" w:rsidR="00265045" w:rsidRDefault="00265045" w:rsidP="008F2DBA">
      <w:pPr>
        <w:pStyle w:val="Heading4"/>
      </w:pPr>
      <w:r>
        <w:t xml:space="preserve">RAR grant to PUSCH </w:t>
      </w:r>
    </w:p>
    <w:p w14:paraId="5D2BF4E6" w14:textId="77777777" w:rsidR="004D5D79" w:rsidRDefault="004D5D79" w:rsidP="004D5D79">
      <w:r>
        <w:t>Company Observations and Proposals and indication of support for a Koffset-type enhancement.</w:t>
      </w:r>
    </w:p>
    <w:p w14:paraId="0EF023E1" w14:textId="2D9D16D4" w:rsidR="00265045" w:rsidRDefault="00265045" w:rsidP="00265045"/>
    <w:tbl>
      <w:tblPr>
        <w:tblStyle w:val="TableGrid"/>
        <w:tblW w:w="0" w:type="auto"/>
        <w:tblLook w:val="04A0" w:firstRow="1" w:lastRow="0" w:firstColumn="1" w:lastColumn="0" w:noHBand="0" w:noVBand="1"/>
      </w:tblPr>
      <w:tblGrid>
        <w:gridCol w:w="1493"/>
        <w:gridCol w:w="1904"/>
        <w:gridCol w:w="5619"/>
      </w:tblGrid>
      <w:tr w:rsidR="004D5D79" w14:paraId="525BE5DE" w14:textId="77777777" w:rsidTr="004D5D79">
        <w:tc>
          <w:tcPr>
            <w:tcW w:w="1493" w:type="dxa"/>
          </w:tcPr>
          <w:p w14:paraId="436174E8" w14:textId="4CF897A1" w:rsidR="004D5D79" w:rsidRDefault="004D5D79" w:rsidP="004D5D79">
            <w:pPr>
              <w:jc w:val="center"/>
            </w:pPr>
            <w:r>
              <w:t>Company</w:t>
            </w:r>
          </w:p>
        </w:tc>
        <w:tc>
          <w:tcPr>
            <w:tcW w:w="1904" w:type="dxa"/>
          </w:tcPr>
          <w:p w14:paraId="0CCEBCE1" w14:textId="77DDEB6E" w:rsidR="004D5D79" w:rsidRPr="004D5D79" w:rsidRDefault="004D5D79" w:rsidP="004D5D79">
            <w:pPr>
              <w:spacing w:after="180"/>
              <w:jc w:val="center"/>
              <w:rPr>
                <w:bCs/>
                <w:iCs/>
                <w:noProof/>
              </w:rPr>
            </w:pPr>
            <w:r w:rsidRPr="004D5D79">
              <w:rPr>
                <w:bCs/>
                <w:iCs/>
                <w:sz w:val="22"/>
                <w:szCs w:val="22"/>
                <w:lang w:val="en-GB"/>
              </w:rPr>
              <w:t>Support (Yes/No)</w:t>
            </w:r>
          </w:p>
        </w:tc>
        <w:tc>
          <w:tcPr>
            <w:tcW w:w="5619" w:type="dxa"/>
          </w:tcPr>
          <w:p w14:paraId="7230B9FC" w14:textId="179DC30A" w:rsidR="004D5D79" w:rsidRPr="00551285" w:rsidRDefault="004D5D79" w:rsidP="004D5D79">
            <w:pPr>
              <w:spacing w:after="180"/>
              <w:jc w:val="center"/>
              <w:rPr>
                <w:bCs/>
                <w:noProof/>
              </w:rPr>
            </w:pPr>
            <w:r>
              <w:t>Observations and Proposals</w:t>
            </w:r>
          </w:p>
        </w:tc>
      </w:tr>
      <w:tr w:rsidR="004D5D79" w14:paraId="17A407E0" w14:textId="77777777" w:rsidTr="004D5D79">
        <w:tc>
          <w:tcPr>
            <w:tcW w:w="1493" w:type="dxa"/>
          </w:tcPr>
          <w:p w14:paraId="48B125AD" w14:textId="77777777" w:rsidR="004D5D79" w:rsidRDefault="004D5D79" w:rsidP="00551285">
            <w:r>
              <w:t>CATT</w:t>
            </w:r>
          </w:p>
        </w:tc>
        <w:tc>
          <w:tcPr>
            <w:tcW w:w="1904" w:type="dxa"/>
          </w:tcPr>
          <w:p w14:paraId="33ABAB32" w14:textId="0CE5F57C" w:rsidR="004D5D79" w:rsidRPr="004D5D79" w:rsidRDefault="008F29B4" w:rsidP="004D5D79">
            <w:pPr>
              <w:spacing w:after="180"/>
              <w:jc w:val="center"/>
              <w:rPr>
                <w:bCs/>
                <w:iCs/>
                <w:noProof/>
              </w:rPr>
            </w:pPr>
            <w:r>
              <w:rPr>
                <w:bCs/>
                <w:iCs/>
                <w:noProof/>
              </w:rPr>
              <w:t>Yes</w:t>
            </w:r>
          </w:p>
        </w:tc>
        <w:tc>
          <w:tcPr>
            <w:tcW w:w="5619" w:type="dxa"/>
          </w:tcPr>
          <w:p w14:paraId="4EFF3FEE" w14:textId="4E1A1CB0" w:rsidR="004D5D79" w:rsidRPr="00551285" w:rsidRDefault="004D5D79" w:rsidP="00551285">
            <w:pPr>
              <w:spacing w:after="180"/>
              <w:rPr>
                <w:bCs/>
                <w:noProof/>
              </w:rPr>
            </w:pPr>
            <w:r w:rsidRPr="00551285">
              <w:rPr>
                <w:bCs/>
                <w:noProof/>
              </w:rPr>
              <w:t xml:space="preserve">Proposal 4: </w:t>
            </w:r>
            <m:oMath>
              <m:sSub>
                <m:sSubPr>
                  <m:ctrlPr>
                    <w:rPr>
                      <w:rFonts w:ascii="Cambria Math" w:hAnsi="Cambria Math"/>
                      <w:bCs/>
                      <w:color w:val="000000" w:themeColor="text1"/>
                      <w:lang w:eastAsia="x-none"/>
                    </w:rPr>
                  </m:ctrlPr>
                </m:sSubPr>
                <m:e>
                  <m:r>
                    <w:rPr>
                      <w:rFonts w:ascii="Cambria Math" w:hAnsi="Cambria Math"/>
                      <w:color w:val="000000" w:themeColor="text1"/>
                      <w:lang w:eastAsia="x-none"/>
                    </w:rPr>
                    <m:t>K</m:t>
                  </m:r>
                </m:e>
                <m:sub>
                  <m:r>
                    <w:rPr>
                      <w:rFonts w:ascii="Cambria Math" w:hAnsi="Cambria Math"/>
                      <w:color w:val="000000" w:themeColor="text1"/>
                      <w:lang w:eastAsia="x-none"/>
                    </w:rPr>
                    <m:t>offset</m:t>
                  </m:r>
                </m:sub>
              </m:sSub>
            </m:oMath>
            <w:r w:rsidRPr="00551285">
              <w:rPr>
                <w:bCs/>
                <w:noProof/>
              </w:rPr>
              <w:t xml:space="preserve"> is required to enhance following transmission timing for NB-IoT over NTN:</w:t>
            </w:r>
          </w:p>
          <w:p w14:paraId="31445E62" w14:textId="77777777" w:rsidR="004D5D79" w:rsidRPr="00551285" w:rsidRDefault="004D5D79"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PUSCH</w:t>
            </w:r>
          </w:p>
          <w:p w14:paraId="26E5B609" w14:textId="77777777" w:rsidR="004D5D79" w:rsidRPr="00551285" w:rsidRDefault="004D5D79"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RAR grant to PUSCH</w:t>
            </w:r>
          </w:p>
          <w:p w14:paraId="55854857" w14:textId="77777777" w:rsidR="004D5D79" w:rsidRPr="00551285" w:rsidRDefault="004D5D79"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scheduled uplink SPS</w:t>
            </w:r>
          </w:p>
          <w:p w14:paraId="75351FF9" w14:textId="77777777" w:rsidR="004D5D79" w:rsidRPr="00551285" w:rsidRDefault="004D5D79"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PUSCH to HARQ-ACK on PUCCH</w:t>
            </w:r>
          </w:p>
          <w:p w14:paraId="121882A7" w14:textId="77777777" w:rsidR="004D5D79" w:rsidRPr="00551285" w:rsidRDefault="004D5D79"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noProof/>
              </w:rPr>
              <w:t>CSI report timing</w:t>
            </w:r>
          </w:p>
          <w:p w14:paraId="5159096C" w14:textId="77777777" w:rsidR="004D5D79" w:rsidRPr="00551285" w:rsidRDefault="004D5D79"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aperiodic SRS</w:t>
            </w:r>
          </w:p>
          <w:p w14:paraId="5FCB5C62" w14:textId="77777777" w:rsidR="004D5D79" w:rsidRPr="00551285" w:rsidRDefault="004D5D79"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Timing advance command activation</w:t>
            </w:r>
          </w:p>
        </w:tc>
      </w:tr>
      <w:tr w:rsidR="004D5D79" w14:paraId="279960B1" w14:textId="77777777" w:rsidTr="004D5D79">
        <w:tc>
          <w:tcPr>
            <w:tcW w:w="1493" w:type="dxa"/>
          </w:tcPr>
          <w:p w14:paraId="0ACEE1E9" w14:textId="26215111" w:rsidR="004D5D79" w:rsidRDefault="004D5D79" w:rsidP="00462AD0">
            <w:r w:rsidRPr="00462AD0">
              <w:t>Zhejiang Lab</w:t>
            </w:r>
          </w:p>
        </w:tc>
        <w:tc>
          <w:tcPr>
            <w:tcW w:w="1904" w:type="dxa"/>
          </w:tcPr>
          <w:p w14:paraId="566762A0" w14:textId="6D074EEA" w:rsidR="004D5D79" w:rsidRPr="004D5D79" w:rsidRDefault="008F29B4" w:rsidP="004D5D79">
            <w:pPr>
              <w:spacing w:before="60" w:after="60" w:line="288" w:lineRule="auto"/>
              <w:jc w:val="center"/>
              <w:rPr>
                <w:b/>
                <w:iCs/>
              </w:rPr>
            </w:pPr>
            <w:r>
              <w:rPr>
                <w:bCs/>
                <w:iCs/>
                <w:noProof/>
              </w:rPr>
              <w:t>Yes</w:t>
            </w:r>
          </w:p>
        </w:tc>
        <w:tc>
          <w:tcPr>
            <w:tcW w:w="5619" w:type="dxa"/>
          </w:tcPr>
          <w:p w14:paraId="672FC3F4" w14:textId="5BD35B6E" w:rsidR="004D5D79" w:rsidRDefault="004D5D79" w:rsidP="00462AD0">
            <w:pPr>
              <w:spacing w:before="60" w:after="60" w:line="288" w:lineRule="auto"/>
              <w:rPr>
                <w:rFonts w:eastAsia="MS Mincho"/>
                <w:i/>
              </w:rPr>
            </w:pPr>
            <w:r>
              <w:rPr>
                <w:b/>
                <w:i/>
              </w:rPr>
              <w:t>Proposal 1</w:t>
            </w:r>
            <w:r>
              <w:rPr>
                <w:i/>
              </w:rPr>
              <w:t>:  K_offset can be introduced and carried in system information to support NB-IoT/eMTC during initial access and at least in the following procedure (s) should K_offset be introduced,</w:t>
            </w:r>
          </w:p>
          <w:p w14:paraId="2E7D4C1F" w14:textId="77777777" w:rsidR="004D5D79" w:rsidRDefault="004D5D79" w:rsidP="00551285">
            <w:pPr>
              <w:widowControl/>
              <w:autoSpaceDE/>
              <w:adjustRightInd/>
              <w:spacing w:line="276" w:lineRule="auto"/>
              <w:ind w:left="920"/>
              <w:jc w:val="left"/>
              <w:rPr>
                <w:i/>
                <w:lang w:eastAsia="x-none"/>
              </w:rPr>
            </w:pPr>
            <w:r>
              <w:rPr>
                <w:i/>
                <w:lang w:eastAsia="x-none"/>
              </w:rPr>
              <w:t>For eMTC over NTN,</w:t>
            </w:r>
          </w:p>
          <w:p w14:paraId="17DE0AFE"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RAR grant to PUSCH </w:t>
            </w:r>
          </w:p>
          <w:p w14:paraId="3C5881EC"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PDCCH order to PRACH </w:t>
            </w:r>
          </w:p>
          <w:p w14:paraId="2A7D17CC"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PUSCH to HARQ-ACK on PUCCH. </w:t>
            </w:r>
          </w:p>
          <w:p w14:paraId="3DBD70B3" w14:textId="77777777" w:rsidR="004D5D79" w:rsidRPr="00B276A7" w:rsidRDefault="004D5D79" w:rsidP="00462AD0">
            <w:pPr>
              <w:rPr>
                <w:b/>
                <w:i/>
              </w:rPr>
            </w:pPr>
          </w:p>
        </w:tc>
      </w:tr>
      <w:tr w:rsidR="004D5D79" w14:paraId="32A10DD5" w14:textId="77777777" w:rsidTr="004D5D79">
        <w:tc>
          <w:tcPr>
            <w:tcW w:w="1493" w:type="dxa"/>
          </w:tcPr>
          <w:p w14:paraId="53D246BA" w14:textId="77777777" w:rsidR="004D5D79" w:rsidRDefault="004D5D79" w:rsidP="00551285">
            <w:r>
              <w:t>CMCC</w:t>
            </w:r>
          </w:p>
        </w:tc>
        <w:tc>
          <w:tcPr>
            <w:tcW w:w="1904" w:type="dxa"/>
          </w:tcPr>
          <w:p w14:paraId="3A670C01" w14:textId="4C6B620A" w:rsidR="004D5D79" w:rsidRPr="004D5D79" w:rsidRDefault="008F29B4" w:rsidP="004D5D79">
            <w:pPr>
              <w:spacing w:beforeLines="50" w:before="120" w:afterLines="50" w:after="120"/>
              <w:jc w:val="center"/>
              <w:rPr>
                <w:b/>
                <w:iCs/>
                <w:u w:val="single"/>
              </w:rPr>
            </w:pPr>
            <w:r>
              <w:rPr>
                <w:bCs/>
                <w:iCs/>
                <w:noProof/>
              </w:rPr>
              <w:t>Yes</w:t>
            </w:r>
          </w:p>
        </w:tc>
        <w:tc>
          <w:tcPr>
            <w:tcW w:w="5619" w:type="dxa"/>
          </w:tcPr>
          <w:p w14:paraId="44F036FF" w14:textId="78B86C6E"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eMTC,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4E7A9DEB" w14:textId="77777777" w:rsidR="004D5D79" w:rsidRDefault="004D5D79" w:rsidP="00323761">
            <w:pPr>
              <w:pStyle w:val="NoSpacing"/>
              <w:numPr>
                <w:ilvl w:val="0"/>
                <w:numId w:val="20"/>
              </w:numPr>
            </w:pPr>
            <w:r>
              <w:t xml:space="preserve">MPDCCH to PUSCH </w:t>
            </w:r>
          </w:p>
          <w:p w14:paraId="51090C93" w14:textId="77777777" w:rsidR="004D5D79" w:rsidRDefault="004D5D79" w:rsidP="00323761">
            <w:pPr>
              <w:pStyle w:val="NoSpacing"/>
              <w:numPr>
                <w:ilvl w:val="0"/>
                <w:numId w:val="20"/>
              </w:numPr>
            </w:pPr>
            <w:r>
              <w:t xml:space="preserve">RAR grant to PUSCH </w:t>
            </w:r>
          </w:p>
          <w:p w14:paraId="633432D3" w14:textId="77777777" w:rsidR="004D5D79" w:rsidRDefault="004D5D79" w:rsidP="00323761">
            <w:pPr>
              <w:pStyle w:val="NoSpacing"/>
              <w:numPr>
                <w:ilvl w:val="0"/>
                <w:numId w:val="20"/>
              </w:numPr>
            </w:pPr>
            <w:r>
              <w:t xml:space="preserve">PDCCH order to PRACH </w:t>
            </w:r>
          </w:p>
          <w:p w14:paraId="648EB72B" w14:textId="77777777" w:rsidR="004D5D79" w:rsidRDefault="004D5D79" w:rsidP="00323761">
            <w:pPr>
              <w:pStyle w:val="NoSpacing"/>
              <w:numPr>
                <w:ilvl w:val="0"/>
                <w:numId w:val="20"/>
              </w:numPr>
            </w:pPr>
            <w:r>
              <w:t xml:space="preserve">MPDCCH to scheduled uplink SPS </w:t>
            </w:r>
          </w:p>
          <w:p w14:paraId="5215E9C0" w14:textId="77777777" w:rsidR="004D5D79" w:rsidRDefault="004D5D79" w:rsidP="00323761">
            <w:pPr>
              <w:pStyle w:val="NoSpacing"/>
              <w:numPr>
                <w:ilvl w:val="0"/>
                <w:numId w:val="20"/>
              </w:numPr>
            </w:pPr>
            <w:r>
              <w:t xml:space="preserve">PUSCH to HARQ-ACK on PUCCH </w:t>
            </w:r>
          </w:p>
          <w:p w14:paraId="2DB551A1" w14:textId="77777777" w:rsidR="004D5D79" w:rsidRDefault="004D5D79" w:rsidP="00323761">
            <w:pPr>
              <w:pStyle w:val="NoSpacing"/>
              <w:numPr>
                <w:ilvl w:val="0"/>
                <w:numId w:val="20"/>
              </w:numPr>
            </w:pPr>
            <w:r>
              <w:t xml:space="preserve">CSI reference resource timing </w:t>
            </w:r>
          </w:p>
          <w:p w14:paraId="20095007" w14:textId="77777777" w:rsidR="004D5D79" w:rsidRDefault="004D5D79" w:rsidP="00323761">
            <w:pPr>
              <w:pStyle w:val="NoSpacing"/>
              <w:numPr>
                <w:ilvl w:val="0"/>
                <w:numId w:val="20"/>
              </w:numPr>
            </w:pPr>
            <w:r>
              <w:t>MPDCCH to aperiodic SRS</w:t>
            </w:r>
          </w:p>
          <w:p w14:paraId="204FDB69" w14:textId="77777777" w:rsidR="004D5D79" w:rsidRPr="00850FD9" w:rsidRDefault="004D5D79" w:rsidP="00323761">
            <w:pPr>
              <w:pStyle w:val="NoSpacing"/>
              <w:numPr>
                <w:ilvl w:val="0"/>
                <w:numId w:val="20"/>
              </w:numPr>
            </w:pPr>
            <w:r>
              <w:t>Timing advance command activation</w:t>
            </w:r>
          </w:p>
        </w:tc>
      </w:tr>
      <w:tr w:rsidR="004D5D79" w14:paraId="07E77648" w14:textId="77777777" w:rsidTr="004D5D79">
        <w:tc>
          <w:tcPr>
            <w:tcW w:w="1493" w:type="dxa"/>
          </w:tcPr>
          <w:p w14:paraId="421F1BBA" w14:textId="5D17F438" w:rsidR="004D5D79" w:rsidRDefault="004D5D79" w:rsidP="007C6613">
            <w:r>
              <w:t>ZTE</w:t>
            </w:r>
          </w:p>
        </w:tc>
        <w:tc>
          <w:tcPr>
            <w:tcW w:w="1904" w:type="dxa"/>
          </w:tcPr>
          <w:p w14:paraId="3C33AF5C" w14:textId="4E9CFD5D" w:rsidR="004D5D79" w:rsidRPr="004D5D79" w:rsidRDefault="008F29B4" w:rsidP="004D5D79">
            <w:pPr>
              <w:jc w:val="center"/>
              <w:rPr>
                <w:b/>
                <w:bCs/>
                <w:iCs/>
              </w:rPr>
            </w:pPr>
            <w:r>
              <w:rPr>
                <w:bCs/>
                <w:iCs/>
                <w:noProof/>
              </w:rPr>
              <w:t>Yes</w:t>
            </w:r>
          </w:p>
        </w:tc>
        <w:tc>
          <w:tcPr>
            <w:tcW w:w="5619" w:type="dxa"/>
          </w:tcPr>
          <w:p w14:paraId="134CE156" w14:textId="1E4445BA" w:rsidR="004D5D79" w:rsidRDefault="004D5D79" w:rsidP="007C6613">
            <w:pPr>
              <w:rPr>
                <w:bCs/>
                <w:i/>
                <w:iCs/>
              </w:rPr>
            </w:pPr>
            <w:r>
              <w:rPr>
                <w:b/>
                <w:bCs/>
                <w:i/>
                <w:iCs/>
              </w:rPr>
              <w:t xml:space="preserve">Proposal-4: </w:t>
            </w:r>
            <w:r>
              <w:rPr>
                <w:bCs/>
                <w:i/>
                <w:iCs/>
              </w:rPr>
              <w:t>Study solution based on reusing K_offset for timing relationship enhancements for IoT over NTN.</w:t>
            </w:r>
          </w:p>
          <w:p w14:paraId="1D1CB8FF" w14:textId="77777777" w:rsidR="004D5D79" w:rsidRDefault="004D5D79" w:rsidP="007C6613">
            <w:pPr>
              <w:spacing w:beforeLines="50" w:before="120"/>
              <w:rPr>
                <w:bCs/>
                <w:i/>
                <w:iCs/>
                <w:kern w:val="2"/>
              </w:rPr>
            </w:pPr>
            <w:r>
              <w:rPr>
                <w:b/>
                <w:bCs/>
                <w:i/>
                <w:iCs/>
              </w:rPr>
              <w:t>Proposal-5:</w:t>
            </w:r>
            <w:r>
              <w:rPr>
                <w:bCs/>
                <w:i/>
                <w:iCs/>
              </w:rPr>
              <w:t xml:space="preserve"> For Msg 3 scheduling, the configuration on the parameter of offset considering following options:</w:t>
            </w:r>
          </w:p>
          <w:p w14:paraId="71F1C4A8" w14:textId="77777777" w:rsidR="004D5D79" w:rsidRDefault="004D5D79" w:rsidP="00323761">
            <w:pPr>
              <w:numPr>
                <w:ilvl w:val="0"/>
                <w:numId w:val="7"/>
              </w:numPr>
              <w:ind w:firstLine="200"/>
              <w:rPr>
                <w:bCs/>
                <w:i/>
                <w:iCs/>
              </w:rPr>
            </w:pPr>
            <w:r>
              <w:rPr>
                <w:bCs/>
                <w:i/>
                <w:iCs/>
              </w:rPr>
              <w:t>cell/beam specific signaling</w:t>
            </w:r>
          </w:p>
          <w:p w14:paraId="6E778CBB" w14:textId="77777777" w:rsidR="004D5D79" w:rsidRDefault="004D5D79" w:rsidP="00323761">
            <w:pPr>
              <w:numPr>
                <w:ilvl w:val="0"/>
                <w:numId w:val="7"/>
              </w:numPr>
              <w:ind w:firstLine="200"/>
              <w:rPr>
                <w:bCs/>
                <w:i/>
                <w:iCs/>
              </w:rPr>
            </w:pPr>
            <w:r>
              <w:rPr>
                <w:bCs/>
                <w:i/>
                <w:iCs/>
              </w:rPr>
              <w:t>preconfigure the value of offset</w:t>
            </w:r>
          </w:p>
          <w:p w14:paraId="0619C35D" w14:textId="77777777" w:rsidR="004D5D79" w:rsidRDefault="004D5D79" w:rsidP="007C6613">
            <w:pPr>
              <w:spacing w:beforeLines="50" w:before="120"/>
              <w:rPr>
                <w:rFonts w:eastAsiaTheme="minorEastAsia"/>
                <w:i/>
                <w:kern w:val="2"/>
                <w:u w:val="single"/>
              </w:rPr>
            </w:pPr>
            <w:r>
              <w:rPr>
                <w:b/>
                <w:bCs/>
                <w:i/>
                <w:iCs/>
              </w:rPr>
              <w:lastRenderedPageBreak/>
              <w:t>Proposal-10:</w:t>
            </w:r>
            <w:r>
              <w:rPr>
                <w:bCs/>
                <w:i/>
                <w:iCs/>
              </w:rPr>
              <w:t xml:space="preserve"> In eMTC over NTN, for RAR grant to PUSCH, PDSCH to HARQ-ACK on PUCCH, the following enhancements can be considered:  </w:t>
            </w:r>
          </w:p>
          <w:p w14:paraId="25687565" w14:textId="77777777" w:rsidR="004D5D79" w:rsidRDefault="004D5D79" w:rsidP="00323761">
            <w:pPr>
              <w:numPr>
                <w:ilvl w:val="0"/>
                <w:numId w:val="7"/>
              </w:numPr>
              <w:ind w:left="0" w:firstLine="200"/>
              <w:rPr>
                <w:bCs/>
                <w:i/>
                <w:iCs/>
              </w:rPr>
            </w:pPr>
            <w:r>
              <w:rPr>
                <w:bCs/>
                <w:i/>
                <w:iCs/>
              </w:rPr>
              <w:t xml:space="preserve">Alt 1: UE transmits in the available UL resource based on </w:t>
            </w:r>
            <w:r>
              <w:rPr>
                <w:i/>
              </w:rPr>
              <w:t>additional signaling on K_offset</w:t>
            </w:r>
            <w:r>
              <w:rPr>
                <w:bCs/>
                <w:i/>
                <w:iCs/>
              </w:rPr>
              <w:t>.</w:t>
            </w:r>
          </w:p>
          <w:p w14:paraId="3E77759A" w14:textId="0DC8B704" w:rsidR="004D5D79" w:rsidRPr="007C6613" w:rsidRDefault="004D5D79" w:rsidP="00323761">
            <w:pPr>
              <w:numPr>
                <w:ilvl w:val="0"/>
                <w:numId w:val="7"/>
              </w:numPr>
              <w:ind w:left="0" w:firstLine="200"/>
              <w:rPr>
                <w:bCs/>
                <w:i/>
                <w:iCs/>
              </w:rPr>
            </w:pPr>
            <w:r>
              <w:rPr>
                <w:bCs/>
                <w:i/>
                <w:iCs/>
              </w:rPr>
              <w:t>Alt 2: UE transmits in the available UL resource based on reusing legacy signaling.</w:t>
            </w:r>
          </w:p>
        </w:tc>
      </w:tr>
      <w:tr w:rsidR="004D5D79" w14:paraId="0E9F0A59" w14:textId="77777777" w:rsidTr="004D5D79">
        <w:tc>
          <w:tcPr>
            <w:tcW w:w="1493" w:type="dxa"/>
          </w:tcPr>
          <w:p w14:paraId="3DB106E5" w14:textId="77777777" w:rsidR="004D5D79" w:rsidRDefault="004D5D79" w:rsidP="00551285">
            <w:r w:rsidRPr="00A07969">
              <w:lastRenderedPageBreak/>
              <w:t>Xiaomi</w:t>
            </w:r>
          </w:p>
        </w:tc>
        <w:tc>
          <w:tcPr>
            <w:tcW w:w="1904" w:type="dxa"/>
          </w:tcPr>
          <w:p w14:paraId="66F9ABC9" w14:textId="77B0A98E" w:rsidR="004D5D79" w:rsidRPr="004D5D79" w:rsidRDefault="008F29B4" w:rsidP="004D5D79">
            <w:pPr>
              <w:jc w:val="center"/>
              <w:rPr>
                <w:b/>
                <w:iCs/>
              </w:rPr>
            </w:pPr>
            <w:r>
              <w:rPr>
                <w:bCs/>
                <w:iCs/>
                <w:noProof/>
              </w:rPr>
              <w:t>Yes</w:t>
            </w:r>
          </w:p>
        </w:tc>
        <w:tc>
          <w:tcPr>
            <w:tcW w:w="5619" w:type="dxa"/>
          </w:tcPr>
          <w:p w14:paraId="4B6248B2" w14:textId="25DB3E81" w:rsidR="004D5D79" w:rsidRDefault="004D5D79" w:rsidP="00551285">
            <w:pPr>
              <w:rPr>
                <w:lang w:val="en-GB" w:eastAsia="en-US"/>
              </w:rPr>
            </w:pPr>
            <w:r>
              <w:rPr>
                <w:b/>
                <w:i/>
              </w:rPr>
              <w:t>Proposal 1: K_offset can be applied to the following timing relationship:</w:t>
            </w:r>
          </w:p>
          <w:p w14:paraId="148BB5C6" w14:textId="77777777" w:rsidR="004D5D79" w:rsidRDefault="004D5D79" w:rsidP="00551285">
            <w:pPr>
              <w:rPr>
                <w:b/>
                <w:i/>
              </w:rPr>
            </w:pPr>
            <w:r>
              <w:rPr>
                <w:b/>
                <w:i/>
              </w:rPr>
              <w:t>For eMTC:</w:t>
            </w:r>
          </w:p>
          <w:p w14:paraId="4EC92FFD"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1742EC8E"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7D79CFC9"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452547CF"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4240985B"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4321B1D3"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7EAFD286"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3A2C6DF1" w14:textId="77777777" w:rsidR="004D5D79" w:rsidRDefault="004D5D79" w:rsidP="00551285">
            <w:pPr>
              <w:numPr>
                <w:ilvl w:val="0"/>
                <w:numId w:val="5"/>
              </w:numPr>
              <w:autoSpaceDE/>
              <w:adjustRightInd/>
              <w:ind w:firstLine="200"/>
              <w:rPr>
                <w:b/>
                <w:i/>
                <w:lang w:eastAsia="x-none"/>
              </w:rPr>
            </w:pPr>
            <w:r>
              <w:rPr>
                <w:b/>
                <w:i/>
                <w:lang w:eastAsia="x-none"/>
              </w:rPr>
              <w:t>Timing advance command activation</w:t>
            </w:r>
          </w:p>
          <w:p w14:paraId="55829BC7" w14:textId="77777777" w:rsidR="004D5D79" w:rsidRDefault="004D5D79" w:rsidP="00551285"/>
        </w:tc>
      </w:tr>
      <w:tr w:rsidR="004D5D79" w14:paraId="773FBA07" w14:textId="77777777" w:rsidTr="004D5D79">
        <w:tc>
          <w:tcPr>
            <w:tcW w:w="1493" w:type="dxa"/>
          </w:tcPr>
          <w:p w14:paraId="5DDFD30A" w14:textId="77777777" w:rsidR="004D5D79" w:rsidRDefault="004D5D79" w:rsidP="00551285">
            <w:r>
              <w:t>Intel</w:t>
            </w:r>
          </w:p>
        </w:tc>
        <w:tc>
          <w:tcPr>
            <w:tcW w:w="1904" w:type="dxa"/>
          </w:tcPr>
          <w:p w14:paraId="1DDD1937" w14:textId="0988DFCF" w:rsidR="004D5D79" w:rsidRPr="004D5D79" w:rsidRDefault="008F29B4" w:rsidP="004D5D79">
            <w:pPr>
              <w:spacing w:before="240" w:after="240"/>
              <w:jc w:val="center"/>
              <w:rPr>
                <w:b/>
                <w:bCs/>
                <w:iCs/>
              </w:rPr>
            </w:pPr>
            <w:r>
              <w:rPr>
                <w:bCs/>
                <w:iCs/>
                <w:noProof/>
              </w:rPr>
              <w:t>Yes?</w:t>
            </w:r>
          </w:p>
        </w:tc>
        <w:tc>
          <w:tcPr>
            <w:tcW w:w="5619" w:type="dxa"/>
          </w:tcPr>
          <w:p w14:paraId="71C6EB59" w14:textId="13401E75" w:rsidR="004D5D79" w:rsidRPr="00DC4856" w:rsidRDefault="004D5D79" w:rsidP="00DC4856">
            <w:pPr>
              <w:spacing w:before="240" w:after="240"/>
              <w:jc w:val="left"/>
              <w:rPr>
                <w:iCs/>
              </w:rPr>
            </w:pPr>
            <w:r>
              <w:rPr>
                <w:b/>
                <w:bCs/>
                <w:i/>
              </w:rPr>
              <w:t>Observation 2</w:t>
            </w:r>
            <w:r>
              <w:rPr>
                <w:iCs/>
              </w:rPr>
              <w:t xml:space="preserve">: </w:t>
            </w:r>
            <w:r w:rsidRPr="00DC4856">
              <w:rPr>
                <w:rFonts w:eastAsiaTheme="minorEastAsia"/>
                <w:i/>
              </w:rPr>
              <w:t>Specification enhancements are needed for eMTC timing relationships</w:t>
            </w:r>
          </w:p>
        </w:tc>
      </w:tr>
      <w:tr w:rsidR="004D5D79" w14:paraId="4978F708" w14:textId="77777777" w:rsidTr="004D5D79">
        <w:tc>
          <w:tcPr>
            <w:tcW w:w="1493" w:type="dxa"/>
          </w:tcPr>
          <w:p w14:paraId="2EF79E11" w14:textId="77777777" w:rsidR="004D5D79" w:rsidRDefault="004D5D79" w:rsidP="00551285">
            <w:r>
              <w:t>Apple</w:t>
            </w:r>
          </w:p>
        </w:tc>
        <w:tc>
          <w:tcPr>
            <w:tcW w:w="1904" w:type="dxa"/>
          </w:tcPr>
          <w:p w14:paraId="65A124BD" w14:textId="62FEB00F" w:rsidR="004D5D79" w:rsidRPr="004D5D79" w:rsidRDefault="008F29B4" w:rsidP="004D5D79">
            <w:pPr>
              <w:jc w:val="center"/>
              <w:rPr>
                <w:b/>
                <w:iCs/>
                <w:u w:val="single"/>
              </w:rPr>
            </w:pPr>
            <w:r>
              <w:rPr>
                <w:bCs/>
                <w:iCs/>
                <w:noProof/>
              </w:rPr>
              <w:t>Yes</w:t>
            </w:r>
          </w:p>
        </w:tc>
        <w:tc>
          <w:tcPr>
            <w:tcW w:w="5619" w:type="dxa"/>
          </w:tcPr>
          <w:p w14:paraId="6C77C2CC" w14:textId="461D1AFD" w:rsidR="004D5D79" w:rsidRPr="004575FC" w:rsidRDefault="004D5D79" w:rsidP="00551285">
            <w:pPr>
              <w:rPr>
                <w:i/>
              </w:rPr>
            </w:pPr>
            <w:r>
              <w:rPr>
                <w:b/>
                <w:i/>
                <w:u w:val="single"/>
              </w:rPr>
              <w:t>Proposal 3:</w:t>
            </w:r>
            <w:r>
              <w:rPr>
                <w:i/>
              </w:rPr>
              <w:t xml:space="preserve"> In eMTC, RAN1 to enhance the timing relationship of MPDCCH scheduled PUSCH, RAR grant scheduled PUSCH, MPDCCH scheduled HARQ-ACK on PUCCH, MPDCCH scheduled uplink SPS, MPDCCH scheduled aperiodic SRS, and CSI reference resource timing.</w:t>
            </w:r>
          </w:p>
        </w:tc>
      </w:tr>
      <w:tr w:rsidR="004D5D79" w14:paraId="5C338281" w14:textId="77777777" w:rsidTr="004D5D79">
        <w:tc>
          <w:tcPr>
            <w:tcW w:w="1493" w:type="dxa"/>
          </w:tcPr>
          <w:p w14:paraId="2F2014D1" w14:textId="77777777" w:rsidR="004D5D79" w:rsidRDefault="004D5D79" w:rsidP="00551285">
            <w:r>
              <w:t>InterDigital</w:t>
            </w:r>
          </w:p>
        </w:tc>
        <w:tc>
          <w:tcPr>
            <w:tcW w:w="1904" w:type="dxa"/>
          </w:tcPr>
          <w:p w14:paraId="37E69B72" w14:textId="5FB52190" w:rsidR="004D5D79" w:rsidRPr="004D5D79" w:rsidRDefault="008F29B4" w:rsidP="004D5D79">
            <w:pPr>
              <w:spacing w:line="276" w:lineRule="auto"/>
              <w:jc w:val="center"/>
              <w:rPr>
                <w:rFonts w:ascii="Arial" w:hAnsi="Arial" w:cs="Arial"/>
                <w:b/>
                <w:bCs/>
                <w:iCs/>
              </w:rPr>
            </w:pPr>
            <w:r>
              <w:rPr>
                <w:bCs/>
                <w:iCs/>
                <w:noProof/>
              </w:rPr>
              <w:t>Yes</w:t>
            </w:r>
          </w:p>
        </w:tc>
        <w:tc>
          <w:tcPr>
            <w:tcW w:w="5619" w:type="dxa"/>
          </w:tcPr>
          <w:p w14:paraId="7CCB5889" w14:textId="720B55C7" w:rsidR="004D5D79" w:rsidRDefault="004D5D79" w:rsidP="00551285">
            <w:pPr>
              <w:spacing w:line="276" w:lineRule="auto"/>
              <w:rPr>
                <w:rFonts w:ascii="Arial" w:hAnsi="Arial" w:cs="Arial"/>
                <w:i/>
                <w:iCs/>
              </w:rPr>
            </w:pPr>
            <w:r>
              <w:rPr>
                <w:rFonts w:ascii="Arial" w:hAnsi="Arial" w:cs="Arial"/>
                <w:b/>
                <w:bCs/>
                <w:i/>
                <w:iCs/>
              </w:rPr>
              <w:t>Proposal-2:</w:t>
            </w:r>
            <w:r>
              <w:rPr>
                <w:rFonts w:ascii="Arial" w:hAnsi="Arial" w:cs="Arial"/>
                <w:i/>
                <w:iCs/>
              </w:rPr>
              <w:t xml:space="preserve"> Koffset is introduced at least for the following eMTC timing relationships</w:t>
            </w:r>
          </w:p>
          <w:p w14:paraId="20106BF8" w14:textId="77777777" w:rsidR="004D5D79" w:rsidRDefault="004D5D79" w:rsidP="00323761">
            <w:pPr>
              <w:pStyle w:val="NoSpacing"/>
              <w:numPr>
                <w:ilvl w:val="0"/>
                <w:numId w:val="21"/>
              </w:numPr>
            </w:pPr>
            <w:r>
              <w:t xml:space="preserve">MPDCCH to PUSCH </w:t>
            </w:r>
          </w:p>
          <w:p w14:paraId="310AC7A9" w14:textId="77777777" w:rsidR="004D5D79" w:rsidRDefault="004D5D79" w:rsidP="00323761">
            <w:pPr>
              <w:pStyle w:val="NoSpacing"/>
              <w:numPr>
                <w:ilvl w:val="0"/>
                <w:numId w:val="21"/>
              </w:numPr>
            </w:pPr>
            <w:r>
              <w:t xml:space="preserve">RAR grant to PUSCH </w:t>
            </w:r>
          </w:p>
          <w:p w14:paraId="059A6B93" w14:textId="77777777" w:rsidR="004D5D79" w:rsidRDefault="004D5D79" w:rsidP="00323761">
            <w:pPr>
              <w:pStyle w:val="NoSpacing"/>
              <w:numPr>
                <w:ilvl w:val="0"/>
                <w:numId w:val="21"/>
              </w:numPr>
            </w:pPr>
            <w:r>
              <w:t xml:space="preserve">PDCCH order to PRACH </w:t>
            </w:r>
          </w:p>
          <w:p w14:paraId="101D9D54" w14:textId="77777777" w:rsidR="004D5D79" w:rsidRDefault="004D5D79" w:rsidP="00323761">
            <w:pPr>
              <w:pStyle w:val="NoSpacing"/>
              <w:numPr>
                <w:ilvl w:val="0"/>
                <w:numId w:val="21"/>
              </w:numPr>
            </w:pPr>
            <w:r>
              <w:t xml:space="preserve">PUSCH to HARQ-ACK on PUCCH </w:t>
            </w:r>
          </w:p>
          <w:p w14:paraId="5B295876" w14:textId="77777777" w:rsidR="004D5D79" w:rsidRPr="00772CBF" w:rsidRDefault="004D5D79" w:rsidP="00323761">
            <w:pPr>
              <w:pStyle w:val="NoSpacing"/>
              <w:numPr>
                <w:ilvl w:val="0"/>
                <w:numId w:val="21"/>
              </w:numPr>
            </w:pPr>
            <w:r>
              <w:t>Timing advance command activation</w:t>
            </w:r>
          </w:p>
        </w:tc>
      </w:tr>
      <w:tr w:rsidR="004D5D79" w14:paraId="394AFD8E" w14:textId="77777777" w:rsidTr="004D5D79">
        <w:tc>
          <w:tcPr>
            <w:tcW w:w="1493" w:type="dxa"/>
          </w:tcPr>
          <w:p w14:paraId="490B6EE5" w14:textId="77777777" w:rsidR="004D5D79" w:rsidRDefault="004D5D79" w:rsidP="00551285">
            <w:r>
              <w:t>Sony</w:t>
            </w:r>
          </w:p>
        </w:tc>
        <w:tc>
          <w:tcPr>
            <w:tcW w:w="1904" w:type="dxa"/>
          </w:tcPr>
          <w:p w14:paraId="2CF8376E" w14:textId="42D583A7" w:rsidR="004D5D79" w:rsidRPr="004D5D79" w:rsidRDefault="008F29B4" w:rsidP="004D5D79">
            <w:pPr>
              <w:jc w:val="center"/>
              <w:rPr>
                <w:b/>
                <w:iCs/>
                <w:lang w:eastAsia="x-none"/>
              </w:rPr>
            </w:pPr>
            <w:r>
              <w:rPr>
                <w:bCs/>
                <w:iCs/>
                <w:noProof/>
              </w:rPr>
              <w:t>Yes</w:t>
            </w:r>
          </w:p>
        </w:tc>
        <w:tc>
          <w:tcPr>
            <w:tcW w:w="5619" w:type="dxa"/>
          </w:tcPr>
          <w:p w14:paraId="56AA3197" w14:textId="24E62A79"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eMTC in IoT-NTN:</w:t>
            </w:r>
          </w:p>
          <w:p w14:paraId="5A3D44FF"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7B8CCDFD"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63C75D91"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725D6AD9"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04D90B9C"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159F0E0E"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11EAF346" w14:textId="77777777" w:rsidR="004D5D79" w:rsidRPr="0000500E" w:rsidRDefault="004D5D79" w:rsidP="00551285">
            <w:pPr>
              <w:numPr>
                <w:ilvl w:val="0"/>
                <w:numId w:val="5"/>
              </w:numPr>
              <w:autoSpaceDE/>
              <w:adjustRightInd/>
              <w:jc w:val="left"/>
            </w:pPr>
            <w:r>
              <w:rPr>
                <w:b/>
                <w:bCs/>
                <w:lang w:eastAsia="x-none"/>
              </w:rPr>
              <w:t>MPDCCH to aperiodic SRS</w:t>
            </w:r>
          </w:p>
          <w:p w14:paraId="7D838324"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68FC1C25" w14:textId="77777777" w:rsidTr="004D5D79">
        <w:tc>
          <w:tcPr>
            <w:tcW w:w="1493" w:type="dxa"/>
          </w:tcPr>
          <w:p w14:paraId="3E8E32B3" w14:textId="77777777" w:rsidR="004D5D79" w:rsidRDefault="004D5D79" w:rsidP="00551285">
            <w:pPr>
              <w:jc w:val="left"/>
            </w:pPr>
            <w:r w:rsidRPr="00C26DE3">
              <w:t>Lenovo, Motorola Mobility</w:t>
            </w:r>
          </w:p>
        </w:tc>
        <w:tc>
          <w:tcPr>
            <w:tcW w:w="1904" w:type="dxa"/>
          </w:tcPr>
          <w:p w14:paraId="642F8556" w14:textId="14287E8E" w:rsidR="004D5D79" w:rsidRPr="004D5D79" w:rsidRDefault="008F29B4" w:rsidP="004D5D79">
            <w:pPr>
              <w:pStyle w:val="BodyText"/>
              <w:jc w:val="center"/>
              <w:rPr>
                <w:rFonts w:eastAsiaTheme="minorEastAsia"/>
                <w:b/>
                <w:iCs/>
              </w:rPr>
            </w:pPr>
            <w:r>
              <w:rPr>
                <w:bCs/>
                <w:iCs/>
                <w:noProof/>
              </w:rPr>
              <w:t>Yes</w:t>
            </w:r>
          </w:p>
        </w:tc>
        <w:tc>
          <w:tcPr>
            <w:tcW w:w="5619" w:type="dxa"/>
          </w:tcPr>
          <w:p w14:paraId="703BE420" w14:textId="497337C6" w:rsidR="004D5D79" w:rsidRDefault="004D5D79" w:rsidP="00551285">
            <w:pPr>
              <w:pStyle w:val="BodyTex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44AB9D6E" w14:textId="77777777" w:rsidR="004D5D79" w:rsidRDefault="004D5D79" w:rsidP="00551285">
            <w:pPr>
              <w:autoSpaceDE/>
              <w:adjustRightInd/>
              <w:spacing w:beforeLines="50" w:before="120" w:afterLines="50" w:after="120"/>
              <w:jc w:val="left"/>
              <w:rPr>
                <w:b/>
                <w:i/>
                <w:lang w:eastAsia="x-none"/>
              </w:rPr>
            </w:pPr>
            <w:r>
              <w:rPr>
                <w:b/>
                <w:i/>
                <w:lang w:eastAsia="x-none"/>
              </w:rPr>
              <w:t>For eMTC:</w:t>
            </w:r>
          </w:p>
          <w:p w14:paraId="06C35DE8"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0FF631B3"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72DD5E24"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31717B2C"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698F16A2"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CSI reference resource timing </w:t>
            </w:r>
          </w:p>
          <w:p w14:paraId="316421EA"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6975D869"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51B9C1CD" w14:textId="77777777" w:rsidTr="004D5D79">
        <w:tc>
          <w:tcPr>
            <w:tcW w:w="1493" w:type="dxa"/>
          </w:tcPr>
          <w:p w14:paraId="55B159C2" w14:textId="77777777" w:rsidR="004D5D79" w:rsidRDefault="004D5D79" w:rsidP="00551285"/>
        </w:tc>
        <w:tc>
          <w:tcPr>
            <w:tcW w:w="1904" w:type="dxa"/>
          </w:tcPr>
          <w:p w14:paraId="43F453E1" w14:textId="77777777" w:rsidR="004D5D79" w:rsidRPr="004D5D79" w:rsidRDefault="004D5D79" w:rsidP="004D5D79">
            <w:pPr>
              <w:jc w:val="center"/>
              <w:rPr>
                <w:iCs/>
              </w:rPr>
            </w:pPr>
          </w:p>
        </w:tc>
        <w:tc>
          <w:tcPr>
            <w:tcW w:w="5619" w:type="dxa"/>
          </w:tcPr>
          <w:p w14:paraId="0FCD4AC3" w14:textId="0E1B2F5A" w:rsidR="004D5D79" w:rsidRDefault="004D5D79" w:rsidP="00551285"/>
        </w:tc>
      </w:tr>
    </w:tbl>
    <w:p w14:paraId="7E817D4E" w14:textId="7B79EB68" w:rsidR="00265045" w:rsidRDefault="00265045" w:rsidP="00265045"/>
    <w:p w14:paraId="7CC5DB0C" w14:textId="2AC17D73" w:rsidR="0083173A" w:rsidRDefault="0083173A" w:rsidP="0083173A">
      <w:r>
        <w:t xml:space="preserve">10 companies made proposals and/or observations. All 10 companies proposed that this timing relationship should be enhanced. All companies proposing enhancement feel that a Koffset-type enhancement of the type agreed in the NR NTN WI could be a solution. </w:t>
      </w:r>
    </w:p>
    <w:p w14:paraId="0F48F403" w14:textId="77777777" w:rsidR="0083173A" w:rsidRPr="00265045" w:rsidRDefault="0083173A" w:rsidP="00265045"/>
    <w:p w14:paraId="1F73617E" w14:textId="7A5F1323" w:rsidR="00265045" w:rsidRDefault="00A07969" w:rsidP="008F2DBA">
      <w:pPr>
        <w:pStyle w:val="Heading4"/>
      </w:pPr>
      <w:r>
        <w:t xml:space="preserve"> </w:t>
      </w:r>
      <w:r w:rsidR="00265045">
        <w:t xml:space="preserve">PDCCH order to PRACH </w:t>
      </w:r>
    </w:p>
    <w:p w14:paraId="181C00D8" w14:textId="77777777" w:rsidR="004D5D79" w:rsidRDefault="004D5D79" w:rsidP="004D5D79">
      <w:r>
        <w:t>Company Observations and Proposals and indication of support for a Koffset-type enhancement.</w:t>
      </w:r>
    </w:p>
    <w:p w14:paraId="2C6E2206" w14:textId="77777777" w:rsidR="004D5D79" w:rsidRPr="004D5D79" w:rsidRDefault="004D5D79" w:rsidP="004D5D79"/>
    <w:tbl>
      <w:tblPr>
        <w:tblStyle w:val="TableGrid"/>
        <w:tblW w:w="0" w:type="auto"/>
        <w:tblLook w:val="04A0" w:firstRow="1" w:lastRow="0" w:firstColumn="1" w:lastColumn="0" w:noHBand="0" w:noVBand="1"/>
      </w:tblPr>
      <w:tblGrid>
        <w:gridCol w:w="1500"/>
        <w:gridCol w:w="1897"/>
        <w:gridCol w:w="5619"/>
      </w:tblGrid>
      <w:tr w:rsidR="004D5D79" w14:paraId="3FA5299D" w14:textId="77777777" w:rsidTr="004D5D79">
        <w:tc>
          <w:tcPr>
            <w:tcW w:w="1500" w:type="dxa"/>
          </w:tcPr>
          <w:p w14:paraId="40C34C6F" w14:textId="3DFF6262" w:rsidR="004D5D79" w:rsidRDefault="004D5D79" w:rsidP="004D5D79">
            <w:pPr>
              <w:jc w:val="center"/>
            </w:pPr>
            <w:r>
              <w:t>Company</w:t>
            </w:r>
          </w:p>
        </w:tc>
        <w:tc>
          <w:tcPr>
            <w:tcW w:w="1897" w:type="dxa"/>
          </w:tcPr>
          <w:p w14:paraId="1F5812D8" w14:textId="096E2086" w:rsidR="004D5D79" w:rsidRPr="00286494" w:rsidRDefault="004D5D79" w:rsidP="00286494">
            <w:pPr>
              <w:autoSpaceDE/>
              <w:adjustRightInd/>
              <w:jc w:val="center"/>
              <w:rPr>
                <w:b/>
                <w:iCs/>
                <w:noProof/>
              </w:rPr>
            </w:pPr>
            <w:r w:rsidRPr="00286494">
              <w:rPr>
                <w:bCs/>
                <w:iCs/>
                <w:sz w:val="22"/>
                <w:szCs w:val="22"/>
                <w:lang w:val="en-GB"/>
              </w:rPr>
              <w:t>Support (Yes/No)</w:t>
            </w:r>
          </w:p>
        </w:tc>
        <w:tc>
          <w:tcPr>
            <w:tcW w:w="5619" w:type="dxa"/>
          </w:tcPr>
          <w:p w14:paraId="10D7BE1D" w14:textId="60E273C5" w:rsidR="004D5D79" w:rsidRPr="00265045" w:rsidRDefault="004D5D79" w:rsidP="004D5D79">
            <w:pPr>
              <w:autoSpaceDE/>
              <w:adjustRightInd/>
              <w:jc w:val="center"/>
              <w:rPr>
                <w:b/>
                <w:noProof/>
              </w:rPr>
            </w:pPr>
            <w:r>
              <w:t>Observations and Proposals</w:t>
            </w:r>
          </w:p>
        </w:tc>
      </w:tr>
      <w:tr w:rsidR="004D5D79" w14:paraId="572AE76B" w14:textId="77777777" w:rsidTr="004D5D79">
        <w:tc>
          <w:tcPr>
            <w:tcW w:w="1500" w:type="dxa"/>
          </w:tcPr>
          <w:p w14:paraId="54E51EC2" w14:textId="77777777" w:rsidR="004D5D79" w:rsidRDefault="004D5D79" w:rsidP="00551285">
            <w:r>
              <w:t>CATT</w:t>
            </w:r>
          </w:p>
        </w:tc>
        <w:tc>
          <w:tcPr>
            <w:tcW w:w="1897" w:type="dxa"/>
          </w:tcPr>
          <w:p w14:paraId="73C4F317" w14:textId="5AD57EAE" w:rsidR="004D5D79" w:rsidRPr="00286494" w:rsidRDefault="00802DC4" w:rsidP="00286494">
            <w:pPr>
              <w:autoSpaceDE/>
              <w:adjustRightInd/>
              <w:jc w:val="center"/>
              <w:rPr>
                <w:b/>
                <w:iCs/>
                <w:noProof/>
              </w:rPr>
            </w:pPr>
            <w:r>
              <w:rPr>
                <w:b/>
                <w:iCs/>
                <w:noProof/>
              </w:rPr>
              <w:t>No?</w:t>
            </w:r>
          </w:p>
        </w:tc>
        <w:tc>
          <w:tcPr>
            <w:tcW w:w="5619" w:type="dxa"/>
          </w:tcPr>
          <w:p w14:paraId="578E1B81" w14:textId="19F1FEB4" w:rsidR="004D5D79" w:rsidRDefault="004D5D79" w:rsidP="00265045">
            <w:pPr>
              <w:autoSpaceDE/>
              <w:adjustRightInd/>
              <w:jc w:val="left"/>
              <w:rPr>
                <w:b/>
                <w:noProof/>
              </w:rPr>
            </w:pPr>
            <w:r w:rsidRPr="00265045">
              <w:rPr>
                <w:b/>
                <w:noProof/>
              </w:rPr>
              <w:t xml:space="preserve">Propose 5: Apply same mechanism of NR NTN used into </w:t>
            </w:r>
            <w:r w:rsidRPr="00265045">
              <w:rPr>
                <w:b/>
                <w:color w:val="000000" w:themeColor="text1"/>
              </w:rPr>
              <w:t xml:space="preserve">eMTC over NTN </w:t>
            </w:r>
            <w:r w:rsidRPr="00265045">
              <w:rPr>
                <w:b/>
                <w:noProof/>
              </w:rPr>
              <w:t xml:space="preserve">for the timing relationship processing of </w:t>
            </w:r>
            <w:r w:rsidRPr="00265045">
              <w:rPr>
                <w:b/>
                <w:color w:val="000000" w:themeColor="text1"/>
                <w:lang w:eastAsia="x-none"/>
              </w:rPr>
              <w:t>PDCCH order to PRACH</w:t>
            </w:r>
            <w:r w:rsidRPr="00265045">
              <w:rPr>
                <w:b/>
                <w:noProof/>
              </w:rPr>
              <w:t>.</w:t>
            </w:r>
          </w:p>
          <w:p w14:paraId="0CC0F673" w14:textId="77777777" w:rsidR="004D5D79" w:rsidRDefault="004D5D79" w:rsidP="00265045">
            <w:pPr>
              <w:autoSpaceDE/>
              <w:adjustRightInd/>
              <w:jc w:val="left"/>
              <w:rPr>
                <w:b/>
                <w:noProof/>
              </w:rPr>
            </w:pPr>
          </w:p>
          <w:p w14:paraId="531E9444" w14:textId="671AA450" w:rsidR="004D5D79" w:rsidRPr="00265045" w:rsidRDefault="004D5D79" w:rsidP="00265045">
            <w:pPr>
              <w:autoSpaceDE/>
              <w:adjustRightInd/>
              <w:jc w:val="left"/>
              <w:rPr>
                <w:b/>
                <w:color w:val="000000" w:themeColor="text1"/>
                <w:lang w:eastAsia="x-none"/>
              </w:rPr>
            </w:pPr>
            <w:r w:rsidRPr="00265045">
              <w:rPr>
                <w:color w:val="000000" w:themeColor="text1"/>
                <w:highlight w:val="yellow"/>
                <w:lang w:eastAsia="x-none"/>
              </w:rPr>
              <w:t xml:space="preserve">similar to the </w:t>
            </w:r>
            <w:r w:rsidRPr="00265045">
              <w:rPr>
                <w:color w:val="000000" w:themeColor="text1"/>
                <w:highlight w:val="yellow"/>
              </w:rPr>
              <w:t>analysis of NB-IoT</w:t>
            </w:r>
            <w:r w:rsidRPr="00265045">
              <w:rPr>
                <w:color w:val="000000" w:themeColor="text1"/>
                <w:highlight w:val="yellow"/>
                <w:lang w:eastAsia="x-none"/>
              </w:rPr>
              <w:t xml:space="preserve">, the </w:t>
            </w:r>
            <w:r w:rsidRPr="00265045">
              <w:rPr>
                <w:color w:val="000000" w:themeColor="text1"/>
                <w:highlight w:val="yellow"/>
              </w:rPr>
              <w:t xml:space="preserve">UE </w:t>
            </w:r>
            <w:r w:rsidRPr="00265045">
              <w:rPr>
                <w:color w:val="000000" w:themeColor="text1"/>
                <w:highlight w:val="yellow"/>
                <w:lang w:eastAsia="x-none"/>
              </w:rPr>
              <w:t>can select the resources that meet the conditions</w:t>
            </w:r>
            <w:r w:rsidRPr="00265045">
              <w:rPr>
                <w:color w:val="000000" w:themeColor="text1"/>
                <w:highlight w:val="yellow"/>
              </w:rPr>
              <w:t>.</w:t>
            </w:r>
            <w:r w:rsidRPr="00265045">
              <w:rPr>
                <w:color w:val="000000" w:themeColor="text1"/>
                <w:highlight w:val="yellow"/>
                <w:lang w:eastAsia="x-none"/>
              </w:rPr>
              <w:t xml:space="preserve"> </w:t>
            </w:r>
            <w:r w:rsidRPr="00265045">
              <w:rPr>
                <w:color w:val="000000" w:themeColor="text1"/>
                <w:highlight w:val="yellow"/>
              </w:rPr>
              <w:t>However,</w:t>
            </w:r>
            <w:r w:rsidRPr="00265045">
              <w:rPr>
                <w:color w:val="000000" w:themeColor="text1"/>
                <w:highlight w:val="yellow"/>
                <w:lang w:eastAsia="x-none"/>
              </w:rPr>
              <w:t xml:space="preserve"> considering the resource waste problem of long blind detection time of the</w:t>
            </w:r>
            <w:r w:rsidRPr="00265045">
              <w:rPr>
                <w:color w:val="000000" w:themeColor="text1"/>
                <w:highlight w:val="yellow"/>
              </w:rPr>
              <w:t xml:space="preserve"> network</w:t>
            </w:r>
            <w:r w:rsidRPr="00265045">
              <w:rPr>
                <w:color w:val="000000" w:themeColor="text1"/>
                <w:highlight w:val="yellow"/>
                <w:lang w:eastAsia="x-none"/>
              </w:rPr>
              <w:t xml:space="preserve">, an additional time offset can also be considered. It is recommended to </w:t>
            </w:r>
            <w:r w:rsidRPr="00265045">
              <w:rPr>
                <w:color w:val="000000" w:themeColor="text1"/>
                <w:highlight w:val="yellow"/>
              </w:rPr>
              <w:t xml:space="preserve">reuse </w:t>
            </w:r>
            <w:r w:rsidRPr="00265045">
              <w:rPr>
                <w:color w:val="000000" w:themeColor="text1"/>
                <w:highlight w:val="yellow"/>
                <w:lang w:eastAsia="x-none"/>
              </w:rPr>
              <w:t xml:space="preserve">the </w:t>
            </w:r>
            <w:r w:rsidRPr="00265045">
              <w:rPr>
                <w:color w:val="000000" w:themeColor="text1"/>
                <w:highlight w:val="yellow"/>
              </w:rPr>
              <w:t>c</w:t>
            </w:r>
            <w:r w:rsidRPr="00265045">
              <w:rPr>
                <w:color w:val="000000" w:themeColor="text1"/>
                <w:highlight w:val="yellow"/>
                <w:lang w:eastAsia="x-none"/>
              </w:rPr>
              <w:t>onclusion of NR NTN.</w:t>
            </w:r>
          </w:p>
        </w:tc>
      </w:tr>
      <w:tr w:rsidR="004D5D79" w14:paraId="5FD8AF56" w14:textId="77777777" w:rsidTr="004D5D79">
        <w:tc>
          <w:tcPr>
            <w:tcW w:w="1500" w:type="dxa"/>
          </w:tcPr>
          <w:p w14:paraId="1DFB1420" w14:textId="77777777" w:rsidR="004D5D79" w:rsidRDefault="004D5D79" w:rsidP="00551285">
            <w:r>
              <w:t>MediaTek</w:t>
            </w:r>
          </w:p>
        </w:tc>
        <w:tc>
          <w:tcPr>
            <w:tcW w:w="1897" w:type="dxa"/>
          </w:tcPr>
          <w:p w14:paraId="773A60EC" w14:textId="3309543F" w:rsidR="004D5D79" w:rsidRPr="00286494" w:rsidRDefault="00802DC4" w:rsidP="00286494">
            <w:pPr>
              <w:jc w:val="center"/>
              <w:rPr>
                <w:b/>
                <w:iCs/>
                <w:color w:val="000000"/>
              </w:rPr>
            </w:pPr>
            <w:r>
              <w:rPr>
                <w:b/>
                <w:iCs/>
                <w:color w:val="000000"/>
              </w:rPr>
              <w:t>No</w:t>
            </w:r>
          </w:p>
        </w:tc>
        <w:tc>
          <w:tcPr>
            <w:tcW w:w="5619" w:type="dxa"/>
          </w:tcPr>
          <w:p w14:paraId="1338EB5F" w14:textId="65AE9FEE" w:rsidR="004D5D79" w:rsidRDefault="004D5D79" w:rsidP="00551285">
            <w:pPr>
              <w:rPr>
                <w:i/>
                <w:color w:val="000000"/>
              </w:rPr>
            </w:pPr>
            <w:r>
              <w:rPr>
                <w:b/>
                <w:i/>
                <w:color w:val="000000"/>
              </w:rPr>
              <w:t>Proposal 4</w:t>
            </w:r>
            <w:r>
              <w:rPr>
                <w:i/>
                <w:color w:val="000000"/>
              </w:rPr>
              <w:t>: For NB-IoT / eMTC, blind detection of NPDCCH / MPDCCH ordered RACH is supported without new enhancements</w:t>
            </w:r>
          </w:p>
          <w:p w14:paraId="394B0A87" w14:textId="0EDFB071" w:rsidR="004D5D79" w:rsidRDefault="004D5D79" w:rsidP="00551285">
            <w:pPr>
              <w:rPr>
                <w:color w:val="000000"/>
              </w:rPr>
            </w:pPr>
          </w:p>
          <w:p w14:paraId="368098E5" w14:textId="70D28861" w:rsidR="004D5D79" w:rsidRPr="00C001CB" w:rsidRDefault="004D5D79" w:rsidP="00551285">
            <w:pPr>
              <w:rPr>
                <w:color w:val="000000"/>
                <w:highlight w:val="yellow"/>
              </w:rPr>
            </w:pPr>
            <w:r w:rsidRPr="00C001CB">
              <w:rPr>
                <w:color w:val="000000"/>
                <w:highlight w:val="yellow"/>
              </w:rPr>
              <w:t>The main issue still for discussion is whether it is acceptable to have blind detection in gNB.</w:t>
            </w:r>
          </w:p>
          <w:p w14:paraId="443FD4EF" w14:textId="25012DE9" w:rsidR="004D5D79" w:rsidRDefault="004D5D79" w:rsidP="00551285">
            <w:r w:rsidRPr="00C001CB">
              <w:rPr>
                <w:color w:val="000000"/>
                <w:highlight w:val="yellow"/>
              </w:rPr>
              <w:t>.. it can be left to the network to configure NPDCCH / MPDCCH ordered RACH resources to mitigate blind detection attempts at the gNB.</w:t>
            </w:r>
          </w:p>
        </w:tc>
      </w:tr>
      <w:tr w:rsidR="004D5D79" w14:paraId="02E8DFA3" w14:textId="77777777" w:rsidTr="004D5D79">
        <w:tc>
          <w:tcPr>
            <w:tcW w:w="1500" w:type="dxa"/>
          </w:tcPr>
          <w:p w14:paraId="23FCD13C" w14:textId="52CD0FB1" w:rsidR="004D5D79" w:rsidRDefault="004D5D79" w:rsidP="00462AD0">
            <w:r w:rsidRPr="00462AD0">
              <w:t>Zhejiang Lab</w:t>
            </w:r>
          </w:p>
        </w:tc>
        <w:tc>
          <w:tcPr>
            <w:tcW w:w="1897" w:type="dxa"/>
          </w:tcPr>
          <w:p w14:paraId="7EBED7EF" w14:textId="7B404E5C" w:rsidR="004D5D79" w:rsidRPr="00286494" w:rsidRDefault="00802DC4" w:rsidP="00286494">
            <w:pPr>
              <w:spacing w:before="60" w:after="60" w:line="288" w:lineRule="auto"/>
              <w:jc w:val="center"/>
              <w:rPr>
                <w:b/>
                <w:iCs/>
              </w:rPr>
            </w:pPr>
            <w:r>
              <w:rPr>
                <w:b/>
                <w:iCs/>
              </w:rPr>
              <w:t>Yes</w:t>
            </w:r>
          </w:p>
        </w:tc>
        <w:tc>
          <w:tcPr>
            <w:tcW w:w="5619" w:type="dxa"/>
          </w:tcPr>
          <w:p w14:paraId="1FDFE547" w14:textId="15A53A6B" w:rsidR="004D5D79" w:rsidRDefault="004D5D79" w:rsidP="00462AD0">
            <w:pPr>
              <w:spacing w:before="60" w:after="60" w:line="288" w:lineRule="auto"/>
              <w:rPr>
                <w:rFonts w:eastAsia="MS Mincho"/>
                <w:i/>
              </w:rPr>
            </w:pPr>
            <w:r>
              <w:rPr>
                <w:b/>
                <w:i/>
              </w:rPr>
              <w:t>Proposal 1</w:t>
            </w:r>
            <w:r>
              <w:rPr>
                <w:i/>
              </w:rPr>
              <w:t>:  K_offset can be introduced and carried in system information to support NB-IoT/eMTC during initial access and at least in the following procedure (s) should K_offset be introduced,</w:t>
            </w:r>
          </w:p>
          <w:p w14:paraId="253336C2" w14:textId="77777777" w:rsidR="004D5D79" w:rsidRDefault="004D5D79" w:rsidP="00462AD0">
            <w:pPr>
              <w:widowControl/>
              <w:numPr>
                <w:ilvl w:val="0"/>
                <w:numId w:val="3"/>
              </w:numPr>
              <w:autoSpaceDE/>
              <w:adjustRightInd/>
              <w:spacing w:line="276" w:lineRule="auto"/>
              <w:ind w:firstLine="200"/>
              <w:jc w:val="left"/>
              <w:rPr>
                <w:i/>
                <w:lang w:eastAsia="x-none"/>
              </w:rPr>
            </w:pPr>
            <w:r>
              <w:rPr>
                <w:i/>
                <w:lang w:eastAsia="x-none"/>
              </w:rPr>
              <w:t>For eMTC over NTN,</w:t>
            </w:r>
          </w:p>
          <w:p w14:paraId="38C868D3"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RAR grant to PUSCH </w:t>
            </w:r>
          </w:p>
          <w:p w14:paraId="7B6A30E7"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PDCCH order to PRACH </w:t>
            </w:r>
          </w:p>
          <w:p w14:paraId="33E30E59"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PUSCH to HARQ-ACK on PUCCH. </w:t>
            </w:r>
          </w:p>
          <w:p w14:paraId="34F3AAB6" w14:textId="77777777" w:rsidR="004D5D79" w:rsidRPr="00B276A7" w:rsidRDefault="004D5D79" w:rsidP="00462AD0">
            <w:pPr>
              <w:rPr>
                <w:b/>
                <w:i/>
              </w:rPr>
            </w:pPr>
          </w:p>
        </w:tc>
      </w:tr>
      <w:tr w:rsidR="004D5D79" w14:paraId="7551CF8C" w14:textId="77777777" w:rsidTr="004D5D79">
        <w:tc>
          <w:tcPr>
            <w:tcW w:w="1500" w:type="dxa"/>
          </w:tcPr>
          <w:p w14:paraId="679C712E" w14:textId="77777777" w:rsidR="004D5D79" w:rsidRDefault="004D5D79" w:rsidP="00551285">
            <w:r>
              <w:t>CMCC</w:t>
            </w:r>
          </w:p>
        </w:tc>
        <w:tc>
          <w:tcPr>
            <w:tcW w:w="1897" w:type="dxa"/>
          </w:tcPr>
          <w:p w14:paraId="0C9837E9" w14:textId="6D0B0C4A" w:rsidR="004D5D79" w:rsidRPr="00286494" w:rsidRDefault="00802DC4" w:rsidP="00286494">
            <w:pPr>
              <w:spacing w:beforeLines="50" w:before="120" w:afterLines="50" w:after="120"/>
              <w:jc w:val="center"/>
              <w:rPr>
                <w:b/>
                <w:iCs/>
                <w:u w:val="single"/>
              </w:rPr>
            </w:pPr>
            <w:r>
              <w:rPr>
                <w:bCs/>
                <w:iCs/>
                <w:noProof/>
              </w:rPr>
              <w:t>Yes</w:t>
            </w:r>
          </w:p>
        </w:tc>
        <w:tc>
          <w:tcPr>
            <w:tcW w:w="5619" w:type="dxa"/>
          </w:tcPr>
          <w:p w14:paraId="77AED284" w14:textId="25EEE248"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eMTC,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08CF05DF" w14:textId="77777777" w:rsidR="004D5D79" w:rsidRDefault="004D5D79" w:rsidP="00323761">
            <w:pPr>
              <w:pStyle w:val="NoSpacing"/>
              <w:numPr>
                <w:ilvl w:val="0"/>
                <w:numId w:val="22"/>
              </w:numPr>
            </w:pPr>
            <w:r>
              <w:t xml:space="preserve">MPDCCH to PUSCH </w:t>
            </w:r>
          </w:p>
          <w:p w14:paraId="0920EF7E" w14:textId="77777777" w:rsidR="004D5D79" w:rsidRDefault="004D5D79" w:rsidP="00323761">
            <w:pPr>
              <w:pStyle w:val="NoSpacing"/>
              <w:numPr>
                <w:ilvl w:val="0"/>
                <w:numId w:val="22"/>
              </w:numPr>
            </w:pPr>
            <w:r>
              <w:t xml:space="preserve">RAR grant to PUSCH </w:t>
            </w:r>
          </w:p>
          <w:p w14:paraId="4F906015" w14:textId="77777777" w:rsidR="004D5D79" w:rsidRDefault="004D5D79" w:rsidP="00323761">
            <w:pPr>
              <w:pStyle w:val="NoSpacing"/>
              <w:numPr>
                <w:ilvl w:val="0"/>
                <w:numId w:val="22"/>
              </w:numPr>
            </w:pPr>
            <w:r>
              <w:t xml:space="preserve">PDCCH order to PRACH </w:t>
            </w:r>
          </w:p>
          <w:p w14:paraId="70C2DF04" w14:textId="77777777" w:rsidR="004D5D79" w:rsidRDefault="004D5D79" w:rsidP="00323761">
            <w:pPr>
              <w:pStyle w:val="NoSpacing"/>
              <w:numPr>
                <w:ilvl w:val="0"/>
                <w:numId w:val="22"/>
              </w:numPr>
            </w:pPr>
            <w:r>
              <w:t xml:space="preserve">MPDCCH to scheduled uplink SPS </w:t>
            </w:r>
          </w:p>
          <w:p w14:paraId="7EF2910A" w14:textId="77777777" w:rsidR="004D5D79" w:rsidRDefault="004D5D79" w:rsidP="00323761">
            <w:pPr>
              <w:pStyle w:val="NoSpacing"/>
              <w:numPr>
                <w:ilvl w:val="0"/>
                <w:numId w:val="22"/>
              </w:numPr>
            </w:pPr>
            <w:r>
              <w:t xml:space="preserve">PUSCH to HARQ-ACK on PUCCH </w:t>
            </w:r>
          </w:p>
          <w:p w14:paraId="3AB31EC0" w14:textId="77777777" w:rsidR="004D5D79" w:rsidRDefault="004D5D79" w:rsidP="00323761">
            <w:pPr>
              <w:pStyle w:val="NoSpacing"/>
              <w:numPr>
                <w:ilvl w:val="0"/>
                <w:numId w:val="22"/>
              </w:numPr>
            </w:pPr>
            <w:r>
              <w:t xml:space="preserve">CSI reference resource timing </w:t>
            </w:r>
          </w:p>
          <w:p w14:paraId="04AF77CE" w14:textId="77777777" w:rsidR="004D5D79" w:rsidRDefault="004D5D79" w:rsidP="00323761">
            <w:pPr>
              <w:pStyle w:val="NoSpacing"/>
              <w:numPr>
                <w:ilvl w:val="0"/>
                <w:numId w:val="22"/>
              </w:numPr>
            </w:pPr>
            <w:r>
              <w:t>MPDCCH to aperiodic SRS</w:t>
            </w:r>
          </w:p>
          <w:p w14:paraId="5A93DB52" w14:textId="77777777" w:rsidR="004D5D79" w:rsidRPr="00850FD9" w:rsidRDefault="004D5D79" w:rsidP="00323761">
            <w:pPr>
              <w:pStyle w:val="NoSpacing"/>
              <w:numPr>
                <w:ilvl w:val="0"/>
                <w:numId w:val="22"/>
              </w:numPr>
            </w:pPr>
            <w:r>
              <w:t>Timing advance command activation</w:t>
            </w:r>
          </w:p>
        </w:tc>
      </w:tr>
      <w:tr w:rsidR="004D5D79" w14:paraId="2C11474E" w14:textId="77777777" w:rsidTr="004D5D79">
        <w:tc>
          <w:tcPr>
            <w:tcW w:w="1500" w:type="dxa"/>
          </w:tcPr>
          <w:p w14:paraId="2A43CC60" w14:textId="77777777" w:rsidR="004D5D79" w:rsidRDefault="004D5D79" w:rsidP="00551285">
            <w:r w:rsidRPr="00A07969">
              <w:t>Xiaomi</w:t>
            </w:r>
          </w:p>
        </w:tc>
        <w:tc>
          <w:tcPr>
            <w:tcW w:w="1897" w:type="dxa"/>
          </w:tcPr>
          <w:p w14:paraId="5BBBF73D" w14:textId="5BE3703D" w:rsidR="004D5D79" w:rsidRPr="00286494" w:rsidRDefault="00802DC4" w:rsidP="00286494">
            <w:pPr>
              <w:jc w:val="center"/>
              <w:rPr>
                <w:b/>
                <w:iCs/>
              </w:rPr>
            </w:pPr>
            <w:r>
              <w:rPr>
                <w:bCs/>
                <w:iCs/>
                <w:noProof/>
              </w:rPr>
              <w:t>Yes</w:t>
            </w:r>
          </w:p>
        </w:tc>
        <w:tc>
          <w:tcPr>
            <w:tcW w:w="5619" w:type="dxa"/>
          </w:tcPr>
          <w:p w14:paraId="06044C6E" w14:textId="46A5A51C" w:rsidR="004D5D79" w:rsidRDefault="004D5D79" w:rsidP="00551285">
            <w:pPr>
              <w:rPr>
                <w:lang w:val="en-GB" w:eastAsia="en-US"/>
              </w:rPr>
            </w:pPr>
            <w:r>
              <w:rPr>
                <w:b/>
                <w:i/>
              </w:rPr>
              <w:t>Proposal 1: K_offset can be applied to the following timing relationship:</w:t>
            </w:r>
          </w:p>
          <w:p w14:paraId="6DF4CB5C" w14:textId="77777777" w:rsidR="004D5D79" w:rsidRDefault="004D5D79" w:rsidP="00551285">
            <w:pPr>
              <w:rPr>
                <w:b/>
                <w:i/>
              </w:rPr>
            </w:pPr>
            <w:r>
              <w:rPr>
                <w:b/>
                <w:i/>
              </w:rPr>
              <w:t>For eMTC:</w:t>
            </w:r>
          </w:p>
          <w:p w14:paraId="632A797D"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6F838DFE"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24EB4475"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70AE07A8"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5F6898FD"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4AC1FD8C"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0F28C352"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29D9E400" w14:textId="77777777" w:rsidR="004D5D79" w:rsidRDefault="004D5D79" w:rsidP="00551285">
            <w:pPr>
              <w:numPr>
                <w:ilvl w:val="0"/>
                <w:numId w:val="5"/>
              </w:numPr>
              <w:autoSpaceDE/>
              <w:adjustRightInd/>
              <w:ind w:firstLine="200"/>
              <w:rPr>
                <w:b/>
                <w:i/>
                <w:lang w:eastAsia="x-none"/>
              </w:rPr>
            </w:pPr>
            <w:r>
              <w:rPr>
                <w:b/>
                <w:i/>
                <w:lang w:eastAsia="x-none"/>
              </w:rPr>
              <w:lastRenderedPageBreak/>
              <w:t>Timing advance command activation</w:t>
            </w:r>
          </w:p>
          <w:p w14:paraId="270CAB38" w14:textId="77777777" w:rsidR="004D5D79" w:rsidRDefault="004D5D79" w:rsidP="00551285"/>
        </w:tc>
      </w:tr>
      <w:tr w:rsidR="004D5D79" w14:paraId="3AB03689" w14:textId="77777777" w:rsidTr="004D5D79">
        <w:tc>
          <w:tcPr>
            <w:tcW w:w="1500" w:type="dxa"/>
          </w:tcPr>
          <w:p w14:paraId="769AEBD3" w14:textId="77777777" w:rsidR="004D5D79" w:rsidRDefault="004D5D79" w:rsidP="00551285">
            <w:r>
              <w:lastRenderedPageBreak/>
              <w:t>Intel</w:t>
            </w:r>
          </w:p>
        </w:tc>
        <w:tc>
          <w:tcPr>
            <w:tcW w:w="1897" w:type="dxa"/>
          </w:tcPr>
          <w:p w14:paraId="4F4891A6" w14:textId="2D7F75D7" w:rsidR="004D5D79" w:rsidRPr="00286494" w:rsidRDefault="00802DC4" w:rsidP="00286494">
            <w:pPr>
              <w:spacing w:before="240" w:after="240"/>
              <w:jc w:val="center"/>
              <w:rPr>
                <w:b/>
                <w:bCs/>
                <w:iCs/>
              </w:rPr>
            </w:pPr>
            <w:r>
              <w:rPr>
                <w:b/>
                <w:bCs/>
                <w:iCs/>
              </w:rPr>
              <w:t>Yes?</w:t>
            </w:r>
          </w:p>
        </w:tc>
        <w:tc>
          <w:tcPr>
            <w:tcW w:w="5619" w:type="dxa"/>
          </w:tcPr>
          <w:p w14:paraId="6A46D6ED" w14:textId="5508D7B8" w:rsidR="004D5D79" w:rsidRPr="00DC4856" w:rsidRDefault="004D5D79" w:rsidP="00DC4856">
            <w:pPr>
              <w:spacing w:before="240" w:after="240"/>
              <w:jc w:val="left"/>
              <w:rPr>
                <w:iCs/>
              </w:rPr>
            </w:pPr>
            <w:r>
              <w:rPr>
                <w:b/>
                <w:bCs/>
                <w:i/>
              </w:rPr>
              <w:t>Observation 2</w:t>
            </w:r>
            <w:r>
              <w:rPr>
                <w:iCs/>
              </w:rPr>
              <w:t xml:space="preserve">: </w:t>
            </w:r>
            <w:r w:rsidRPr="00DC4856">
              <w:rPr>
                <w:rFonts w:eastAsiaTheme="minorEastAsia"/>
                <w:i/>
              </w:rPr>
              <w:t>Specification enhancements are needed for eMTC timing relationships</w:t>
            </w:r>
          </w:p>
        </w:tc>
      </w:tr>
      <w:tr w:rsidR="004D5D79" w14:paraId="51A9F967" w14:textId="77777777" w:rsidTr="004D5D79">
        <w:tc>
          <w:tcPr>
            <w:tcW w:w="1500" w:type="dxa"/>
          </w:tcPr>
          <w:p w14:paraId="3F226E53" w14:textId="77777777" w:rsidR="004D5D79" w:rsidRDefault="004D5D79" w:rsidP="00551285">
            <w:r>
              <w:t>InterDigital</w:t>
            </w:r>
          </w:p>
        </w:tc>
        <w:tc>
          <w:tcPr>
            <w:tcW w:w="1897" w:type="dxa"/>
          </w:tcPr>
          <w:p w14:paraId="13194BBD" w14:textId="0DD8914D" w:rsidR="004D5D79" w:rsidRPr="00286494" w:rsidRDefault="00802DC4" w:rsidP="00286494">
            <w:pPr>
              <w:spacing w:line="276" w:lineRule="auto"/>
              <w:jc w:val="center"/>
              <w:rPr>
                <w:rFonts w:ascii="Arial" w:hAnsi="Arial" w:cs="Arial"/>
                <w:b/>
                <w:bCs/>
                <w:iCs/>
              </w:rPr>
            </w:pPr>
            <w:r>
              <w:rPr>
                <w:bCs/>
                <w:iCs/>
                <w:noProof/>
              </w:rPr>
              <w:t>Yes</w:t>
            </w:r>
          </w:p>
        </w:tc>
        <w:tc>
          <w:tcPr>
            <w:tcW w:w="5619" w:type="dxa"/>
          </w:tcPr>
          <w:p w14:paraId="26EF295D" w14:textId="2E08650C" w:rsidR="004D5D79" w:rsidRDefault="004D5D79" w:rsidP="00551285">
            <w:pPr>
              <w:spacing w:line="276" w:lineRule="auto"/>
              <w:rPr>
                <w:rFonts w:ascii="Arial" w:hAnsi="Arial" w:cs="Arial"/>
                <w:i/>
                <w:iCs/>
              </w:rPr>
            </w:pPr>
            <w:r>
              <w:rPr>
                <w:rFonts w:ascii="Arial" w:hAnsi="Arial" w:cs="Arial"/>
                <w:b/>
                <w:bCs/>
                <w:i/>
                <w:iCs/>
              </w:rPr>
              <w:t>Proposal-2:</w:t>
            </w:r>
            <w:r>
              <w:rPr>
                <w:rFonts w:ascii="Arial" w:hAnsi="Arial" w:cs="Arial"/>
                <w:i/>
                <w:iCs/>
              </w:rPr>
              <w:t xml:space="preserve"> Koffset is introduced at least for the following eMTC timing relationships</w:t>
            </w:r>
          </w:p>
          <w:p w14:paraId="4012AC01" w14:textId="77777777" w:rsidR="004D5D79" w:rsidRDefault="004D5D79" w:rsidP="00323761">
            <w:pPr>
              <w:pStyle w:val="NoSpacing"/>
              <w:numPr>
                <w:ilvl w:val="0"/>
                <w:numId w:val="23"/>
              </w:numPr>
            </w:pPr>
            <w:r>
              <w:t xml:space="preserve">MPDCCH to PUSCH </w:t>
            </w:r>
          </w:p>
          <w:p w14:paraId="275D6653" w14:textId="77777777" w:rsidR="004D5D79" w:rsidRDefault="004D5D79" w:rsidP="00323761">
            <w:pPr>
              <w:pStyle w:val="NoSpacing"/>
              <w:numPr>
                <w:ilvl w:val="0"/>
                <w:numId w:val="23"/>
              </w:numPr>
            </w:pPr>
            <w:r>
              <w:t xml:space="preserve">RAR grant to PUSCH </w:t>
            </w:r>
          </w:p>
          <w:p w14:paraId="452B4E53" w14:textId="77777777" w:rsidR="004D5D79" w:rsidRDefault="004D5D79" w:rsidP="00323761">
            <w:pPr>
              <w:pStyle w:val="NoSpacing"/>
              <w:numPr>
                <w:ilvl w:val="0"/>
                <w:numId w:val="23"/>
              </w:numPr>
            </w:pPr>
            <w:r>
              <w:t xml:space="preserve">PDCCH order to PRACH </w:t>
            </w:r>
          </w:p>
          <w:p w14:paraId="2968ADA1" w14:textId="77777777" w:rsidR="004D5D79" w:rsidRDefault="004D5D79" w:rsidP="00323761">
            <w:pPr>
              <w:pStyle w:val="NoSpacing"/>
              <w:numPr>
                <w:ilvl w:val="0"/>
                <w:numId w:val="23"/>
              </w:numPr>
            </w:pPr>
            <w:r>
              <w:t xml:space="preserve">PUSCH to HARQ-ACK on PUCCH </w:t>
            </w:r>
          </w:p>
          <w:p w14:paraId="2FD9CD69" w14:textId="77777777" w:rsidR="004D5D79" w:rsidRPr="00772CBF" w:rsidRDefault="004D5D79" w:rsidP="00323761">
            <w:pPr>
              <w:pStyle w:val="NoSpacing"/>
              <w:numPr>
                <w:ilvl w:val="0"/>
                <w:numId w:val="23"/>
              </w:numPr>
            </w:pPr>
            <w:r>
              <w:t>Timing advance command activation</w:t>
            </w:r>
          </w:p>
        </w:tc>
      </w:tr>
      <w:tr w:rsidR="004D5D79" w14:paraId="35730B0F" w14:textId="77777777" w:rsidTr="004D5D79">
        <w:tc>
          <w:tcPr>
            <w:tcW w:w="1500" w:type="dxa"/>
          </w:tcPr>
          <w:p w14:paraId="0CEE05A2" w14:textId="77777777" w:rsidR="004D5D79" w:rsidRDefault="004D5D79" w:rsidP="00551285">
            <w:r>
              <w:t>Sony</w:t>
            </w:r>
          </w:p>
        </w:tc>
        <w:tc>
          <w:tcPr>
            <w:tcW w:w="1897" w:type="dxa"/>
          </w:tcPr>
          <w:p w14:paraId="301261A6" w14:textId="484AE26E" w:rsidR="004D5D79" w:rsidRPr="00286494" w:rsidRDefault="00802DC4" w:rsidP="00286494">
            <w:pPr>
              <w:jc w:val="center"/>
              <w:rPr>
                <w:b/>
                <w:iCs/>
                <w:lang w:eastAsia="x-none"/>
              </w:rPr>
            </w:pPr>
            <w:r>
              <w:rPr>
                <w:bCs/>
                <w:iCs/>
                <w:noProof/>
              </w:rPr>
              <w:t>Yes</w:t>
            </w:r>
          </w:p>
        </w:tc>
        <w:tc>
          <w:tcPr>
            <w:tcW w:w="5619" w:type="dxa"/>
          </w:tcPr>
          <w:p w14:paraId="225AD18C" w14:textId="4C7B44FC"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eMTC in IoT-NTN:</w:t>
            </w:r>
          </w:p>
          <w:p w14:paraId="1125BC75"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6FBB8AC0"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08C6D513"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4EE8EDFA"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58FE72E0"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3489DA29"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2783281E" w14:textId="77777777" w:rsidR="004D5D79" w:rsidRPr="0000500E" w:rsidRDefault="004D5D79" w:rsidP="00551285">
            <w:pPr>
              <w:numPr>
                <w:ilvl w:val="0"/>
                <w:numId w:val="5"/>
              </w:numPr>
              <w:autoSpaceDE/>
              <w:adjustRightInd/>
              <w:jc w:val="left"/>
            </w:pPr>
            <w:r>
              <w:rPr>
                <w:b/>
                <w:bCs/>
                <w:lang w:eastAsia="x-none"/>
              </w:rPr>
              <w:t>MPDCCH to aperiodic SRS</w:t>
            </w:r>
          </w:p>
          <w:p w14:paraId="6DA6DCD7"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27F26E1B" w14:textId="77777777" w:rsidTr="004D5D79">
        <w:tc>
          <w:tcPr>
            <w:tcW w:w="1500" w:type="dxa"/>
          </w:tcPr>
          <w:p w14:paraId="3AD829AF" w14:textId="77777777" w:rsidR="004D5D79" w:rsidRDefault="004D5D79" w:rsidP="00551285"/>
        </w:tc>
        <w:tc>
          <w:tcPr>
            <w:tcW w:w="1897" w:type="dxa"/>
          </w:tcPr>
          <w:p w14:paraId="3BD94CE1" w14:textId="77777777" w:rsidR="004D5D79" w:rsidRPr="00286494" w:rsidRDefault="004D5D79" w:rsidP="00286494">
            <w:pPr>
              <w:jc w:val="center"/>
              <w:rPr>
                <w:iCs/>
              </w:rPr>
            </w:pPr>
          </w:p>
        </w:tc>
        <w:tc>
          <w:tcPr>
            <w:tcW w:w="5619" w:type="dxa"/>
          </w:tcPr>
          <w:p w14:paraId="11C404A2" w14:textId="4C38D893" w:rsidR="004D5D79" w:rsidRDefault="004D5D79" w:rsidP="00551285"/>
        </w:tc>
      </w:tr>
    </w:tbl>
    <w:p w14:paraId="63A53B69" w14:textId="16FD4C42" w:rsidR="00265045" w:rsidRDefault="00265045" w:rsidP="00265045"/>
    <w:p w14:paraId="11D03740" w14:textId="70E7B551" w:rsidR="0083173A" w:rsidRDefault="0083173A" w:rsidP="0083173A">
      <w:r>
        <w:t>8 companies made proposals and/or observations. Of these, 6 companies proposed that this timing relationship should be enhanced. All companies proposing enhancement feel that a Koffset-type enhancement of the type agreed in the NR NTN WI could be a solution. One company outright thinks that this timing relationship does not need enhancement. Another company thinks the solution for NR NTN should be adopted.</w:t>
      </w:r>
    </w:p>
    <w:p w14:paraId="0E634810" w14:textId="77777777" w:rsidR="0083173A" w:rsidRPr="00265045" w:rsidRDefault="0083173A" w:rsidP="00265045"/>
    <w:p w14:paraId="286FF29F" w14:textId="2DE94B83" w:rsidR="00265045" w:rsidRDefault="00A07969" w:rsidP="008F2DBA">
      <w:pPr>
        <w:pStyle w:val="Heading4"/>
      </w:pPr>
      <w:r>
        <w:t xml:space="preserve"> </w:t>
      </w:r>
      <w:r w:rsidR="00265045">
        <w:t xml:space="preserve">MPDCCH to scheduled uplink SPS </w:t>
      </w:r>
    </w:p>
    <w:p w14:paraId="05592EF2" w14:textId="77777777" w:rsidR="004D5D79" w:rsidRDefault="004D5D79" w:rsidP="004D5D79">
      <w:r>
        <w:t>Company Observations and Proposals and indication of support for a Koffset-type enhancement.</w:t>
      </w:r>
    </w:p>
    <w:p w14:paraId="03DB92B2" w14:textId="77777777" w:rsidR="007C6613" w:rsidRPr="007C6613" w:rsidRDefault="007C6613" w:rsidP="007C6613"/>
    <w:tbl>
      <w:tblPr>
        <w:tblStyle w:val="TableGrid"/>
        <w:tblW w:w="0" w:type="auto"/>
        <w:tblLook w:val="04A0" w:firstRow="1" w:lastRow="0" w:firstColumn="1" w:lastColumn="0" w:noHBand="0" w:noVBand="1"/>
      </w:tblPr>
      <w:tblGrid>
        <w:gridCol w:w="1399"/>
        <w:gridCol w:w="1857"/>
        <w:gridCol w:w="5760"/>
      </w:tblGrid>
      <w:tr w:rsidR="004D5D79" w14:paraId="7CF5723D" w14:textId="77777777" w:rsidTr="004D5D79">
        <w:tc>
          <w:tcPr>
            <w:tcW w:w="1399" w:type="dxa"/>
          </w:tcPr>
          <w:p w14:paraId="76992E82" w14:textId="1C8E4489" w:rsidR="004D5D79" w:rsidRDefault="004D5D79" w:rsidP="004D5D79">
            <w:pPr>
              <w:jc w:val="center"/>
            </w:pPr>
            <w:r>
              <w:t>Company</w:t>
            </w:r>
          </w:p>
        </w:tc>
        <w:tc>
          <w:tcPr>
            <w:tcW w:w="1857" w:type="dxa"/>
          </w:tcPr>
          <w:p w14:paraId="6D9A20F1" w14:textId="18E80C18" w:rsidR="004D5D79" w:rsidRDefault="004D5D79" w:rsidP="00286494">
            <w:pPr>
              <w:spacing w:after="180"/>
              <w:jc w:val="center"/>
              <w:rPr>
                <w:b/>
                <w:noProof/>
              </w:rPr>
            </w:pPr>
            <w:r w:rsidRPr="00B43C7E">
              <w:rPr>
                <w:bCs/>
                <w:iCs/>
                <w:sz w:val="22"/>
                <w:szCs w:val="22"/>
                <w:lang w:val="en-GB"/>
              </w:rPr>
              <w:t>Support (Yes/No)</w:t>
            </w:r>
          </w:p>
        </w:tc>
        <w:tc>
          <w:tcPr>
            <w:tcW w:w="5760" w:type="dxa"/>
          </w:tcPr>
          <w:p w14:paraId="4CEEB729" w14:textId="1924C3C5" w:rsidR="004D5D79" w:rsidRDefault="004D5D79" w:rsidP="004D5D79">
            <w:pPr>
              <w:spacing w:after="180"/>
              <w:jc w:val="center"/>
              <w:rPr>
                <w:b/>
                <w:noProof/>
              </w:rPr>
            </w:pPr>
            <w:r>
              <w:t>Observations and Proposals</w:t>
            </w:r>
          </w:p>
        </w:tc>
      </w:tr>
      <w:tr w:rsidR="004D5D79" w14:paraId="3F00033A" w14:textId="77777777" w:rsidTr="004D5D79">
        <w:tc>
          <w:tcPr>
            <w:tcW w:w="1399" w:type="dxa"/>
          </w:tcPr>
          <w:p w14:paraId="3C9D2987" w14:textId="77777777" w:rsidR="004D5D79" w:rsidRDefault="004D5D79" w:rsidP="00551285">
            <w:r>
              <w:t>CATT</w:t>
            </w:r>
          </w:p>
        </w:tc>
        <w:tc>
          <w:tcPr>
            <w:tcW w:w="1857" w:type="dxa"/>
          </w:tcPr>
          <w:p w14:paraId="0EE355BF" w14:textId="7BDD7D49" w:rsidR="004D5D79" w:rsidRDefault="00802DC4" w:rsidP="00286494">
            <w:pPr>
              <w:spacing w:after="180"/>
              <w:jc w:val="center"/>
              <w:rPr>
                <w:b/>
                <w:noProof/>
              </w:rPr>
            </w:pPr>
            <w:r>
              <w:rPr>
                <w:bCs/>
                <w:iCs/>
                <w:noProof/>
              </w:rPr>
              <w:t>Yes</w:t>
            </w:r>
          </w:p>
        </w:tc>
        <w:tc>
          <w:tcPr>
            <w:tcW w:w="5760" w:type="dxa"/>
          </w:tcPr>
          <w:p w14:paraId="744EFC34" w14:textId="0B31C1C5" w:rsidR="004D5D79" w:rsidRDefault="004D5D79" w:rsidP="00551285">
            <w:pPr>
              <w:spacing w:after="180"/>
              <w:rPr>
                <w:b/>
                <w:noProof/>
              </w:rPr>
            </w:pPr>
            <w:r>
              <w:rPr>
                <w:b/>
                <w:noProof/>
              </w:rPr>
              <w:t xml:space="preserve">Proposal 4: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required to enhance following transmission timing for NB-IoT over NTN:</w:t>
            </w:r>
          </w:p>
          <w:p w14:paraId="152E40C4"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PUSCH</w:t>
            </w:r>
          </w:p>
          <w:p w14:paraId="2A776C02"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RAR grant to PUSCH</w:t>
            </w:r>
          </w:p>
          <w:p w14:paraId="4277432C"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scheduled uplink SPS</w:t>
            </w:r>
          </w:p>
          <w:p w14:paraId="7458BC88"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PUSCH to HARQ-ACK on PUCCH</w:t>
            </w:r>
          </w:p>
          <w:p w14:paraId="0B45AD8A"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noProof/>
              </w:rPr>
              <w:t>CSI report timing</w:t>
            </w:r>
          </w:p>
          <w:p w14:paraId="0B1F2BA0"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aperiodic SRS</w:t>
            </w:r>
          </w:p>
          <w:p w14:paraId="45D95E35" w14:textId="77777777" w:rsidR="004D5D79" w:rsidRPr="00265045"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4D5D79" w14:paraId="2EF717FF" w14:textId="77777777" w:rsidTr="004D5D79">
        <w:tc>
          <w:tcPr>
            <w:tcW w:w="1399" w:type="dxa"/>
          </w:tcPr>
          <w:p w14:paraId="5E942A3D" w14:textId="77777777" w:rsidR="004D5D79" w:rsidRDefault="004D5D79" w:rsidP="00551285">
            <w:r>
              <w:t>CMCC</w:t>
            </w:r>
          </w:p>
        </w:tc>
        <w:tc>
          <w:tcPr>
            <w:tcW w:w="1857" w:type="dxa"/>
          </w:tcPr>
          <w:p w14:paraId="0CF492F4" w14:textId="4BE0BBA2" w:rsidR="004D5D79" w:rsidRPr="00802DC4" w:rsidRDefault="00802DC4" w:rsidP="00286494">
            <w:pPr>
              <w:spacing w:beforeLines="50" w:before="120" w:afterLines="50" w:after="120"/>
              <w:jc w:val="center"/>
              <w:rPr>
                <w:b/>
                <w:iCs/>
                <w:u w:val="single"/>
              </w:rPr>
            </w:pPr>
            <w:r>
              <w:rPr>
                <w:bCs/>
                <w:iCs/>
                <w:noProof/>
              </w:rPr>
              <w:t>Yes</w:t>
            </w:r>
          </w:p>
        </w:tc>
        <w:tc>
          <w:tcPr>
            <w:tcW w:w="5760" w:type="dxa"/>
          </w:tcPr>
          <w:p w14:paraId="75255414" w14:textId="5AD581C8"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eMTC,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34176F03" w14:textId="77777777" w:rsidR="004D5D79" w:rsidRDefault="004D5D79" w:rsidP="00323761">
            <w:pPr>
              <w:pStyle w:val="NoSpacing"/>
              <w:numPr>
                <w:ilvl w:val="0"/>
                <w:numId w:val="24"/>
              </w:numPr>
            </w:pPr>
            <w:r>
              <w:t xml:space="preserve">MPDCCH to PUSCH </w:t>
            </w:r>
          </w:p>
          <w:p w14:paraId="020AA7BA" w14:textId="77777777" w:rsidR="004D5D79" w:rsidRDefault="004D5D79" w:rsidP="00323761">
            <w:pPr>
              <w:pStyle w:val="NoSpacing"/>
              <w:numPr>
                <w:ilvl w:val="0"/>
                <w:numId w:val="24"/>
              </w:numPr>
            </w:pPr>
            <w:r>
              <w:t xml:space="preserve">RAR grant to PUSCH </w:t>
            </w:r>
          </w:p>
          <w:p w14:paraId="6DD131AE" w14:textId="77777777" w:rsidR="004D5D79" w:rsidRDefault="004D5D79" w:rsidP="00323761">
            <w:pPr>
              <w:pStyle w:val="NoSpacing"/>
              <w:numPr>
                <w:ilvl w:val="0"/>
                <w:numId w:val="24"/>
              </w:numPr>
            </w:pPr>
            <w:r>
              <w:t xml:space="preserve">PDCCH order to PRACH </w:t>
            </w:r>
          </w:p>
          <w:p w14:paraId="0D6BD960" w14:textId="77777777" w:rsidR="004D5D79" w:rsidRDefault="004D5D79" w:rsidP="00323761">
            <w:pPr>
              <w:pStyle w:val="NoSpacing"/>
              <w:numPr>
                <w:ilvl w:val="0"/>
                <w:numId w:val="24"/>
              </w:numPr>
            </w:pPr>
            <w:r>
              <w:t xml:space="preserve">MPDCCH to scheduled uplink SPS </w:t>
            </w:r>
          </w:p>
          <w:p w14:paraId="7D7EF756" w14:textId="77777777" w:rsidR="004D5D79" w:rsidRDefault="004D5D79" w:rsidP="00323761">
            <w:pPr>
              <w:pStyle w:val="NoSpacing"/>
              <w:numPr>
                <w:ilvl w:val="0"/>
                <w:numId w:val="24"/>
              </w:numPr>
            </w:pPr>
            <w:r>
              <w:t xml:space="preserve">PUSCH to HARQ-ACK on PUCCH </w:t>
            </w:r>
          </w:p>
          <w:p w14:paraId="0AE398AE" w14:textId="77777777" w:rsidR="004D5D79" w:rsidRDefault="004D5D79" w:rsidP="00323761">
            <w:pPr>
              <w:pStyle w:val="NoSpacing"/>
              <w:numPr>
                <w:ilvl w:val="0"/>
                <w:numId w:val="24"/>
              </w:numPr>
            </w:pPr>
            <w:r>
              <w:t xml:space="preserve">CSI reference resource timing </w:t>
            </w:r>
          </w:p>
          <w:p w14:paraId="5864F731" w14:textId="77777777" w:rsidR="004D5D79" w:rsidRDefault="004D5D79" w:rsidP="00323761">
            <w:pPr>
              <w:pStyle w:val="NoSpacing"/>
              <w:numPr>
                <w:ilvl w:val="0"/>
                <w:numId w:val="24"/>
              </w:numPr>
            </w:pPr>
            <w:r>
              <w:t>MPDCCH to aperiodic SRS</w:t>
            </w:r>
          </w:p>
          <w:p w14:paraId="346C048B" w14:textId="77777777" w:rsidR="004D5D79" w:rsidRPr="00850FD9" w:rsidRDefault="004D5D79" w:rsidP="00323761">
            <w:pPr>
              <w:pStyle w:val="NoSpacing"/>
              <w:numPr>
                <w:ilvl w:val="0"/>
                <w:numId w:val="24"/>
              </w:numPr>
            </w:pPr>
            <w:r>
              <w:t>Timing advance command activation</w:t>
            </w:r>
          </w:p>
        </w:tc>
      </w:tr>
      <w:tr w:rsidR="004D5D79" w14:paraId="2AD4987D" w14:textId="77777777" w:rsidTr="004D5D79">
        <w:tc>
          <w:tcPr>
            <w:tcW w:w="1399" w:type="dxa"/>
          </w:tcPr>
          <w:p w14:paraId="6A02A1B3" w14:textId="77777777" w:rsidR="004D5D79" w:rsidRDefault="004D5D79" w:rsidP="00551285">
            <w:r w:rsidRPr="00A07969">
              <w:lastRenderedPageBreak/>
              <w:t>Xiaomi</w:t>
            </w:r>
          </w:p>
        </w:tc>
        <w:tc>
          <w:tcPr>
            <w:tcW w:w="1857" w:type="dxa"/>
          </w:tcPr>
          <w:p w14:paraId="73E89D33" w14:textId="078B17DD" w:rsidR="004D5D79" w:rsidRPr="00802DC4" w:rsidRDefault="00802DC4" w:rsidP="00286494">
            <w:pPr>
              <w:jc w:val="center"/>
              <w:rPr>
                <w:b/>
                <w:iCs/>
              </w:rPr>
            </w:pPr>
            <w:r>
              <w:rPr>
                <w:bCs/>
                <w:iCs/>
                <w:noProof/>
              </w:rPr>
              <w:t>Yes</w:t>
            </w:r>
          </w:p>
        </w:tc>
        <w:tc>
          <w:tcPr>
            <w:tcW w:w="5760" w:type="dxa"/>
          </w:tcPr>
          <w:p w14:paraId="02024A50" w14:textId="1DB64102" w:rsidR="004D5D79" w:rsidRDefault="004D5D79" w:rsidP="00551285">
            <w:pPr>
              <w:rPr>
                <w:lang w:val="en-GB" w:eastAsia="en-US"/>
              </w:rPr>
            </w:pPr>
            <w:r>
              <w:rPr>
                <w:b/>
                <w:i/>
              </w:rPr>
              <w:t>Proposal 1: K_offset can be applied to the following timing relationship:</w:t>
            </w:r>
          </w:p>
          <w:p w14:paraId="2CE9A353" w14:textId="77777777" w:rsidR="004D5D79" w:rsidRDefault="004D5D79" w:rsidP="00551285">
            <w:pPr>
              <w:rPr>
                <w:b/>
                <w:i/>
              </w:rPr>
            </w:pPr>
            <w:r>
              <w:rPr>
                <w:b/>
                <w:i/>
              </w:rPr>
              <w:t>For eMTC:</w:t>
            </w:r>
          </w:p>
          <w:p w14:paraId="1A2B6CD7"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0EFB3BBE"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572F8E03"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5667E673"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6B00B00D"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146EE09B"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7CAB53C6"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53B9DF58" w14:textId="77777777" w:rsidR="004D5D79" w:rsidRDefault="004D5D79" w:rsidP="00551285">
            <w:pPr>
              <w:numPr>
                <w:ilvl w:val="0"/>
                <w:numId w:val="5"/>
              </w:numPr>
              <w:autoSpaceDE/>
              <w:adjustRightInd/>
              <w:ind w:firstLine="200"/>
              <w:rPr>
                <w:b/>
                <w:i/>
                <w:lang w:eastAsia="x-none"/>
              </w:rPr>
            </w:pPr>
            <w:r>
              <w:rPr>
                <w:b/>
                <w:i/>
                <w:lang w:eastAsia="x-none"/>
              </w:rPr>
              <w:t>Timing advance command activation</w:t>
            </w:r>
          </w:p>
          <w:p w14:paraId="1CBA1C18" w14:textId="77777777" w:rsidR="004D5D79" w:rsidRDefault="004D5D79" w:rsidP="00551285"/>
        </w:tc>
      </w:tr>
      <w:tr w:rsidR="004D5D79" w14:paraId="5E4B2793" w14:textId="77777777" w:rsidTr="004D5D79">
        <w:tc>
          <w:tcPr>
            <w:tcW w:w="1399" w:type="dxa"/>
          </w:tcPr>
          <w:p w14:paraId="59D8DA21" w14:textId="77777777" w:rsidR="004D5D79" w:rsidRDefault="004D5D79" w:rsidP="00551285">
            <w:r>
              <w:t>Intel</w:t>
            </w:r>
          </w:p>
        </w:tc>
        <w:tc>
          <w:tcPr>
            <w:tcW w:w="1857" w:type="dxa"/>
          </w:tcPr>
          <w:p w14:paraId="61535EDA" w14:textId="754DC829" w:rsidR="004D5D79" w:rsidRPr="00802DC4" w:rsidRDefault="00802DC4" w:rsidP="00286494">
            <w:pPr>
              <w:spacing w:before="240" w:after="240"/>
              <w:jc w:val="center"/>
              <w:rPr>
                <w:b/>
                <w:bCs/>
                <w:iCs/>
              </w:rPr>
            </w:pPr>
            <w:r>
              <w:rPr>
                <w:b/>
                <w:bCs/>
                <w:iCs/>
              </w:rPr>
              <w:t>Yes?</w:t>
            </w:r>
          </w:p>
        </w:tc>
        <w:tc>
          <w:tcPr>
            <w:tcW w:w="5760" w:type="dxa"/>
          </w:tcPr>
          <w:p w14:paraId="6F34F941" w14:textId="3DE3A590" w:rsidR="004D5D79" w:rsidRPr="00DC4856" w:rsidRDefault="004D5D79" w:rsidP="00551285">
            <w:pPr>
              <w:spacing w:before="240" w:after="240"/>
              <w:jc w:val="left"/>
              <w:rPr>
                <w:iCs/>
              </w:rPr>
            </w:pPr>
            <w:r>
              <w:rPr>
                <w:b/>
                <w:bCs/>
                <w:i/>
              </w:rPr>
              <w:t>Observation 2</w:t>
            </w:r>
            <w:r>
              <w:rPr>
                <w:iCs/>
              </w:rPr>
              <w:t xml:space="preserve">: </w:t>
            </w:r>
            <w:r w:rsidRPr="00DC4856">
              <w:rPr>
                <w:rFonts w:eastAsiaTheme="minorEastAsia"/>
                <w:i/>
              </w:rPr>
              <w:t>Specification enhancements are needed for eMTC timing relationships</w:t>
            </w:r>
          </w:p>
        </w:tc>
      </w:tr>
      <w:tr w:rsidR="004D5D79" w14:paraId="02B66979" w14:textId="77777777" w:rsidTr="004D5D79">
        <w:tc>
          <w:tcPr>
            <w:tcW w:w="1399" w:type="dxa"/>
          </w:tcPr>
          <w:p w14:paraId="40A9CF8A" w14:textId="77777777" w:rsidR="004D5D79" w:rsidRDefault="004D5D79" w:rsidP="00551285">
            <w:r>
              <w:t>Apple</w:t>
            </w:r>
          </w:p>
        </w:tc>
        <w:tc>
          <w:tcPr>
            <w:tcW w:w="1857" w:type="dxa"/>
          </w:tcPr>
          <w:p w14:paraId="558965EE" w14:textId="4404C874" w:rsidR="004D5D79" w:rsidRPr="00802DC4" w:rsidRDefault="00802DC4" w:rsidP="00286494">
            <w:pPr>
              <w:jc w:val="center"/>
              <w:rPr>
                <w:b/>
                <w:iCs/>
                <w:u w:val="single"/>
              </w:rPr>
            </w:pPr>
            <w:r>
              <w:rPr>
                <w:bCs/>
                <w:iCs/>
                <w:noProof/>
              </w:rPr>
              <w:t>Yes</w:t>
            </w:r>
          </w:p>
        </w:tc>
        <w:tc>
          <w:tcPr>
            <w:tcW w:w="5760" w:type="dxa"/>
          </w:tcPr>
          <w:p w14:paraId="4D8BAE9C" w14:textId="566AAD5B" w:rsidR="004D5D79" w:rsidRPr="004575FC" w:rsidRDefault="004D5D79" w:rsidP="00551285">
            <w:pPr>
              <w:rPr>
                <w:i/>
              </w:rPr>
            </w:pPr>
            <w:r>
              <w:rPr>
                <w:b/>
                <w:i/>
                <w:u w:val="single"/>
              </w:rPr>
              <w:t>Proposal 3:</w:t>
            </w:r>
            <w:r>
              <w:rPr>
                <w:i/>
              </w:rPr>
              <w:t xml:space="preserve"> In eMTC, RAN1 to enhance the timing relationship of MPDCCH scheduled PUSCH, RAR grant scheduled PUSCH, MPDCCH scheduled HARQ-ACK on PUCCH, MPDCCH scheduled uplink SPS, MPDCCH scheduled aperiodic SRS, and CSI reference resource timing.</w:t>
            </w:r>
          </w:p>
        </w:tc>
      </w:tr>
      <w:tr w:rsidR="004D5D79" w14:paraId="229AA8C5" w14:textId="77777777" w:rsidTr="004D5D79">
        <w:tc>
          <w:tcPr>
            <w:tcW w:w="1399" w:type="dxa"/>
          </w:tcPr>
          <w:p w14:paraId="197C081B" w14:textId="77777777" w:rsidR="004D5D79" w:rsidRDefault="004D5D79" w:rsidP="00551285">
            <w:r>
              <w:t>Sony</w:t>
            </w:r>
          </w:p>
        </w:tc>
        <w:tc>
          <w:tcPr>
            <w:tcW w:w="1857" w:type="dxa"/>
          </w:tcPr>
          <w:p w14:paraId="268A5110" w14:textId="068AD1DA" w:rsidR="004D5D79" w:rsidRPr="00802DC4" w:rsidRDefault="00802DC4" w:rsidP="00286494">
            <w:pPr>
              <w:jc w:val="center"/>
              <w:rPr>
                <w:b/>
                <w:iCs/>
                <w:lang w:eastAsia="x-none"/>
              </w:rPr>
            </w:pPr>
            <w:r>
              <w:rPr>
                <w:bCs/>
                <w:iCs/>
                <w:noProof/>
              </w:rPr>
              <w:t>Yes</w:t>
            </w:r>
          </w:p>
        </w:tc>
        <w:tc>
          <w:tcPr>
            <w:tcW w:w="5760" w:type="dxa"/>
          </w:tcPr>
          <w:p w14:paraId="464FBC7D" w14:textId="13184E8E"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eMTC in IoT-NTN:</w:t>
            </w:r>
          </w:p>
          <w:p w14:paraId="7BFEE897"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7D2DD93F"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62F43168"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4D1855CC"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39A045FB"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54A983FA"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0638E6D7" w14:textId="77777777" w:rsidR="004D5D79" w:rsidRPr="0000500E" w:rsidRDefault="004D5D79" w:rsidP="00551285">
            <w:pPr>
              <w:numPr>
                <w:ilvl w:val="0"/>
                <w:numId w:val="5"/>
              </w:numPr>
              <w:autoSpaceDE/>
              <w:adjustRightInd/>
              <w:jc w:val="left"/>
            </w:pPr>
            <w:r>
              <w:rPr>
                <w:b/>
                <w:bCs/>
                <w:lang w:eastAsia="x-none"/>
              </w:rPr>
              <w:t>MPDCCH to aperiodic SRS</w:t>
            </w:r>
          </w:p>
          <w:p w14:paraId="4FFC717D"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43C16784" w14:textId="77777777" w:rsidTr="004D5D79">
        <w:tc>
          <w:tcPr>
            <w:tcW w:w="1399" w:type="dxa"/>
          </w:tcPr>
          <w:p w14:paraId="2AD095C7" w14:textId="77777777" w:rsidR="004D5D79" w:rsidRDefault="004D5D79" w:rsidP="00551285">
            <w:pPr>
              <w:jc w:val="left"/>
            </w:pPr>
            <w:r w:rsidRPr="00C26DE3">
              <w:t>Lenovo, Motorola Mobility</w:t>
            </w:r>
          </w:p>
        </w:tc>
        <w:tc>
          <w:tcPr>
            <w:tcW w:w="1857" w:type="dxa"/>
          </w:tcPr>
          <w:p w14:paraId="01370271" w14:textId="16A14528" w:rsidR="004D5D79" w:rsidRPr="00802DC4" w:rsidRDefault="00802DC4" w:rsidP="00286494">
            <w:pPr>
              <w:pStyle w:val="BodyText"/>
              <w:jc w:val="center"/>
              <w:rPr>
                <w:rFonts w:eastAsiaTheme="minorEastAsia"/>
                <w:b/>
                <w:iCs/>
              </w:rPr>
            </w:pPr>
            <w:r>
              <w:rPr>
                <w:bCs/>
                <w:iCs/>
                <w:noProof/>
              </w:rPr>
              <w:t>Yes</w:t>
            </w:r>
          </w:p>
        </w:tc>
        <w:tc>
          <w:tcPr>
            <w:tcW w:w="5760" w:type="dxa"/>
          </w:tcPr>
          <w:p w14:paraId="1F0EC112" w14:textId="2354A47D" w:rsidR="004D5D79" w:rsidRDefault="004D5D79" w:rsidP="00551285">
            <w:pPr>
              <w:pStyle w:val="BodyTex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141197D9" w14:textId="77777777" w:rsidR="004D5D79" w:rsidRDefault="004D5D79" w:rsidP="00551285">
            <w:pPr>
              <w:autoSpaceDE/>
              <w:adjustRightInd/>
              <w:spacing w:beforeLines="50" w:before="120" w:afterLines="50" w:after="120"/>
              <w:jc w:val="left"/>
              <w:rPr>
                <w:b/>
                <w:i/>
                <w:lang w:eastAsia="x-none"/>
              </w:rPr>
            </w:pPr>
            <w:r>
              <w:rPr>
                <w:b/>
                <w:i/>
                <w:lang w:eastAsia="x-none"/>
              </w:rPr>
              <w:t>For eMTC:</w:t>
            </w:r>
          </w:p>
          <w:p w14:paraId="01FB1E2D"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19C15C9F"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2A0B030D"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0380D88D"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01005000"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CSI reference resource timing </w:t>
            </w:r>
          </w:p>
          <w:p w14:paraId="0409BB03"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04581F9C"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7A738236" w14:textId="77777777" w:rsidTr="004D5D79">
        <w:tc>
          <w:tcPr>
            <w:tcW w:w="1399" w:type="dxa"/>
          </w:tcPr>
          <w:p w14:paraId="7E889817" w14:textId="77777777" w:rsidR="004D5D79" w:rsidRDefault="004D5D79" w:rsidP="00551285"/>
        </w:tc>
        <w:tc>
          <w:tcPr>
            <w:tcW w:w="1857" w:type="dxa"/>
          </w:tcPr>
          <w:p w14:paraId="67DDECC2" w14:textId="77777777" w:rsidR="004D5D79" w:rsidRPr="00B276A7" w:rsidRDefault="004D5D79" w:rsidP="00286494">
            <w:pPr>
              <w:jc w:val="center"/>
              <w:rPr>
                <w:b/>
                <w:i/>
              </w:rPr>
            </w:pPr>
          </w:p>
        </w:tc>
        <w:tc>
          <w:tcPr>
            <w:tcW w:w="5760" w:type="dxa"/>
          </w:tcPr>
          <w:p w14:paraId="593FAA42" w14:textId="366550EA" w:rsidR="004D5D79" w:rsidRPr="00B276A7" w:rsidRDefault="004D5D79" w:rsidP="00551285">
            <w:pPr>
              <w:rPr>
                <w:b/>
                <w:i/>
              </w:rPr>
            </w:pPr>
          </w:p>
        </w:tc>
      </w:tr>
    </w:tbl>
    <w:p w14:paraId="0886F622" w14:textId="6D0A28A2" w:rsidR="00265045" w:rsidRDefault="00265045" w:rsidP="00265045"/>
    <w:p w14:paraId="732C8EB2" w14:textId="37478401" w:rsidR="0083173A" w:rsidRDefault="0083173A" w:rsidP="0083173A">
      <w:r>
        <w:t xml:space="preserve">7 companies made proposals and/or observations. All 7 companies proposed that this timing relationship should be enhanced. All companies proposing enhancement feel that a Koffset-type enhancement of the type agreed in the NR NTN WI could be a solution. </w:t>
      </w:r>
    </w:p>
    <w:p w14:paraId="39C5C53D" w14:textId="77777777" w:rsidR="0083173A" w:rsidRPr="00265045" w:rsidRDefault="0083173A" w:rsidP="00265045"/>
    <w:p w14:paraId="69BB7B0D" w14:textId="19976559" w:rsidR="00265045" w:rsidRDefault="007C6613" w:rsidP="008F2DBA">
      <w:pPr>
        <w:pStyle w:val="Heading4"/>
      </w:pPr>
      <w:r>
        <w:t xml:space="preserve"> M</w:t>
      </w:r>
      <w:r w:rsidR="00265045">
        <w:t>P</w:t>
      </w:r>
      <w:r w:rsidR="00265045">
        <w:rPr>
          <w:rFonts w:eastAsiaTheme="minorEastAsia"/>
          <w:lang w:eastAsia="zh-CN"/>
        </w:rPr>
        <w:t>D</w:t>
      </w:r>
      <w:r w:rsidR="00265045">
        <w:t xml:space="preserve">SCH to HARQ-ACK on </w:t>
      </w:r>
      <w:r w:rsidR="00265045">
        <w:rPr>
          <w:rFonts w:eastAsiaTheme="minorEastAsia"/>
          <w:lang w:eastAsia="zh-CN"/>
        </w:rPr>
        <w:t>M</w:t>
      </w:r>
      <w:r w:rsidR="00265045">
        <w:t xml:space="preserve">PUCCH </w:t>
      </w:r>
    </w:p>
    <w:p w14:paraId="496AB089" w14:textId="77777777" w:rsidR="004D5D79" w:rsidRDefault="004D5D79" w:rsidP="004D5D79">
      <w:r>
        <w:t>Company Observations and Proposals and indication of support for a Koffset-type enhancement.</w:t>
      </w:r>
    </w:p>
    <w:p w14:paraId="6017C106" w14:textId="77777777" w:rsidR="007C6613" w:rsidRPr="007C6613" w:rsidRDefault="007C6613" w:rsidP="007C6613"/>
    <w:tbl>
      <w:tblPr>
        <w:tblStyle w:val="TableGrid"/>
        <w:tblW w:w="0" w:type="auto"/>
        <w:tblLook w:val="04A0" w:firstRow="1" w:lastRow="0" w:firstColumn="1" w:lastColumn="0" w:noHBand="0" w:noVBand="1"/>
      </w:tblPr>
      <w:tblGrid>
        <w:gridCol w:w="1500"/>
        <w:gridCol w:w="1897"/>
        <w:gridCol w:w="5619"/>
      </w:tblGrid>
      <w:tr w:rsidR="004D5D79" w14:paraId="3DC936EA" w14:textId="77777777" w:rsidTr="004D5D79">
        <w:tc>
          <w:tcPr>
            <w:tcW w:w="1500" w:type="dxa"/>
          </w:tcPr>
          <w:p w14:paraId="1D20957B" w14:textId="26CC90DE" w:rsidR="004D5D79" w:rsidRDefault="004D5D79" w:rsidP="004D5D79">
            <w:pPr>
              <w:jc w:val="center"/>
            </w:pPr>
            <w:r>
              <w:t>Company</w:t>
            </w:r>
          </w:p>
        </w:tc>
        <w:tc>
          <w:tcPr>
            <w:tcW w:w="1897" w:type="dxa"/>
          </w:tcPr>
          <w:p w14:paraId="06134F9A" w14:textId="10DE4DF9" w:rsidR="004D5D79" w:rsidRDefault="004D5D79" w:rsidP="00286494">
            <w:pPr>
              <w:spacing w:after="180"/>
              <w:jc w:val="center"/>
              <w:rPr>
                <w:b/>
                <w:noProof/>
              </w:rPr>
            </w:pPr>
            <w:r w:rsidRPr="00B43C7E">
              <w:rPr>
                <w:bCs/>
                <w:iCs/>
                <w:sz w:val="22"/>
                <w:szCs w:val="22"/>
                <w:lang w:val="en-GB"/>
              </w:rPr>
              <w:t>Support (Yes/No)</w:t>
            </w:r>
          </w:p>
        </w:tc>
        <w:tc>
          <w:tcPr>
            <w:tcW w:w="5619" w:type="dxa"/>
          </w:tcPr>
          <w:p w14:paraId="2DE1781A" w14:textId="3B61FB36" w:rsidR="004D5D79" w:rsidRDefault="004D5D79" w:rsidP="004D5D79">
            <w:pPr>
              <w:spacing w:after="180"/>
              <w:jc w:val="center"/>
              <w:rPr>
                <w:b/>
                <w:noProof/>
              </w:rPr>
            </w:pPr>
            <w:r>
              <w:t>Observations and Proposals</w:t>
            </w:r>
          </w:p>
        </w:tc>
      </w:tr>
      <w:tr w:rsidR="004D5D79" w14:paraId="29AB5020" w14:textId="77777777" w:rsidTr="004D5D79">
        <w:tc>
          <w:tcPr>
            <w:tcW w:w="1500" w:type="dxa"/>
          </w:tcPr>
          <w:p w14:paraId="65551763" w14:textId="77777777" w:rsidR="004D5D79" w:rsidRDefault="004D5D79" w:rsidP="00551285">
            <w:r>
              <w:t>CATT</w:t>
            </w:r>
          </w:p>
        </w:tc>
        <w:tc>
          <w:tcPr>
            <w:tcW w:w="1897" w:type="dxa"/>
          </w:tcPr>
          <w:p w14:paraId="51EAD670" w14:textId="43E6C268" w:rsidR="004D5D79" w:rsidRDefault="00802DC4" w:rsidP="00286494">
            <w:pPr>
              <w:spacing w:after="180"/>
              <w:jc w:val="center"/>
              <w:rPr>
                <w:b/>
                <w:noProof/>
              </w:rPr>
            </w:pPr>
            <w:r>
              <w:rPr>
                <w:bCs/>
                <w:iCs/>
                <w:noProof/>
              </w:rPr>
              <w:t>Yes</w:t>
            </w:r>
          </w:p>
        </w:tc>
        <w:tc>
          <w:tcPr>
            <w:tcW w:w="5619" w:type="dxa"/>
          </w:tcPr>
          <w:p w14:paraId="0C6F0F27" w14:textId="0242A61A" w:rsidR="004D5D79" w:rsidRDefault="004D5D79" w:rsidP="00551285">
            <w:pPr>
              <w:spacing w:after="180"/>
              <w:rPr>
                <w:b/>
                <w:noProof/>
              </w:rPr>
            </w:pPr>
            <w:r>
              <w:rPr>
                <w:b/>
                <w:noProof/>
              </w:rPr>
              <w:t xml:space="preserve">Proposal 4: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required to enhance following transmission timing for NB-IoT over NTN:</w:t>
            </w:r>
          </w:p>
          <w:p w14:paraId="1BA50B02"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PUSCH</w:t>
            </w:r>
          </w:p>
          <w:p w14:paraId="25A41C47"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RAR grant to PUSCH</w:t>
            </w:r>
          </w:p>
          <w:p w14:paraId="23DD8D63"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lastRenderedPageBreak/>
              <w:t>MPDCCH to scheduled uplink SPS</w:t>
            </w:r>
          </w:p>
          <w:p w14:paraId="0585CE48"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PUSCH to HARQ-ACK on PUCCH</w:t>
            </w:r>
          </w:p>
          <w:p w14:paraId="79476649"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noProof/>
              </w:rPr>
              <w:t>CSI report timing</w:t>
            </w:r>
          </w:p>
          <w:p w14:paraId="432BFF52"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aperiodic SRS</w:t>
            </w:r>
          </w:p>
          <w:p w14:paraId="09EECFEC" w14:textId="77777777" w:rsidR="004D5D79" w:rsidRPr="00265045"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4D5D79" w14:paraId="40B790E5" w14:textId="77777777" w:rsidTr="004D5D79">
        <w:tc>
          <w:tcPr>
            <w:tcW w:w="1500" w:type="dxa"/>
          </w:tcPr>
          <w:p w14:paraId="2C2DA8BA" w14:textId="065B3213" w:rsidR="004D5D79" w:rsidRDefault="004D5D79" w:rsidP="00462AD0">
            <w:r w:rsidRPr="00462AD0">
              <w:lastRenderedPageBreak/>
              <w:t>Zhejiang Lab</w:t>
            </w:r>
          </w:p>
        </w:tc>
        <w:tc>
          <w:tcPr>
            <w:tcW w:w="1897" w:type="dxa"/>
          </w:tcPr>
          <w:p w14:paraId="35512F3B" w14:textId="7B5DDE9A" w:rsidR="004D5D79" w:rsidRPr="00802DC4" w:rsidRDefault="00802DC4" w:rsidP="00286494">
            <w:pPr>
              <w:spacing w:before="60" w:after="60" w:line="288" w:lineRule="auto"/>
              <w:jc w:val="center"/>
              <w:rPr>
                <w:b/>
                <w:iCs/>
              </w:rPr>
            </w:pPr>
            <w:r>
              <w:rPr>
                <w:bCs/>
                <w:iCs/>
                <w:noProof/>
              </w:rPr>
              <w:t>Yes</w:t>
            </w:r>
          </w:p>
        </w:tc>
        <w:tc>
          <w:tcPr>
            <w:tcW w:w="5619" w:type="dxa"/>
          </w:tcPr>
          <w:p w14:paraId="739CC13D" w14:textId="393159DC" w:rsidR="004D5D79" w:rsidRDefault="004D5D79" w:rsidP="00462AD0">
            <w:pPr>
              <w:spacing w:before="60" w:after="60" w:line="288" w:lineRule="auto"/>
              <w:rPr>
                <w:rFonts w:eastAsia="MS Mincho"/>
                <w:i/>
              </w:rPr>
            </w:pPr>
            <w:r>
              <w:rPr>
                <w:b/>
                <w:i/>
              </w:rPr>
              <w:t>Proposal 1</w:t>
            </w:r>
            <w:r>
              <w:rPr>
                <w:i/>
              </w:rPr>
              <w:t>:  K_offset can be introduced and carried in system information to support NB-IoT/eMTC during initial access and at least in the following procedure (s) should K_offset be introduced,</w:t>
            </w:r>
          </w:p>
          <w:p w14:paraId="5FAE4628" w14:textId="77777777" w:rsidR="004D5D79" w:rsidRDefault="004D5D79" w:rsidP="00756349">
            <w:pPr>
              <w:widowControl/>
              <w:autoSpaceDE/>
              <w:adjustRightInd/>
              <w:spacing w:line="276" w:lineRule="auto"/>
              <w:ind w:left="920"/>
              <w:jc w:val="left"/>
              <w:rPr>
                <w:i/>
                <w:lang w:eastAsia="x-none"/>
              </w:rPr>
            </w:pPr>
            <w:r>
              <w:rPr>
                <w:i/>
                <w:lang w:eastAsia="x-none"/>
              </w:rPr>
              <w:t>For eMTC over NTN,</w:t>
            </w:r>
          </w:p>
          <w:p w14:paraId="3BC65641"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RAR grant to PUSCH </w:t>
            </w:r>
          </w:p>
          <w:p w14:paraId="42E7E0C4"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PDCCH order to PRACH </w:t>
            </w:r>
          </w:p>
          <w:p w14:paraId="54A6A149"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PUSCH to HARQ-ACK on PUCCH. </w:t>
            </w:r>
          </w:p>
          <w:p w14:paraId="6EAEBDE3" w14:textId="77777777" w:rsidR="004D5D79" w:rsidRPr="00B276A7" w:rsidRDefault="004D5D79" w:rsidP="00462AD0">
            <w:pPr>
              <w:rPr>
                <w:b/>
                <w:i/>
              </w:rPr>
            </w:pPr>
          </w:p>
        </w:tc>
      </w:tr>
      <w:tr w:rsidR="004D5D79" w14:paraId="26232126" w14:textId="77777777" w:rsidTr="004D5D79">
        <w:tc>
          <w:tcPr>
            <w:tcW w:w="1500" w:type="dxa"/>
          </w:tcPr>
          <w:p w14:paraId="586060C3" w14:textId="77777777" w:rsidR="004D5D79" w:rsidRDefault="004D5D79" w:rsidP="00551285">
            <w:r>
              <w:t>CMCC</w:t>
            </w:r>
          </w:p>
        </w:tc>
        <w:tc>
          <w:tcPr>
            <w:tcW w:w="1897" w:type="dxa"/>
          </w:tcPr>
          <w:p w14:paraId="03BBB0A1" w14:textId="5B31B234" w:rsidR="004D5D79" w:rsidRPr="00802DC4" w:rsidRDefault="00802DC4" w:rsidP="00286494">
            <w:pPr>
              <w:spacing w:beforeLines="50" w:before="120" w:afterLines="50" w:after="120"/>
              <w:jc w:val="center"/>
              <w:rPr>
                <w:b/>
                <w:iCs/>
                <w:u w:val="single"/>
              </w:rPr>
            </w:pPr>
            <w:r>
              <w:rPr>
                <w:bCs/>
                <w:iCs/>
                <w:noProof/>
              </w:rPr>
              <w:t>Yes</w:t>
            </w:r>
          </w:p>
        </w:tc>
        <w:tc>
          <w:tcPr>
            <w:tcW w:w="5619" w:type="dxa"/>
          </w:tcPr>
          <w:p w14:paraId="046CEB7D" w14:textId="44689661"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eMTC,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6192DB4C" w14:textId="77777777" w:rsidR="004D5D79" w:rsidRDefault="004D5D79" w:rsidP="00323761">
            <w:pPr>
              <w:pStyle w:val="NoSpacing"/>
              <w:numPr>
                <w:ilvl w:val="0"/>
                <w:numId w:val="25"/>
              </w:numPr>
            </w:pPr>
            <w:r>
              <w:t xml:space="preserve">MPDCCH to PUSCH </w:t>
            </w:r>
          </w:p>
          <w:p w14:paraId="59F3D7FC" w14:textId="77777777" w:rsidR="004D5D79" w:rsidRDefault="004D5D79" w:rsidP="00323761">
            <w:pPr>
              <w:pStyle w:val="NoSpacing"/>
              <w:numPr>
                <w:ilvl w:val="0"/>
                <w:numId w:val="25"/>
              </w:numPr>
            </w:pPr>
            <w:r>
              <w:t xml:space="preserve">RAR grant to PUSCH </w:t>
            </w:r>
          </w:p>
          <w:p w14:paraId="7AB1D588" w14:textId="77777777" w:rsidR="004D5D79" w:rsidRDefault="004D5D79" w:rsidP="00323761">
            <w:pPr>
              <w:pStyle w:val="NoSpacing"/>
              <w:numPr>
                <w:ilvl w:val="0"/>
                <w:numId w:val="25"/>
              </w:numPr>
            </w:pPr>
            <w:r>
              <w:t xml:space="preserve">PDCCH order to PRACH </w:t>
            </w:r>
          </w:p>
          <w:p w14:paraId="1359AD55" w14:textId="77777777" w:rsidR="004D5D79" w:rsidRDefault="004D5D79" w:rsidP="00323761">
            <w:pPr>
              <w:pStyle w:val="NoSpacing"/>
              <w:numPr>
                <w:ilvl w:val="0"/>
                <w:numId w:val="25"/>
              </w:numPr>
            </w:pPr>
            <w:r>
              <w:t xml:space="preserve">MPDCCH to scheduled uplink SPS </w:t>
            </w:r>
          </w:p>
          <w:p w14:paraId="725B5125" w14:textId="77777777" w:rsidR="004D5D79" w:rsidRDefault="004D5D79" w:rsidP="00323761">
            <w:pPr>
              <w:pStyle w:val="NoSpacing"/>
              <w:numPr>
                <w:ilvl w:val="0"/>
                <w:numId w:val="25"/>
              </w:numPr>
            </w:pPr>
            <w:r>
              <w:t xml:space="preserve">PUSCH to HARQ-ACK on PUCCH </w:t>
            </w:r>
          </w:p>
          <w:p w14:paraId="3444EC48" w14:textId="77777777" w:rsidR="004D5D79" w:rsidRDefault="004D5D79" w:rsidP="00323761">
            <w:pPr>
              <w:pStyle w:val="NoSpacing"/>
              <w:numPr>
                <w:ilvl w:val="0"/>
                <w:numId w:val="25"/>
              </w:numPr>
            </w:pPr>
            <w:r>
              <w:t xml:space="preserve">CSI reference resource timing </w:t>
            </w:r>
          </w:p>
          <w:p w14:paraId="5329591A" w14:textId="77777777" w:rsidR="004D5D79" w:rsidRDefault="004D5D79" w:rsidP="00323761">
            <w:pPr>
              <w:pStyle w:val="NoSpacing"/>
              <w:numPr>
                <w:ilvl w:val="0"/>
                <w:numId w:val="25"/>
              </w:numPr>
            </w:pPr>
            <w:r>
              <w:t>MPDCCH to aperiodic SRS</w:t>
            </w:r>
          </w:p>
          <w:p w14:paraId="744C1734" w14:textId="77777777" w:rsidR="004D5D79" w:rsidRPr="00850FD9" w:rsidRDefault="004D5D79" w:rsidP="00323761">
            <w:pPr>
              <w:pStyle w:val="NoSpacing"/>
              <w:numPr>
                <w:ilvl w:val="0"/>
                <w:numId w:val="25"/>
              </w:numPr>
            </w:pPr>
            <w:r>
              <w:t>Timing advance command activation</w:t>
            </w:r>
          </w:p>
        </w:tc>
      </w:tr>
      <w:tr w:rsidR="004D5D79" w14:paraId="3D3053F8" w14:textId="77777777" w:rsidTr="004D5D79">
        <w:tc>
          <w:tcPr>
            <w:tcW w:w="1500" w:type="dxa"/>
          </w:tcPr>
          <w:p w14:paraId="5D3E7C87" w14:textId="2D7B0D1E" w:rsidR="004D5D79" w:rsidRDefault="004D5D79" w:rsidP="00551285">
            <w:r>
              <w:t>ZTE</w:t>
            </w:r>
          </w:p>
        </w:tc>
        <w:tc>
          <w:tcPr>
            <w:tcW w:w="1897" w:type="dxa"/>
          </w:tcPr>
          <w:p w14:paraId="3D0C7998" w14:textId="1C8E6343" w:rsidR="004D5D79" w:rsidRPr="00802DC4" w:rsidRDefault="00802DC4" w:rsidP="00286494">
            <w:pPr>
              <w:spacing w:beforeLines="50" w:before="120"/>
              <w:jc w:val="center"/>
              <w:rPr>
                <w:b/>
                <w:bCs/>
              </w:rPr>
            </w:pPr>
            <w:r>
              <w:rPr>
                <w:bCs/>
                <w:iCs/>
                <w:noProof/>
              </w:rPr>
              <w:t>Yes</w:t>
            </w:r>
          </w:p>
        </w:tc>
        <w:tc>
          <w:tcPr>
            <w:tcW w:w="5619" w:type="dxa"/>
          </w:tcPr>
          <w:p w14:paraId="0A54FE24" w14:textId="5273BC52" w:rsidR="004D5D79" w:rsidRDefault="004D5D79" w:rsidP="007C6613">
            <w:pPr>
              <w:spacing w:beforeLines="50" w:before="120"/>
              <w:rPr>
                <w:rFonts w:eastAsiaTheme="minorEastAsia"/>
                <w:i/>
                <w:kern w:val="2"/>
                <w:u w:val="single"/>
              </w:rPr>
            </w:pPr>
            <w:r>
              <w:rPr>
                <w:b/>
                <w:bCs/>
                <w:i/>
                <w:iCs/>
              </w:rPr>
              <w:t>Proposal-10:</w:t>
            </w:r>
            <w:r>
              <w:rPr>
                <w:bCs/>
                <w:i/>
                <w:iCs/>
              </w:rPr>
              <w:t xml:space="preserve"> In eMTC over NTN, for RAR grant to PUSCH, PDSCH to HARQ-ACK on PUCCH, the following enhancements can be considered:  </w:t>
            </w:r>
          </w:p>
          <w:p w14:paraId="79A66153" w14:textId="77777777" w:rsidR="004D5D79" w:rsidRDefault="004D5D79" w:rsidP="00323761">
            <w:pPr>
              <w:numPr>
                <w:ilvl w:val="0"/>
                <w:numId w:val="7"/>
              </w:numPr>
              <w:ind w:left="0" w:firstLine="200"/>
              <w:rPr>
                <w:bCs/>
                <w:i/>
                <w:iCs/>
              </w:rPr>
            </w:pPr>
            <w:r>
              <w:rPr>
                <w:bCs/>
                <w:i/>
                <w:iCs/>
              </w:rPr>
              <w:t xml:space="preserve">Alt 1: UE transmits in the available UL resource based on </w:t>
            </w:r>
            <w:r>
              <w:rPr>
                <w:i/>
              </w:rPr>
              <w:t>additional signaling on K_offset</w:t>
            </w:r>
            <w:r>
              <w:rPr>
                <w:bCs/>
                <w:i/>
                <w:iCs/>
              </w:rPr>
              <w:t>.</w:t>
            </w:r>
          </w:p>
          <w:p w14:paraId="413C30FE" w14:textId="7EE506C6" w:rsidR="004D5D79" w:rsidRDefault="004D5D79" w:rsidP="00323761">
            <w:pPr>
              <w:numPr>
                <w:ilvl w:val="0"/>
                <w:numId w:val="7"/>
              </w:numPr>
              <w:ind w:left="0" w:firstLine="200"/>
            </w:pPr>
            <w:r>
              <w:rPr>
                <w:bCs/>
                <w:i/>
                <w:iCs/>
              </w:rPr>
              <w:t>Alt 2: UE transmits in the available UL resource based on reusing legacy signaling.</w:t>
            </w:r>
          </w:p>
        </w:tc>
      </w:tr>
      <w:tr w:rsidR="004D5D79" w14:paraId="6F6B2353" w14:textId="77777777" w:rsidTr="004D5D79">
        <w:tc>
          <w:tcPr>
            <w:tcW w:w="1500" w:type="dxa"/>
          </w:tcPr>
          <w:p w14:paraId="38EAD019" w14:textId="77777777" w:rsidR="004D5D79" w:rsidRDefault="004D5D79" w:rsidP="00551285">
            <w:r w:rsidRPr="00A07969">
              <w:t>Xiaomi</w:t>
            </w:r>
          </w:p>
        </w:tc>
        <w:tc>
          <w:tcPr>
            <w:tcW w:w="1897" w:type="dxa"/>
          </w:tcPr>
          <w:p w14:paraId="2BB612BE" w14:textId="1D82CA2C" w:rsidR="004D5D79" w:rsidRPr="00802DC4" w:rsidRDefault="00802DC4" w:rsidP="00286494">
            <w:pPr>
              <w:jc w:val="center"/>
              <w:rPr>
                <w:b/>
              </w:rPr>
            </w:pPr>
            <w:r>
              <w:rPr>
                <w:bCs/>
                <w:iCs/>
                <w:noProof/>
              </w:rPr>
              <w:t>Yes</w:t>
            </w:r>
          </w:p>
        </w:tc>
        <w:tc>
          <w:tcPr>
            <w:tcW w:w="5619" w:type="dxa"/>
          </w:tcPr>
          <w:p w14:paraId="233E1D02" w14:textId="22A193F6" w:rsidR="004D5D79" w:rsidRDefault="004D5D79" w:rsidP="00551285">
            <w:pPr>
              <w:rPr>
                <w:lang w:val="en-GB" w:eastAsia="en-US"/>
              </w:rPr>
            </w:pPr>
            <w:r>
              <w:rPr>
                <w:b/>
                <w:i/>
              </w:rPr>
              <w:t>Proposal 1: K_offset can be applied to the following timing relationship:</w:t>
            </w:r>
          </w:p>
          <w:p w14:paraId="20EBABF9" w14:textId="77777777" w:rsidR="004D5D79" w:rsidRDefault="004D5D79" w:rsidP="00551285">
            <w:pPr>
              <w:rPr>
                <w:b/>
                <w:i/>
              </w:rPr>
            </w:pPr>
            <w:r>
              <w:rPr>
                <w:b/>
                <w:i/>
              </w:rPr>
              <w:t>For eMTC:</w:t>
            </w:r>
          </w:p>
          <w:p w14:paraId="0C31258F"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547A97F8"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7E24E7B2"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68D9995D"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7EDD6ECE"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0FF0D5DE"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25495109"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5C637ACE" w14:textId="71105E1B" w:rsidR="004D5D79" w:rsidRPr="00756349" w:rsidRDefault="004D5D79" w:rsidP="00551285">
            <w:pPr>
              <w:numPr>
                <w:ilvl w:val="0"/>
                <w:numId w:val="5"/>
              </w:numPr>
              <w:autoSpaceDE/>
              <w:adjustRightInd/>
              <w:ind w:firstLine="200"/>
              <w:rPr>
                <w:b/>
                <w:i/>
                <w:lang w:eastAsia="x-none"/>
              </w:rPr>
            </w:pPr>
            <w:r>
              <w:rPr>
                <w:b/>
                <w:i/>
                <w:lang w:eastAsia="x-none"/>
              </w:rPr>
              <w:t>Timing advance command activation</w:t>
            </w:r>
          </w:p>
        </w:tc>
      </w:tr>
      <w:tr w:rsidR="004D5D79" w14:paraId="1B2AED29" w14:textId="77777777" w:rsidTr="004D5D79">
        <w:tc>
          <w:tcPr>
            <w:tcW w:w="1500" w:type="dxa"/>
          </w:tcPr>
          <w:p w14:paraId="043A2113" w14:textId="77777777" w:rsidR="004D5D79" w:rsidRDefault="004D5D79" w:rsidP="00551285">
            <w:r>
              <w:t>Intel</w:t>
            </w:r>
          </w:p>
        </w:tc>
        <w:tc>
          <w:tcPr>
            <w:tcW w:w="1897" w:type="dxa"/>
          </w:tcPr>
          <w:p w14:paraId="46951C37" w14:textId="4A79C87D" w:rsidR="004D5D79" w:rsidRPr="00802DC4" w:rsidRDefault="00802DC4" w:rsidP="00286494">
            <w:pPr>
              <w:spacing w:before="240" w:after="240"/>
              <w:jc w:val="center"/>
              <w:rPr>
                <w:b/>
                <w:bCs/>
                <w:iCs/>
              </w:rPr>
            </w:pPr>
            <w:r>
              <w:rPr>
                <w:b/>
                <w:bCs/>
                <w:iCs/>
              </w:rPr>
              <w:t>Yes?</w:t>
            </w:r>
          </w:p>
        </w:tc>
        <w:tc>
          <w:tcPr>
            <w:tcW w:w="5619" w:type="dxa"/>
          </w:tcPr>
          <w:p w14:paraId="4513943E" w14:textId="02F9DCB7" w:rsidR="004D5D79" w:rsidRPr="00DC4856" w:rsidRDefault="004D5D79" w:rsidP="00551285">
            <w:pPr>
              <w:spacing w:before="240" w:after="240"/>
              <w:jc w:val="left"/>
              <w:rPr>
                <w:iCs/>
              </w:rPr>
            </w:pPr>
            <w:r>
              <w:rPr>
                <w:b/>
                <w:bCs/>
                <w:i/>
              </w:rPr>
              <w:t>Observation 2</w:t>
            </w:r>
            <w:r>
              <w:rPr>
                <w:iCs/>
              </w:rPr>
              <w:t xml:space="preserve">: </w:t>
            </w:r>
            <w:r w:rsidRPr="00DC4856">
              <w:rPr>
                <w:rFonts w:eastAsiaTheme="minorEastAsia"/>
                <w:i/>
              </w:rPr>
              <w:t>Specification enhancements are needed for eMTC timing relationships</w:t>
            </w:r>
          </w:p>
        </w:tc>
      </w:tr>
      <w:tr w:rsidR="004D5D79" w14:paraId="15976A1B" w14:textId="77777777" w:rsidTr="004D5D79">
        <w:tc>
          <w:tcPr>
            <w:tcW w:w="1500" w:type="dxa"/>
          </w:tcPr>
          <w:p w14:paraId="2AF8EF6C" w14:textId="77777777" w:rsidR="004D5D79" w:rsidRDefault="004D5D79" w:rsidP="00551285">
            <w:r>
              <w:t>Apple</w:t>
            </w:r>
          </w:p>
        </w:tc>
        <w:tc>
          <w:tcPr>
            <w:tcW w:w="1897" w:type="dxa"/>
          </w:tcPr>
          <w:p w14:paraId="7929AA83" w14:textId="3D0D52D4" w:rsidR="004D5D79" w:rsidRPr="00802DC4" w:rsidRDefault="00802DC4" w:rsidP="00286494">
            <w:pPr>
              <w:jc w:val="center"/>
              <w:rPr>
                <w:b/>
                <w:iCs/>
                <w:u w:val="single"/>
              </w:rPr>
            </w:pPr>
            <w:r>
              <w:rPr>
                <w:bCs/>
                <w:iCs/>
                <w:noProof/>
              </w:rPr>
              <w:t>Yes</w:t>
            </w:r>
          </w:p>
        </w:tc>
        <w:tc>
          <w:tcPr>
            <w:tcW w:w="5619" w:type="dxa"/>
          </w:tcPr>
          <w:p w14:paraId="2B05B903" w14:textId="61684B9D" w:rsidR="004D5D79" w:rsidRPr="004575FC" w:rsidRDefault="004D5D79" w:rsidP="00551285">
            <w:pPr>
              <w:rPr>
                <w:i/>
              </w:rPr>
            </w:pPr>
            <w:r>
              <w:rPr>
                <w:b/>
                <w:i/>
                <w:u w:val="single"/>
              </w:rPr>
              <w:t>Proposal 3:</w:t>
            </w:r>
            <w:r>
              <w:rPr>
                <w:i/>
              </w:rPr>
              <w:t xml:space="preserve"> In eMTC, RAN1 to enhance the timing relationship of MPDCCH scheduled PUSCH, RAR grant scheduled PUSCH, MPDCCH scheduled HARQ-ACK on PUCCH, MPDCCH scheduled uplink SPS, MPDCCH scheduled aperiodic SRS, and CSI reference resource timing.</w:t>
            </w:r>
          </w:p>
        </w:tc>
      </w:tr>
      <w:tr w:rsidR="004D5D79" w14:paraId="52D39660" w14:textId="77777777" w:rsidTr="004D5D79">
        <w:tc>
          <w:tcPr>
            <w:tcW w:w="1500" w:type="dxa"/>
          </w:tcPr>
          <w:p w14:paraId="00D1D078" w14:textId="77777777" w:rsidR="004D5D79" w:rsidRDefault="004D5D79" w:rsidP="00551285">
            <w:r>
              <w:t>InterDigital</w:t>
            </w:r>
          </w:p>
        </w:tc>
        <w:tc>
          <w:tcPr>
            <w:tcW w:w="1897" w:type="dxa"/>
          </w:tcPr>
          <w:p w14:paraId="05BA303A" w14:textId="432F6CAD" w:rsidR="004D5D79" w:rsidRPr="00802DC4" w:rsidRDefault="00802DC4" w:rsidP="00286494">
            <w:pPr>
              <w:spacing w:line="276" w:lineRule="auto"/>
              <w:jc w:val="center"/>
              <w:rPr>
                <w:rFonts w:ascii="Arial" w:hAnsi="Arial" w:cs="Arial"/>
                <w:b/>
                <w:bCs/>
                <w:iCs/>
              </w:rPr>
            </w:pPr>
            <w:r>
              <w:rPr>
                <w:bCs/>
                <w:iCs/>
                <w:noProof/>
              </w:rPr>
              <w:t>Yes</w:t>
            </w:r>
          </w:p>
        </w:tc>
        <w:tc>
          <w:tcPr>
            <w:tcW w:w="5619" w:type="dxa"/>
          </w:tcPr>
          <w:p w14:paraId="0C373C3A" w14:textId="4E7F53AF" w:rsidR="004D5D79" w:rsidRDefault="004D5D79" w:rsidP="00551285">
            <w:pPr>
              <w:spacing w:line="276" w:lineRule="auto"/>
              <w:rPr>
                <w:rFonts w:ascii="Arial" w:hAnsi="Arial" w:cs="Arial"/>
                <w:i/>
                <w:iCs/>
              </w:rPr>
            </w:pPr>
            <w:r>
              <w:rPr>
                <w:rFonts w:ascii="Arial" w:hAnsi="Arial" w:cs="Arial"/>
                <w:b/>
                <w:bCs/>
                <w:i/>
                <w:iCs/>
              </w:rPr>
              <w:t>Proposal-2:</w:t>
            </w:r>
            <w:r>
              <w:rPr>
                <w:rFonts w:ascii="Arial" w:hAnsi="Arial" w:cs="Arial"/>
                <w:i/>
                <w:iCs/>
              </w:rPr>
              <w:t xml:space="preserve"> Koffset is introduced at least for the following eMTC timing relationships</w:t>
            </w:r>
          </w:p>
          <w:p w14:paraId="3E0E2C20" w14:textId="77777777" w:rsidR="004D5D79" w:rsidRDefault="004D5D79" w:rsidP="00323761">
            <w:pPr>
              <w:pStyle w:val="NoSpacing"/>
              <w:numPr>
                <w:ilvl w:val="0"/>
                <w:numId w:val="26"/>
              </w:numPr>
            </w:pPr>
            <w:r>
              <w:t xml:space="preserve">MPDCCH to PUSCH </w:t>
            </w:r>
          </w:p>
          <w:p w14:paraId="40BFAFAA" w14:textId="77777777" w:rsidR="004D5D79" w:rsidRDefault="004D5D79" w:rsidP="00323761">
            <w:pPr>
              <w:pStyle w:val="NoSpacing"/>
              <w:numPr>
                <w:ilvl w:val="0"/>
                <w:numId w:val="26"/>
              </w:numPr>
            </w:pPr>
            <w:r>
              <w:lastRenderedPageBreak/>
              <w:t xml:space="preserve">RAR grant to PUSCH </w:t>
            </w:r>
          </w:p>
          <w:p w14:paraId="14C2DB6F" w14:textId="77777777" w:rsidR="004D5D79" w:rsidRDefault="004D5D79" w:rsidP="00323761">
            <w:pPr>
              <w:pStyle w:val="NoSpacing"/>
              <w:numPr>
                <w:ilvl w:val="0"/>
                <w:numId w:val="26"/>
              </w:numPr>
            </w:pPr>
            <w:r>
              <w:t xml:space="preserve">PDCCH order to PRACH </w:t>
            </w:r>
          </w:p>
          <w:p w14:paraId="12690087" w14:textId="77777777" w:rsidR="004D5D79" w:rsidRDefault="004D5D79" w:rsidP="00323761">
            <w:pPr>
              <w:pStyle w:val="NoSpacing"/>
              <w:numPr>
                <w:ilvl w:val="0"/>
                <w:numId w:val="26"/>
              </w:numPr>
            </w:pPr>
            <w:r>
              <w:t xml:space="preserve">PUSCH to HARQ-ACK on PUCCH </w:t>
            </w:r>
          </w:p>
          <w:p w14:paraId="6145EE4B" w14:textId="77777777" w:rsidR="004D5D79" w:rsidRPr="00772CBF" w:rsidRDefault="004D5D79" w:rsidP="00323761">
            <w:pPr>
              <w:pStyle w:val="NoSpacing"/>
              <w:numPr>
                <w:ilvl w:val="0"/>
                <w:numId w:val="26"/>
              </w:numPr>
            </w:pPr>
            <w:r>
              <w:t>Timing advance command activation</w:t>
            </w:r>
          </w:p>
        </w:tc>
      </w:tr>
      <w:tr w:rsidR="004D5D79" w14:paraId="7A97161F" w14:textId="77777777" w:rsidTr="004D5D79">
        <w:tc>
          <w:tcPr>
            <w:tcW w:w="1500" w:type="dxa"/>
          </w:tcPr>
          <w:p w14:paraId="224957AC" w14:textId="77777777" w:rsidR="004D5D79" w:rsidRDefault="004D5D79" w:rsidP="00551285">
            <w:r>
              <w:lastRenderedPageBreak/>
              <w:t>Sony</w:t>
            </w:r>
          </w:p>
        </w:tc>
        <w:tc>
          <w:tcPr>
            <w:tcW w:w="1897" w:type="dxa"/>
          </w:tcPr>
          <w:p w14:paraId="63DA6AF8" w14:textId="0D6904A3" w:rsidR="004D5D79" w:rsidRPr="00802DC4" w:rsidRDefault="00802DC4" w:rsidP="00286494">
            <w:pPr>
              <w:jc w:val="center"/>
              <w:rPr>
                <w:b/>
                <w:iCs/>
                <w:lang w:eastAsia="x-none"/>
              </w:rPr>
            </w:pPr>
            <w:r>
              <w:rPr>
                <w:bCs/>
                <w:iCs/>
                <w:noProof/>
              </w:rPr>
              <w:t>Yes</w:t>
            </w:r>
          </w:p>
        </w:tc>
        <w:tc>
          <w:tcPr>
            <w:tcW w:w="5619" w:type="dxa"/>
          </w:tcPr>
          <w:p w14:paraId="72B52D9C" w14:textId="52D8D7C4"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eMTC in IoT-NTN:</w:t>
            </w:r>
          </w:p>
          <w:p w14:paraId="2BA3A87E"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4083B620"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17EEC6FD"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3E5497D3"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4E51512B"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20A3BE75"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44CE4E31" w14:textId="77777777" w:rsidR="004D5D79" w:rsidRPr="0000500E" w:rsidRDefault="004D5D79" w:rsidP="00551285">
            <w:pPr>
              <w:numPr>
                <w:ilvl w:val="0"/>
                <w:numId w:val="5"/>
              </w:numPr>
              <w:autoSpaceDE/>
              <w:adjustRightInd/>
              <w:jc w:val="left"/>
            </w:pPr>
            <w:r>
              <w:rPr>
                <w:b/>
                <w:bCs/>
                <w:lang w:eastAsia="x-none"/>
              </w:rPr>
              <w:t>MPDCCH to aperiodic SRS</w:t>
            </w:r>
          </w:p>
          <w:p w14:paraId="399A96C7"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08F0C67A" w14:textId="77777777" w:rsidTr="004D5D79">
        <w:tc>
          <w:tcPr>
            <w:tcW w:w="1500" w:type="dxa"/>
          </w:tcPr>
          <w:p w14:paraId="6DAD0439" w14:textId="77777777" w:rsidR="004D5D79" w:rsidRDefault="004D5D79" w:rsidP="00551285">
            <w:pPr>
              <w:jc w:val="left"/>
            </w:pPr>
            <w:r w:rsidRPr="00C26DE3">
              <w:t>Lenovo, Motorola Mobility</w:t>
            </w:r>
          </w:p>
        </w:tc>
        <w:tc>
          <w:tcPr>
            <w:tcW w:w="1897" w:type="dxa"/>
          </w:tcPr>
          <w:p w14:paraId="27AC3B0E" w14:textId="10E3A840" w:rsidR="004D5D79" w:rsidRPr="00802DC4" w:rsidRDefault="00802DC4" w:rsidP="00286494">
            <w:pPr>
              <w:pStyle w:val="BodyText"/>
              <w:jc w:val="center"/>
              <w:rPr>
                <w:rFonts w:eastAsiaTheme="minorEastAsia"/>
                <w:b/>
                <w:iCs/>
              </w:rPr>
            </w:pPr>
            <w:r>
              <w:rPr>
                <w:bCs/>
                <w:iCs/>
                <w:noProof/>
              </w:rPr>
              <w:t>Yes</w:t>
            </w:r>
          </w:p>
        </w:tc>
        <w:tc>
          <w:tcPr>
            <w:tcW w:w="5619" w:type="dxa"/>
          </w:tcPr>
          <w:p w14:paraId="21880235" w14:textId="4D469418" w:rsidR="004D5D79" w:rsidRDefault="004D5D79" w:rsidP="00551285">
            <w:pPr>
              <w:pStyle w:val="BodyTex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79C97CB3" w14:textId="77777777" w:rsidR="004D5D79" w:rsidRDefault="004D5D79" w:rsidP="00551285">
            <w:pPr>
              <w:autoSpaceDE/>
              <w:adjustRightInd/>
              <w:spacing w:beforeLines="50" w:before="120" w:afterLines="50" w:after="120"/>
              <w:jc w:val="left"/>
              <w:rPr>
                <w:b/>
                <w:i/>
                <w:lang w:eastAsia="x-none"/>
              </w:rPr>
            </w:pPr>
            <w:r>
              <w:rPr>
                <w:b/>
                <w:i/>
                <w:lang w:eastAsia="x-none"/>
              </w:rPr>
              <w:t>For eMTC:</w:t>
            </w:r>
          </w:p>
          <w:p w14:paraId="41C1C9E0"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426A711D"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08823E1B"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079539C0"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02D5271D"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CSI reference resource timing </w:t>
            </w:r>
          </w:p>
          <w:p w14:paraId="464A2507"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257B5ECE"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61FAF58A" w14:textId="77777777" w:rsidTr="004D5D79">
        <w:tc>
          <w:tcPr>
            <w:tcW w:w="1500" w:type="dxa"/>
          </w:tcPr>
          <w:p w14:paraId="021226D1" w14:textId="77777777" w:rsidR="004D5D79" w:rsidRDefault="004D5D79" w:rsidP="00551285"/>
        </w:tc>
        <w:tc>
          <w:tcPr>
            <w:tcW w:w="1897" w:type="dxa"/>
          </w:tcPr>
          <w:p w14:paraId="7884C796" w14:textId="77777777" w:rsidR="004D5D79" w:rsidRDefault="004D5D79" w:rsidP="00286494">
            <w:pPr>
              <w:jc w:val="center"/>
            </w:pPr>
          </w:p>
        </w:tc>
        <w:tc>
          <w:tcPr>
            <w:tcW w:w="5619" w:type="dxa"/>
          </w:tcPr>
          <w:p w14:paraId="0D67CB9D" w14:textId="156255DD" w:rsidR="004D5D79" w:rsidRDefault="004D5D79" w:rsidP="00551285"/>
        </w:tc>
      </w:tr>
    </w:tbl>
    <w:p w14:paraId="60ACEEE1" w14:textId="4D9FECC9" w:rsidR="00265045" w:rsidRDefault="00265045" w:rsidP="00265045"/>
    <w:p w14:paraId="7146BA86" w14:textId="77777777" w:rsidR="0083173A" w:rsidRDefault="0083173A" w:rsidP="0083173A">
      <w:r>
        <w:t xml:space="preserve">10 companies made proposals and/or observations. All 10 companies proposed that this timing relationship should be enhanced. All companies proposing enhancement feel that a Koffset-type enhancement of the type agreed in the NR NTN WI could be a solution. </w:t>
      </w:r>
    </w:p>
    <w:p w14:paraId="0B4BAD5F" w14:textId="77777777" w:rsidR="0083173A" w:rsidRPr="00265045" w:rsidRDefault="0083173A" w:rsidP="00265045"/>
    <w:p w14:paraId="586C91E4" w14:textId="1D036192" w:rsidR="00265045" w:rsidRDefault="007C6613" w:rsidP="008F2DBA">
      <w:pPr>
        <w:pStyle w:val="Heading4"/>
      </w:pPr>
      <w:r>
        <w:t xml:space="preserve"> </w:t>
      </w:r>
      <w:r w:rsidR="00265045">
        <w:t xml:space="preserve">CSI reference resource timing </w:t>
      </w:r>
    </w:p>
    <w:p w14:paraId="40A9E712" w14:textId="77777777" w:rsidR="004D5D79" w:rsidRDefault="004D5D79" w:rsidP="004D5D79">
      <w:r>
        <w:t>Company Observations and Proposals and indication of support for a Koffset-type enhancement.</w:t>
      </w:r>
    </w:p>
    <w:p w14:paraId="25C2E3CD" w14:textId="77777777" w:rsidR="004D5D79" w:rsidRPr="004D5D79" w:rsidRDefault="004D5D79" w:rsidP="004D5D79"/>
    <w:tbl>
      <w:tblPr>
        <w:tblStyle w:val="TableGrid"/>
        <w:tblW w:w="0" w:type="auto"/>
        <w:tblLook w:val="04A0" w:firstRow="1" w:lastRow="0" w:firstColumn="1" w:lastColumn="0" w:noHBand="0" w:noVBand="1"/>
      </w:tblPr>
      <w:tblGrid>
        <w:gridCol w:w="1399"/>
        <w:gridCol w:w="1857"/>
        <w:gridCol w:w="5760"/>
      </w:tblGrid>
      <w:tr w:rsidR="004D5D79" w14:paraId="4806FB39" w14:textId="77777777" w:rsidTr="004D5D79">
        <w:tc>
          <w:tcPr>
            <w:tcW w:w="1399" w:type="dxa"/>
          </w:tcPr>
          <w:p w14:paraId="24AEFE5E" w14:textId="2646CA7A" w:rsidR="004D5D79" w:rsidRDefault="004D5D79" w:rsidP="004D5D79">
            <w:pPr>
              <w:jc w:val="center"/>
            </w:pPr>
            <w:r>
              <w:t>Company</w:t>
            </w:r>
          </w:p>
        </w:tc>
        <w:tc>
          <w:tcPr>
            <w:tcW w:w="1857" w:type="dxa"/>
          </w:tcPr>
          <w:p w14:paraId="6861183E" w14:textId="04D2752D" w:rsidR="004D5D79" w:rsidRDefault="004D5D79" w:rsidP="00286494">
            <w:pPr>
              <w:spacing w:after="180"/>
              <w:jc w:val="center"/>
              <w:rPr>
                <w:b/>
                <w:noProof/>
              </w:rPr>
            </w:pPr>
            <w:r w:rsidRPr="00B43C7E">
              <w:rPr>
                <w:bCs/>
                <w:iCs/>
                <w:sz w:val="22"/>
                <w:szCs w:val="22"/>
                <w:lang w:val="en-GB"/>
              </w:rPr>
              <w:t>Support (Yes/No)</w:t>
            </w:r>
          </w:p>
        </w:tc>
        <w:tc>
          <w:tcPr>
            <w:tcW w:w="5760" w:type="dxa"/>
          </w:tcPr>
          <w:p w14:paraId="6FEBE6ED" w14:textId="18E6046F" w:rsidR="004D5D79" w:rsidRDefault="004D5D79" w:rsidP="004D5D79">
            <w:pPr>
              <w:spacing w:after="180"/>
              <w:jc w:val="center"/>
              <w:rPr>
                <w:b/>
                <w:noProof/>
              </w:rPr>
            </w:pPr>
            <w:r>
              <w:t>Observations and Proposals</w:t>
            </w:r>
          </w:p>
        </w:tc>
      </w:tr>
      <w:tr w:rsidR="004D5D79" w14:paraId="74EC178B" w14:textId="77777777" w:rsidTr="004D5D79">
        <w:tc>
          <w:tcPr>
            <w:tcW w:w="1399" w:type="dxa"/>
          </w:tcPr>
          <w:p w14:paraId="127D054A" w14:textId="77777777" w:rsidR="004D5D79" w:rsidRDefault="004D5D79" w:rsidP="00551285">
            <w:r>
              <w:t>CATT</w:t>
            </w:r>
          </w:p>
        </w:tc>
        <w:tc>
          <w:tcPr>
            <w:tcW w:w="1857" w:type="dxa"/>
          </w:tcPr>
          <w:p w14:paraId="6334A81B" w14:textId="08BA5A39" w:rsidR="004D5D79" w:rsidRDefault="00802DC4" w:rsidP="00286494">
            <w:pPr>
              <w:spacing w:after="180"/>
              <w:jc w:val="center"/>
              <w:rPr>
                <w:b/>
                <w:noProof/>
              </w:rPr>
            </w:pPr>
            <w:r>
              <w:rPr>
                <w:bCs/>
                <w:iCs/>
                <w:noProof/>
              </w:rPr>
              <w:t>Yes</w:t>
            </w:r>
          </w:p>
        </w:tc>
        <w:tc>
          <w:tcPr>
            <w:tcW w:w="5760" w:type="dxa"/>
          </w:tcPr>
          <w:p w14:paraId="6140ACD1" w14:textId="65149F6B" w:rsidR="004D5D79" w:rsidRDefault="004D5D79" w:rsidP="00551285">
            <w:pPr>
              <w:spacing w:after="180"/>
              <w:rPr>
                <w:b/>
                <w:noProof/>
              </w:rPr>
            </w:pPr>
            <w:r>
              <w:rPr>
                <w:b/>
                <w:noProof/>
              </w:rPr>
              <w:t xml:space="preserve">Proposal 4: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required to enhance following transmission timing for NB-IoT over NTN:</w:t>
            </w:r>
          </w:p>
          <w:p w14:paraId="0932ABF7"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PUSCH</w:t>
            </w:r>
          </w:p>
          <w:p w14:paraId="77FBD4A1"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RAR grant to PUSCH</w:t>
            </w:r>
          </w:p>
          <w:p w14:paraId="131923A5"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scheduled uplink SPS</w:t>
            </w:r>
          </w:p>
          <w:p w14:paraId="46792DDC"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PUSCH to HARQ-ACK on PUCCH</w:t>
            </w:r>
          </w:p>
          <w:p w14:paraId="31E11E40"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noProof/>
              </w:rPr>
              <w:t>CSI report timing</w:t>
            </w:r>
          </w:p>
          <w:p w14:paraId="2452421C"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aperiodic SRS</w:t>
            </w:r>
          </w:p>
          <w:p w14:paraId="02BF033E" w14:textId="77777777" w:rsidR="004D5D79" w:rsidRPr="00265045"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4D5D79" w14:paraId="3211CF17" w14:textId="77777777" w:rsidTr="004D5D79">
        <w:tc>
          <w:tcPr>
            <w:tcW w:w="1399" w:type="dxa"/>
          </w:tcPr>
          <w:p w14:paraId="2CBB8101" w14:textId="77777777" w:rsidR="004D5D79" w:rsidRDefault="004D5D79" w:rsidP="00551285">
            <w:r>
              <w:t>CMCC</w:t>
            </w:r>
          </w:p>
        </w:tc>
        <w:tc>
          <w:tcPr>
            <w:tcW w:w="1857" w:type="dxa"/>
          </w:tcPr>
          <w:p w14:paraId="12194347" w14:textId="713FAFBB" w:rsidR="004D5D79" w:rsidRPr="00802DC4" w:rsidRDefault="00802DC4" w:rsidP="00286494">
            <w:pPr>
              <w:spacing w:beforeLines="50" w:before="120" w:afterLines="50" w:after="120"/>
              <w:jc w:val="center"/>
              <w:rPr>
                <w:b/>
                <w:iCs/>
                <w:u w:val="single"/>
              </w:rPr>
            </w:pPr>
            <w:r>
              <w:rPr>
                <w:bCs/>
                <w:iCs/>
                <w:noProof/>
              </w:rPr>
              <w:t>Yes</w:t>
            </w:r>
          </w:p>
        </w:tc>
        <w:tc>
          <w:tcPr>
            <w:tcW w:w="5760" w:type="dxa"/>
          </w:tcPr>
          <w:p w14:paraId="3050C0CE" w14:textId="72D1AF51"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eMTC,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25017694" w14:textId="77777777" w:rsidR="004D5D79" w:rsidRDefault="004D5D79" w:rsidP="00323761">
            <w:pPr>
              <w:pStyle w:val="NoSpacing"/>
              <w:numPr>
                <w:ilvl w:val="0"/>
                <w:numId w:val="27"/>
              </w:numPr>
            </w:pPr>
            <w:r>
              <w:t xml:space="preserve">MPDCCH to PUSCH </w:t>
            </w:r>
          </w:p>
          <w:p w14:paraId="442EDA24" w14:textId="77777777" w:rsidR="004D5D79" w:rsidRDefault="004D5D79" w:rsidP="00323761">
            <w:pPr>
              <w:pStyle w:val="NoSpacing"/>
              <w:numPr>
                <w:ilvl w:val="0"/>
                <w:numId w:val="27"/>
              </w:numPr>
            </w:pPr>
            <w:r>
              <w:t xml:space="preserve">RAR grant to PUSCH </w:t>
            </w:r>
          </w:p>
          <w:p w14:paraId="547370C4" w14:textId="77777777" w:rsidR="004D5D79" w:rsidRDefault="004D5D79" w:rsidP="00323761">
            <w:pPr>
              <w:pStyle w:val="NoSpacing"/>
              <w:numPr>
                <w:ilvl w:val="0"/>
                <w:numId w:val="27"/>
              </w:numPr>
            </w:pPr>
            <w:r>
              <w:t xml:space="preserve">PDCCH order to PRACH </w:t>
            </w:r>
          </w:p>
          <w:p w14:paraId="6BB9F94D" w14:textId="77777777" w:rsidR="004D5D79" w:rsidRDefault="004D5D79" w:rsidP="00323761">
            <w:pPr>
              <w:pStyle w:val="NoSpacing"/>
              <w:numPr>
                <w:ilvl w:val="0"/>
                <w:numId w:val="27"/>
              </w:numPr>
            </w:pPr>
            <w:r>
              <w:t xml:space="preserve">MPDCCH to scheduled uplink SPS </w:t>
            </w:r>
          </w:p>
          <w:p w14:paraId="589DE09A" w14:textId="77777777" w:rsidR="004D5D79" w:rsidRDefault="004D5D79" w:rsidP="00323761">
            <w:pPr>
              <w:pStyle w:val="NoSpacing"/>
              <w:numPr>
                <w:ilvl w:val="0"/>
                <w:numId w:val="27"/>
              </w:numPr>
            </w:pPr>
            <w:r>
              <w:t xml:space="preserve">PUSCH to HARQ-ACK on PUCCH </w:t>
            </w:r>
          </w:p>
          <w:p w14:paraId="3BBE67DC" w14:textId="77777777" w:rsidR="004D5D79" w:rsidRDefault="004D5D79" w:rsidP="00323761">
            <w:pPr>
              <w:pStyle w:val="NoSpacing"/>
              <w:numPr>
                <w:ilvl w:val="0"/>
                <w:numId w:val="27"/>
              </w:numPr>
            </w:pPr>
            <w:r>
              <w:t xml:space="preserve">CSI reference resource timing </w:t>
            </w:r>
          </w:p>
          <w:p w14:paraId="12A33CB0" w14:textId="77777777" w:rsidR="004D5D79" w:rsidRDefault="004D5D79" w:rsidP="00323761">
            <w:pPr>
              <w:pStyle w:val="NoSpacing"/>
              <w:numPr>
                <w:ilvl w:val="0"/>
                <w:numId w:val="27"/>
              </w:numPr>
            </w:pPr>
            <w:r>
              <w:t>MPDCCH to aperiodic SRS</w:t>
            </w:r>
          </w:p>
          <w:p w14:paraId="1B5BF6A5" w14:textId="77777777" w:rsidR="004D5D79" w:rsidRPr="00850FD9" w:rsidRDefault="004D5D79" w:rsidP="00323761">
            <w:pPr>
              <w:pStyle w:val="NoSpacing"/>
              <w:numPr>
                <w:ilvl w:val="0"/>
                <w:numId w:val="27"/>
              </w:numPr>
            </w:pPr>
            <w:r>
              <w:lastRenderedPageBreak/>
              <w:t>Timing advance command activation</w:t>
            </w:r>
          </w:p>
        </w:tc>
      </w:tr>
      <w:tr w:rsidR="004D5D79" w14:paraId="4A06DC53" w14:textId="77777777" w:rsidTr="004D5D79">
        <w:tc>
          <w:tcPr>
            <w:tcW w:w="1399" w:type="dxa"/>
          </w:tcPr>
          <w:p w14:paraId="7C3715F8" w14:textId="77777777" w:rsidR="004D5D79" w:rsidRDefault="004D5D79" w:rsidP="00551285">
            <w:r w:rsidRPr="00A07969">
              <w:lastRenderedPageBreak/>
              <w:t>Xiaomi</w:t>
            </w:r>
          </w:p>
        </w:tc>
        <w:tc>
          <w:tcPr>
            <w:tcW w:w="1857" w:type="dxa"/>
          </w:tcPr>
          <w:p w14:paraId="42D99DF6" w14:textId="33459C22" w:rsidR="004D5D79" w:rsidRPr="00802DC4" w:rsidRDefault="00802DC4" w:rsidP="00286494">
            <w:pPr>
              <w:jc w:val="center"/>
              <w:rPr>
                <w:b/>
                <w:iCs/>
              </w:rPr>
            </w:pPr>
            <w:r>
              <w:rPr>
                <w:bCs/>
                <w:iCs/>
                <w:noProof/>
              </w:rPr>
              <w:t>Yes</w:t>
            </w:r>
          </w:p>
        </w:tc>
        <w:tc>
          <w:tcPr>
            <w:tcW w:w="5760" w:type="dxa"/>
          </w:tcPr>
          <w:p w14:paraId="6852BDCF" w14:textId="6E36AEB7" w:rsidR="004D5D79" w:rsidRDefault="004D5D79" w:rsidP="00551285">
            <w:pPr>
              <w:rPr>
                <w:lang w:val="en-GB" w:eastAsia="en-US"/>
              </w:rPr>
            </w:pPr>
            <w:r>
              <w:rPr>
                <w:b/>
                <w:i/>
              </w:rPr>
              <w:t>Proposal 1: K_offset can be applied to the following timing relationship:</w:t>
            </w:r>
          </w:p>
          <w:p w14:paraId="49488BA2" w14:textId="77777777" w:rsidR="004D5D79" w:rsidRDefault="004D5D79" w:rsidP="00551285">
            <w:pPr>
              <w:rPr>
                <w:b/>
                <w:i/>
              </w:rPr>
            </w:pPr>
            <w:r>
              <w:rPr>
                <w:b/>
                <w:i/>
              </w:rPr>
              <w:t>For eMTC:</w:t>
            </w:r>
          </w:p>
          <w:p w14:paraId="7F21B318"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4AE0997A"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256CBD9B"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57B2A671"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7BA833A9"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7ED2C8D6"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776FB00D"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12C1DBBC" w14:textId="77777777" w:rsidR="004D5D79" w:rsidRDefault="004D5D79" w:rsidP="00551285">
            <w:pPr>
              <w:numPr>
                <w:ilvl w:val="0"/>
                <w:numId w:val="5"/>
              </w:numPr>
              <w:autoSpaceDE/>
              <w:adjustRightInd/>
              <w:ind w:firstLine="200"/>
              <w:rPr>
                <w:b/>
                <w:i/>
                <w:lang w:eastAsia="x-none"/>
              </w:rPr>
            </w:pPr>
            <w:r>
              <w:rPr>
                <w:b/>
                <w:i/>
                <w:lang w:eastAsia="x-none"/>
              </w:rPr>
              <w:t>Timing advance command activation</w:t>
            </w:r>
          </w:p>
          <w:p w14:paraId="32177C43" w14:textId="77777777" w:rsidR="004D5D79" w:rsidRDefault="004D5D79" w:rsidP="00551285"/>
        </w:tc>
      </w:tr>
      <w:tr w:rsidR="004D5D79" w14:paraId="17477A65" w14:textId="77777777" w:rsidTr="004D5D79">
        <w:tc>
          <w:tcPr>
            <w:tcW w:w="1399" w:type="dxa"/>
          </w:tcPr>
          <w:p w14:paraId="58D9012E" w14:textId="77777777" w:rsidR="004D5D79" w:rsidRDefault="004D5D79" w:rsidP="00551285">
            <w:r>
              <w:t>Intel</w:t>
            </w:r>
          </w:p>
        </w:tc>
        <w:tc>
          <w:tcPr>
            <w:tcW w:w="1857" w:type="dxa"/>
          </w:tcPr>
          <w:p w14:paraId="280D6C2B" w14:textId="0711603D" w:rsidR="004D5D79" w:rsidRPr="00802DC4" w:rsidRDefault="00802DC4" w:rsidP="00286494">
            <w:pPr>
              <w:spacing w:before="240" w:after="240"/>
              <w:jc w:val="center"/>
              <w:rPr>
                <w:b/>
                <w:bCs/>
                <w:iCs/>
              </w:rPr>
            </w:pPr>
            <w:r>
              <w:rPr>
                <w:b/>
                <w:bCs/>
                <w:iCs/>
              </w:rPr>
              <w:t>Yes?</w:t>
            </w:r>
          </w:p>
        </w:tc>
        <w:tc>
          <w:tcPr>
            <w:tcW w:w="5760" w:type="dxa"/>
          </w:tcPr>
          <w:p w14:paraId="180F1FE6" w14:textId="318DCD65" w:rsidR="004D5D79" w:rsidRPr="00DC4856" w:rsidRDefault="004D5D79" w:rsidP="00551285">
            <w:pPr>
              <w:spacing w:before="240" w:after="240"/>
              <w:jc w:val="left"/>
              <w:rPr>
                <w:iCs/>
              </w:rPr>
            </w:pPr>
            <w:r>
              <w:rPr>
                <w:b/>
                <w:bCs/>
                <w:i/>
              </w:rPr>
              <w:t>Observation 2</w:t>
            </w:r>
            <w:r>
              <w:rPr>
                <w:iCs/>
              </w:rPr>
              <w:t xml:space="preserve">: </w:t>
            </w:r>
            <w:r w:rsidRPr="00DC4856">
              <w:rPr>
                <w:rFonts w:eastAsiaTheme="minorEastAsia"/>
                <w:i/>
              </w:rPr>
              <w:t>Specification enhancements are needed for eMTC timing relationships</w:t>
            </w:r>
          </w:p>
        </w:tc>
      </w:tr>
      <w:tr w:rsidR="004D5D79" w14:paraId="460314D8" w14:textId="77777777" w:rsidTr="004D5D79">
        <w:tc>
          <w:tcPr>
            <w:tcW w:w="1399" w:type="dxa"/>
          </w:tcPr>
          <w:p w14:paraId="6CCE4242" w14:textId="77777777" w:rsidR="004D5D79" w:rsidRDefault="004D5D79" w:rsidP="00551285">
            <w:r>
              <w:t>Apple</w:t>
            </w:r>
          </w:p>
        </w:tc>
        <w:tc>
          <w:tcPr>
            <w:tcW w:w="1857" w:type="dxa"/>
          </w:tcPr>
          <w:p w14:paraId="38418853" w14:textId="40A5BA09" w:rsidR="004D5D79" w:rsidRPr="00802DC4" w:rsidRDefault="00802DC4" w:rsidP="00286494">
            <w:pPr>
              <w:jc w:val="center"/>
              <w:rPr>
                <w:b/>
                <w:iCs/>
                <w:u w:val="single"/>
              </w:rPr>
            </w:pPr>
            <w:r>
              <w:rPr>
                <w:bCs/>
                <w:iCs/>
                <w:noProof/>
              </w:rPr>
              <w:t>Yes</w:t>
            </w:r>
          </w:p>
        </w:tc>
        <w:tc>
          <w:tcPr>
            <w:tcW w:w="5760" w:type="dxa"/>
          </w:tcPr>
          <w:p w14:paraId="3FD0BD83" w14:textId="25FB643F" w:rsidR="004D5D79" w:rsidRPr="004575FC" w:rsidRDefault="004D5D79" w:rsidP="00551285">
            <w:pPr>
              <w:rPr>
                <w:i/>
              </w:rPr>
            </w:pPr>
            <w:r>
              <w:rPr>
                <w:b/>
                <w:i/>
                <w:u w:val="single"/>
              </w:rPr>
              <w:t>Proposal 3:</w:t>
            </w:r>
            <w:r>
              <w:rPr>
                <w:i/>
              </w:rPr>
              <w:t xml:space="preserve"> In eMTC, RAN1 to enhance the timing relationship of MPDCCH scheduled PUSCH, RAR grant scheduled PUSCH, MPDCCH scheduled HARQ-ACK on PUCCH, MPDCCH scheduled uplink SPS, MPDCCH scheduled aperiodic SRS, and CSI reference resource timing.</w:t>
            </w:r>
          </w:p>
        </w:tc>
      </w:tr>
      <w:tr w:rsidR="004D5D79" w14:paraId="1D3B8D08" w14:textId="77777777" w:rsidTr="004D5D79">
        <w:tc>
          <w:tcPr>
            <w:tcW w:w="1399" w:type="dxa"/>
          </w:tcPr>
          <w:p w14:paraId="1138AE8E" w14:textId="77777777" w:rsidR="004D5D79" w:rsidRDefault="004D5D79" w:rsidP="00551285">
            <w:r>
              <w:t>Sony</w:t>
            </w:r>
          </w:p>
        </w:tc>
        <w:tc>
          <w:tcPr>
            <w:tcW w:w="1857" w:type="dxa"/>
          </w:tcPr>
          <w:p w14:paraId="3611D19B" w14:textId="30DEB5C0" w:rsidR="004D5D79" w:rsidRPr="00802DC4" w:rsidRDefault="00802DC4" w:rsidP="00286494">
            <w:pPr>
              <w:jc w:val="center"/>
              <w:rPr>
                <w:b/>
                <w:iCs/>
                <w:lang w:eastAsia="x-none"/>
              </w:rPr>
            </w:pPr>
            <w:r>
              <w:rPr>
                <w:bCs/>
                <w:iCs/>
                <w:noProof/>
              </w:rPr>
              <w:t>Yes</w:t>
            </w:r>
          </w:p>
        </w:tc>
        <w:tc>
          <w:tcPr>
            <w:tcW w:w="5760" w:type="dxa"/>
          </w:tcPr>
          <w:p w14:paraId="468D4AD6" w14:textId="45179DE9"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eMTC in IoT-NTN:</w:t>
            </w:r>
          </w:p>
          <w:p w14:paraId="357CD7FF"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11772CD4"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23FF76AB"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1A7833B3"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106408A3"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68AC07F0"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2AB98144" w14:textId="77777777" w:rsidR="004D5D79" w:rsidRPr="0000500E" w:rsidRDefault="004D5D79" w:rsidP="00551285">
            <w:pPr>
              <w:numPr>
                <w:ilvl w:val="0"/>
                <w:numId w:val="5"/>
              </w:numPr>
              <w:autoSpaceDE/>
              <w:adjustRightInd/>
              <w:jc w:val="left"/>
            </w:pPr>
            <w:r>
              <w:rPr>
                <w:b/>
                <w:bCs/>
                <w:lang w:eastAsia="x-none"/>
              </w:rPr>
              <w:t>MPDCCH to aperiodic SRS</w:t>
            </w:r>
          </w:p>
          <w:p w14:paraId="29A0E9F1"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28F9A7E3" w14:textId="77777777" w:rsidTr="004D5D79">
        <w:tc>
          <w:tcPr>
            <w:tcW w:w="1399" w:type="dxa"/>
          </w:tcPr>
          <w:p w14:paraId="17FAEE4B" w14:textId="77777777" w:rsidR="004D5D79" w:rsidRDefault="004D5D79" w:rsidP="00551285">
            <w:pPr>
              <w:jc w:val="left"/>
            </w:pPr>
            <w:r w:rsidRPr="00C26DE3">
              <w:t>Lenovo, Motorola Mobility</w:t>
            </w:r>
          </w:p>
        </w:tc>
        <w:tc>
          <w:tcPr>
            <w:tcW w:w="1857" w:type="dxa"/>
          </w:tcPr>
          <w:p w14:paraId="5B282F38" w14:textId="6AEF4F5A" w:rsidR="004D5D79" w:rsidRPr="00802DC4" w:rsidRDefault="00802DC4" w:rsidP="00286494">
            <w:pPr>
              <w:pStyle w:val="BodyText"/>
              <w:jc w:val="center"/>
              <w:rPr>
                <w:rFonts w:eastAsiaTheme="minorEastAsia"/>
                <w:b/>
                <w:iCs/>
              </w:rPr>
            </w:pPr>
            <w:r>
              <w:rPr>
                <w:bCs/>
                <w:iCs/>
                <w:noProof/>
              </w:rPr>
              <w:t>Yes</w:t>
            </w:r>
          </w:p>
        </w:tc>
        <w:tc>
          <w:tcPr>
            <w:tcW w:w="5760" w:type="dxa"/>
          </w:tcPr>
          <w:p w14:paraId="10948106" w14:textId="64A2F89B" w:rsidR="004D5D79" w:rsidRDefault="004D5D79" w:rsidP="00551285">
            <w:pPr>
              <w:pStyle w:val="BodyTex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2C268B7D" w14:textId="77777777" w:rsidR="004D5D79" w:rsidRDefault="004D5D79" w:rsidP="00551285">
            <w:pPr>
              <w:autoSpaceDE/>
              <w:adjustRightInd/>
              <w:spacing w:beforeLines="50" w:before="120" w:afterLines="50" w:after="120"/>
              <w:jc w:val="left"/>
              <w:rPr>
                <w:b/>
                <w:i/>
                <w:lang w:eastAsia="x-none"/>
              </w:rPr>
            </w:pPr>
            <w:r>
              <w:rPr>
                <w:b/>
                <w:i/>
                <w:lang w:eastAsia="x-none"/>
              </w:rPr>
              <w:t>For eMTC:</w:t>
            </w:r>
          </w:p>
          <w:p w14:paraId="5DC1F8C0"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7570BC62"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00F7E541"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4122A696"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695D9644"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CSI reference resource timing </w:t>
            </w:r>
          </w:p>
          <w:p w14:paraId="465AA8D6"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1F0BF66E"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51C9A3A9" w14:textId="77777777" w:rsidTr="004D5D79">
        <w:tc>
          <w:tcPr>
            <w:tcW w:w="1399" w:type="dxa"/>
          </w:tcPr>
          <w:p w14:paraId="20502E48" w14:textId="77777777" w:rsidR="004D5D79" w:rsidRDefault="004D5D79" w:rsidP="00551285"/>
        </w:tc>
        <w:tc>
          <w:tcPr>
            <w:tcW w:w="1857" w:type="dxa"/>
          </w:tcPr>
          <w:p w14:paraId="68983A3A" w14:textId="77777777" w:rsidR="004D5D79" w:rsidRPr="00B276A7" w:rsidRDefault="004D5D79" w:rsidP="00286494">
            <w:pPr>
              <w:jc w:val="center"/>
              <w:rPr>
                <w:b/>
                <w:i/>
              </w:rPr>
            </w:pPr>
          </w:p>
        </w:tc>
        <w:tc>
          <w:tcPr>
            <w:tcW w:w="5760" w:type="dxa"/>
          </w:tcPr>
          <w:p w14:paraId="3F0C313C" w14:textId="2FA85A2D" w:rsidR="004D5D79" w:rsidRPr="00B276A7" w:rsidRDefault="004D5D79" w:rsidP="00551285">
            <w:pPr>
              <w:rPr>
                <w:b/>
                <w:i/>
              </w:rPr>
            </w:pPr>
          </w:p>
        </w:tc>
      </w:tr>
    </w:tbl>
    <w:p w14:paraId="4314DD5D" w14:textId="416E9C8B" w:rsidR="00265045" w:rsidRDefault="00265045" w:rsidP="00265045"/>
    <w:p w14:paraId="61963947" w14:textId="31D9A1FC" w:rsidR="0083173A" w:rsidRDefault="0083173A" w:rsidP="0083173A">
      <w:r>
        <w:t xml:space="preserve">7 companies made proposals and/or observations. All 7 companies proposed that this timing relationship should be enhanced. All companies proposing enhancement feel that a Koffset-type enhancement of the type agreed in the NR NTN WI could be a solution. </w:t>
      </w:r>
    </w:p>
    <w:p w14:paraId="4B784FB2" w14:textId="77777777" w:rsidR="0083173A" w:rsidRPr="00265045" w:rsidRDefault="0083173A" w:rsidP="00265045"/>
    <w:p w14:paraId="5825AE72" w14:textId="51126ED6" w:rsidR="00265045" w:rsidRDefault="007C6613" w:rsidP="008F2DBA">
      <w:pPr>
        <w:pStyle w:val="Heading4"/>
      </w:pPr>
      <w:r>
        <w:t xml:space="preserve"> </w:t>
      </w:r>
      <w:r w:rsidR="00265045">
        <w:t xml:space="preserve">MPDCCH to aperiodic SRS </w:t>
      </w:r>
    </w:p>
    <w:p w14:paraId="7A7ABD7F" w14:textId="77777777" w:rsidR="004D5D79" w:rsidRDefault="004D5D79" w:rsidP="004D5D79">
      <w:r>
        <w:t>Company Observations and Proposals and indication of support for a Koffset-type enhancement.</w:t>
      </w:r>
    </w:p>
    <w:p w14:paraId="4B32E4A7" w14:textId="77777777" w:rsidR="004D5D79" w:rsidRPr="004D5D79" w:rsidRDefault="004D5D79" w:rsidP="004D5D79"/>
    <w:tbl>
      <w:tblPr>
        <w:tblStyle w:val="TableGrid"/>
        <w:tblW w:w="0" w:type="auto"/>
        <w:tblLook w:val="04A0" w:firstRow="1" w:lastRow="0" w:firstColumn="1" w:lastColumn="0" w:noHBand="0" w:noVBand="1"/>
      </w:tblPr>
      <w:tblGrid>
        <w:gridCol w:w="1399"/>
        <w:gridCol w:w="1857"/>
        <w:gridCol w:w="5760"/>
      </w:tblGrid>
      <w:tr w:rsidR="004D5D79" w14:paraId="354AB2AF" w14:textId="77777777" w:rsidTr="004D5D79">
        <w:tc>
          <w:tcPr>
            <w:tcW w:w="1399" w:type="dxa"/>
          </w:tcPr>
          <w:p w14:paraId="0C72CB66" w14:textId="43E73A05" w:rsidR="004D5D79" w:rsidRDefault="004D5D79" w:rsidP="004D5D79">
            <w:pPr>
              <w:jc w:val="center"/>
            </w:pPr>
            <w:r>
              <w:t>Company</w:t>
            </w:r>
          </w:p>
        </w:tc>
        <w:tc>
          <w:tcPr>
            <w:tcW w:w="1857" w:type="dxa"/>
          </w:tcPr>
          <w:p w14:paraId="2AF1B34A" w14:textId="18A9B732" w:rsidR="004D5D79" w:rsidRPr="00802DC4" w:rsidRDefault="004D5D79" w:rsidP="00286494">
            <w:pPr>
              <w:spacing w:after="180"/>
              <w:jc w:val="center"/>
              <w:rPr>
                <w:b/>
                <w:iCs/>
                <w:noProof/>
              </w:rPr>
            </w:pPr>
            <w:r w:rsidRPr="00802DC4">
              <w:rPr>
                <w:bCs/>
                <w:iCs/>
                <w:sz w:val="22"/>
                <w:szCs w:val="22"/>
                <w:lang w:val="en-GB"/>
              </w:rPr>
              <w:t>Support (Yes/No)</w:t>
            </w:r>
          </w:p>
        </w:tc>
        <w:tc>
          <w:tcPr>
            <w:tcW w:w="5760" w:type="dxa"/>
          </w:tcPr>
          <w:p w14:paraId="1577F04F" w14:textId="41E5C9CA" w:rsidR="004D5D79" w:rsidRDefault="004D5D79" w:rsidP="004D5D79">
            <w:pPr>
              <w:spacing w:after="180"/>
              <w:jc w:val="center"/>
              <w:rPr>
                <w:b/>
                <w:noProof/>
              </w:rPr>
            </w:pPr>
            <w:r>
              <w:t>Observations and Proposals</w:t>
            </w:r>
          </w:p>
        </w:tc>
      </w:tr>
      <w:tr w:rsidR="004D5D79" w14:paraId="485C96CC" w14:textId="77777777" w:rsidTr="004D5D79">
        <w:tc>
          <w:tcPr>
            <w:tcW w:w="1399" w:type="dxa"/>
          </w:tcPr>
          <w:p w14:paraId="6352D677" w14:textId="77777777" w:rsidR="004D5D79" w:rsidRDefault="004D5D79" w:rsidP="00551285">
            <w:r>
              <w:t>CATT</w:t>
            </w:r>
          </w:p>
        </w:tc>
        <w:tc>
          <w:tcPr>
            <w:tcW w:w="1857" w:type="dxa"/>
          </w:tcPr>
          <w:p w14:paraId="373E9326" w14:textId="79C43045" w:rsidR="004D5D79" w:rsidRPr="00802DC4" w:rsidRDefault="00802DC4" w:rsidP="00286494">
            <w:pPr>
              <w:spacing w:after="180"/>
              <w:jc w:val="center"/>
              <w:rPr>
                <w:b/>
                <w:iCs/>
                <w:noProof/>
              </w:rPr>
            </w:pPr>
            <w:r w:rsidRPr="00802DC4">
              <w:rPr>
                <w:bCs/>
                <w:iCs/>
                <w:noProof/>
              </w:rPr>
              <w:t>Yes</w:t>
            </w:r>
          </w:p>
        </w:tc>
        <w:tc>
          <w:tcPr>
            <w:tcW w:w="5760" w:type="dxa"/>
          </w:tcPr>
          <w:p w14:paraId="7BFA8678" w14:textId="5C76A7B7" w:rsidR="004D5D79" w:rsidRDefault="004D5D79" w:rsidP="00551285">
            <w:pPr>
              <w:spacing w:after="180"/>
              <w:rPr>
                <w:b/>
                <w:noProof/>
              </w:rPr>
            </w:pPr>
            <w:r>
              <w:rPr>
                <w:b/>
                <w:noProof/>
              </w:rPr>
              <w:t xml:space="preserve">Proposal 4: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required to enhance following transmission timing for NB-IoT over NTN:</w:t>
            </w:r>
          </w:p>
          <w:p w14:paraId="5505915E"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PUSCH</w:t>
            </w:r>
          </w:p>
          <w:p w14:paraId="51A6B304"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lastRenderedPageBreak/>
              <w:t>RAR grant to PUSCH</w:t>
            </w:r>
          </w:p>
          <w:p w14:paraId="032E8190"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scheduled uplink SPS</w:t>
            </w:r>
          </w:p>
          <w:p w14:paraId="2A2D3460"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PUSCH to HARQ-ACK on PUCCH</w:t>
            </w:r>
          </w:p>
          <w:p w14:paraId="233F1029"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noProof/>
              </w:rPr>
              <w:t>CSI report timing</w:t>
            </w:r>
          </w:p>
          <w:p w14:paraId="455BB1BC"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aperiodic SRS</w:t>
            </w:r>
          </w:p>
          <w:p w14:paraId="69BE6604" w14:textId="77777777" w:rsidR="004D5D79" w:rsidRPr="00265045"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4D5D79" w14:paraId="7AF816F4" w14:textId="77777777" w:rsidTr="004D5D79">
        <w:tc>
          <w:tcPr>
            <w:tcW w:w="1399" w:type="dxa"/>
          </w:tcPr>
          <w:p w14:paraId="70427334" w14:textId="77777777" w:rsidR="004D5D79" w:rsidRDefault="004D5D79" w:rsidP="00551285">
            <w:r>
              <w:lastRenderedPageBreak/>
              <w:t>CMCC</w:t>
            </w:r>
          </w:p>
        </w:tc>
        <w:tc>
          <w:tcPr>
            <w:tcW w:w="1857" w:type="dxa"/>
          </w:tcPr>
          <w:p w14:paraId="712C759C" w14:textId="2EF9C34D" w:rsidR="004D5D79" w:rsidRPr="00802DC4" w:rsidRDefault="00802DC4" w:rsidP="00286494">
            <w:pPr>
              <w:spacing w:beforeLines="50" w:before="120" w:afterLines="50" w:after="120"/>
              <w:jc w:val="center"/>
              <w:rPr>
                <w:b/>
                <w:iCs/>
                <w:u w:val="single"/>
              </w:rPr>
            </w:pPr>
            <w:r>
              <w:rPr>
                <w:bCs/>
                <w:iCs/>
                <w:noProof/>
              </w:rPr>
              <w:t>Yes</w:t>
            </w:r>
          </w:p>
        </w:tc>
        <w:tc>
          <w:tcPr>
            <w:tcW w:w="5760" w:type="dxa"/>
          </w:tcPr>
          <w:p w14:paraId="404A8787" w14:textId="1F522FA0"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eMTC,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063E26C7" w14:textId="77777777" w:rsidR="004D5D79" w:rsidRDefault="004D5D79" w:rsidP="00323761">
            <w:pPr>
              <w:pStyle w:val="NoSpacing"/>
              <w:numPr>
                <w:ilvl w:val="0"/>
                <w:numId w:val="28"/>
              </w:numPr>
            </w:pPr>
            <w:r>
              <w:t xml:space="preserve">MPDCCH to PUSCH </w:t>
            </w:r>
          </w:p>
          <w:p w14:paraId="196266E1" w14:textId="77777777" w:rsidR="004D5D79" w:rsidRDefault="004D5D79" w:rsidP="00323761">
            <w:pPr>
              <w:pStyle w:val="NoSpacing"/>
              <w:numPr>
                <w:ilvl w:val="0"/>
                <w:numId w:val="28"/>
              </w:numPr>
            </w:pPr>
            <w:r>
              <w:t xml:space="preserve">RAR grant to PUSCH </w:t>
            </w:r>
          </w:p>
          <w:p w14:paraId="6F117D42" w14:textId="77777777" w:rsidR="004D5D79" w:rsidRDefault="004D5D79" w:rsidP="00323761">
            <w:pPr>
              <w:pStyle w:val="NoSpacing"/>
              <w:numPr>
                <w:ilvl w:val="0"/>
                <w:numId w:val="28"/>
              </w:numPr>
            </w:pPr>
            <w:r>
              <w:t xml:space="preserve">PDCCH order to PRACH </w:t>
            </w:r>
          </w:p>
          <w:p w14:paraId="0CFF3DAC" w14:textId="77777777" w:rsidR="004D5D79" w:rsidRDefault="004D5D79" w:rsidP="00323761">
            <w:pPr>
              <w:pStyle w:val="NoSpacing"/>
              <w:numPr>
                <w:ilvl w:val="0"/>
                <w:numId w:val="28"/>
              </w:numPr>
            </w:pPr>
            <w:r>
              <w:t xml:space="preserve">MPDCCH to scheduled uplink SPS </w:t>
            </w:r>
          </w:p>
          <w:p w14:paraId="36EDAA27" w14:textId="77777777" w:rsidR="004D5D79" w:rsidRDefault="004D5D79" w:rsidP="00323761">
            <w:pPr>
              <w:pStyle w:val="NoSpacing"/>
              <w:numPr>
                <w:ilvl w:val="0"/>
                <w:numId w:val="28"/>
              </w:numPr>
            </w:pPr>
            <w:r>
              <w:t xml:space="preserve">PUSCH to HARQ-ACK on PUCCH </w:t>
            </w:r>
          </w:p>
          <w:p w14:paraId="56A57C9F" w14:textId="77777777" w:rsidR="004D5D79" w:rsidRDefault="004D5D79" w:rsidP="00323761">
            <w:pPr>
              <w:pStyle w:val="NoSpacing"/>
              <w:numPr>
                <w:ilvl w:val="0"/>
                <w:numId w:val="28"/>
              </w:numPr>
            </w:pPr>
            <w:r>
              <w:t xml:space="preserve">CSI reference resource timing </w:t>
            </w:r>
          </w:p>
          <w:p w14:paraId="25AAD387" w14:textId="77777777" w:rsidR="004D5D79" w:rsidRDefault="004D5D79" w:rsidP="00323761">
            <w:pPr>
              <w:pStyle w:val="NoSpacing"/>
              <w:numPr>
                <w:ilvl w:val="0"/>
                <w:numId w:val="28"/>
              </w:numPr>
            </w:pPr>
            <w:r>
              <w:t>MPDCCH to aperiodic SRS</w:t>
            </w:r>
          </w:p>
          <w:p w14:paraId="2581ADDF" w14:textId="77777777" w:rsidR="004D5D79" w:rsidRPr="00850FD9" w:rsidRDefault="004D5D79" w:rsidP="00323761">
            <w:pPr>
              <w:pStyle w:val="NoSpacing"/>
              <w:numPr>
                <w:ilvl w:val="0"/>
                <w:numId w:val="28"/>
              </w:numPr>
            </w:pPr>
            <w:r>
              <w:t>Timing advance command activation</w:t>
            </w:r>
          </w:p>
        </w:tc>
      </w:tr>
      <w:tr w:rsidR="004D5D79" w14:paraId="1384F7ED" w14:textId="77777777" w:rsidTr="004D5D79">
        <w:tc>
          <w:tcPr>
            <w:tcW w:w="1399" w:type="dxa"/>
          </w:tcPr>
          <w:p w14:paraId="043F28A8" w14:textId="77777777" w:rsidR="004D5D79" w:rsidRDefault="004D5D79" w:rsidP="00551285">
            <w:r w:rsidRPr="00A07969">
              <w:t>Xiaomi</w:t>
            </w:r>
          </w:p>
        </w:tc>
        <w:tc>
          <w:tcPr>
            <w:tcW w:w="1857" w:type="dxa"/>
          </w:tcPr>
          <w:p w14:paraId="56E2A0A3" w14:textId="3EC620F6" w:rsidR="004D5D79" w:rsidRPr="00802DC4" w:rsidRDefault="00802DC4" w:rsidP="00286494">
            <w:pPr>
              <w:jc w:val="center"/>
              <w:rPr>
                <w:b/>
                <w:iCs/>
              </w:rPr>
            </w:pPr>
            <w:r>
              <w:rPr>
                <w:bCs/>
                <w:iCs/>
                <w:noProof/>
              </w:rPr>
              <w:t>Yes</w:t>
            </w:r>
          </w:p>
        </w:tc>
        <w:tc>
          <w:tcPr>
            <w:tcW w:w="5760" w:type="dxa"/>
          </w:tcPr>
          <w:p w14:paraId="060779F8" w14:textId="51A8E193" w:rsidR="004D5D79" w:rsidRDefault="004D5D79" w:rsidP="00551285">
            <w:pPr>
              <w:rPr>
                <w:lang w:val="en-GB" w:eastAsia="en-US"/>
              </w:rPr>
            </w:pPr>
            <w:r>
              <w:rPr>
                <w:b/>
                <w:i/>
              </w:rPr>
              <w:t>Proposal 1: K_offset can be applied to the following timing relationship:</w:t>
            </w:r>
          </w:p>
          <w:p w14:paraId="67DED6C3" w14:textId="77777777" w:rsidR="004D5D79" w:rsidRDefault="004D5D79" w:rsidP="00551285">
            <w:pPr>
              <w:rPr>
                <w:b/>
                <w:i/>
              </w:rPr>
            </w:pPr>
            <w:r>
              <w:rPr>
                <w:b/>
                <w:i/>
              </w:rPr>
              <w:t>For eMTC:</w:t>
            </w:r>
          </w:p>
          <w:p w14:paraId="6AE1F577"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7992D561"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1110F3E2"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5268F280"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1F2C0AB1"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77A2FB3E"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428D7CA6"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48F3C159" w14:textId="77777777" w:rsidR="004D5D79" w:rsidRDefault="004D5D79" w:rsidP="00551285">
            <w:pPr>
              <w:numPr>
                <w:ilvl w:val="0"/>
                <w:numId w:val="5"/>
              </w:numPr>
              <w:autoSpaceDE/>
              <w:adjustRightInd/>
              <w:ind w:firstLine="200"/>
              <w:rPr>
                <w:b/>
                <w:i/>
                <w:lang w:eastAsia="x-none"/>
              </w:rPr>
            </w:pPr>
            <w:r>
              <w:rPr>
                <w:b/>
                <w:i/>
                <w:lang w:eastAsia="x-none"/>
              </w:rPr>
              <w:t>Timing advance command activation</w:t>
            </w:r>
          </w:p>
          <w:p w14:paraId="4A4D5364" w14:textId="77777777" w:rsidR="004D5D79" w:rsidRDefault="004D5D79" w:rsidP="00551285"/>
        </w:tc>
      </w:tr>
      <w:tr w:rsidR="004D5D79" w14:paraId="49505336" w14:textId="77777777" w:rsidTr="004D5D79">
        <w:tc>
          <w:tcPr>
            <w:tcW w:w="1399" w:type="dxa"/>
          </w:tcPr>
          <w:p w14:paraId="2C2F453E" w14:textId="77777777" w:rsidR="004D5D79" w:rsidRDefault="004D5D79" w:rsidP="00551285">
            <w:r>
              <w:t>Intel</w:t>
            </w:r>
          </w:p>
        </w:tc>
        <w:tc>
          <w:tcPr>
            <w:tcW w:w="1857" w:type="dxa"/>
          </w:tcPr>
          <w:p w14:paraId="6BA5CE0D" w14:textId="7511C434" w:rsidR="004D5D79" w:rsidRPr="00802DC4" w:rsidRDefault="00802DC4" w:rsidP="00286494">
            <w:pPr>
              <w:spacing w:before="240" w:after="240"/>
              <w:jc w:val="center"/>
              <w:rPr>
                <w:b/>
                <w:bCs/>
                <w:iCs/>
              </w:rPr>
            </w:pPr>
            <w:r>
              <w:rPr>
                <w:b/>
                <w:bCs/>
                <w:iCs/>
              </w:rPr>
              <w:t>Yes?</w:t>
            </w:r>
          </w:p>
        </w:tc>
        <w:tc>
          <w:tcPr>
            <w:tcW w:w="5760" w:type="dxa"/>
          </w:tcPr>
          <w:p w14:paraId="2C80191E" w14:textId="4F397E0E" w:rsidR="004D5D79" w:rsidRPr="00DC4856" w:rsidRDefault="004D5D79" w:rsidP="00551285">
            <w:pPr>
              <w:spacing w:before="240" w:after="240"/>
              <w:jc w:val="left"/>
              <w:rPr>
                <w:iCs/>
              </w:rPr>
            </w:pPr>
            <w:r>
              <w:rPr>
                <w:b/>
                <w:bCs/>
                <w:i/>
              </w:rPr>
              <w:t>Observation 2</w:t>
            </w:r>
            <w:r>
              <w:rPr>
                <w:iCs/>
              </w:rPr>
              <w:t xml:space="preserve">: </w:t>
            </w:r>
            <w:r w:rsidRPr="00DC4856">
              <w:rPr>
                <w:rFonts w:eastAsiaTheme="minorEastAsia"/>
                <w:i/>
              </w:rPr>
              <w:t>Specification enhancements are needed for eMTC timing relationships</w:t>
            </w:r>
          </w:p>
        </w:tc>
      </w:tr>
      <w:tr w:rsidR="004D5D79" w14:paraId="295BB7A6" w14:textId="77777777" w:rsidTr="004D5D79">
        <w:tc>
          <w:tcPr>
            <w:tcW w:w="1399" w:type="dxa"/>
          </w:tcPr>
          <w:p w14:paraId="7F437C87" w14:textId="77777777" w:rsidR="004D5D79" w:rsidRDefault="004D5D79" w:rsidP="00551285">
            <w:r>
              <w:t>Apple</w:t>
            </w:r>
          </w:p>
        </w:tc>
        <w:tc>
          <w:tcPr>
            <w:tcW w:w="1857" w:type="dxa"/>
          </w:tcPr>
          <w:p w14:paraId="47DD5D1F" w14:textId="45A0FCD8" w:rsidR="004D5D79" w:rsidRPr="00802DC4" w:rsidRDefault="00802DC4" w:rsidP="00286494">
            <w:pPr>
              <w:jc w:val="center"/>
              <w:rPr>
                <w:b/>
                <w:iCs/>
                <w:u w:val="single"/>
              </w:rPr>
            </w:pPr>
            <w:r>
              <w:rPr>
                <w:bCs/>
                <w:iCs/>
                <w:noProof/>
              </w:rPr>
              <w:t>Yes</w:t>
            </w:r>
          </w:p>
        </w:tc>
        <w:tc>
          <w:tcPr>
            <w:tcW w:w="5760" w:type="dxa"/>
          </w:tcPr>
          <w:p w14:paraId="5B0D53FB" w14:textId="52DEC94C" w:rsidR="004D5D79" w:rsidRPr="004575FC" w:rsidRDefault="004D5D79" w:rsidP="00551285">
            <w:pPr>
              <w:rPr>
                <w:i/>
              </w:rPr>
            </w:pPr>
            <w:r>
              <w:rPr>
                <w:b/>
                <w:i/>
                <w:u w:val="single"/>
              </w:rPr>
              <w:t>Proposal 3:</w:t>
            </w:r>
            <w:r>
              <w:rPr>
                <w:i/>
              </w:rPr>
              <w:t xml:space="preserve"> In eMTC, RAN1 to enhance the timing relationship of MPDCCH scheduled PUSCH, RAR grant scheduled PUSCH, MPDCCH scheduled HARQ-ACK on PUCCH, MPDCCH scheduled uplink SPS, MPDCCH scheduled aperiodic SRS, and CSI reference resource timing.</w:t>
            </w:r>
          </w:p>
        </w:tc>
      </w:tr>
      <w:tr w:rsidR="004D5D79" w14:paraId="1A31BC3A" w14:textId="77777777" w:rsidTr="004D5D79">
        <w:tc>
          <w:tcPr>
            <w:tcW w:w="1399" w:type="dxa"/>
          </w:tcPr>
          <w:p w14:paraId="109E3484" w14:textId="77777777" w:rsidR="004D5D79" w:rsidRDefault="004D5D79" w:rsidP="00551285">
            <w:r>
              <w:t>Sony</w:t>
            </w:r>
          </w:p>
        </w:tc>
        <w:tc>
          <w:tcPr>
            <w:tcW w:w="1857" w:type="dxa"/>
          </w:tcPr>
          <w:p w14:paraId="4954E13E" w14:textId="4C10D158" w:rsidR="004D5D79" w:rsidRPr="00802DC4" w:rsidRDefault="00802DC4" w:rsidP="00286494">
            <w:pPr>
              <w:jc w:val="center"/>
              <w:rPr>
                <w:b/>
                <w:iCs/>
                <w:lang w:eastAsia="x-none"/>
              </w:rPr>
            </w:pPr>
            <w:r>
              <w:rPr>
                <w:bCs/>
                <w:iCs/>
                <w:noProof/>
              </w:rPr>
              <w:t>Yes</w:t>
            </w:r>
          </w:p>
        </w:tc>
        <w:tc>
          <w:tcPr>
            <w:tcW w:w="5760" w:type="dxa"/>
          </w:tcPr>
          <w:p w14:paraId="20515FCE" w14:textId="124A596A"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eMTC in IoT-NTN:</w:t>
            </w:r>
          </w:p>
          <w:p w14:paraId="6CD52FFC"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499EC1B2"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6A7999E9"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56126E16"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1C163828"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1B751B2B"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76A002C8" w14:textId="77777777" w:rsidR="004D5D79" w:rsidRPr="0000500E" w:rsidRDefault="004D5D79" w:rsidP="00551285">
            <w:pPr>
              <w:numPr>
                <w:ilvl w:val="0"/>
                <w:numId w:val="5"/>
              </w:numPr>
              <w:autoSpaceDE/>
              <w:adjustRightInd/>
              <w:jc w:val="left"/>
            </w:pPr>
            <w:r>
              <w:rPr>
                <w:b/>
                <w:bCs/>
                <w:lang w:eastAsia="x-none"/>
              </w:rPr>
              <w:t>MPDCCH to aperiodic SRS</w:t>
            </w:r>
          </w:p>
          <w:p w14:paraId="73979B67"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6ADBA445" w14:textId="77777777" w:rsidTr="004D5D79">
        <w:tc>
          <w:tcPr>
            <w:tcW w:w="1399" w:type="dxa"/>
          </w:tcPr>
          <w:p w14:paraId="0CAA85B6" w14:textId="77777777" w:rsidR="004D5D79" w:rsidRDefault="004D5D79" w:rsidP="00551285">
            <w:pPr>
              <w:jc w:val="left"/>
            </w:pPr>
            <w:r w:rsidRPr="00C26DE3">
              <w:t>Lenovo, Motorola Mobility</w:t>
            </w:r>
          </w:p>
        </w:tc>
        <w:tc>
          <w:tcPr>
            <w:tcW w:w="1857" w:type="dxa"/>
          </w:tcPr>
          <w:p w14:paraId="593F52F2" w14:textId="3C3C05DE" w:rsidR="004D5D79" w:rsidRPr="00802DC4" w:rsidRDefault="00802DC4" w:rsidP="00286494">
            <w:pPr>
              <w:pStyle w:val="BodyText"/>
              <w:jc w:val="center"/>
              <w:rPr>
                <w:rFonts w:eastAsiaTheme="minorEastAsia"/>
                <w:b/>
                <w:iCs/>
              </w:rPr>
            </w:pPr>
            <w:r>
              <w:rPr>
                <w:bCs/>
                <w:iCs/>
                <w:noProof/>
              </w:rPr>
              <w:t>Yes</w:t>
            </w:r>
          </w:p>
        </w:tc>
        <w:tc>
          <w:tcPr>
            <w:tcW w:w="5760" w:type="dxa"/>
          </w:tcPr>
          <w:p w14:paraId="04D84D38" w14:textId="5851E808" w:rsidR="004D5D79" w:rsidRDefault="004D5D79" w:rsidP="00551285">
            <w:pPr>
              <w:pStyle w:val="BodyTex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7917165C" w14:textId="77777777" w:rsidR="004D5D79" w:rsidRDefault="004D5D79" w:rsidP="00551285">
            <w:pPr>
              <w:autoSpaceDE/>
              <w:adjustRightInd/>
              <w:spacing w:beforeLines="50" w:before="120" w:afterLines="50" w:after="120"/>
              <w:jc w:val="left"/>
              <w:rPr>
                <w:b/>
                <w:i/>
                <w:lang w:eastAsia="x-none"/>
              </w:rPr>
            </w:pPr>
            <w:r>
              <w:rPr>
                <w:b/>
                <w:i/>
                <w:lang w:eastAsia="x-none"/>
              </w:rPr>
              <w:t>For eMTC:</w:t>
            </w:r>
          </w:p>
          <w:p w14:paraId="05C1D065"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776467AA"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61E9CEB4"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61ABC999"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1661D63D" w14:textId="77777777" w:rsidR="004D5D79" w:rsidRDefault="004D5D79" w:rsidP="00551285">
            <w:pPr>
              <w:numPr>
                <w:ilvl w:val="0"/>
                <w:numId w:val="5"/>
              </w:numPr>
              <w:autoSpaceDE/>
              <w:adjustRightInd/>
              <w:ind w:left="357" w:hanging="357"/>
              <w:jc w:val="left"/>
              <w:rPr>
                <w:b/>
                <w:i/>
                <w:lang w:eastAsia="x-none"/>
              </w:rPr>
            </w:pPr>
            <w:r>
              <w:rPr>
                <w:b/>
                <w:i/>
                <w:lang w:eastAsia="x-none"/>
              </w:rPr>
              <w:lastRenderedPageBreak/>
              <w:t xml:space="preserve">CSI reference resource timing </w:t>
            </w:r>
          </w:p>
          <w:p w14:paraId="4264ABF7"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2B25F959"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4C5D4442" w14:textId="77777777" w:rsidTr="004D5D79">
        <w:tc>
          <w:tcPr>
            <w:tcW w:w="1399" w:type="dxa"/>
          </w:tcPr>
          <w:p w14:paraId="2311E6CE" w14:textId="77777777" w:rsidR="004D5D79" w:rsidRDefault="004D5D79" w:rsidP="00551285"/>
        </w:tc>
        <w:tc>
          <w:tcPr>
            <w:tcW w:w="1857" w:type="dxa"/>
          </w:tcPr>
          <w:p w14:paraId="49062C76" w14:textId="77777777" w:rsidR="004D5D79" w:rsidRPr="00802DC4" w:rsidRDefault="004D5D79" w:rsidP="00286494">
            <w:pPr>
              <w:jc w:val="center"/>
              <w:rPr>
                <w:b/>
                <w:iCs/>
              </w:rPr>
            </w:pPr>
          </w:p>
        </w:tc>
        <w:tc>
          <w:tcPr>
            <w:tcW w:w="5760" w:type="dxa"/>
          </w:tcPr>
          <w:p w14:paraId="00D02663" w14:textId="6D5DF829" w:rsidR="004D5D79" w:rsidRPr="00B276A7" w:rsidRDefault="004D5D79" w:rsidP="00551285">
            <w:pPr>
              <w:rPr>
                <w:b/>
                <w:i/>
              </w:rPr>
            </w:pPr>
          </w:p>
        </w:tc>
      </w:tr>
    </w:tbl>
    <w:p w14:paraId="48F52B72" w14:textId="77777777" w:rsidR="0083173A" w:rsidRDefault="0083173A" w:rsidP="0083173A"/>
    <w:p w14:paraId="05280497" w14:textId="3E11B90E" w:rsidR="0083173A" w:rsidRDefault="0083173A" w:rsidP="0083173A">
      <w:r>
        <w:t xml:space="preserve">7 companies made proposals and/or observations. All 7 companies proposed that this timing relationship should be enhanced. All companies proposing enhancement feel that a Koffset-type enhancement of the type agreed in the NR NTN WI could be a solution. </w:t>
      </w:r>
    </w:p>
    <w:p w14:paraId="08168757" w14:textId="77777777" w:rsidR="00265045" w:rsidRPr="00265045" w:rsidRDefault="00265045" w:rsidP="00265045"/>
    <w:p w14:paraId="38A2245B" w14:textId="51C4A161" w:rsidR="00265045" w:rsidRDefault="007C6613" w:rsidP="008F2DBA">
      <w:pPr>
        <w:pStyle w:val="Heading4"/>
      </w:pPr>
      <w:r>
        <w:t xml:space="preserve"> </w:t>
      </w:r>
      <w:r w:rsidR="00265045">
        <w:t>Timing advance command activation</w:t>
      </w:r>
    </w:p>
    <w:p w14:paraId="0289AA37" w14:textId="77777777" w:rsidR="004D5D79" w:rsidRDefault="004D5D79" w:rsidP="004D5D79">
      <w:r>
        <w:t>Company Observations and Proposals and indication of support for a Koffset-type enhancement.</w:t>
      </w:r>
    </w:p>
    <w:p w14:paraId="7F6FE3F8" w14:textId="77777777" w:rsidR="004D5D79" w:rsidRPr="004D5D79" w:rsidRDefault="004D5D79" w:rsidP="004D5D79"/>
    <w:tbl>
      <w:tblPr>
        <w:tblStyle w:val="TableGrid"/>
        <w:tblW w:w="0" w:type="auto"/>
        <w:tblLook w:val="04A0" w:firstRow="1" w:lastRow="0" w:firstColumn="1" w:lastColumn="0" w:noHBand="0" w:noVBand="1"/>
      </w:tblPr>
      <w:tblGrid>
        <w:gridCol w:w="1500"/>
        <w:gridCol w:w="1897"/>
        <w:gridCol w:w="5619"/>
      </w:tblGrid>
      <w:tr w:rsidR="004D5D79" w14:paraId="72B257FC" w14:textId="77777777" w:rsidTr="004D5D79">
        <w:tc>
          <w:tcPr>
            <w:tcW w:w="1500" w:type="dxa"/>
          </w:tcPr>
          <w:p w14:paraId="7FCB1E10" w14:textId="08A0E371" w:rsidR="004D5D79" w:rsidRDefault="004D5D79" w:rsidP="004D5D79">
            <w:pPr>
              <w:jc w:val="center"/>
            </w:pPr>
            <w:r>
              <w:t>Company</w:t>
            </w:r>
          </w:p>
        </w:tc>
        <w:tc>
          <w:tcPr>
            <w:tcW w:w="1897" w:type="dxa"/>
          </w:tcPr>
          <w:p w14:paraId="2E4D59A7" w14:textId="1F422059" w:rsidR="004D5D79" w:rsidRPr="00802DC4" w:rsidRDefault="004D5D79" w:rsidP="00286494">
            <w:pPr>
              <w:spacing w:after="180"/>
              <w:jc w:val="center"/>
              <w:rPr>
                <w:b/>
                <w:iCs/>
                <w:noProof/>
              </w:rPr>
            </w:pPr>
            <w:r w:rsidRPr="00802DC4">
              <w:rPr>
                <w:bCs/>
                <w:iCs/>
                <w:sz w:val="22"/>
                <w:szCs w:val="22"/>
                <w:lang w:val="en-GB"/>
              </w:rPr>
              <w:t>Support (Yes/No)</w:t>
            </w:r>
          </w:p>
        </w:tc>
        <w:tc>
          <w:tcPr>
            <w:tcW w:w="5619" w:type="dxa"/>
          </w:tcPr>
          <w:p w14:paraId="68752FA9" w14:textId="46DFB5F2" w:rsidR="004D5D79" w:rsidRDefault="004D5D79" w:rsidP="004D5D79">
            <w:pPr>
              <w:spacing w:after="180"/>
              <w:jc w:val="center"/>
              <w:rPr>
                <w:b/>
                <w:noProof/>
              </w:rPr>
            </w:pPr>
            <w:r>
              <w:t>Observations and Proposals</w:t>
            </w:r>
          </w:p>
        </w:tc>
      </w:tr>
      <w:tr w:rsidR="004D5D79" w14:paraId="37C594EE" w14:textId="77777777" w:rsidTr="004D5D79">
        <w:tc>
          <w:tcPr>
            <w:tcW w:w="1500" w:type="dxa"/>
          </w:tcPr>
          <w:p w14:paraId="636F5CEB" w14:textId="77777777" w:rsidR="004D5D79" w:rsidRDefault="004D5D79" w:rsidP="00551285">
            <w:r>
              <w:t>CATT</w:t>
            </w:r>
          </w:p>
        </w:tc>
        <w:tc>
          <w:tcPr>
            <w:tcW w:w="1897" w:type="dxa"/>
          </w:tcPr>
          <w:p w14:paraId="67383E87" w14:textId="65B9FAE0" w:rsidR="004D5D79" w:rsidRPr="00802DC4" w:rsidRDefault="00802DC4" w:rsidP="00286494">
            <w:pPr>
              <w:spacing w:after="180"/>
              <w:jc w:val="center"/>
              <w:rPr>
                <w:b/>
                <w:iCs/>
                <w:noProof/>
              </w:rPr>
            </w:pPr>
            <w:r w:rsidRPr="00802DC4">
              <w:rPr>
                <w:bCs/>
                <w:iCs/>
                <w:noProof/>
              </w:rPr>
              <w:t>Yes</w:t>
            </w:r>
          </w:p>
        </w:tc>
        <w:tc>
          <w:tcPr>
            <w:tcW w:w="5619" w:type="dxa"/>
          </w:tcPr>
          <w:p w14:paraId="424C8CF2" w14:textId="5DAD8CB4" w:rsidR="004D5D79" w:rsidRDefault="004D5D79" w:rsidP="00551285">
            <w:pPr>
              <w:spacing w:after="180"/>
              <w:rPr>
                <w:b/>
                <w:noProof/>
              </w:rPr>
            </w:pPr>
            <w:r>
              <w:rPr>
                <w:b/>
                <w:noProof/>
              </w:rPr>
              <w:t xml:space="preserve">Proposal 4: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required to enhance following transmission timing for NB-IoT over NTN:</w:t>
            </w:r>
          </w:p>
          <w:p w14:paraId="0DC7F722"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PUSCH</w:t>
            </w:r>
          </w:p>
          <w:p w14:paraId="4B609750"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RAR grant to PUSCH</w:t>
            </w:r>
          </w:p>
          <w:p w14:paraId="5399A83C"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scheduled uplink SPS</w:t>
            </w:r>
          </w:p>
          <w:p w14:paraId="48D7ED46"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PUSCH to HARQ-ACK on PUCCH</w:t>
            </w:r>
          </w:p>
          <w:p w14:paraId="1EB66A5A"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noProof/>
              </w:rPr>
              <w:t>CSI report timing</w:t>
            </w:r>
          </w:p>
          <w:p w14:paraId="571AC2F4"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aperiodic SRS</w:t>
            </w:r>
          </w:p>
          <w:p w14:paraId="38B5F6B0" w14:textId="77777777" w:rsidR="004D5D79" w:rsidRPr="00265045"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4D5D79" w14:paraId="488E722A" w14:textId="77777777" w:rsidTr="004D5D79">
        <w:tc>
          <w:tcPr>
            <w:tcW w:w="1500" w:type="dxa"/>
          </w:tcPr>
          <w:p w14:paraId="1A9591C5" w14:textId="77777777" w:rsidR="004D5D79" w:rsidRDefault="004D5D79" w:rsidP="00551285">
            <w:r>
              <w:t>CMCC</w:t>
            </w:r>
          </w:p>
        </w:tc>
        <w:tc>
          <w:tcPr>
            <w:tcW w:w="1897" w:type="dxa"/>
          </w:tcPr>
          <w:p w14:paraId="32479FB5" w14:textId="568748B8" w:rsidR="004D5D79" w:rsidRPr="00802DC4" w:rsidRDefault="00802DC4" w:rsidP="00286494">
            <w:pPr>
              <w:spacing w:beforeLines="50" w:before="120" w:afterLines="50" w:after="120"/>
              <w:jc w:val="center"/>
              <w:rPr>
                <w:b/>
                <w:iCs/>
                <w:u w:val="single"/>
              </w:rPr>
            </w:pPr>
            <w:r>
              <w:rPr>
                <w:bCs/>
                <w:iCs/>
                <w:noProof/>
              </w:rPr>
              <w:t>Yes</w:t>
            </w:r>
          </w:p>
        </w:tc>
        <w:tc>
          <w:tcPr>
            <w:tcW w:w="5619" w:type="dxa"/>
          </w:tcPr>
          <w:p w14:paraId="7705E13E" w14:textId="738F2B91"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eMTC,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379F0DF2" w14:textId="77777777" w:rsidR="004D5D79" w:rsidRDefault="004D5D79" w:rsidP="00323761">
            <w:pPr>
              <w:pStyle w:val="NoSpacing"/>
              <w:numPr>
                <w:ilvl w:val="0"/>
                <w:numId w:val="29"/>
              </w:numPr>
            </w:pPr>
            <w:r>
              <w:t xml:space="preserve">MPDCCH to PUSCH </w:t>
            </w:r>
          </w:p>
          <w:p w14:paraId="6BE6D1A8" w14:textId="77777777" w:rsidR="004D5D79" w:rsidRDefault="004D5D79" w:rsidP="00323761">
            <w:pPr>
              <w:pStyle w:val="NoSpacing"/>
              <w:numPr>
                <w:ilvl w:val="0"/>
                <w:numId w:val="29"/>
              </w:numPr>
            </w:pPr>
            <w:r>
              <w:t xml:space="preserve">RAR grant to PUSCH </w:t>
            </w:r>
          </w:p>
          <w:p w14:paraId="11060495" w14:textId="77777777" w:rsidR="004D5D79" w:rsidRDefault="004D5D79" w:rsidP="00323761">
            <w:pPr>
              <w:pStyle w:val="NoSpacing"/>
              <w:numPr>
                <w:ilvl w:val="0"/>
                <w:numId w:val="29"/>
              </w:numPr>
            </w:pPr>
            <w:r>
              <w:t xml:space="preserve">PDCCH order to PRACH </w:t>
            </w:r>
          </w:p>
          <w:p w14:paraId="2EEA86FF" w14:textId="77777777" w:rsidR="004D5D79" w:rsidRDefault="004D5D79" w:rsidP="00323761">
            <w:pPr>
              <w:pStyle w:val="NoSpacing"/>
              <w:numPr>
                <w:ilvl w:val="0"/>
                <w:numId w:val="29"/>
              </w:numPr>
            </w:pPr>
            <w:r>
              <w:t xml:space="preserve">MPDCCH to scheduled uplink SPS </w:t>
            </w:r>
          </w:p>
          <w:p w14:paraId="7649A752" w14:textId="77777777" w:rsidR="004D5D79" w:rsidRDefault="004D5D79" w:rsidP="00323761">
            <w:pPr>
              <w:pStyle w:val="NoSpacing"/>
              <w:numPr>
                <w:ilvl w:val="0"/>
                <w:numId w:val="29"/>
              </w:numPr>
            </w:pPr>
            <w:r>
              <w:t xml:space="preserve">PUSCH to HARQ-ACK on PUCCH </w:t>
            </w:r>
          </w:p>
          <w:p w14:paraId="02A4E7F5" w14:textId="77777777" w:rsidR="004D5D79" w:rsidRDefault="004D5D79" w:rsidP="00323761">
            <w:pPr>
              <w:pStyle w:val="NoSpacing"/>
              <w:numPr>
                <w:ilvl w:val="0"/>
                <w:numId w:val="29"/>
              </w:numPr>
            </w:pPr>
            <w:r>
              <w:t xml:space="preserve">CSI reference resource timing </w:t>
            </w:r>
          </w:p>
          <w:p w14:paraId="0B635C87" w14:textId="77777777" w:rsidR="004D5D79" w:rsidRDefault="004D5D79" w:rsidP="00323761">
            <w:pPr>
              <w:pStyle w:val="NoSpacing"/>
              <w:numPr>
                <w:ilvl w:val="0"/>
                <w:numId w:val="29"/>
              </w:numPr>
            </w:pPr>
            <w:r>
              <w:t>MPDCCH to aperiodic SRS</w:t>
            </w:r>
          </w:p>
          <w:p w14:paraId="7DE15533" w14:textId="77777777" w:rsidR="004D5D79" w:rsidRPr="00850FD9" w:rsidRDefault="004D5D79" w:rsidP="00323761">
            <w:pPr>
              <w:pStyle w:val="NoSpacing"/>
              <w:numPr>
                <w:ilvl w:val="0"/>
                <w:numId w:val="29"/>
              </w:numPr>
            </w:pPr>
            <w:r>
              <w:t>Timing advance command activation</w:t>
            </w:r>
          </w:p>
        </w:tc>
      </w:tr>
      <w:tr w:rsidR="004D5D79" w14:paraId="673B378A" w14:textId="77777777" w:rsidTr="004D5D79">
        <w:tc>
          <w:tcPr>
            <w:tcW w:w="1500" w:type="dxa"/>
          </w:tcPr>
          <w:p w14:paraId="6F27F558" w14:textId="77777777" w:rsidR="004D5D79" w:rsidRDefault="004D5D79" w:rsidP="00551285">
            <w:r w:rsidRPr="00A07969">
              <w:t>Xiaomi</w:t>
            </w:r>
          </w:p>
        </w:tc>
        <w:tc>
          <w:tcPr>
            <w:tcW w:w="1897" w:type="dxa"/>
          </w:tcPr>
          <w:p w14:paraId="5F109500" w14:textId="1EFD9C2E" w:rsidR="004D5D79" w:rsidRPr="00802DC4" w:rsidRDefault="00802DC4" w:rsidP="00286494">
            <w:pPr>
              <w:jc w:val="center"/>
              <w:rPr>
                <w:b/>
                <w:iCs/>
              </w:rPr>
            </w:pPr>
            <w:r>
              <w:rPr>
                <w:bCs/>
                <w:iCs/>
                <w:noProof/>
              </w:rPr>
              <w:t>Yes</w:t>
            </w:r>
          </w:p>
        </w:tc>
        <w:tc>
          <w:tcPr>
            <w:tcW w:w="5619" w:type="dxa"/>
          </w:tcPr>
          <w:p w14:paraId="6AFC1E49" w14:textId="00C6A0B9" w:rsidR="004D5D79" w:rsidRDefault="004D5D79" w:rsidP="00551285">
            <w:pPr>
              <w:rPr>
                <w:lang w:val="en-GB" w:eastAsia="en-US"/>
              </w:rPr>
            </w:pPr>
            <w:r>
              <w:rPr>
                <w:b/>
                <w:i/>
              </w:rPr>
              <w:t>Proposal 1: K_offset can be applied to the following timing relationship:</w:t>
            </w:r>
          </w:p>
          <w:p w14:paraId="6522D752" w14:textId="77777777" w:rsidR="004D5D79" w:rsidRDefault="004D5D79" w:rsidP="00551285">
            <w:pPr>
              <w:rPr>
                <w:b/>
                <w:i/>
              </w:rPr>
            </w:pPr>
            <w:r>
              <w:rPr>
                <w:b/>
                <w:i/>
              </w:rPr>
              <w:t>For eMTC:</w:t>
            </w:r>
          </w:p>
          <w:p w14:paraId="04AB47EC"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39F2E820"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36BFE0BA"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7A1D15E2"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48DD88E5"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75D99487"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3723E8FE"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6FDF5E8D" w14:textId="40DBC937" w:rsidR="004D5D79" w:rsidRPr="00802DC4" w:rsidRDefault="004D5D79" w:rsidP="00551285">
            <w:pPr>
              <w:numPr>
                <w:ilvl w:val="0"/>
                <w:numId w:val="5"/>
              </w:numPr>
              <w:autoSpaceDE/>
              <w:adjustRightInd/>
              <w:ind w:firstLine="200"/>
              <w:rPr>
                <w:b/>
                <w:i/>
                <w:lang w:eastAsia="x-none"/>
              </w:rPr>
            </w:pPr>
            <w:r>
              <w:rPr>
                <w:b/>
                <w:i/>
                <w:lang w:eastAsia="x-none"/>
              </w:rPr>
              <w:t>Timing advance command activation</w:t>
            </w:r>
          </w:p>
        </w:tc>
      </w:tr>
      <w:tr w:rsidR="004D5D79" w14:paraId="59BB2083" w14:textId="77777777" w:rsidTr="004D5D79">
        <w:tc>
          <w:tcPr>
            <w:tcW w:w="1500" w:type="dxa"/>
          </w:tcPr>
          <w:p w14:paraId="29952B1D" w14:textId="77777777" w:rsidR="004D5D79" w:rsidRDefault="004D5D79" w:rsidP="00551285">
            <w:r>
              <w:t>Intel</w:t>
            </w:r>
          </w:p>
        </w:tc>
        <w:tc>
          <w:tcPr>
            <w:tcW w:w="1897" w:type="dxa"/>
          </w:tcPr>
          <w:p w14:paraId="63C92A9A" w14:textId="11A097A6" w:rsidR="004D5D79" w:rsidRPr="00802DC4" w:rsidRDefault="00802DC4" w:rsidP="00286494">
            <w:pPr>
              <w:spacing w:before="240" w:after="240"/>
              <w:jc w:val="center"/>
              <w:rPr>
                <w:b/>
                <w:bCs/>
                <w:iCs/>
              </w:rPr>
            </w:pPr>
            <w:r>
              <w:rPr>
                <w:b/>
                <w:bCs/>
                <w:iCs/>
              </w:rPr>
              <w:t>Yes?</w:t>
            </w:r>
          </w:p>
        </w:tc>
        <w:tc>
          <w:tcPr>
            <w:tcW w:w="5619" w:type="dxa"/>
          </w:tcPr>
          <w:p w14:paraId="5AA3D1F9" w14:textId="1A30F8E5" w:rsidR="004D5D79" w:rsidRPr="00DC4856" w:rsidRDefault="004D5D79" w:rsidP="00551285">
            <w:pPr>
              <w:spacing w:before="240" w:after="240"/>
              <w:jc w:val="left"/>
              <w:rPr>
                <w:iCs/>
              </w:rPr>
            </w:pPr>
            <w:r>
              <w:rPr>
                <w:b/>
                <w:bCs/>
                <w:i/>
              </w:rPr>
              <w:t>Observation 2</w:t>
            </w:r>
            <w:r>
              <w:rPr>
                <w:iCs/>
              </w:rPr>
              <w:t xml:space="preserve">: </w:t>
            </w:r>
            <w:r w:rsidRPr="00DC4856">
              <w:rPr>
                <w:rFonts w:eastAsiaTheme="minorEastAsia"/>
                <w:i/>
              </w:rPr>
              <w:t>Specification enhancements are needed for eMTC timing relationships</w:t>
            </w:r>
          </w:p>
        </w:tc>
      </w:tr>
      <w:tr w:rsidR="004D5D79" w14:paraId="3B4DC2C8" w14:textId="77777777" w:rsidTr="004D5D79">
        <w:tc>
          <w:tcPr>
            <w:tcW w:w="1500" w:type="dxa"/>
          </w:tcPr>
          <w:p w14:paraId="31EF43E1" w14:textId="4B6A5F5E" w:rsidR="004D5D79" w:rsidRDefault="004D5D79" w:rsidP="00551285">
            <w:r>
              <w:t>Apple</w:t>
            </w:r>
          </w:p>
        </w:tc>
        <w:tc>
          <w:tcPr>
            <w:tcW w:w="1897" w:type="dxa"/>
          </w:tcPr>
          <w:p w14:paraId="02A43DCE" w14:textId="5F9CD62B" w:rsidR="004D5D79" w:rsidRPr="00802DC4" w:rsidRDefault="00802DC4" w:rsidP="00286494">
            <w:pPr>
              <w:jc w:val="center"/>
              <w:rPr>
                <w:b/>
                <w:iCs/>
              </w:rPr>
            </w:pPr>
            <w:r w:rsidRPr="00802DC4">
              <w:rPr>
                <w:b/>
                <w:iCs/>
              </w:rPr>
              <w:t>Yes?</w:t>
            </w:r>
          </w:p>
        </w:tc>
        <w:tc>
          <w:tcPr>
            <w:tcW w:w="5619" w:type="dxa"/>
          </w:tcPr>
          <w:p w14:paraId="430BEB46" w14:textId="377445BD" w:rsidR="004D5D79" w:rsidRPr="00506F53" w:rsidRDefault="004D5D79" w:rsidP="00506F53">
            <w:r>
              <w:rPr>
                <w:b/>
                <w:i/>
                <w:u w:val="single"/>
              </w:rPr>
              <w:t>Proposal 4:</w:t>
            </w:r>
            <w:r>
              <w:rPr>
                <w:i/>
              </w:rPr>
              <w:t xml:space="preserve"> RAN1 to study the TA command MAC CE activation timing. </w:t>
            </w:r>
          </w:p>
        </w:tc>
      </w:tr>
      <w:tr w:rsidR="004D5D79" w14:paraId="07C93E11" w14:textId="77777777" w:rsidTr="004D5D79">
        <w:tc>
          <w:tcPr>
            <w:tcW w:w="1500" w:type="dxa"/>
          </w:tcPr>
          <w:p w14:paraId="1A3CC6A1" w14:textId="77777777" w:rsidR="004D5D79" w:rsidRDefault="004D5D79" w:rsidP="00551285">
            <w:r>
              <w:t>InterDigital</w:t>
            </w:r>
          </w:p>
        </w:tc>
        <w:tc>
          <w:tcPr>
            <w:tcW w:w="1897" w:type="dxa"/>
          </w:tcPr>
          <w:p w14:paraId="45C9FDF0" w14:textId="1ED1208A" w:rsidR="004D5D79" w:rsidRPr="00802DC4" w:rsidRDefault="00802DC4" w:rsidP="00286494">
            <w:pPr>
              <w:spacing w:line="276" w:lineRule="auto"/>
              <w:jc w:val="center"/>
              <w:rPr>
                <w:rFonts w:ascii="Arial" w:hAnsi="Arial" w:cs="Arial"/>
                <w:b/>
                <w:bCs/>
                <w:iCs/>
              </w:rPr>
            </w:pPr>
            <w:r>
              <w:rPr>
                <w:bCs/>
                <w:iCs/>
                <w:noProof/>
              </w:rPr>
              <w:t>Yes</w:t>
            </w:r>
          </w:p>
        </w:tc>
        <w:tc>
          <w:tcPr>
            <w:tcW w:w="5619" w:type="dxa"/>
          </w:tcPr>
          <w:p w14:paraId="289CDB97" w14:textId="71E3A8A7" w:rsidR="004D5D79" w:rsidRDefault="004D5D79" w:rsidP="00551285">
            <w:pPr>
              <w:spacing w:line="276" w:lineRule="auto"/>
              <w:rPr>
                <w:rFonts w:ascii="Arial" w:hAnsi="Arial" w:cs="Arial"/>
                <w:i/>
                <w:iCs/>
              </w:rPr>
            </w:pPr>
            <w:r>
              <w:rPr>
                <w:rFonts w:ascii="Arial" w:hAnsi="Arial" w:cs="Arial"/>
                <w:b/>
                <w:bCs/>
                <w:i/>
                <w:iCs/>
              </w:rPr>
              <w:t>Proposal-2:</w:t>
            </w:r>
            <w:r>
              <w:rPr>
                <w:rFonts w:ascii="Arial" w:hAnsi="Arial" w:cs="Arial"/>
                <w:i/>
                <w:iCs/>
              </w:rPr>
              <w:t xml:space="preserve"> Koffset is introduced at least for the following eMTC timing relationships</w:t>
            </w:r>
          </w:p>
          <w:p w14:paraId="24A1062D" w14:textId="77777777" w:rsidR="004D5D79" w:rsidRDefault="004D5D79" w:rsidP="00323761">
            <w:pPr>
              <w:pStyle w:val="NoSpacing"/>
              <w:numPr>
                <w:ilvl w:val="0"/>
                <w:numId w:val="30"/>
              </w:numPr>
            </w:pPr>
            <w:r>
              <w:t xml:space="preserve">MPDCCH to PUSCH </w:t>
            </w:r>
          </w:p>
          <w:p w14:paraId="5076A96A" w14:textId="77777777" w:rsidR="004D5D79" w:rsidRDefault="004D5D79" w:rsidP="00323761">
            <w:pPr>
              <w:pStyle w:val="NoSpacing"/>
              <w:numPr>
                <w:ilvl w:val="0"/>
                <w:numId w:val="30"/>
              </w:numPr>
            </w:pPr>
            <w:r>
              <w:t xml:space="preserve">RAR grant to PUSCH </w:t>
            </w:r>
          </w:p>
          <w:p w14:paraId="734E22C5" w14:textId="77777777" w:rsidR="004D5D79" w:rsidRDefault="004D5D79" w:rsidP="00323761">
            <w:pPr>
              <w:pStyle w:val="NoSpacing"/>
              <w:numPr>
                <w:ilvl w:val="0"/>
                <w:numId w:val="30"/>
              </w:numPr>
            </w:pPr>
            <w:r>
              <w:lastRenderedPageBreak/>
              <w:t xml:space="preserve">PDCCH order to PRACH </w:t>
            </w:r>
          </w:p>
          <w:p w14:paraId="1798C28D" w14:textId="77777777" w:rsidR="004D5D79" w:rsidRDefault="004D5D79" w:rsidP="00323761">
            <w:pPr>
              <w:pStyle w:val="NoSpacing"/>
              <w:numPr>
                <w:ilvl w:val="0"/>
                <w:numId w:val="30"/>
              </w:numPr>
            </w:pPr>
            <w:r>
              <w:t xml:space="preserve">PUSCH to HARQ-ACK on PUCCH </w:t>
            </w:r>
          </w:p>
          <w:p w14:paraId="5A6C4CC0" w14:textId="77777777" w:rsidR="004D5D79" w:rsidRPr="00772CBF" w:rsidRDefault="004D5D79" w:rsidP="00323761">
            <w:pPr>
              <w:pStyle w:val="NoSpacing"/>
              <w:numPr>
                <w:ilvl w:val="0"/>
                <w:numId w:val="30"/>
              </w:numPr>
            </w:pPr>
            <w:r>
              <w:t>Timing advance command activation</w:t>
            </w:r>
          </w:p>
        </w:tc>
      </w:tr>
      <w:tr w:rsidR="004D5D79" w14:paraId="52523BCE" w14:textId="77777777" w:rsidTr="004D5D79">
        <w:tc>
          <w:tcPr>
            <w:tcW w:w="1500" w:type="dxa"/>
          </w:tcPr>
          <w:p w14:paraId="010EAFA7" w14:textId="77777777" w:rsidR="004D5D79" w:rsidRDefault="004D5D79" w:rsidP="00551285">
            <w:r>
              <w:lastRenderedPageBreak/>
              <w:t>Sony</w:t>
            </w:r>
          </w:p>
        </w:tc>
        <w:tc>
          <w:tcPr>
            <w:tcW w:w="1897" w:type="dxa"/>
          </w:tcPr>
          <w:p w14:paraId="6B1ED9F8" w14:textId="57DA1DB5" w:rsidR="004D5D79" w:rsidRPr="00802DC4" w:rsidRDefault="00802DC4" w:rsidP="00286494">
            <w:pPr>
              <w:jc w:val="center"/>
              <w:rPr>
                <w:b/>
                <w:iCs/>
                <w:lang w:eastAsia="x-none"/>
              </w:rPr>
            </w:pPr>
            <w:r>
              <w:rPr>
                <w:bCs/>
                <w:iCs/>
                <w:noProof/>
              </w:rPr>
              <w:t>Yes</w:t>
            </w:r>
          </w:p>
        </w:tc>
        <w:tc>
          <w:tcPr>
            <w:tcW w:w="5619" w:type="dxa"/>
          </w:tcPr>
          <w:p w14:paraId="2B753E16" w14:textId="711FC6E9"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eMTC in IoT-NTN:</w:t>
            </w:r>
          </w:p>
          <w:p w14:paraId="4BDB901C"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41345767"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1009E8AE"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67302204"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3C95E63E"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5DAEBCDA"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138FD95B" w14:textId="77777777" w:rsidR="004D5D79" w:rsidRPr="0000500E" w:rsidRDefault="004D5D79" w:rsidP="00551285">
            <w:pPr>
              <w:numPr>
                <w:ilvl w:val="0"/>
                <w:numId w:val="5"/>
              </w:numPr>
              <w:autoSpaceDE/>
              <w:adjustRightInd/>
              <w:jc w:val="left"/>
            </w:pPr>
            <w:r>
              <w:rPr>
                <w:b/>
                <w:bCs/>
                <w:lang w:eastAsia="x-none"/>
              </w:rPr>
              <w:t>MPDCCH to aperiodic SRS</w:t>
            </w:r>
          </w:p>
          <w:p w14:paraId="10922997"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5215FFEE" w14:textId="77777777" w:rsidTr="004D5D79">
        <w:tc>
          <w:tcPr>
            <w:tcW w:w="1500" w:type="dxa"/>
          </w:tcPr>
          <w:p w14:paraId="0739DC36" w14:textId="77777777" w:rsidR="004D5D79" w:rsidRDefault="004D5D79" w:rsidP="00551285">
            <w:pPr>
              <w:jc w:val="left"/>
            </w:pPr>
            <w:r w:rsidRPr="00C26DE3">
              <w:t>Lenovo, Motorola Mobility</w:t>
            </w:r>
          </w:p>
        </w:tc>
        <w:tc>
          <w:tcPr>
            <w:tcW w:w="1897" w:type="dxa"/>
          </w:tcPr>
          <w:p w14:paraId="3431F86E" w14:textId="65B27ED8" w:rsidR="004D5D79" w:rsidRPr="00802DC4" w:rsidRDefault="00802DC4" w:rsidP="00286494">
            <w:pPr>
              <w:pStyle w:val="BodyText"/>
              <w:jc w:val="center"/>
              <w:rPr>
                <w:rFonts w:eastAsiaTheme="minorEastAsia"/>
                <w:b/>
                <w:iCs/>
              </w:rPr>
            </w:pPr>
            <w:r>
              <w:rPr>
                <w:bCs/>
                <w:iCs/>
                <w:noProof/>
              </w:rPr>
              <w:t>Yes</w:t>
            </w:r>
          </w:p>
        </w:tc>
        <w:tc>
          <w:tcPr>
            <w:tcW w:w="5619" w:type="dxa"/>
          </w:tcPr>
          <w:p w14:paraId="51C1C1E2" w14:textId="199CECB7" w:rsidR="004D5D79" w:rsidRDefault="004D5D79" w:rsidP="00551285">
            <w:pPr>
              <w:pStyle w:val="BodyTex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1137D2C5" w14:textId="77777777" w:rsidR="004D5D79" w:rsidRDefault="004D5D79" w:rsidP="00551285">
            <w:pPr>
              <w:autoSpaceDE/>
              <w:adjustRightInd/>
              <w:spacing w:beforeLines="50" w:before="120" w:afterLines="50" w:after="120"/>
              <w:jc w:val="left"/>
              <w:rPr>
                <w:b/>
                <w:i/>
                <w:lang w:eastAsia="x-none"/>
              </w:rPr>
            </w:pPr>
            <w:r>
              <w:rPr>
                <w:b/>
                <w:i/>
                <w:lang w:eastAsia="x-none"/>
              </w:rPr>
              <w:t>For eMTC:</w:t>
            </w:r>
          </w:p>
          <w:p w14:paraId="259D96FA"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29B5AC45"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399E966D"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13FDB8C1"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07A57FD6"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CSI reference resource timing </w:t>
            </w:r>
          </w:p>
          <w:p w14:paraId="7325DF4C"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0EF46D69"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52BF04CF" w14:textId="77777777" w:rsidTr="004D5D79">
        <w:tc>
          <w:tcPr>
            <w:tcW w:w="1500" w:type="dxa"/>
          </w:tcPr>
          <w:p w14:paraId="31365124" w14:textId="77777777" w:rsidR="004D5D79" w:rsidRDefault="004D5D79" w:rsidP="00551285"/>
        </w:tc>
        <w:tc>
          <w:tcPr>
            <w:tcW w:w="1897" w:type="dxa"/>
          </w:tcPr>
          <w:p w14:paraId="35AE4FB1" w14:textId="77777777" w:rsidR="004D5D79" w:rsidRPr="00802DC4" w:rsidRDefault="004D5D79" w:rsidP="00286494">
            <w:pPr>
              <w:jc w:val="center"/>
              <w:rPr>
                <w:iCs/>
              </w:rPr>
            </w:pPr>
          </w:p>
        </w:tc>
        <w:tc>
          <w:tcPr>
            <w:tcW w:w="5619" w:type="dxa"/>
          </w:tcPr>
          <w:p w14:paraId="0BD3ADCB" w14:textId="7C146687" w:rsidR="004D5D79" w:rsidRDefault="004D5D79" w:rsidP="00551285"/>
        </w:tc>
      </w:tr>
    </w:tbl>
    <w:p w14:paraId="00909AB2" w14:textId="0E380C3C" w:rsidR="0083173A" w:rsidRDefault="0083173A" w:rsidP="0083173A">
      <w:r>
        <w:t xml:space="preserve">8 companies made proposals and/or observations. All 8 companies proposed that this timing relationship should be enhanced. All companies proposing enhancement feel that a Koffset-type enhancement of the type agreed in the NR NTN WI could be a solution. </w:t>
      </w:r>
    </w:p>
    <w:p w14:paraId="44C51FEA" w14:textId="7316DBE9" w:rsidR="00265045" w:rsidRDefault="00265045" w:rsidP="00A94FDB">
      <w:pPr>
        <w:rPr>
          <w:lang w:eastAsia="ja-JP"/>
        </w:rPr>
      </w:pPr>
    </w:p>
    <w:p w14:paraId="39EC8BD7" w14:textId="0C7208D9" w:rsidR="008F2DBA" w:rsidRDefault="008F2DBA" w:rsidP="008F2DBA">
      <w:pPr>
        <w:pStyle w:val="Heading3"/>
      </w:pPr>
      <w:bookmarkStart w:id="23" w:name="_Toc69480226"/>
      <w:r>
        <w:t>Summary Analysis of Studies of eMTC Timing Relationships</w:t>
      </w:r>
      <w:bookmarkEnd w:id="23"/>
    </w:p>
    <w:p w14:paraId="0DCA24BB" w14:textId="77777777" w:rsidR="00D633B5" w:rsidRPr="00D633B5" w:rsidRDefault="00D633B5" w:rsidP="00D633B5"/>
    <w:tbl>
      <w:tblPr>
        <w:tblStyle w:val="TableGrid"/>
        <w:tblW w:w="0" w:type="auto"/>
        <w:tblLook w:val="04A0" w:firstRow="1" w:lastRow="0" w:firstColumn="1" w:lastColumn="0" w:noHBand="0" w:noVBand="1"/>
      </w:tblPr>
      <w:tblGrid>
        <w:gridCol w:w="3823"/>
        <w:gridCol w:w="992"/>
        <w:gridCol w:w="1134"/>
        <w:gridCol w:w="890"/>
        <w:gridCol w:w="1129"/>
        <w:gridCol w:w="1048"/>
      </w:tblGrid>
      <w:tr w:rsidR="008F2DBA" w14:paraId="7DAD709A" w14:textId="77777777" w:rsidTr="00984909">
        <w:tc>
          <w:tcPr>
            <w:tcW w:w="3823" w:type="dxa"/>
            <w:vMerge w:val="restart"/>
          </w:tcPr>
          <w:p w14:paraId="42BD7958" w14:textId="77777777" w:rsidR="008F2DBA" w:rsidRDefault="008F2DBA" w:rsidP="00984909">
            <w:pPr>
              <w:jc w:val="center"/>
              <w:rPr>
                <w:rFonts w:eastAsiaTheme="minorHAnsi"/>
              </w:rPr>
            </w:pPr>
            <w:r>
              <w:rPr>
                <w:rFonts w:eastAsiaTheme="minorHAnsi"/>
              </w:rPr>
              <w:t>Relationship</w:t>
            </w:r>
          </w:p>
        </w:tc>
        <w:tc>
          <w:tcPr>
            <w:tcW w:w="992" w:type="dxa"/>
            <w:vMerge w:val="restart"/>
          </w:tcPr>
          <w:p w14:paraId="79E4EE52" w14:textId="77777777" w:rsidR="008F2DBA" w:rsidRDefault="008F2DBA" w:rsidP="00984909">
            <w:pPr>
              <w:jc w:val="center"/>
              <w:rPr>
                <w:rFonts w:eastAsiaTheme="minorHAnsi"/>
              </w:rPr>
            </w:pPr>
            <w:r>
              <w:rPr>
                <w:rFonts w:eastAsiaTheme="minorHAnsi"/>
              </w:rPr>
              <w:t>Enhance</w:t>
            </w:r>
          </w:p>
        </w:tc>
        <w:tc>
          <w:tcPr>
            <w:tcW w:w="4201" w:type="dxa"/>
            <w:gridSpan w:val="4"/>
          </w:tcPr>
          <w:p w14:paraId="5E97B952" w14:textId="77777777" w:rsidR="008F2DBA" w:rsidRDefault="008F2DBA" w:rsidP="00984909">
            <w:pPr>
              <w:jc w:val="center"/>
              <w:rPr>
                <w:rFonts w:eastAsiaTheme="minorHAnsi"/>
              </w:rPr>
            </w:pPr>
            <w:r>
              <w:rPr>
                <w:rFonts w:eastAsiaTheme="minorHAnsi"/>
              </w:rPr>
              <w:t>Koffset-type solution?</w:t>
            </w:r>
          </w:p>
        </w:tc>
      </w:tr>
      <w:tr w:rsidR="008F2DBA" w14:paraId="19EAFD12" w14:textId="77777777" w:rsidTr="00984909">
        <w:tc>
          <w:tcPr>
            <w:tcW w:w="3823" w:type="dxa"/>
            <w:vMerge/>
          </w:tcPr>
          <w:p w14:paraId="01C5C0C8" w14:textId="77777777" w:rsidR="008F2DBA" w:rsidRDefault="008F2DBA" w:rsidP="00984909">
            <w:pPr>
              <w:autoSpaceDE/>
              <w:autoSpaceDN/>
              <w:adjustRightInd/>
              <w:jc w:val="left"/>
              <w:rPr>
                <w:rFonts w:eastAsiaTheme="minorHAnsi"/>
              </w:rPr>
            </w:pPr>
          </w:p>
        </w:tc>
        <w:tc>
          <w:tcPr>
            <w:tcW w:w="992" w:type="dxa"/>
            <w:vMerge/>
          </w:tcPr>
          <w:p w14:paraId="1A815D73" w14:textId="77777777" w:rsidR="008F2DBA" w:rsidRDefault="008F2DBA" w:rsidP="00984909">
            <w:pPr>
              <w:rPr>
                <w:rFonts w:eastAsiaTheme="minorHAnsi"/>
              </w:rPr>
            </w:pPr>
          </w:p>
        </w:tc>
        <w:tc>
          <w:tcPr>
            <w:tcW w:w="1134" w:type="dxa"/>
          </w:tcPr>
          <w:p w14:paraId="6FEABF5F" w14:textId="77777777" w:rsidR="008F2DBA" w:rsidRDefault="008F2DBA" w:rsidP="00984909">
            <w:pPr>
              <w:jc w:val="center"/>
              <w:rPr>
                <w:rFonts w:eastAsiaTheme="minorHAnsi"/>
              </w:rPr>
            </w:pPr>
            <w:r>
              <w:rPr>
                <w:rFonts w:eastAsiaTheme="minorHAnsi"/>
              </w:rPr>
              <w:t>Yes</w:t>
            </w:r>
          </w:p>
        </w:tc>
        <w:tc>
          <w:tcPr>
            <w:tcW w:w="890" w:type="dxa"/>
          </w:tcPr>
          <w:p w14:paraId="1BBC9201" w14:textId="77777777" w:rsidR="008F2DBA" w:rsidRDefault="008F2DBA" w:rsidP="00984909">
            <w:pPr>
              <w:jc w:val="center"/>
              <w:rPr>
                <w:rFonts w:eastAsiaTheme="minorHAnsi"/>
              </w:rPr>
            </w:pPr>
            <w:r>
              <w:rPr>
                <w:rFonts w:eastAsiaTheme="minorHAnsi"/>
              </w:rPr>
              <w:t>Yes?</w:t>
            </w:r>
          </w:p>
        </w:tc>
        <w:tc>
          <w:tcPr>
            <w:tcW w:w="1129" w:type="dxa"/>
          </w:tcPr>
          <w:p w14:paraId="2C39F8D2" w14:textId="77777777" w:rsidR="008F2DBA" w:rsidRDefault="008F2DBA" w:rsidP="00984909">
            <w:pPr>
              <w:jc w:val="center"/>
              <w:rPr>
                <w:rFonts w:eastAsiaTheme="minorHAnsi"/>
              </w:rPr>
            </w:pPr>
            <w:r>
              <w:rPr>
                <w:rFonts w:eastAsiaTheme="minorHAnsi"/>
              </w:rPr>
              <w:t>No?</w:t>
            </w:r>
          </w:p>
        </w:tc>
        <w:tc>
          <w:tcPr>
            <w:tcW w:w="1048" w:type="dxa"/>
          </w:tcPr>
          <w:p w14:paraId="470B5C91" w14:textId="77777777" w:rsidR="008F2DBA" w:rsidRDefault="008F2DBA" w:rsidP="00984909">
            <w:pPr>
              <w:jc w:val="center"/>
              <w:rPr>
                <w:rFonts w:eastAsiaTheme="minorHAnsi"/>
              </w:rPr>
            </w:pPr>
            <w:r>
              <w:rPr>
                <w:rFonts w:eastAsiaTheme="minorHAnsi"/>
              </w:rPr>
              <w:t>No</w:t>
            </w:r>
          </w:p>
        </w:tc>
      </w:tr>
      <w:tr w:rsidR="008F2DBA" w14:paraId="56D54BA9" w14:textId="77777777" w:rsidTr="00984909">
        <w:tc>
          <w:tcPr>
            <w:tcW w:w="3823" w:type="dxa"/>
          </w:tcPr>
          <w:p w14:paraId="66FB5F92" w14:textId="77777777" w:rsidR="008F2DBA" w:rsidRPr="00CB4873" w:rsidRDefault="008F2DBA" w:rsidP="00984909">
            <w:pPr>
              <w:jc w:val="left"/>
              <w:rPr>
                <w:lang w:eastAsia="x-none"/>
              </w:rPr>
            </w:pPr>
            <w:r>
              <w:rPr>
                <w:lang w:eastAsia="x-none"/>
              </w:rPr>
              <w:t xml:space="preserve">MPDCCH to PUSCH </w:t>
            </w:r>
          </w:p>
        </w:tc>
        <w:tc>
          <w:tcPr>
            <w:tcW w:w="992" w:type="dxa"/>
          </w:tcPr>
          <w:p w14:paraId="548E618B" w14:textId="77777777" w:rsidR="008F2DBA" w:rsidRDefault="008F2DBA" w:rsidP="00984909">
            <w:pPr>
              <w:jc w:val="center"/>
              <w:rPr>
                <w:rFonts w:eastAsiaTheme="minorHAnsi"/>
              </w:rPr>
            </w:pPr>
            <w:r>
              <w:rPr>
                <w:rFonts w:eastAsiaTheme="minorHAnsi"/>
              </w:rPr>
              <w:t>9</w:t>
            </w:r>
          </w:p>
        </w:tc>
        <w:tc>
          <w:tcPr>
            <w:tcW w:w="1134" w:type="dxa"/>
          </w:tcPr>
          <w:p w14:paraId="7540F4D9" w14:textId="77777777" w:rsidR="008F2DBA" w:rsidRDefault="008F2DBA" w:rsidP="00984909">
            <w:pPr>
              <w:jc w:val="center"/>
              <w:rPr>
                <w:rFonts w:eastAsiaTheme="minorHAnsi"/>
              </w:rPr>
            </w:pPr>
            <w:r>
              <w:rPr>
                <w:rFonts w:eastAsiaTheme="minorHAnsi"/>
              </w:rPr>
              <w:t>8</w:t>
            </w:r>
          </w:p>
        </w:tc>
        <w:tc>
          <w:tcPr>
            <w:tcW w:w="890" w:type="dxa"/>
          </w:tcPr>
          <w:p w14:paraId="57FE237D" w14:textId="77777777" w:rsidR="008F2DBA" w:rsidRDefault="008F2DBA" w:rsidP="00984909">
            <w:pPr>
              <w:jc w:val="center"/>
              <w:rPr>
                <w:rFonts w:eastAsiaTheme="minorHAnsi"/>
              </w:rPr>
            </w:pPr>
            <w:r>
              <w:rPr>
                <w:rFonts w:eastAsiaTheme="minorHAnsi"/>
              </w:rPr>
              <w:t>1</w:t>
            </w:r>
          </w:p>
        </w:tc>
        <w:tc>
          <w:tcPr>
            <w:tcW w:w="1129" w:type="dxa"/>
          </w:tcPr>
          <w:p w14:paraId="4BA45996" w14:textId="77777777" w:rsidR="008F2DBA" w:rsidRDefault="008F2DBA" w:rsidP="00984909">
            <w:pPr>
              <w:jc w:val="center"/>
              <w:rPr>
                <w:rFonts w:eastAsiaTheme="minorHAnsi"/>
              </w:rPr>
            </w:pPr>
            <w:r>
              <w:rPr>
                <w:rFonts w:eastAsiaTheme="minorHAnsi"/>
              </w:rPr>
              <w:t>0</w:t>
            </w:r>
          </w:p>
        </w:tc>
        <w:tc>
          <w:tcPr>
            <w:tcW w:w="1048" w:type="dxa"/>
          </w:tcPr>
          <w:p w14:paraId="7B0DADE6" w14:textId="77777777" w:rsidR="008F2DBA" w:rsidRDefault="008F2DBA" w:rsidP="00984909">
            <w:pPr>
              <w:jc w:val="center"/>
              <w:rPr>
                <w:rFonts w:eastAsiaTheme="minorHAnsi"/>
              </w:rPr>
            </w:pPr>
            <w:r>
              <w:rPr>
                <w:rFonts w:eastAsiaTheme="minorHAnsi"/>
              </w:rPr>
              <w:t>0</w:t>
            </w:r>
          </w:p>
        </w:tc>
      </w:tr>
      <w:tr w:rsidR="008F2DBA" w14:paraId="4B467CB4" w14:textId="77777777" w:rsidTr="00984909">
        <w:tc>
          <w:tcPr>
            <w:tcW w:w="3823" w:type="dxa"/>
          </w:tcPr>
          <w:p w14:paraId="4FC47D04" w14:textId="77777777" w:rsidR="008F2DBA" w:rsidRDefault="008F2DBA" w:rsidP="00984909">
            <w:pPr>
              <w:autoSpaceDE/>
              <w:autoSpaceDN/>
              <w:adjustRightInd/>
              <w:jc w:val="left"/>
              <w:rPr>
                <w:rFonts w:eastAsiaTheme="minorHAnsi"/>
              </w:rPr>
            </w:pPr>
            <w:r w:rsidRPr="00CB4873">
              <w:rPr>
                <w:lang w:val="en-GB" w:eastAsia="x-none"/>
              </w:rPr>
              <w:t>RAR grant to PUSCH</w:t>
            </w:r>
          </w:p>
        </w:tc>
        <w:tc>
          <w:tcPr>
            <w:tcW w:w="992" w:type="dxa"/>
          </w:tcPr>
          <w:p w14:paraId="3FFCEE80" w14:textId="77777777" w:rsidR="008F2DBA" w:rsidRDefault="008F2DBA" w:rsidP="00984909">
            <w:pPr>
              <w:jc w:val="center"/>
              <w:rPr>
                <w:rFonts w:eastAsiaTheme="minorHAnsi"/>
              </w:rPr>
            </w:pPr>
            <w:r>
              <w:rPr>
                <w:rFonts w:eastAsiaTheme="minorHAnsi"/>
              </w:rPr>
              <w:t>10</w:t>
            </w:r>
          </w:p>
        </w:tc>
        <w:tc>
          <w:tcPr>
            <w:tcW w:w="1134" w:type="dxa"/>
          </w:tcPr>
          <w:p w14:paraId="65567B7D" w14:textId="77777777" w:rsidR="008F2DBA" w:rsidRDefault="008F2DBA" w:rsidP="00984909">
            <w:pPr>
              <w:jc w:val="center"/>
              <w:rPr>
                <w:rFonts w:eastAsiaTheme="minorHAnsi"/>
              </w:rPr>
            </w:pPr>
            <w:r>
              <w:rPr>
                <w:rFonts w:eastAsiaTheme="minorHAnsi"/>
              </w:rPr>
              <w:t>9</w:t>
            </w:r>
          </w:p>
        </w:tc>
        <w:tc>
          <w:tcPr>
            <w:tcW w:w="890" w:type="dxa"/>
          </w:tcPr>
          <w:p w14:paraId="41CC6631" w14:textId="77777777" w:rsidR="008F2DBA" w:rsidRDefault="008F2DBA" w:rsidP="00984909">
            <w:pPr>
              <w:jc w:val="center"/>
              <w:rPr>
                <w:rFonts w:eastAsiaTheme="minorHAnsi"/>
              </w:rPr>
            </w:pPr>
            <w:r>
              <w:rPr>
                <w:rFonts w:eastAsiaTheme="minorHAnsi"/>
              </w:rPr>
              <w:t>1</w:t>
            </w:r>
          </w:p>
        </w:tc>
        <w:tc>
          <w:tcPr>
            <w:tcW w:w="1129" w:type="dxa"/>
          </w:tcPr>
          <w:p w14:paraId="59794256" w14:textId="77777777" w:rsidR="008F2DBA" w:rsidRDefault="008F2DBA" w:rsidP="00984909">
            <w:pPr>
              <w:jc w:val="center"/>
              <w:rPr>
                <w:rFonts w:eastAsiaTheme="minorHAnsi"/>
              </w:rPr>
            </w:pPr>
            <w:r>
              <w:rPr>
                <w:rFonts w:eastAsiaTheme="minorHAnsi"/>
              </w:rPr>
              <w:t>0</w:t>
            </w:r>
          </w:p>
        </w:tc>
        <w:tc>
          <w:tcPr>
            <w:tcW w:w="1048" w:type="dxa"/>
          </w:tcPr>
          <w:p w14:paraId="1BF2C399" w14:textId="77777777" w:rsidR="008F2DBA" w:rsidRDefault="008F2DBA" w:rsidP="00984909">
            <w:pPr>
              <w:jc w:val="center"/>
              <w:rPr>
                <w:rFonts w:eastAsiaTheme="minorHAnsi"/>
              </w:rPr>
            </w:pPr>
            <w:r>
              <w:rPr>
                <w:rFonts w:eastAsiaTheme="minorHAnsi"/>
              </w:rPr>
              <w:t>0</w:t>
            </w:r>
          </w:p>
        </w:tc>
      </w:tr>
      <w:tr w:rsidR="008F2DBA" w14:paraId="621088DE" w14:textId="77777777" w:rsidTr="00984909">
        <w:tc>
          <w:tcPr>
            <w:tcW w:w="3823" w:type="dxa"/>
          </w:tcPr>
          <w:p w14:paraId="6A2AE11A" w14:textId="77777777" w:rsidR="008F2DBA" w:rsidRDefault="008F2DBA" w:rsidP="00984909">
            <w:pPr>
              <w:jc w:val="left"/>
              <w:rPr>
                <w:rFonts w:eastAsiaTheme="minorHAnsi"/>
              </w:rPr>
            </w:pPr>
            <w:r>
              <w:rPr>
                <w:lang w:val="en-GB" w:eastAsia="x-none"/>
              </w:rPr>
              <w:t>M</w:t>
            </w:r>
            <w:r w:rsidRPr="00CB4873">
              <w:rPr>
                <w:lang w:val="en-GB" w:eastAsia="x-none"/>
              </w:rPr>
              <w:t>PDCCH order to PRACH</w:t>
            </w:r>
          </w:p>
        </w:tc>
        <w:tc>
          <w:tcPr>
            <w:tcW w:w="992" w:type="dxa"/>
          </w:tcPr>
          <w:p w14:paraId="0A0A88E0" w14:textId="77777777" w:rsidR="008F2DBA" w:rsidRDefault="008F2DBA" w:rsidP="00984909">
            <w:pPr>
              <w:jc w:val="center"/>
              <w:rPr>
                <w:rFonts w:eastAsiaTheme="minorHAnsi"/>
              </w:rPr>
            </w:pPr>
            <w:r>
              <w:rPr>
                <w:rFonts w:eastAsiaTheme="minorHAnsi"/>
              </w:rPr>
              <w:t>6</w:t>
            </w:r>
          </w:p>
        </w:tc>
        <w:tc>
          <w:tcPr>
            <w:tcW w:w="1134" w:type="dxa"/>
          </w:tcPr>
          <w:p w14:paraId="5131B877" w14:textId="77777777" w:rsidR="008F2DBA" w:rsidRDefault="008F2DBA" w:rsidP="00984909">
            <w:pPr>
              <w:jc w:val="center"/>
              <w:rPr>
                <w:rFonts w:eastAsiaTheme="minorHAnsi"/>
              </w:rPr>
            </w:pPr>
            <w:r>
              <w:rPr>
                <w:rFonts w:eastAsiaTheme="minorHAnsi"/>
              </w:rPr>
              <w:t>5</w:t>
            </w:r>
          </w:p>
        </w:tc>
        <w:tc>
          <w:tcPr>
            <w:tcW w:w="890" w:type="dxa"/>
          </w:tcPr>
          <w:p w14:paraId="7B7E84D1" w14:textId="77777777" w:rsidR="008F2DBA" w:rsidRDefault="008F2DBA" w:rsidP="00984909">
            <w:pPr>
              <w:jc w:val="center"/>
              <w:rPr>
                <w:rFonts w:eastAsiaTheme="minorHAnsi"/>
              </w:rPr>
            </w:pPr>
            <w:r>
              <w:rPr>
                <w:rFonts w:eastAsiaTheme="minorHAnsi"/>
              </w:rPr>
              <w:t>1</w:t>
            </w:r>
          </w:p>
        </w:tc>
        <w:tc>
          <w:tcPr>
            <w:tcW w:w="1129" w:type="dxa"/>
          </w:tcPr>
          <w:p w14:paraId="3FBA5317" w14:textId="77777777" w:rsidR="008F2DBA" w:rsidRDefault="008F2DBA" w:rsidP="00984909">
            <w:pPr>
              <w:jc w:val="center"/>
              <w:rPr>
                <w:rFonts w:eastAsiaTheme="minorHAnsi"/>
              </w:rPr>
            </w:pPr>
            <w:r>
              <w:rPr>
                <w:rFonts w:eastAsiaTheme="minorHAnsi"/>
              </w:rPr>
              <w:t>1</w:t>
            </w:r>
          </w:p>
        </w:tc>
        <w:tc>
          <w:tcPr>
            <w:tcW w:w="1048" w:type="dxa"/>
          </w:tcPr>
          <w:p w14:paraId="6A127B49" w14:textId="77777777" w:rsidR="008F2DBA" w:rsidRDefault="008F2DBA" w:rsidP="00984909">
            <w:pPr>
              <w:jc w:val="center"/>
              <w:rPr>
                <w:rFonts w:eastAsiaTheme="minorHAnsi"/>
              </w:rPr>
            </w:pPr>
            <w:r>
              <w:rPr>
                <w:rFonts w:eastAsiaTheme="minorHAnsi"/>
              </w:rPr>
              <w:t>1</w:t>
            </w:r>
          </w:p>
        </w:tc>
      </w:tr>
      <w:tr w:rsidR="008F2DBA" w14:paraId="35A2D741" w14:textId="77777777" w:rsidTr="00984909">
        <w:tc>
          <w:tcPr>
            <w:tcW w:w="3823" w:type="dxa"/>
          </w:tcPr>
          <w:p w14:paraId="2F5F9553" w14:textId="77777777" w:rsidR="008F2DBA" w:rsidRPr="00100D31" w:rsidRDefault="008F2DBA" w:rsidP="00984909">
            <w:pPr>
              <w:autoSpaceDE/>
              <w:autoSpaceDN/>
              <w:adjustRightInd/>
              <w:jc w:val="left"/>
              <w:rPr>
                <w:lang w:val="en-GB" w:eastAsia="x-none"/>
              </w:rPr>
            </w:pPr>
            <w:r w:rsidRPr="00CB4873">
              <w:rPr>
                <w:lang w:val="en-GB" w:eastAsia="x-none"/>
              </w:rPr>
              <w:t>MPDCCH to scheduled uplink SPS</w:t>
            </w:r>
          </w:p>
        </w:tc>
        <w:tc>
          <w:tcPr>
            <w:tcW w:w="992" w:type="dxa"/>
          </w:tcPr>
          <w:p w14:paraId="00F0617B" w14:textId="77777777" w:rsidR="008F2DBA" w:rsidRDefault="008F2DBA" w:rsidP="00984909">
            <w:pPr>
              <w:jc w:val="center"/>
              <w:rPr>
                <w:rFonts w:eastAsiaTheme="minorHAnsi"/>
              </w:rPr>
            </w:pPr>
            <w:r>
              <w:rPr>
                <w:rFonts w:eastAsiaTheme="minorHAnsi"/>
              </w:rPr>
              <w:t>7</w:t>
            </w:r>
          </w:p>
        </w:tc>
        <w:tc>
          <w:tcPr>
            <w:tcW w:w="1134" w:type="dxa"/>
          </w:tcPr>
          <w:p w14:paraId="20D8545F" w14:textId="77777777" w:rsidR="008F2DBA" w:rsidRDefault="008F2DBA" w:rsidP="00984909">
            <w:pPr>
              <w:jc w:val="center"/>
              <w:rPr>
                <w:rFonts w:eastAsiaTheme="minorHAnsi"/>
              </w:rPr>
            </w:pPr>
            <w:r>
              <w:rPr>
                <w:rFonts w:eastAsiaTheme="minorHAnsi"/>
              </w:rPr>
              <w:t>6</w:t>
            </w:r>
          </w:p>
        </w:tc>
        <w:tc>
          <w:tcPr>
            <w:tcW w:w="890" w:type="dxa"/>
          </w:tcPr>
          <w:p w14:paraId="26298C31" w14:textId="77777777" w:rsidR="008F2DBA" w:rsidRDefault="008F2DBA" w:rsidP="00984909">
            <w:pPr>
              <w:jc w:val="center"/>
              <w:rPr>
                <w:rFonts w:eastAsiaTheme="minorHAnsi"/>
              </w:rPr>
            </w:pPr>
            <w:r>
              <w:rPr>
                <w:rFonts w:eastAsiaTheme="minorHAnsi"/>
              </w:rPr>
              <w:t>1</w:t>
            </w:r>
          </w:p>
        </w:tc>
        <w:tc>
          <w:tcPr>
            <w:tcW w:w="1129" w:type="dxa"/>
          </w:tcPr>
          <w:p w14:paraId="22F40450" w14:textId="77777777" w:rsidR="008F2DBA" w:rsidRDefault="008F2DBA" w:rsidP="00984909">
            <w:pPr>
              <w:jc w:val="center"/>
              <w:rPr>
                <w:rFonts w:eastAsiaTheme="minorHAnsi"/>
              </w:rPr>
            </w:pPr>
            <w:r>
              <w:rPr>
                <w:rFonts w:eastAsiaTheme="minorHAnsi"/>
              </w:rPr>
              <w:t>0</w:t>
            </w:r>
          </w:p>
        </w:tc>
        <w:tc>
          <w:tcPr>
            <w:tcW w:w="1048" w:type="dxa"/>
          </w:tcPr>
          <w:p w14:paraId="06563E5B" w14:textId="77777777" w:rsidR="008F2DBA" w:rsidRDefault="008F2DBA" w:rsidP="00984909">
            <w:pPr>
              <w:jc w:val="center"/>
              <w:rPr>
                <w:rFonts w:eastAsiaTheme="minorHAnsi"/>
              </w:rPr>
            </w:pPr>
            <w:r>
              <w:rPr>
                <w:rFonts w:eastAsiaTheme="minorHAnsi"/>
              </w:rPr>
              <w:t>0</w:t>
            </w:r>
          </w:p>
        </w:tc>
      </w:tr>
      <w:tr w:rsidR="008F2DBA" w14:paraId="27D64B1D" w14:textId="77777777" w:rsidTr="00984909">
        <w:tc>
          <w:tcPr>
            <w:tcW w:w="3823" w:type="dxa"/>
          </w:tcPr>
          <w:p w14:paraId="43289E8F" w14:textId="77777777" w:rsidR="008F2DBA" w:rsidRPr="00CB4873" w:rsidRDefault="008F2DBA" w:rsidP="00984909">
            <w:pPr>
              <w:autoSpaceDE/>
              <w:autoSpaceDN/>
              <w:adjustRightInd/>
              <w:jc w:val="left"/>
              <w:rPr>
                <w:lang w:val="en-GB" w:eastAsia="x-none"/>
              </w:rPr>
            </w:pPr>
            <w:r w:rsidRPr="00CB4873">
              <w:rPr>
                <w:lang w:val="en-GB" w:eastAsia="x-none"/>
              </w:rPr>
              <w:t>PUSCH to HARQ-ACK on PUCCH</w:t>
            </w:r>
          </w:p>
        </w:tc>
        <w:tc>
          <w:tcPr>
            <w:tcW w:w="992" w:type="dxa"/>
          </w:tcPr>
          <w:p w14:paraId="0857B01D" w14:textId="77777777" w:rsidR="008F2DBA" w:rsidRDefault="008F2DBA" w:rsidP="00984909">
            <w:pPr>
              <w:jc w:val="center"/>
              <w:rPr>
                <w:rFonts w:eastAsiaTheme="minorHAnsi"/>
              </w:rPr>
            </w:pPr>
            <w:r>
              <w:rPr>
                <w:rFonts w:eastAsiaTheme="minorHAnsi"/>
              </w:rPr>
              <w:t>10</w:t>
            </w:r>
          </w:p>
        </w:tc>
        <w:tc>
          <w:tcPr>
            <w:tcW w:w="1134" w:type="dxa"/>
          </w:tcPr>
          <w:p w14:paraId="270C0C0C" w14:textId="77777777" w:rsidR="008F2DBA" w:rsidRDefault="008F2DBA" w:rsidP="00984909">
            <w:pPr>
              <w:jc w:val="center"/>
              <w:rPr>
                <w:rFonts w:eastAsiaTheme="minorHAnsi"/>
              </w:rPr>
            </w:pPr>
            <w:r>
              <w:rPr>
                <w:rFonts w:eastAsiaTheme="minorHAnsi"/>
              </w:rPr>
              <w:t>9</w:t>
            </w:r>
          </w:p>
        </w:tc>
        <w:tc>
          <w:tcPr>
            <w:tcW w:w="890" w:type="dxa"/>
          </w:tcPr>
          <w:p w14:paraId="1436F517" w14:textId="77777777" w:rsidR="008F2DBA" w:rsidRDefault="008F2DBA" w:rsidP="00984909">
            <w:pPr>
              <w:jc w:val="center"/>
              <w:rPr>
                <w:rFonts w:eastAsiaTheme="minorHAnsi"/>
              </w:rPr>
            </w:pPr>
            <w:r>
              <w:rPr>
                <w:rFonts w:eastAsiaTheme="minorHAnsi"/>
              </w:rPr>
              <w:t>1</w:t>
            </w:r>
          </w:p>
        </w:tc>
        <w:tc>
          <w:tcPr>
            <w:tcW w:w="1129" w:type="dxa"/>
          </w:tcPr>
          <w:p w14:paraId="1B6526D5" w14:textId="77777777" w:rsidR="008F2DBA" w:rsidRDefault="008F2DBA" w:rsidP="00984909">
            <w:pPr>
              <w:jc w:val="center"/>
              <w:rPr>
                <w:rFonts w:eastAsiaTheme="minorHAnsi"/>
              </w:rPr>
            </w:pPr>
            <w:r>
              <w:rPr>
                <w:rFonts w:eastAsiaTheme="minorHAnsi"/>
              </w:rPr>
              <w:t>0</w:t>
            </w:r>
          </w:p>
        </w:tc>
        <w:tc>
          <w:tcPr>
            <w:tcW w:w="1048" w:type="dxa"/>
          </w:tcPr>
          <w:p w14:paraId="128F8B0E" w14:textId="77777777" w:rsidR="008F2DBA" w:rsidRDefault="008F2DBA" w:rsidP="00984909">
            <w:pPr>
              <w:jc w:val="center"/>
              <w:rPr>
                <w:rFonts w:eastAsiaTheme="minorHAnsi"/>
              </w:rPr>
            </w:pPr>
            <w:r>
              <w:rPr>
                <w:rFonts w:eastAsiaTheme="minorHAnsi"/>
              </w:rPr>
              <w:t>0</w:t>
            </w:r>
          </w:p>
        </w:tc>
      </w:tr>
      <w:tr w:rsidR="008F2DBA" w14:paraId="4A59ACD9" w14:textId="77777777" w:rsidTr="00984909">
        <w:tc>
          <w:tcPr>
            <w:tcW w:w="3823" w:type="dxa"/>
          </w:tcPr>
          <w:p w14:paraId="630C65C2" w14:textId="77777777" w:rsidR="008F2DBA" w:rsidRPr="00CB4873" w:rsidRDefault="008F2DBA" w:rsidP="00984909">
            <w:pPr>
              <w:autoSpaceDE/>
              <w:autoSpaceDN/>
              <w:adjustRightInd/>
              <w:jc w:val="left"/>
              <w:rPr>
                <w:lang w:val="en-GB" w:eastAsia="x-none"/>
              </w:rPr>
            </w:pPr>
            <w:r>
              <w:rPr>
                <w:lang w:eastAsia="x-none"/>
              </w:rPr>
              <w:t>CSI reference resource timing</w:t>
            </w:r>
          </w:p>
        </w:tc>
        <w:tc>
          <w:tcPr>
            <w:tcW w:w="992" w:type="dxa"/>
          </w:tcPr>
          <w:p w14:paraId="6DA8B597" w14:textId="77777777" w:rsidR="008F2DBA" w:rsidRDefault="008F2DBA" w:rsidP="00984909">
            <w:pPr>
              <w:jc w:val="center"/>
              <w:rPr>
                <w:rFonts w:eastAsiaTheme="minorHAnsi"/>
              </w:rPr>
            </w:pPr>
            <w:r>
              <w:rPr>
                <w:rFonts w:eastAsiaTheme="minorHAnsi"/>
              </w:rPr>
              <w:t>7</w:t>
            </w:r>
          </w:p>
        </w:tc>
        <w:tc>
          <w:tcPr>
            <w:tcW w:w="1134" w:type="dxa"/>
          </w:tcPr>
          <w:p w14:paraId="7C4B5431" w14:textId="77777777" w:rsidR="008F2DBA" w:rsidRDefault="008F2DBA" w:rsidP="00984909">
            <w:pPr>
              <w:jc w:val="center"/>
              <w:rPr>
                <w:rFonts w:eastAsiaTheme="minorHAnsi"/>
              </w:rPr>
            </w:pPr>
            <w:r>
              <w:rPr>
                <w:rFonts w:eastAsiaTheme="minorHAnsi"/>
              </w:rPr>
              <w:t>6</w:t>
            </w:r>
          </w:p>
        </w:tc>
        <w:tc>
          <w:tcPr>
            <w:tcW w:w="890" w:type="dxa"/>
          </w:tcPr>
          <w:p w14:paraId="70E9E332" w14:textId="77777777" w:rsidR="008F2DBA" w:rsidRDefault="008F2DBA" w:rsidP="00984909">
            <w:pPr>
              <w:jc w:val="center"/>
              <w:rPr>
                <w:rFonts w:eastAsiaTheme="minorHAnsi"/>
              </w:rPr>
            </w:pPr>
            <w:r>
              <w:rPr>
                <w:rFonts w:eastAsiaTheme="minorHAnsi"/>
              </w:rPr>
              <w:t>1</w:t>
            </w:r>
          </w:p>
        </w:tc>
        <w:tc>
          <w:tcPr>
            <w:tcW w:w="1129" w:type="dxa"/>
          </w:tcPr>
          <w:p w14:paraId="57BDD7B2" w14:textId="77777777" w:rsidR="008F2DBA" w:rsidRDefault="008F2DBA" w:rsidP="00984909">
            <w:pPr>
              <w:jc w:val="center"/>
              <w:rPr>
                <w:rFonts w:eastAsiaTheme="minorHAnsi"/>
              </w:rPr>
            </w:pPr>
            <w:r>
              <w:rPr>
                <w:rFonts w:eastAsiaTheme="minorHAnsi"/>
              </w:rPr>
              <w:t>0</w:t>
            </w:r>
          </w:p>
        </w:tc>
        <w:tc>
          <w:tcPr>
            <w:tcW w:w="1048" w:type="dxa"/>
          </w:tcPr>
          <w:p w14:paraId="29089C1C" w14:textId="77777777" w:rsidR="008F2DBA" w:rsidRDefault="008F2DBA" w:rsidP="00984909">
            <w:pPr>
              <w:jc w:val="center"/>
              <w:rPr>
                <w:rFonts w:eastAsiaTheme="minorHAnsi"/>
              </w:rPr>
            </w:pPr>
            <w:r>
              <w:rPr>
                <w:rFonts w:eastAsiaTheme="minorHAnsi"/>
              </w:rPr>
              <w:t>0</w:t>
            </w:r>
          </w:p>
        </w:tc>
      </w:tr>
      <w:tr w:rsidR="008F2DBA" w14:paraId="6F758D1B" w14:textId="77777777" w:rsidTr="00984909">
        <w:tc>
          <w:tcPr>
            <w:tcW w:w="3823" w:type="dxa"/>
          </w:tcPr>
          <w:p w14:paraId="6D48D007" w14:textId="77777777" w:rsidR="008F2DBA" w:rsidRPr="00CB4873" w:rsidRDefault="008F2DBA" w:rsidP="00984909">
            <w:pPr>
              <w:autoSpaceDE/>
              <w:autoSpaceDN/>
              <w:adjustRightInd/>
              <w:jc w:val="left"/>
              <w:rPr>
                <w:lang w:val="en-GB" w:eastAsia="x-none"/>
              </w:rPr>
            </w:pPr>
            <w:r w:rsidRPr="00CB4873">
              <w:rPr>
                <w:lang w:val="en-GB" w:eastAsia="x-none"/>
              </w:rPr>
              <w:t>MPDCCH to aperiodic SRS</w:t>
            </w:r>
          </w:p>
        </w:tc>
        <w:tc>
          <w:tcPr>
            <w:tcW w:w="992" w:type="dxa"/>
          </w:tcPr>
          <w:p w14:paraId="1D619C86" w14:textId="77777777" w:rsidR="008F2DBA" w:rsidRDefault="008F2DBA" w:rsidP="00984909">
            <w:pPr>
              <w:jc w:val="center"/>
              <w:rPr>
                <w:rFonts w:eastAsiaTheme="minorHAnsi"/>
              </w:rPr>
            </w:pPr>
            <w:r>
              <w:rPr>
                <w:rFonts w:eastAsiaTheme="minorHAnsi"/>
              </w:rPr>
              <w:t>7</w:t>
            </w:r>
          </w:p>
        </w:tc>
        <w:tc>
          <w:tcPr>
            <w:tcW w:w="1134" w:type="dxa"/>
          </w:tcPr>
          <w:p w14:paraId="44BE7D72" w14:textId="77777777" w:rsidR="008F2DBA" w:rsidRDefault="008F2DBA" w:rsidP="00984909">
            <w:pPr>
              <w:jc w:val="center"/>
              <w:rPr>
                <w:rFonts w:eastAsiaTheme="minorHAnsi"/>
              </w:rPr>
            </w:pPr>
            <w:r>
              <w:rPr>
                <w:rFonts w:eastAsiaTheme="minorHAnsi"/>
              </w:rPr>
              <w:t>6</w:t>
            </w:r>
          </w:p>
        </w:tc>
        <w:tc>
          <w:tcPr>
            <w:tcW w:w="890" w:type="dxa"/>
          </w:tcPr>
          <w:p w14:paraId="5ADF642A" w14:textId="77777777" w:rsidR="008F2DBA" w:rsidRDefault="008F2DBA" w:rsidP="00984909">
            <w:pPr>
              <w:jc w:val="center"/>
              <w:rPr>
                <w:rFonts w:eastAsiaTheme="minorHAnsi"/>
              </w:rPr>
            </w:pPr>
            <w:r>
              <w:rPr>
                <w:rFonts w:eastAsiaTheme="minorHAnsi"/>
              </w:rPr>
              <w:t>1</w:t>
            </w:r>
          </w:p>
        </w:tc>
        <w:tc>
          <w:tcPr>
            <w:tcW w:w="1129" w:type="dxa"/>
          </w:tcPr>
          <w:p w14:paraId="471292B9" w14:textId="77777777" w:rsidR="008F2DBA" w:rsidRDefault="008F2DBA" w:rsidP="00984909">
            <w:pPr>
              <w:jc w:val="center"/>
              <w:rPr>
                <w:rFonts w:eastAsiaTheme="minorHAnsi"/>
              </w:rPr>
            </w:pPr>
            <w:r>
              <w:rPr>
                <w:rFonts w:eastAsiaTheme="minorHAnsi"/>
              </w:rPr>
              <w:t>0</w:t>
            </w:r>
          </w:p>
        </w:tc>
        <w:tc>
          <w:tcPr>
            <w:tcW w:w="1048" w:type="dxa"/>
          </w:tcPr>
          <w:p w14:paraId="2E939987" w14:textId="77777777" w:rsidR="008F2DBA" w:rsidRDefault="008F2DBA" w:rsidP="00984909">
            <w:pPr>
              <w:jc w:val="center"/>
              <w:rPr>
                <w:rFonts w:eastAsiaTheme="minorHAnsi"/>
              </w:rPr>
            </w:pPr>
            <w:r>
              <w:rPr>
                <w:rFonts w:eastAsiaTheme="minorHAnsi"/>
              </w:rPr>
              <w:t>0</w:t>
            </w:r>
          </w:p>
        </w:tc>
      </w:tr>
      <w:tr w:rsidR="008F2DBA" w14:paraId="70E59EB0" w14:textId="77777777" w:rsidTr="00984909">
        <w:tc>
          <w:tcPr>
            <w:tcW w:w="3823" w:type="dxa"/>
          </w:tcPr>
          <w:p w14:paraId="0BB34670" w14:textId="77777777" w:rsidR="008F2DBA" w:rsidRDefault="008F2DBA" w:rsidP="00984909">
            <w:pPr>
              <w:jc w:val="left"/>
              <w:rPr>
                <w:rFonts w:eastAsiaTheme="minorHAnsi"/>
              </w:rPr>
            </w:pPr>
            <w:r w:rsidRPr="00100D31">
              <w:rPr>
                <w:rFonts w:eastAsiaTheme="minorHAnsi"/>
              </w:rPr>
              <w:t>Timing advance command activation</w:t>
            </w:r>
          </w:p>
        </w:tc>
        <w:tc>
          <w:tcPr>
            <w:tcW w:w="992" w:type="dxa"/>
          </w:tcPr>
          <w:p w14:paraId="77A1F374" w14:textId="77777777" w:rsidR="008F2DBA" w:rsidRDefault="008F2DBA" w:rsidP="00984909">
            <w:pPr>
              <w:jc w:val="center"/>
              <w:rPr>
                <w:rFonts w:eastAsiaTheme="minorHAnsi"/>
              </w:rPr>
            </w:pPr>
            <w:r>
              <w:rPr>
                <w:rFonts w:eastAsiaTheme="minorHAnsi"/>
              </w:rPr>
              <w:t>8</w:t>
            </w:r>
          </w:p>
        </w:tc>
        <w:tc>
          <w:tcPr>
            <w:tcW w:w="1134" w:type="dxa"/>
          </w:tcPr>
          <w:p w14:paraId="1B058EE5" w14:textId="77777777" w:rsidR="008F2DBA" w:rsidRDefault="008F2DBA" w:rsidP="00984909">
            <w:pPr>
              <w:jc w:val="center"/>
              <w:rPr>
                <w:rFonts w:eastAsiaTheme="minorHAnsi"/>
              </w:rPr>
            </w:pPr>
            <w:r>
              <w:rPr>
                <w:rFonts w:eastAsiaTheme="minorHAnsi"/>
              </w:rPr>
              <w:t>6</w:t>
            </w:r>
          </w:p>
        </w:tc>
        <w:tc>
          <w:tcPr>
            <w:tcW w:w="890" w:type="dxa"/>
          </w:tcPr>
          <w:p w14:paraId="3F47B471" w14:textId="77777777" w:rsidR="008F2DBA" w:rsidRDefault="008F2DBA" w:rsidP="00984909">
            <w:pPr>
              <w:jc w:val="center"/>
              <w:rPr>
                <w:rFonts w:eastAsiaTheme="minorHAnsi"/>
              </w:rPr>
            </w:pPr>
            <w:r>
              <w:rPr>
                <w:rFonts w:eastAsiaTheme="minorHAnsi"/>
              </w:rPr>
              <w:t>2</w:t>
            </w:r>
          </w:p>
        </w:tc>
        <w:tc>
          <w:tcPr>
            <w:tcW w:w="1129" w:type="dxa"/>
          </w:tcPr>
          <w:p w14:paraId="3CE2374E" w14:textId="77777777" w:rsidR="008F2DBA" w:rsidRDefault="008F2DBA" w:rsidP="00984909">
            <w:pPr>
              <w:jc w:val="center"/>
              <w:rPr>
                <w:rFonts w:eastAsiaTheme="minorHAnsi"/>
              </w:rPr>
            </w:pPr>
            <w:r>
              <w:rPr>
                <w:rFonts w:eastAsiaTheme="minorHAnsi"/>
              </w:rPr>
              <w:t>0</w:t>
            </w:r>
          </w:p>
        </w:tc>
        <w:tc>
          <w:tcPr>
            <w:tcW w:w="1048" w:type="dxa"/>
          </w:tcPr>
          <w:p w14:paraId="4D708686" w14:textId="77777777" w:rsidR="008F2DBA" w:rsidRDefault="008F2DBA" w:rsidP="00984909">
            <w:pPr>
              <w:jc w:val="center"/>
              <w:rPr>
                <w:rFonts w:eastAsiaTheme="minorHAnsi"/>
              </w:rPr>
            </w:pPr>
            <w:r>
              <w:rPr>
                <w:rFonts w:eastAsiaTheme="minorHAnsi"/>
              </w:rPr>
              <w:t>0</w:t>
            </w:r>
          </w:p>
        </w:tc>
      </w:tr>
    </w:tbl>
    <w:p w14:paraId="3405C83D" w14:textId="77777777" w:rsidR="008F2DBA" w:rsidRDefault="008F2DBA" w:rsidP="008F2DBA">
      <w:pPr>
        <w:rPr>
          <w:rFonts w:eastAsiaTheme="minorHAnsi"/>
        </w:rPr>
      </w:pPr>
    </w:p>
    <w:p w14:paraId="5CDFA134" w14:textId="77777777" w:rsidR="008F2DBA" w:rsidRDefault="008F2DBA" w:rsidP="008F2DBA">
      <w:pPr>
        <w:rPr>
          <w:rFonts w:eastAsiaTheme="minorHAnsi"/>
        </w:rPr>
      </w:pPr>
      <w:r>
        <w:rPr>
          <w:rFonts w:eastAsiaTheme="minorHAnsi"/>
        </w:rPr>
        <w:t xml:space="preserve">There is unanimous support for enhancing all except the </w:t>
      </w:r>
      <w:r>
        <w:rPr>
          <w:lang w:eastAsia="x-none"/>
        </w:rPr>
        <w:t>M</w:t>
      </w:r>
      <w:r w:rsidRPr="00CB4873">
        <w:rPr>
          <w:lang w:eastAsia="x-none"/>
        </w:rPr>
        <w:t>PDCCH order to PRACH</w:t>
      </w:r>
      <w:r>
        <w:rPr>
          <w:rFonts w:eastAsiaTheme="minorHAnsi"/>
        </w:rPr>
        <w:t xml:space="preserve"> timing relationships. Secondly, there is also majority support for adopting a Koffset-type solution as envisaged for NR NTN as the enhancement for these eMTC timing relations.</w:t>
      </w:r>
    </w:p>
    <w:p w14:paraId="0A3827F4" w14:textId="77777777" w:rsidR="008F2DBA" w:rsidRDefault="008F2DBA" w:rsidP="008F2DBA"/>
    <w:p w14:paraId="276169E0" w14:textId="75FE236E" w:rsidR="008F2DBA" w:rsidRDefault="00821D40" w:rsidP="008F2DBA">
      <w:pPr>
        <w:pStyle w:val="Heading3"/>
      </w:pPr>
      <w:r>
        <w:t xml:space="preserve"> </w:t>
      </w:r>
      <w:bookmarkStart w:id="24" w:name="_Toc69480227"/>
      <w:r w:rsidR="008F2DBA">
        <w:t>FL Proposals on eMTC</w:t>
      </w:r>
      <w:r w:rsidR="00434B7E">
        <w:t xml:space="preserve"> timing relationships</w:t>
      </w:r>
      <w:bookmarkEnd w:id="24"/>
    </w:p>
    <w:p w14:paraId="31A22F1E" w14:textId="77777777" w:rsidR="00821D40" w:rsidRPr="00821D40" w:rsidRDefault="00821D40" w:rsidP="00821D40"/>
    <w:p w14:paraId="5F276C9F" w14:textId="06BB5936" w:rsidR="008F2DBA" w:rsidRDefault="008F2DBA" w:rsidP="008F2DBA">
      <w:r w:rsidRPr="00B716F3">
        <w:t xml:space="preserve">FL’s view is that </w:t>
      </w:r>
      <w:r>
        <w:t xml:space="preserve">the </w:t>
      </w:r>
      <w:r w:rsidRPr="00B716F3">
        <w:t>enhanc</w:t>
      </w:r>
      <w:r>
        <w:t xml:space="preserve">ement of these </w:t>
      </w:r>
      <w:r w:rsidR="000154D5">
        <w:t xml:space="preserve">eMTC </w:t>
      </w:r>
      <w:r>
        <w:t>relationships</w:t>
      </w:r>
      <w:r w:rsidRPr="00B716F3">
        <w:t xml:space="preserve"> </w:t>
      </w:r>
      <w:r>
        <w:t>is an</w:t>
      </w:r>
      <w:r w:rsidRPr="00B716F3">
        <w:t xml:space="preserve"> essential minimum functionality </w:t>
      </w:r>
      <w:r>
        <w:t>for</w:t>
      </w:r>
      <w:r w:rsidRPr="00B716F3">
        <w:t xml:space="preserve"> IoT NTN</w:t>
      </w:r>
      <w:r>
        <w:t xml:space="preserve">. </w:t>
      </w:r>
      <w:r w:rsidRPr="00B716F3">
        <w:t xml:space="preserve">Hence, </w:t>
      </w:r>
      <w:r>
        <w:t>FL</w:t>
      </w:r>
      <w:r w:rsidRPr="00B716F3">
        <w:t xml:space="preserve"> mak</w:t>
      </w:r>
      <w:r>
        <w:t>es</w:t>
      </w:r>
      <w:r w:rsidRPr="00B716F3">
        <w:t xml:space="preserve"> proposal 1</w:t>
      </w:r>
      <w:r>
        <w:t>.</w:t>
      </w:r>
      <w:r w:rsidR="002F7C16">
        <w:t>2</w:t>
      </w:r>
      <w:r>
        <w:t>-</w:t>
      </w:r>
      <w:r w:rsidR="002F7C16">
        <w:t>1</w:t>
      </w:r>
      <w:r>
        <w:t xml:space="preserve"> </w:t>
      </w:r>
      <w:r w:rsidRPr="00B716F3">
        <w:t>for the</w:t>
      </w:r>
      <w:r>
        <w:t xml:space="preserve"> unanimous</w:t>
      </w:r>
      <w:r w:rsidRPr="00B716F3">
        <w:t xml:space="preserve"> cases </w:t>
      </w:r>
      <w:r>
        <w:t xml:space="preserve">and </w:t>
      </w:r>
      <w:r w:rsidRPr="00B716F3">
        <w:t xml:space="preserve">encourages companies to comment on the proposal </w:t>
      </w:r>
      <w:r>
        <w:t>including</w:t>
      </w:r>
      <w:r w:rsidRPr="00B716F3">
        <w:t xml:space="preserve"> </w:t>
      </w:r>
      <w:r>
        <w:t xml:space="preserve">an assessment on </w:t>
      </w:r>
      <w:r w:rsidRPr="00B716F3">
        <w:t>whether the proposal</w:t>
      </w:r>
      <w:r w:rsidR="00756697">
        <w:t xml:space="preserve"> is</w:t>
      </w:r>
      <w:r w:rsidRPr="00B716F3">
        <w:t xml:space="preserve"> in scope </w:t>
      </w:r>
      <w:r>
        <w:t>as the</w:t>
      </w:r>
      <w:r w:rsidRPr="00B716F3">
        <w:t xml:space="preserve"> essential minimum functionality of NTN IoT based on RAN#91e guidance</w:t>
      </w:r>
      <w:r>
        <w:t>.</w:t>
      </w:r>
      <w:r w:rsidRPr="00B716F3">
        <w:t xml:space="preserve">  </w:t>
      </w:r>
    </w:p>
    <w:p w14:paraId="067EFD16" w14:textId="77777777" w:rsidR="008F2DBA" w:rsidRPr="008F2DBA" w:rsidRDefault="008F2DBA" w:rsidP="008F2DBA"/>
    <w:p w14:paraId="50BFE8FE" w14:textId="77777777" w:rsidR="008F2DBA" w:rsidRDefault="008F2DBA" w:rsidP="008F2DBA">
      <w:pPr>
        <w:rPr>
          <w:rFonts w:eastAsiaTheme="minorHAnsi"/>
        </w:rPr>
      </w:pPr>
    </w:p>
    <w:p w14:paraId="6D5A345C" w14:textId="15EC8B8D" w:rsidR="008F2DBA" w:rsidRPr="008468AC" w:rsidRDefault="00D633B5" w:rsidP="008F2DBA">
      <w:pPr>
        <w:rPr>
          <w:rFonts w:eastAsiaTheme="minorHAnsi"/>
          <w:highlight w:val="cyan"/>
        </w:rPr>
      </w:pPr>
      <w:r>
        <w:rPr>
          <w:rFonts w:eastAsiaTheme="minorHAnsi"/>
          <w:highlight w:val="cyan"/>
        </w:rPr>
        <w:t xml:space="preserve">Initial </w:t>
      </w:r>
      <w:r w:rsidR="008F2DBA" w:rsidRPr="008468AC">
        <w:rPr>
          <w:rFonts w:eastAsiaTheme="minorHAnsi"/>
          <w:highlight w:val="cyan"/>
        </w:rPr>
        <w:t>FL Proposal 1.</w:t>
      </w:r>
      <w:r w:rsidR="002F7C16">
        <w:rPr>
          <w:rFonts w:eastAsiaTheme="minorHAnsi"/>
          <w:highlight w:val="cyan"/>
        </w:rPr>
        <w:t>2</w:t>
      </w:r>
      <w:r w:rsidR="008F2DBA">
        <w:rPr>
          <w:rFonts w:eastAsiaTheme="minorHAnsi"/>
          <w:highlight w:val="cyan"/>
        </w:rPr>
        <w:t>-</w:t>
      </w:r>
      <w:r w:rsidR="002F7C16">
        <w:rPr>
          <w:rFonts w:eastAsiaTheme="minorHAnsi"/>
          <w:highlight w:val="cyan"/>
        </w:rPr>
        <w:t>1</w:t>
      </w:r>
      <w:r w:rsidR="008F2DBA" w:rsidRPr="008468AC">
        <w:rPr>
          <w:rFonts w:eastAsiaTheme="minorHAnsi"/>
          <w:highlight w:val="cyan"/>
        </w:rPr>
        <w:t xml:space="preserve">: </w:t>
      </w:r>
      <w:r w:rsidR="008F2DBA">
        <w:rPr>
          <w:rFonts w:eastAsiaTheme="minorHAnsi"/>
          <w:highlight w:val="cyan"/>
        </w:rPr>
        <w:t>T</w:t>
      </w:r>
      <w:r w:rsidR="008F2DBA" w:rsidRPr="008468AC">
        <w:rPr>
          <w:rFonts w:eastAsiaTheme="minorHAnsi"/>
          <w:highlight w:val="cyan"/>
        </w:rPr>
        <w:t xml:space="preserve">he following </w:t>
      </w:r>
      <w:r w:rsidR="008F2DBA">
        <w:rPr>
          <w:rFonts w:eastAsiaTheme="minorHAnsi"/>
          <w:highlight w:val="cyan"/>
        </w:rPr>
        <w:t>eMTC</w:t>
      </w:r>
      <w:r w:rsidR="008F2DBA" w:rsidRPr="008468AC">
        <w:rPr>
          <w:rFonts w:eastAsiaTheme="minorHAnsi"/>
          <w:highlight w:val="cyan"/>
        </w:rPr>
        <w:t xml:space="preserve"> timing relationships need enhancing for</w:t>
      </w:r>
      <w:r w:rsidR="008F2DBA">
        <w:rPr>
          <w:rFonts w:eastAsiaTheme="minorHAnsi"/>
          <w:highlight w:val="cyan"/>
        </w:rPr>
        <w:t xml:space="preserve"> </w:t>
      </w:r>
      <w:r w:rsidR="008F2DBA" w:rsidRPr="008468AC">
        <w:rPr>
          <w:b/>
          <w:bCs/>
          <w:highlight w:val="cyan"/>
        </w:rPr>
        <w:t xml:space="preserve">essential minimum functionality of </w:t>
      </w:r>
      <w:r w:rsidR="008F2DBA" w:rsidRPr="008468AC">
        <w:rPr>
          <w:rFonts w:eastAsiaTheme="minorHAnsi"/>
          <w:highlight w:val="cyan"/>
        </w:rPr>
        <w:t>IoT NTN:</w:t>
      </w:r>
    </w:p>
    <w:p w14:paraId="38979054" w14:textId="77777777" w:rsidR="008F2DBA" w:rsidRPr="00AF03A8" w:rsidRDefault="008F2DBA"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MPDCCH to PUSCH </w:t>
      </w:r>
    </w:p>
    <w:p w14:paraId="2988B75D" w14:textId="77777777" w:rsidR="008F2DBA" w:rsidRPr="00AF03A8" w:rsidRDefault="008F2DBA"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lastRenderedPageBreak/>
        <w:t xml:space="preserve">RAR grant to PUSCH </w:t>
      </w:r>
    </w:p>
    <w:p w14:paraId="7CEF443F" w14:textId="77777777" w:rsidR="008F2DBA" w:rsidRPr="00AF03A8" w:rsidRDefault="008F2DBA"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MPDCCH to scheduled uplink SPS </w:t>
      </w:r>
    </w:p>
    <w:p w14:paraId="021A2073" w14:textId="77777777" w:rsidR="008F2DBA" w:rsidRPr="00AF03A8" w:rsidRDefault="008F2DBA"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PUSCH to HARQ-ACK on PUCCH </w:t>
      </w:r>
    </w:p>
    <w:p w14:paraId="3F5B7D1F" w14:textId="77777777" w:rsidR="008F2DBA" w:rsidRPr="00AF03A8" w:rsidRDefault="008F2DBA"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CSI reference resource timing </w:t>
      </w:r>
    </w:p>
    <w:p w14:paraId="33DBE196" w14:textId="77777777" w:rsidR="008F2DBA" w:rsidRPr="00AF03A8" w:rsidRDefault="008F2DBA"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MPDCCH to aperiodic SRS </w:t>
      </w:r>
    </w:p>
    <w:p w14:paraId="156A0160" w14:textId="77777777" w:rsidR="008F2DBA" w:rsidRPr="00AF03A8" w:rsidRDefault="008F2DBA" w:rsidP="00323761">
      <w:pPr>
        <w:pStyle w:val="ListParagraph"/>
        <w:numPr>
          <w:ilvl w:val="0"/>
          <w:numId w:val="31"/>
        </w:numPr>
        <w:ind w:firstLineChars="0"/>
        <w:rPr>
          <w:rFonts w:ascii="Times" w:eastAsia="Batang" w:hAnsi="Times" w:cs="Times"/>
          <w:highlight w:val="cyan"/>
          <w:lang w:eastAsia="x-none"/>
        </w:rPr>
      </w:pPr>
      <w:r w:rsidRPr="00AF03A8">
        <w:rPr>
          <w:rFonts w:ascii="Times" w:hAnsi="Times" w:cs="Times"/>
          <w:szCs w:val="18"/>
          <w:highlight w:val="cyan"/>
          <w:lang w:eastAsia="x-none"/>
        </w:rPr>
        <w:t>Timing advance command activation</w:t>
      </w:r>
    </w:p>
    <w:p w14:paraId="1EC37719" w14:textId="77777777" w:rsidR="008F2DBA" w:rsidRDefault="008F2DBA" w:rsidP="008F2DBA"/>
    <w:tbl>
      <w:tblPr>
        <w:tblStyle w:val="TableGrid"/>
        <w:tblW w:w="0" w:type="auto"/>
        <w:tblLook w:val="04A0" w:firstRow="1" w:lastRow="0" w:firstColumn="1" w:lastColumn="0" w:noHBand="0" w:noVBand="1"/>
      </w:tblPr>
      <w:tblGrid>
        <w:gridCol w:w="1838"/>
        <w:gridCol w:w="2268"/>
        <w:gridCol w:w="4910"/>
      </w:tblGrid>
      <w:tr w:rsidR="008F2DBA" w14:paraId="2A71F3C2" w14:textId="77777777" w:rsidTr="00756697">
        <w:tc>
          <w:tcPr>
            <w:tcW w:w="1838" w:type="dxa"/>
            <w:shd w:val="clear" w:color="auto" w:fill="D9D9D9" w:themeFill="background1" w:themeFillShade="D9"/>
          </w:tcPr>
          <w:p w14:paraId="12327680" w14:textId="77777777" w:rsidR="008F2DBA" w:rsidRDefault="008F2DBA" w:rsidP="00984909">
            <w:r>
              <w:t>Company</w:t>
            </w:r>
          </w:p>
        </w:tc>
        <w:tc>
          <w:tcPr>
            <w:tcW w:w="2268" w:type="dxa"/>
            <w:shd w:val="clear" w:color="auto" w:fill="D9D9D9" w:themeFill="background1" w:themeFillShade="D9"/>
          </w:tcPr>
          <w:p w14:paraId="34F8C1A0" w14:textId="12C15BF2" w:rsidR="008F2DBA" w:rsidRDefault="008F2DBA" w:rsidP="00984909">
            <w:r>
              <w:t>Support Proposal 1</w:t>
            </w:r>
            <w:r w:rsidR="00BE0157">
              <w:t>.2</w:t>
            </w:r>
            <w:r>
              <w:t>-</w:t>
            </w:r>
            <w:r w:rsidR="00BE0157">
              <w:t>1</w:t>
            </w:r>
            <w:r>
              <w:t xml:space="preserve"> </w:t>
            </w:r>
          </w:p>
        </w:tc>
        <w:tc>
          <w:tcPr>
            <w:tcW w:w="4910" w:type="dxa"/>
            <w:shd w:val="clear" w:color="auto" w:fill="D9D9D9" w:themeFill="background1" w:themeFillShade="D9"/>
          </w:tcPr>
          <w:p w14:paraId="4628E8A6" w14:textId="77777777" w:rsidR="008F2DBA" w:rsidRDefault="008F2DBA" w:rsidP="00984909">
            <w:r>
              <w:t>Comment</w:t>
            </w:r>
          </w:p>
        </w:tc>
      </w:tr>
      <w:tr w:rsidR="008F2DBA" w14:paraId="7CC64B00" w14:textId="77777777" w:rsidTr="00756697">
        <w:tc>
          <w:tcPr>
            <w:tcW w:w="1838" w:type="dxa"/>
          </w:tcPr>
          <w:p w14:paraId="70A12FF1" w14:textId="1E5FACF5" w:rsidR="008F2DBA" w:rsidRPr="001D7A89" w:rsidRDefault="001D7A89" w:rsidP="00984909">
            <w:pPr>
              <w:rPr>
                <w:rFonts w:eastAsiaTheme="minorEastAsia"/>
              </w:rPr>
            </w:pPr>
            <w:r>
              <w:rPr>
                <w:rFonts w:eastAsiaTheme="minorEastAsia" w:hint="eastAsia"/>
              </w:rPr>
              <w:t>CATT</w:t>
            </w:r>
          </w:p>
        </w:tc>
        <w:tc>
          <w:tcPr>
            <w:tcW w:w="2268" w:type="dxa"/>
          </w:tcPr>
          <w:p w14:paraId="72B921EA" w14:textId="31D549B9" w:rsidR="008F2DBA" w:rsidRPr="001D7A89" w:rsidRDefault="001D7A89" w:rsidP="00984909">
            <w:pPr>
              <w:rPr>
                <w:rFonts w:eastAsiaTheme="minorEastAsia"/>
              </w:rPr>
            </w:pPr>
            <w:r>
              <w:rPr>
                <w:rFonts w:eastAsiaTheme="minorEastAsia"/>
              </w:rPr>
              <w:t>Y</w:t>
            </w:r>
            <w:r>
              <w:rPr>
                <w:rFonts w:eastAsiaTheme="minorEastAsia" w:hint="eastAsia"/>
              </w:rPr>
              <w:t xml:space="preserve">es </w:t>
            </w:r>
          </w:p>
        </w:tc>
        <w:tc>
          <w:tcPr>
            <w:tcW w:w="4910" w:type="dxa"/>
          </w:tcPr>
          <w:p w14:paraId="43570777" w14:textId="77777777" w:rsidR="008F2DBA" w:rsidRDefault="008F2DBA" w:rsidP="00984909"/>
        </w:tc>
      </w:tr>
      <w:tr w:rsidR="007F631F" w14:paraId="14C516CA" w14:textId="77777777" w:rsidTr="00756697">
        <w:tc>
          <w:tcPr>
            <w:tcW w:w="1838" w:type="dxa"/>
          </w:tcPr>
          <w:p w14:paraId="5E3838FB" w14:textId="3E1FED11" w:rsidR="007F631F" w:rsidRDefault="007F631F" w:rsidP="007F631F">
            <w:r>
              <w:t>Apple</w:t>
            </w:r>
          </w:p>
        </w:tc>
        <w:tc>
          <w:tcPr>
            <w:tcW w:w="2268" w:type="dxa"/>
          </w:tcPr>
          <w:p w14:paraId="2DEEEA4C" w14:textId="69D689E1" w:rsidR="007F631F" w:rsidRDefault="007F631F" w:rsidP="007F631F">
            <w:r>
              <w:t>Support</w:t>
            </w:r>
          </w:p>
        </w:tc>
        <w:tc>
          <w:tcPr>
            <w:tcW w:w="4910" w:type="dxa"/>
          </w:tcPr>
          <w:p w14:paraId="419F3BC7" w14:textId="66745B5F" w:rsidR="007F631F" w:rsidRDefault="007F631F" w:rsidP="007F631F">
            <w:r>
              <w:t>The similar scheme of using Koffset as in NR NTN can be applied.</w:t>
            </w:r>
          </w:p>
        </w:tc>
      </w:tr>
      <w:tr w:rsidR="007F631F" w14:paraId="07F9580F" w14:textId="77777777" w:rsidTr="00756697">
        <w:tc>
          <w:tcPr>
            <w:tcW w:w="1838" w:type="dxa"/>
          </w:tcPr>
          <w:p w14:paraId="68080086" w14:textId="134FF24D" w:rsidR="007F631F" w:rsidRDefault="000C716E" w:rsidP="007F631F">
            <w:r>
              <w:t>SONY</w:t>
            </w:r>
          </w:p>
        </w:tc>
        <w:tc>
          <w:tcPr>
            <w:tcW w:w="2268" w:type="dxa"/>
          </w:tcPr>
          <w:p w14:paraId="1608F6EA" w14:textId="769BDF4C" w:rsidR="007F631F" w:rsidRDefault="000C716E" w:rsidP="007F631F">
            <w:r>
              <w:t>Support</w:t>
            </w:r>
          </w:p>
        </w:tc>
        <w:tc>
          <w:tcPr>
            <w:tcW w:w="4910" w:type="dxa"/>
          </w:tcPr>
          <w:p w14:paraId="3750CC22" w14:textId="15515DA8" w:rsidR="000C716E" w:rsidRDefault="000C716E" w:rsidP="000C716E">
            <w:pPr>
              <w:spacing w:after="120"/>
            </w:pPr>
            <w:r>
              <w:t>Same</w:t>
            </w:r>
            <w:r w:rsidR="00091763">
              <w:t xml:space="preserve"> view</w:t>
            </w:r>
            <w:r>
              <w:t xml:space="preserve"> as NB-IoT.</w:t>
            </w:r>
          </w:p>
          <w:p w14:paraId="70F52780" w14:textId="7B604555" w:rsidR="007F631F" w:rsidRDefault="000C716E" w:rsidP="007F631F">
            <w:r>
              <w:t>These timing relationships need enhancing as essential functionality.</w:t>
            </w:r>
          </w:p>
        </w:tc>
      </w:tr>
      <w:tr w:rsidR="00F17694" w14:paraId="65FEF835" w14:textId="77777777" w:rsidTr="00756697">
        <w:tc>
          <w:tcPr>
            <w:tcW w:w="1838" w:type="dxa"/>
          </w:tcPr>
          <w:p w14:paraId="5E8DA51B" w14:textId="5A13A5E2" w:rsidR="00F17694" w:rsidRDefault="00F17694" w:rsidP="007F631F">
            <w:r>
              <w:t>InterDigital</w:t>
            </w:r>
          </w:p>
        </w:tc>
        <w:tc>
          <w:tcPr>
            <w:tcW w:w="2268" w:type="dxa"/>
          </w:tcPr>
          <w:p w14:paraId="7B03DCDD" w14:textId="785C9120" w:rsidR="00F17694" w:rsidRDefault="00F17694" w:rsidP="007F631F">
            <w:r>
              <w:t>Yes</w:t>
            </w:r>
          </w:p>
        </w:tc>
        <w:tc>
          <w:tcPr>
            <w:tcW w:w="4910" w:type="dxa"/>
          </w:tcPr>
          <w:p w14:paraId="5E3D053E" w14:textId="77777777" w:rsidR="00F17694" w:rsidRDefault="00F17694" w:rsidP="000C716E">
            <w:pPr>
              <w:spacing w:after="120"/>
            </w:pPr>
          </w:p>
        </w:tc>
      </w:tr>
      <w:tr w:rsidR="00884362" w14:paraId="6C45256D" w14:textId="77777777" w:rsidTr="00756697">
        <w:tc>
          <w:tcPr>
            <w:tcW w:w="1838" w:type="dxa"/>
          </w:tcPr>
          <w:p w14:paraId="6C7EB02B" w14:textId="3542799B" w:rsidR="00884362" w:rsidRDefault="00884362" w:rsidP="007F631F">
            <w:r>
              <w:t>Qualcomm</w:t>
            </w:r>
          </w:p>
        </w:tc>
        <w:tc>
          <w:tcPr>
            <w:tcW w:w="2268" w:type="dxa"/>
          </w:tcPr>
          <w:p w14:paraId="5339419A" w14:textId="6F7A32FA" w:rsidR="00884362" w:rsidRDefault="00884362" w:rsidP="007F631F">
            <w:r>
              <w:t>Yes</w:t>
            </w:r>
          </w:p>
        </w:tc>
        <w:tc>
          <w:tcPr>
            <w:tcW w:w="4910" w:type="dxa"/>
          </w:tcPr>
          <w:p w14:paraId="5696A502" w14:textId="70BCE7DB" w:rsidR="00884362" w:rsidRDefault="00884362" w:rsidP="000C716E">
            <w:pPr>
              <w:spacing w:after="120"/>
            </w:pPr>
            <w:r>
              <w:t>If anything else pops up during WID phase, that shouldn’t be excluded.</w:t>
            </w:r>
          </w:p>
        </w:tc>
      </w:tr>
      <w:tr w:rsidR="00EB0888" w14:paraId="27904D05" w14:textId="77777777" w:rsidTr="00756697">
        <w:tc>
          <w:tcPr>
            <w:tcW w:w="1838" w:type="dxa"/>
          </w:tcPr>
          <w:p w14:paraId="7BA4397A" w14:textId="79ED5674" w:rsidR="00EB0888" w:rsidRDefault="00EB0888" w:rsidP="00EB0888">
            <w:r>
              <w:t>Nokia, NSB</w:t>
            </w:r>
          </w:p>
        </w:tc>
        <w:tc>
          <w:tcPr>
            <w:tcW w:w="2268" w:type="dxa"/>
          </w:tcPr>
          <w:p w14:paraId="663E0038" w14:textId="2D2D0FCD" w:rsidR="00EB0888" w:rsidRDefault="00EB0888" w:rsidP="00EB0888">
            <w:r>
              <w:t>Partial support</w:t>
            </w:r>
          </w:p>
        </w:tc>
        <w:tc>
          <w:tcPr>
            <w:tcW w:w="4910" w:type="dxa"/>
          </w:tcPr>
          <w:p w14:paraId="4812EBB3" w14:textId="77777777" w:rsidR="00EB0888" w:rsidRDefault="00EB0888" w:rsidP="00EB0888">
            <w:r>
              <w:t xml:space="preserve">As it may not always be needed because of e.g. scheduling delay, it should be identified in which detailed case(s) it is not needed </w:t>
            </w:r>
          </w:p>
          <w:p w14:paraId="739B4AC5" w14:textId="18E91EFA" w:rsidR="00EB0888" w:rsidRDefault="00EB0888" w:rsidP="00EB0888">
            <w:pPr>
              <w:spacing w:after="120"/>
            </w:pPr>
            <w:r>
              <w:t>Details to be studied in normative phase.</w:t>
            </w:r>
          </w:p>
        </w:tc>
      </w:tr>
      <w:tr w:rsidR="00A90B99" w14:paraId="124407DC" w14:textId="77777777" w:rsidTr="00A90B99">
        <w:tc>
          <w:tcPr>
            <w:tcW w:w="1838" w:type="dxa"/>
          </w:tcPr>
          <w:p w14:paraId="119D9E17" w14:textId="77777777" w:rsidR="00A90B99" w:rsidRPr="00E0192D" w:rsidRDefault="00A90B99" w:rsidP="00030FB8">
            <w:pPr>
              <w:rPr>
                <w:rFonts w:eastAsiaTheme="minorEastAsia"/>
              </w:rPr>
            </w:pPr>
            <w:r>
              <w:rPr>
                <w:rFonts w:eastAsiaTheme="minorEastAsia" w:hint="eastAsia"/>
              </w:rPr>
              <w:t>Z</w:t>
            </w:r>
            <w:r>
              <w:rPr>
                <w:rFonts w:eastAsiaTheme="minorEastAsia"/>
              </w:rPr>
              <w:t>TE</w:t>
            </w:r>
          </w:p>
        </w:tc>
        <w:tc>
          <w:tcPr>
            <w:tcW w:w="2268" w:type="dxa"/>
          </w:tcPr>
          <w:p w14:paraId="66C6810A" w14:textId="488B7751" w:rsidR="00A90B99" w:rsidRPr="00E0192D" w:rsidRDefault="00A90B99" w:rsidP="00030FB8">
            <w:pPr>
              <w:rPr>
                <w:rFonts w:eastAsiaTheme="minorEastAsia"/>
              </w:rPr>
            </w:pPr>
            <w:r>
              <w:rPr>
                <w:rFonts w:eastAsiaTheme="minorEastAsia"/>
              </w:rPr>
              <w:t>Partial support</w:t>
            </w:r>
          </w:p>
        </w:tc>
        <w:tc>
          <w:tcPr>
            <w:tcW w:w="4910" w:type="dxa"/>
          </w:tcPr>
          <w:p w14:paraId="68514EAC" w14:textId="0ADBBD0A" w:rsidR="00A90B99" w:rsidRPr="00A90B99" w:rsidRDefault="00A90B99" w:rsidP="00030FB8">
            <w:pPr>
              <w:rPr>
                <w:rFonts w:eastAsiaTheme="minorEastAsia"/>
              </w:rPr>
            </w:pPr>
            <w:r>
              <w:rPr>
                <w:rFonts w:eastAsiaTheme="minorEastAsia"/>
              </w:rPr>
              <w:t>Same as comment for NB-IoT. Further checking on the SPS issue is needed.</w:t>
            </w:r>
          </w:p>
        </w:tc>
      </w:tr>
      <w:tr w:rsidR="00C0039D" w14:paraId="3BBCA5DF" w14:textId="77777777" w:rsidTr="00A90B99">
        <w:tc>
          <w:tcPr>
            <w:tcW w:w="1838" w:type="dxa"/>
          </w:tcPr>
          <w:p w14:paraId="7FA3EBB0" w14:textId="4F344031" w:rsidR="00C0039D" w:rsidRDefault="00C0039D" w:rsidP="00030FB8">
            <w:pPr>
              <w:rPr>
                <w:rFonts w:eastAsiaTheme="minorEastAsia"/>
              </w:rPr>
            </w:pPr>
            <w:r>
              <w:rPr>
                <w:rFonts w:eastAsiaTheme="minorEastAsia" w:hint="eastAsia"/>
              </w:rPr>
              <w:t>Spreadtrum</w:t>
            </w:r>
          </w:p>
        </w:tc>
        <w:tc>
          <w:tcPr>
            <w:tcW w:w="2268" w:type="dxa"/>
          </w:tcPr>
          <w:p w14:paraId="4E95CCDA" w14:textId="228F6C06" w:rsidR="00C0039D" w:rsidRDefault="00C0039D" w:rsidP="00030FB8">
            <w:pPr>
              <w:rPr>
                <w:rFonts w:eastAsiaTheme="minorEastAsia"/>
              </w:rPr>
            </w:pPr>
            <w:r>
              <w:rPr>
                <w:rFonts w:eastAsiaTheme="minorEastAsia" w:hint="eastAsia"/>
              </w:rPr>
              <w:t>Yes</w:t>
            </w:r>
          </w:p>
        </w:tc>
        <w:tc>
          <w:tcPr>
            <w:tcW w:w="4910" w:type="dxa"/>
          </w:tcPr>
          <w:p w14:paraId="63E0A23B" w14:textId="77777777" w:rsidR="00C0039D" w:rsidRDefault="00C0039D" w:rsidP="00030FB8">
            <w:pPr>
              <w:rPr>
                <w:rFonts w:eastAsiaTheme="minorEastAsia"/>
              </w:rPr>
            </w:pPr>
          </w:p>
        </w:tc>
      </w:tr>
      <w:tr w:rsidR="00B95AFF" w14:paraId="6819E410" w14:textId="77777777" w:rsidTr="00144AE4">
        <w:tc>
          <w:tcPr>
            <w:tcW w:w="1838" w:type="dxa"/>
          </w:tcPr>
          <w:p w14:paraId="3938DD6D" w14:textId="77777777" w:rsidR="00B95AFF" w:rsidRDefault="00B95AFF" w:rsidP="00144AE4">
            <w:pPr>
              <w:rPr>
                <w:rFonts w:eastAsiaTheme="minorEastAsia"/>
              </w:rPr>
            </w:pPr>
            <w:r>
              <w:rPr>
                <w:rFonts w:eastAsiaTheme="minorEastAsia" w:hint="eastAsia"/>
              </w:rPr>
              <w:t>C</w:t>
            </w:r>
            <w:r>
              <w:rPr>
                <w:rFonts w:eastAsiaTheme="minorEastAsia"/>
              </w:rPr>
              <w:t>MCC</w:t>
            </w:r>
          </w:p>
        </w:tc>
        <w:tc>
          <w:tcPr>
            <w:tcW w:w="2268" w:type="dxa"/>
          </w:tcPr>
          <w:p w14:paraId="55937E6E" w14:textId="77777777" w:rsidR="00B95AFF" w:rsidRDefault="00B95AFF" w:rsidP="00144AE4">
            <w:pPr>
              <w:rPr>
                <w:rFonts w:eastAsiaTheme="minorEastAsia"/>
              </w:rPr>
            </w:pPr>
            <w:r>
              <w:t>Support</w:t>
            </w:r>
          </w:p>
        </w:tc>
        <w:tc>
          <w:tcPr>
            <w:tcW w:w="4910" w:type="dxa"/>
          </w:tcPr>
          <w:p w14:paraId="16662804" w14:textId="77777777" w:rsidR="00B95AFF" w:rsidRDefault="00B95AFF" w:rsidP="00144AE4">
            <w:pPr>
              <w:rPr>
                <w:rFonts w:eastAsiaTheme="minorEastAsia"/>
              </w:rPr>
            </w:pPr>
            <w:r>
              <w:rPr>
                <w:rFonts w:ascii="Times New Roman" w:hAnsi="Times New Roman"/>
                <w:szCs w:val="20"/>
              </w:rPr>
              <w:t xml:space="preserve">In order to </w:t>
            </w:r>
            <w:r w:rsidRPr="009D1BC0">
              <w:rPr>
                <w:rFonts w:ascii="Times New Roman" w:hAnsi="Times New Roman"/>
                <w:bCs/>
                <w:iCs/>
                <w:szCs w:val="20"/>
              </w:rPr>
              <w:t>expedite the progress</w:t>
            </w:r>
            <w:r>
              <w:rPr>
                <w:rFonts w:ascii="Times New Roman" w:hAnsi="Times New Roman"/>
                <w:bCs/>
                <w:iCs/>
                <w:szCs w:val="20"/>
              </w:rPr>
              <w:t xml:space="preserve"> of IoT NTN SI</w:t>
            </w:r>
            <w:r>
              <w:rPr>
                <w:rFonts w:ascii="Times New Roman" w:hAnsi="Times New Roman"/>
                <w:szCs w:val="20"/>
              </w:rPr>
              <w:t xml:space="preserve">, </w:t>
            </w:r>
            <w:r>
              <w:t>the similar scheme of using Koffset as in NR NTN can be applied.</w:t>
            </w:r>
          </w:p>
        </w:tc>
      </w:tr>
      <w:tr w:rsidR="00B95AFF" w14:paraId="7ADADC0D" w14:textId="77777777" w:rsidTr="00A90B99">
        <w:tc>
          <w:tcPr>
            <w:tcW w:w="1838" w:type="dxa"/>
          </w:tcPr>
          <w:p w14:paraId="00F37EA2" w14:textId="12F45C4C" w:rsidR="00B95AFF" w:rsidRPr="00B95AFF" w:rsidRDefault="00EF5EF5" w:rsidP="00030FB8">
            <w:pPr>
              <w:rPr>
                <w:rFonts w:eastAsiaTheme="minorEastAsia"/>
                <w:lang w:val="en-GB"/>
              </w:rPr>
            </w:pPr>
            <w:r>
              <w:rPr>
                <w:rFonts w:eastAsiaTheme="minorEastAsia" w:hint="eastAsia"/>
                <w:lang w:val="en-GB"/>
              </w:rPr>
              <w:t>X</w:t>
            </w:r>
            <w:r>
              <w:rPr>
                <w:rFonts w:eastAsiaTheme="minorEastAsia"/>
                <w:lang w:val="en-GB"/>
              </w:rPr>
              <w:t>iaomi</w:t>
            </w:r>
          </w:p>
        </w:tc>
        <w:tc>
          <w:tcPr>
            <w:tcW w:w="2268" w:type="dxa"/>
          </w:tcPr>
          <w:p w14:paraId="184DB012" w14:textId="7B006D16" w:rsidR="00B95AFF" w:rsidRDefault="00EF5EF5" w:rsidP="00030FB8">
            <w:pPr>
              <w:rPr>
                <w:rFonts w:eastAsiaTheme="minorEastAsia"/>
              </w:rPr>
            </w:pPr>
            <w:r>
              <w:rPr>
                <w:rFonts w:eastAsiaTheme="minorEastAsia"/>
              </w:rPr>
              <w:t>Support</w:t>
            </w:r>
          </w:p>
        </w:tc>
        <w:tc>
          <w:tcPr>
            <w:tcW w:w="4910" w:type="dxa"/>
          </w:tcPr>
          <w:p w14:paraId="77686440" w14:textId="77777777" w:rsidR="00B95AFF" w:rsidRDefault="00B95AFF" w:rsidP="00030FB8">
            <w:pPr>
              <w:rPr>
                <w:rFonts w:eastAsiaTheme="minorEastAsia"/>
              </w:rPr>
            </w:pPr>
          </w:p>
        </w:tc>
      </w:tr>
    </w:tbl>
    <w:p w14:paraId="03B3E2FD" w14:textId="77777777" w:rsidR="008F2DBA" w:rsidRPr="00A90B99" w:rsidRDefault="008F2DBA" w:rsidP="008F2DBA"/>
    <w:p w14:paraId="2717A57B" w14:textId="041904F9" w:rsidR="008F2DBA" w:rsidRDefault="008F2DBA" w:rsidP="008F2DBA">
      <w:r>
        <w:t xml:space="preserve">One responding company </w:t>
      </w:r>
      <w:r w:rsidR="00756697">
        <w:t>asserts</w:t>
      </w:r>
      <w:r>
        <w:t xml:space="preserve"> that the </w:t>
      </w:r>
      <w:r>
        <w:rPr>
          <w:lang w:eastAsia="x-none"/>
        </w:rPr>
        <w:t xml:space="preserve">MPDCCH order to PRACH timing relationship </w:t>
      </w:r>
      <w:r w:rsidR="00756697">
        <w:rPr>
          <w:lang w:eastAsia="x-none"/>
        </w:rPr>
        <w:t xml:space="preserve">does not </w:t>
      </w:r>
      <w:r>
        <w:rPr>
          <w:lang w:eastAsia="x-none"/>
        </w:rPr>
        <w:t>need</w:t>
      </w:r>
      <w:r w:rsidR="00756697">
        <w:rPr>
          <w:lang w:eastAsia="x-none"/>
        </w:rPr>
        <w:t xml:space="preserve"> to be</w:t>
      </w:r>
      <w:r>
        <w:rPr>
          <w:lang w:eastAsia="x-none"/>
        </w:rPr>
        <w:t xml:space="preserve"> enhancement. In Rel16 specifications, for </w:t>
      </w:r>
      <w:r w:rsidRPr="00D60878">
        <w:rPr>
          <w:rFonts w:hint="eastAsia"/>
          <w:lang w:eastAsia="x-none"/>
        </w:rPr>
        <w:t>a</w:t>
      </w:r>
      <w:r>
        <w:rPr>
          <w:lang w:eastAsia="x-none"/>
        </w:rPr>
        <w:t>n MPDCCH carrying a</w:t>
      </w:r>
      <w:r w:rsidRPr="00D60878">
        <w:rPr>
          <w:rFonts w:hint="eastAsia"/>
          <w:lang w:eastAsia="x-none"/>
        </w:rPr>
        <w:t xml:space="preserve"> PDCCH order </w:t>
      </w:r>
      <w:r>
        <w:rPr>
          <w:lang w:eastAsia="x-none"/>
        </w:rPr>
        <w:t>with</w:t>
      </w:r>
      <w:r w:rsidRPr="00D60878">
        <w:rPr>
          <w:rFonts w:hint="eastAsia"/>
          <w:lang w:eastAsia="x-none"/>
        </w:rPr>
        <w:t xml:space="preserve"> last subframe received in subframe n, the UE will transmit PRACH in the next available </w:t>
      </w:r>
      <w:r>
        <w:rPr>
          <w:lang w:eastAsia="x-none"/>
        </w:rPr>
        <w:t>subframe</w:t>
      </w:r>
      <w:r w:rsidRPr="00D60878">
        <w:rPr>
          <w:rFonts w:hint="eastAsia"/>
          <w:lang w:eastAsia="x-none"/>
        </w:rPr>
        <w:t xml:space="preserve"> after subframe n + 6 where PRACH resource is available</w:t>
      </w:r>
      <w:r>
        <w:rPr>
          <w:lang w:eastAsia="x-none"/>
        </w:rPr>
        <w:t xml:space="preserve">. The argument put forward is that, an IoT NTN UE knowing that it is connected to NTN can simply choose a suitable RO after subframe n+6 that takes into account the long RTT. Firstly, this implies that the UE knows the RTT and secondly, since the RTT is different for HAPS, LEO at 600km, LEO at 1200km and GEO etc, this implies that the eNB will have to blindly detect the RACH preamble over many ROs – for GEO for example, this will be a lot of ROs. </w:t>
      </w:r>
      <w:r w:rsidRPr="0083173A">
        <w:rPr>
          <w:highlight w:val="yellow"/>
          <w:lang w:eastAsia="x-none"/>
        </w:rPr>
        <w:t xml:space="preserve">MediaTek argue that the network can </w:t>
      </w:r>
      <w:r w:rsidRPr="0083173A">
        <w:rPr>
          <w:color w:val="000000"/>
          <w:highlight w:val="yellow"/>
        </w:rPr>
        <w:t xml:space="preserve">configure MPDCCH ordered RACH resources to mitigate blind detection attempts at the eNB but </w:t>
      </w:r>
      <w:r>
        <w:rPr>
          <w:color w:val="000000"/>
          <w:highlight w:val="yellow"/>
        </w:rPr>
        <w:t xml:space="preserve">is not the configuration of RACH resources the same for initial access as for </w:t>
      </w:r>
      <w:r w:rsidRPr="0083173A">
        <w:rPr>
          <w:color w:val="000000"/>
          <w:highlight w:val="yellow"/>
        </w:rPr>
        <w:t>MPDCCH ordered RACH</w:t>
      </w:r>
      <w:r>
        <w:rPr>
          <w:color w:val="000000"/>
          <w:highlight w:val="yellow"/>
        </w:rPr>
        <w:t>?</w:t>
      </w:r>
      <w:r w:rsidRPr="0083173A">
        <w:rPr>
          <w:color w:val="000000"/>
          <w:highlight w:val="yellow"/>
        </w:rPr>
        <w:t xml:space="preserve"> If so, configuring sparse RACH resources may </w:t>
      </w:r>
      <w:r>
        <w:rPr>
          <w:color w:val="000000"/>
          <w:highlight w:val="yellow"/>
        </w:rPr>
        <w:t>impact</w:t>
      </w:r>
      <w:r w:rsidRPr="0083173A">
        <w:rPr>
          <w:color w:val="000000"/>
          <w:highlight w:val="yellow"/>
        </w:rPr>
        <w:t xml:space="preserve"> UE initial access time</w:t>
      </w:r>
      <w:r>
        <w:rPr>
          <w:color w:val="000000"/>
          <w:highlight w:val="yellow"/>
        </w:rPr>
        <w:t>s</w:t>
      </w:r>
      <w:r w:rsidRPr="0083173A">
        <w:rPr>
          <w:color w:val="000000"/>
          <w:highlight w:val="yellow"/>
        </w:rPr>
        <w:t>.</w:t>
      </w:r>
      <w:r>
        <w:rPr>
          <w:lang w:eastAsia="x-none"/>
        </w:rPr>
        <w:t xml:space="preserve"> FL’s view is that this is not in line with the concept of </w:t>
      </w:r>
      <w:r w:rsidR="00756697">
        <w:rPr>
          <w:lang w:eastAsia="x-none"/>
        </w:rPr>
        <w:t xml:space="preserve">essential </w:t>
      </w:r>
      <w:r w:rsidRPr="004F1AD8">
        <w:rPr>
          <w:lang w:eastAsia="x-none"/>
        </w:rPr>
        <w:t>minimum functionality</w:t>
      </w:r>
      <w:r>
        <w:rPr>
          <w:lang w:eastAsia="x-none"/>
        </w:rPr>
        <w:t xml:space="preserve"> envisaged</w:t>
      </w:r>
      <w:r w:rsidR="00756697">
        <w:rPr>
          <w:lang w:eastAsia="x-none"/>
        </w:rPr>
        <w:t xml:space="preserve"> by the </w:t>
      </w:r>
      <w:r w:rsidR="00756697" w:rsidRPr="00B716F3">
        <w:t>RAN#91e guidance</w:t>
      </w:r>
      <w:r>
        <w:rPr>
          <w:lang w:eastAsia="x-none"/>
        </w:rPr>
        <w:t xml:space="preserve">. A unified approach to all these timing relationships would be compact and minimise specification complexity. With this in mind, </w:t>
      </w:r>
      <w:r>
        <w:t>FL</w:t>
      </w:r>
      <w:r w:rsidRPr="00B716F3">
        <w:t xml:space="preserve"> mak</w:t>
      </w:r>
      <w:r>
        <w:t>es</w:t>
      </w:r>
      <w:r w:rsidRPr="00B716F3">
        <w:t xml:space="preserve"> proposal 1</w:t>
      </w:r>
      <w:r>
        <w:t>.</w:t>
      </w:r>
      <w:r w:rsidR="002F7C16">
        <w:t>2</w:t>
      </w:r>
      <w:r>
        <w:t>-</w:t>
      </w:r>
      <w:r w:rsidR="00756697">
        <w:t>2</w:t>
      </w:r>
      <w:r>
        <w:t xml:space="preserve"> </w:t>
      </w:r>
      <w:r w:rsidRPr="00B716F3">
        <w:t xml:space="preserve">for </w:t>
      </w:r>
      <w:r>
        <w:t xml:space="preserve">the </w:t>
      </w:r>
      <w:r>
        <w:rPr>
          <w:lang w:eastAsia="x-none"/>
        </w:rPr>
        <w:t xml:space="preserve">MPDCCH order to PRACH timing relationship for eMTC </w:t>
      </w:r>
      <w:r>
        <w:t xml:space="preserve">and </w:t>
      </w:r>
      <w:r w:rsidRPr="00B716F3">
        <w:t xml:space="preserve">encourages companies  to comment on the proposal </w:t>
      </w:r>
      <w:r>
        <w:t>including</w:t>
      </w:r>
      <w:r w:rsidRPr="00B716F3">
        <w:t xml:space="preserve"> </w:t>
      </w:r>
      <w:r>
        <w:t xml:space="preserve">an assessment on </w:t>
      </w:r>
      <w:r w:rsidRPr="00B716F3">
        <w:t xml:space="preserve">whether </w:t>
      </w:r>
      <w:r>
        <w:t xml:space="preserve">enhancing the </w:t>
      </w:r>
      <w:r>
        <w:rPr>
          <w:lang w:eastAsia="x-none"/>
        </w:rPr>
        <w:t>MPDCCH order to PRACH timing relationship</w:t>
      </w:r>
      <w:r w:rsidRPr="00B716F3">
        <w:t xml:space="preserve"> </w:t>
      </w:r>
      <w:r>
        <w:t xml:space="preserve">in line with the other eMTC relationships </w:t>
      </w:r>
      <w:r w:rsidRPr="00B716F3">
        <w:t xml:space="preserve">can be considered to be </w:t>
      </w:r>
      <w:r>
        <w:t>an</w:t>
      </w:r>
      <w:r w:rsidRPr="00B716F3">
        <w:t xml:space="preserve"> essential minimum functionality of NTN IoT based on RAN#91e guidance</w:t>
      </w:r>
      <w:r>
        <w:t>.</w:t>
      </w:r>
    </w:p>
    <w:p w14:paraId="5134218B" w14:textId="77777777" w:rsidR="008F2DBA" w:rsidRDefault="008F2DBA" w:rsidP="008F2DBA"/>
    <w:p w14:paraId="57F7C4BC" w14:textId="7214E403" w:rsidR="008F2DBA" w:rsidRPr="00A974A5" w:rsidRDefault="00D633B5" w:rsidP="008F2DBA">
      <w:pPr>
        <w:rPr>
          <w:rFonts w:eastAsiaTheme="minorHAnsi"/>
          <w:highlight w:val="cyan"/>
        </w:rPr>
      </w:pPr>
      <w:r>
        <w:rPr>
          <w:rFonts w:eastAsiaTheme="minorHAnsi"/>
          <w:highlight w:val="cyan"/>
        </w:rPr>
        <w:t xml:space="preserve">Initial </w:t>
      </w:r>
      <w:r w:rsidR="008F2DBA" w:rsidRPr="00A974A5">
        <w:rPr>
          <w:rFonts w:eastAsiaTheme="minorHAnsi"/>
          <w:highlight w:val="cyan"/>
        </w:rPr>
        <w:t>FL Proposal 1.</w:t>
      </w:r>
      <w:r w:rsidR="002F7C16">
        <w:rPr>
          <w:rFonts w:eastAsiaTheme="minorHAnsi"/>
          <w:highlight w:val="cyan"/>
        </w:rPr>
        <w:t>2</w:t>
      </w:r>
      <w:r w:rsidR="008F2DBA" w:rsidRPr="00A974A5">
        <w:rPr>
          <w:rFonts w:eastAsiaTheme="minorHAnsi"/>
          <w:highlight w:val="cyan"/>
        </w:rPr>
        <w:t>-</w:t>
      </w:r>
      <w:r w:rsidR="00756697">
        <w:rPr>
          <w:rFonts w:eastAsiaTheme="minorHAnsi"/>
          <w:highlight w:val="cyan"/>
        </w:rPr>
        <w:t>2</w:t>
      </w:r>
      <w:r w:rsidR="008F2DBA" w:rsidRPr="00A974A5">
        <w:rPr>
          <w:rFonts w:eastAsiaTheme="minorHAnsi"/>
          <w:highlight w:val="cyan"/>
        </w:rPr>
        <w:t xml:space="preserve">: The </w:t>
      </w:r>
      <w:r w:rsidR="008F2DBA">
        <w:rPr>
          <w:rFonts w:eastAsiaTheme="minorHAnsi"/>
          <w:highlight w:val="cyan"/>
        </w:rPr>
        <w:t>M</w:t>
      </w:r>
      <w:r w:rsidR="008F2DBA" w:rsidRPr="00A974A5">
        <w:rPr>
          <w:rFonts w:eastAsiaTheme="minorHAnsi"/>
          <w:highlight w:val="cyan"/>
        </w:rPr>
        <w:t>PDCCH order to PRACH timing relationship need</w:t>
      </w:r>
      <w:r w:rsidR="008F2DBA">
        <w:rPr>
          <w:rFonts w:eastAsiaTheme="minorHAnsi"/>
          <w:highlight w:val="cyan"/>
        </w:rPr>
        <w:t>s</w:t>
      </w:r>
      <w:r w:rsidR="008F2DBA" w:rsidRPr="00A974A5">
        <w:rPr>
          <w:rFonts w:eastAsiaTheme="minorHAnsi"/>
          <w:highlight w:val="cyan"/>
        </w:rPr>
        <w:t xml:space="preserve"> enhancing for </w:t>
      </w:r>
      <w:r w:rsidR="008F2DBA" w:rsidRPr="00A974A5">
        <w:rPr>
          <w:b/>
          <w:bCs/>
          <w:highlight w:val="cyan"/>
        </w:rPr>
        <w:t xml:space="preserve">essential minimum functionality of </w:t>
      </w:r>
      <w:r w:rsidR="008F2DBA" w:rsidRPr="00A974A5">
        <w:rPr>
          <w:rFonts w:eastAsiaTheme="minorHAnsi"/>
          <w:highlight w:val="cyan"/>
        </w:rPr>
        <w:t>IoT NTN</w:t>
      </w:r>
      <w:r w:rsidR="008F2DBA">
        <w:rPr>
          <w:rFonts w:eastAsiaTheme="minorHAnsi"/>
          <w:highlight w:val="cyan"/>
        </w:rPr>
        <w:t xml:space="preserve"> and </w:t>
      </w:r>
      <w:r w:rsidR="008F2DBA" w:rsidRPr="00B716F3">
        <w:rPr>
          <w:rFonts w:eastAsiaTheme="minorHAnsi"/>
          <w:highlight w:val="cyan"/>
        </w:rPr>
        <w:t xml:space="preserve">the </w:t>
      </w:r>
      <w:r w:rsidR="00AF03A8" w:rsidRPr="00B716F3">
        <w:rPr>
          <w:rFonts w:eastAsiaTheme="minorHAnsi"/>
          <w:highlight w:val="cyan"/>
        </w:rPr>
        <w:t xml:space="preserve">enhancement </w:t>
      </w:r>
      <w:r w:rsidR="00AF03A8">
        <w:rPr>
          <w:rFonts w:eastAsiaTheme="minorHAnsi"/>
          <w:highlight w:val="cyan"/>
        </w:rPr>
        <w:t xml:space="preserve">based on </w:t>
      </w:r>
      <w:r w:rsidR="008F2DBA" w:rsidRPr="00B716F3">
        <w:rPr>
          <w:rFonts w:eastAsiaTheme="minorHAnsi"/>
          <w:highlight w:val="cyan"/>
        </w:rPr>
        <w:t xml:space="preserve">Koffset adopted in NR NTN </w:t>
      </w:r>
      <w:r w:rsidR="002F7C16">
        <w:rPr>
          <w:rFonts w:eastAsiaTheme="minorHAnsi"/>
          <w:highlight w:val="cyan"/>
        </w:rPr>
        <w:t xml:space="preserve">is recommended </w:t>
      </w:r>
      <w:r w:rsidR="008F2DBA" w:rsidRPr="00B716F3">
        <w:rPr>
          <w:rFonts w:eastAsiaTheme="minorHAnsi"/>
          <w:highlight w:val="cyan"/>
        </w:rPr>
        <w:t xml:space="preserve">as a baseline solution for </w:t>
      </w:r>
      <w:r w:rsidR="00AF03A8">
        <w:rPr>
          <w:rFonts w:eastAsiaTheme="minorHAnsi"/>
          <w:highlight w:val="cyan"/>
        </w:rPr>
        <w:t>IoT NTN</w:t>
      </w:r>
      <w:r w:rsidR="008F2DBA" w:rsidRPr="00B716F3">
        <w:rPr>
          <w:rFonts w:eastAsiaTheme="minorHAnsi"/>
          <w:highlight w:val="cyan"/>
        </w:rPr>
        <w:t>.</w:t>
      </w:r>
    </w:p>
    <w:p w14:paraId="57434812" w14:textId="77777777" w:rsidR="008F2DBA" w:rsidRDefault="008F2DBA" w:rsidP="008F2DBA">
      <w:r w:rsidRPr="00B716F3">
        <w:t> </w:t>
      </w:r>
    </w:p>
    <w:p w14:paraId="4B30CA55" w14:textId="77777777" w:rsidR="008F2DBA" w:rsidRPr="00B716F3" w:rsidRDefault="008F2DBA" w:rsidP="008F2DBA">
      <w:pPr>
        <w:rPr>
          <w:rFonts w:eastAsiaTheme="minorHAnsi"/>
        </w:rPr>
      </w:pPr>
    </w:p>
    <w:tbl>
      <w:tblPr>
        <w:tblStyle w:val="TableGrid"/>
        <w:tblW w:w="0" w:type="auto"/>
        <w:tblLook w:val="04A0" w:firstRow="1" w:lastRow="0" w:firstColumn="1" w:lastColumn="0" w:noHBand="0" w:noVBand="1"/>
      </w:tblPr>
      <w:tblGrid>
        <w:gridCol w:w="1838"/>
        <w:gridCol w:w="2126"/>
        <w:gridCol w:w="5052"/>
      </w:tblGrid>
      <w:tr w:rsidR="008F2DBA" w14:paraId="06611802" w14:textId="77777777" w:rsidTr="00984909">
        <w:tc>
          <w:tcPr>
            <w:tcW w:w="1838" w:type="dxa"/>
            <w:shd w:val="clear" w:color="auto" w:fill="D9D9D9" w:themeFill="background1" w:themeFillShade="D9"/>
          </w:tcPr>
          <w:p w14:paraId="29CEF905" w14:textId="77777777" w:rsidR="008F2DBA" w:rsidRDefault="008F2DBA" w:rsidP="00984909">
            <w:r>
              <w:t>Company</w:t>
            </w:r>
          </w:p>
        </w:tc>
        <w:tc>
          <w:tcPr>
            <w:tcW w:w="2126" w:type="dxa"/>
            <w:shd w:val="clear" w:color="auto" w:fill="D9D9D9" w:themeFill="background1" w:themeFillShade="D9"/>
          </w:tcPr>
          <w:p w14:paraId="0433FC01" w14:textId="16D8B5C1" w:rsidR="008F2DBA" w:rsidRDefault="008F2DBA" w:rsidP="00984909">
            <w:r>
              <w:t>Support Proposal 1.</w:t>
            </w:r>
            <w:r w:rsidR="00BE0157">
              <w:t>2-</w:t>
            </w:r>
            <w:r w:rsidR="00756697">
              <w:t>2</w:t>
            </w:r>
          </w:p>
        </w:tc>
        <w:tc>
          <w:tcPr>
            <w:tcW w:w="5052" w:type="dxa"/>
            <w:shd w:val="clear" w:color="auto" w:fill="D9D9D9" w:themeFill="background1" w:themeFillShade="D9"/>
          </w:tcPr>
          <w:p w14:paraId="595754E7" w14:textId="77777777" w:rsidR="008F2DBA" w:rsidRDefault="008F2DBA" w:rsidP="00984909">
            <w:r>
              <w:t>Comment</w:t>
            </w:r>
          </w:p>
        </w:tc>
      </w:tr>
      <w:tr w:rsidR="008F2DBA" w14:paraId="26EA1045" w14:textId="77777777" w:rsidTr="00984909">
        <w:tc>
          <w:tcPr>
            <w:tcW w:w="1838" w:type="dxa"/>
          </w:tcPr>
          <w:p w14:paraId="55E2C264" w14:textId="38FE5680" w:rsidR="008F2DBA" w:rsidRPr="001D7A89" w:rsidRDefault="001D7A89" w:rsidP="00984909">
            <w:pPr>
              <w:rPr>
                <w:rFonts w:eastAsiaTheme="minorEastAsia"/>
              </w:rPr>
            </w:pPr>
            <w:r>
              <w:rPr>
                <w:rFonts w:eastAsiaTheme="minorEastAsia" w:hint="eastAsia"/>
              </w:rPr>
              <w:t>CATT</w:t>
            </w:r>
          </w:p>
        </w:tc>
        <w:tc>
          <w:tcPr>
            <w:tcW w:w="2126" w:type="dxa"/>
          </w:tcPr>
          <w:p w14:paraId="774862F9" w14:textId="542A19B7" w:rsidR="008F2DBA" w:rsidRPr="001D7A89" w:rsidRDefault="001D7A89" w:rsidP="00984909">
            <w:pPr>
              <w:rPr>
                <w:rFonts w:eastAsiaTheme="minorEastAsia"/>
              </w:rPr>
            </w:pPr>
            <w:r>
              <w:rPr>
                <w:rFonts w:eastAsiaTheme="minorEastAsia"/>
              </w:rPr>
              <w:t>Y</w:t>
            </w:r>
            <w:r>
              <w:rPr>
                <w:rFonts w:eastAsiaTheme="minorEastAsia" w:hint="eastAsia"/>
              </w:rPr>
              <w:t xml:space="preserve">es </w:t>
            </w:r>
          </w:p>
        </w:tc>
        <w:tc>
          <w:tcPr>
            <w:tcW w:w="5052" w:type="dxa"/>
          </w:tcPr>
          <w:p w14:paraId="2F09D2D5" w14:textId="45028D31" w:rsidR="008F2DBA" w:rsidRPr="001D7A89" w:rsidRDefault="001D7A89" w:rsidP="00984909">
            <w:pPr>
              <w:rPr>
                <w:rFonts w:eastAsiaTheme="minorEastAsia"/>
              </w:rPr>
            </w:pPr>
            <w:r>
              <w:rPr>
                <w:rFonts w:eastAsiaTheme="minorEastAsia"/>
              </w:rPr>
              <w:t>Additionally</w:t>
            </w:r>
            <w:r>
              <w:rPr>
                <w:rFonts w:eastAsiaTheme="minorEastAsia" w:hint="eastAsia"/>
              </w:rPr>
              <w:t xml:space="preserve">, </w:t>
            </w:r>
            <w:r w:rsidRPr="001D7A89">
              <w:rPr>
                <w:rFonts w:eastAsiaTheme="minorEastAsia"/>
              </w:rPr>
              <w:t>timing enhancement</w:t>
            </w:r>
            <w:r w:rsidRPr="001D7A89">
              <w:rPr>
                <w:rFonts w:eastAsiaTheme="minorEastAsia" w:hint="eastAsia"/>
              </w:rPr>
              <w:t xml:space="preserve"> of </w:t>
            </w:r>
            <w:r w:rsidRPr="001D7A89">
              <w:rPr>
                <w:rFonts w:eastAsiaTheme="minorEastAsia"/>
              </w:rPr>
              <w:t>preamble</w:t>
            </w:r>
            <w:r w:rsidRPr="001D7A89">
              <w:rPr>
                <w:rFonts w:eastAsiaTheme="minorEastAsia" w:hint="eastAsia"/>
              </w:rPr>
              <w:t xml:space="preserve"> r</w:t>
            </w:r>
            <w:r w:rsidRPr="001D7A89">
              <w:rPr>
                <w:rFonts w:eastAsiaTheme="minorEastAsia"/>
              </w:rPr>
              <w:t>etransmission is needed</w:t>
            </w:r>
            <w:r>
              <w:rPr>
                <w:rFonts w:eastAsiaTheme="minorEastAsia" w:hint="eastAsia"/>
              </w:rPr>
              <w:t>.</w:t>
            </w:r>
          </w:p>
        </w:tc>
      </w:tr>
      <w:tr w:rsidR="007F631F" w14:paraId="3158EA74" w14:textId="77777777" w:rsidTr="00984909">
        <w:tc>
          <w:tcPr>
            <w:tcW w:w="1838" w:type="dxa"/>
          </w:tcPr>
          <w:p w14:paraId="7C7EE734" w14:textId="513F89EF" w:rsidR="007F631F" w:rsidRDefault="007F631F" w:rsidP="007F631F">
            <w:r>
              <w:t>Apple</w:t>
            </w:r>
          </w:p>
        </w:tc>
        <w:tc>
          <w:tcPr>
            <w:tcW w:w="2126" w:type="dxa"/>
          </w:tcPr>
          <w:p w14:paraId="2B78A250" w14:textId="77777777" w:rsidR="007F631F" w:rsidRDefault="007F631F" w:rsidP="007F631F"/>
        </w:tc>
        <w:tc>
          <w:tcPr>
            <w:tcW w:w="5052" w:type="dxa"/>
          </w:tcPr>
          <w:p w14:paraId="4DF7AA9B" w14:textId="0D9B670D" w:rsidR="007F631F" w:rsidRDefault="007F631F" w:rsidP="007F631F">
            <w:r>
              <w:t xml:space="preserve">The similar discussions occur in NR NTN. We may wait for the conclusion in NR NTN and directly applies it to IoT NTN. </w:t>
            </w:r>
          </w:p>
        </w:tc>
      </w:tr>
      <w:tr w:rsidR="007F631F" w14:paraId="14086ACC" w14:textId="77777777" w:rsidTr="00984909">
        <w:tc>
          <w:tcPr>
            <w:tcW w:w="1838" w:type="dxa"/>
          </w:tcPr>
          <w:p w14:paraId="3B273E6E" w14:textId="65A4C629" w:rsidR="007F631F" w:rsidRDefault="000C716E" w:rsidP="007F631F">
            <w:r>
              <w:lastRenderedPageBreak/>
              <w:t>SONY</w:t>
            </w:r>
          </w:p>
        </w:tc>
        <w:tc>
          <w:tcPr>
            <w:tcW w:w="2126" w:type="dxa"/>
          </w:tcPr>
          <w:p w14:paraId="6B92D714" w14:textId="19FCFEC3" w:rsidR="007F631F" w:rsidRDefault="00B11380" w:rsidP="007F631F">
            <w:r>
              <w:t>Yes</w:t>
            </w:r>
          </w:p>
        </w:tc>
        <w:tc>
          <w:tcPr>
            <w:tcW w:w="5052" w:type="dxa"/>
          </w:tcPr>
          <w:p w14:paraId="26149EC3" w14:textId="4D3D405A" w:rsidR="000C716E" w:rsidRDefault="000C716E" w:rsidP="000C716E">
            <w:pPr>
              <w:spacing w:after="120"/>
            </w:pPr>
            <w:r>
              <w:t>Same issue as NB-IoT.</w:t>
            </w:r>
          </w:p>
          <w:p w14:paraId="0E540622" w14:textId="487BF3C2" w:rsidR="00ED1C68" w:rsidRDefault="00ED1C68" w:rsidP="000C716E">
            <w:pPr>
              <w:spacing w:after="120"/>
            </w:pPr>
            <w:r>
              <w:t>This timing relationship should be enhanced with the other timing relationships discussed in the previous proposal. Applying the same timing relationship enhancement as for the previous proposal leads to a common framework for timing relationships, which simplifies the specifications. This timing relationship enhancement also avoids an increase in blind decoding at the eNB. We would consider this timing relationship enhancement to be essential functionality.</w:t>
            </w:r>
          </w:p>
          <w:p w14:paraId="7B52014A" w14:textId="643ED500" w:rsidR="007F631F" w:rsidRDefault="007F631F" w:rsidP="007F631F"/>
        </w:tc>
      </w:tr>
      <w:tr w:rsidR="00F17694" w14:paraId="5C2ED0CC" w14:textId="77777777" w:rsidTr="00984909">
        <w:tc>
          <w:tcPr>
            <w:tcW w:w="1838" w:type="dxa"/>
          </w:tcPr>
          <w:p w14:paraId="5C95AE57" w14:textId="0904B55A" w:rsidR="00F17694" w:rsidRDefault="00F17694" w:rsidP="007F631F">
            <w:r>
              <w:t>InterDigital</w:t>
            </w:r>
          </w:p>
        </w:tc>
        <w:tc>
          <w:tcPr>
            <w:tcW w:w="2126" w:type="dxa"/>
          </w:tcPr>
          <w:p w14:paraId="754E3132" w14:textId="2DCE1FC8" w:rsidR="00F17694" w:rsidRDefault="00F17694" w:rsidP="007F631F">
            <w:r>
              <w:t>Yes</w:t>
            </w:r>
          </w:p>
        </w:tc>
        <w:tc>
          <w:tcPr>
            <w:tcW w:w="5052" w:type="dxa"/>
          </w:tcPr>
          <w:p w14:paraId="53C23317" w14:textId="626D8F1A" w:rsidR="00F17694" w:rsidRDefault="00F17694" w:rsidP="000C716E">
            <w:pPr>
              <w:spacing w:after="120"/>
            </w:pPr>
            <w:r>
              <w:t>Same comments as in NB-IoT. We are also fine to follow the conclusion from NR NTN for the same discussion.</w:t>
            </w:r>
          </w:p>
        </w:tc>
      </w:tr>
      <w:tr w:rsidR="0025240B" w14:paraId="669F4DC5" w14:textId="77777777" w:rsidTr="00984909">
        <w:tc>
          <w:tcPr>
            <w:tcW w:w="1838" w:type="dxa"/>
          </w:tcPr>
          <w:p w14:paraId="3733C773" w14:textId="0441D22C" w:rsidR="0025240B" w:rsidRDefault="0025240B" w:rsidP="007F631F">
            <w:r>
              <w:t>Qualcomm</w:t>
            </w:r>
          </w:p>
        </w:tc>
        <w:tc>
          <w:tcPr>
            <w:tcW w:w="2126" w:type="dxa"/>
          </w:tcPr>
          <w:p w14:paraId="58775EAB" w14:textId="0EA6ED4B" w:rsidR="0025240B" w:rsidRDefault="0025240B" w:rsidP="007F631F">
            <w:r>
              <w:t>Similar comment as for NB-IoT</w:t>
            </w:r>
          </w:p>
        </w:tc>
        <w:tc>
          <w:tcPr>
            <w:tcW w:w="5052" w:type="dxa"/>
          </w:tcPr>
          <w:p w14:paraId="7677A26E" w14:textId="1092E68E" w:rsidR="0025240B" w:rsidRDefault="0025240B" w:rsidP="000C716E">
            <w:pPr>
              <w:spacing w:after="120"/>
            </w:pPr>
            <w:r>
              <w:t>Not sure why this is getting treated differently.</w:t>
            </w:r>
          </w:p>
        </w:tc>
      </w:tr>
      <w:tr w:rsidR="00732067" w14:paraId="5C01F040" w14:textId="77777777" w:rsidTr="00984909">
        <w:tc>
          <w:tcPr>
            <w:tcW w:w="1838" w:type="dxa"/>
          </w:tcPr>
          <w:p w14:paraId="307D06C7" w14:textId="5125351D" w:rsidR="00732067" w:rsidRDefault="00732067" w:rsidP="00732067">
            <w:r>
              <w:t>Ericsson</w:t>
            </w:r>
          </w:p>
        </w:tc>
        <w:tc>
          <w:tcPr>
            <w:tcW w:w="2126" w:type="dxa"/>
          </w:tcPr>
          <w:p w14:paraId="4779D171" w14:textId="1B738343" w:rsidR="00732067" w:rsidRDefault="00732067" w:rsidP="00732067">
            <w:r>
              <w:t>No</w:t>
            </w:r>
          </w:p>
        </w:tc>
        <w:tc>
          <w:tcPr>
            <w:tcW w:w="5052" w:type="dxa"/>
          </w:tcPr>
          <w:p w14:paraId="2764AB07" w14:textId="397F6021" w:rsidR="00732067" w:rsidRDefault="00732067" w:rsidP="00732067">
            <w:pPr>
              <w:spacing w:after="120"/>
            </w:pPr>
            <w:r>
              <w:t>This issue is being debated under NR NTN.</w:t>
            </w:r>
          </w:p>
        </w:tc>
      </w:tr>
      <w:tr w:rsidR="00EB0888" w14:paraId="1E60C8F7" w14:textId="77777777" w:rsidTr="00984909">
        <w:tc>
          <w:tcPr>
            <w:tcW w:w="1838" w:type="dxa"/>
          </w:tcPr>
          <w:p w14:paraId="5A9E7539" w14:textId="020A7085" w:rsidR="00EB0888" w:rsidRDefault="00EB0888" w:rsidP="00EB0888">
            <w:r>
              <w:t>Nokia, NSB</w:t>
            </w:r>
          </w:p>
        </w:tc>
        <w:tc>
          <w:tcPr>
            <w:tcW w:w="2126" w:type="dxa"/>
          </w:tcPr>
          <w:p w14:paraId="0C03FAAE" w14:textId="02F7F65B" w:rsidR="00EB0888" w:rsidRDefault="00EB0888" w:rsidP="00EB0888">
            <w:r>
              <w:t>No</w:t>
            </w:r>
          </w:p>
        </w:tc>
        <w:tc>
          <w:tcPr>
            <w:tcW w:w="5052" w:type="dxa"/>
          </w:tcPr>
          <w:p w14:paraId="0FB49911" w14:textId="7CB8E5AA" w:rsidR="00EB0888" w:rsidRDefault="00EB0888" w:rsidP="00EB0888">
            <w:pPr>
              <w:spacing w:after="120"/>
            </w:pPr>
            <w:r>
              <w:t>Should be discussed after conclusion from NR NTN</w:t>
            </w:r>
          </w:p>
        </w:tc>
      </w:tr>
      <w:tr w:rsidR="00014990" w14:paraId="1851FC2A" w14:textId="77777777" w:rsidTr="00014990">
        <w:tc>
          <w:tcPr>
            <w:tcW w:w="1838" w:type="dxa"/>
          </w:tcPr>
          <w:p w14:paraId="026FB6CF" w14:textId="77777777" w:rsidR="00014990" w:rsidRPr="00E0192D" w:rsidRDefault="00014990" w:rsidP="00030FB8">
            <w:pPr>
              <w:rPr>
                <w:rFonts w:eastAsiaTheme="minorEastAsia"/>
              </w:rPr>
            </w:pPr>
            <w:r>
              <w:rPr>
                <w:rFonts w:eastAsiaTheme="minorEastAsia" w:hint="eastAsia"/>
              </w:rPr>
              <w:t>Z</w:t>
            </w:r>
            <w:r>
              <w:rPr>
                <w:rFonts w:eastAsiaTheme="minorEastAsia"/>
              </w:rPr>
              <w:t>TE</w:t>
            </w:r>
          </w:p>
        </w:tc>
        <w:tc>
          <w:tcPr>
            <w:tcW w:w="2126" w:type="dxa"/>
          </w:tcPr>
          <w:p w14:paraId="12C4D70D" w14:textId="22A0BA3C" w:rsidR="00014990" w:rsidRDefault="00014990" w:rsidP="00030FB8">
            <w:pPr>
              <w:rPr>
                <w:rFonts w:eastAsiaTheme="minorEastAsia"/>
              </w:rPr>
            </w:pPr>
            <w:r>
              <w:rPr>
                <w:rFonts w:eastAsiaTheme="minorEastAsia"/>
              </w:rPr>
              <w:t>No</w:t>
            </w:r>
          </w:p>
          <w:p w14:paraId="39182AB6" w14:textId="77777777" w:rsidR="00014990" w:rsidRPr="00014990" w:rsidRDefault="00014990" w:rsidP="00014990">
            <w:pPr>
              <w:jc w:val="center"/>
              <w:rPr>
                <w:rFonts w:eastAsiaTheme="minorEastAsia"/>
              </w:rPr>
            </w:pPr>
          </w:p>
        </w:tc>
        <w:tc>
          <w:tcPr>
            <w:tcW w:w="5052" w:type="dxa"/>
          </w:tcPr>
          <w:p w14:paraId="247ADBE1" w14:textId="307F863E" w:rsidR="00014990" w:rsidRDefault="00014990" w:rsidP="00030FB8">
            <w:r>
              <w:t>Necessity is not clear and pending for NR-NTN</w:t>
            </w:r>
          </w:p>
        </w:tc>
      </w:tr>
      <w:tr w:rsidR="00C0039D" w14:paraId="75FCF524" w14:textId="77777777" w:rsidTr="00014990">
        <w:tc>
          <w:tcPr>
            <w:tcW w:w="1838" w:type="dxa"/>
          </w:tcPr>
          <w:p w14:paraId="038FB8A9" w14:textId="04556FF3" w:rsidR="00C0039D" w:rsidRDefault="00C0039D" w:rsidP="00030FB8">
            <w:pPr>
              <w:rPr>
                <w:rFonts w:eastAsiaTheme="minorEastAsia"/>
              </w:rPr>
            </w:pPr>
            <w:r>
              <w:rPr>
                <w:rFonts w:eastAsiaTheme="minorEastAsia" w:hint="eastAsia"/>
              </w:rPr>
              <w:t>Spreadtrum</w:t>
            </w:r>
          </w:p>
        </w:tc>
        <w:tc>
          <w:tcPr>
            <w:tcW w:w="2126" w:type="dxa"/>
          </w:tcPr>
          <w:p w14:paraId="3BABD3C8" w14:textId="5CB47925" w:rsidR="00C0039D" w:rsidRDefault="00C0039D" w:rsidP="00030FB8">
            <w:pPr>
              <w:rPr>
                <w:rFonts w:eastAsiaTheme="minorEastAsia"/>
              </w:rPr>
            </w:pPr>
            <w:r>
              <w:rPr>
                <w:rFonts w:eastAsiaTheme="minorEastAsia" w:hint="eastAsia"/>
              </w:rPr>
              <w:t>FFS</w:t>
            </w:r>
          </w:p>
        </w:tc>
        <w:tc>
          <w:tcPr>
            <w:tcW w:w="5052" w:type="dxa"/>
          </w:tcPr>
          <w:p w14:paraId="49E875D3" w14:textId="77777777" w:rsidR="00C0039D" w:rsidRDefault="00C0039D" w:rsidP="00030FB8"/>
        </w:tc>
      </w:tr>
      <w:tr w:rsidR="00B95AFF" w14:paraId="442E17F7" w14:textId="77777777" w:rsidTr="00144AE4">
        <w:tc>
          <w:tcPr>
            <w:tcW w:w="1838" w:type="dxa"/>
          </w:tcPr>
          <w:p w14:paraId="73B2C535" w14:textId="77777777" w:rsidR="00B95AFF" w:rsidRDefault="00B95AFF" w:rsidP="00144AE4">
            <w:pPr>
              <w:rPr>
                <w:rFonts w:eastAsiaTheme="minorEastAsia"/>
              </w:rPr>
            </w:pPr>
            <w:r>
              <w:rPr>
                <w:rFonts w:eastAsiaTheme="minorEastAsia" w:hint="eastAsia"/>
              </w:rPr>
              <w:t>C</w:t>
            </w:r>
            <w:r>
              <w:rPr>
                <w:rFonts w:eastAsiaTheme="minorEastAsia"/>
              </w:rPr>
              <w:t>MCC</w:t>
            </w:r>
          </w:p>
        </w:tc>
        <w:tc>
          <w:tcPr>
            <w:tcW w:w="2126" w:type="dxa"/>
          </w:tcPr>
          <w:p w14:paraId="2C4488FA" w14:textId="77777777" w:rsidR="00B95AFF" w:rsidRDefault="00B95AFF" w:rsidP="00144AE4">
            <w:pPr>
              <w:rPr>
                <w:rFonts w:eastAsiaTheme="minorEastAsia"/>
              </w:rPr>
            </w:pPr>
          </w:p>
        </w:tc>
        <w:tc>
          <w:tcPr>
            <w:tcW w:w="5052" w:type="dxa"/>
          </w:tcPr>
          <w:p w14:paraId="5C47A913" w14:textId="77777777" w:rsidR="00B95AFF" w:rsidRDefault="00B95AFF" w:rsidP="00144AE4">
            <w:r>
              <w:t>The similar discussions occur in NR NTN. We may wait for the conclusion in NR NTN and directly applies it to IoT NTN.</w:t>
            </w:r>
          </w:p>
        </w:tc>
      </w:tr>
      <w:tr w:rsidR="00B95AFF" w14:paraId="2A96BBE3" w14:textId="77777777" w:rsidTr="00014990">
        <w:tc>
          <w:tcPr>
            <w:tcW w:w="1838" w:type="dxa"/>
          </w:tcPr>
          <w:p w14:paraId="07A6E536" w14:textId="77777777" w:rsidR="00B95AFF" w:rsidRPr="00B95AFF" w:rsidRDefault="00B95AFF" w:rsidP="00030FB8">
            <w:pPr>
              <w:rPr>
                <w:rFonts w:eastAsiaTheme="minorEastAsia"/>
                <w:lang w:val="en-GB"/>
              </w:rPr>
            </w:pPr>
          </w:p>
        </w:tc>
        <w:tc>
          <w:tcPr>
            <w:tcW w:w="2126" w:type="dxa"/>
          </w:tcPr>
          <w:p w14:paraId="28B3F520" w14:textId="77777777" w:rsidR="00B95AFF" w:rsidRDefault="00B95AFF" w:rsidP="00030FB8">
            <w:pPr>
              <w:rPr>
                <w:rFonts w:eastAsiaTheme="minorEastAsia"/>
              </w:rPr>
            </w:pPr>
          </w:p>
        </w:tc>
        <w:tc>
          <w:tcPr>
            <w:tcW w:w="5052" w:type="dxa"/>
          </w:tcPr>
          <w:p w14:paraId="1ACFA26C" w14:textId="77777777" w:rsidR="00B95AFF" w:rsidRDefault="00B95AFF" w:rsidP="00030FB8"/>
        </w:tc>
      </w:tr>
    </w:tbl>
    <w:p w14:paraId="4EFF79B2" w14:textId="1AD725D8" w:rsidR="008F2DBA" w:rsidRPr="00014990" w:rsidRDefault="008F2DBA" w:rsidP="00A94FDB">
      <w:pPr>
        <w:rPr>
          <w:lang w:eastAsia="ja-JP"/>
        </w:rPr>
      </w:pPr>
    </w:p>
    <w:p w14:paraId="3418F8A0" w14:textId="3142A958" w:rsidR="00756697" w:rsidRDefault="00756697" w:rsidP="00756697">
      <w:pPr>
        <w:spacing w:after="160" w:line="259" w:lineRule="auto"/>
      </w:pPr>
      <w:r>
        <w:t xml:space="preserve">For the same reasons as in the case of  NB-IoT, the FL further makes </w:t>
      </w:r>
      <w:r w:rsidRPr="00B716F3">
        <w:t>proposal 1</w:t>
      </w:r>
      <w:r>
        <w:t>.</w:t>
      </w:r>
      <w:r w:rsidR="00744A3B">
        <w:t>2</w:t>
      </w:r>
      <w:r>
        <w:t xml:space="preserve">-3 </w:t>
      </w:r>
      <w:r w:rsidR="00744A3B">
        <w:t xml:space="preserve">on eMTC timing relationships </w:t>
      </w:r>
      <w:r>
        <w:t xml:space="preserve">and </w:t>
      </w:r>
      <w:r w:rsidRPr="00B716F3">
        <w:t>encourages companies to comment on the proposal</w:t>
      </w:r>
      <w:r>
        <w:t>.</w:t>
      </w:r>
    </w:p>
    <w:p w14:paraId="4AD3A2CA" w14:textId="77777777" w:rsidR="00756697" w:rsidRDefault="00756697" w:rsidP="00A94FDB">
      <w:pPr>
        <w:rPr>
          <w:lang w:eastAsia="ja-JP"/>
        </w:rPr>
      </w:pPr>
    </w:p>
    <w:p w14:paraId="00870FFD" w14:textId="3BF4D58D" w:rsidR="00756697" w:rsidRDefault="00D633B5" w:rsidP="00756697">
      <w:pPr>
        <w:rPr>
          <w:rFonts w:eastAsiaTheme="minorHAnsi"/>
        </w:rPr>
      </w:pPr>
      <w:r>
        <w:rPr>
          <w:rFonts w:eastAsiaTheme="minorHAnsi"/>
          <w:highlight w:val="cyan"/>
        </w:rPr>
        <w:t xml:space="preserve">Initial </w:t>
      </w:r>
      <w:r w:rsidR="00756697" w:rsidRPr="00B716F3">
        <w:rPr>
          <w:rFonts w:eastAsiaTheme="minorHAnsi"/>
          <w:highlight w:val="cyan"/>
        </w:rPr>
        <w:t>FL Proposal 1.</w:t>
      </w:r>
      <w:r w:rsidR="00756697">
        <w:rPr>
          <w:rFonts w:eastAsiaTheme="minorHAnsi"/>
          <w:highlight w:val="cyan"/>
        </w:rPr>
        <w:t>2-3</w:t>
      </w:r>
      <w:r w:rsidR="00756697" w:rsidRPr="00B716F3">
        <w:rPr>
          <w:rFonts w:eastAsiaTheme="minorHAnsi"/>
          <w:highlight w:val="cyan"/>
        </w:rPr>
        <w:t xml:space="preserve">: </w:t>
      </w:r>
      <w:r w:rsidR="00756697">
        <w:rPr>
          <w:rFonts w:eastAsiaTheme="minorHAnsi"/>
          <w:highlight w:val="cyan"/>
        </w:rPr>
        <w:t>The e</w:t>
      </w:r>
      <w:r w:rsidR="00756697" w:rsidRPr="00B716F3">
        <w:rPr>
          <w:rFonts w:eastAsiaTheme="minorHAnsi"/>
          <w:highlight w:val="cyan"/>
        </w:rPr>
        <w:t xml:space="preserve">nhancement </w:t>
      </w:r>
      <w:r w:rsidR="00756697">
        <w:rPr>
          <w:rFonts w:eastAsiaTheme="minorHAnsi"/>
          <w:highlight w:val="cyan"/>
        </w:rPr>
        <w:t xml:space="preserve">based on </w:t>
      </w:r>
      <w:r w:rsidR="00756697" w:rsidRPr="00B716F3">
        <w:rPr>
          <w:rFonts w:eastAsiaTheme="minorHAnsi"/>
          <w:highlight w:val="cyan"/>
        </w:rPr>
        <w:t xml:space="preserve">Koffset adopted in NR NTN </w:t>
      </w:r>
      <w:r w:rsidR="00756697">
        <w:rPr>
          <w:rFonts w:eastAsiaTheme="minorHAnsi"/>
          <w:highlight w:val="cyan"/>
        </w:rPr>
        <w:t xml:space="preserve">is recommended </w:t>
      </w:r>
      <w:r w:rsidR="00756697" w:rsidRPr="00B716F3">
        <w:rPr>
          <w:rFonts w:eastAsiaTheme="minorHAnsi"/>
          <w:highlight w:val="cyan"/>
        </w:rPr>
        <w:t xml:space="preserve">as a baseline solution </w:t>
      </w:r>
      <w:r w:rsidR="00756697" w:rsidRPr="002F7C16">
        <w:rPr>
          <w:rFonts w:eastAsiaTheme="minorHAnsi"/>
          <w:highlight w:val="cyan"/>
        </w:rPr>
        <w:t xml:space="preserve">for </w:t>
      </w:r>
      <w:r w:rsidR="00756697">
        <w:rPr>
          <w:rFonts w:eastAsiaTheme="minorHAnsi"/>
          <w:highlight w:val="cyan"/>
        </w:rPr>
        <w:t xml:space="preserve">these eMTC timing relationships in </w:t>
      </w:r>
      <w:r w:rsidR="00756697" w:rsidRPr="002F7C16">
        <w:rPr>
          <w:rFonts w:eastAsiaTheme="minorHAnsi"/>
          <w:highlight w:val="cyan"/>
        </w:rPr>
        <w:t>IoT NTN</w:t>
      </w:r>
      <w:r w:rsidR="00756697" w:rsidRPr="00B716F3">
        <w:rPr>
          <w:rFonts w:eastAsiaTheme="minorHAnsi"/>
          <w:highlight w:val="cyan"/>
        </w:rPr>
        <w:t>.</w:t>
      </w:r>
    </w:p>
    <w:p w14:paraId="587D1AF3" w14:textId="77777777" w:rsidR="00756697" w:rsidRDefault="00756697" w:rsidP="00756697"/>
    <w:tbl>
      <w:tblPr>
        <w:tblStyle w:val="TableGrid"/>
        <w:tblW w:w="0" w:type="auto"/>
        <w:tblLook w:val="04A0" w:firstRow="1" w:lastRow="0" w:firstColumn="1" w:lastColumn="0" w:noHBand="0" w:noVBand="1"/>
      </w:tblPr>
      <w:tblGrid>
        <w:gridCol w:w="1838"/>
        <w:gridCol w:w="2126"/>
        <w:gridCol w:w="5052"/>
      </w:tblGrid>
      <w:tr w:rsidR="00756697" w14:paraId="2F9915F8" w14:textId="77777777" w:rsidTr="00D633B5">
        <w:tc>
          <w:tcPr>
            <w:tcW w:w="1838" w:type="dxa"/>
            <w:shd w:val="clear" w:color="auto" w:fill="D9D9D9" w:themeFill="background1" w:themeFillShade="D9"/>
          </w:tcPr>
          <w:p w14:paraId="7EE24268" w14:textId="77777777" w:rsidR="00756697" w:rsidRDefault="00756697" w:rsidP="00D633B5">
            <w:r>
              <w:t>Company</w:t>
            </w:r>
          </w:p>
        </w:tc>
        <w:tc>
          <w:tcPr>
            <w:tcW w:w="2126" w:type="dxa"/>
            <w:shd w:val="clear" w:color="auto" w:fill="D9D9D9" w:themeFill="background1" w:themeFillShade="D9"/>
          </w:tcPr>
          <w:p w14:paraId="491A79CE" w14:textId="3E6DD6DD" w:rsidR="00756697" w:rsidRDefault="00756697" w:rsidP="00D633B5">
            <w:r>
              <w:t>Support Proposal 1.2-3</w:t>
            </w:r>
          </w:p>
        </w:tc>
        <w:tc>
          <w:tcPr>
            <w:tcW w:w="5052" w:type="dxa"/>
            <w:shd w:val="clear" w:color="auto" w:fill="D9D9D9" w:themeFill="background1" w:themeFillShade="D9"/>
          </w:tcPr>
          <w:p w14:paraId="17BFAE94" w14:textId="77777777" w:rsidR="00756697" w:rsidRDefault="00756697" w:rsidP="00D633B5">
            <w:r>
              <w:t>Comment</w:t>
            </w:r>
          </w:p>
        </w:tc>
      </w:tr>
      <w:tr w:rsidR="00756697" w14:paraId="7ABBED1D" w14:textId="77777777" w:rsidTr="00D633B5">
        <w:tc>
          <w:tcPr>
            <w:tcW w:w="1838" w:type="dxa"/>
          </w:tcPr>
          <w:p w14:paraId="1EEC9965" w14:textId="557D5FB0" w:rsidR="00756697" w:rsidRPr="001D7A89" w:rsidRDefault="001D7A89" w:rsidP="00D633B5">
            <w:pPr>
              <w:rPr>
                <w:rFonts w:eastAsiaTheme="minorEastAsia"/>
              </w:rPr>
            </w:pPr>
            <w:r>
              <w:rPr>
                <w:rFonts w:eastAsiaTheme="minorEastAsia" w:hint="eastAsia"/>
              </w:rPr>
              <w:t>CATT</w:t>
            </w:r>
          </w:p>
        </w:tc>
        <w:tc>
          <w:tcPr>
            <w:tcW w:w="2126" w:type="dxa"/>
          </w:tcPr>
          <w:p w14:paraId="75C58A69" w14:textId="234302C9" w:rsidR="00756697" w:rsidRPr="001D7A89" w:rsidRDefault="001D7A89" w:rsidP="00D633B5">
            <w:pPr>
              <w:rPr>
                <w:rFonts w:eastAsiaTheme="minorEastAsia"/>
              </w:rPr>
            </w:pPr>
            <w:r>
              <w:rPr>
                <w:rFonts w:eastAsiaTheme="minorEastAsia" w:hint="eastAsia"/>
              </w:rPr>
              <w:t>Yes, support it</w:t>
            </w:r>
          </w:p>
        </w:tc>
        <w:tc>
          <w:tcPr>
            <w:tcW w:w="5052" w:type="dxa"/>
          </w:tcPr>
          <w:p w14:paraId="365BCC5D" w14:textId="77777777" w:rsidR="00756697" w:rsidRDefault="00756697" w:rsidP="00D633B5"/>
        </w:tc>
      </w:tr>
      <w:tr w:rsidR="007F631F" w14:paraId="647F1B27" w14:textId="77777777" w:rsidTr="00D633B5">
        <w:tc>
          <w:tcPr>
            <w:tcW w:w="1838" w:type="dxa"/>
          </w:tcPr>
          <w:p w14:paraId="16846FDE" w14:textId="2187E3C0" w:rsidR="007F631F" w:rsidRDefault="007F631F" w:rsidP="007F631F">
            <w:r>
              <w:t>Apple</w:t>
            </w:r>
          </w:p>
        </w:tc>
        <w:tc>
          <w:tcPr>
            <w:tcW w:w="2126" w:type="dxa"/>
          </w:tcPr>
          <w:p w14:paraId="71C454B6" w14:textId="7538FDA3" w:rsidR="007F631F" w:rsidRDefault="007F631F" w:rsidP="007F631F">
            <w:r>
              <w:t>Support</w:t>
            </w:r>
          </w:p>
        </w:tc>
        <w:tc>
          <w:tcPr>
            <w:tcW w:w="5052" w:type="dxa"/>
          </w:tcPr>
          <w:p w14:paraId="13F2CBBF" w14:textId="26673B98" w:rsidR="007F631F" w:rsidRDefault="007F631F" w:rsidP="007F631F">
            <w:r>
              <w:t xml:space="preserve">We agree that the Koffset could be used in IoT NTN. Additionally, the TA may need to be considered in obtaining the scheduling subframe, depending on the understanding of LTE specification. </w:t>
            </w:r>
          </w:p>
        </w:tc>
      </w:tr>
      <w:tr w:rsidR="007F631F" w14:paraId="644D00BF" w14:textId="77777777" w:rsidTr="00D633B5">
        <w:tc>
          <w:tcPr>
            <w:tcW w:w="1838" w:type="dxa"/>
          </w:tcPr>
          <w:p w14:paraId="7B418CEB" w14:textId="4F61B6ED" w:rsidR="007F631F" w:rsidRDefault="000C716E" w:rsidP="007F631F">
            <w:r>
              <w:t>SONY</w:t>
            </w:r>
          </w:p>
        </w:tc>
        <w:tc>
          <w:tcPr>
            <w:tcW w:w="2126" w:type="dxa"/>
          </w:tcPr>
          <w:p w14:paraId="1CC806D7" w14:textId="77777777" w:rsidR="007F631F" w:rsidRDefault="007F631F" w:rsidP="007F631F"/>
        </w:tc>
        <w:tc>
          <w:tcPr>
            <w:tcW w:w="5052" w:type="dxa"/>
          </w:tcPr>
          <w:p w14:paraId="49D0982E" w14:textId="77777777" w:rsidR="007F631F" w:rsidRDefault="000C716E" w:rsidP="007F631F">
            <w:r>
              <w:t>Same issue as NB-IoT</w:t>
            </w:r>
          </w:p>
          <w:p w14:paraId="3CB22EB2" w14:textId="77777777" w:rsidR="000C716E" w:rsidRDefault="000C716E" w:rsidP="007F631F"/>
          <w:p w14:paraId="155B8289" w14:textId="19DAF713" w:rsidR="000C716E" w:rsidRDefault="000C716E" w:rsidP="000C716E">
            <w:pPr>
              <w:spacing w:after="120"/>
            </w:pPr>
            <w:r>
              <w:t xml:space="preserve">We would like to be more specific about how the timing relationships are enhanced: </w:t>
            </w:r>
            <w:r w:rsidR="00B11380">
              <w:t>most</w:t>
            </w:r>
            <w:r>
              <w:t xml:space="preserve"> are enhanced by extending the Rel-16 timing relationships by </w:t>
            </w:r>
            <w:r w:rsidRPr="00FA59E3">
              <w:rPr>
                <w:i/>
                <w:iCs/>
              </w:rPr>
              <w:t>K</w:t>
            </w:r>
            <w:r w:rsidRPr="00FA59E3">
              <w:rPr>
                <w:i/>
                <w:iCs/>
                <w:vertAlign w:val="subscript"/>
              </w:rPr>
              <w:t>offset</w:t>
            </w:r>
            <w:r>
              <w:t xml:space="preserve">. </w:t>
            </w:r>
          </w:p>
          <w:p w14:paraId="72AB753E" w14:textId="77777777" w:rsidR="000C716E" w:rsidRDefault="000C716E" w:rsidP="000C716E">
            <w:pPr>
              <w:spacing w:after="120"/>
            </w:pPr>
            <w:r>
              <w:t>The NR NTN agreement seems to be open to different types of enhancement (as long as they involve a parameter Koffset). The corresponding NR NTN agreement from RAN1#102e is:</w:t>
            </w:r>
          </w:p>
          <w:p w14:paraId="36BDC38F" w14:textId="77777777" w:rsidR="000C716E" w:rsidRPr="000C716E" w:rsidRDefault="000C716E" w:rsidP="00323761">
            <w:pPr>
              <w:numPr>
                <w:ilvl w:val="0"/>
                <w:numId w:val="35"/>
              </w:numPr>
              <w:ind w:left="360"/>
              <w:rPr>
                <w:b/>
                <w:bCs/>
                <w:i/>
                <w:iCs/>
                <w:u w:val="single"/>
                <w:lang w:eastAsia="x-none"/>
              </w:rPr>
            </w:pPr>
            <w:r w:rsidRPr="000C716E">
              <w:rPr>
                <w:i/>
                <w:iCs/>
                <w:lang w:eastAsia="x-none"/>
              </w:rPr>
              <w:t>Introduce K_offset to enhance the following timing relationships:</w:t>
            </w:r>
          </w:p>
          <w:p w14:paraId="29041E7E" w14:textId="77777777" w:rsidR="000C716E" w:rsidRPr="000C716E" w:rsidRDefault="000C716E" w:rsidP="00323761">
            <w:pPr>
              <w:numPr>
                <w:ilvl w:val="1"/>
                <w:numId w:val="35"/>
              </w:numPr>
              <w:ind w:left="1080"/>
              <w:rPr>
                <w:b/>
                <w:bCs/>
                <w:i/>
                <w:iCs/>
                <w:u w:val="single"/>
                <w:lang w:eastAsia="x-none"/>
              </w:rPr>
            </w:pPr>
            <w:r w:rsidRPr="000C716E">
              <w:rPr>
                <w:i/>
                <w:iCs/>
                <w:lang w:eastAsia="x-none"/>
              </w:rPr>
              <w:t>The transmission timing of DCI scheduled PUSCH (including CSI on PUSCH).</w:t>
            </w:r>
          </w:p>
          <w:p w14:paraId="1E127D93" w14:textId="77777777" w:rsidR="000C716E" w:rsidRPr="000C716E" w:rsidRDefault="000C716E" w:rsidP="00323761">
            <w:pPr>
              <w:numPr>
                <w:ilvl w:val="1"/>
                <w:numId w:val="36"/>
              </w:numPr>
              <w:ind w:left="1080"/>
              <w:rPr>
                <w:i/>
                <w:iCs/>
                <w:lang w:eastAsia="x-none"/>
              </w:rPr>
            </w:pPr>
            <w:r w:rsidRPr="000C716E">
              <w:rPr>
                <w:i/>
                <w:iCs/>
                <w:lang w:eastAsia="x-none"/>
              </w:rPr>
              <w:t>The transmission timing of RAR grant scheduled PUSCH.</w:t>
            </w:r>
          </w:p>
          <w:p w14:paraId="466833EA" w14:textId="77777777" w:rsidR="000C716E" w:rsidRPr="000C716E" w:rsidRDefault="000C716E" w:rsidP="00323761">
            <w:pPr>
              <w:numPr>
                <w:ilvl w:val="1"/>
                <w:numId w:val="36"/>
              </w:numPr>
              <w:ind w:left="1080"/>
              <w:rPr>
                <w:i/>
                <w:iCs/>
                <w:lang w:eastAsia="x-none"/>
              </w:rPr>
            </w:pPr>
            <w:r w:rsidRPr="000C716E">
              <w:rPr>
                <w:i/>
                <w:iCs/>
                <w:lang w:eastAsia="x-none"/>
              </w:rPr>
              <w:t>The transmission timing of HARQ-ACK on PUCCH.</w:t>
            </w:r>
          </w:p>
          <w:p w14:paraId="269C64BC" w14:textId="77777777" w:rsidR="000C716E" w:rsidRPr="000C716E" w:rsidRDefault="000C716E" w:rsidP="00323761">
            <w:pPr>
              <w:numPr>
                <w:ilvl w:val="1"/>
                <w:numId w:val="36"/>
              </w:numPr>
              <w:ind w:left="1080"/>
              <w:rPr>
                <w:i/>
                <w:iCs/>
                <w:lang w:eastAsia="x-none"/>
              </w:rPr>
            </w:pPr>
            <w:r w:rsidRPr="000C716E">
              <w:rPr>
                <w:i/>
                <w:iCs/>
                <w:lang w:eastAsia="x-none"/>
              </w:rPr>
              <w:t>The CSI reference resource timing.</w:t>
            </w:r>
          </w:p>
          <w:p w14:paraId="58D15A22" w14:textId="77777777" w:rsidR="000C716E" w:rsidRPr="000C716E" w:rsidRDefault="000C716E" w:rsidP="00323761">
            <w:pPr>
              <w:numPr>
                <w:ilvl w:val="1"/>
                <w:numId w:val="36"/>
              </w:numPr>
              <w:ind w:left="1080"/>
              <w:rPr>
                <w:i/>
                <w:iCs/>
                <w:lang w:eastAsia="x-none"/>
              </w:rPr>
            </w:pPr>
            <w:r w:rsidRPr="000C716E">
              <w:rPr>
                <w:i/>
                <w:iCs/>
                <w:lang w:eastAsia="x-none"/>
              </w:rPr>
              <w:t>The transmission timing of aperiodic SRS.</w:t>
            </w:r>
          </w:p>
          <w:p w14:paraId="727BC262" w14:textId="77777777" w:rsidR="000C716E" w:rsidRPr="000C716E" w:rsidRDefault="000C716E" w:rsidP="00323761">
            <w:pPr>
              <w:numPr>
                <w:ilvl w:val="0"/>
                <w:numId w:val="36"/>
              </w:numPr>
              <w:ind w:left="360"/>
              <w:rPr>
                <w:i/>
                <w:iCs/>
                <w:lang w:eastAsia="x-none"/>
              </w:rPr>
            </w:pPr>
            <w:r w:rsidRPr="000C716E">
              <w:rPr>
                <w:i/>
                <w:iCs/>
                <w:lang w:eastAsia="x-none"/>
              </w:rPr>
              <w:lastRenderedPageBreak/>
              <w:t>Note: Additional timing relationships that require K_offset of the same or different values can be further identified.</w:t>
            </w:r>
          </w:p>
          <w:p w14:paraId="10DD295C" w14:textId="77777777" w:rsidR="000C716E" w:rsidRDefault="000C716E" w:rsidP="000C716E">
            <w:pPr>
              <w:spacing w:after="120"/>
            </w:pPr>
          </w:p>
          <w:p w14:paraId="40BB1623" w14:textId="324D0EDF" w:rsidR="000C716E" w:rsidRDefault="000C716E" w:rsidP="000C716E">
            <w:r>
              <w:t>Agree with Apple that the TA may need to considered when determining the scheduled subframe.</w:t>
            </w:r>
            <w:r w:rsidR="00EF3F4A">
              <w:t xml:space="preserve"> Other aspects of the TA timing relationship also need to be considered, such as the reference time to which the TA command relates. The satellite may have moved significantly between the reference time for the TA command and the time at which the TA is applied.</w:t>
            </w:r>
          </w:p>
        </w:tc>
      </w:tr>
      <w:tr w:rsidR="00F17694" w14:paraId="3E103A45" w14:textId="77777777" w:rsidTr="00D633B5">
        <w:tc>
          <w:tcPr>
            <w:tcW w:w="1838" w:type="dxa"/>
          </w:tcPr>
          <w:p w14:paraId="6E627FDF" w14:textId="31B2931B" w:rsidR="00F17694" w:rsidRDefault="00F17694" w:rsidP="007F631F">
            <w:r>
              <w:lastRenderedPageBreak/>
              <w:t>InterDigital</w:t>
            </w:r>
          </w:p>
        </w:tc>
        <w:tc>
          <w:tcPr>
            <w:tcW w:w="2126" w:type="dxa"/>
          </w:tcPr>
          <w:p w14:paraId="53D08512" w14:textId="33C85F67" w:rsidR="00F17694" w:rsidRDefault="00F17694" w:rsidP="007F631F">
            <w:r>
              <w:t>Yes</w:t>
            </w:r>
          </w:p>
        </w:tc>
        <w:tc>
          <w:tcPr>
            <w:tcW w:w="5052" w:type="dxa"/>
          </w:tcPr>
          <w:p w14:paraId="018DF582" w14:textId="77777777" w:rsidR="00F17694" w:rsidRDefault="00F17694" w:rsidP="007F631F"/>
        </w:tc>
      </w:tr>
      <w:tr w:rsidR="00EB0888" w14:paraId="268CAAD9" w14:textId="77777777" w:rsidTr="00D633B5">
        <w:tc>
          <w:tcPr>
            <w:tcW w:w="1838" w:type="dxa"/>
          </w:tcPr>
          <w:p w14:paraId="261C1F87" w14:textId="7D830638" w:rsidR="00EB0888" w:rsidRDefault="00EB0888" w:rsidP="007F631F">
            <w:r>
              <w:t>Nokia, NSB</w:t>
            </w:r>
          </w:p>
        </w:tc>
        <w:tc>
          <w:tcPr>
            <w:tcW w:w="2126" w:type="dxa"/>
          </w:tcPr>
          <w:p w14:paraId="1FF24D3F" w14:textId="062227AA" w:rsidR="00EB0888" w:rsidRDefault="00EB0888" w:rsidP="007F631F">
            <w:r>
              <w:t>Support with comment</w:t>
            </w:r>
          </w:p>
        </w:tc>
        <w:tc>
          <w:tcPr>
            <w:tcW w:w="5052" w:type="dxa"/>
          </w:tcPr>
          <w:p w14:paraId="2D8A1D24" w14:textId="163C82DA" w:rsidR="00EB0888" w:rsidRDefault="00EB0888" w:rsidP="007F631F">
            <w:r>
              <w:t>IoT specific requirement should be considered, e.g. beam is invisible for IoT UE, HD-FDD, etc.</w:t>
            </w:r>
          </w:p>
        </w:tc>
      </w:tr>
      <w:tr w:rsidR="00030FB8" w14:paraId="7D1D5C79" w14:textId="77777777" w:rsidTr="00030FB8">
        <w:tc>
          <w:tcPr>
            <w:tcW w:w="1838" w:type="dxa"/>
          </w:tcPr>
          <w:p w14:paraId="2A852A5F" w14:textId="77777777" w:rsidR="00030FB8" w:rsidRPr="00247AD8" w:rsidRDefault="00030FB8" w:rsidP="00030FB8">
            <w:pPr>
              <w:rPr>
                <w:rFonts w:eastAsiaTheme="minorEastAsia"/>
              </w:rPr>
            </w:pPr>
            <w:r>
              <w:rPr>
                <w:rFonts w:eastAsiaTheme="minorEastAsia" w:hint="eastAsia"/>
              </w:rPr>
              <w:t>Z</w:t>
            </w:r>
            <w:r>
              <w:rPr>
                <w:rFonts w:eastAsiaTheme="minorEastAsia"/>
              </w:rPr>
              <w:t>TE</w:t>
            </w:r>
          </w:p>
        </w:tc>
        <w:tc>
          <w:tcPr>
            <w:tcW w:w="2126" w:type="dxa"/>
          </w:tcPr>
          <w:p w14:paraId="51B7398E" w14:textId="77777777" w:rsidR="00030FB8" w:rsidRDefault="00030FB8" w:rsidP="00030FB8">
            <w:r>
              <w:rPr>
                <w:rFonts w:eastAsiaTheme="minorEastAsia"/>
              </w:rPr>
              <w:t>Supportive with revise</w:t>
            </w:r>
          </w:p>
        </w:tc>
        <w:tc>
          <w:tcPr>
            <w:tcW w:w="5052" w:type="dxa"/>
          </w:tcPr>
          <w:p w14:paraId="7D27DB84" w14:textId="77777777" w:rsidR="00030FB8" w:rsidRDefault="00030FB8" w:rsidP="00030FB8">
            <w:r>
              <w:rPr>
                <w:rFonts w:eastAsiaTheme="minorEastAsia"/>
              </w:rPr>
              <w:t xml:space="preserve">Maybe add note: Other beneficial solutions should not be excluded at this stage. </w:t>
            </w:r>
          </w:p>
        </w:tc>
      </w:tr>
      <w:tr w:rsidR="00C0039D" w14:paraId="43E4A3A0" w14:textId="77777777" w:rsidTr="00030FB8">
        <w:tc>
          <w:tcPr>
            <w:tcW w:w="1838" w:type="dxa"/>
          </w:tcPr>
          <w:p w14:paraId="60003C97" w14:textId="35660F29" w:rsidR="00C0039D" w:rsidRDefault="00C0039D" w:rsidP="00030FB8">
            <w:pPr>
              <w:rPr>
                <w:rFonts w:eastAsiaTheme="minorEastAsia"/>
              </w:rPr>
            </w:pPr>
            <w:r>
              <w:rPr>
                <w:rFonts w:eastAsiaTheme="minorEastAsia" w:hint="eastAsia"/>
              </w:rPr>
              <w:t>Spreadtrum</w:t>
            </w:r>
          </w:p>
        </w:tc>
        <w:tc>
          <w:tcPr>
            <w:tcW w:w="2126" w:type="dxa"/>
          </w:tcPr>
          <w:p w14:paraId="04215935" w14:textId="27607029" w:rsidR="00C0039D" w:rsidRDefault="00C0039D" w:rsidP="00030FB8">
            <w:pPr>
              <w:rPr>
                <w:rFonts w:eastAsiaTheme="minorEastAsia"/>
              </w:rPr>
            </w:pPr>
            <w:r>
              <w:rPr>
                <w:rFonts w:eastAsiaTheme="minorEastAsia" w:hint="eastAsia"/>
              </w:rPr>
              <w:t>Yes</w:t>
            </w:r>
          </w:p>
        </w:tc>
        <w:tc>
          <w:tcPr>
            <w:tcW w:w="5052" w:type="dxa"/>
          </w:tcPr>
          <w:p w14:paraId="0E67EC65" w14:textId="77777777" w:rsidR="00C0039D" w:rsidRDefault="00C0039D" w:rsidP="00030FB8">
            <w:pPr>
              <w:rPr>
                <w:rFonts w:eastAsiaTheme="minorEastAsia"/>
              </w:rPr>
            </w:pPr>
          </w:p>
        </w:tc>
      </w:tr>
      <w:tr w:rsidR="00B95AFF" w14:paraId="32EDD1B0" w14:textId="77777777" w:rsidTr="00144AE4">
        <w:tc>
          <w:tcPr>
            <w:tcW w:w="1838" w:type="dxa"/>
          </w:tcPr>
          <w:p w14:paraId="62BA7223" w14:textId="77777777" w:rsidR="00B95AFF" w:rsidRDefault="00B95AFF" w:rsidP="00144AE4">
            <w:pPr>
              <w:rPr>
                <w:rFonts w:eastAsiaTheme="minorEastAsia"/>
              </w:rPr>
            </w:pPr>
            <w:r>
              <w:rPr>
                <w:rFonts w:eastAsiaTheme="minorEastAsia" w:hint="eastAsia"/>
              </w:rPr>
              <w:t>C</w:t>
            </w:r>
            <w:r>
              <w:rPr>
                <w:rFonts w:eastAsiaTheme="minorEastAsia"/>
              </w:rPr>
              <w:t>MCC</w:t>
            </w:r>
          </w:p>
        </w:tc>
        <w:tc>
          <w:tcPr>
            <w:tcW w:w="2126" w:type="dxa"/>
          </w:tcPr>
          <w:p w14:paraId="25B994D7" w14:textId="77777777" w:rsidR="00B95AFF" w:rsidRDefault="00B95AFF" w:rsidP="00144AE4">
            <w:pPr>
              <w:rPr>
                <w:rFonts w:eastAsiaTheme="minorEastAsia"/>
              </w:rPr>
            </w:pPr>
            <w:r>
              <w:t>Support</w:t>
            </w:r>
          </w:p>
        </w:tc>
        <w:tc>
          <w:tcPr>
            <w:tcW w:w="5052" w:type="dxa"/>
          </w:tcPr>
          <w:p w14:paraId="5B8FB3B3" w14:textId="77777777" w:rsidR="00B95AFF" w:rsidRDefault="00B95AFF" w:rsidP="00144AE4">
            <w:pPr>
              <w:rPr>
                <w:rFonts w:eastAsiaTheme="minorEastAsia"/>
              </w:rPr>
            </w:pPr>
            <w:r>
              <w:rPr>
                <w:rFonts w:ascii="Times New Roman" w:hAnsi="Times New Roman"/>
                <w:szCs w:val="20"/>
              </w:rPr>
              <w:t xml:space="preserve">In order to </w:t>
            </w:r>
            <w:r w:rsidRPr="009D1BC0">
              <w:rPr>
                <w:rFonts w:ascii="Times New Roman" w:hAnsi="Times New Roman"/>
                <w:bCs/>
                <w:iCs/>
                <w:szCs w:val="20"/>
              </w:rPr>
              <w:t>expedite the progress</w:t>
            </w:r>
            <w:r>
              <w:rPr>
                <w:rFonts w:ascii="Times New Roman" w:hAnsi="Times New Roman"/>
                <w:bCs/>
                <w:iCs/>
                <w:szCs w:val="20"/>
              </w:rPr>
              <w:t xml:space="preserve"> of IoT NTN SI</w:t>
            </w:r>
            <w:r>
              <w:rPr>
                <w:rFonts w:ascii="Times New Roman" w:hAnsi="Times New Roman"/>
                <w:szCs w:val="20"/>
              </w:rPr>
              <w:t xml:space="preserve">, </w:t>
            </w:r>
            <w:r>
              <w:t>the similar scheme of using Koffset as in NR NTN can be applied.</w:t>
            </w:r>
          </w:p>
        </w:tc>
      </w:tr>
      <w:tr w:rsidR="00B95AFF" w14:paraId="713D9643" w14:textId="77777777" w:rsidTr="00030FB8">
        <w:tc>
          <w:tcPr>
            <w:tcW w:w="1838" w:type="dxa"/>
          </w:tcPr>
          <w:p w14:paraId="346C7FF8" w14:textId="17593158" w:rsidR="00B95AFF" w:rsidRPr="00B95AFF" w:rsidRDefault="00EF5EF5" w:rsidP="00030FB8">
            <w:pPr>
              <w:rPr>
                <w:rFonts w:eastAsiaTheme="minorEastAsia"/>
                <w:lang w:val="en-GB"/>
              </w:rPr>
            </w:pPr>
            <w:r>
              <w:rPr>
                <w:rFonts w:eastAsiaTheme="minorEastAsia" w:hint="eastAsia"/>
                <w:lang w:val="en-GB"/>
              </w:rPr>
              <w:t>X</w:t>
            </w:r>
            <w:r>
              <w:rPr>
                <w:rFonts w:eastAsiaTheme="minorEastAsia"/>
                <w:lang w:val="en-GB"/>
              </w:rPr>
              <w:t>iaomi</w:t>
            </w:r>
          </w:p>
        </w:tc>
        <w:tc>
          <w:tcPr>
            <w:tcW w:w="2126" w:type="dxa"/>
          </w:tcPr>
          <w:p w14:paraId="41760DC2" w14:textId="456C1D97" w:rsidR="00B95AFF" w:rsidRDefault="00EF5EF5" w:rsidP="00030FB8">
            <w:pPr>
              <w:rPr>
                <w:rFonts w:eastAsiaTheme="minorEastAsia"/>
              </w:rPr>
            </w:pPr>
            <w:r>
              <w:rPr>
                <w:rFonts w:eastAsiaTheme="minorEastAsia"/>
              </w:rPr>
              <w:t>Support</w:t>
            </w:r>
          </w:p>
        </w:tc>
        <w:tc>
          <w:tcPr>
            <w:tcW w:w="5052" w:type="dxa"/>
          </w:tcPr>
          <w:p w14:paraId="68FA9BF3" w14:textId="77777777" w:rsidR="00B95AFF" w:rsidRDefault="00B95AFF" w:rsidP="00030FB8">
            <w:pPr>
              <w:rPr>
                <w:rFonts w:eastAsiaTheme="minorEastAsia"/>
              </w:rPr>
            </w:pPr>
          </w:p>
        </w:tc>
      </w:tr>
    </w:tbl>
    <w:p w14:paraId="0B2E0BCB" w14:textId="31D788A5" w:rsidR="00756697" w:rsidRDefault="00756697" w:rsidP="00A94FDB">
      <w:pPr>
        <w:rPr>
          <w:lang w:eastAsia="ja-JP"/>
        </w:rPr>
      </w:pPr>
    </w:p>
    <w:p w14:paraId="34A1E48E" w14:textId="1ED81214" w:rsidR="00CF1736" w:rsidRDefault="00CF1736" w:rsidP="00A94FDB"/>
    <w:p w14:paraId="301A22B0" w14:textId="58F16C9A" w:rsidR="00CF1736" w:rsidRDefault="00CF1736" w:rsidP="00CF1736">
      <w:pPr>
        <w:pStyle w:val="Heading3"/>
      </w:pPr>
      <w:r>
        <w:t xml:space="preserve"> </w:t>
      </w:r>
      <w:bookmarkStart w:id="25" w:name="_Toc69480228"/>
      <w:r>
        <w:t>SECOND ROUND FL Proposals on eMTC timing relationships</w:t>
      </w:r>
      <w:bookmarkEnd w:id="25"/>
    </w:p>
    <w:p w14:paraId="40E02C42" w14:textId="730EB16C" w:rsidR="00CF1736" w:rsidRDefault="00CF1736" w:rsidP="00CF1736"/>
    <w:p w14:paraId="04B46B5F" w14:textId="5A5BF438" w:rsidR="00CF1736" w:rsidRDefault="00CF1736" w:rsidP="00CF1736">
      <w:pPr>
        <w:spacing w:after="160" w:line="259" w:lineRule="auto"/>
      </w:pPr>
      <w:r>
        <w:t xml:space="preserve">10 companies responded in the first round of discussion to Initial FL Proposal 1.2-1. All respondents generally support. [Nokia, NSB] partially supports and comments that some relationships may not need enhancement depending on the scheduling delay, but also acknowledge that this issue can be analysed in more detail during the normative phase. </w:t>
      </w:r>
      <w:r w:rsidR="00205E35">
        <w:t>ZTE also partially supports raising the same issue as in NB-IoT.</w:t>
      </w:r>
    </w:p>
    <w:p w14:paraId="1887CDB7" w14:textId="2ECCAF52" w:rsidR="00CF1736" w:rsidRDefault="00CF1736" w:rsidP="00CF1736">
      <w:pPr>
        <w:spacing w:after="160" w:line="259" w:lineRule="auto"/>
      </w:pPr>
      <w:r>
        <w:t>1</w:t>
      </w:r>
      <w:r w:rsidR="00205E35">
        <w:t>0</w:t>
      </w:r>
      <w:r>
        <w:t xml:space="preserve"> companies responded in the first round of discussion to Initial FL Proposal 1.</w:t>
      </w:r>
      <w:r w:rsidR="00205E35">
        <w:t>2</w:t>
      </w:r>
      <w:r>
        <w:t xml:space="preserve">-2. Only 3 outrightly support. The </w:t>
      </w:r>
      <w:r w:rsidR="00205E35">
        <w:t>7</w:t>
      </w:r>
      <w:r>
        <w:t xml:space="preserve"> companies not supporting comment that a similar discussion is currently ongoing in NR NTN and suggest we wait for all the issues to be resolved in that discussion. </w:t>
      </w:r>
      <w:r w:rsidR="00205E35">
        <w:t>All other comments are similar to NB-IoT case</w:t>
      </w:r>
      <w:r>
        <w:t xml:space="preserve">. FL </w:t>
      </w:r>
    </w:p>
    <w:p w14:paraId="2CEBB3C8" w14:textId="1A47449D" w:rsidR="00CF1736" w:rsidRDefault="00CF1736" w:rsidP="00CF1736">
      <w:pPr>
        <w:spacing w:after="160" w:line="259" w:lineRule="auto"/>
      </w:pPr>
      <w:r>
        <w:t xml:space="preserve">Based on the above, FL feels there is enough consensus on the enhancement of </w:t>
      </w:r>
      <w:r w:rsidR="00205E35">
        <w:t>eMTC</w:t>
      </w:r>
      <w:r>
        <w:t xml:space="preserve"> timing relationships and so recasts the two proposals as FL Proposal 2.</w:t>
      </w:r>
      <w:r w:rsidR="00205E35">
        <w:t>2</w:t>
      </w:r>
      <w:r>
        <w:t>-1.</w:t>
      </w:r>
    </w:p>
    <w:p w14:paraId="471FEE94" w14:textId="4B410FAA" w:rsidR="00205E35" w:rsidRPr="008468AC" w:rsidRDefault="00205E35" w:rsidP="00205E35">
      <w:pPr>
        <w:rPr>
          <w:rFonts w:eastAsiaTheme="minorHAnsi"/>
          <w:highlight w:val="cyan"/>
        </w:rPr>
      </w:pPr>
      <w:r w:rsidRPr="008468AC">
        <w:rPr>
          <w:rFonts w:eastAsiaTheme="minorHAnsi"/>
          <w:highlight w:val="cyan"/>
        </w:rPr>
        <w:t xml:space="preserve">FL Proposal </w:t>
      </w:r>
      <w:r w:rsidR="00DC3A57">
        <w:rPr>
          <w:rFonts w:eastAsiaTheme="minorHAnsi"/>
          <w:highlight w:val="cyan"/>
        </w:rPr>
        <w:t>2</w:t>
      </w:r>
      <w:r w:rsidRPr="008468AC">
        <w:rPr>
          <w:rFonts w:eastAsiaTheme="minorHAnsi"/>
          <w:highlight w:val="cyan"/>
        </w:rPr>
        <w:t>.</w:t>
      </w:r>
      <w:r>
        <w:rPr>
          <w:rFonts w:eastAsiaTheme="minorHAnsi"/>
          <w:highlight w:val="cyan"/>
        </w:rPr>
        <w:t>2-1</w:t>
      </w:r>
      <w:r w:rsidRPr="008468AC">
        <w:rPr>
          <w:rFonts w:eastAsiaTheme="minorHAnsi"/>
          <w:highlight w:val="cyan"/>
        </w:rPr>
        <w:t xml:space="preserve">: </w:t>
      </w:r>
      <w:r>
        <w:rPr>
          <w:rFonts w:eastAsiaTheme="minorHAnsi"/>
          <w:highlight w:val="cyan"/>
        </w:rPr>
        <w:t>T</w:t>
      </w:r>
      <w:r w:rsidRPr="008468AC">
        <w:rPr>
          <w:rFonts w:eastAsiaTheme="minorHAnsi"/>
          <w:highlight w:val="cyan"/>
        </w:rPr>
        <w:t xml:space="preserve">he following </w:t>
      </w:r>
      <w:r>
        <w:rPr>
          <w:rFonts w:eastAsiaTheme="minorHAnsi"/>
          <w:highlight w:val="cyan"/>
        </w:rPr>
        <w:t>eMTC</w:t>
      </w:r>
      <w:r w:rsidRPr="008468AC">
        <w:rPr>
          <w:rFonts w:eastAsiaTheme="minorHAnsi"/>
          <w:highlight w:val="cyan"/>
        </w:rPr>
        <w:t xml:space="preserve"> timing relationships need enhancing for</w:t>
      </w:r>
      <w:r>
        <w:rPr>
          <w:rFonts w:eastAsiaTheme="minorHAnsi"/>
          <w:highlight w:val="cyan"/>
        </w:rPr>
        <w:t xml:space="preserve"> </w:t>
      </w:r>
      <w:bookmarkStart w:id="26" w:name="_Hlk69309294"/>
      <w:r w:rsidRPr="008468AC">
        <w:rPr>
          <w:b/>
          <w:bCs/>
          <w:highlight w:val="cyan"/>
        </w:rPr>
        <w:t>essential minimum functionality</w:t>
      </w:r>
      <w:bookmarkEnd w:id="26"/>
      <w:r w:rsidRPr="008468AC">
        <w:rPr>
          <w:b/>
          <w:bCs/>
          <w:highlight w:val="cyan"/>
        </w:rPr>
        <w:t xml:space="preserve"> of </w:t>
      </w:r>
      <w:r w:rsidRPr="008468AC">
        <w:rPr>
          <w:rFonts w:eastAsiaTheme="minorHAnsi"/>
          <w:highlight w:val="cyan"/>
        </w:rPr>
        <w:t>IoT NTN:</w:t>
      </w:r>
    </w:p>
    <w:p w14:paraId="2F108540" w14:textId="77777777" w:rsidR="00205E35" w:rsidRPr="00AF03A8" w:rsidRDefault="00205E35"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MPDCCH to PUSCH </w:t>
      </w:r>
    </w:p>
    <w:p w14:paraId="27D4A7CA" w14:textId="77777777" w:rsidR="00205E35" w:rsidRPr="00AF03A8" w:rsidRDefault="00205E35"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RAR grant to PUSCH </w:t>
      </w:r>
    </w:p>
    <w:p w14:paraId="2435CB6C" w14:textId="77777777" w:rsidR="00205E35" w:rsidRPr="00AF03A8" w:rsidRDefault="00205E35"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MPDCCH to scheduled uplink SPS </w:t>
      </w:r>
    </w:p>
    <w:p w14:paraId="3EC9BC4F" w14:textId="77777777" w:rsidR="00205E35" w:rsidRPr="00AF03A8" w:rsidRDefault="00205E35"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PUSCH to HARQ-ACK on PUCCH </w:t>
      </w:r>
    </w:p>
    <w:p w14:paraId="5C4A06E0" w14:textId="77777777" w:rsidR="00205E35" w:rsidRPr="00AF03A8" w:rsidRDefault="00205E35"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CSI reference resource timing </w:t>
      </w:r>
    </w:p>
    <w:p w14:paraId="1EF6B9F6" w14:textId="77777777" w:rsidR="00205E35" w:rsidRPr="00AF03A8" w:rsidRDefault="00205E35"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MPDCCH to aperiodic SRS </w:t>
      </w:r>
    </w:p>
    <w:p w14:paraId="7A48CC22" w14:textId="5A41E997" w:rsidR="00205E35" w:rsidRPr="00205E35" w:rsidRDefault="00205E35" w:rsidP="00323761">
      <w:pPr>
        <w:pStyle w:val="ListParagraph"/>
        <w:numPr>
          <w:ilvl w:val="0"/>
          <w:numId w:val="31"/>
        </w:numPr>
        <w:ind w:firstLineChars="0"/>
        <w:rPr>
          <w:rFonts w:ascii="Times" w:eastAsia="Batang" w:hAnsi="Times" w:cs="Times"/>
          <w:highlight w:val="cyan"/>
          <w:lang w:eastAsia="x-none"/>
        </w:rPr>
      </w:pPr>
      <w:r w:rsidRPr="00AF03A8">
        <w:rPr>
          <w:rFonts w:ascii="Times" w:hAnsi="Times" w:cs="Times"/>
          <w:szCs w:val="18"/>
          <w:highlight w:val="cyan"/>
          <w:lang w:eastAsia="x-none"/>
        </w:rPr>
        <w:t>Timing advance command activation</w:t>
      </w:r>
    </w:p>
    <w:p w14:paraId="1CFC5286" w14:textId="0AF43ADC" w:rsidR="00205E35" w:rsidRPr="00205E35" w:rsidRDefault="00205E35" w:rsidP="00323761">
      <w:pPr>
        <w:pStyle w:val="ListParagraph"/>
        <w:numPr>
          <w:ilvl w:val="0"/>
          <w:numId w:val="31"/>
        </w:numPr>
        <w:ind w:firstLineChars="0"/>
        <w:rPr>
          <w:rFonts w:ascii="Times New Roman" w:eastAsia="Batang" w:hAnsi="Times New Roman" w:cs="Times New Roman"/>
          <w:szCs w:val="20"/>
          <w:highlight w:val="cyan"/>
          <w:lang w:eastAsia="x-none"/>
        </w:rPr>
      </w:pPr>
      <w:r>
        <w:rPr>
          <w:rFonts w:ascii="Times" w:hAnsi="Times" w:cs="Times"/>
          <w:szCs w:val="20"/>
          <w:highlight w:val="cyan"/>
        </w:rPr>
        <w:t xml:space="preserve">FFS: </w:t>
      </w:r>
      <w:r w:rsidR="002F280F">
        <w:rPr>
          <w:rFonts w:ascii="Times" w:hAnsi="Times" w:cs="Times"/>
          <w:szCs w:val="20"/>
          <w:highlight w:val="cyan"/>
        </w:rPr>
        <w:t>M</w:t>
      </w:r>
      <w:r w:rsidRPr="00A974A5">
        <w:rPr>
          <w:highlight w:val="cyan"/>
        </w:rPr>
        <w:t>PDCCH order to PRACH</w:t>
      </w:r>
    </w:p>
    <w:p w14:paraId="16F6960E" w14:textId="08816D46" w:rsidR="00205E35" w:rsidRPr="00205E35" w:rsidRDefault="00205E35" w:rsidP="00323761">
      <w:pPr>
        <w:numPr>
          <w:ilvl w:val="0"/>
          <w:numId w:val="31"/>
        </w:numPr>
        <w:rPr>
          <w:b/>
          <w:bCs/>
          <w:highlight w:val="cyan"/>
          <w:lang w:val="en-US" w:eastAsia="x-none"/>
        </w:rPr>
      </w:pPr>
      <w:r w:rsidRPr="00205E35">
        <w:rPr>
          <w:highlight w:val="cyan"/>
          <w:lang w:val="en-US" w:eastAsia="x-none"/>
        </w:rPr>
        <w:t xml:space="preserve">FFS: Other </w:t>
      </w:r>
      <w:r>
        <w:rPr>
          <w:highlight w:val="cyan"/>
          <w:lang w:val="en-US" w:eastAsia="x-none"/>
        </w:rPr>
        <w:t>eMTC</w:t>
      </w:r>
      <w:r w:rsidRPr="00205E35">
        <w:rPr>
          <w:highlight w:val="cyan"/>
          <w:lang w:val="en-US" w:eastAsia="x-none"/>
        </w:rPr>
        <w:t xml:space="preserve"> timing relationships</w:t>
      </w:r>
    </w:p>
    <w:p w14:paraId="2DAB3AD2" w14:textId="77777777" w:rsidR="00205E35" w:rsidRPr="00AF03A8" w:rsidRDefault="00205E35" w:rsidP="00205E35">
      <w:pPr>
        <w:pStyle w:val="ListParagraph"/>
        <w:ind w:left="840" w:firstLineChars="0" w:firstLine="0"/>
        <w:rPr>
          <w:rFonts w:ascii="Times" w:eastAsia="Batang" w:hAnsi="Times" w:cs="Times"/>
          <w:highlight w:val="cyan"/>
          <w:lang w:eastAsia="x-none"/>
        </w:rPr>
      </w:pPr>
    </w:p>
    <w:p w14:paraId="35CEE411" w14:textId="483EFB3F" w:rsidR="002F280F" w:rsidRDefault="00D622BF" w:rsidP="00D622BF">
      <w:pPr>
        <w:spacing w:after="160" w:line="259" w:lineRule="auto"/>
      </w:pPr>
      <w:r>
        <w:t>9</w:t>
      </w:r>
      <w:r w:rsidR="002F280F">
        <w:t xml:space="preserve"> companies responded in the first round of discussion to Initial FL Proposal 1.</w:t>
      </w:r>
      <w:r>
        <w:t>2</w:t>
      </w:r>
      <w:r w:rsidR="002F280F">
        <w:t xml:space="preserve">-3 with all </w:t>
      </w:r>
      <w:r>
        <w:t>9</w:t>
      </w:r>
      <w:r w:rsidR="002F280F">
        <w:t xml:space="preserve"> generally supportive that a Koffset-type solution from NR NTN be recommended in the TR as baseline. Apple and Sony suggest that “Additionally, the TA may need to be considered in obtaining the scheduling subframe, </w:t>
      </w:r>
      <w:r w:rsidR="002F280F" w:rsidRPr="00886E18">
        <w:rPr>
          <w:highlight w:val="yellow"/>
        </w:rPr>
        <w:t>depending on the understanding of LTE specification</w:t>
      </w:r>
      <w:r w:rsidR="002F280F">
        <w:t xml:space="preserve">.” </w:t>
      </w:r>
      <w:r>
        <w:t>Please see FL comment on this point in the NB-IoT case.</w:t>
      </w:r>
    </w:p>
    <w:p w14:paraId="2F9E36EF" w14:textId="3062C82E" w:rsidR="00D622BF" w:rsidRDefault="002F280F" w:rsidP="002F280F">
      <w:pPr>
        <w:spacing w:after="160" w:line="259" w:lineRule="auto"/>
      </w:pPr>
      <w:r>
        <w:t xml:space="preserve">Issues about calculation and validity time of the TA additionally raised by Sony are under discussion in NR NTN and may also relate to Initial FL Proposal 1.13-1 in this discussion. Nokia, NSB raise issues that can be </w:t>
      </w:r>
      <w:r w:rsidR="00D622BF">
        <w:t>resolved</w:t>
      </w:r>
      <w:r>
        <w:t xml:space="preserve"> in the normative phase when the specific solutions are designed. </w:t>
      </w:r>
      <w:r w:rsidR="00D622BF">
        <w:t>ZTE suggests adding a note that “</w:t>
      </w:r>
      <w:r w:rsidR="00D622BF">
        <w:rPr>
          <w:rFonts w:eastAsiaTheme="minorEastAsia"/>
        </w:rPr>
        <w:t xml:space="preserve">Other beneficial solutions should not be excluded at this stage.”. FL thinks this is a given since the </w:t>
      </w:r>
      <w:r w:rsidR="00D622BF">
        <w:rPr>
          <w:rFonts w:eastAsiaTheme="minorEastAsia"/>
        </w:rPr>
        <w:lastRenderedPageBreak/>
        <w:t xml:space="preserve">recommendation in the proposal relates to a baseline solution. In the normative phase a more beneficial solution will always trump the baseline. </w:t>
      </w:r>
    </w:p>
    <w:p w14:paraId="5D102A34" w14:textId="0285433A" w:rsidR="002F280F" w:rsidRDefault="002F280F" w:rsidP="002F280F">
      <w:pPr>
        <w:spacing w:after="160" w:line="259" w:lineRule="auto"/>
      </w:pPr>
      <w:r>
        <w:t>With this in mind, FL suggests companies consider whether there is enough consensus to adopt a reworded proposal 2.</w:t>
      </w:r>
      <w:r w:rsidR="00D622BF">
        <w:t>2</w:t>
      </w:r>
      <w:r>
        <w:t>-3 related to this issue.</w:t>
      </w:r>
    </w:p>
    <w:p w14:paraId="502FF869" w14:textId="0B975906" w:rsidR="002F280F" w:rsidRDefault="002F280F" w:rsidP="002F280F">
      <w:pPr>
        <w:rPr>
          <w:rFonts w:eastAsiaTheme="minorHAnsi"/>
        </w:rPr>
      </w:pPr>
      <w:r w:rsidRPr="00B716F3">
        <w:rPr>
          <w:rFonts w:eastAsiaTheme="minorHAnsi"/>
          <w:highlight w:val="cyan"/>
        </w:rPr>
        <w:t xml:space="preserve">FL Proposal </w:t>
      </w:r>
      <w:r>
        <w:rPr>
          <w:rFonts w:eastAsiaTheme="minorHAnsi"/>
          <w:highlight w:val="cyan"/>
        </w:rPr>
        <w:t>2</w:t>
      </w:r>
      <w:r w:rsidRPr="00B716F3">
        <w:rPr>
          <w:rFonts w:eastAsiaTheme="minorHAnsi"/>
          <w:highlight w:val="cyan"/>
        </w:rPr>
        <w:t>.</w:t>
      </w:r>
      <w:r w:rsidR="00D622BF">
        <w:rPr>
          <w:rFonts w:eastAsiaTheme="minorHAnsi"/>
          <w:highlight w:val="cyan"/>
        </w:rPr>
        <w:t>2</w:t>
      </w:r>
      <w:r>
        <w:rPr>
          <w:rFonts w:eastAsiaTheme="minorHAnsi"/>
          <w:highlight w:val="cyan"/>
        </w:rPr>
        <w:t>-3</w:t>
      </w:r>
      <w:r w:rsidRPr="00B716F3">
        <w:rPr>
          <w:rFonts w:eastAsiaTheme="minorHAnsi"/>
          <w:highlight w:val="cyan"/>
        </w:rPr>
        <w:t xml:space="preserve">: </w:t>
      </w:r>
      <w:r>
        <w:rPr>
          <w:rFonts w:eastAsiaTheme="minorHAnsi"/>
          <w:highlight w:val="cyan"/>
        </w:rPr>
        <w:t>The e</w:t>
      </w:r>
      <w:r w:rsidRPr="00B716F3">
        <w:rPr>
          <w:rFonts w:eastAsiaTheme="minorHAnsi"/>
          <w:highlight w:val="cyan"/>
        </w:rPr>
        <w:t xml:space="preserve">nhancement </w:t>
      </w:r>
      <w:r>
        <w:rPr>
          <w:rFonts w:eastAsiaTheme="minorHAnsi"/>
          <w:highlight w:val="cyan"/>
        </w:rPr>
        <w:t xml:space="preserve">based on extending the timing relationship by e.g. </w:t>
      </w:r>
      <w:r w:rsidRPr="00B716F3">
        <w:rPr>
          <w:rFonts w:eastAsiaTheme="minorHAnsi"/>
          <w:highlight w:val="cyan"/>
        </w:rPr>
        <w:t xml:space="preserve">Koffset adopted in NR NTN </w:t>
      </w:r>
      <w:r>
        <w:rPr>
          <w:rFonts w:eastAsiaTheme="minorHAnsi"/>
          <w:highlight w:val="cyan"/>
        </w:rPr>
        <w:t xml:space="preserve">is recommended </w:t>
      </w:r>
      <w:r w:rsidRPr="00B716F3">
        <w:rPr>
          <w:rFonts w:eastAsiaTheme="minorHAnsi"/>
          <w:highlight w:val="cyan"/>
        </w:rPr>
        <w:t xml:space="preserve">as a baseline solution </w:t>
      </w:r>
      <w:r w:rsidRPr="002F7C16">
        <w:rPr>
          <w:rFonts w:eastAsiaTheme="minorHAnsi"/>
          <w:highlight w:val="cyan"/>
        </w:rPr>
        <w:t xml:space="preserve">for </w:t>
      </w:r>
      <w:r>
        <w:rPr>
          <w:rFonts w:eastAsiaTheme="minorHAnsi"/>
          <w:highlight w:val="cyan"/>
        </w:rPr>
        <w:t xml:space="preserve">enhancement of </w:t>
      </w:r>
      <w:r w:rsidR="00D622BF">
        <w:rPr>
          <w:rFonts w:eastAsiaTheme="minorHAnsi"/>
          <w:highlight w:val="cyan"/>
        </w:rPr>
        <w:t>eMTC</w:t>
      </w:r>
      <w:r>
        <w:rPr>
          <w:rFonts w:eastAsiaTheme="minorHAnsi"/>
          <w:highlight w:val="cyan"/>
        </w:rPr>
        <w:t xml:space="preserve"> timing relationships in </w:t>
      </w:r>
      <w:r w:rsidRPr="002F7C16">
        <w:rPr>
          <w:rFonts w:eastAsiaTheme="minorHAnsi"/>
          <w:highlight w:val="cyan"/>
        </w:rPr>
        <w:t>IoT NTN</w:t>
      </w:r>
    </w:p>
    <w:p w14:paraId="15B96716" w14:textId="77777777" w:rsidR="00CF1736" w:rsidRPr="00CF1736" w:rsidRDefault="00CF1736" w:rsidP="00CF1736"/>
    <w:p w14:paraId="5F6D868E" w14:textId="3B71608A" w:rsidR="00DC3A57" w:rsidRDefault="00DC3A57" w:rsidP="00DC3A57">
      <w:pPr>
        <w:rPr>
          <w:rFonts w:eastAsiaTheme="minorHAnsi"/>
        </w:rPr>
      </w:pPr>
      <w:r>
        <w:rPr>
          <w:rFonts w:eastAsiaTheme="minorHAnsi"/>
        </w:rPr>
        <w:t xml:space="preserve">At the GTW meeting session of Apr 14, 2021, </w:t>
      </w:r>
      <w:r w:rsidRPr="00DC3A57">
        <w:rPr>
          <w:rFonts w:eastAsiaTheme="minorHAnsi"/>
        </w:rPr>
        <w:t>FL Proposal 2.2-1</w:t>
      </w:r>
      <w:r>
        <w:rPr>
          <w:rFonts w:eastAsiaTheme="minorHAnsi"/>
        </w:rPr>
        <w:t xml:space="preserve"> was agreed and </w:t>
      </w:r>
      <w:r w:rsidRPr="00DC3A57">
        <w:rPr>
          <w:rFonts w:eastAsiaTheme="minorHAnsi"/>
        </w:rPr>
        <w:t>FL Proposal 2.2-3</w:t>
      </w:r>
      <w:r>
        <w:rPr>
          <w:rFonts w:eastAsiaTheme="minorHAnsi"/>
        </w:rPr>
        <w:t xml:space="preserve"> was modified and agreed as follows:</w:t>
      </w:r>
    </w:p>
    <w:p w14:paraId="07916833" w14:textId="70572CBD" w:rsidR="00DC3A57" w:rsidRDefault="00DC3A57" w:rsidP="00DC3A57">
      <w:pPr>
        <w:rPr>
          <w:rFonts w:eastAsiaTheme="minorHAnsi"/>
        </w:rPr>
      </w:pPr>
    </w:p>
    <w:p w14:paraId="7B405DA1" w14:textId="77777777" w:rsidR="00DC3A57" w:rsidRDefault="00DC3A57" w:rsidP="00DC3A57">
      <w:pPr>
        <w:rPr>
          <w:lang w:eastAsia="x-none"/>
        </w:rPr>
      </w:pPr>
      <w:r>
        <w:rPr>
          <w:highlight w:val="green"/>
          <w:lang w:eastAsia="x-none"/>
        </w:rPr>
        <w:t>Agreement:</w:t>
      </w:r>
    </w:p>
    <w:p w14:paraId="6F54D203" w14:textId="77777777" w:rsidR="00DC3A57" w:rsidRDefault="00DC3A57" w:rsidP="00DC3A57">
      <w:pPr>
        <w:rPr>
          <w:rFonts w:eastAsia="Calibri"/>
        </w:rPr>
      </w:pPr>
      <w:r>
        <w:rPr>
          <w:rFonts w:eastAsia="Calibri"/>
        </w:rPr>
        <w:t xml:space="preserve">The following eMTC timing relationships need enhancing for </w:t>
      </w:r>
      <w:r>
        <w:rPr>
          <w:b/>
          <w:bCs/>
        </w:rPr>
        <w:t xml:space="preserve">essential minimum functionality of </w:t>
      </w:r>
      <w:r>
        <w:rPr>
          <w:rFonts w:eastAsia="Calibri"/>
        </w:rPr>
        <w:t>IoT NTN:</w:t>
      </w:r>
    </w:p>
    <w:p w14:paraId="2409A5EB" w14:textId="77777777" w:rsidR="00DC3A57" w:rsidRDefault="00DC3A57" w:rsidP="00323761">
      <w:pPr>
        <w:pStyle w:val="ListParagraph"/>
        <w:numPr>
          <w:ilvl w:val="0"/>
          <w:numId w:val="41"/>
        </w:numPr>
        <w:ind w:firstLineChars="0"/>
        <w:rPr>
          <w:rFonts w:eastAsia="Batang" w:cs="Times"/>
          <w:szCs w:val="18"/>
        </w:rPr>
      </w:pPr>
      <w:r>
        <w:rPr>
          <w:rFonts w:cs="Times"/>
          <w:szCs w:val="18"/>
        </w:rPr>
        <w:t xml:space="preserve">MPDCCH to PUSCH </w:t>
      </w:r>
    </w:p>
    <w:p w14:paraId="212EE058" w14:textId="77777777" w:rsidR="00DC3A57" w:rsidRDefault="00DC3A57" w:rsidP="00323761">
      <w:pPr>
        <w:pStyle w:val="ListParagraph"/>
        <w:numPr>
          <w:ilvl w:val="0"/>
          <w:numId w:val="41"/>
        </w:numPr>
        <w:ind w:firstLineChars="0"/>
        <w:rPr>
          <w:rFonts w:cs="Times"/>
          <w:szCs w:val="18"/>
        </w:rPr>
      </w:pPr>
      <w:r>
        <w:rPr>
          <w:rFonts w:cs="Times"/>
          <w:szCs w:val="18"/>
        </w:rPr>
        <w:t xml:space="preserve">RAR grant to PUSCH </w:t>
      </w:r>
    </w:p>
    <w:p w14:paraId="1E615DBF" w14:textId="77777777" w:rsidR="00DC3A57" w:rsidRDefault="00DC3A57" w:rsidP="00323761">
      <w:pPr>
        <w:pStyle w:val="ListParagraph"/>
        <w:numPr>
          <w:ilvl w:val="0"/>
          <w:numId w:val="41"/>
        </w:numPr>
        <w:ind w:firstLineChars="0"/>
        <w:rPr>
          <w:rFonts w:cs="Times"/>
          <w:szCs w:val="18"/>
        </w:rPr>
      </w:pPr>
      <w:r>
        <w:rPr>
          <w:rFonts w:cs="Times"/>
          <w:szCs w:val="18"/>
        </w:rPr>
        <w:t xml:space="preserve">MPDCCH to scheduled uplink SPS </w:t>
      </w:r>
    </w:p>
    <w:p w14:paraId="185630B2" w14:textId="77777777" w:rsidR="00DC3A57" w:rsidRDefault="00DC3A57" w:rsidP="00323761">
      <w:pPr>
        <w:pStyle w:val="ListParagraph"/>
        <w:numPr>
          <w:ilvl w:val="0"/>
          <w:numId w:val="41"/>
        </w:numPr>
        <w:ind w:firstLineChars="0"/>
        <w:rPr>
          <w:rFonts w:cs="Times"/>
          <w:szCs w:val="18"/>
        </w:rPr>
      </w:pPr>
      <w:r>
        <w:rPr>
          <w:rFonts w:cs="Times"/>
          <w:szCs w:val="18"/>
        </w:rPr>
        <w:t xml:space="preserve">PUSCH to HARQ-ACK on PUCCH </w:t>
      </w:r>
    </w:p>
    <w:p w14:paraId="3D96DB01" w14:textId="77777777" w:rsidR="00DC3A57" w:rsidRDefault="00DC3A57" w:rsidP="00323761">
      <w:pPr>
        <w:pStyle w:val="ListParagraph"/>
        <w:numPr>
          <w:ilvl w:val="0"/>
          <w:numId w:val="41"/>
        </w:numPr>
        <w:ind w:firstLineChars="0"/>
        <w:rPr>
          <w:rFonts w:cs="Times"/>
          <w:szCs w:val="18"/>
        </w:rPr>
      </w:pPr>
      <w:r>
        <w:rPr>
          <w:rFonts w:cs="Times"/>
          <w:szCs w:val="18"/>
        </w:rPr>
        <w:t xml:space="preserve">CSI reference resource timing </w:t>
      </w:r>
    </w:p>
    <w:p w14:paraId="5F5C93FF" w14:textId="77777777" w:rsidR="00DC3A57" w:rsidRDefault="00DC3A57" w:rsidP="00323761">
      <w:pPr>
        <w:pStyle w:val="ListParagraph"/>
        <w:numPr>
          <w:ilvl w:val="0"/>
          <w:numId w:val="41"/>
        </w:numPr>
        <w:ind w:firstLineChars="0"/>
        <w:rPr>
          <w:rFonts w:cs="Times"/>
          <w:szCs w:val="18"/>
        </w:rPr>
      </w:pPr>
      <w:r>
        <w:rPr>
          <w:rFonts w:cs="Times"/>
          <w:szCs w:val="18"/>
        </w:rPr>
        <w:t xml:space="preserve">MPDCCH to aperiodic SRS </w:t>
      </w:r>
    </w:p>
    <w:p w14:paraId="7DA68748" w14:textId="77777777" w:rsidR="00DC3A57" w:rsidRDefault="00DC3A57" w:rsidP="00323761">
      <w:pPr>
        <w:pStyle w:val="ListParagraph"/>
        <w:numPr>
          <w:ilvl w:val="0"/>
          <w:numId w:val="41"/>
        </w:numPr>
        <w:ind w:firstLineChars="0"/>
        <w:rPr>
          <w:rFonts w:cs="Times"/>
        </w:rPr>
      </w:pPr>
      <w:r>
        <w:rPr>
          <w:rFonts w:cs="Times"/>
          <w:szCs w:val="18"/>
        </w:rPr>
        <w:t>Timing advance command activation</w:t>
      </w:r>
    </w:p>
    <w:p w14:paraId="78A0D9B4" w14:textId="77777777" w:rsidR="00DC3A57" w:rsidRDefault="00DC3A57" w:rsidP="00323761">
      <w:pPr>
        <w:pStyle w:val="ListParagraph"/>
        <w:numPr>
          <w:ilvl w:val="0"/>
          <w:numId w:val="41"/>
        </w:numPr>
        <w:ind w:firstLineChars="0"/>
        <w:rPr>
          <w:rFonts w:ascii="Times New Roman" w:hAnsi="Times New Roman" w:cs="Times New Roman"/>
          <w:szCs w:val="20"/>
        </w:rPr>
      </w:pPr>
      <w:r>
        <w:rPr>
          <w:rFonts w:cs="Times"/>
          <w:szCs w:val="20"/>
        </w:rPr>
        <w:t>FFS: M</w:t>
      </w:r>
      <w:r>
        <w:t>PDCCH order to PRACH</w:t>
      </w:r>
    </w:p>
    <w:p w14:paraId="4DCCB4AB" w14:textId="77777777" w:rsidR="00DC3A57" w:rsidRDefault="00DC3A57" w:rsidP="00323761">
      <w:pPr>
        <w:numPr>
          <w:ilvl w:val="0"/>
          <w:numId w:val="41"/>
        </w:numPr>
        <w:rPr>
          <w:b/>
          <w:bCs/>
          <w:lang w:val="en-US" w:eastAsia="x-none"/>
        </w:rPr>
      </w:pPr>
      <w:r>
        <w:rPr>
          <w:lang w:val="en-US" w:eastAsia="x-none"/>
        </w:rPr>
        <w:t>FFS: Other eMTC timing relationships</w:t>
      </w:r>
    </w:p>
    <w:p w14:paraId="413BDBB6" w14:textId="77777777" w:rsidR="00DC3A57" w:rsidRDefault="00DC3A57" w:rsidP="00DC3A57">
      <w:pPr>
        <w:rPr>
          <w:lang w:eastAsia="x-none"/>
        </w:rPr>
      </w:pPr>
    </w:p>
    <w:p w14:paraId="3068BBEC" w14:textId="77777777" w:rsidR="00DC3A57" w:rsidRDefault="00DC3A57" w:rsidP="00DC3A57">
      <w:pPr>
        <w:rPr>
          <w:lang w:eastAsia="x-none"/>
        </w:rPr>
      </w:pPr>
      <w:r>
        <w:rPr>
          <w:highlight w:val="green"/>
          <w:lang w:eastAsia="x-none"/>
        </w:rPr>
        <w:t>Agreement:</w:t>
      </w:r>
    </w:p>
    <w:p w14:paraId="3CFE084E" w14:textId="77777777" w:rsidR="00DC3A57" w:rsidRDefault="00DC3A57" w:rsidP="00DC3A57">
      <w:pPr>
        <w:rPr>
          <w:lang w:eastAsia="x-none"/>
        </w:rPr>
      </w:pPr>
      <w:r>
        <w:rPr>
          <w:lang w:eastAsia="x-none"/>
        </w:rPr>
        <w:t>The enhancement based on extending the timing relationship, by e.g. Koffset, adopted in NR NTN should be the starting point for enhancement of eMTC timing relationships in IoT NTN. Details can be further discussed considering IoT NTN.</w:t>
      </w:r>
    </w:p>
    <w:p w14:paraId="5B5C420C" w14:textId="77777777" w:rsidR="00DC3A57" w:rsidRDefault="00DC3A57" w:rsidP="00DC3A57">
      <w:pPr>
        <w:rPr>
          <w:rFonts w:eastAsiaTheme="minorHAnsi"/>
        </w:rPr>
      </w:pPr>
    </w:p>
    <w:p w14:paraId="623A3F70" w14:textId="77777777" w:rsidR="00CF1736" w:rsidRPr="00030FB8" w:rsidRDefault="00CF1736" w:rsidP="00A94FDB">
      <w:pPr>
        <w:rPr>
          <w:lang w:eastAsia="ja-JP"/>
        </w:rPr>
      </w:pPr>
    </w:p>
    <w:p w14:paraId="48A831AF" w14:textId="7653C30A" w:rsidR="00265045" w:rsidRDefault="00C22588" w:rsidP="00265045">
      <w:pPr>
        <w:pStyle w:val="Heading2"/>
        <w:rPr>
          <w:lang w:eastAsia="ja-JP"/>
        </w:rPr>
      </w:pPr>
      <w:bookmarkStart w:id="27" w:name="_Toc69480229"/>
      <w:r>
        <w:rPr>
          <w:lang w:eastAsia="ja-JP"/>
        </w:rPr>
        <w:t>MAC CE Timing Relationships</w:t>
      </w:r>
      <w:bookmarkEnd w:id="27"/>
    </w:p>
    <w:p w14:paraId="5AB7F2E4" w14:textId="293961E3" w:rsidR="007C25EE" w:rsidRDefault="007C25EE" w:rsidP="007C25EE">
      <w:pPr>
        <w:rPr>
          <w:lang w:val="en-US" w:eastAsia="x-none"/>
        </w:rPr>
      </w:pPr>
      <w:r>
        <w:rPr>
          <w:lang w:val="en-US" w:eastAsia="x-none"/>
        </w:rPr>
        <w:t xml:space="preserve">The agreement from RAN1#104e was to: Identify IoT-NTN configurations needing activation/de-activation via MAC CE and their timing relationships. </w:t>
      </w:r>
    </w:p>
    <w:p w14:paraId="196D1264" w14:textId="08674067" w:rsidR="007C25EE" w:rsidRDefault="007C25EE" w:rsidP="007C25EE">
      <w:pPr>
        <w:rPr>
          <w:lang w:val="en-US" w:eastAsia="x-none"/>
        </w:rPr>
      </w:pPr>
    </w:p>
    <w:p w14:paraId="6384CB41" w14:textId="018BDF5F" w:rsidR="007C25EE" w:rsidRPr="00AF03A8" w:rsidRDefault="007C25EE" w:rsidP="007C25EE">
      <w:pPr>
        <w:pStyle w:val="Heading3"/>
      </w:pPr>
      <w:bookmarkStart w:id="28" w:name="_Toc69480230"/>
      <w:r>
        <w:t>Companies’ Views</w:t>
      </w:r>
      <w:bookmarkEnd w:id="28"/>
    </w:p>
    <w:p w14:paraId="066E4648" w14:textId="77777777" w:rsidR="004D5D79" w:rsidRPr="004D5D79" w:rsidRDefault="004D5D79" w:rsidP="004D5D79">
      <w:pPr>
        <w:rPr>
          <w:lang w:eastAsia="ja-JP"/>
        </w:rPr>
      </w:pPr>
    </w:p>
    <w:tbl>
      <w:tblPr>
        <w:tblStyle w:val="TableGrid"/>
        <w:tblW w:w="0" w:type="auto"/>
        <w:tblLook w:val="04A0" w:firstRow="1" w:lastRow="0" w:firstColumn="1" w:lastColumn="0" w:noHBand="0" w:noVBand="1"/>
      </w:tblPr>
      <w:tblGrid>
        <w:gridCol w:w="1980"/>
        <w:gridCol w:w="7036"/>
      </w:tblGrid>
      <w:tr w:rsidR="00C22588" w14:paraId="084E3D50" w14:textId="77777777" w:rsidTr="00551285">
        <w:tc>
          <w:tcPr>
            <w:tcW w:w="1980" w:type="dxa"/>
          </w:tcPr>
          <w:p w14:paraId="38E24BDF" w14:textId="77777777" w:rsidR="00C22588" w:rsidRDefault="00C22588" w:rsidP="00551285">
            <w:r>
              <w:t>APT et al.</w:t>
            </w:r>
          </w:p>
        </w:tc>
        <w:tc>
          <w:tcPr>
            <w:tcW w:w="7036" w:type="dxa"/>
          </w:tcPr>
          <w:p w14:paraId="5C857E61" w14:textId="77777777" w:rsidR="00C22588" w:rsidRDefault="00C22588" w:rsidP="00551285">
            <w:bookmarkStart w:id="29" w:name="_Toc68093162"/>
            <w:r>
              <w:t>Proposal 2: For NB-IoT over NTN</w:t>
            </w:r>
            <w:r>
              <w:rPr>
                <w:lang w:eastAsia="zh-TW"/>
              </w:rPr>
              <w:t>, confirm no timing relationship enhancement is needed for MAC CE.</w:t>
            </w:r>
            <w:bookmarkEnd w:id="29"/>
          </w:p>
        </w:tc>
      </w:tr>
      <w:tr w:rsidR="00265045" w14:paraId="1E381892" w14:textId="77777777" w:rsidTr="00551285">
        <w:tc>
          <w:tcPr>
            <w:tcW w:w="1980" w:type="dxa"/>
          </w:tcPr>
          <w:p w14:paraId="7786D73B" w14:textId="085467D8" w:rsidR="00265045" w:rsidRDefault="00C001CB" w:rsidP="00551285">
            <w:r>
              <w:t>MediaTek</w:t>
            </w:r>
          </w:p>
        </w:tc>
        <w:tc>
          <w:tcPr>
            <w:tcW w:w="7036" w:type="dxa"/>
          </w:tcPr>
          <w:p w14:paraId="4A5C64CB" w14:textId="77777777" w:rsidR="00C001CB" w:rsidRDefault="00C001CB" w:rsidP="00756349">
            <w:pPr>
              <w:pStyle w:val="BodyText"/>
              <w:ind w:firstLine="201"/>
              <w:jc w:val="left"/>
              <w:rPr>
                <w:rFonts w:eastAsia="PMingLiU"/>
                <w:i/>
                <w:color w:val="000000"/>
                <w:lang w:val="en-GB"/>
              </w:rPr>
            </w:pPr>
            <w:r>
              <w:rPr>
                <w:b/>
                <w:i/>
                <w:color w:val="000000"/>
              </w:rPr>
              <w:t>Observation 1</w:t>
            </w:r>
            <w:r>
              <w:rPr>
                <w:i/>
                <w:color w:val="000000"/>
              </w:rPr>
              <w:t xml:space="preserve">: For NB-IoT, IoT-NTN configurations needing activation/de-activation via MAC CE without </w:t>
            </w:r>
            <w:bookmarkStart w:id="30" w:name="_Hlk68879083"/>
            <w:r>
              <w:rPr>
                <w:i/>
                <w:color w:val="000000"/>
              </w:rPr>
              <w:t>timing relationship enhancements</w:t>
            </w:r>
          </w:p>
          <w:bookmarkEnd w:id="30"/>
          <w:p w14:paraId="5593AC8A" w14:textId="77777777" w:rsidR="00C001CB" w:rsidRDefault="00C001CB" w:rsidP="00323761">
            <w:pPr>
              <w:pStyle w:val="BodyText"/>
              <w:numPr>
                <w:ilvl w:val="0"/>
                <w:numId w:val="6"/>
              </w:numPr>
              <w:spacing w:after="180"/>
              <w:ind w:firstLine="200"/>
              <w:jc w:val="left"/>
              <w:rPr>
                <w:i/>
                <w:color w:val="000000"/>
              </w:rPr>
            </w:pPr>
            <w:r>
              <w:rPr>
                <w:i/>
                <w:color w:val="000000"/>
              </w:rPr>
              <w:t>Buffer Status Report MAC Control Elements  (Msg3 in RA procedure, or any UL transmission in connected)</w:t>
            </w:r>
          </w:p>
          <w:p w14:paraId="1D4F2072" w14:textId="77777777" w:rsidR="00C001CB" w:rsidRDefault="00C001CB" w:rsidP="00323761">
            <w:pPr>
              <w:pStyle w:val="BodyText"/>
              <w:numPr>
                <w:ilvl w:val="0"/>
                <w:numId w:val="6"/>
              </w:numPr>
              <w:spacing w:after="180"/>
              <w:ind w:firstLine="200"/>
              <w:jc w:val="left"/>
              <w:rPr>
                <w:i/>
                <w:color w:val="000000"/>
              </w:rPr>
            </w:pPr>
            <w:r>
              <w:rPr>
                <w:i/>
                <w:color w:val="000000"/>
              </w:rPr>
              <w:t>Timing Advance Command MAC Control Element (DL)</w:t>
            </w:r>
          </w:p>
          <w:p w14:paraId="7F9C87FB" w14:textId="77777777" w:rsidR="00C001CB" w:rsidRDefault="00C001CB" w:rsidP="00323761">
            <w:pPr>
              <w:pStyle w:val="BodyText"/>
              <w:numPr>
                <w:ilvl w:val="0"/>
                <w:numId w:val="6"/>
              </w:numPr>
              <w:spacing w:after="180"/>
              <w:ind w:firstLine="200"/>
              <w:jc w:val="left"/>
              <w:rPr>
                <w:i/>
                <w:color w:val="000000"/>
              </w:rPr>
            </w:pPr>
            <w:r>
              <w:rPr>
                <w:i/>
                <w:color w:val="000000"/>
              </w:rPr>
              <w:t>C-RNTI MAC Control Element (Msg3 in RA procedure)</w:t>
            </w:r>
          </w:p>
          <w:p w14:paraId="3319AED5" w14:textId="77777777" w:rsidR="00C001CB" w:rsidRDefault="00C001CB" w:rsidP="00323761">
            <w:pPr>
              <w:pStyle w:val="BodyText"/>
              <w:numPr>
                <w:ilvl w:val="0"/>
                <w:numId w:val="6"/>
              </w:numPr>
              <w:spacing w:after="180"/>
              <w:ind w:firstLine="200"/>
              <w:jc w:val="left"/>
              <w:rPr>
                <w:i/>
                <w:color w:val="000000"/>
              </w:rPr>
            </w:pPr>
            <w:r>
              <w:rPr>
                <w:i/>
                <w:color w:val="000000"/>
              </w:rPr>
              <w:t>UE Contention Resolution Identity MAC Control Element (Msg4 in RA procedure)</w:t>
            </w:r>
          </w:p>
          <w:p w14:paraId="7B54E496" w14:textId="77777777" w:rsidR="00C001CB" w:rsidRDefault="00C001CB" w:rsidP="00323761">
            <w:pPr>
              <w:pStyle w:val="BodyText"/>
              <w:numPr>
                <w:ilvl w:val="0"/>
                <w:numId w:val="6"/>
              </w:numPr>
              <w:spacing w:after="180"/>
              <w:ind w:firstLine="200"/>
              <w:jc w:val="left"/>
              <w:rPr>
                <w:i/>
                <w:color w:val="000000"/>
              </w:rPr>
            </w:pPr>
            <w:r>
              <w:rPr>
                <w:i/>
                <w:color w:val="000000"/>
              </w:rPr>
              <w:t>Power Headroom Report MAC Control Element (Msg3 in RA procedure)</w:t>
            </w:r>
          </w:p>
          <w:p w14:paraId="02D24C13" w14:textId="77777777" w:rsidR="00C001CB" w:rsidRDefault="00C001CB" w:rsidP="00323761">
            <w:pPr>
              <w:pStyle w:val="BodyText"/>
              <w:numPr>
                <w:ilvl w:val="0"/>
                <w:numId w:val="6"/>
              </w:numPr>
              <w:spacing w:after="180"/>
              <w:ind w:firstLine="200"/>
              <w:jc w:val="left"/>
              <w:rPr>
                <w:i/>
                <w:color w:val="000000"/>
              </w:rPr>
            </w:pPr>
            <w:r>
              <w:rPr>
                <w:i/>
                <w:color w:val="000000"/>
              </w:rPr>
              <w:t>Extended Power Headroom Report MAC Control Elements  (Msg3 in RA procedure)</w:t>
            </w:r>
          </w:p>
          <w:p w14:paraId="58BD38DC" w14:textId="77777777" w:rsidR="00C001CB" w:rsidRDefault="00C001CB" w:rsidP="00323761">
            <w:pPr>
              <w:pStyle w:val="BodyText"/>
              <w:numPr>
                <w:ilvl w:val="0"/>
                <w:numId w:val="6"/>
              </w:numPr>
              <w:spacing w:after="180"/>
              <w:ind w:firstLine="200"/>
              <w:jc w:val="left"/>
              <w:rPr>
                <w:i/>
                <w:color w:val="000000"/>
              </w:rPr>
            </w:pPr>
            <w:r>
              <w:rPr>
                <w:i/>
                <w:color w:val="000000"/>
              </w:rPr>
              <w:t>Data Volume and Power Headroom Report MAC Control Element (Msg3 in RA procedure)</w:t>
            </w:r>
          </w:p>
          <w:p w14:paraId="5DA50184" w14:textId="11D753AC" w:rsidR="00265045" w:rsidRPr="00C001CB" w:rsidRDefault="00C001CB" w:rsidP="00323761">
            <w:pPr>
              <w:pStyle w:val="BodyText"/>
              <w:numPr>
                <w:ilvl w:val="0"/>
                <w:numId w:val="6"/>
              </w:numPr>
              <w:spacing w:after="180"/>
              <w:ind w:firstLine="200"/>
              <w:jc w:val="left"/>
              <w:rPr>
                <w:i/>
                <w:color w:val="000000"/>
              </w:rPr>
            </w:pPr>
            <w:r>
              <w:rPr>
                <w:i/>
                <w:color w:val="000000"/>
              </w:rPr>
              <w:t xml:space="preserve">DRX Command MAC Control Element (only needed to send UE to sleep if </w:t>
            </w:r>
            <w:r>
              <w:rPr>
                <w:i/>
                <w:color w:val="000000"/>
              </w:rPr>
              <w:lastRenderedPageBreak/>
              <w:t>long inactivity timer, ON duration is based on SFN)</w:t>
            </w:r>
          </w:p>
        </w:tc>
      </w:tr>
      <w:tr w:rsidR="00265045" w14:paraId="20309352" w14:textId="77777777" w:rsidTr="00551285">
        <w:tc>
          <w:tcPr>
            <w:tcW w:w="1980" w:type="dxa"/>
          </w:tcPr>
          <w:p w14:paraId="691356ED" w14:textId="5CDE0D2E" w:rsidR="00265045" w:rsidRDefault="007C6613" w:rsidP="00551285">
            <w:r>
              <w:lastRenderedPageBreak/>
              <w:t>ZTE</w:t>
            </w:r>
          </w:p>
        </w:tc>
        <w:tc>
          <w:tcPr>
            <w:tcW w:w="7036" w:type="dxa"/>
          </w:tcPr>
          <w:p w14:paraId="25FAC3A7" w14:textId="363DC703" w:rsidR="00265045" w:rsidRPr="007C6613" w:rsidRDefault="007C6613" w:rsidP="00551285">
            <w:r>
              <w:rPr>
                <w:b/>
                <w:bCs/>
                <w:i/>
                <w:iCs/>
              </w:rPr>
              <w:t xml:space="preserve">Proposal-12: </w:t>
            </w:r>
            <w:r>
              <w:rPr>
                <w:bCs/>
                <w:i/>
                <w:iCs/>
              </w:rPr>
              <w:t xml:space="preserve">For MAC CE activation, discuss timing advance command activation firstly. </w:t>
            </w:r>
          </w:p>
        </w:tc>
      </w:tr>
      <w:tr w:rsidR="00506F53" w14:paraId="74C4B1CB" w14:textId="77777777" w:rsidTr="00551285">
        <w:tc>
          <w:tcPr>
            <w:tcW w:w="1980" w:type="dxa"/>
          </w:tcPr>
          <w:p w14:paraId="5A82DA7C" w14:textId="77777777" w:rsidR="00506F53" w:rsidRDefault="00506F53" w:rsidP="00551285">
            <w:r>
              <w:t>Apple</w:t>
            </w:r>
          </w:p>
        </w:tc>
        <w:tc>
          <w:tcPr>
            <w:tcW w:w="7036" w:type="dxa"/>
          </w:tcPr>
          <w:p w14:paraId="6904B5F0" w14:textId="77777777" w:rsidR="00506F53" w:rsidRPr="00506F53" w:rsidRDefault="00506F53" w:rsidP="00551285">
            <w:r>
              <w:rPr>
                <w:b/>
                <w:i/>
                <w:u w:val="single"/>
              </w:rPr>
              <w:t>Proposal 4:</w:t>
            </w:r>
            <w:r>
              <w:rPr>
                <w:i/>
              </w:rPr>
              <w:t xml:space="preserve"> RAN1 to study the TA command MAC CE activation timing. </w:t>
            </w:r>
          </w:p>
        </w:tc>
      </w:tr>
      <w:tr w:rsidR="0000500E" w14:paraId="4C2EC834" w14:textId="77777777" w:rsidTr="00551285">
        <w:tc>
          <w:tcPr>
            <w:tcW w:w="1980" w:type="dxa"/>
          </w:tcPr>
          <w:p w14:paraId="0FB5B6FB" w14:textId="77777777" w:rsidR="0000500E" w:rsidRDefault="0000500E" w:rsidP="00551285">
            <w:r>
              <w:t>Sony</w:t>
            </w:r>
          </w:p>
        </w:tc>
        <w:tc>
          <w:tcPr>
            <w:tcW w:w="7036" w:type="dxa"/>
          </w:tcPr>
          <w:p w14:paraId="49396CB6" w14:textId="77777777" w:rsidR="0000500E" w:rsidRDefault="0000500E" w:rsidP="00551285">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eMTC in IoT-NTN:</w:t>
            </w:r>
          </w:p>
          <w:p w14:paraId="3B0C5E6E" w14:textId="77777777" w:rsidR="0000500E" w:rsidRDefault="0000500E" w:rsidP="00551285">
            <w:pPr>
              <w:numPr>
                <w:ilvl w:val="0"/>
                <w:numId w:val="5"/>
              </w:numPr>
              <w:autoSpaceDE/>
              <w:adjustRightInd/>
              <w:jc w:val="left"/>
              <w:rPr>
                <w:b/>
                <w:bCs/>
                <w:lang w:eastAsia="x-none"/>
              </w:rPr>
            </w:pPr>
            <w:r>
              <w:rPr>
                <w:b/>
                <w:bCs/>
                <w:lang w:eastAsia="x-none"/>
              </w:rPr>
              <w:t xml:space="preserve">MPDCCH to PUSCH </w:t>
            </w:r>
          </w:p>
          <w:p w14:paraId="648F7368" w14:textId="77777777" w:rsidR="0000500E" w:rsidRDefault="0000500E" w:rsidP="00551285">
            <w:pPr>
              <w:numPr>
                <w:ilvl w:val="0"/>
                <w:numId w:val="5"/>
              </w:numPr>
              <w:autoSpaceDE/>
              <w:adjustRightInd/>
              <w:jc w:val="left"/>
              <w:rPr>
                <w:b/>
                <w:bCs/>
                <w:lang w:eastAsia="x-none"/>
              </w:rPr>
            </w:pPr>
            <w:r>
              <w:rPr>
                <w:b/>
                <w:bCs/>
                <w:lang w:eastAsia="x-none"/>
              </w:rPr>
              <w:t xml:space="preserve">RAR grant to PUSCH </w:t>
            </w:r>
          </w:p>
          <w:p w14:paraId="6E4B47A0" w14:textId="77777777" w:rsidR="0000500E" w:rsidRDefault="0000500E" w:rsidP="00551285">
            <w:pPr>
              <w:numPr>
                <w:ilvl w:val="0"/>
                <w:numId w:val="5"/>
              </w:numPr>
              <w:autoSpaceDE/>
              <w:adjustRightInd/>
              <w:jc w:val="left"/>
              <w:rPr>
                <w:b/>
                <w:bCs/>
                <w:lang w:eastAsia="x-none"/>
              </w:rPr>
            </w:pPr>
            <w:r>
              <w:rPr>
                <w:b/>
                <w:bCs/>
                <w:lang w:eastAsia="x-none"/>
              </w:rPr>
              <w:t xml:space="preserve">PDCCH order to PRACH </w:t>
            </w:r>
          </w:p>
          <w:p w14:paraId="5907C613" w14:textId="77777777" w:rsidR="0000500E" w:rsidRDefault="0000500E" w:rsidP="00551285">
            <w:pPr>
              <w:numPr>
                <w:ilvl w:val="0"/>
                <w:numId w:val="5"/>
              </w:numPr>
              <w:autoSpaceDE/>
              <w:adjustRightInd/>
              <w:jc w:val="left"/>
              <w:rPr>
                <w:b/>
                <w:bCs/>
                <w:lang w:eastAsia="x-none"/>
              </w:rPr>
            </w:pPr>
            <w:r>
              <w:rPr>
                <w:b/>
                <w:bCs/>
                <w:lang w:eastAsia="x-none"/>
              </w:rPr>
              <w:t xml:space="preserve">MPDCCH to scheduled uplink SPS </w:t>
            </w:r>
          </w:p>
          <w:p w14:paraId="1A46B7F9" w14:textId="77777777" w:rsidR="0000500E" w:rsidRDefault="0000500E" w:rsidP="00551285">
            <w:pPr>
              <w:numPr>
                <w:ilvl w:val="0"/>
                <w:numId w:val="5"/>
              </w:numPr>
              <w:autoSpaceDE/>
              <w:adjustRightInd/>
              <w:jc w:val="left"/>
              <w:rPr>
                <w:b/>
                <w:bCs/>
                <w:lang w:eastAsia="x-none"/>
              </w:rPr>
            </w:pPr>
            <w:r>
              <w:rPr>
                <w:b/>
                <w:bCs/>
                <w:lang w:eastAsia="x-none"/>
              </w:rPr>
              <w:t xml:space="preserve">PDSCH to HARQ-ACK on PUCCH </w:t>
            </w:r>
          </w:p>
          <w:p w14:paraId="260C829B" w14:textId="77777777" w:rsidR="0000500E" w:rsidRDefault="0000500E" w:rsidP="00551285">
            <w:pPr>
              <w:numPr>
                <w:ilvl w:val="0"/>
                <w:numId w:val="5"/>
              </w:numPr>
              <w:autoSpaceDE/>
              <w:adjustRightInd/>
              <w:jc w:val="left"/>
              <w:rPr>
                <w:b/>
                <w:bCs/>
                <w:lang w:eastAsia="x-none"/>
              </w:rPr>
            </w:pPr>
            <w:r>
              <w:rPr>
                <w:b/>
                <w:bCs/>
                <w:lang w:eastAsia="x-none"/>
              </w:rPr>
              <w:t xml:space="preserve">CSI reference resource timing </w:t>
            </w:r>
          </w:p>
          <w:p w14:paraId="48FB4229" w14:textId="77777777" w:rsidR="0000500E" w:rsidRPr="0000500E" w:rsidRDefault="0000500E" w:rsidP="00551285">
            <w:pPr>
              <w:numPr>
                <w:ilvl w:val="0"/>
                <w:numId w:val="5"/>
              </w:numPr>
              <w:autoSpaceDE/>
              <w:adjustRightInd/>
              <w:jc w:val="left"/>
            </w:pPr>
            <w:r>
              <w:rPr>
                <w:b/>
                <w:bCs/>
                <w:lang w:eastAsia="x-none"/>
              </w:rPr>
              <w:t>MPDCCH to aperiodic SRS</w:t>
            </w:r>
          </w:p>
          <w:p w14:paraId="6A25EE2B" w14:textId="77777777" w:rsidR="0000500E" w:rsidRDefault="0000500E" w:rsidP="00551285">
            <w:pPr>
              <w:numPr>
                <w:ilvl w:val="0"/>
                <w:numId w:val="5"/>
              </w:numPr>
              <w:autoSpaceDE/>
              <w:adjustRightInd/>
              <w:jc w:val="left"/>
            </w:pPr>
            <w:r>
              <w:rPr>
                <w:b/>
                <w:bCs/>
                <w:lang w:eastAsia="x-none"/>
              </w:rPr>
              <w:t>Timing advance command activation</w:t>
            </w:r>
          </w:p>
        </w:tc>
      </w:tr>
      <w:tr w:rsidR="00265045" w14:paraId="25A90F35" w14:textId="77777777" w:rsidTr="00551285">
        <w:tc>
          <w:tcPr>
            <w:tcW w:w="1980" w:type="dxa"/>
          </w:tcPr>
          <w:p w14:paraId="0290665E" w14:textId="100D1D63" w:rsidR="00265045" w:rsidRDefault="00C26DE3" w:rsidP="00C26DE3">
            <w:pPr>
              <w:jc w:val="left"/>
            </w:pPr>
            <w:r w:rsidRPr="00C26DE3">
              <w:t>Lenovo, Motorola Mobility</w:t>
            </w:r>
          </w:p>
        </w:tc>
        <w:tc>
          <w:tcPr>
            <w:tcW w:w="7036" w:type="dxa"/>
          </w:tcPr>
          <w:p w14:paraId="78B3D2C0" w14:textId="25CD9872" w:rsidR="00265045" w:rsidRPr="00C26DE3" w:rsidRDefault="00C26DE3" w:rsidP="00C26DE3">
            <w:pPr>
              <w:pStyle w:val="BodyText"/>
              <w:rPr>
                <w:rFonts w:eastAsiaTheme="minorEastAsia"/>
                <w:b/>
                <w:i/>
              </w:rPr>
            </w:pPr>
            <w:r>
              <w:rPr>
                <w:rFonts w:eastAsiaTheme="minorEastAsia"/>
                <w:b/>
                <w:i/>
              </w:rPr>
              <w:t>Proposal 2: The timing relationship of configurations activation/de-activation via MAC CE is the same as NR NTN.</w:t>
            </w:r>
          </w:p>
        </w:tc>
      </w:tr>
      <w:tr w:rsidR="00265045" w14:paraId="5A8305C5" w14:textId="77777777" w:rsidTr="00551285">
        <w:tc>
          <w:tcPr>
            <w:tcW w:w="1980" w:type="dxa"/>
          </w:tcPr>
          <w:p w14:paraId="61B92D9B" w14:textId="77777777" w:rsidR="00265045" w:rsidRDefault="00265045" w:rsidP="00551285"/>
        </w:tc>
        <w:tc>
          <w:tcPr>
            <w:tcW w:w="7036" w:type="dxa"/>
          </w:tcPr>
          <w:p w14:paraId="18178CD8" w14:textId="77777777" w:rsidR="00265045" w:rsidRDefault="00265045" w:rsidP="00551285"/>
        </w:tc>
      </w:tr>
    </w:tbl>
    <w:p w14:paraId="043766C1" w14:textId="3E474121" w:rsidR="007C25EE" w:rsidRDefault="007C25EE"/>
    <w:p w14:paraId="1FC1944C" w14:textId="77777777" w:rsidR="00794D13" w:rsidRPr="00100D31" w:rsidRDefault="00794D13" w:rsidP="00794D13">
      <w:pPr>
        <w:pStyle w:val="Heading3"/>
      </w:pPr>
      <w:bookmarkStart w:id="31" w:name="_Toc69480231"/>
      <w:r>
        <w:t>Summary Analysis of Studies of MAC CE Activation</w:t>
      </w:r>
      <w:bookmarkEnd w:id="31"/>
    </w:p>
    <w:p w14:paraId="6062E280" w14:textId="77777777" w:rsidR="00794D13" w:rsidRDefault="00794D13" w:rsidP="00794D13">
      <w:pPr>
        <w:rPr>
          <w:lang w:val="en-US" w:eastAsia="x-none"/>
        </w:rPr>
      </w:pPr>
      <w:r>
        <w:rPr>
          <w:lang w:val="en-US" w:eastAsia="x-none"/>
        </w:rPr>
        <w:t>Apart from activation of TA when TAC is delivered via MAC CE, contributing companies did not identify any other IoT-NTN configurations needing activation/de-activation via MAC CE that have a enhanced timing relationship needing study.</w:t>
      </w:r>
    </w:p>
    <w:p w14:paraId="4C983FDC" w14:textId="77777777" w:rsidR="00794D13" w:rsidRDefault="00794D13" w:rsidP="00794D13">
      <w:pPr>
        <w:rPr>
          <w:lang w:val="en-US" w:eastAsia="x-none"/>
        </w:rPr>
      </w:pPr>
    </w:p>
    <w:p w14:paraId="07D6C254" w14:textId="77777777" w:rsidR="00794D13" w:rsidRPr="00100D31" w:rsidRDefault="00794D13" w:rsidP="00794D13">
      <w:pPr>
        <w:pStyle w:val="Heading3"/>
      </w:pPr>
      <w:bookmarkStart w:id="32" w:name="_Toc69480232"/>
      <w:r>
        <w:t>FL Proposals on MAC CE Activation</w:t>
      </w:r>
      <w:bookmarkEnd w:id="32"/>
    </w:p>
    <w:p w14:paraId="54E9B71A" w14:textId="63FA4ECB" w:rsidR="00794D13" w:rsidRDefault="00794D13" w:rsidP="00794D13">
      <w:pPr>
        <w:rPr>
          <w:lang w:val="en-US" w:eastAsia="x-none"/>
        </w:rPr>
      </w:pPr>
      <w:r>
        <w:rPr>
          <w:lang w:val="en-US" w:eastAsia="x-none"/>
        </w:rPr>
        <w:t xml:space="preserve">TAC activation is already one of the timing relationships studied for enhancement in </w:t>
      </w:r>
      <w:r w:rsidR="002F7C16">
        <w:rPr>
          <w:lang w:val="en-US" w:eastAsia="x-none"/>
        </w:rPr>
        <w:t xml:space="preserve">NB-IoT and eMTC. As no other has been identified, </w:t>
      </w:r>
      <w:r w:rsidR="002F7C16">
        <w:t>FL</w:t>
      </w:r>
      <w:r w:rsidR="002F7C16" w:rsidRPr="00B716F3">
        <w:t xml:space="preserve"> mak</w:t>
      </w:r>
      <w:r w:rsidR="002F7C16">
        <w:t>es</w:t>
      </w:r>
      <w:r w:rsidR="002F7C16" w:rsidRPr="00B716F3">
        <w:t xml:space="preserve"> proposal 1</w:t>
      </w:r>
      <w:r w:rsidR="002F7C16">
        <w:t xml:space="preserve">.3-1 </w:t>
      </w:r>
      <w:r w:rsidR="002F7C16" w:rsidRPr="00B716F3">
        <w:t xml:space="preserve">for </w:t>
      </w:r>
      <w:r w:rsidR="002F7C16">
        <w:rPr>
          <w:lang w:val="en-US" w:eastAsia="x-none"/>
        </w:rPr>
        <w:t>MAC CE</w:t>
      </w:r>
      <w:r w:rsidR="002F7C16">
        <w:rPr>
          <w:lang w:eastAsia="x-none"/>
        </w:rPr>
        <w:t xml:space="preserve"> activation/deactivation timing relationships for both eMTC and NB-IoT </w:t>
      </w:r>
      <w:r w:rsidR="002F7C16">
        <w:t xml:space="preserve">and </w:t>
      </w:r>
      <w:r w:rsidR="002F7C16" w:rsidRPr="00B716F3">
        <w:t>encourages companies to comment on the proposal</w:t>
      </w:r>
      <w:r w:rsidR="002F7C16">
        <w:t>.</w:t>
      </w:r>
    </w:p>
    <w:p w14:paraId="2C60CA90" w14:textId="77777777" w:rsidR="002F7C16" w:rsidRDefault="002F7C16" w:rsidP="00794D13">
      <w:pPr>
        <w:rPr>
          <w:lang w:val="en-US" w:eastAsia="x-none"/>
        </w:rPr>
      </w:pPr>
    </w:p>
    <w:p w14:paraId="25224F31" w14:textId="49E51367" w:rsidR="00794D13" w:rsidRDefault="00D633B5" w:rsidP="00794D13">
      <w:pPr>
        <w:rPr>
          <w:lang w:val="en-US" w:eastAsia="x-none"/>
        </w:rPr>
      </w:pPr>
      <w:r>
        <w:rPr>
          <w:highlight w:val="cyan"/>
          <w:lang w:val="en-US" w:eastAsia="x-none"/>
        </w:rPr>
        <w:t xml:space="preserve">Initial </w:t>
      </w:r>
      <w:r w:rsidR="00794D13" w:rsidRPr="007C25EE">
        <w:rPr>
          <w:highlight w:val="cyan"/>
          <w:lang w:val="en-US" w:eastAsia="x-none"/>
        </w:rPr>
        <w:t xml:space="preserve">FL </w:t>
      </w:r>
      <w:r w:rsidR="002F7C16">
        <w:rPr>
          <w:highlight w:val="cyan"/>
          <w:lang w:val="en-US" w:eastAsia="x-none"/>
        </w:rPr>
        <w:t>Proposal</w:t>
      </w:r>
      <w:r w:rsidR="00794D13">
        <w:rPr>
          <w:highlight w:val="cyan"/>
          <w:lang w:val="en-US" w:eastAsia="x-none"/>
        </w:rPr>
        <w:t xml:space="preserve"> 1.</w:t>
      </w:r>
      <w:r w:rsidR="002F7C16">
        <w:rPr>
          <w:highlight w:val="cyan"/>
          <w:lang w:val="en-US" w:eastAsia="x-none"/>
        </w:rPr>
        <w:t>3-1</w:t>
      </w:r>
      <w:r w:rsidR="00794D13" w:rsidRPr="007C25EE">
        <w:rPr>
          <w:highlight w:val="cyan"/>
          <w:lang w:val="en-US" w:eastAsia="x-none"/>
        </w:rPr>
        <w:t>: Other than TAC via MAC CE, there is no other configuration delivered by MAC CE that needs timing relationship enhancements</w:t>
      </w:r>
    </w:p>
    <w:p w14:paraId="3044D01C" w14:textId="1233847A" w:rsidR="00794D13" w:rsidRDefault="00794D13" w:rsidP="00794D13">
      <w:pPr>
        <w:rPr>
          <w:lang w:val="en-US" w:eastAsia="x-none"/>
        </w:rPr>
      </w:pPr>
    </w:p>
    <w:tbl>
      <w:tblPr>
        <w:tblStyle w:val="TableGrid"/>
        <w:tblW w:w="0" w:type="auto"/>
        <w:tblLook w:val="04A0" w:firstRow="1" w:lastRow="0" w:firstColumn="1" w:lastColumn="0" w:noHBand="0" w:noVBand="1"/>
      </w:tblPr>
      <w:tblGrid>
        <w:gridCol w:w="1838"/>
        <w:gridCol w:w="2126"/>
        <w:gridCol w:w="5052"/>
      </w:tblGrid>
      <w:tr w:rsidR="00BE0157" w14:paraId="19127682" w14:textId="77777777" w:rsidTr="00D633B5">
        <w:tc>
          <w:tcPr>
            <w:tcW w:w="1838" w:type="dxa"/>
            <w:shd w:val="clear" w:color="auto" w:fill="D9D9D9" w:themeFill="background1" w:themeFillShade="D9"/>
          </w:tcPr>
          <w:p w14:paraId="609A73FE" w14:textId="77777777" w:rsidR="00BE0157" w:rsidRDefault="00BE0157" w:rsidP="00D633B5">
            <w:r>
              <w:t>Company</w:t>
            </w:r>
          </w:p>
        </w:tc>
        <w:tc>
          <w:tcPr>
            <w:tcW w:w="2126" w:type="dxa"/>
            <w:shd w:val="clear" w:color="auto" w:fill="D9D9D9" w:themeFill="background1" w:themeFillShade="D9"/>
          </w:tcPr>
          <w:p w14:paraId="2060B4A3" w14:textId="339035D4" w:rsidR="00BE0157" w:rsidRDefault="00BE0157" w:rsidP="00D633B5">
            <w:r>
              <w:t>Support Proposal 1.</w:t>
            </w:r>
            <w:r w:rsidR="00744A3B">
              <w:t>3</w:t>
            </w:r>
            <w:r>
              <w:t>-</w:t>
            </w:r>
            <w:r w:rsidR="00744A3B">
              <w:t>1</w:t>
            </w:r>
          </w:p>
        </w:tc>
        <w:tc>
          <w:tcPr>
            <w:tcW w:w="5052" w:type="dxa"/>
            <w:shd w:val="clear" w:color="auto" w:fill="D9D9D9" w:themeFill="background1" w:themeFillShade="D9"/>
          </w:tcPr>
          <w:p w14:paraId="38FE9121" w14:textId="77777777" w:rsidR="00BE0157" w:rsidRDefault="00BE0157" w:rsidP="00D633B5">
            <w:r>
              <w:t>Comment</w:t>
            </w:r>
          </w:p>
        </w:tc>
      </w:tr>
      <w:tr w:rsidR="00BE0157" w14:paraId="1E11EB15" w14:textId="77777777" w:rsidTr="00D633B5">
        <w:tc>
          <w:tcPr>
            <w:tcW w:w="1838" w:type="dxa"/>
          </w:tcPr>
          <w:p w14:paraId="745912B2" w14:textId="76AD4549" w:rsidR="00BE0157" w:rsidRDefault="008E0F8A" w:rsidP="00D633B5">
            <w:r>
              <w:t>MediaTek</w:t>
            </w:r>
          </w:p>
        </w:tc>
        <w:tc>
          <w:tcPr>
            <w:tcW w:w="2126" w:type="dxa"/>
          </w:tcPr>
          <w:p w14:paraId="182F1CB8" w14:textId="70480038" w:rsidR="00BE0157" w:rsidRDefault="008E0F8A" w:rsidP="00D633B5">
            <w:r>
              <w:t>Support</w:t>
            </w:r>
          </w:p>
        </w:tc>
        <w:tc>
          <w:tcPr>
            <w:tcW w:w="5052" w:type="dxa"/>
          </w:tcPr>
          <w:p w14:paraId="626D819A" w14:textId="2E785179" w:rsidR="00BE0157" w:rsidRDefault="008E0F8A" w:rsidP="008E0F8A">
            <w:r>
              <w:t>Needs more discussions for common understanding on MAC CE TA activation</w:t>
            </w:r>
          </w:p>
        </w:tc>
      </w:tr>
      <w:tr w:rsidR="00BE0157" w14:paraId="13DC53E9" w14:textId="77777777" w:rsidTr="00D633B5">
        <w:tc>
          <w:tcPr>
            <w:tcW w:w="1838" w:type="dxa"/>
          </w:tcPr>
          <w:p w14:paraId="30743AF4" w14:textId="04A110E4" w:rsidR="00BE0157" w:rsidRPr="001D7A89" w:rsidRDefault="001D7A89" w:rsidP="00D633B5">
            <w:pPr>
              <w:rPr>
                <w:rFonts w:eastAsiaTheme="minorEastAsia"/>
              </w:rPr>
            </w:pPr>
            <w:r>
              <w:rPr>
                <w:rFonts w:eastAsiaTheme="minorEastAsia" w:hint="eastAsia"/>
              </w:rPr>
              <w:t>CATT</w:t>
            </w:r>
          </w:p>
        </w:tc>
        <w:tc>
          <w:tcPr>
            <w:tcW w:w="2126" w:type="dxa"/>
          </w:tcPr>
          <w:p w14:paraId="76067090" w14:textId="4CB4E151" w:rsidR="00BE0157" w:rsidRPr="004C3E46" w:rsidRDefault="004C3E46" w:rsidP="00D633B5">
            <w:pPr>
              <w:rPr>
                <w:rFonts w:eastAsiaTheme="minorEastAsia"/>
              </w:rPr>
            </w:pPr>
            <w:r>
              <w:rPr>
                <w:rFonts w:eastAsiaTheme="minorEastAsia"/>
              </w:rPr>
              <w:t>S</w:t>
            </w:r>
            <w:r>
              <w:rPr>
                <w:rFonts w:eastAsiaTheme="minorEastAsia" w:hint="eastAsia"/>
              </w:rPr>
              <w:t xml:space="preserve">upport </w:t>
            </w:r>
          </w:p>
        </w:tc>
        <w:tc>
          <w:tcPr>
            <w:tcW w:w="5052" w:type="dxa"/>
          </w:tcPr>
          <w:p w14:paraId="701940EA" w14:textId="77777777" w:rsidR="00BE0157" w:rsidRDefault="00BE0157" w:rsidP="00D633B5"/>
        </w:tc>
      </w:tr>
      <w:tr w:rsidR="00385C8F" w14:paraId="3F89EF45" w14:textId="77777777" w:rsidTr="00D633B5">
        <w:tc>
          <w:tcPr>
            <w:tcW w:w="1838" w:type="dxa"/>
          </w:tcPr>
          <w:p w14:paraId="068BD1B6" w14:textId="7B6E7650" w:rsidR="00385C8F" w:rsidRDefault="00385C8F" w:rsidP="00385C8F">
            <w:r w:rsidRPr="001C3A70">
              <w:rPr>
                <w:rFonts w:eastAsia="DengXian"/>
                <w:sz w:val="18"/>
                <w:szCs w:val="18"/>
              </w:rPr>
              <w:t>Huawei, HiSilicon</w:t>
            </w:r>
          </w:p>
        </w:tc>
        <w:tc>
          <w:tcPr>
            <w:tcW w:w="2126" w:type="dxa"/>
          </w:tcPr>
          <w:p w14:paraId="3CF8F235" w14:textId="54773F40" w:rsidR="00385C8F" w:rsidRDefault="00385C8F" w:rsidP="00385C8F">
            <w:pPr>
              <w:jc w:val="left"/>
            </w:pPr>
            <w:r>
              <w:rPr>
                <w:rFonts w:eastAsiaTheme="minorEastAsia"/>
              </w:rPr>
              <w:t>Partly support</w:t>
            </w:r>
          </w:p>
        </w:tc>
        <w:tc>
          <w:tcPr>
            <w:tcW w:w="5052" w:type="dxa"/>
          </w:tcPr>
          <w:p w14:paraId="3570B2D9" w14:textId="022F8F21" w:rsidR="00385C8F" w:rsidRDefault="00385C8F" w:rsidP="00385C8F">
            <w:r w:rsidRPr="00047006">
              <w:t>Th</w:t>
            </w:r>
            <w:r>
              <w:t>e</w:t>
            </w:r>
            <w:r w:rsidRPr="00047006">
              <w:t xml:space="preserve"> </w:t>
            </w:r>
            <w:r>
              <w:t>latter part</w:t>
            </w:r>
            <w:r w:rsidRPr="00047006">
              <w:t xml:space="preserve"> of </w:t>
            </w:r>
            <w:r>
              <w:t xml:space="preserve">the </w:t>
            </w:r>
            <w:r w:rsidRPr="00047006">
              <w:t>agreement</w:t>
            </w:r>
            <w:r>
              <w:t xml:space="preserve"> (apart from TAC)</w:t>
            </w:r>
            <w:r w:rsidRPr="00047006">
              <w:t xml:space="preserve"> is not really needed, since should someone find anything else to address later on it is always contribution driven.</w:t>
            </w:r>
          </w:p>
        </w:tc>
      </w:tr>
      <w:tr w:rsidR="007F631F" w14:paraId="16887BB5" w14:textId="77777777" w:rsidTr="00D633B5">
        <w:tc>
          <w:tcPr>
            <w:tcW w:w="1838" w:type="dxa"/>
          </w:tcPr>
          <w:p w14:paraId="16B90287" w14:textId="2B84F3EE" w:rsidR="007F631F" w:rsidRPr="001C3A70" w:rsidRDefault="007F631F" w:rsidP="007F631F">
            <w:pPr>
              <w:rPr>
                <w:rFonts w:eastAsia="DengXian"/>
                <w:sz w:val="18"/>
                <w:szCs w:val="18"/>
              </w:rPr>
            </w:pPr>
            <w:r>
              <w:t>Apple</w:t>
            </w:r>
          </w:p>
        </w:tc>
        <w:tc>
          <w:tcPr>
            <w:tcW w:w="2126" w:type="dxa"/>
          </w:tcPr>
          <w:p w14:paraId="52A2A213" w14:textId="77777777" w:rsidR="007F631F" w:rsidRDefault="007F631F" w:rsidP="007F631F">
            <w:pPr>
              <w:rPr>
                <w:rFonts w:eastAsiaTheme="minorEastAsia"/>
              </w:rPr>
            </w:pPr>
          </w:p>
        </w:tc>
        <w:tc>
          <w:tcPr>
            <w:tcW w:w="5052" w:type="dxa"/>
          </w:tcPr>
          <w:p w14:paraId="4430931C" w14:textId="268432E6" w:rsidR="000D463C" w:rsidRPr="00047006" w:rsidRDefault="007F631F" w:rsidP="007F631F">
            <w:r>
              <w:t xml:space="preserve">To avoid the missing of MAC CE activation/deactivation, we may leave this open. </w:t>
            </w:r>
          </w:p>
        </w:tc>
      </w:tr>
      <w:tr w:rsidR="000D463C" w14:paraId="33EDAB30" w14:textId="77777777" w:rsidTr="00D633B5">
        <w:tc>
          <w:tcPr>
            <w:tcW w:w="1838" w:type="dxa"/>
          </w:tcPr>
          <w:p w14:paraId="35311089" w14:textId="69C064F5" w:rsidR="000D463C" w:rsidRDefault="000D463C" w:rsidP="007F631F">
            <w:r>
              <w:t>SONY</w:t>
            </w:r>
          </w:p>
        </w:tc>
        <w:tc>
          <w:tcPr>
            <w:tcW w:w="2126" w:type="dxa"/>
          </w:tcPr>
          <w:p w14:paraId="365433C8" w14:textId="0BA028E0" w:rsidR="000D463C" w:rsidRDefault="000B60A6" w:rsidP="007F631F">
            <w:pPr>
              <w:rPr>
                <w:rFonts w:eastAsiaTheme="minorEastAsia"/>
              </w:rPr>
            </w:pPr>
            <w:r>
              <w:rPr>
                <w:rFonts w:eastAsiaTheme="minorEastAsia"/>
              </w:rPr>
              <w:t>Partly support</w:t>
            </w:r>
          </w:p>
        </w:tc>
        <w:tc>
          <w:tcPr>
            <w:tcW w:w="5052" w:type="dxa"/>
          </w:tcPr>
          <w:p w14:paraId="07758A56" w14:textId="77777777" w:rsidR="0067076F" w:rsidRDefault="00D31876" w:rsidP="0067076F">
            <w:pPr>
              <w:spacing w:after="120"/>
            </w:pPr>
            <w:r>
              <w:t xml:space="preserve">While we support the spirit of the proposal, </w:t>
            </w:r>
            <w:r w:rsidR="0019165C">
              <w:t xml:space="preserve">we maybe don’t need to formally agree on anything in RAN1, for the reasons stated by </w:t>
            </w:r>
            <w:r w:rsidR="004A2B23">
              <w:t>Huawei</w:t>
            </w:r>
            <w:r w:rsidR="0067076F">
              <w:t>.</w:t>
            </w:r>
          </w:p>
          <w:p w14:paraId="57535B98" w14:textId="763A4885" w:rsidR="000E0654" w:rsidRDefault="00D35C1F" w:rsidP="00CD7138">
            <w:pPr>
              <w:spacing w:after="120"/>
            </w:pPr>
            <w:r>
              <w:t>Also agree</w:t>
            </w:r>
            <w:r w:rsidR="00F557A0">
              <w:t xml:space="preserve"> with MTK</w:t>
            </w:r>
            <w:r>
              <w:t xml:space="preserve"> that </w:t>
            </w:r>
            <w:r w:rsidR="00123FBF">
              <w:t xml:space="preserve">more discussions </w:t>
            </w:r>
            <w:r w:rsidR="00A60002">
              <w:t xml:space="preserve">are needed on MAC CE activation. In particular, RAN1 needs to consider </w:t>
            </w:r>
            <w:r w:rsidR="00010AB4">
              <w:t xml:space="preserve">the </w:t>
            </w:r>
            <w:r w:rsidR="003D61FA">
              <w:t xml:space="preserve">reference </w:t>
            </w:r>
            <w:r w:rsidR="003B4FB8">
              <w:t xml:space="preserve">time </w:t>
            </w:r>
            <w:r w:rsidR="00B93CA2">
              <w:t xml:space="preserve">for the timing advance command. The satellite may have moved significantly since the </w:t>
            </w:r>
            <w:r w:rsidR="008D4367">
              <w:t xml:space="preserve">reference time at which the </w:t>
            </w:r>
            <w:r w:rsidR="00B93CA2">
              <w:t>TA co</w:t>
            </w:r>
            <w:r w:rsidR="00797109">
              <w:t xml:space="preserve">mmand was sent and the UE needs to </w:t>
            </w:r>
            <w:r w:rsidR="00300457">
              <w:t>compensate for this</w:t>
            </w:r>
            <w:r w:rsidR="00741F10">
              <w:t>.</w:t>
            </w:r>
            <w:r w:rsidR="004C3A8A">
              <w:t xml:space="preserve"> This </w:t>
            </w:r>
            <w:r w:rsidR="008143B2">
              <w:t>timing advance comman</w:t>
            </w:r>
            <w:r w:rsidR="00605B9A">
              <w:t xml:space="preserve">d </w:t>
            </w:r>
            <w:r w:rsidR="00AC7CDD">
              <w:t>timing relationship enhancement</w:t>
            </w:r>
            <w:r w:rsidR="00E36C72">
              <w:t xml:space="preserve"> can be considered under FL proposals </w:t>
            </w:r>
            <w:r w:rsidR="00F423D2">
              <w:t>1.1-</w:t>
            </w:r>
            <w:r w:rsidR="002B1692">
              <w:t>x</w:t>
            </w:r>
            <w:r w:rsidR="00F423D2">
              <w:t xml:space="preserve"> / 1.2-</w:t>
            </w:r>
            <w:r w:rsidR="002B1692">
              <w:t>x</w:t>
            </w:r>
            <w:r w:rsidR="00F423D2">
              <w:t>.</w:t>
            </w:r>
          </w:p>
        </w:tc>
      </w:tr>
      <w:tr w:rsidR="00093FED" w14:paraId="45978DB2" w14:textId="77777777" w:rsidTr="00D633B5">
        <w:tc>
          <w:tcPr>
            <w:tcW w:w="1838" w:type="dxa"/>
          </w:tcPr>
          <w:p w14:paraId="719FEC1A" w14:textId="4B0F55A8" w:rsidR="00093FED" w:rsidRDefault="00093FED" w:rsidP="007F631F">
            <w:r>
              <w:t>Qualcomm</w:t>
            </w:r>
          </w:p>
        </w:tc>
        <w:tc>
          <w:tcPr>
            <w:tcW w:w="2126" w:type="dxa"/>
          </w:tcPr>
          <w:p w14:paraId="1F319177" w14:textId="3E584CF0" w:rsidR="00093FED" w:rsidRDefault="004B2895" w:rsidP="007F631F">
            <w:pPr>
              <w:rPr>
                <w:rFonts w:eastAsiaTheme="minorEastAsia"/>
              </w:rPr>
            </w:pPr>
            <w:r>
              <w:rPr>
                <w:rFonts w:eastAsiaTheme="minorEastAsia"/>
              </w:rPr>
              <w:t>Generally don’t support “restrictive” text like this in a study item.</w:t>
            </w:r>
          </w:p>
        </w:tc>
        <w:tc>
          <w:tcPr>
            <w:tcW w:w="5052" w:type="dxa"/>
          </w:tcPr>
          <w:p w14:paraId="4BA64AFC" w14:textId="6028FA4C" w:rsidR="00093FED" w:rsidRDefault="00093FED" w:rsidP="0067076F">
            <w:pPr>
              <w:spacing w:after="120"/>
            </w:pPr>
            <w:r>
              <w:t>Let’s not make “restrictive” agreements in the study phase.</w:t>
            </w:r>
            <w:r w:rsidR="00A7510B">
              <w:t xml:space="preserve"> We may find </w:t>
            </w:r>
            <w:r w:rsidR="007B55CD">
              <w:t xml:space="preserve">some specific </w:t>
            </w:r>
            <w:r w:rsidR="00A7510B">
              <w:t>things in WID phase.</w:t>
            </w:r>
            <w:r w:rsidR="00A4285F">
              <w:t xml:space="preserve"> These are WID-phase discussions, we think</w:t>
            </w:r>
          </w:p>
        </w:tc>
      </w:tr>
      <w:tr w:rsidR="00732067" w14:paraId="79A76D42" w14:textId="77777777" w:rsidTr="00D633B5">
        <w:tc>
          <w:tcPr>
            <w:tcW w:w="1838" w:type="dxa"/>
          </w:tcPr>
          <w:p w14:paraId="4D0A5262" w14:textId="1EC628C8" w:rsidR="00732067" w:rsidRDefault="00732067" w:rsidP="00732067">
            <w:r>
              <w:t>Ericsson</w:t>
            </w:r>
          </w:p>
        </w:tc>
        <w:tc>
          <w:tcPr>
            <w:tcW w:w="2126" w:type="dxa"/>
          </w:tcPr>
          <w:p w14:paraId="20076161" w14:textId="33173BA0" w:rsidR="00732067" w:rsidRDefault="00732067" w:rsidP="00732067">
            <w:pPr>
              <w:rPr>
                <w:rFonts w:eastAsiaTheme="minorEastAsia"/>
              </w:rPr>
            </w:pPr>
            <w:r>
              <w:t>No</w:t>
            </w:r>
          </w:p>
        </w:tc>
        <w:tc>
          <w:tcPr>
            <w:tcW w:w="5052" w:type="dxa"/>
          </w:tcPr>
          <w:p w14:paraId="562F8FAB" w14:textId="1D574118" w:rsidR="00732067" w:rsidRDefault="00732067" w:rsidP="00732067">
            <w:pPr>
              <w:spacing w:after="120"/>
            </w:pPr>
            <w:r>
              <w:t xml:space="preserve">No need to make such conclusion at this moment, but leave </w:t>
            </w:r>
            <w:r>
              <w:lastRenderedPageBreak/>
              <w:t>the door open for further study.</w:t>
            </w:r>
          </w:p>
        </w:tc>
      </w:tr>
      <w:tr w:rsidR="00200F69" w14:paraId="23D76A72" w14:textId="77777777" w:rsidTr="00D633B5">
        <w:tc>
          <w:tcPr>
            <w:tcW w:w="1838" w:type="dxa"/>
          </w:tcPr>
          <w:p w14:paraId="22AD238C" w14:textId="616243FF" w:rsidR="00200F69" w:rsidRDefault="00200F69" w:rsidP="00732067">
            <w:r>
              <w:lastRenderedPageBreak/>
              <w:t>Nokia, NSB</w:t>
            </w:r>
          </w:p>
        </w:tc>
        <w:tc>
          <w:tcPr>
            <w:tcW w:w="2126" w:type="dxa"/>
          </w:tcPr>
          <w:p w14:paraId="67397EA9" w14:textId="76C33A1F" w:rsidR="00200F69" w:rsidRDefault="00200F69" w:rsidP="00732067">
            <w:r>
              <w:t>No need to restrict</w:t>
            </w:r>
          </w:p>
        </w:tc>
        <w:tc>
          <w:tcPr>
            <w:tcW w:w="5052" w:type="dxa"/>
          </w:tcPr>
          <w:p w14:paraId="23BCFA34" w14:textId="7DF65FC4" w:rsidR="00200F69" w:rsidRDefault="00200F69" w:rsidP="00732067">
            <w:pPr>
              <w:spacing w:after="120"/>
            </w:pPr>
            <w:r>
              <w:t>Need to keep open and no need for restriction now. To be discussed later if any new issue found.</w:t>
            </w:r>
          </w:p>
        </w:tc>
      </w:tr>
      <w:tr w:rsidR="00773725" w:rsidRPr="00247AD8" w14:paraId="2A43B026" w14:textId="77777777" w:rsidTr="00773725">
        <w:tc>
          <w:tcPr>
            <w:tcW w:w="1838" w:type="dxa"/>
          </w:tcPr>
          <w:p w14:paraId="56E82A3A" w14:textId="77777777" w:rsidR="00773725" w:rsidRPr="00247AD8" w:rsidRDefault="00773725" w:rsidP="00144AE4">
            <w:pPr>
              <w:rPr>
                <w:rFonts w:eastAsiaTheme="minorEastAsia"/>
              </w:rPr>
            </w:pPr>
            <w:r>
              <w:rPr>
                <w:rFonts w:eastAsiaTheme="minorEastAsia" w:hint="eastAsia"/>
              </w:rPr>
              <w:t>Z</w:t>
            </w:r>
            <w:r>
              <w:rPr>
                <w:rFonts w:eastAsiaTheme="minorEastAsia"/>
              </w:rPr>
              <w:t>TE</w:t>
            </w:r>
          </w:p>
        </w:tc>
        <w:tc>
          <w:tcPr>
            <w:tcW w:w="2126" w:type="dxa"/>
          </w:tcPr>
          <w:p w14:paraId="23A8D17B" w14:textId="09B39021" w:rsidR="00773725" w:rsidRPr="00247AD8" w:rsidRDefault="00773725" w:rsidP="00144AE4">
            <w:pPr>
              <w:rPr>
                <w:rFonts w:eastAsiaTheme="minorEastAsia"/>
              </w:rPr>
            </w:pPr>
            <w:r>
              <w:rPr>
                <w:rFonts w:eastAsiaTheme="minorEastAsia"/>
              </w:rPr>
              <w:t>No</w:t>
            </w:r>
          </w:p>
        </w:tc>
        <w:tc>
          <w:tcPr>
            <w:tcW w:w="5052" w:type="dxa"/>
          </w:tcPr>
          <w:p w14:paraId="1E79306E" w14:textId="4ACD23AE" w:rsidR="00773725" w:rsidRPr="00247AD8" w:rsidRDefault="00773725" w:rsidP="00144AE4">
            <w:pPr>
              <w:rPr>
                <w:rFonts w:eastAsiaTheme="minorEastAsia"/>
              </w:rPr>
            </w:pPr>
            <w:r>
              <w:rPr>
                <w:rFonts w:eastAsiaTheme="minorEastAsia"/>
              </w:rPr>
              <w:t>It’s better to keep the discussion open for further checking.</w:t>
            </w:r>
          </w:p>
        </w:tc>
      </w:tr>
      <w:tr w:rsidR="00B95AFF" w14:paraId="4545A037" w14:textId="77777777" w:rsidTr="00144AE4">
        <w:tc>
          <w:tcPr>
            <w:tcW w:w="1838" w:type="dxa"/>
          </w:tcPr>
          <w:p w14:paraId="7A1B52D6" w14:textId="77777777" w:rsidR="00B95AFF" w:rsidRDefault="00B95AFF" w:rsidP="00144AE4">
            <w:pPr>
              <w:rPr>
                <w:rFonts w:eastAsiaTheme="minorEastAsia"/>
              </w:rPr>
            </w:pPr>
            <w:r>
              <w:rPr>
                <w:rFonts w:eastAsiaTheme="minorEastAsia" w:hint="eastAsia"/>
              </w:rPr>
              <w:t>C</w:t>
            </w:r>
            <w:r>
              <w:rPr>
                <w:rFonts w:eastAsiaTheme="minorEastAsia"/>
              </w:rPr>
              <w:t>MCC</w:t>
            </w:r>
          </w:p>
        </w:tc>
        <w:tc>
          <w:tcPr>
            <w:tcW w:w="2126" w:type="dxa"/>
          </w:tcPr>
          <w:p w14:paraId="0545D368" w14:textId="77777777" w:rsidR="00B95AFF" w:rsidRDefault="00B95AFF" w:rsidP="00144AE4">
            <w:pPr>
              <w:rPr>
                <w:rFonts w:eastAsiaTheme="minorEastAsia"/>
              </w:rPr>
            </w:pPr>
            <w:r>
              <w:t>No need to restrict</w:t>
            </w:r>
          </w:p>
        </w:tc>
        <w:tc>
          <w:tcPr>
            <w:tcW w:w="5052" w:type="dxa"/>
          </w:tcPr>
          <w:p w14:paraId="62CBF367" w14:textId="77777777" w:rsidR="00B95AFF" w:rsidRDefault="00B95AFF" w:rsidP="00144AE4">
            <w:pPr>
              <w:rPr>
                <w:rFonts w:eastAsiaTheme="minorEastAsia"/>
              </w:rPr>
            </w:pPr>
            <w:r>
              <w:rPr>
                <w:rFonts w:eastAsiaTheme="minorEastAsia"/>
              </w:rPr>
              <w:t>It’s better to keep the discussion open.</w:t>
            </w:r>
          </w:p>
        </w:tc>
      </w:tr>
      <w:tr w:rsidR="00B95AFF" w:rsidRPr="00247AD8" w14:paraId="7D532765" w14:textId="77777777" w:rsidTr="00773725">
        <w:tc>
          <w:tcPr>
            <w:tcW w:w="1838" w:type="dxa"/>
          </w:tcPr>
          <w:p w14:paraId="105DF931" w14:textId="77777777" w:rsidR="00B95AFF" w:rsidRPr="00B95AFF" w:rsidRDefault="00B95AFF" w:rsidP="00144AE4">
            <w:pPr>
              <w:rPr>
                <w:rFonts w:eastAsiaTheme="minorEastAsia"/>
                <w:lang w:val="en-GB"/>
              </w:rPr>
            </w:pPr>
          </w:p>
        </w:tc>
        <w:tc>
          <w:tcPr>
            <w:tcW w:w="2126" w:type="dxa"/>
          </w:tcPr>
          <w:p w14:paraId="002D97BC" w14:textId="77777777" w:rsidR="00B95AFF" w:rsidRDefault="00B95AFF" w:rsidP="00144AE4">
            <w:pPr>
              <w:rPr>
                <w:rFonts w:eastAsiaTheme="minorEastAsia"/>
              </w:rPr>
            </w:pPr>
          </w:p>
        </w:tc>
        <w:tc>
          <w:tcPr>
            <w:tcW w:w="5052" w:type="dxa"/>
          </w:tcPr>
          <w:p w14:paraId="7022ACFC" w14:textId="77777777" w:rsidR="00B95AFF" w:rsidRDefault="00B95AFF" w:rsidP="00144AE4">
            <w:pPr>
              <w:rPr>
                <w:rFonts w:eastAsiaTheme="minorEastAsia"/>
              </w:rPr>
            </w:pPr>
          </w:p>
        </w:tc>
      </w:tr>
    </w:tbl>
    <w:p w14:paraId="5D6E03F3" w14:textId="77777777" w:rsidR="00BE0157" w:rsidRPr="00773725" w:rsidRDefault="00BE0157" w:rsidP="00794D13">
      <w:pPr>
        <w:rPr>
          <w:lang w:eastAsia="x-none"/>
        </w:rPr>
      </w:pPr>
    </w:p>
    <w:p w14:paraId="78FFBC19" w14:textId="37565E46" w:rsidR="00D622BF" w:rsidRPr="00100D31" w:rsidRDefault="00D622BF" w:rsidP="00D622BF">
      <w:pPr>
        <w:pStyle w:val="Heading3"/>
      </w:pPr>
      <w:bookmarkStart w:id="33" w:name="_Toc69480233"/>
      <w:r>
        <w:t>SECOND ROUND FL Proposals on MAC CE Activation</w:t>
      </w:r>
      <w:bookmarkEnd w:id="33"/>
    </w:p>
    <w:p w14:paraId="4E9A678E" w14:textId="02BF1A71" w:rsidR="00794D13" w:rsidRDefault="00794D13"/>
    <w:p w14:paraId="46BB7DBE" w14:textId="762291B8" w:rsidR="00DC3A57" w:rsidRDefault="0098296A" w:rsidP="00DA3594">
      <w:r>
        <w:t xml:space="preserve">In the first round discussion, 10 companies responded to </w:t>
      </w:r>
      <w:r w:rsidRPr="0098296A">
        <w:t>Initial FL Proposal 1.3-1</w:t>
      </w:r>
      <w:r>
        <w:t xml:space="preserve"> with only 4 supporting or partially supporting. All the comments relate to the restrictive nature of the proposal. Since TAC activation </w:t>
      </w:r>
      <w:r w:rsidR="00B97E19">
        <w:t>is</w:t>
      </w:r>
      <w:r>
        <w:t xml:space="preserve"> already covered in the timing relationships in Initial FL Proposals 1.1-1 and 1.2-1 anyway, FL withdraws this proposal. If companies subsequently identify MAC CE activations that need tim</w:t>
      </w:r>
      <w:r w:rsidR="00B97E19">
        <w:t>e</w:t>
      </w:r>
      <w:r>
        <w:t xml:space="preserve"> relationship enhancements then these can be studied</w:t>
      </w:r>
    </w:p>
    <w:p w14:paraId="52E09EB3" w14:textId="77777777" w:rsidR="00DC3A57" w:rsidRDefault="00DC3A57"/>
    <w:p w14:paraId="5345DF82" w14:textId="77777777" w:rsidR="0098296A" w:rsidRDefault="0098296A"/>
    <w:p w14:paraId="43A0D80F" w14:textId="18D25101" w:rsidR="007C25EE" w:rsidRDefault="007C25EE" w:rsidP="007C25EE">
      <w:pPr>
        <w:pStyle w:val="Heading2"/>
      </w:pPr>
      <w:bookmarkStart w:id="34" w:name="_Toc69480234"/>
      <w:r w:rsidRPr="004610C4">
        <w:rPr>
          <w:rStyle w:val="Heading2Char"/>
        </w:rPr>
        <w:t xml:space="preserve">UL-DL collision </w:t>
      </w:r>
      <w:r w:rsidR="004F07AC">
        <w:rPr>
          <w:rStyle w:val="Heading2Char"/>
        </w:rPr>
        <w:t>in</w:t>
      </w:r>
      <w:r w:rsidRPr="004610C4">
        <w:rPr>
          <w:rStyle w:val="Heading2Char"/>
        </w:rPr>
        <w:t xml:space="preserve"> FDD</w:t>
      </w:r>
      <w:r w:rsidR="004F07AC">
        <w:rPr>
          <w:rStyle w:val="Heading2Char"/>
        </w:rPr>
        <w:t>-HD</w:t>
      </w:r>
      <w:bookmarkEnd w:id="34"/>
      <w:r w:rsidRPr="002539F1">
        <w:t xml:space="preserve"> </w:t>
      </w:r>
    </w:p>
    <w:p w14:paraId="66A4F850" w14:textId="77777777" w:rsidR="005542E9" w:rsidRDefault="007C25EE" w:rsidP="005542E9">
      <w:pPr>
        <w:rPr>
          <w:lang w:val="en-US" w:eastAsia="x-none"/>
        </w:rPr>
      </w:pPr>
      <w:r>
        <w:rPr>
          <w:lang w:val="en-US" w:eastAsia="x-none"/>
        </w:rPr>
        <w:t xml:space="preserve">The agreement from RAN1#104e was to: </w:t>
      </w:r>
      <w:r w:rsidR="005542E9">
        <w:rPr>
          <w:lang w:val="en-US" w:eastAsia="x-none"/>
        </w:rPr>
        <w:t>Study the impact of large RTD (which impacts TA) on HD-FDD UL-DL timing relationships and check whether enhancement is necessary and beneficial.</w:t>
      </w:r>
    </w:p>
    <w:p w14:paraId="18E50950" w14:textId="77777777" w:rsidR="007C25EE" w:rsidRDefault="007C25EE" w:rsidP="007C25EE">
      <w:pPr>
        <w:rPr>
          <w:lang w:val="en-US" w:eastAsia="x-none"/>
        </w:rPr>
      </w:pPr>
    </w:p>
    <w:p w14:paraId="373CC65C" w14:textId="77777777" w:rsidR="005542E9" w:rsidRPr="00100D31" w:rsidRDefault="005542E9" w:rsidP="005542E9">
      <w:pPr>
        <w:pStyle w:val="Heading3"/>
      </w:pPr>
      <w:bookmarkStart w:id="35" w:name="_Toc69480235"/>
      <w:r>
        <w:t>Companies’ Views</w:t>
      </w:r>
      <w:bookmarkEnd w:id="35"/>
    </w:p>
    <w:p w14:paraId="4FBC429E" w14:textId="77777777" w:rsidR="005542E9" w:rsidRPr="007C25EE" w:rsidRDefault="005542E9" w:rsidP="007C25EE"/>
    <w:tbl>
      <w:tblPr>
        <w:tblStyle w:val="TableGrid"/>
        <w:tblW w:w="0" w:type="auto"/>
        <w:tblLook w:val="04A0" w:firstRow="1" w:lastRow="0" w:firstColumn="1" w:lastColumn="0" w:noHBand="0" w:noVBand="1"/>
      </w:tblPr>
      <w:tblGrid>
        <w:gridCol w:w="1980"/>
        <w:gridCol w:w="7036"/>
      </w:tblGrid>
      <w:tr w:rsidR="007C25EE" w14:paraId="1B35E54B" w14:textId="77777777" w:rsidTr="00B57718">
        <w:tc>
          <w:tcPr>
            <w:tcW w:w="1980" w:type="dxa"/>
          </w:tcPr>
          <w:p w14:paraId="0C8D927E" w14:textId="77777777" w:rsidR="007C25EE" w:rsidRDefault="007C25EE" w:rsidP="00B57718">
            <w:r w:rsidRPr="00B43C7E">
              <w:t>Huawei, HiSilicon</w:t>
            </w:r>
          </w:p>
        </w:tc>
        <w:tc>
          <w:tcPr>
            <w:tcW w:w="7036" w:type="dxa"/>
          </w:tcPr>
          <w:p w14:paraId="2E39937D" w14:textId="77777777" w:rsidR="007C25EE" w:rsidRDefault="007C25EE" w:rsidP="00B57718">
            <w:pPr>
              <w:pStyle w:val="Default"/>
              <w:spacing w:afterLines="50" w:after="120"/>
              <w:rPr>
                <w:i/>
                <w:lang w:val="en-GB"/>
              </w:rPr>
            </w:pPr>
            <w:r>
              <w:rPr>
                <w:b/>
                <w:i/>
                <w:sz w:val="22"/>
                <w:szCs w:val="22"/>
                <w:lang w:val="en-GB"/>
              </w:rPr>
              <w:t xml:space="preserve">Observation 2: </w:t>
            </w:r>
            <w:r>
              <w:rPr>
                <w:i/>
                <w:sz w:val="22"/>
                <w:szCs w:val="22"/>
                <w:lang w:val="en-GB"/>
              </w:rPr>
              <w:t>The K_offset can be used to avoid collision between UL transmission and DL reception.</w:t>
            </w:r>
          </w:p>
          <w:p w14:paraId="71DBE039" w14:textId="77777777" w:rsidR="007C25EE" w:rsidRDefault="007C25EE" w:rsidP="00B57718"/>
        </w:tc>
      </w:tr>
      <w:tr w:rsidR="007C25EE" w14:paraId="10705B19" w14:textId="77777777" w:rsidTr="00B57718">
        <w:tc>
          <w:tcPr>
            <w:tcW w:w="1980" w:type="dxa"/>
          </w:tcPr>
          <w:p w14:paraId="7DAA2803" w14:textId="77777777" w:rsidR="007C25EE" w:rsidRDefault="007C25EE" w:rsidP="00B57718">
            <w:r>
              <w:t>Spreadtrum</w:t>
            </w:r>
          </w:p>
        </w:tc>
        <w:tc>
          <w:tcPr>
            <w:tcW w:w="7036" w:type="dxa"/>
          </w:tcPr>
          <w:p w14:paraId="03CDFD05" w14:textId="77777777" w:rsidR="007C25EE" w:rsidRPr="00B276A7" w:rsidRDefault="007C25EE" w:rsidP="00B57718">
            <w:pPr>
              <w:rPr>
                <w:b/>
                <w:i/>
              </w:rPr>
            </w:pPr>
            <w:r>
              <w:rPr>
                <w:b/>
                <w:i/>
              </w:rPr>
              <w:t xml:space="preserve">Proposal 4: Considering the potential collision between the UL transmission and DL receiving and K_offset, the current constraint for UE monitoring NPDCCH need to be enhanced. </w:t>
            </w:r>
          </w:p>
        </w:tc>
      </w:tr>
      <w:tr w:rsidR="007C25EE" w14:paraId="572815CA" w14:textId="77777777" w:rsidTr="00B57718">
        <w:tc>
          <w:tcPr>
            <w:tcW w:w="1980" w:type="dxa"/>
          </w:tcPr>
          <w:p w14:paraId="41637CFD" w14:textId="77777777" w:rsidR="007C25EE" w:rsidRDefault="007C25EE" w:rsidP="00B57718">
            <w:r>
              <w:t>MediaTek</w:t>
            </w:r>
          </w:p>
        </w:tc>
        <w:tc>
          <w:tcPr>
            <w:tcW w:w="7036" w:type="dxa"/>
          </w:tcPr>
          <w:p w14:paraId="20BEC483" w14:textId="77777777" w:rsidR="007C25EE" w:rsidRDefault="007C25EE" w:rsidP="00B57718">
            <w:pPr>
              <w:pStyle w:val="BodyText"/>
              <w:ind w:firstLine="201"/>
              <w:rPr>
                <w:rFonts w:eastAsia="PMingLiU"/>
                <w:i/>
                <w:lang w:val="en-GB"/>
              </w:rPr>
            </w:pPr>
            <w:r>
              <w:rPr>
                <w:b/>
                <w:i/>
              </w:rPr>
              <w:t>Observation 2</w:t>
            </w:r>
            <w:r>
              <w:rPr>
                <w:i/>
              </w:rPr>
              <w:t>: For half-duplex UEs (including NB-IoT and HD eMTC), configuring K_offset value to maximum differential TA may cause collision of DL and UL subframes and cause interruption of DL subframes.</w:t>
            </w:r>
          </w:p>
          <w:p w14:paraId="51859DD2" w14:textId="77777777" w:rsidR="007C25EE" w:rsidRDefault="007C25EE" w:rsidP="00B57718">
            <w:pPr>
              <w:pStyle w:val="BodyText"/>
              <w:ind w:firstLine="201"/>
              <w:rPr>
                <w:i/>
              </w:rPr>
            </w:pPr>
            <w:r>
              <w:rPr>
                <w:b/>
                <w:i/>
              </w:rPr>
              <w:t>Observation 3</w:t>
            </w:r>
            <w:r>
              <w:rPr>
                <w:i/>
              </w:rPr>
              <w:t>: For connected half-duplex UEs (including NB-IoT and HD eMTC), updating the K_offset value based on UE autonomous TA report can avoid collision issue between DL and UL subframes and interrupted DL subframe issue.</w:t>
            </w:r>
          </w:p>
          <w:p w14:paraId="0E045F07" w14:textId="77777777" w:rsidR="007C25EE" w:rsidRDefault="007C25EE" w:rsidP="00B57718">
            <w:pPr>
              <w:pStyle w:val="BodyText"/>
              <w:ind w:firstLine="201"/>
              <w:rPr>
                <w:i/>
              </w:rPr>
            </w:pPr>
            <w:r>
              <w:rPr>
                <w:b/>
                <w:i/>
              </w:rPr>
              <w:t>Observation 4</w:t>
            </w:r>
            <w:r>
              <w:rPr>
                <w:i/>
              </w:rPr>
              <w:t xml:space="preserve">: It is sufficient if </w:t>
            </w:r>
            <w:r>
              <w:rPr>
                <w:color w:val="000000"/>
              </w:rPr>
              <w:t>the UE autonomously acquired TA report is sent by UE about every 25 seconds to avoid DL-UL subframe collision issue in LEO.</w:t>
            </w:r>
          </w:p>
          <w:p w14:paraId="58BE4BEF" w14:textId="77777777" w:rsidR="007C25EE" w:rsidRDefault="007C25EE" w:rsidP="00B57718">
            <w:pPr>
              <w:pStyle w:val="BodyText"/>
              <w:ind w:firstLine="201"/>
              <w:rPr>
                <w:i/>
              </w:rPr>
            </w:pPr>
            <w:r>
              <w:rPr>
                <w:b/>
                <w:i/>
              </w:rPr>
              <w:t>Proposal 6</w:t>
            </w:r>
            <w:r>
              <w:rPr>
                <w:i/>
              </w:rPr>
              <w:t>: The value of K_offset can be re-configured after RRC connection setup based on UE-specific autonomous TA report.</w:t>
            </w:r>
          </w:p>
          <w:p w14:paraId="1773F91A" w14:textId="77777777" w:rsidR="007C25EE" w:rsidRPr="008F752F" w:rsidRDefault="007C25EE" w:rsidP="00B57718">
            <w:pPr>
              <w:pStyle w:val="BodyText"/>
              <w:ind w:firstLine="201"/>
              <w:rPr>
                <w:i/>
              </w:rPr>
            </w:pPr>
            <w:r>
              <w:rPr>
                <w:b/>
                <w:i/>
              </w:rPr>
              <w:t>Proposal 7</w:t>
            </w:r>
            <w:r>
              <w:rPr>
                <w:i/>
              </w:rPr>
              <w:t xml:space="preserve">: The UE can report its autonomous TA to the gNB in Message 3 during initial cell access. </w:t>
            </w:r>
          </w:p>
        </w:tc>
      </w:tr>
      <w:tr w:rsidR="007C25EE" w14:paraId="012AF497" w14:textId="77777777" w:rsidTr="00B57718">
        <w:tc>
          <w:tcPr>
            <w:tcW w:w="1980" w:type="dxa"/>
          </w:tcPr>
          <w:p w14:paraId="37D8BAD4" w14:textId="77777777" w:rsidR="007C25EE" w:rsidRDefault="007C25EE" w:rsidP="00B57718">
            <w:r w:rsidRPr="00F531D4">
              <w:t>Nokia, Nokia Shanghai Bell</w:t>
            </w:r>
          </w:p>
        </w:tc>
        <w:tc>
          <w:tcPr>
            <w:tcW w:w="7036" w:type="dxa"/>
          </w:tcPr>
          <w:p w14:paraId="108425B2" w14:textId="77777777" w:rsidR="007C25EE" w:rsidRDefault="007C25EE" w:rsidP="00B57718">
            <w:r w:rsidRPr="00F531D4">
              <w:t>Observation 3: Operating according to maximum propagation delay in half duplex deployment is resource inefficient.</w:t>
            </w:r>
          </w:p>
          <w:p w14:paraId="38A6C680" w14:textId="77777777" w:rsidR="007C25EE" w:rsidRDefault="007C25EE" w:rsidP="00B57718"/>
          <w:p w14:paraId="7119F61D" w14:textId="77777777" w:rsidR="007C25EE" w:rsidRDefault="007C25EE" w:rsidP="00B57718">
            <w:r>
              <w:t>Observation 4: The impact of collision of DL and UL because of large TA may not impact much in some cases.</w:t>
            </w:r>
          </w:p>
          <w:p w14:paraId="0C0399AB" w14:textId="77777777" w:rsidR="007C25EE" w:rsidRDefault="007C25EE" w:rsidP="00B57718">
            <w:r>
              <w:t>Proposal 5: For first step, it should be studied how much the collision impact is.</w:t>
            </w:r>
          </w:p>
        </w:tc>
      </w:tr>
      <w:tr w:rsidR="007C25EE" w14:paraId="35D029DD" w14:textId="77777777" w:rsidTr="00B57718">
        <w:tc>
          <w:tcPr>
            <w:tcW w:w="1980" w:type="dxa"/>
          </w:tcPr>
          <w:p w14:paraId="67F5F28F" w14:textId="77777777" w:rsidR="007C25EE" w:rsidRDefault="007C25EE" w:rsidP="00B57718">
            <w:r>
              <w:t>ZTE</w:t>
            </w:r>
          </w:p>
        </w:tc>
        <w:tc>
          <w:tcPr>
            <w:tcW w:w="7036" w:type="dxa"/>
          </w:tcPr>
          <w:p w14:paraId="61675082" w14:textId="77777777" w:rsidR="007C25EE" w:rsidRDefault="007C25EE" w:rsidP="00B57718">
            <w:pPr>
              <w:pStyle w:val="ListParagraph"/>
              <w:spacing w:beforeLines="50" w:before="120" w:afterLines="50" w:after="120"/>
              <w:ind w:firstLineChars="0" w:firstLine="0"/>
              <w:rPr>
                <w:bCs/>
                <w:i/>
                <w:iCs/>
              </w:rPr>
            </w:pPr>
            <w:r>
              <w:rPr>
                <w:b/>
                <w:bCs/>
                <w:i/>
                <w:iCs/>
              </w:rPr>
              <w:t xml:space="preserve">Proposal-1: </w:t>
            </w:r>
            <w:r>
              <w:rPr>
                <w:bCs/>
                <w:i/>
                <w:iCs/>
              </w:rPr>
              <w:t>Scheduling on HD-FDD UE without DL-UL collision should be studied by assuming large RTD needs;</w:t>
            </w:r>
          </w:p>
          <w:p w14:paraId="53887A7F" w14:textId="77777777" w:rsidR="007C25EE" w:rsidRPr="00E50BDC" w:rsidRDefault="007C25EE" w:rsidP="00B57718">
            <w:pPr>
              <w:spacing w:beforeLines="50" w:before="120"/>
            </w:pPr>
            <w:r>
              <w:rPr>
                <w:b/>
                <w:bCs/>
                <w:i/>
                <w:iCs/>
              </w:rPr>
              <w:t xml:space="preserve">Proposal-13: </w:t>
            </w:r>
            <w:r>
              <w:rPr>
                <w:bCs/>
                <w:i/>
                <w:iCs/>
              </w:rPr>
              <w:t>Study impact on PDCCH monitoring occasion, when the timing relationship of NPDCCH scheduling was changed.</w:t>
            </w:r>
          </w:p>
        </w:tc>
      </w:tr>
      <w:tr w:rsidR="007C25EE" w14:paraId="5DA9441C" w14:textId="77777777" w:rsidTr="00B57718">
        <w:tc>
          <w:tcPr>
            <w:tcW w:w="1980" w:type="dxa"/>
          </w:tcPr>
          <w:p w14:paraId="0DE2C0F4" w14:textId="77777777" w:rsidR="007C25EE" w:rsidRDefault="007C25EE" w:rsidP="00B57718">
            <w:r w:rsidRPr="00A07969">
              <w:t>Xiaomi</w:t>
            </w:r>
          </w:p>
        </w:tc>
        <w:tc>
          <w:tcPr>
            <w:tcW w:w="7036" w:type="dxa"/>
          </w:tcPr>
          <w:p w14:paraId="4F1116EC" w14:textId="77777777" w:rsidR="007C25EE" w:rsidRPr="000D23B0" w:rsidRDefault="007C25EE" w:rsidP="00B57718">
            <w:pPr>
              <w:rPr>
                <w:b/>
                <w:i/>
              </w:rPr>
            </w:pPr>
            <w:r>
              <w:rPr>
                <w:b/>
                <w:i/>
              </w:rPr>
              <w:t>Proposal 2: The impact on the timing relationship caused by half duplex operation need to be studied.</w:t>
            </w:r>
          </w:p>
        </w:tc>
      </w:tr>
      <w:tr w:rsidR="007C25EE" w14:paraId="6853E6CE" w14:textId="77777777" w:rsidTr="00B57718">
        <w:tc>
          <w:tcPr>
            <w:tcW w:w="1980" w:type="dxa"/>
          </w:tcPr>
          <w:p w14:paraId="41A6C0FC" w14:textId="77777777" w:rsidR="007C25EE" w:rsidRDefault="007C25EE" w:rsidP="00B57718">
            <w:r>
              <w:t>Intel</w:t>
            </w:r>
          </w:p>
        </w:tc>
        <w:tc>
          <w:tcPr>
            <w:tcW w:w="7036" w:type="dxa"/>
          </w:tcPr>
          <w:p w14:paraId="35466315" w14:textId="77777777" w:rsidR="007C25EE" w:rsidRDefault="007C25EE" w:rsidP="00B57718">
            <w:pPr>
              <w:spacing w:before="240" w:after="240"/>
            </w:pPr>
            <w:r>
              <w:rPr>
                <w:b/>
                <w:bCs/>
                <w:i/>
              </w:rPr>
              <w:t>Proposal 1</w:t>
            </w:r>
            <w:r>
              <w:rPr>
                <w:iCs/>
              </w:rPr>
              <w:t xml:space="preserve">: </w:t>
            </w:r>
            <w:r>
              <w:rPr>
                <w:i/>
              </w:rPr>
              <w:t xml:space="preserve">Reporting of additional TA applied by the UE to compensate service link delay calculated based on GNSS information and satellite ephemeris is necessary to </w:t>
            </w:r>
            <w:r>
              <w:rPr>
                <w:i/>
              </w:rPr>
              <w:lastRenderedPageBreak/>
              <w:t>enable half-duplex FDD operation</w:t>
            </w:r>
          </w:p>
        </w:tc>
      </w:tr>
      <w:tr w:rsidR="007C25EE" w14:paraId="0BF95192" w14:textId="77777777" w:rsidTr="00B57718">
        <w:tc>
          <w:tcPr>
            <w:tcW w:w="1980" w:type="dxa"/>
          </w:tcPr>
          <w:p w14:paraId="75CA664B" w14:textId="77777777" w:rsidR="007C25EE" w:rsidRDefault="007C25EE" w:rsidP="00B57718">
            <w:r>
              <w:lastRenderedPageBreak/>
              <w:t>Ericsson</w:t>
            </w:r>
          </w:p>
        </w:tc>
        <w:tc>
          <w:tcPr>
            <w:tcW w:w="7036" w:type="dxa"/>
          </w:tcPr>
          <w:p w14:paraId="70C335F1" w14:textId="77777777" w:rsidR="007C25EE" w:rsidRPr="00C742B5" w:rsidRDefault="007C25EE" w:rsidP="00B57718">
            <w:pPr>
              <w:pStyle w:val="Proposal"/>
              <w:tabs>
                <w:tab w:val="clear" w:pos="1304"/>
                <w:tab w:val="clear" w:pos="2725"/>
                <w:tab w:val="left" w:pos="1701"/>
              </w:tabs>
              <w:overflowPunct/>
              <w:ind w:left="0" w:firstLine="220"/>
              <w:rPr>
                <w:b w:val="0"/>
                <w:bCs w:val="0"/>
              </w:rPr>
            </w:pPr>
            <w:bookmarkStart w:id="36" w:name="_Toc68276575"/>
            <w:r w:rsidRPr="00C742B5">
              <w:rPr>
                <w:b w:val="0"/>
                <w:bCs w:val="0"/>
                <w:sz w:val="22"/>
              </w:rPr>
              <w:t xml:space="preserve">Proposal 2: Evaluate the impact of frequent UE TA reporting on </w:t>
            </w:r>
            <w:r w:rsidRPr="00EE5093">
              <w:rPr>
                <w:b w:val="0"/>
                <w:bCs w:val="0"/>
                <w:sz w:val="22"/>
                <w:highlight w:val="yellow"/>
              </w:rPr>
              <w:t>IoT UE power consumption</w:t>
            </w:r>
            <w:r w:rsidRPr="00C742B5">
              <w:rPr>
                <w:b w:val="0"/>
                <w:bCs w:val="0"/>
                <w:sz w:val="22"/>
              </w:rPr>
              <w:t>.</w:t>
            </w:r>
            <w:bookmarkEnd w:id="36"/>
          </w:p>
        </w:tc>
      </w:tr>
      <w:tr w:rsidR="007C25EE" w14:paraId="19DEF52C" w14:textId="77777777" w:rsidTr="00B57718">
        <w:tc>
          <w:tcPr>
            <w:tcW w:w="1980" w:type="dxa"/>
          </w:tcPr>
          <w:p w14:paraId="76BAFA9E" w14:textId="77777777" w:rsidR="007C25EE" w:rsidRDefault="007C25EE" w:rsidP="00B57718">
            <w:r>
              <w:t>Qualcomm</w:t>
            </w:r>
          </w:p>
        </w:tc>
        <w:tc>
          <w:tcPr>
            <w:tcW w:w="7036" w:type="dxa"/>
          </w:tcPr>
          <w:p w14:paraId="7E2D8285" w14:textId="77777777" w:rsidR="007C25EE" w:rsidRPr="00F24563" w:rsidRDefault="007C25EE" w:rsidP="00B57718">
            <w:pPr>
              <w:rPr>
                <w:b/>
                <w:bCs/>
                <w:color w:val="000000" w:themeColor="text1"/>
              </w:rPr>
            </w:pPr>
            <w:r w:rsidRPr="00F24563">
              <w:rPr>
                <w:b/>
                <w:bCs/>
                <w:i/>
                <w:iCs/>
                <w:color w:val="000000" w:themeColor="text1"/>
              </w:rPr>
              <w:t>Observation 1</w:t>
            </w:r>
            <w:r w:rsidRPr="00F24563">
              <w:rPr>
                <w:b/>
                <w:bCs/>
                <w:color w:val="000000" w:themeColor="text1"/>
              </w:rPr>
              <w:t>: For half-duplex UEs (including NB-IoT and HD eMTC UEs), the interrupted downlink subframes due to an uplink transmission are UE-specific and related to the UE-specific TA.</w:t>
            </w:r>
          </w:p>
          <w:p w14:paraId="32F523B9" w14:textId="77777777" w:rsidR="007C25EE" w:rsidRDefault="007C25EE" w:rsidP="00B57718">
            <w:pPr>
              <w:rPr>
                <w:b/>
                <w:bCs/>
                <w:color w:val="000000" w:themeColor="text1"/>
              </w:rPr>
            </w:pPr>
            <w:r w:rsidRPr="00F24563">
              <w:rPr>
                <w:b/>
                <w:bCs/>
                <w:i/>
                <w:iCs/>
                <w:color w:val="000000" w:themeColor="text1"/>
              </w:rPr>
              <w:t>Proposal 1</w:t>
            </w:r>
            <w:r w:rsidRPr="00F24563">
              <w:rPr>
                <w:b/>
                <w:bCs/>
                <w:color w:val="000000" w:themeColor="text1"/>
              </w:rPr>
              <w:t>: RAN1 to specify mechanisms for UE reporting of UE-specific TA for half-duplex UEs over NTN, including mechanisms for updating the TA when it changes.</w:t>
            </w:r>
          </w:p>
          <w:p w14:paraId="01685058" w14:textId="77777777" w:rsidR="007C25EE" w:rsidRPr="00F24563" w:rsidRDefault="007C25EE" w:rsidP="00B57718">
            <w:pPr>
              <w:rPr>
                <w:b/>
                <w:bCs/>
                <w:color w:val="000000" w:themeColor="text1"/>
              </w:rPr>
            </w:pPr>
            <w:r w:rsidRPr="00F24563">
              <w:rPr>
                <w:b/>
                <w:bCs/>
                <w:color w:val="000000" w:themeColor="text1"/>
              </w:rPr>
              <w:t>Proposal 2: RAN1 to re-visit the definition of downlink interrupted subframes (e.g., those before and after a PUSCH, PRACH, PUCCH, and half-duplex guard periods) where a half-duplex UE is not expected to monitor PDCCH, in the light of large TAs in NTN.</w:t>
            </w:r>
          </w:p>
        </w:tc>
      </w:tr>
      <w:tr w:rsidR="007C25EE" w14:paraId="52437DA3" w14:textId="77777777" w:rsidTr="00B57718">
        <w:tc>
          <w:tcPr>
            <w:tcW w:w="1980" w:type="dxa"/>
          </w:tcPr>
          <w:p w14:paraId="19704B1E" w14:textId="77777777" w:rsidR="007C25EE" w:rsidRDefault="007C25EE" w:rsidP="00B57718">
            <w:r>
              <w:t>Apple</w:t>
            </w:r>
          </w:p>
        </w:tc>
        <w:tc>
          <w:tcPr>
            <w:tcW w:w="7036" w:type="dxa"/>
          </w:tcPr>
          <w:p w14:paraId="03FE6A5F" w14:textId="77777777" w:rsidR="007C25EE" w:rsidRPr="00506F53" w:rsidRDefault="007C25EE" w:rsidP="00B57718">
            <w:pPr>
              <w:rPr>
                <w:i/>
              </w:rPr>
            </w:pPr>
            <w:r>
              <w:rPr>
                <w:b/>
                <w:i/>
                <w:u w:val="single"/>
              </w:rPr>
              <w:t>Proposal 6:</w:t>
            </w:r>
            <w:r>
              <w:rPr>
                <w:i/>
              </w:rPr>
              <w:t xml:space="preserve"> RAN1 to study the downlink scheduling restriction due to HD-FDD at UE.</w:t>
            </w:r>
          </w:p>
        </w:tc>
      </w:tr>
      <w:tr w:rsidR="007C25EE" w14:paraId="32EC6524" w14:textId="77777777" w:rsidTr="00B57718">
        <w:tc>
          <w:tcPr>
            <w:tcW w:w="1980" w:type="dxa"/>
          </w:tcPr>
          <w:p w14:paraId="0237C47A" w14:textId="77777777" w:rsidR="007C25EE" w:rsidRDefault="007C25EE" w:rsidP="00B57718"/>
        </w:tc>
        <w:tc>
          <w:tcPr>
            <w:tcW w:w="7036" w:type="dxa"/>
          </w:tcPr>
          <w:p w14:paraId="3079277B" w14:textId="77777777" w:rsidR="007C25EE" w:rsidRDefault="007C25EE" w:rsidP="00B57718">
            <w:pPr>
              <w:rPr>
                <w:b/>
                <w:i/>
                <w:u w:val="single"/>
              </w:rPr>
            </w:pPr>
          </w:p>
        </w:tc>
      </w:tr>
    </w:tbl>
    <w:p w14:paraId="31F0DD30" w14:textId="77777777" w:rsidR="007C25EE" w:rsidRDefault="007C25EE" w:rsidP="007C25EE">
      <w:pPr>
        <w:spacing w:after="160" w:line="259" w:lineRule="auto"/>
      </w:pPr>
    </w:p>
    <w:p w14:paraId="5267324D" w14:textId="47B1B461" w:rsidR="004F07AC" w:rsidRDefault="004F07AC" w:rsidP="004F07AC">
      <w:pPr>
        <w:pStyle w:val="Heading3"/>
      </w:pPr>
      <w:bookmarkStart w:id="37" w:name="_Toc69480236"/>
      <w:r>
        <w:t>Summary Analysis of Studies</w:t>
      </w:r>
      <w:bookmarkEnd w:id="37"/>
    </w:p>
    <w:p w14:paraId="125AB9EA" w14:textId="3ECD6CCD" w:rsidR="007709E7" w:rsidRDefault="00E57C2F" w:rsidP="004F07AC">
      <w:r>
        <w:t xml:space="preserve">Configuration of an accurate Koffset for each UE will eliminate the UL-DL collisions in HD-FDD. </w:t>
      </w:r>
      <w:r w:rsidR="00B97E19">
        <w:t xml:space="preserve">The </w:t>
      </w:r>
      <w:r>
        <w:t>collision issue</w:t>
      </w:r>
      <w:r w:rsidR="00B97E19">
        <w:t xml:space="preserve"> arises because the</w:t>
      </w:r>
      <w:r w:rsidR="00C05A6D">
        <w:t xml:space="preserve"> single</w:t>
      </w:r>
      <w:r w:rsidR="00B97E19">
        <w:t xml:space="preserve"> Koffset that may be configured to all UEs in a given beam/cell may not be accurate for </w:t>
      </w:r>
      <w:r>
        <w:t>every</w:t>
      </w:r>
      <w:r w:rsidR="00B97E19">
        <w:t xml:space="preserve"> UE within the beam/cell</w:t>
      </w:r>
      <w:r w:rsidR="00C05A6D">
        <w:t xml:space="preserve"> because of the large difference in UE delays due to the size of the beam. From </w:t>
      </w:r>
      <w:r w:rsidR="00C05A6D" w:rsidRPr="00C05A6D">
        <w:t>TR 38.821, Table 4.2-2</w:t>
      </w:r>
      <w:r w:rsidR="00C05A6D">
        <w:t xml:space="preserve">, this difference can be as much as </w:t>
      </w:r>
      <w:r w:rsidR="00C05A6D" w:rsidRPr="00C05A6D">
        <w:t xml:space="preserve">10.3ms and 3.2ms </w:t>
      </w:r>
      <w:r w:rsidR="00C05A6D">
        <w:t xml:space="preserve">for GEO and LEO NTN, </w:t>
      </w:r>
      <w:r w:rsidR="00C05A6D" w:rsidRPr="00C05A6D">
        <w:t>respectively.</w:t>
      </w:r>
      <w:r w:rsidR="00B97E19">
        <w:t xml:space="preserve"> </w:t>
      </w:r>
    </w:p>
    <w:p w14:paraId="7B12DA66" w14:textId="1D5181B4" w:rsidR="00365058" w:rsidRDefault="00365058" w:rsidP="007709E7"/>
    <w:p w14:paraId="5AE9999A" w14:textId="69D3D368" w:rsidR="00365058" w:rsidRDefault="00365058" w:rsidP="007709E7">
      <w:r>
        <w:t>Nokia, NSB observe that the impact of collision of DL and UL because of large TA may not impact much in some cases and suggest that this be studied further. This is encouraged.</w:t>
      </w:r>
    </w:p>
    <w:p w14:paraId="721F441A" w14:textId="77777777" w:rsidR="007709E7" w:rsidRDefault="007709E7" w:rsidP="007709E7"/>
    <w:p w14:paraId="468429E0" w14:textId="14CF600A" w:rsidR="004F07AC" w:rsidRPr="00100D31" w:rsidRDefault="004F07AC" w:rsidP="004F07AC">
      <w:pPr>
        <w:pStyle w:val="Heading3"/>
      </w:pPr>
      <w:bookmarkStart w:id="38" w:name="_Ref69321797"/>
      <w:bookmarkStart w:id="39" w:name="_Toc69480237"/>
      <w:r>
        <w:t>FL Proposals on UL-DL collisions in FDD-HD</w:t>
      </w:r>
      <w:bookmarkEnd w:id="38"/>
      <w:bookmarkEnd w:id="39"/>
    </w:p>
    <w:p w14:paraId="795DF11E" w14:textId="77777777" w:rsidR="00365058" w:rsidRDefault="00365058" w:rsidP="00365058">
      <w:r>
        <w:t>The issues raised in company contributions include:</w:t>
      </w:r>
    </w:p>
    <w:p w14:paraId="25506DC5" w14:textId="77777777" w:rsidR="002A6301" w:rsidRDefault="00365058" w:rsidP="00323761">
      <w:pPr>
        <w:pStyle w:val="ListParagraph"/>
        <w:numPr>
          <w:ilvl w:val="0"/>
          <w:numId w:val="37"/>
        </w:numPr>
        <w:ind w:firstLineChars="0"/>
      </w:pPr>
      <w:r>
        <w:t xml:space="preserve">Is the configuration of Koffset based on UE-specific delay or maximum UE differential delay in the beam/cell? </w:t>
      </w:r>
    </w:p>
    <w:p w14:paraId="23F81698" w14:textId="2914AD6B" w:rsidR="00365058" w:rsidRDefault="00365058" w:rsidP="00323761">
      <w:pPr>
        <w:pStyle w:val="ListParagraph"/>
        <w:numPr>
          <w:ilvl w:val="0"/>
          <w:numId w:val="37"/>
        </w:numPr>
        <w:ind w:firstLineChars="0"/>
      </w:pPr>
      <w:r>
        <w:t>Configuration of Koffset based on UE-specific delay implies:</w:t>
      </w:r>
    </w:p>
    <w:p w14:paraId="7F878115" w14:textId="194DACF4" w:rsidR="00365058" w:rsidRDefault="00F93014" w:rsidP="00323761">
      <w:pPr>
        <w:pStyle w:val="ListParagraph"/>
        <w:numPr>
          <w:ilvl w:val="1"/>
          <w:numId w:val="37"/>
        </w:numPr>
        <w:ind w:firstLineChars="0"/>
      </w:pPr>
      <w:r>
        <w:t>Existence</w:t>
      </w:r>
      <w:r w:rsidR="0055287A">
        <w:t xml:space="preserve"> of a</w:t>
      </w:r>
      <w:r w:rsidR="00365058">
        <w:t xml:space="preserve"> UE-specific Koffset.</w:t>
      </w:r>
    </w:p>
    <w:p w14:paraId="0C7007DB" w14:textId="198FE41A" w:rsidR="00365058" w:rsidRDefault="00365058" w:rsidP="00323761">
      <w:pPr>
        <w:pStyle w:val="ListParagraph"/>
        <w:numPr>
          <w:ilvl w:val="1"/>
          <w:numId w:val="37"/>
        </w:numPr>
        <w:ind w:firstLineChars="0"/>
      </w:pPr>
      <w:r>
        <w:t>UE reporting of its TA to the network at least via Msg3 during initial access</w:t>
      </w:r>
    </w:p>
    <w:p w14:paraId="402E8280" w14:textId="4243AD61" w:rsidR="002A6301" w:rsidRDefault="002A6301" w:rsidP="00323761">
      <w:pPr>
        <w:pStyle w:val="ListParagraph"/>
        <w:numPr>
          <w:ilvl w:val="0"/>
          <w:numId w:val="37"/>
        </w:numPr>
        <w:ind w:firstLineChars="0"/>
      </w:pPr>
      <w:r>
        <w:t>Configuration of Koffset based on maximum UE differential delay will significantly hit resource utilisation efficiency especially for UEs whose specific delay is shorter than the maximum.</w:t>
      </w:r>
    </w:p>
    <w:p w14:paraId="33E8DF14" w14:textId="77777777" w:rsidR="00CD55D4" w:rsidRDefault="00CD55D4" w:rsidP="00365058"/>
    <w:p w14:paraId="305DFCD7" w14:textId="53F0C044" w:rsidR="00365058" w:rsidRDefault="00365058" w:rsidP="00365058">
      <w:r>
        <w:t xml:space="preserve">The issue of TA reporting to the network is under discussion in NR NTN. </w:t>
      </w:r>
      <w:r w:rsidR="00096C43">
        <w:t>I</w:t>
      </w:r>
      <w:r>
        <w:t>n RAN1#104e it was agreed for NR NTN to update Koffset after initial access. Does this imply UE-specific Koffset after initial access? It is necessary to collect more information from companies on the implications of this approach.  In light of this, FL</w:t>
      </w:r>
      <w:r w:rsidRPr="00B716F3">
        <w:t xml:space="preserve"> </w:t>
      </w:r>
      <w:r>
        <w:t>asks</w:t>
      </w:r>
      <w:r w:rsidRPr="00B716F3">
        <w:t xml:space="preserve"> </w:t>
      </w:r>
      <w:r>
        <w:t>Question</w:t>
      </w:r>
      <w:r w:rsidRPr="00B716F3">
        <w:t xml:space="preserve"> </w:t>
      </w:r>
      <w:r>
        <w:t xml:space="preserve">2.4-1 </w:t>
      </w:r>
      <w:r w:rsidRPr="00B716F3">
        <w:t xml:space="preserve">for </w:t>
      </w:r>
      <w:r>
        <w:rPr>
          <w:lang w:eastAsia="x-none"/>
        </w:rPr>
        <w:t xml:space="preserve">both eMTC and NB-IoT </w:t>
      </w:r>
      <w:r>
        <w:t xml:space="preserve">and </w:t>
      </w:r>
      <w:r w:rsidRPr="00B716F3">
        <w:t xml:space="preserve">encourages companies to </w:t>
      </w:r>
      <w:r>
        <w:t>express their opinion by answering the question</w:t>
      </w:r>
      <w:r w:rsidR="002A6301">
        <w:t xml:space="preserve"> and commenting on their view</w:t>
      </w:r>
      <w:r>
        <w:t>.</w:t>
      </w:r>
    </w:p>
    <w:p w14:paraId="5E01FA0A" w14:textId="0CE23823" w:rsidR="00365058" w:rsidRDefault="00365058" w:rsidP="00365058"/>
    <w:p w14:paraId="5D905CC5" w14:textId="3F4BAD0D" w:rsidR="00365058" w:rsidRDefault="00365058" w:rsidP="00365058">
      <w:pPr>
        <w:rPr>
          <w:lang w:val="en-US" w:eastAsia="x-none"/>
        </w:rPr>
      </w:pPr>
      <w:r w:rsidRPr="002A6301">
        <w:rPr>
          <w:highlight w:val="yellow"/>
        </w:rPr>
        <w:t xml:space="preserve">FL Question 2.4-1: Do </w:t>
      </w:r>
      <w:r w:rsidR="002A6301">
        <w:rPr>
          <w:highlight w:val="yellow"/>
        </w:rPr>
        <w:t xml:space="preserve">you </w:t>
      </w:r>
      <w:r w:rsidRPr="002A6301">
        <w:rPr>
          <w:highlight w:val="yellow"/>
        </w:rPr>
        <w:t>agree that configuring a UE-specific Koffset will help resolve the UL-DL collision issue in FDD-HD?</w:t>
      </w:r>
    </w:p>
    <w:p w14:paraId="20B981A0" w14:textId="48C155BC" w:rsidR="00365058" w:rsidRDefault="00365058" w:rsidP="00365058">
      <w:pPr>
        <w:rPr>
          <w:lang w:val="en-US" w:eastAsia="x-none"/>
        </w:rPr>
      </w:pPr>
    </w:p>
    <w:tbl>
      <w:tblPr>
        <w:tblStyle w:val="TableGrid"/>
        <w:tblW w:w="0" w:type="auto"/>
        <w:tblLook w:val="04A0" w:firstRow="1" w:lastRow="0" w:firstColumn="1" w:lastColumn="0" w:noHBand="0" w:noVBand="1"/>
      </w:tblPr>
      <w:tblGrid>
        <w:gridCol w:w="1838"/>
        <w:gridCol w:w="1276"/>
        <w:gridCol w:w="5902"/>
      </w:tblGrid>
      <w:tr w:rsidR="002A6301" w14:paraId="60AEA1DC" w14:textId="77777777" w:rsidTr="002A6301">
        <w:tc>
          <w:tcPr>
            <w:tcW w:w="1838" w:type="dxa"/>
            <w:shd w:val="clear" w:color="auto" w:fill="D9D9D9" w:themeFill="background1" w:themeFillShade="D9"/>
          </w:tcPr>
          <w:p w14:paraId="57A62D29" w14:textId="77777777" w:rsidR="002A6301" w:rsidRDefault="002A6301" w:rsidP="00407CF4">
            <w:r>
              <w:t>Company</w:t>
            </w:r>
          </w:p>
        </w:tc>
        <w:tc>
          <w:tcPr>
            <w:tcW w:w="1276" w:type="dxa"/>
            <w:shd w:val="clear" w:color="auto" w:fill="D9D9D9" w:themeFill="background1" w:themeFillShade="D9"/>
          </w:tcPr>
          <w:p w14:paraId="1D1F5E54" w14:textId="183C163D" w:rsidR="002A6301" w:rsidRDefault="002A6301" w:rsidP="00407CF4">
            <w:r>
              <w:t>Yes/No</w:t>
            </w:r>
          </w:p>
        </w:tc>
        <w:tc>
          <w:tcPr>
            <w:tcW w:w="5902" w:type="dxa"/>
            <w:shd w:val="clear" w:color="auto" w:fill="D9D9D9" w:themeFill="background1" w:themeFillShade="D9"/>
          </w:tcPr>
          <w:p w14:paraId="57728D96" w14:textId="77777777" w:rsidR="002A6301" w:rsidRDefault="002A6301" w:rsidP="00407CF4">
            <w:r>
              <w:t>Comment</w:t>
            </w:r>
          </w:p>
        </w:tc>
      </w:tr>
      <w:tr w:rsidR="002A6301" w14:paraId="55128FDE" w14:textId="77777777" w:rsidTr="002A6301">
        <w:tc>
          <w:tcPr>
            <w:tcW w:w="1838" w:type="dxa"/>
          </w:tcPr>
          <w:p w14:paraId="2684641E" w14:textId="4387FA69" w:rsidR="002A6301" w:rsidRPr="00DB099E" w:rsidRDefault="00DB099E" w:rsidP="00407CF4">
            <w:pPr>
              <w:rPr>
                <w:rFonts w:eastAsiaTheme="minorEastAsia"/>
              </w:rPr>
            </w:pPr>
            <w:r>
              <w:rPr>
                <w:rFonts w:eastAsiaTheme="minorEastAsia" w:hint="eastAsia"/>
              </w:rPr>
              <w:t>Z</w:t>
            </w:r>
            <w:r>
              <w:rPr>
                <w:rFonts w:eastAsiaTheme="minorEastAsia"/>
              </w:rPr>
              <w:t>TE</w:t>
            </w:r>
          </w:p>
        </w:tc>
        <w:tc>
          <w:tcPr>
            <w:tcW w:w="1276" w:type="dxa"/>
          </w:tcPr>
          <w:p w14:paraId="40019BA7" w14:textId="58FEE09D" w:rsidR="002A6301" w:rsidRPr="00DB099E" w:rsidRDefault="00DB099E" w:rsidP="00407CF4">
            <w:pPr>
              <w:rPr>
                <w:rFonts w:eastAsiaTheme="minorEastAsia"/>
              </w:rPr>
            </w:pPr>
            <w:r>
              <w:rPr>
                <w:rFonts w:eastAsiaTheme="minorEastAsia" w:hint="eastAsia"/>
              </w:rPr>
              <w:t>Y</w:t>
            </w:r>
            <w:r>
              <w:rPr>
                <w:rFonts w:eastAsiaTheme="minorEastAsia"/>
              </w:rPr>
              <w:t>es</w:t>
            </w:r>
          </w:p>
        </w:tc>
        <w:tc>
          <w:tcPr>
            <w:tcW w:w="5902" w:type="dxa"/>
          </w:tcPr>
          <w:p w14:paraId="26698E92" w14:textId="5C60B655" w:rsidR="004438B5" w:rsidRDefault="004438B5" w:rsidP="004438B5">
            <w:pPr>
              <w:rPr>
                <w:rFonts w:eastAsiaTheme="minorEastAsia"/>
                <w:szCs w:val="20"/>
              </w:rPr>
            </w:pPr>
            <w:r>
              <w:rPr>
                <w:rFonts w:eastAsiaTheme="minorEastAsia"/>
                <w:szCs w:val="20"/>
              </w:rPr>
              <w:t>For addressing the UL-DL collision for each UE, the UE specific solution is preferred since the RTT for each UE is different.</w:t>
            </w:r>
          </w:p>
          <w:p w14:paraId="30F8D510" w14:textId="045AB1F4" w:rsidR="002A6301" w:rsidRPr="00281D47" w:rsidRDefault="00E00749" w:rsidP="004438B5">
            <w:pPr>
              <w:rPr>
                <w:rFonts w:eastAsiaTheme="minorEastAsia"/>
                <w:szCs w:val="20"/>
              </w:rPr>
            </w:pPr>
            <w:r>
              <w:rPr>
                <w:rFonts w:eastAsiaTheme="minorEastAsia"/>
                <w:szCs w:val="20"/>
              </w:rPr>
              <w:t>The determination</w:t>
            </w:r>
            <w:r w:rsidR="00DB099E">
              <w:rPr>
                <w:rFonts w:eastAsiaTheme="minorEastAsia"/>
                <w:szCs w:val="20"/>
              </w:rPr>
              <w:t xml:space="preserve"> of UE-specific Koffset relies on TA report e.g. in Msg</w:t>
            </w:r>
            <w:r>
              <w:rPr>
                <w:rFonts w:eastAsiaTheme="minorEastAsia"/>
                <w:szCs w:val="20"/>
              </w:rPr>
              <w:t>3</w:t>
            </w:r>
            <w:r w:rsidR="004438B5">
              <w:rPr>
                <w:rFonts w:eastAsiaTheme="minorEastAsia"/>
                <w:szCs w:val="20"/>
              </w:rPr>
              <w:t xml:space="preserve"> or other PUSCH, is needed. </w:t>
            </w:r>
            <w:r w:rsidR="00DB099E">
              <w:rPr>
                <w:rFonts w:eastAsiaTheme="minorEastAsia"/>
                <w:szCs w:val="20"/>
              </w:rPr>
              <w:t xml:space="preserve">This exact TA information </w:t>
            </w:r>
            <w:r>
              <w:rPr>
                <w:rFonts w:eastAsiaTheme="minorEastAsia"/>
                <w:szCs w:val="20"/>
              </w:rPr>
              <w:t xml:space="preserve">can </w:t>
            </w:r>
            <w:r w:rsidR="00DB099E">
              <w:rPr>
                <w:rFonts w:eastAsiaTheme="minorEastAsia"/>
                <w:szCs w:val="20"/>
              </w:rPr>
              <w:t xml:space="preserve">enable eNB allocating </w:t>
            </w:r>
            <w:r>
              <w:rPr>
                <w:rFonts w:eastAsiaTheme="minorEastAsia"/>
                <w:szCs w:val="20"/>
              </w:rPr>
              <w:t xml:space="preserve">no collision </w:t>
            </w:r>
            <w:r w:rsidR="00DB099E">
              <w:rPr>
                <w:rFonts w:eastAsiaTheme="minorEastAsia"/>
                <w:szCs w:val="20"/>
              </w:rPr>
              <w:t>DL/UL resource</w:t>
            </w:r>
            <w:r>
              <w:rPr>
                <w:rFonts w:eastAsiaTheme="minorEastAsia"/>
                <w:szCs w:val="20"/>
              </w:rPr>
              <w:t>.</w:t>
            </w:r>
            <w:r w:rsidR="00DB099E">
              <w:rPr>
                <w:rFonts w:eastAsiaTheme="minorEastAsia"/>
                <w:szCs w:val="20"/>
              </w:rPr>
              <w:t xml:space="preserve"> </w:t>
            </w:r>
            <w:r>
              <w:rPr>
                <w:rFonts w:eastAsiaTheme="minorEastAsia"/>
                <w:szCs w:val="20"/>
              </w:rPr>
              <w:t>A</w:t>
            </w:r>
            <w:r w:rsidR="00E35AA1">
              <w:rPr>
                <w:rFonts w:eastAsiaTheme="minorEastAsia"/>
                <w:szCs w:val="20"/>
              </w:rPr>
              <w:t>nd</w:t>
            </w:r>
            <w:r>
              <w:rPr>
                <w:rFonts w:eastAsiaTheme="minorEastAsia"/>
                <w:szCs w:val="20"/>
              </w:rPr>
              <w:t xml:space="preserve"> flexible scheduling may </w:t>
            </w:r>
            <w:r w:rsidR="00E35AA1">
              <w:rPr>
                <w:rFonts w:eastAsiaTheme="minorEastAsia"/>
                <w:szCs w:val="20"/>
              </w:rPr>
              <w:t xml:space="preserve">also </w:t>
            </w:r>
            <w:r>
              <w:rPr>
                <w:rFonts w:eastAsiaTheme="minorEastAsia"/>
                <w:szCs w:val="20"/>
              </w:rPr>
              <w:t>allow to postpone to an available UL resource</w:t>
            </w:r>
            <w:r w:rsidR="00281D47">
              <w:rPr>
                <w:szCs w:val="20"/>
              </w:rPr>
              <w:t>.</w:t>
            </w:r>
          </w:p>
        </w:tc>
      </w:tr>
      <w:tr w:rsidR="002A6301" w14:paraId="56D03562" w14:textId="77777777" w:rsidTr="002A6301">
        <w:tc>
          <w:tcPr>
            <w:tcW w:w="1838" w:type="dxa"/>
          </w:tcPr>
          <w:p w14:paraId="4426154F" w14:textId="299C00ED" w:rsidR="002A6301" w:rsidRDefault="0049644D" w:rsidP="00407CF4">
            <w:r>
              <w:t>Intel</w:t>
            </w:r>
          </w:p>
        </w:tc>
        <w:tc>
          <w:tcPr>
            <w:tcW w:w="1276" w:type="dxa"/>
          </w:tcPr>
          <w:p w14:paraId="040C537E" w14:textId="69F8133F" w:rsidR="002A6301" w:rsidRDefault="0049644D" w:rsidP="00407CF4">
            <w:r>
              <w:t>Yes</w:t>
            </w:r>
          </w:p>
        </w:tc>
        <w:tc>
          <w:tcPr>
            <w:tcW w:w="5902" w:type="dxa"/>
          </w:tcPr>
          <w:p w14:paraId="67EBA971" w14:textId="35F0B9CE" w:rsidR="002A6301" w:rsidRDefault="0049644D" w:rsidP="00407CF4">
            <w:r>
              <w:t>It will help to improve the latency for DL since eNB is not required to wait the max RTT time for all the UEs. Also, indication of UE-specific TA is required in order to configure UE-specific K_offset</w:t>
            </w:r>
          </w:p>
        </w:tc>
      </w:tr>
      <w:tr w:rsidR="008336AD" w14:paraId="6814A2BC" w14:textId="77777777" w:rsidTr="002A6301">
        <w:tc>
          <w:tcPr>
            <w:tcW w:w="1838" w:type="dxa"/>
          </w:tcPr>
          <w:p w14:paraId="0C9CC892" w14:textId="72F578E6" w:rsidR="008336AD" w:rsidRDefault="008336AD" w:rsidP="008336AD">
            <w:r>
              <w:rPr>
                <w:rFonts w:eastAsiaTheme="minorEastAsia" w:hint="eastAsia"/>
              </w:rPr>
              <w:t>Huawei</w:t>
            </w:r>
            <w:r>
              <w:rPr>
                <w:rFonts w:eastAsiaTheme="minorEastAsia"/>
              </w:rPr>
              <w:t>, HiSilicon</w:t>
            </w:r>
          </w:p>
        </w:tc>
        <w:tc>
          <w:tcPr>
            <w:tcW w:w="1276" w:type="dxa"/>
          </w:tcPr>
          <w:p w14:paraId="75C745F4" w14:textId="4E2BF1DC" w:rsidR="008336AD" w:rsidRDefault="008336AD" w:rsidP="008336AD">
            <w:r>
              <w:rPr>
                <w:rFonts w:eastAsiaTheme="minorEastAsia"/>
              </w:rPr>
              <w:t>Yes</w:t>
            </w:r>
          </w:p>
        </w:tc>
        <w:tc>
          <w:tcPr>
            <w:tcW w:w="5902" w:type="dxa"/>
          </w:tcPr>
          <w:p w14:paraId="78D39554" w14:textId="06EA6AC1" w:rsidR="008336AD" w:rsidRDefault="008336AD" w:rsidP="008336AD">
            <w:r>
              <w:rPr>
                <w:rFonts w:eastAsiaTheme="minorEastAsia"/>
              </w:rPr>
              <w:t>First of all, the UL-DL collision can be avoided even with without UE-</w:t>
            </w:r>
            <w:r>
              <w:rPr>
                <w:rFonts w:eastAsiaTheme="minorEastAsia"/>
              </w:rPr>
              <w:lastRenderedPageBreak/>
              <w:t xml:space="preserve">specific Koffset. UE-specific K_offset has some benefit by reducing scheduling delay but would require TA reporting scheme as indicated by the FL. </w:t>
            </w:r>
          </w:p>
        </w:tc>
      </w:tr>
      <w:tr w:rsidR="008336AD" w14:paraId="458FD48B" w14:textId="77777777" w:rsidTr="002A6301">
        <w:tc>
          <w:tcPr>
            <w:tcW w:w="1838" w:type="dxa"/>
          </w:tcPr>
          <w:p w14:paraId="7AB403CC" w14:textId="03BBB437" w:rsidR="008336AD" w:rsidRDefault="0092722D" w:rsidP="008336AD">
            <w:r>
              <w:lastRenderedPageBreak/>
              <w:t>Nokia, NSB</w:t>
            </w:r>
          </w:p>
        </w:tc>
        <w:tc>
          <w:tcPr>
            <w:tcW w:w="1276" w:type="dxa"/>
          </w:tcPr>
          <w:p w14:paraId="6702B2D3" w14:textId="5D28AB23" w:rsidR="008336AD" w:rsidRDefault="0092722D" w:rsidP="008336AD">
            <w:r>
              <w:t>Further study</w:t>
            </w:r>
          </w:p>
        </w:tc>
        <w:tc>
          <w:tcPr>
            <w:tcW w:w="5902" w:type="dxa"/>
          </w:tcPr>
          <w:p w14:paraId="1FEF8221" w14:textId="77777777" w:rsidR="0092722D" w:rsidRDefault="0092722D" w:rsidP="0092722D">
            <w:r>
              <w:t>1, first of all, it is not clear now on how much the impact of the collision is and it should be studied in detail, as scheduler can mitigate the collision in cases.</w:t>
            </w:r>
          </w:p>
          <w:p w14:paraId="425FDFD7" w14:textId="77777777" w:rsidR="0092722D" w:rsidRDefault="0092722D" w:rsidP="0092722D">
            <w:r>
              <w:t>2, we do not agree to have direct TA report from UE as frequent UE report its TA will cause large overhead and power consumption considering the TA adjustment along with satellite moving and repetitions of UL transmission.</w:t>
            </w:r>
          </w:p>
          <w:p w14:paraId="6D934375" w14:textId="731B0941" w:rsidR="008336AD" w:rsidRDefault="0092722D" w:rsidP="0092722D">
            <w:r>
              <w:t>3, a reference location for TA reference could help reduce the overhead of reporting for TA, where both UE and eNB can predict TA based on same understanding of the reference location and TA reporting is only needed when there is  difference between actual TA and reference TA</w:t>
            </w:r>
          </w:p>
        </w:tc>
      </w:tr>
      <w:tr w:rsidR="00EB642A" w14:paraId="41E70AF8" w14:textId="77777777" w:rsidTr="002A6301">
        <w:tc>
          <w:tcPr>
            <w:tcW w:w="1838" w:type="dxa"/>
          </w:tcPr>
          <w:p w14:paraId="39D9A7D9" w14:textId="5E4EACE3" w:rsidR="00EB642A" w:rsidRDefault="00EB642A" w:rsidP="00EB642A">
            <w:r>
              <w:t>SONY</w:t>
            </w:r>
          </w:p>
        </w:tc>
        <w:tc>
          <w:tcPr>
            <w:tcW w:w="1276" w:type="dxa"/>
          </w:tcPr>
          <w:p w14:paraId="6E08F104" w14:textId="0B4B6446" w:rsidR="00EB642A" w:rsidRDefault="00EB642A" w:rsidP="00EB642A">
            <w:r>
              <w:t>Yes</w:t>
            </w:r>
          </w:p>
        </w:tc>
        <w:tc>
          <w:tcPr>
            <w:tcW w:w="5902" w:type="dxa"/>
          </w:tcPr>
          <w:p w14:paraId="681327B4" w14:textId="665282CE" w:rsidR="00EB642A" w:rsidRDefault="00EB642A" w:rsidP="00EB642A">
            <w:r>
              <w:t xml:space="preserve">This helps. There may still be some issue if the UE-specific Koffset is not equal to the UE-specific timing advance. These issues can be considered as part of Rel-18 enhancements. </w:t>
            </w:r>
          </w:p>
        </w:tc>
      </w:tr>
      <w:tr w:rsidR="005B5AC4" w14:paraId="13B0C2CA" w14:textId="77777777" w:rsidTr="002A6301">
        <w:tc>
          <w:tcPr>
            <w:tcW w:w="1838" w:type="dxa"/>
          </w:tcPr>
          <w:p w14:paraId="49820F30" w14:textId="7CA7C998" w:rsidR="005B5AC4" w:rsidRDefault="005B5AC4" w:rsidP="00EB642A">
            <w:r>
              <w:t>Ericsson</w:t>
            </w:r>
          </w:p>
        </w:tc>
        <w:tc>
          <w:tcPr>
            <w:tcW w:w="1276" w:type="dxa"/>
          </w:tcPr>
          <w:p w14:paraId="1D8D9369" w14:textId="77777777" w:rsidR="005B5AC4" w:rsidRDefault="005B5AC4" w:rsidP="00EB642A"/>
        </w:tc>
        <w:tc>
          <w:tcPr>
            <w:tcW w:w="5902" w:type="dxa"/>
          </w:tcPr>
          <w:p w14:paraId="566860A3" w14:textId="77777777" w:rsidR="005B5AC4" w:rsidRDefault="005B5AC4" w:rsidP="00EB642A">
            <w:r>
              <w:t>It needs to be studied first about the necessity.</w:t>
            </w:r>
          </w:p>
          <w:p w14:paraId="2643CFCA" w14:textId="2EEF8413" w:rsidR="005B5AC4" w:rsidRDefault="005B5AC4" w:rsidP="005B5AC4">
            <w:pPr>
              <w:pStyle w:val="ListParagraph"/>
              <w:numPr>
                <w:ilvl w:val="0"/>
                <w:numId w:val="44"/>
              </w:numPr>
              <w:ind w:firstLineChars="0"/>
            </w:pPr>
            <w:r>
              <w:t>First, it’s not about Koffset, but it’s about UE specific TA. These are 2 different things.</w:t>
            </w:r>
          </w:p>
          <w:p w14:paraId="5B5CD6FE" w14:textId="18EDED8D" w:rsidR="005B5AC4" w:rsidRPr="005B5AC4" w:rsidRDefault="005B5AC4" w:rsidP="005B5AC4">
            <w:pPr>
              <w:pStyle w:val="ListParagraph"/>
              <w:numPr>
                <w:ilvl w:val="0"/>
                <w:numId w:val="44"/>
              </w:numPr>
              <w:ind w:firstLineChars="0"/>
            </w:pPr>
            <w:r>
              <w:t xml:space="preserve">Second, </w:t>
            </w:r>
            <w:r w:rsidR="00944414">
              <w:t>even without UE specific TA, network can be conservative in scheduling. There, the necessity is not clear.</w:t>
            </w:r>
          </w:p>
        </w:tc>
      </w:tr>
      <w:tr w:rsidR="002861D4" w14:paraId="6889FF47" w14:textId="77777777" w:rsidTr="002A6301">
        <w:tc>
          <w:tcPr>
            <w:tcW w:w="1838" w:type="dxa"/>
          </w:tcPr>
          <w:p w14:paraId="59FA207B" w14:textId="28BEAAB5" w:rsidR="002861D4" w:rsidRPr="002861D4" w:rsidRDefault="002861D4" w:rsidP="00EB642A">
            <w:pPr>
              <w:rPr>
                <w:color w:val="C00000"/>
              </w:rPr>
            </w:pPr>
            <w:r w:rsidRPr="002861D4">
              <w:rPr>
                <w:color w:val="C00000"/>
              </w:rPr>
              <w:t>Qualcomm</w:t>
            </w:r>
          </w:p>
        </w:tc>
        <w:tc>
          <w:tcPr>
            <w:tcW w:w="1276" w:type="dxa"/>
          </w:tcPr>
          <w:p w14:paraId="6BBD006C" w14:textId="353F53D9" w:rsidR="002861D4" w:rsidRPr="002861D4" w:rsidRDefault="002861D4" w:rsidP="00EB642A">
            <w:pPr>
              <w:rPr>
                <w:color w:val="C00000"/>
              </w:rPr>
            </w:pPr>
            <w:r w:rsidRPr="002861D4">
              <w:rPr>
                <w:color w:val="C00000"/>
              </w:rPr>
              <w:t>Issues mixed up</w:t>
            </w:r>
          </w:p>
        </w:tc>
        <w:tc>
          <w:tcPr>
            <w:tcW w:w="5902" w:type="dxa"/>
          </w:tcPr>
          <w:p w14:paraId="57E4096F" w14:textId="77777777" w:rsidR="002861D4" w:rsidRPr="002861D4" w:rsidRDefault="002861D4" w:rsidP="00EB642A">
            <w:pPr>
              <w:rPr>
                <w:color w:val="C00000"/>
              </w:rPr>
            </w:pPr>
            <w:r w:rsidRPr="002861D4">
              <w:rPr>
                <w:color w:val="C00000"/>
              </w:rPr>
              <w:t>The main issue here is the need for UE TA report, so that the network can avoid UL/DL collissions. That is essential for half-duplex UEs.</w:t>
            </w:r>
          </w:p>
          <w:p w14:paraId="68CA3AF6" w14:textId="77777777" w:rsidR="002861D4" w:rsidRPr="002861D4" w:rsidRDefault="002861D4" w:rsidP="00EB642A">
            <w:pPr>
              <w:rPr>
                <w:color w:val="C00000"/>
              </w:rPr>
            </w:pPr>
          </w:p>
          <w:p w14:paraId="4CC62519" w14:textId="208D078D" w:rsidR="002861D4" w:rsidRPr="002861D4" w:rsidRDefault="002861D4" w:rsidP="00EB642A">
            <w:pPr>
              <w:rPr>
                <w:color w:val="C00000"/>
              </w:rPr>
            </w:pPr>
            <w:r w:rsidRPr="002861D4">
              <w:rPr>
                <w:color w:val="C00000"/>
              </w:rPr>
              <w:t>The issue of UE-specific or cell-specific K_offset has nothing to do with this.</w:t>
            </w:r>
          </w:p>
        </w:tc>
      </w:tr>
      <w:tr w:rsidR="009E5E3C" w14:paraId="4EE89473" w14:textId="77777777" w:rsidTr="008665D6">
        <w:tc>
          <w:tcPr>
            <w:tcW w:w="1838" w:type="dxa"/>
          </w:tcPr>
          <w:p w14:paraId="6C85FA1A" w14:textId="77777777" w:rsidR="009E5E3C" w:rsidRDefault="009E5E3C" w:rsidP="008665D6">
            <w:r>
              <w:t>Samsung</w:t>
            </w:r>
          </w:p>
        </w:tc>
        <w:tc>
          <w:tcPr>
            <w:tcW w:w="1276" w:type="dxa"/>
          </w:tcPr>
          <w:p w14:paraId="6AD8A344" w14:textId="77777777" w:rsidR="009E5E3C" w:rsidRDefault="009E5E3C" w:rsidP="008665D6">
            <w:r>
              <w:t>Further study</w:t>
            </w:r>
          </w:p>
        </w:tc>
        <w:tc>
          <w:tcPr>
            <w:tcW w:w="5902" w:type="dxa"/>
          </w:tcPr>
          <w:p w14:paraId="13FC503B" w14:textId="77777777" w:rsidR="009E5E3C" w:rsidRDefault="009E5E3C" w:rsidP="008665D6">
            <w:pPr>
              <w:rPr>
                <w:rFonts w:eastAsia="Malgun Gothic"/>
              </w:rPr>
            </w:pPr>
            <w:r w:rsidRPr="00525224">
              <w:rPr>
                <w:rFonts w:eastAsia="Malgun Gothic"/>
              </w:rPr>
              <w:t>A UE specific timing offset can reduce the transmission delay for UEs that need a smaller timing offset, at the cost of additional signaling overhead and power consumption compared to cell specific timing offset.  To support UE specific timing offset, an estimated TA should be reported to the eNB.</w:t>
            </w:r>
          </w:p>
          <w:p w14:paraId="519EA9E5" w14:textId="77777777" w:rsidR="009E5E3C" w:rsidRDefault="009E5E3C" w:rsidP="008665D6">
            <w:r>
              <w:rPr>
                <w:rFonts w:eastAsia="Malgun Gothic"/>
              </w:rPr>
              <w:t>Whether reporting UE-specific TA helps/is needed to resolve UL-DL collision issue needs further study.</w:t>
            </w:r>
          </w:p>
        </w:tc>
      </w:tr>
      <w:tr w:rsidR="00957DED" w14:paraId="0DD62CEB" w14:textId="77777777" w:rsidTr="002A6301">
        <w:tc>
          <w:tcPr>
            <w:tcW w:w="1838" w:type="dxa"/>
          </w:tcPr>
          <w:p w14:paraId="5749A69C" w14:textId="3C08CD18" w:rsidR="00957DED" w:rsidRPr="002861D4" w:rsidRDefault="00957DED" w:rsidP="00957DED">
            <w:pPr>
              <w:rPr>
                <w:color w:val="C00000"/>
              </w:rPr>
            </w:pPr>
            <w:r>
              <w:t>Apple</w:t>
            </w:r>
          </w:p>
        </w:tc>
        <w:tc>
          <w:tcPr>
            <w:tcW w:w="1276" w:type="dxa"/>
          </w:tcPr>
          <w:p w14:paraId="3F898703" w14:textId="38B0E09E" w:rsidR="00957DED" w:rsidRPr="002861D4" w:rsidRDefault="00957DED" w:rsidP="00957DED">
            <w:pPr>
              <w:rPr>
                <w:color w:val="C00000"/>
              </w:rPr>
            </w:pPr>
            <w:r>
              <w:t>Yes</w:t>
            </w:r>
          </w:p>
        </w:tc>
        <w:tc>
          <w:tcPr>
            <w:tcW w:w="5902" w:type="dxa"/>
          </w:tcPr>
          <w:p w14:paraId="74A5F180" w14:textId="77777777" w:rsidR="00957DED" w:rsidRDefault="00957DED" w:rsidP="00957DED">
            <w:r>
              <w:t xml:space="preserve">We think the UL-DL collision issue may be mitigated by configuring a UE-specific Koffset, which is based on UE-specific TA report. </w:t>
            </w:r>
          </w:p>
          <w:p w14:paraId="1D2EAF1E" w14:textId="77777777" w:rsidR="00957DED" w:rsidRDefault="00957DED" w:rsidP="00957DED"/>
          <w:p w14:paraId="1A0D5DDA" w14:textId="2300CFDE" w:rsidR="00957DED" w:rsidRPr="002861D4" w:rsidRDefault="00957DED" w:rsidP="00957DED">
            <w:pPr>
              <w:rPr>
                <w:color w:val="C00000"/>
              </w:rPr>
            </w:pPr>
            <w:r>
              <w:t xml:space="preserve">In NR NTN, the TA reporting is supposed to be in RRC connected mode, since it is agreed that Koffset update is after initial access. In IoT NTN, we also do not see the strong motivation of reporting TA in Msg3.      </w:t>
            </w:r>
          </w:p>
        </w:tc>
      </w:tr>
      <w:tr w:rsidR="0051240B" w14:paraId="15365946" w14:textId="77777777" w:rsidTr="002A6301">
        <w:tc>
          <w:tcPr>
            <w:tcW w:w="1838" w:type="dxa"/>
          </w:tcPr>
          <w:p w14:paraId="52D04C78" w14:textId="740F6349" w:rsidR="0051240B" w:rsidRDefault="0051240B" w:rsidP="0051240B">
            <w:r>
              <w:rPr>
                <w:rFonts w:eastAsiaTheme="minorEastAsia" w:hint="eastAsia"/>
              </w:rPr>
              <w:t>C</w:t>
            </w:r>
            <w:r>
              <w:rPr>
                <w:rFonts w:eastAsiaTheme="minorEastAsia"/>
              </w:rPr>
              <w:t>MCC</w:t>
            </w:r>
          </w:p>
        </w:tc>
        <w:tc>
          <w:tcPr>
            <w:tcW w:w="1276" w:type="dxa"/>
          </w:tcPr>
          <w:p w14:paraId="1C128524" w14:textId="0D60D811" w:rsidR="0051240B" w:rsidRDefault="0051240B" w:rsidP="0051240B">
            <w:r>
              <w:rPr>
                <w:rFonts w:eastAsiaTheme="minorEastAsia" w:hint="eastAsia"/>
              </w:rPr>
              <w:t>Y</w:t>
            </w:r>
            <w:r>
              <w:rPr>
                <w:rFonts w:eastAsiaTheme="minorEastAsia"/>
              </w:rPr>
              <w:t>es</w:t>
            </w:r>
          </w:p>
        </w:tc>
        <w:tc>
          <w:tcPr>
            <w:tcW w:w="5902" w:type="dxa"/>
          </w:tcPr>
          <w:p w14:paraId="574DB10F" w14:textId="77777777" w:rsidR="0051240B" w:rsidRDefault="0051240B" w:rsidP="0051240B">
            <w:pPr>
              <w:rPr>
                <w:rFonts w:eastAsiaTheme="minorEastAsia"/>
              </w:rPr>
            </w:pPr>
            <w:r>
              <w:rPr>
                <w:rFonts w:eastAsiaTheme="minorEastAsia" w:hint="eastAsia"/>
              </w:rPr>
              <w:t>S</w:t>
            </w:r>
            <w:r>
              <w:rPr>
                <w:rFonts w:eastAsiaTheme="minorEastAsia"/>
              </w:rPr>
              <w:t xml:space="preserve">ame view with Intel and Huawei, </w:t>
            </w:r>
            <w:r w:rsidRPr="006434C8">
              <w:rPr>
                <w:rFonts w:eastAsiaTheme="minorEastAsia"/>
              </w:rPr>
              <w:t>configuring a UE-specific Koffset</w:t>
            </w:r>
            <w:r>
              <w:rPr>
                <w:rFonts w:eastAsiaTheme="minorEastAsia"/>
              </w:rPr>
              <w:t xml:space="preserve"> is sufficient but not a necessary condition for </w:t>
            </w:r>
            <w:r w:rsidRPr="006434C8">
              <w:rPr>
                <w:rFonts w:eastAsiaTheme="minorEastAsia"/>
              </w:rPr>
              <w:t>resolv</w:t>
            </w:r>
            <w:r>
              <w:rPr>
                <w:rFonts w:eastAsiaTheme="minorEastAsia"/>
              </w:rPr>
              <w:t>ing</w:t>
            </w:r>
            <w:r w:rsidRPr="006434C8">
              <w:rPr>
                <w:rFonts w:eastAsiaTheme="minorEastAsia"/>
              </w:rPr>
              <w:t xml:space="preserve"> the UL-DL collision issue in FDD-HD</w:t>
            </w:r>
            <w:r>
              <w:rPr>
                <w:rFonts w:eastAsiaTheme="minorEastAsia"/>
              </w:rPr>
              <w:t>.</w:t>
            </w:r>
          </w:p>
          <w:p w14:paraId="5A8E5EB8" w14:textId="77777777" w:rsidR="0051240B" w:rsidRDefault="0051240B" w:rsidP="0051240B">
            <w:r>
              <w:rPr>
                <w:rFonts w:eastAsiaTheme="minorEastAsia"/>
              </w:rPr>
              <w:t xml:space="preserve">In fact, the cell/beam specific </w:t>
            </w:r>
            <w:r w:rsidRPr="006434C8">
              <w:rPr>
                <w:rFonts w:eastAsiaTheme="minorEastAsia"/>
              </w:rPr>
              <w:t>Koffset</w:t>
            </w:r>
            <w:r>
              <w:rPr>
                <w:rFonts w:eastAsiaTheme="minorEastAsia"/>
              </w:rPr>
              <w:t xml:space="preserve"> (&gt;=</w:t>
            </w:r>
            <w:r w:rsidRPr="006434C8">
              <w:rPr>
                <w:rFonts w:eastAsiaTheme="minorEastAsia"/>
              </w:rPr>
              <w:t>UE-specific Koffset</w:t>
            </w:r>
            <w:r>
              <w:rPr>
                <w:rFonts w:eastAsiaTheme="minorEastAsia"/>
              </w:rPr>
              <w:t xml:space="preserve"> &gt;= TA) can also solve </w:t>
            </w:r>
            <w:r w:rsidRPr="006434C8">
              <w:rPr>
                <w:rFonts w:eastAsiaTheme="minorEastAsia"/>
              </w:rPr>
              <w:t>the UL-DL collision issue in FDD-HD</w:t>
            </w:r>
            <w:r>
              <w:rPr>
                <w:rFonts w:eastAsiaTheme="minorEastAsia"/>
              </w:rPr>
              <w:t xml:space="preserve">. Thus, </w:t>
            </w:r>
            <w:r w:rsidRPr="006434C8">
              <w:rPr>
                <w:rFonts w:eastAsiaTheme="minorEastAsia"/>
              </w:rPr>
              <w:t>UE-specific Koffset</w:t>
            </w:r>
            <w:r>
              <w:rPr>
                <w:rFonts w:eastAsiaTheme="minorEastAsia"/>
              </w:rPr>
              <w:t xml:space="preserve"> </w:t>
            </w:r>
            <w:r>
              <w:t>will help to improve the latency.</w:t>
            </w:r>
          </w:p>
          <w:p w14:paraId="22D4A39E" w14:textId="77777777" w:rsidR="0051240B" w:rsidRDefault="0051240B" w:rsidP="0051240B">
            <w:pPr>
              <w:rPr>
                <w:rFonts w:eastAsiaTheme="minorEastAsia"/>
              </w:rPr>
            </w:pPr>
            <w:r>
              <w:rPr>
                <w:rFonts w:eastAsiaTheme="minorEastAsia" w:hint="eastAsia"/>
              </w:rPr>
              <w:t>O</w:t>
            </w:r>
            <w:r>
              <w:rPr>
                <w:rFonts w:eastAsiaTheme="minorEastAsia"/>
              </w:rPr>
              <w:t xml:space="preserve">n the other hand, from the </w:t>
            </w:r>
            <w:r>
              <w:rPr>
                <w:rFonts w:eastAsiaTheme="minorEastAsia" w:hint="eastAsia"/>
              </w:rPr>
              <w:t>pe</w:t>
            </w:r>
            <w:r>
              <w:rPr>
                <w:rFonts w:eastAsiaTheme="minorEastAsia"/>
              </w:rPr>
              <w:t xml:space="preserve">rspective of network, network efficiency reduction may be neglectable, since the reserved time-domain resource GAP for one </w:t>
            </w:r>
            <w:r w:rsidRPr="006434C8">
              <w:rPr>
                <w:rFonts w:eastAsiaTheme="minorEastAsia"/>
              </w:rPr>
              <w:t>FDD-HD</w:t>
            </w:r>
            <w:r>
              <w:rPr>
                <w:rFonts w:eastAsiaTheme="minorEastAsia"/>
              </w:rPr>
              <w:t xml:space="preserve"> UE can be filled by scheduling other </w:t>
            </w:r>
            <w:r w:rsidRPr="006434C8">
              <w:rPr>
                <w:rFonts w:eastAsiaTheme="minorEastAsia"/>
              </w:rPr>
              <w:t>FDD-HD</w:t>
            </w:r>
            <w:r>
              <w:rPr>
                <w:rFonts w:eastAsiaTheme="minorEastAsia"/>
              </w:rPr>
              <w:t xml:space="preserve"> UEs.</w:t>
            </w:r>
          </w:p>
          <w:p w14:paraId="5295B805" w14:textId="77777777" w:rsidR="0051240B" w:rsidRDefault="0051240B" w:rsidP="0051240B">
            <w:pPr>
              <w:rPr>
                <w:rFonts w:eastAsiaTheme="minorEastAsia"/>
              </w:rPr>
            </w:pPr>
            <w:r>
              <w:rPr>
                <w:noProof/>
              </w:rPr>
              <w:drawing>
                <wp:inline distT="0" distB="0" distL="0" distR="0" wp14:anchorId="1A889ED9" wp14:editId="064299F7">
                  <wp:extent cx="2905125" cy="928688"/>
                  <wp:effectExtent l="0" t="0" r="0" b="508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2958" cy="931192"/>
                          </a:xfrm>
                          <a:prstGeom prst="rect">
                            <a:avLst/>
                          </a:prstGeom>
                          <a:noFill/>
                          <a:ln>
                            <a:noFill/>
                          </a:ln>
                        </pic:spPr>
                      </pic:pic>
                    </a:graphicData>
                  </a:graphic>
                </wp:inline>
              </w:drawing>
            </w:r>
          </w:p>
          <w:p w14:paraId="0D8A7EFD" w14:textId="54C16691" w:rsidR="0051240B" w:rsidRDefault="0051240B" w:rsidP="0051240B">
            <w:r>
              <w:rPr>
                <w:rFonts w:eastAsiaTheme="minorEastAsia"/>
              </w:rPr>
              <w:t xml:space="preserve"> </w:t>
            </w:r>
          </w:p>
        </w:tc>
      </w:tr>
    </w:tbl>
    <w:p w14:paraId="3C02EF61" w14:textId="395F290C" w:rsidR="002A6301" w:rsidRDefault="002A6301" w:rsidP="00365058">
      <w:pPr>
        <w:rPr>
          <w:lang w:val="en-US" w:eastAsia="x-none"/>
        </w:rPr>
      </w:pPr>
    </w:p>
    <w:p w14:paraId="412DF8D5" w14:textId="44A05E36" w:rsidR="00151F39" w:rsidRDefault="002A6301" w:rsidP="00151F39">
      <w:r>
        <w:rPr>
          <w:lang w:val="en-US" w:eastAsia="x-none"/>
        </w:rPr>
        <w:lastRenderedPageBreak/>
        <w:t xml:space="preserve">On the other hand, considering the reasons for the RAN#91e guidance on </w:t>
      </w:r>
      <w:r w:rsidRPr="002A6301">
        <w:rPr>
          <w:lang w:val="en-US" w:eastAsia="x-none"/>
        </w:rPr>
        <w:t>essential minimum functionality</w:t>
      </w:r>
      <w:r>
        <w:rPr>
          <w:lang w:val="en-US" w:eastAsia="x-none"/>
        </w:rPr>
        <w:t xml:space="preserve">, the solution of configuring Koffset </w:t>
      </w:r>
      <w:r>
        <w:t xml:space="preserve">based on maximum UE differential delay, despite its resource utilisation efficiency impact, could be </w:t>
      </w:r>
      <w:r w:rsidR="00151F39">
        <w:t>considered an ‘</w:t>
      </w:r>
      <w:r w:rsidR="00151F39" w:rsidRPr="002A6301">
        <w:rPr>
          <w:lang w:val="en-US" w:eastAsia="x-none"/>
        </w:rPr>
        <w:t>essential minimum functionality</w:t>
      </w:r>
      <w:r w:rsidR="00151F39">
        <w:rPr>
          <w:lang w:val="en-US" w:eastAsia="x-none"/>
        </w:rPr>
        <w:t>’ that can be further studied and recommended in the TR</w:t>
      </w:r>
      <w:r w:rsidR="00151F39">
        <w:t>. FL</w:t>
      </w:r>
      <w:r w:rsidR="00151F39" w:rsidRPr="00B716F3">
        <w:t xml:space="preserve"> </w:t>
      </w:r>
      <w:r w:rsidR="00151F39">
        <w:t>asks</w:t>
      </w:r>
      <w:r w:rsidR="00151F39" w:rsidRPr="00B716F3">
        <w:t xml:space="preserve"> </w:t>
      </w:r>
      <w:r w:rsidR="00151F39">
        <w:t>Question</w:t>
      </w:r>
      <w:r w:rsidR="00151F39" w:rsidRPr="00B716F3">
        <w:t xml:space="preserve"> </w:t>
      </w:r>
      <w:r w:rsidR="00151F39">
        <w:t xml:space="preserve">2.4-2 </w:t>
      </w:r>
      <w:r w:rsidR="00151F39" w:rsidRPr="00B716F3">
        <w:t xml:space="preserve">for </w:t>
      </w:r>
      <w:r w:rsidR="00151F39">
        <w:rPr>
          <w:lang w:eastAsia="x-none"/>
        </w:rPr>
        <w:t xml:space="preserve">both eMTC and NB-IoT </w:t>
      </w:r>
      <w:r w:rsidR="00151F39">
        <w:t>to collect companies</w:t>
      </w:r>
      <w:r w:rsidR="00FD78FC">
        <w:t>’</w:t>
      </w:r>
      <w:r w:rsidR="00151F39">
        <w:t xml:space="preserve"> views on this and so </w:t>
      </w:r>
      <w:r w:rsidR="00151F39" w:rsidRPr="00B716F3">
        <w:t xml:space="preserve">encourages companies to </w:t>
      </w:r>
      <w:r w:rsidR="00745B90">
        <w:t>provide</w:t>
      </w:r>
      <w:r w:rsidR="00151F39">
        <w:t xml:space="preserve"> their view</w:t>
      </w:r>
      <w:r w:rsidR="00371FBC">
        <w:t>s</w:t>
      </w:r>
      <w:r w:rsidR="00151F39">
        <w:t>.</w:t>
      </w:r>
    </w:p>
    <w:p w14:paraId="12B67DCA" w14:textId="4A11D7D2" w:rsidR="002A6301" w:rsidRDefault="002A6301" w:rsidP="00365058">
      <w:pPr>
        <w:rPr>
          <w:lang w:val="en-US" w:eastAsia="x-none"/>
        </w:rPr>
      </w:pPr>
    </w:p>
    <w:p w14:paraId="4D19C562" w14:textId="0B93DF99" w:rsidR="00151F39" w:rsidRDefault="00151F39" w:rsidP="00151F39">
      <w:pPr>
        <w:rPr>
          <w:lang w:val="en-US" w:eastAsia="x-none"/>
        </w:rPr>
      </w:pPr>
      <w:r w:rsidRPr="00151F39">
        <w:rPr>
          <w:highlight w:val="yellow"/>
        </w:rPr>
        <w:t xml:space="preserve">FL Question 2.4-2: </w:t>
      </w:r>
      <w:r>
        <w:rPr>
          <w:highlight w:val="yellow"/>
        </w:rPr>
        <w:t>What are your views regarding</w:t>
      </w:r>
      <w:r w:rsidRPr="00151F39">
        <w:rPr>
          <w:highlight w:val="yellow"/>
        </w:rPr>
        <w:t xml:space="preserve"> configuring Koffset based on the maximum differential delay in the beam/cell as an </w:t>
      </w:r>
      <w:r>
        <w:rPr>
          <w:highlight w:val="yellow"/>
        </w:rPr>
        <w:t>‘</w:t>
      </w:r>
      <w:r w:rsidRPr="00151F39">
        <w:rPr>
          <w:highlight w:val="yellow"/>
          <w:lang w:val="en-US" w:eastAsia="x-none"/>
        </w:rPr>
        <w:t>essential minimum functionality</w:t>
      </w:r>
      <w:r>
        <w:rPr>
          <w:highlight w:val="yellow"/>
          <w:lang w:val="en-US" w:eastAsia="x-none"/>
        </w:rPr>
        <w:t>’</w:t>
      </w:r>
      <w:r w:rsidRPr="00151F39">
        <w:rPr>
          <w:highlight w:val="yellow"/>
          <w:lang w:val="en-US" w:eastAsia="x-none"/>
        </w:rPr>
        <w:t xml:space="preserve"> solution to </w:t>
      </w:r>
      <w:r w:rsidRPr="00151F39">
        <w:rPr>
          <w:highlight w:val="yellow"/>
        </w:rPr>
        <w:t>resolve the UL-DL collision issue in FDD-HD</w:t>
      </w:r>
      <w:r w:rsidRPr="00151F39">
        <w:rPr>
          <w:highlight w:val="yellow"/>
          <w:lang w:val="en-US" w:eastAsia="x-none"/>
        </w:rPr>
        <w:t xml:space="preserve"> </w:t>
      </w:r>
      <w:r>
        <w:rPr>
          <w:highlight w:val="yellow"/>
          <w:lang w:val="en-US" w:eastAsia="x-none"/>
        </w:rPr>
        <w:t>to be</w:t>
      </w:r>
      <w:r w:rsidRPr="00151F39">
        <w:rPr>
          <w:highlight w:val="yellow"/>
          <w:lang w:val="en-US" w:eastAsia="x-none"/>
        </w:rPr>
        <w:t xml:space="preserve"> stud</w:t>
      </w:r>
      <w:r>
        <w:rPr>
          <w:highlight w:val="yellow"/>
          <w:lang w:val="en-US" w:eastAsia="x-none"/>
        </w:rPr>
        <w:t>ied</w:t>
      </w:r>
      <w:r w:rsidRPr="00151F39">
        <w:rPr>
          <w:highlight w:val="yellow"/>
          <w:lang w:val="en-US" w:eastAsia="x-none"/>
        </w:rPr>
        <w:t xml:space="preserve"> </w:t>
      </w:r>
      <w:r>
        <w:rPr>
          <w:highlight w:val="yellow"/>
          <w:lang w:val="en-US" w:eastAsia="x-none"/>
        </w:rPr>
        <w:t>for</w:t>
      </w:r>
      <w:r w:rsidRPr="00151F39">
        <w:rPr>
          <w:highlight w:val="yellow"/>
          <w:lang w:val="en-US" w:eastAsia="x-none"/>
        </w:rPr>
        <w:t xml:space="preserve"> recommendation in the TR?</w:t>
      </w:r>
      <w:r w:rsidRPr="00151F39">
        <w:rPr>
          <w:highlight w:val="yellow"/>
        </w:rPr>
        <w:t xml:space="preserve"> </w:t>
      </w:r>
    </w:p>
    <w:p w14:paraId="70B60D1A" w14:textId="77777777" w:rsidR="00151F39" w:rsidRDefault="00151F39" w:rsidP="00151F39">
      <w:pPr>
        <w:rPr>
          <w:lang w:val="en-US" w:eastAsia="x-none"/>
        </w:rPr>
      </w:pPr>
    </w:p>
    <w:tbl>
      <w:tblPr>
        <w:tblStyle w:val="TableGrid"/>
        <w:tblW w:w="0" w:type="auto"/>
        <w:tblLook w:val="04A0" w:firstRow="1" w:lastRow="0" w:firstColumn="1" w:lastColumn="0" w:noHBand="0" w:noVBand="1"/>
      </w:tblPr>
      <w:tblGrid>
        <w:gridCol w:w="1838"/>
        <w:gridCol w:w="5902"/>
      </w:tblGrid>
      <w:tr w:rsidR="00151F39" w14:paraId="6C6D9C45" w14:textId="77777777" w:rsidTr="00407CF4">
        <w:tc>
          <w:tcPr>
            <w:tcW w:w="1838" w:type="dxa"/>
            <w:shd w:val="clear" w:color="auto" w:fill="D9D9D9" w:themeFill="background1" w:themeFillShade="D9"/>
          </w:tcPr>
          <w:p w14:paraId="132189BF" w14:textId="77777777" w:rsidR="00151F39" w:rsidRDefault="00151F39" w:rsidP="00407CF4">
            <w:r>
              <w:t>Company</w:t>
            </w:r>
          </w:p>
        </w:tc>
        <w:tc>
          <w:tcPr>
            <w:tcW w:w="5902" w:type="dxa"/>
            <w:shd w:val="clear" w:color="auto" w:fill="D9D9D9" w:themeFill="background1" w:themeFillShade="D9"/>
          </w:tcPr>
          <w:p w14:paraId="1A7743B8" w14:textId="77777777" w:rsidR="00151F39" w:rsidRDefault="00151F39" w:rsidP="00407CF4">
            <w:r>
              <w:t>Comment</w:t>
            </w:r>
          </w:p>
        </w:tc>
      </w:tr>
      <w:tr w:rsidR="00151F39" w14:paraId="6691F57A" w14:textId="77777777" w:rsidTr="00407CF4">
        <w:tc>
          <w:tcPr>
            <w:tcW w:w="1838" w:type="dxa"/>
          </w:tcPr>
          <w:p w14:paraId="4410E646" w14:textId="72A897F7" w:rsidR="00151F39" w:rsidRPr="00AC436A" w:rsidRDefault="00AC436A" w:rsidP="00407CF4">
            <w:pPr>
              <w:rPr>
                <w:rFonts w:eastAsiaTheme="minorEastAsia"/>
              </w:rPr>
            </w:pPr>
            <w:r>
              <w:rPr>
                <w:rFonts w:eastAsiaTheme="minorEastAsia" w:hint="eastAsia"/>
              </w:rPr>
              <w:t>Z</w:t>
            </w:r>
            <w:r>
              <w:rPr>
                <w:rFonts w:eastAsiaTheme="minorEastAsia"/>
              </w:rPr>
              <w:t>TE</w:t>
            </w:r>
          </w:p>
        </w:tc>
        <w:tc>
          <w:tcPr>
            <w:tcW w:w="5902" w:type="dxa"/>
          </w:tcPr>
          <w:p w14:paraId="6BA2FB5C" w14:textId="6935F0C4" w:rsidR="00151F39" w:rsidRPr="00AC436A" w:rsidRDefault="00AC436A" w:rsidP="00DC41EF">
            <w:pPr>
              <w:rPr>
                <w:rFonts w:eastAsiaTheme="minorEastAsia"/>
              </w:rPr>
            </w:pPr>
            <w:r>
              <w:rPr>
                <w:rFonts w:eastAsiaTheme="minorEastAsia" w:hint="eastAsia"/>
              </w:rPr>
              <w:t>M</w:t>
            </w:r>
            <w:r>
              <w:rPr>
                <w:rFonts w:eastAsiaTheme="minorEastAsia"/>
              </w:rPr>
              <w:t xml:space="preserve">aximum Koffset can be applied for initial access with tolerable delay to some extent. And no UL-DL collision may happen in that case. For connected UE, </w:t>
            </w:r>
            <w:r w:rsidR="001310A4">
              <w:rPr>
                <w:rFonts w:eastAsiaTheme="minorEastAsia"/>
              </w:rPr>
              <w:t xml:space="preserve">there may be downlink control information transmission during the interval of scheduling offset, so it would be better to have </w:t>
            </w:r>
            <w:r w:rsidR="00DC41EF">
              <w:rPr>
                <w:rFonts w:eastAsiaTheme="minorEastAsia"/>
              </w:rPr>
              <w:t>a</w:t>
            </w:r>
            <w:r w:rsidR="001310A4">
              <w:rPr>
                <w:rFonts w:eastAsiaTheme="minorEastAsia"/>
              </w:rPr>
              <w:t xml:space="preserve"> TA information for eNB to conduct the scheduling. And with a reported TA, finer scheduling offset can be applied to achieve better scheduling efficiency.</w:t>
            </w:r>
          </w:p>
        </w:tc>
      </w:tr>
      <w:tr w:rsidR="00151F39" w14:paraId="6971A407" w14:textId="77777777" w:rsidTr="00407CF4">
        <w:tc>
          <w:tcPr>
            <w:tcW w:w="1838" w:type="dxa"/>
          </w:tcPr>
          <w:p w14:paraId="0883294F" w14:textId="22DEA65C" w:rsidR="00151F39" w:rsidRDefault="0073097C" w:rsidP="00407CF4">
            <w:r>
              <w:t>Intel</w:t>
            </w:r>
          </w:p>
        </w:tc>
        <w:tc>
          <w:tcPr>
            <w:tcW w:w="5902" w:type="dxa"/>
          </w:tcPr>
          <w:p w14:paraId="30E5581A" w14:textId="5136E574" w:rsidR="00151F39" w:rsidRPr="001310A4" w:rsidRDefault="0073097C" w:rsidP="00407CF4">
            <w:r>
              <w:t xml:space="preserve">It is OK for us to consider the solution based on cell-specific K_offset as baseline since it is simpler comparing to the solution based on UE-specific K_Offset. </w:t>
            </w:r>
          </w:p>
        </w:tc>
      </w:tr>
      <w:tr w:rsidR="008336AD" w14:paraId="35111A77" w14:textId="77777777" w:rsidTr="00407CF4">
        <w:tc>
          <w:tcPr>
            <w:tcW w:w="1838" w:type="dxa"/>
          </w:tcPr>
          <w:p w14:paraId="47AE7E6E" w14:textId="2FD32DF5" w:rsidR="008336AD" w:rsidRDefault="008336AD" w:rsidP="008336AD">
            <w:r>
              <w:rPr>
                <w:rFonts w:eastAsiaTheme="minorEastAsia" w:hint="eastAsia"/>
              </w:rPr>
              <w:t>Huawei</w:t>
            </w:r>
            <w:r>
              <w:rPr>
                <w:rFonts w:eastAsiaTheme="minorEastAsia"/>
              </w:rPr>
              <w:t>, HiSilicon</w:t>
            </w:r>
          </w:p>
        </w:tc>
        <w:tc>
          <w:tcPr>
            <w:tcW w:w="5902" w:type="dxa"/>
          </w:tcPr>
          <w:p w14:paraId="6A2553EA" w14:textId="5396E2CC" w:rsidR="008336AD" w:rsidRDefault="008336AD" w:rsidP="008336AD">
            <w:r>
              <w:rPr>
                <w:rFonts w:eastAsiaTheme="minorEastAsia"/>
              </w:rPr>
              <w:t xml:space="preserve">We don’t quite understand why Koffset would be based on the maximum differential delay. Our understanding is that Koffset is defined to cover the maximum roundtrip time between the reference point and the UE. </w:t>
            </w:r>
          </w:p>
        </w:tc>
      </w:tr>
      <w:tr w:rsidR="008336AD" w14:paraId="4B52EF4B" w14:textId="77777777" w:rsidTr="00407CF4">
        <w:tc>
          <w:tcPr>
            <w:tcW w:w="1838" w:type="dxa"/>
          </w:tcPr>
          <w:p w14:paraId="6C3114A1" w14:textId="18C377B4" w:rsidR="008336AD" w:rsidRDefault="0092722D" w:rsidP="008336AD">
            <w:r>
              <w:t>Nokia, NSB</w:t>
            </w:r>
          </w:p>
        </w:tc>
        <w:tc>
          <w:tcPr>
            <w:tcW w:w="5902" w:type="dxa"/>
          </w:tcPr>
          <w:p w14:paraId="12972429" w14:textId="0EF84BC0" w:rsidR="008336AD" w:rsidRDefault="0092722D" w:rsidP="008336AD">
            <w:r>
              <w:t>As we mentioned in answer for question 2.4-1, first of all, it is not clear now on how much the impact of the collision is and it should be studied in detail, as scheduler can mitigate the collision in cases.</w:t>
            </w:r>
            <w:r w:rsidR="00B4276E">
              <w:t xml:space="preserve"> Additionally, beam is not visible for IoT UE. Additionlly, K_offset can not be beam specific as beam is not visible for IoT UE.</w:t>
            </w:r>
          </w:p>
        </w:tc>
      </w:tr>
      <w:tr w:rsidR="00EB642A" w14:paraId="220250A6" w14:textId="77777777" w:rsidTr="00407CF4">
        <w:tc>
          <w:tcPr>
            <w:tcW w:w="1838" w:type="dxa"/>
          </w:tcPr>
          <w:p w14:paraId="47B2E524" w14:textId="1E5CF7E0" w:rsidR="00EB642A" w:rsidRDefault="00EB642A" w:rsidP="00EB642A">
            <w:r>
              <w:t>SONY</w:t>
            </w:r>
          </w:p>
        </w:tc>
        <w:tc>
          <w:tcPr>
            <w:tcW w:w="5902" w:type="dxa"/>
          </w:tcPr>
          <w:p w14:paraId="6F9E05FE" w14:textId="77777777" w:rsidR="00EB642A" w:rsidRDefault="00EB642A" w:rsidP="00EB642A">
            <w:pPr>
              <w:spacing w:after="240"/>
            </w:pPr>
            <w:r>
              <w:t>The UE should be able to resolve conflicts by setting Koffset based on the maximum differential delay and scheduling conservatively in order to avoid collisions. This scheduling strategy will have an effect on throughput (and hence power consumption).</w:t>
            </w:r>
          </w:p>
          <w:p w14:paraId="5E63495D" w14:textId="1C58D544" w:rsidR="00EB642A" w:rsidRDefault="00EB642A" w:rsidP="00EB642A">
            <w:r>
              <w:t>Improving the throughput by considering HD-FDD UL/DL collisions can be considered as part of Rel-18 enhancements.</w:t>
            </w:r>
          </w:p>
        </w:tc>
      </w:tr>
      <w:tr w:rsidR="00EB642A" w14:paraId="2E07F88F" w14:textId="77777777" w:rsidTr="00407CF4">
        <w:tc>
          <w:tcPr>
            <w:tcW w:w="1838" w:type="dxa"/>
          </w:tcPr>
          <w:p w14:paraId="671FCBC5" w14:textId="57851EAE" w:rsidR="00EB642A" w:rsidRDefault="00944414" w:rsidP="00EB642A">
            <w:r>
              <w:t>Ericsson</w:t>
            </w:r>
          </w:p>
        </w:tc>
        <w:tc>
          <w:tcPr>
            <w:tcW w:w="5902" w:type="dxa"/>
          </w:tcPr>
          <w:p w14:paraId="49D93D0D" w14:textId="0DC88F7E" w:rsidR="00EB642A" w:rsidRDefault="00944414" w:rsidP="00EB642A">
            <w:r>
              <w:t>As commented above, this is up to network.</w:t>
            </w:r>
          </w:p>
        </w:tc>
      </w:tr>
      <w:tr w:rsidR="009E5E3C" w14:paraId="5D6B1A18" w14:textId="77777777" w:rsidTr="008665D6">
        <w:tc>
          <w:tcPr>
            <w:tcW w:w="1838" w:type="dxa"/>
          </w:tcPr>
          <w:p w14:paraId="0D3188A2" w14:textId="77777777" w:rsidR="009E5E3C" w:rsidRDefault="009E5E3C" w:rsidP="008665D6">
            <w:r>
              <w:t>Samsung</w:t>
            </w:r>
          </w:p>
        </w:tc>
        <w:tc>
          <w:tcPr>
            <w:tcW w:w="5902" w:type="dxa"/>
          </w:tcPr>
          <w:p w14:paraId="4053798E" w14:textId="77777777" w:rsidR="009E5E3C" w:rsidRDefault="009E5E3C" w:rsidP="008665D6">
            <w:r w:rsidRPr="004D7D5E">
              <w:t>It seems not essential to constraint  the configuration of K_offset based on maximum differential delay</w:t>
            </w:r>
            <w:r>
              <w:t xml:space="preserve"> (to resolve scheduling issues).</w:t>
            </w:r>
          </w:p>
        </w:tc>
      </w:tr>
      <w:tr w:rsidR="009E5E3C" w14:paraId="517097E4" w14:textId="77777777" w:rsidTr="00407CF4">
        <w:tc>
          <w:tcPr>
            <w:tcW w:w="1838" w:type="dxa"/>
          </w:tcPr>
          <w:p w14:paraId="6A6CC7B8" w14:textId="4B980161" w:rsidR="009E5E3C" w:rsidRDefault="00C57156" w:rsidP="00EB642A">
            <w:r>
              <w:rPr>
                <w:rFonts w:hint="eastAsia"/>
              </w:rPr>
              <w:t>OPPO</w:t>
            </w:r>
          </w:p>
        </w:tc>
        <w:tc>
          <w:tcPr>
            <w:tcW w:w="5902" w:type="dxa"/>
          </w:tcPr>
          <w:p w14:paraId="6A36BFFF" w14:textId="1FD123B3" w:rsidR="009E5E3C" w:rsidRDefault="00C57156" w:rsidP="00EB642A">
            <w:r>
              <w:rPr>
                <w:rFonts w:hint="eastAsia"/>
              </w:rPr>
              <w:t xml:space="preserve">We believe that for UE in connected phase, a UE specific K offset </w:t>
            </w:r>
            <w:r>
              <w:t>should</w:t>
            </w:r>
            <w:r>
              <w:rPr>
                <w:rFonts w:hint="eastAsia"/>
              </w:rPr>
              <w:t xml:space="preserve"> </w:t>
            </w:r>
            <w:r>
              <w:t xml:space="preserve">be used to resolve the DL/UL confliction issue. But, if we don’t care about the scheduling efficiency in R17, a cell-specific K offset can be enough. </w:t>
            </w:r>
          </w:p>
        </w:tc>
      </w:tr>
      <w:tr w:rsidR="007D2AAB" w14:paraId="570301AA" w14:textId="77777777" w:rsidTr="00407CF4">
        <w:tc>
          <w:tcPr>
            <w:tcW w:w="1838" w:type="dxa"/>
          </w:tcPr>
          <w:p w14:paraId="0914DCAB" w14:textId="5CAD4F97" w:rsidR="007D2AAB" w:rsidRDefault="007D2AAB" w:rsidP="007D2AAB">
            <w:r>
              <w:t>Apple</w:t>
            </w:r>
          </w:p>
        </w:tc>
        <w:tc>
          <w:tcPr>
            <w:tcW w:w="5902" w:type="dxa"/>
          </w:tcPr>
          <w:p w14:paraId="0062527C" w14:textId="7FD33BB4" w:rsidR="007D2AAB" w:rsidRDefault="007D2AAB" w:rsidP="007D2AAB">
            <w:r>
              <w:t xml:space="preserve">Configuring Koffset based on the maximum differential delay in the beam/cell to resolve the UL-DL collision issue in HD-FDD can be studied. But, we think UE-specific Koffset may be more accurate for determining the scheduling restrictions. An alternative way is to wait for the conclusion from NR NTN on whether beam-specific Koffset is supported. </w:t>
            </w:r>
          </w:p>
        </w:tc>
      </w:tr>
      <w:tr w:rsidR="001B2050" w14:paraId="69F0E2AB" w14:textId="77777777" w:rsidTr="00407CF4">
        <w:tc>
          <w:tcPr>
            <w:tcW w:w="1838" w:type="dxa"/>
          </w:tcPr>
          <w:p w14:paraId="6AB4CD52" w14:textId="43C44EEF" w:rsidR="001B2050" w:rsidRPr="001B2050" w:rsidRDefault="001B2050" w:rsidP="007D2AAB">
            <w:pPr>
              <w:rPr>
                <w:rFonts w:eastAsiaTheme="minorEastAsia"/>
              </w:rPr>
            </w:pPr>
            <w:r>
              <w:rPr>
                <w:rFonts w:eastAsiaTheme="minorEastAsia" w:hint="eastAsia"/>
              </w:rPr>
              <w:t>S</w:t>
            </w:r>
            <w:r>
              <w:rPr>
                <w:rFonts w:eastAsiaTheme="minorEastAsia"/>
              </w:rPr>
              <w:t>preadtrum</w:t>
            </w:r>
          </w:p>
        </w:tc>
        <w:tc>
          <w:tcPr>
            <w:tcW w:w="5902" w:type="dxa"/>
          </w:tcPr>
          <w:p w14:paraId="3535BF19" w14:textId="4204C18B" w:rsidR="001B2050" w:rsidRPr="001B2050" w:rsidRDefault="001B2050" w:rsidP="007D2AAB">
            <w:pPr>
              <w:rPr>
                <w:rFonts w:eastAsiaTheme="minorEastAsia"/>
              </w:rPr>
            </w:pPr>
            <w:r>
              <w:rPr>
                <w:rFonts w:eastAsiaTheme="minorEastAsia" w:hint="eastAsia"/>
              </w:rPr>
              <w:t>We</w:t>
            </w:r>
            <w:r>
              <w:rPr>
                <w:rFonts w:eastAsiaTheme="minorEastAsia"/>
              </w:rPr>
              <w:t xml:space="preserve"> are fine to </w:t>
            </w:r>
            <w:r w:rsidRPr="001B2050">
              <w:rPr>
                <w:rFonts w:eastAsiaTheme="minorEastAsia"/>
              </w:rPr>
              <w:t>to consider the solution based on cell-specific K_offset</w:t>
            </w:r>
            <w:r>
              <w:rPr>
                <w:rFonts w:eastAsiaTheme="minorEastAsia"/>
              </w:rPr>
              <w:t>.</w:t>
            </w:r>
          </w:p>
        </w:tc>
      </w:tr>
      <w:tr w:rsidR="0051240B" w14:paraId="511E0D0B" w14:textId="77777777" w:rsidTr="00407CF4">
        <w:tc>
          <w:tcPr>
            <w:tcW w:w="1838" w:type="dxa"/>
          </w:tcPr>
          <w:p w14:paraId="277AC73D" w14:textId="18CE4E87" w:rsidR="0051240B" w:rsidRDefault="0051240B" w:rsidP="0051240B">
            <w:pPr>
              <w:rPr>
                <w:rFonts w:eastAsiaTheme="minorEastAsia"/>
              </w:rPr>
            </w:pPr>
            <w:r>
              <w:rPr>
                <w:rFonts w:eastAsiaTheme="minorEastAsia" w:hint="eastAsia"/>
              </w:rPr>
              <w:t>C</w:t>
            </w:r>
            <w:r>
              <w:rPr>
                <w:rFonts w:eastAsiaTheme="minorEastAsia"/>
              </w:rPr>
              <w:t>MCC</w:t>
            </w:r>
          </w:p>
        </w:tc>
        <w:tc>
          <w:tcPr>
            <w:tcW w:w="5902" w:type="dxa"/>
          </w:tcPr>
          <w:p w14:paraId="2C3A3C0A" w14:textId="3DA74EB6" w:rsidR="0051240B" w:rsidRDefault="0051240B" w:rsidP="0051240B">
            <w:pPr>
              <w:rPr>
                <w:rFonts w:eastAsiaTheme="minorEastAsia"/>
              </w:rPr>
            </w:pPr>
            <w:r>
              <w:rPr>
                <w:rFonts w:eastAsiaTheme="minorEastAsia" w:hint="eastAsia"/>
              </w:rPr>
              <w:t>I</w:t>
            </w:r>
            <w:r>
              <w:rPr>
                <w:rFonts w:eastAsiaTheme="minorEastAsia"/>
              </w:rPr>
              <w:t>t is fine to us.</w:t>
            </w:r>
          </w:p>
        </w:tc>
      </w:tr>
    </w:tbl>
    <w:p w14:paraId="29917A9E" w14:textId="77777777" w:rsidR="00151F39" w:rsidRDefault="00151F39" w:rsidP="00365058">
      <w:pPr>
        <w:rPr>
          <w:lang w:val="en-US" w:eastAsia="x-none"/>
        </w:rPr>
      </w:pPr>
    </w:p>
    <w:p w14:paraId="055361A1" w14:textId="77777777" w:rsidR="00832BFF" w:rsidRPr="00100D31" w:rsidRDefault="00832BFF" w:rsidP="00832BFF">
      <w:pPr>
        <w:pStyle w:val="Heading3"/>
      </w:pPr>
      <w:bookmarkStart w:id="40" w:name="_Toc69412650"/>
      <w:bookmarkStart w:id="41" w:name="_Toc69446677"/>
      <w:bookmarkStart w:id="42" w:name="_Toc69480238"/>
      <w:r>
        <w:t>THIRD ROUND FL Proposals on UL-DL collisions in FDD-HD</w:t>
      </w:r>
      <w:bookmarkEnd w:id="40"/>
      <w:bookmarkEnd w:id="41"/>
      <w:bookmarkEnd w:id="42"/>
    </w:p>
    <w:p w14:paraId="6AD4FFCE" w14:textId="77777777" w:rsidR="00832BFF" w:rsidRDefault="00832BFF" w:rsidP="00832BFF"/>
    <w:p w14:paraId="08666306" w14:textId="77777777" w:rsidR="00832BFF" w:rsidRDefault="00832BFF" w:rsidP="00832BFF">
      <w:r w:rsidRPr="00837FE3">
        <w:rPr>
          <w:highlight w:val="yellow"/>
        </w:rPr>
        <w:t xml:space="preserve">FL </w:t>
      </w:r>
      <w:r>
        <w:rPr>
          <w:highlight w:val="yellow"/>
        </w:rPr>
        <w:t>Observation</w:t>
      </w:r>
      <w:r w:rsidRPr="00837FE3">
        <w:rPr>
          <w:highlight w:val="yellow"/>
        </w:rPr>
        <w:t xml:space="preserve">: </w:t>
      </w:r>
      <w:r>
        <w:rPr>
          <w:highlight w:val="yellow"/>
        </w:rPr>
        <w:t>If the eNB is aware of the</w:t>
      </w:r>
      <w:r w:rsidRPr="00837FE3">
        <w:rPr>
          <w:highlight w:val="yellow"/>
        </w:rPr>
        <w:t xml:space="preserve"> UE-specfic TA, </w:t>
      </w:r>
      <w:r>
        <w:rPr>
          <w:highlight w:val="yellow"/>
        </w:rPr>
        <w:t>it</w:t>
      </w:r>
      <w:r w:rsidRPr="00837FE3">
        <w:rPr>
          <w:highlight w:val="yellow"/>
        </w:rPr>
        <w:t xml:space="preserve"> can avoid UL-DL collisions in FDD-HD </w:t>
      </w:r>
      <w:r>
        <w:rPr>
          <w:highlight w:val="yellow"/>
        </w:rPr>
        <w:t xml:space="preserve">through </w:t>
      </w:r>
      <w:r w:rsidRPr="00837FE3">
        <w:rPr>
          <w:highlight w:val="yellow"/>
        </w:rPr>
        <w:t>appropriate scheduling.</w:t>
      </w:r>
      <w:r>
        <w:t xml:space="preserve"> However frequent UE-specific TA reporting may cause large signalling overhead and power consumption. MediaTek have studied this issue in their contribution [R1-2102756] and conclude that for LEO with 600km orbital height, a UE-specific TA report every 25 seconds is sufficient. Furthermore, if the </w:t>
      </w:r>
      <w:r>
        <w:lastRenderedPageBreak/>
        <w:t xml:space="preserve">reporting frequency is conditioned on transmit/receive occasions, then the effect on signalling overhead would be reduced even more for </w:t>
      </w:r>
      <w:r w:rsidRPr="00A66E97">
        <w:t>intermittent delay-tolerant small packet transmissions</w:t>
      </w:r>
      <w:r>
        <w:t>.</w:t>
      </w:r>
    </w:p>
    <w:p w14:paraId="5AF180EB" w14:textId="77777777" w:rsidR="00832BFF" w:rsidRDefault="00832BFF" w:rsidP="00832BFF"/>
    <w:p w14:paraId="7DEBA9DC" w14:textId="77777777" w:rsidR="00832BFF" w:rsidRPr="002D2D98" w:rsidRDefault="00832BFF" w:rsidP="00832BFF">
      <w:pPr>
        <w:rPr>
          <w:highlight w:val="cyan"/>
        </w:rPr>
      </w:pPr>
      <w:r w:rsidRPr="002D2D98">
        <w:rPr>
          <w:highlight w:val="cyan"/>
        </w:rPr>
        <w:t>FL Proposal 3.4-1: Capture in the TR</w:t>
      </w:r>
    </w:p>
    <w:p w14:paraId="54E04BBD" w14:textId="77777777" w:rsidR="00832BFF" w:rsidRPr="002D2D98" w:rsidRDefault="00832BFF" w:rsidP="00832BFF">
      <w:pPr>
        <w:rPr>
          <w:highlight w:val="cyan"/>
        </w:rPr>
      </w:pPr>
    </w:p>
    <w:p w14:paraId="3BC68460" w14:textId="77777777" w:rsidR="00832BFF" w:rsidRPr="002D2D98" w:rsidRDefault="00832BFF" w:rsidP="00832BFF">
      <w:pPr>
        <w:rPr>
          <w:highlight w:val="cyan"/>
        </w:rPr>
      </w:pPr>
      <w:r>
        <w:rPr>
          <w:highlight w:val="cyan"/>
        </w:rPr>
        <w:t>The</w:t>
      </w:r>
      <w:r w:rsidRPr="002D2D98">
        <w:rPr>
          <w:highlight w:val="cyan"/>
        </w:rPr>
        <w:t xml:space="preserve"> UE-specific TA </w:t>
      </w:r>
      <w:r>
        <w:rPr>
          <w:highlight w:val="cyan"/>
        </w:rPr>
        <w:t>can be used by the</w:t>
      </w:r>
      <w:r w:rsidRPr="002D2D98">
        <w:rPr>
          <w:highlight w:val="cyan"/>
        </w:rPr>
        <w:t xml:space="preserve"> eNB </w:t>
      </w:r>
      <w:r>
        <w:rPr>
          <w:highlight w:val="cyan"/>
        </w:rPr>
        <w:t xml:space="preserve">in its scheduling to avoid </w:t>
      </w:r>
      <w:r w:rsidRPr="002D2D98">
        <w:rPr>
          <w:highlight w:val="cyan"/>
        </w:rPr>
        <w:t>UL-DL collisions in FDD-HD.</w:t>
      </w:r>
    </w:p>
    <w:p w14:paraId="49D1343C" w14:textId="77777777" w:rsidR="00832BFF" w:rsidRDefault="00832BFF" w:rsidP="00832BFF"/>
    <w:p w14:paraId="79CDC812" w14:textId="77777777" w:rsidR="00832BFF" w:rsidRDefault="00832BFF" w:rsidP="00832BFF">
      <w:r>
        <w:t>This proposal was discussed at GTW adapted and agreed as follows:</w:t>
      </w:r>
    </w:p>
    <w:p w14:paraId="6681586B" w14:textId="77777777" w:rsidR="00832BFF" w:rsidRDefault="00832BFF" w:rsidP="00832BFF"/>
    <w:p w14:paraId="0B29E0B5" w14:textId="77777777" w:rsidR="00832BFF" w:rsidRDefault="00832BFF" w:rsidP="00832BFF">
      <w:pPr>
        <w:rPr>
          <w:lang w:eastAsia="x-none"/>
        </w:rPr>
      </w:pPr>
      <w:r>
        <w:rPr>
          <w:highlight w:val="green"/>
          <w:lang w:eastAsia="x-none"/>
        </w:rPr>
        <w:t>Agreement:</w:t>
      </w:r>
    </w:p>
    <w:p w14:paraId="609E3F71" w14:textId="77777777" w:rsidR="00832BFF" w:rsidRDefault="00832BFF" w:rsidP="00832BFF">
      <w:pPr>
        <w:rPr>
          <w:lang w:eastAsia="x-none"/>
        </w:rPr>
      </w:pPr>
      <w:r>
        <w:rPr>
          <w:lang w:eastAsia="x-none"/>
        </w:rPr>
        <w:t>Capture the following in the TR:</w:t>
      </w:r>
    </w:p>
    <w:p w14:paraId="31F4BB07" w14:textId="77777777" w:rsidR="00832BFF" w:rsidRDefault="00832BFF" w:rsidP="00832BFF">
      <w:pPr>
        <w:rPr>
          <w:lang w:eastAsia="x-none"/>
        </w:rPr>
      </w:pPr>
      <w:r>
        <w:rPr>
          <w:lang w:eastAsia="x-none"/>
        </w:rPr>
        <w:t>The UE-specific TA and/or K_offset can be used by the eNB in its scheduling to avoid UL-DL collisions in FDD-HD.</w:t>
      </w:r>
    </w:p>
    <w:p w14:paraId="5B9BEDB3" w14:textId="07AE8F7A" w:rsidR="00984909" w:rsidRDefault="00984909"/>
    <w:p w14:paraId="0A19A735" w14:textId="07FACB57" w:rsidR="00C22588" w:rsidRDefault="00C22588" w:rsidP="00C22588">
      <w:pPr>
        <w:pStyle w:val="Heading2"/>
        <w:rPr>
          <w:lang w:eastAsia="ja-JP"/>
        </w:rPr>
      </w:pPr>
      <w:bookmarkStart w:id="43" w:name="_Toc69480239"/>
      <w:r>
        <w:rPr>
          <w:lang w:eastAsia="ja-JP"/>
        </w:rPr>
        <w:t>Preamble Retransmission</w:t>
      </w:r>
      <w:bookmarkEnd w:id="43"/>
    </w:p>
    <w:p w14:paraId="684994E0" w14:textId="77777777" w:rsidR="00984909" w:rsidRPr="00AF03A8" w:rsidRDefault="00984909" w:rsidP="00984909">
      <w:pPr>
        <w:pStyle w:val="Heading3"/>
      </w:pPr>
      <w:bookmarkStart w:id="44" w:name="_Toc69480240"/>
      <w:r>
        <w:t>Companies’ Views</w:t>
      </w:r>
      <w:bookmarkEnd w:id="44"/>
    </w:p>
    <w:p w14:paraId="576567BD" w14:textId="77777777" w:rsidR="00984909" w:rsidRPr="00984909" w:rsidRDefault="00984909" w:rsidP="00984909">
      <w:pPr>
        <w:rPr>
          <w:lang w:eastAsia="ja-JP"/>
        </w:rPr>
      </w:pPr>
    </w:p>
    <w:tbl>
      <w:tblPr>
        <w:tblStyle w:val="TableGrid"/>
        <w:tblW w:w="0" w:type="auto"/>
        <w:tblLook w:val="04A0" w:firstRow="1" w:lastRow="0" w:firstColumn="1" w:lastColumn="0" w:noHBand="0" w:noVBand="1"/>
      </w:tblPr>
      <w:tblGrid>
        <w:gridCol w:w="1980"/>
        <w:gridCol w:w="7036"/>
      </w:tblGrid>
      <w:tr w:rsidR="00C22588" w14:paraId="05CB5CE3" w14:textId="77777777" w:rsidTr="00551285">
        <w:tc>
          <w:tcPr>
            <w:tcW w:w="1980" w:type="dxa"/>
          </w:tcPr>
          <w:p w14:paraId="15305547" w14:textId="77777777" w:rsidR="00C22588" w:rsidRDefault="00C22588" w:rsidP="00551285">
            <w:r>
              <w:t>CATT</w:t>
            </w:r>
          </w:p>
        </w:tc>
        <w:tc>
          <w:tcPr>
            <w:tcW w:w="7036" w:type="dxa"/>
          </w:tcPr>
          <w:p w14:paraId="7A444108" w14:textId="77777777" w:rsidR="00C22588" w:rsidRDefault="00C22588" w:rsidP="00551285">
            <w:pPr>
              <w:autoSpaceDE/>
              <w:adjustRightInd/>
              <w:jc w:val="left"/>
              <w:rPr>
                <w:b/>
                <w:noProof/>
              </w:rPr>
            </w:pPr>
            <w:r>
              <w:rPr>
                <w:b/>
                <w:noProof/>
              </w:rPr>
              <w:t>Proposal 3: For NB-IoT in NTN, timing enhancement of preamble retransmission is needed.</w:t>
            </w:r>
          </w:p>
          <w:p w14:paraId="277FD19C" w14:textId="77777777" w:rsidR="00C22588" w:rsidRDefault="00C22588" w:rsidP="00551285">
            <w:pPr>
              <w:autoSpaceDE/>
              <w:adjustRightInd/>
              <w:jc w:val="left"/>
              <w:rPr>
                <w:b/>
                <w:noProof/>
              </w:rPr>
            </w:pPr>
          </w:p>
          <w:p w14:paraId="7D92DA3D" w14:textId="3F797832" w:rsidR="00C22588" w:rsidRPr="00A94FDB" w:rsidRDefault="00C22588" w:rsidP="00D90654">
            <w:pPr>
              <w:autoSpaceDE/>
              <w:adjustRightInd/>
              <w:spacing w:line="360" w:lineRule="auto"/>
              <w:jc w:val="left"/>
              <w:rPr>
                <w:b/>
                <w:color w:val="000000" w:themeColor="text1"/>
              </w:rPr>
            </w:pPr>
            <w:r>
              <w:rPr>
                <w:b/>
                <w:noProof/>
              </w:rPr>
              <w:t>Proposal 6: For eMTC in NTN, timing enhancement of preamble retransmission is needed.</w:t>
            </w:r>
          </w:p>
        </w:tc>
      </w:tr>
      <w:tr w:rsidR="00C22588" w14:paraId="54C1A8D6" w14:textId="77777777" w:rsidTr="00551285">
        <w:tc>
          <w:tcPr>
            <w:tcW w:w="1980" w:type="dxa"/>
          </w:tcPr>
          <w:p w14:paraId="65B7145B" w14:textId="77777777" w:rsidR="00C22588" w:rsidRDefault="00C22588" w:rsidP="00551285"/>
        </w:tc>
        <w:tc>
          <w:tcPr>
            <w:tcW w:w="7036" w:type="dxa"/>
          </w:tcPr>
          <w:p w14:paraId="3B94C11F" w14:textId="77777777" w:rsidR="00C22588" w:rsidRPr="00B276A7" w:rsidRDefault="00C22588" w:rsidP="00551285">
            <w:pPr>
              <w:rPr>
                <w:b/>
                <w:i/>
              </w:rPr>
            </w:pPr>
          </w:p>
        </w:tc>
      </w:tr>
    </w:tbl>
    <w:p w14:paraId="43531788" w14:textId="77777777" w:rsidR="00C22588" w:rsidRDefault="00C22588" w:rsidP="00C22588"/>
    <w:p w14:paraId="63AE7EDD" w14:textId="3CB53BFA" w:rsidR="004F07AC" w:rsidRDefault="004F07AC" w:rsidP="004F07AC">
      <w:pPr>
        <w:pStyle w:val="Heading3"/>
      </w:pPr>
      <w:bookmarkStart w:id="45" w:name="_Toc69480241"/>
      <w:r>
        <w:t>Summary Analysis of Studies</w:t>
      </w:r>
      <w:bookmarkEnd w:id="45"/>
    </w:p>
    <w:p w14:paraId="0FCAA955" w14:textId="2ABF8088" w:rsidR="003D1F86" w:rsidRDefault="003D1F86" w:rsidP="003D1F86"/>
    <w:p w14:paraId="0FB29A94" w14:textId="2407A3F2" w:rsidR="003D1F86" w:rsidRDefault="003D1F86" w:rsidP="003D1F86">
      <w:r>
        <w:t>From section 6.1.1 of TS 36.213, it says for eMTC:</w:t>
      </w:r>
    </w:p>
    <w:p w14:paraId="057C039F" w14:textId="3A6115F9" w:rsidR="00602090" w:rsidRPr="00122C4D" w:rsidRDefault="00602090" w:rsidP="00122C4D">
      <w:pPr>
        <w:pStyle w:val="NoSpacing"/>
        <w:ind w:left="720"/>
        <w:rPr>
          <w:rFonts w:ascii="Times" w:hAnsi="Times" w:cs="Times"/>
          <w:sz w:val="20"/>
          <w:szCs w:val="20"/>
        </w:rPr>
      </w:pPr>
      <w:r w:rsidRPr="00122C4D">
        <w:rPr>
          <w:rFonts w:ascii="Times" w:hAnsi="Times" w:cs="Times"/>
          <w:sz w:val="20"/>
          <w:szCs w:val="20"/>
        </w:rPr>
        <w:t xml:space="preserve">b) If a random access response is received and its reception ends in subframe n, and the corresponding DL-SCH transport block does not contain a response to the transmitted preamble sequence, the UE shall, if requested by higher layers, be ready to transmit a new preamble sequence no later than in subframe </w:t>
      </w:r>
      <w:r w:rsidR="00122C4D">
        <w:rPr>
          <w:rFonts w:ascii="Times" w:hAnsi="Times" w:cs="Times"/>
          <w:sz w:val="20"/>
          <w:szCs w:val="20"/>
        </w:rPr>
        <w:t>n+5</w:t>
      </w:r>
      <w:r w:rsidRPr="00122C4D">
        <w:rPr>
          <w:rFonts w:ascii="Times" w:hAnsi="Times" w:cs="Times"/>
          <w:sz w:val="20"/>
          <w:szCs w:val="20"/>
        </w:rPr>
        <w:t xml:space="preserve"> .</w:t>
      </w:r>
    </w:p>
    <w:p w14:paraId="01A399AC" w14:textId="6E799469" w:rsidR="00602090" w:rsidRPr="00122C4D" w:rsidRDefault="00602090" w:rsidP="00122C4D">
      <w:pPr>
        <w:pStyle w:val="NoSpacing"/>
        <w:ind w:left="720"/>
        <w:rPr>
          <w:rFonts w:ascii="Times" w:hAnsi="Times" w:cs="Times"/>
          <w:sz w:val="20"/>
          <w:szCs w:val="20"/>
        </w:rPr>
      </w:pPr>
      <w:r w:rsidRPr="00122C4D">
        <w:rPr>
          <w:rFonts w:ascii="Times" w:hAnsi="Times" w:cs="Times"/>
          <w:sz w:val="20"/>
          <w:szCs w:val="20"/>
        </w:rPr>
        <w:t>c)</w:t>
      </w:r>
      <w:r w:rsidR="00122C4D" w:rsidRPr="00122C4D">
        <w:rPr>
          <w:rFonts w:ascii="Times" w:hAnsi="Times" w:cs="Times"/>
          <w:sz w:val="20"/>
          <w:szCs w:val="20"/>
        </w:rPr>
        <w:t xml:space="preserve"> </w:t>
      </w:r>
      <w:r w:rsidRPr="00122C4D">
        <w:rPr>
          <w:rFonts w:ascii="Times" w:hAnsi="Times" w:cs="Times"/>
          <w:sz w:val="20"/>
          <w:szCs w:val="20"/>
        </w:rPr>
        <w:t>If the most recent PRACH coverage enhancement level for the UE is 0 or 1,</w:t>
      </w:r>
    </w:p>
    <w:p w14:paraId="7C4B03B8" w14:textId="69DAFD0C" w:rsidR="00602090" w:rsidRPr="00122C4D" w:rsidRDefault="00602090" w:rsidP="00323761">
      <w:pPr>
        <w:pStyle w:val="NoSpacing"/>
        <w:numPr>
          <w:ilvl w:val="0"/>
          <w:numId w:val="38"/>
        </w:numPr>
        <w:ind w:left="1440"/>
        <w:rPr>
          <w:rFonts w:ascii="Times" w:hAnsi="Times" w:cs="Times"/>
          <w:sz w:val="20"/>
          <w:szCs w:val="20"/>
        </w:rPr>
      </w:pPr>
      <w:r w:rsidRPr="00122C4D">
        <w:rPr>
          <w:rFonts w:ascii="Times" w:hAnsi="Times" w:cs="Times"/>
          <w:sz w:val="20"/>
          <w:szCs w:val="20"/>
        </w:rPr>
        <w:t xml:space="preserve">if no random access response is received in subframe n, where subframe n is the last subframe of the random access response window, the UE shall, if requested by higher layers, be ready to transmit a new preamble sequence no later than in subframe </w:t>
      </w:r>
      <w:r w:rsidR="00122C4D">
        <w:rPr>
          <w:rFonts w:ascii="Times" w:hAnsi="Times" w:cs="Times"/>
          <w:sz w:val="20"/>
          <w:szCs w:val="20"/>
        </w:rPr>
        <w:t>n+4</w:t>
      </w:r>
      <w:r w:rsidRPr="00122C4D">
        <w:rPr>
          <w:rFonts w:ascii="Times" w:hAnsi="Times" w:cs="Times"/>
          <w:sz w:val="20"/>
          <w:szCs w:val="20"/>
        </w:rPr>
        <w:t xml:space="preserve"> .</w:t>
      </w:r>
    </w:p>
    <w:p w14:paraId="64DA9870" w14:textId="77777777" w:rsidR="00602090" w:rsidRPr="00122C4D" w:rsidRDefault="00602090" w:rsidP="00122C4D">
      <w:pPr>
        <w:pStyle w:val="NoSpacing"/>
        <w:ind w:left="720"/>
        <w:rPr>
          <w:rFonts w:ascii="Times" w:hAnsi="Times" w:cs="Times"/>
          <w:sz w:val="20"/>
          <w:szCs w:val="20"/>
        </w:rPr>
      </w:pPr>
      <w:r w:rsidRPr="00122C4D">
        <w:rPr>
          <w:rFonts w:ascii="Times" w:hAnsi="Times" w:cs="Times"/>
          <w:sz w:val="20"/>
          <w:szCs w:val="20"/>
        </w:rPr>
        <w:t>If the most recent PRACH coverage enhancement level for the UE is 2 or 3,</w:t>
      </w:r>
    </w:p>
    <w:p w14:paraId="09669348" w14:textId="11691163" w:rsidR="00122C4D" w:rsidRPr="00122C4D" w:rsidRDefault="00602090" w:rsidP="00323761">
      <w:pPr>
        <w:pStyle w:val="NoSpacing"/>
        <w:numPr>
          <w:ilvl w:val="1"/>
          <w:numId w:val="38"/>
        </w:numPr>
        <w:rPr>
          <w:rFonts w:ascii="Times" w:hAnsi="Times" w:cs="Times"/>
          <w:sz w:val="20"/>
          <w:szCs w:val="20"/>
        </w:rPr>
      </w:pPr>
      <w:r w:rsidRPr="00122C4D">
        <w:rPr>
          <w:rFonts w:ascii="Times" w:hAnsi="Times" w:cs="Times"/>
          <w:sz w:val="20"/>
          <w:szCs w:val="20"/>
        </w:rPr>
        <w:t xml:space="preserve">if no MPDCCH scheduling random access response is received in subframe n, where subframe n is the last subframe of the random access response window, the UE shall, if requested by higher layers, be ready to transmit a new preamble sequence no later than in subframe  </w:t>
      </w:r>
      <w:r w:rsidR="00122C4D">
        <w:rPr>
          <w:rFonts w:ascii="Times" w:hAnsi="Times" w:cs="Times"/>
          <w:sz w:val="20"/>
          <w:szCs w:val="20"/>
        </w:rPr>
        <w:t>n+4</w:t>
      </w:r>
      <w:r w:rsidRPr="00122C4D">
        <w:rPr>
          <w:rFonts w:ascii="Times" w:hAnsi="Times" w:cs="Times"/>
          <w:sz w:val="20"/>
          <w:szCs w:val="20"/>
        </w:rPr>
        <w:t>;</w:t>
      </w:r>
    </w:p>
    <w:p w14:paraId="7CC35F4A" w14:textId="3468EBD0" w:rsidR="003D1F86" w:rsidRDefault="00602090" w:rsidP="00323761">
      <w:pPr>
        <w:pStyle w:val="NoSpacing"/>
        <w:numPr>
          <w:ilvl w:val="0"/>
          <w:numId w:val="38"/>
        </w:numPr>
        <w:ind w:left="1440"/>
      </w:pPr>
      <w:r w:rsidRPr="00122C4D">
        <w:rPr>
          <w:rFonts w:ascii="Times" w:hAnsi="Times" w:cs="Times"/>
          <w:sz w:val="20"/>
          <w:szCs w:val="20"/>
        </w:rPr>
        <w:t>if an MPDCCH with associated RA-RNTI is detected and the corresponding DL-SCH transport block reception ending in subframe n cannot be successfully decoded, the UE shall, if requested by higher layers, be ready to transmit a new preamble sequence no later than in subframe</w:t>
      </w:r>
      <w:r w:rsidRPr="00122C4D">
        <w:rPr>
          <w:sz w:val="20"/>
          <w:szCs w:val="20"/>
        </w:rPr>
        <w:t xml:space="preserve"> </w:t>
      </w:r>
      <w:r w:rsidR="00122C4D">
        <w:rPr>
          <w:sz w:val="20"/>
          <w:szCs w:val="20"/>
        </w:rPr>
        <w:t>n+4</w:t>
      </w:r>
      <w:r w:rsidRPr="00122C4D">
        <w:rPr>
          <w:sz w:val="20"/>
          <w:szCs w:val="20"/>
        </w:rPr>
        <w:t xml:space="preserve"> </w:t>
      </w:r>
      <w:r>
        <w:t xml:space="preserve">. </w:t>
      </w:r>
    </w:p>
    <w:p w14:paraId="7B9D5C84" w14:textId="77777777" w:rsidR="00122C4D" w:rsidRDefault="00122C4D" w:rsidP="003D1F86"/>
    <w:p w14:paraId="41C44B38" w14:textId="34069560" w:rsidR="003D1F86" w:rsidRPr="003D1F86" w:rsidRDefault="003D1F86" w:rsidP="003D1F86">
      <w:r>
        <w:t>From section 16.3.2 of TS 36.213, it says for NB-IoT:</w:t>
      </w:r>
    </w:p>
    <w:p w14:paraId="5F402CA7" w14:textId="0B279667" w:rsidR="003D1F86" w:rsidRDefault="00122C4D" w:rsidP="00602090">
      <w:pPr>
        <w:ind w:left="720"/>
      </w:pPr>
      <w:r>
        <w:t xml:space="preserve">b) </w:t>
      </w:r>
      <w:r w:rsidR="003D1F86">
        <w:t>If a random access response is received and the corresponding DL-SCH transport block ending in subframe n does not contain a response to the transmitted preamble sequence, the UE shall, if requested by higher layers, be ready to transmit a new preamble sequence no later than the NB-IoT UL slot starting 12 milliseconds after the end of subframe n.</w:t>
      </w:r>
    </w:p>
    <w:p w14:paraId="3BFDE101" w14:textId="23313E85" w:rsidR="003D1F86" w:rsidRDefault="003D1F86" w:rsidP="00602090">
      <w:pPr>
        <w:ind w:left="720"/>
      </w:pPr>
      <w:r>
        <w:t>c)</w:t>
      </w:r>
      <w:r w:rsidR="00122C4D">
        <w:t xml:space="preserve"> </w:t>
      </w:r>
      <w:r>
        <w:t>If no NPDCCH scheduling random access response is received in subframe n, where subframe n is the last subframe of the random access response window, the UE shall, if requested by higher layers, be ready to transmit a new preamble sequence no later than the NB-IoT UL slot starting 12 milliseconds after the end of subframe n.</w:t>
      </w:r>
    </w:p>
    <w:p w14:paraId="59A48A25" w14:textId="08C1B61A" w:rsidR="003D1F86" w:rsidRDefault="003D1F86" w:rsidP="00602090">
      <w:pPr>
        <w:ind w:left="720"/>
      </w:pPr>
      <w:r>
        <w:t>d)</w:t>
      </w:r>
      <w:r w:rsidR="00122C4D">
        <w:t xml:space="preserve"> </w:t>
      </w:r>
      <w:r>
        <w:t>If an NPDCCH scheduling random access response with associated RA-RNTI is detected and the corresponding DL-SCH transport block reception ending in subframe n cannot be successfully decoded, the UE shall, if requested by higher layers, be ready to transmit a new preamble sequence no later than the NB-IoT UL slot starting 12 milliseconds after the end of subframe n.</w:t>
      </w:r>
    </w:p>
    <w:p w14:paraId="0A73BE45" w14:textId="155700BC" w:rsidR="00122C4D" w:rsidRDefault="00122C4D" w:rsidP="00122C4D"/>
    <w:p w14:paraId="45C3F175" w14:textId="23845E98" w:rsidR="00122C4D" w:rsidRDefault="00770050" w:rsidP="00122C4D">
      <w:r>
        <w:lastRenderedPageBreak/>
        <w:t xml:space="preserve">Hence, </w:t>
      </w:r>
      <w:r w:rsidRPr="00DC41EF">
        <w:rPr>
          <w:highlight w:val="yellow"/>
        </w:rPr>
        <w:t>t</w:t>
      </w:r>
      <w:r w:rsidR="00423589" w:rsidRPr="00DC41EF">
        <w:rPr>
          <w:highlight w:val="yellow"/>
        </w:rPr>
        <w:t xml:space="preserve">he </w:t>
      </w:r>
      <w:r w:rsidRPr="00DC41EF">
        <w:rPr>
          <w:highlight w:val="yellow"/>
        </w:rPr>
        <w:t>delay after which the preamble is retransmitted</w:t>
      </w:r>
      <w:r w:rsidR="00423589" w:rsidRPr="00DC41EF">
        <w:rPr>
          <w:highlight w:val="yellow"/>
        </w:rPr>
        <w:t xml:space="preserve"> is 4 or 5 subframes for eMTC and 12ms for NB-IoT.</w:t>
      </w:r>
      <w:r w:rsidR="00423589">
        <w:t xml:space="preserve"> In </w:t>
      </w:r>
      <w:r w:rsidR="000E24E3">
        <w:t xml:space="preserve">some </w:t>
      </w:r>
      <w:r w:rsidR="00423589">
        <w:t>IoT operating scenarios, these delays are less than the TA and so</w:t>
      </w:r>
      <w:r w:rsidR="00122C4D">
        <w:t xml:space="preserve"> FL considers that it does look like there is a timing relationship here to be enhanced as raised by CATT.</w:t>
      </w:r>
    </w:p>
    <w:p w14:paraId="12D8858C" w14:textId="77777777" w:rsidR="00122C4D" w:rsidRPr="003D1F86" w:rsidRDefault="00122C4D" w:rsidP="00122C4D"/>
    <w:p w14:paraId="6B52ECFA" w14:textId="69DE6B6C" w:rsidR="004F07AC" w:rsidRDefault="004F07AC" w:rsidP="004F07AC">
      <w:pPr>
        <w:pStyle w:val="Heading3"/>
      </w:pPr>
      <w:bookmarkStart w:id="46" w:name="_Ref69321778"/>
      <w:bookmarkStart w:id="47" w:name="_Toc69480242"/>
      <w:r>
        <w:t>FL Proposals on Preamble Retransmission</w:t>
      </w:r>
      <w:bookmarkEnd w:id="46"/>
      <w:bookmarkEnd w:id="47"/>
    </w:p>
    <w:p w14:paraId="0F018F85" w14:textId="3B020018" w:rsidR="00122C4D" w:rsidRDefault="00122C4D" w:rsidP="00122C4D"/>
    <w:p w14:paraId="14CBFE54" w14:textId="273D248D" w:rsidR="00122C4D" w:rsidRDefault="00122C4D" w:rsidP="00122C4D">
      <w:r>
        <w:t>In light of this summary, FL makes initial proposal</w:t>
      </w:r>
      <w:r w:rsidR="00423589">
        <w:t>s</w:t>
      </w:r>
      <w:r>
        <w:t xml:space="preserve"> 2.5-1</w:t>
      </w:r>
      <w:r w:rsidR="002103B6">
        <w:t xml:space="preserve"> and</w:t>
      </w:r>
      <w:r w:rsidR="00423589">
        <w:t xml:space="preserve"> 2.5-2 </w:t>
      </w:r>
      <w:r>
        <w:t>to add the preamble repetition timing relationship to the list of timing relationships to be enhanced for</w:t>
      </w:r>
      <w:r w:rsidR="00423589">
        <w:t xml:space="preserve"> both NB-IoT and eMTC. Companies are encouraged to express their views on these proposals.</w:t>
      </w:r>
      <w:r>
        <w:t xml:space="preserve"> </w:t>
      </w:r>
    </w:p>
    <w:p w14:paraId="6FAFED7E" w14:textId="77777777" w:rsidR="00DA3594" w:rsidRDefault="00DA3594" w:rsidP="00122C4D"/>
    <w:p w14:paraId="54493AB9" w14:textId="7A941ED8" w:rsidR="00423589" w:rsidRPr="00423589" w:rsidRDefault="00423589" w:rsidP="00423589">
      <w:pPr>
        <w:rPr>
          <w:highlight w:val="cyan"/>
          <w:lang w:eastAsia="x-none"/>
        </w:rPr>
      </w:pPr>
      <w:r w:rsidRPr="00423589">
        <w:rPr>
          <w:highlight w:val="cyan"/>
        </w:rPr>
        <w:t xml:space="preserve">Initial FL Proposal 2.5-1: </w:t>
      </w:r>
      <w:r w:rsidRPr="00423589">
        <w:rPr>
          <w:highlight w:val="cyan"/>
          <w:lang w:eastAsia="x-none"/>
        </w:rPr>
        <w:t>The following NB-IoT timing relationship needs enhancing for essential minimum functionality of IoT NTN:</w:t>
      </w:r>
    </w:p>
    <w:p w14:paraId="1F703444" w14:textId="76BE690C" w:rsidR="00423589" w:rsidRPr="00423589" w:rsidRDefault="00423589" w:rsidP="00323761">
      <w:pPr>
        <w:pStyle w:val="ListParagraph"/>
        <w:numPr>
          <w:ilvl w:val="0"/>
          <w:numId w:val="39"/>
        </w:numPr>
        <w:ind w:firstLineChars="0"/>
        <w:rPr>
          <w:highlight w:val="cyan"/>
          <w:lang w:eastAsia="x-none"/>
        </w:rPr>
      </w:pPr>
      <w:r w:rsidRPr="00423589">
        <w:rPr>
          <w:highlight w:val="cyan"/>
        </w:rPr>
        <w:t>PRACH preamble retransmission</w:t>
      </w:r>
    </w:p>
    <w:p w14:paraId="35B47DDF" w14:textId="77777777" w:rsidR="00423589" w:rsidRDefault="00423589" w:rsidP="00423589">
      <w:pPr>
        <w:rPr>
          <w:lang w:val="en-US" w:eastAsia="x-none"/>
        </w:rPr>
      </w:pPr>
    </w:p>
    <w:tbl>
      <w:tblPr>
        <w:tblStyle w:val="TableGrid"/>
        <w:tblW w:w="0" w:type="auto"/>
        <w:tblLook w:val="04A0" w:firstRow="1" w:lastRow="0" w:firstColumn="1" w:lastColumn="0" w:noHBand="0" w:noVBand="1"/>
      </w:tblPr>
      <w:tblGrid>
        <w:gridCol w:w="1496"/>
        <w:gridCol w:w="2185"/>
        <w:gridCol w:w="5335"/>
      </w:tblGrid>
      <w:tr w:rsidR="00423589" w14:paraId="0F9FC72B" w14:textId="77777777" w:rsidTr="00423589">
        <w:tc>
          <w:tcPr>
            <w:tcW w:w="1496" w:type="dxa"/>
            <w:shd w:val="clear" w:color="auto" w:fill="D9D9D9" w:themeFill="background1" w:themeFillShade="D9"/>
          </w:tcPr>
          <w:p w14:paraId="684DB33E" w14:textId="77777777" w:rsidR="00423589" w:rsidRDefault="00423589" w:rsidP="00407CF4">
            <w:r>
              <w:t>Company</w:t>
            </w:r>
          </w:p>
        </w:tc>
        <w:tc>
          <w:tcPr>
            <w:tcW w:w="2185" w:type="dxa"/>
            <w:shd w:val="clear" w:color="auto" w:fill="D9D9D9" w:themeFill="background1" w:themeFillShade="D9"/>
          </w:tcPr>
          <w:p w14:paraId="654EAC2A" w14:textId="735C35FE" w:rsidR="00423589" w:rsidRDefault="00423589" w:rsidP="00423589">
            <w:pPr>
              <w:jc w:val="center"/>
            </w:pPr>
            <w:r>
              <w:t>Support Proposal 2.5-1</w:t>
            </w:r>
          </w:p>
        </w:tc>
        <w:tc>
          <w:tcPr>
            <w:tcW w:w="5335" w:type="dxa"/>
            <w:shd w:val="clear" w:color="auto" w:fill="D9D9D9" w:themeFill="background1" w:themeFillShade="D9"/>
          </w:tcPr>
          <w:p w14:paraId="07E24C8F" w14:textId="5DD591FE" w:rsidR="00423589" w:rsidRDefault="00423589" w:rsidP="00407CF4">
            <w:r>
              <w:t>Comment</w:t>
            </w:r>
          </w:p>
        </w:tc>
      </w:tr>
      <w:tr w:rsidR="00423589" w14:paraId="59E0D12A" w14:textId="77777777" w:rsidTr="00423589">
        <w:tc>
          <w:tcPr>
            <w:tcW w:w="1496" w:type="dxa"/>
          </w:tcPr>
          <w:p w14:paraId="7FA87F74" w14:textId="6C0E005B" w:rsidR="00423589" w:rsidRPr="001508F6" w:rsidRDefault="001508F6" w:rsidP="00407CF4">
            <w:pPr>
              <w:rPr>
                <w:rFonts w:eastAsiaTheme="minorEastAsia"/>
              </w:rPr>
            </w:pPr>
            <w:r>
              <w:rPr>
                <w:rFonts w:eastAsiaTheme="minorEastAsia"/>
              </w:rPr>
              <w:t>ZTE</w:t>
            </w:r>
          </w:p>
        </w:tc>
        <w:tc>
          <w:tcPr>
            <w:tcW w:w="2185" w:type="dxa"/>
          </w:tcPr>
          <w:p w14:paraId="4106D6EC" w14:textId="23B1D569" w:rsidR="00423589" w:rsidRPr="001508F6" w:rsidRDefault="00423589" w:rsidP="00407CF4">
            <w:pPr>
              <w:rPr>
                <w:rFonts w:eastAsiaTheme="minorEastAsia"/>
              </w:rPr>
            </w:pPr>
          </w:p>
        </w:tc>
        <w:tc>
          <w:tcPr>
            <w:tcW w:w="5335" w:type="dxa"/>
          </w:tcPr>
          <w:p w14:paraId="7E2E863D" w14:textId="3BD418C9" w:rsidR="001508F6" w:rsidRPr="001508F6" w:rsidRDefault="007E703A" w:rsidP="004D46EB">
            <w:pPr>
              <w:rPr>
                <w:rFonts w:eastAsiaTheme="minorEastAsia"/>
              </w:rPr>
            </w:pPr>
            <w:r>
              <w:rPr>
                <w:rFonts w:eastAsiaTheme="minorEastAsia"/>
              </w:rPr>
              <w:t xml:space="preserve">Need further clarification whether the </w:t>
            </w:r>
            <w:r w:rsidR="004D46EB">
              <w:rPr>
                <w:rFonts w:eastAsiaTheme="minorEastAsia"/>
              </w:rPr>
              <w:t xml:space="preserve">timing of </w:t>
            </w:r>
            <w:r>
              <w:rPr>
                <w:rFonts w:eastAsiaTheme="minorEastAsia"/>
              </w:rPr>
              <w:t xml:space="preserve">retransmission is </w:t>
            </w:r>
            <w:r w:rsidR="004438B5">
              <w:rPr>
                <w:rFonts w:eastAsiaTheme="minorEastAsia"/>
              </w:rPr>
              <w:t>based</w:t>
            </w:r>
            <w:r w:rsidR="004D46EB">
              <w:rPr>
                <w:rFonts w:eastAsiaTheme="minorEastAsia"/>
              </w:rPr>
              <w:t xml:space="preserve"> on a DL subframe n or a UL subframe n. Current spec is not clear about that and we can clarify in IoT NTN case.</w:t>
            </w:r>
          </w:p>
        </w:tc>
      </w:tr>
      <w:tr w:rsidR="00423589" w14:paraId="34126610" w14:textId="77777777" w:rsidTr="00423589">
        <w:tc>
          <w:tcPr>
            <w:tcW w:w="1496" w:type="dxa"/>
          </w:tcPr>
          <w:p w14:paraId="20C50D9A" w14:textId="72627BDD" w:rsidR="00423589" w:rsidRDefault="000E73EF" w:rsidP="00407CF4">
            <w:r>
              <w:t>Intel</w:t>
            </w:r>
          </w:p>
        </w:tc>
        <w:tc>
          <w:tcPr>
            <w:tcW w:w="2185" w:type="dxa"/>
          </w:tcPr>
          <w:p w14:paraId="64F6BF0F" w14:textId="77777777" w:rsidR="00423589" w:rsidRDefault="00423589" w:rsidP="00407CF4"/>
        </w:tc>
        <w:tc>
          <w:tcPr>
            <w:tcW w:w="5335" w:type="dxa"/>
          </w:tcPr>
          <w:p w14:paraId="42A7A283" w14:textId="0ACECD52" w:rsidR="00423589" w:rsidRDefault="000E73EF" w:rsidP="00407CF4">
            <w:r>
              <w:t xml:space="preserve">OK with the proposal </w:t>
            </w:r>
          </w:p>
        </w:tc>
      </w:tr>
      <w:tr w:rsidR="008336AD" w14:paraId="1B1E63C4" w14:textId="77777777" w:rsidTr="00423589">
        <w:tc>
          <w:tcPr>
            <w:tcW w:w="1496" w:type="dxa"/>
          </w:tcPr>
          <w:p w14:paraId="40E251EC" w14:textId="40E68DDA" w:rsidR="008336AD" w:rsidRDefault="008336AD" w:rsidP="008336AD">
            <w:r>
              <w:rPr>
                <w:rFonts w:eastAsiaTheme="minorEastAsia" w:hint="eastAsia"/>
              </w:rPr>
              <w:t>H</w:t>
            </w:r>
            <w:r>
              <w:rPr>
                <w:rFonts w:eastAsiaTheme="minorEastAsia"/>
              </w:rPr>
              <w:t>uawei, HiSilicon</w:t>
            </w:r>
          </w:p>
        </w:tc>
        <w:tc>
          <w:tcPr>
            <w:tcW w:w="2185" w:type="dxa"/>
          </w:tcPr>
          <w:p w14:paraId="231F457B" w14:textId="67DCCBD2" w:rsidR="008336AD" w:rsidRDefault="008336AD" w:rsidP="008336AD">
            <w:r>
              <w:rPr>
                <w:rFonts w:eastAsiaTheme="minorEastAsia"/>
              </w:rPr>
              <w:t>Discussion needed</w:t>
            </w:r>
          </w:p>
        </w:tc>
        <w:tc>
          <w:tcPr>
            <w:tcW w:w="5335" w:type="dxa"/>
          </w:tcPr>
          <w:p w14:paraId="456DA9F8" w14:textId="1C841926" w:rsidR="008336AD" w:rsidRDefault="008336AD" w:rsidP="008336AD">
            <w:r>
              <w:t xml:space="preserve">The specification section quoted above is addressing the UE processing time as a response to NPDCCH. From that point of view we don’t see a clear need for enhancement. </w:t>
            </w:r>
          </w:p>
        </w:tc>
      </w:tr>
      <w:tr w:rsidR="008336AD" w14:paraId="6D2B6246" w14:textId="77777777" w:rsidTr="00423589">
        <w:tc>
          <w:tcPr>
            <w:tcW w:w="1496" w:type="dxa"/>
          </w:tcPr>
          <w:p w14:paraId="77E6136B" w14:textId="44F57F7B" w:rsidR="008336AD" w:rsidRDefault="0092722D" w:rsidP="008336AD">
            <w:r>
              <w:t>Nokia, NSB</w:t>
            </w:r>
          </w:p>
        </w:tc>
        <w:tc>
          <w:tcPr>
            <w:tcW w:w="2185" w:type="dxa"/>
          </w:tcPr>
          <w:p w14:paraId="3E0582DA" w14:textId="11C625EE" w:rsidR="008336AD" w:rsidRDefault="0092722D" w:rsidP="008336AD">
            <w:r>
              <w:t>Further study</w:t>
            </w:r>
          </w:p>
        </w:tc>
        <w:tc>
          <w:tcPr>
            <w:tcW w:w="5335" w:type="dxa"/>
          </w:tcPr>
          <w:p w14:paraId="5083D912" w14:textId="2BE1CCF2" w:rsidR="008336AD" w:rsidRDefault="0092722D" w:rsidP="008336AD">
            <w:r>
              <w:t>It should be RAR window related issue. As RAR window is on discussion in RAN2, RAN1 should wait for RAN2 progress on it.</w:t>
            </w:r>
          </w:p>
        </w:tc>
      </w:tr>
      <w:tr w:rsidR="00EB642A" w14:paraId="52A66CAB" w14:textId="77777777" w:rsidTr="00423589">
        <w:tc>
          <w:tcPr>
            <w:tcW w:w="1496" w:type="dxa"/>
          </w:tcPr>
          <w:p w14:paraId="3466165C" w14:textId="3A4DE44F" w:rsidR="00EB642A" w:rsidRDefault="00EB642A" w:rsidP="00EB642A">
            <w:r>
              <w:t>SONY</w:t>
            </w:r>
          </w:p>
        </w:tc>
        <w:tc>
          <w:tcPr>
            <w:tcW w:w="2185" w:type="dxa"/>
          </w:tcPr>
          <w:p w14:paraId="7EE49675" w14:textId="593C7F97" w:rsidR="00EB642A" w:rsidRDefault="00EB642A" w:rsidP="00EB642A">
            <w:r>
              <w:t>support</w:t>
            </w:r>
          </w:p>
        </w:tc>
        <w:tc>
          <w:tcPr>
            <w:tcW w:w="5335" w:type="dxa"/>
          </w:tcPr>
          <w:p w14:paraId="4B7495DF" w14:textId="00F7BC58" w:rsidR="00EB642A" w:rsidRDefault="00EB642A" w:rsidP="00EB642A">
            <w:r>
              <w:t>This is necessary since the UE can apply timing advance to the preamble.</w:t>
            </w:r>
          </w:p>
        </w:tc>
      </w:tr>
      <w:tr w:rsidR="00EB642A" w14:paraId="15160804" w14:textId="77777777" w:rsidTr="00423589">
        <w:tc>
          <w:tcPr>
            <w:tcW w:w="1496" w:type="dxa"/>
          </w:tcPr>
          <w:p w14:paraId="62DE8D26" w14:textId="1CE88BC1" w:rsidR="00EB642A" w:rsidRDefault="005B5AC4" w:rsidP="00EB642A">
            <w:r>
              <w:t>Ericsson</w:t>
            </w:r>
          </w:p>
        </w:tc>
        <w:tc>
          <w:tcPr>
            <w:tcW w:w="2185" w:type="dxa"/>
          </w:tcPr>
          <w:p w14:paraId="0ED9D8CE" w14:textId="3F29EBD8" w:rsidR="00EB642A" w:rsidRDefault="005B5AC4" w:rsidP="00EB642A">
            <w:r>
              <w:t>No</w:t>
            </w:r>
          </w:p>
        </w:tc>
        <w:tc>
          <w:tcPr>
            <w:tcW w:w="5335" w:type="dxa"/>
          </w:tcPr>
          <w:p w14:paraId="565EFCD3" w14:textId="11EAED5B" w:rsidR="00EB642A" w:rsidRDefault="005B5AC4" w:rsidP="00EB642A">
            <w:r>
              <w:t>Per the discussion in NR NTN WI, the majority view for now appears to be No</w:t>
            </w:r>
          </w:p>
        </w:tc>
      </w:tr>
      <w:tr w:rsidR="001701DE" w14:paraId="5B32F16C" w14:textId="77777777" w:rsidTr="00423589">
        <w:tc>
          <w:tcPr>
            <w:tcW w:w="1496" w:type="dxa"/>
          </w:tcPr>
          <w:p w14:paraId="3D57BB71" w14:textId="17D1940C" w:rsidR="001701DE" w:rsidRPr="001701DE" w:rsidRDefault="001701DE" w:rsidP="00EB642A">
            <w:pPr>
              <w:rPr>
                <w:color w:val="C00000"/>
              </w:rPr>
            </w:pPr>
            <w:r w:rsidRPr="001701DE">
              <w:rPr>
                <w:color w:val="C00000"/>
              </w:rPr>
              <w:t>Qualcomm</w:t>
            </w:r>
          </w:p>
        </w:tc>
        <w:tc>
          <w:tcPr>
            <w:tcW w:w="2185" w:type="dxa"/>
          </w:tcPr>
          <w:p w14:paraId="69BEBBA2" w14:textId="62A7FAA6" w:rsidR="001701DE" w:rsidRPr="001701DE" w:rsidRDefault="001701DE" w:rsidP="00EB642A">
            <w:pPr>
              <w:rPr>
                <w:color w:val="C00000"/>
              </w:rPr>
            </w:pPr>
            <w:r w:rsidRPr="001701DE">
              <w:rPr>
                <w:color w:val="C00000"/>
              </w:rPr>
              <w:t>Support</w:t>
            </w:r>
          </w:p>
        </w:tc>
        <w:tc>
          <w:tcPr>
            <w:tcW w:w="5335" w:type="dxa"/>
          </w:tcPr>
          <w:p w14:paraId="55313108" w14:textId="67C7AD36" w:rsidR="001701DE" w:rsidRPr="001701DE" w:rsidRDefault="001701DE" w:rsidP="00EB642A">
            <w:pPr>
              <w:rPr>
                <w:color w:val="C00000"/>
              </w:rPr>
            </w:pPr>
            <w:r w:rsidRPr="001701DE">
              <w:rPr>
                <w:color w:val="C00000"/>
              </w:rPr>
              <w:t>This seems to be a legitimate issue (for eMTC spec, it is very clear it is a legitimante issue; for IoT, the timelines are written w.r.t DL subframes always, so the issue potentially e</w:t>
            </w:r>
            <w:r>
              <w:rPr>
                <w:color w:val="C00000"/>
              </w:rPr>
              <w:t>x</w:t>
            </w:r>
            <w:r w:rsidRPr="001701DE">
              <w:rPr>
                <w:color w:val="C00000"/>
              </w:rPr>
              <w:t>ists here too.). We should at least investigate this.</w:t>
            </w:r>
          </w:p>
        </w:tc>
      </w:tr>
      <w:tr w:rsidR="009E5E3C" w14:paraId="310FC2C6" w14:textId="77777777" w:rsidTr="009E5E3C">
        <w:tc>
          <w:tcPr>
            <w:tcW w:w="1496" w:type="dxa"/>
          </w:tcPr>
          <w:p w14:paraId="212D661D" w14:textId="77777777" w:rsidR="009E5E3C" w:rsidRDefault="009E5E3C" w:rsidP="008665D6">
            <w:r>
              <w:t>Samsung</w:t>
            </w:r>
          </w:p>
        </w:tc>
        <w:tc>
          <w:tcPr>
            <w:tcW w:w="2185" w:type="dxa"/>
          </w:tcPr>
          <w:p w14:paraId="65B330F0" w14:textId="77777777" w:rsidR="009E5E3C" w:rsidRDefault="009E5E3C" w:rsidP="008665D6">
            <w:r>
              <w:t>Further study</w:t>
            </w:r>
          </w:p>
        </w:tc>
        <w:tc>
          <w:tcPr>
            <w:tcW w:w="5335" w:type="dxa"/>
          </w:tcPr>
          <w:p w14:paraId="26694F31" w14:textId="77777777" w:rsidR="009E5E3C" w:rsidRDefault="009E5E3C" w:rsidP="008665D6">
            <w:r>
              <w:t>It seems there is no need based on current specifications, but we suggest to further study it.</w:t>
            </w:r>
          </w:p>
        </w:tc>
      </w:tr>
      <w:tr w:rsidR="00A52630" w14:paraId="4FCB6F81" w14:textId="77777777" w:rsidTr="009E5E3C">
        <w:tc>
          <w:tcPr>
            <w:tcW w:w="1496" w:type="dxa"/>
          </w:tcPr>
          <w:p w14:paraId="2A11FE11" w14:textId="4A817D48" w:rsidR="00A52630" w:rsidRDefault="00A52630" w:rsidP="008665D6">
            <w:r>
              <w:rPr>
                <w:rFonts w:hint="eastAsia"/>
              </w:rPr>
              <w:t>OPPO</w:t>
            </w:r>
          </w:p>
        </w:tc>
        <w:tc>
          <w:tcPr>
            <w:tcW w:w="2185" w:type="dxa"/>
          </w:tcPr>
          <w:p w14:paraId="0F4C9670" w14:textId="78ACFBE1" w:rsidR="00A52630" w:rsidRDefault="00A52630" w:rsidP="008665D6">
            <w:r>
              <w:t>N</w:t>
            </w:r>
            <w:r>
              <w:rPr>
                <w:rFonts w:hint="eastAsia"/>
              </w:rPr>
              <w:t xml:space="preserve">eeds </w:t>
            </w:r>
            <w:r>
              <w:t>clarification</w:t>
            </w:r>
          </w:p>
        </w:tc>
        <w:tc>
          <w:tcPr>
            <w:tcW w:w="5335" w:type="dxa"/>
          </w:tcPr>
          <w:p w14:paraId="08340C60" w14:textId="73808574" w:rsidR="00A52630" w:rsidRDefault="00A52630" w:rsidP="008665D6">
            <w:r>
              <w:t xml:space="preserve">We agree with ZTE, the current spec is not clear. Subframe n is DL or UL. If this is uplink then there is an issue; otherwise, no problem. </w:t>
            </w:r>
          </w:p>
        </w:tc>
      </w:tr>
      <w:tr w:rsidR="00957DED" w14:paraId="5374664D" w14:textId="77777777" w:rsidTr="009E5E3C">
        <w:tc>
          <w:tcPr>
            <w:tcW w:w="1496" w:type="dxa"/>
          </w:tcPr>
          <w:p w14:paraId="0BAFAE39" w14:textId="6BEFF23A" w:rsidR="00957DED" w:rsidRDefault="00957DED" w:rsidP="00957DED">
            <w:r>
              <w:t>Apple</w:t>
            </w:r>
          </w:p>
        </w:tc>
        <w:tc>
          <w:tcPr>
            <w:tcW w:w="2185" w:type="dxa"/>
          </w:tcPr>
          <w:p w14:paraId="6DBB75FB" w14:textId="77777777" w:rsidR="00957DED" w:rsidRDefault="00957DED" w:rsidP="00957DED"/>
        </w:tc>
        <w:tc>
          <w:tcPr>
            <w:tcW w:w="5335" w:type="dxa"/>
          </w:tcPr>
          <w:p w14:paraId="4BA9FDA4" w14:textId="6F2C8970" w:rsidR="00957DED" w:rsidRDefault="00957DED" w:rsidP="00957DED">
            <w:r>
              <w:t xml:space="preserve">We think the similar discussions occur in NR NTN. We may wait for the discussions made in NR NTN. </w:t>
            </w:r>
          </w:p>
        </w:tc>
      </w:tr>
      <w:tr w:rsidR="001B2050" w14:paraId="03DB18B5" w14:textId="77777777" w:rsidTr="009E5E3C">
        <w:tc>
          <w:tcPr>
            <w:tcW w:w="1496" w:type="dxa"/>
          </w:tcPr>
          <w:p w14:paraId="41944BE9" w14:textId="074F9CD8" w:rsidR="001B2050" w:rsidRPr="001B2050" w:rsidRDefault="001B2050" w:rsidP="00957DED">
            <w:pPr>
              <w:rPr>
                <w:rFonts w:eastAsiaTheme="minorEastAsia"/>
              </w:rPr>
            </w:pPr>
            <w:r>
              <w:rPr>
                <w:rFonts w:eastAsiaTheme="minorEastAsia" w:hint="eastAsia"/>
              </w:rPr>
              <w:t>Spreadtrum</w:t>
            </w:r>
          </w:p>
        </w:tc>
        <w:tc>
          <w:tcPr>
            <w:tcW w:w="2185" w:type="dxa"/>
          </w:tcPr>
          <w:p w14:paraId="71310953" w14:textId="1440B537" w:rsidR="001B2050" w:rsidRPr="001B2050" w:rsidRDefault="001B2050" w:rsidP="00957DED">
            <w:pPr>
              <w:rPr>
                <w:rFonts w:eastAsiaTheme="minorEastAsia"/>
              </w:rPr>
            </w:pPr>
            <w:r>
              <w:rPr>
                <w:rFonts w:eastAsiaTheme="minorEastAsia" w:hint="eastAsia"/>
              </w:rPr>
              <w:t>FFS</w:t>
            </w:r>
          </w:p>
        </w:tc>
        <w:tc>
          <w:tcPr>
            <w:tcW w:w="5335" w:type="dxa"/>
          </w:tcPr>
          <w:p w14:paraId="013FB3A3" w14:textId="77777777" w:rsidR="001B2050" w:rsidRDefault="001B2050" w:rsidP="00957DED"/>
        </w:tc>
      </w:tr>
      <w:tr w:rsidR="0051240B" w14:paraId="6BB833E2" w14:textId="77777777" w:rsidTr="00ED153F">
        <w:tc>
          <w:tcPr>
            <w:tcW w:w="1496" w:type="dxa"/>
          </w:tcPr>
          <w:p w14:paraId="7EB9D1D4" w14:textId="77777777" w:rsidR="0051240B" w:rsidRPr="00E52499" w:rsidRDefault="0051240B" w:rsidP="00ED153F">
            <w:pPr>
              <w:rPr>
                <w:rFonts w:eastAsiaTheme="minorEastAsia"/>
              </w:rPr>
            </w:pPr>
            <w:r>
              <w:rPr>
                <w:rFonts w:eastAsiaTheme="minorEastAsia" w:hint="eastAsia"/>
              </w:rPr>
              <w:t>C</w:t>
            </w:r>
            <w:r>
              <w:rPr>
                <w:rFonts w:eastAsiaTheme="minorEastAsia"/>
              </w:rPr>
              <w:t>MCC</w:t>
            </w:r>
          </w:p>
        </w:tc>
        <w:tc>
          <w:tcPr>
            <w:tcW w:w="2185" w:type="dxa"/>
          </w:tcPr>
          <w:p w14:paraId="39B3AC3A" w14:textId="77777777" w:rsidR="0051240B" w:rsidRDefault="0051240B" w:rsidP="00ED153F">
            <w:r>
              <w:t>Further study</w:t>
            </w:r>
          </w:p>
        </w:tc>
        <w:tc>
          <w:tcPr>
            <w:tcW w:w="5335" w:type="dxa"/>
          </w:tcPr>
          <w:p w14:paraId="3CE3015D" w14:textId="77777777" w:rsidR="0051240B" w:rsidRDefault="0051240B" w:rsidP="00ED153F">
            <w:r>
              <w:t>Same concern with ZTE and OPPO, the current spec is not clear.</w:t>
            </w:r>
          </w:p>
        </w:tc>
      </w:tr>
      <w:tr w:rsidR="0051240B" w14:paraId="029DE729" w14:textId="77777777" w:rsidTr="009E5E3C">
        <w:tc>
          <w:tcPr>
            <w:tcW w:w="1496" w:type="dxa"/>
          </w:tcPr>
          <w:p w14:paraId="18B5625A" w14:textId="77777777" w:rsidR="0051240B" w:rsidRPr="0051240B" w:rsidRDefault="0051240B" w:rsidP="00957DED">
            <w:pPr>
              <w:rPr>
                <w:rFonts w:eastAsiaTheme="minorEastAsia"/>
                <w:lang w:val="en-GB"/>
              </w:rPr>
            </w:pPr>
          </w:p>
        </w:tc>
        <w:tc>
          <w:tcPr>
            <w:tcW w:w="2185" w:type="dxa"/>
          </w:tcPr>
          <w:p w14:paraId="018ACD19" w14:textId="77777777" w:rsidR="0051240B" w:rsidRDefault="0051240B" w:rsidP="00957DED">
            <w:pPr>
              <w:rPr>
                <w:rFonts w:eastAsiaTheme="minorEastAsia"/>
              </w:rPr>
            </w:pPr>
          </w:p>
        </w:tc>
        <w:tc>
          <w:tcPr>
            <w:tcW w:w="5335" w:type="dxa"/>
          </w:tcPr>
          <w:p w14:paraId="44EAE69D" w14:textId="77777777" w:rsidR="0051240B" w:rsidRDefault="0051240B" w:rsidP="00957DED"/>
        </w:tc>
      </w:tr>
    </w:tbl>
    <w:p w14:paraId="55A3C219" w14:textId="77777777" w:rsidR="00423589" w:rsidRDefault="00423589" w:rsidP="00423589">
      <w:pPr>
        <w:rPr>
          <w:lang w:val="en-US" w:eastAsia="x-none"/>
        </w:rPr>
      </w:pPr>
    </w:p>
    <w:p w14:paraId="4C8A7DBB" w14:textId="6EE734C9" w:rsidR="00423589" w:rsidRPr="00423589" w:rsidRDefault="00423589" w:rsidP="00423589">
      <w:pPr>
        <w:rPr>
          <w:highlight w:val="cyan"/>
          <w:lang w:eastAsia="x-none"/>
        </w:rPr>
      </w:pPr>
      <w:r w:rsidRPr="00423589">
        <w:rPr>
          <w:highlight w:val="cyan"/>
        </w:rPr>
        <w:t>Initial FL Proposal 2.5-</w:t>
      </w:r>
      <w:r>
        <w:rPr>
          <w:highlight w:val="cyan"/>
        </w:rPr>
        <w:t>2</w:t>
      </w:r>
      <w:r w:rsidRPr="00423589">
        <w:rPr>
          <w:highlight w:val="cyan"/>
        </w:rPr>
        <w:t xml:space="preserve">: </w:t>
      </w:r>
      <w:r w:rsidRPr="00423589">
        <w:rPr>
          <w:highlight w:val="cyan"/>
          <w:lang w:eastAsia="x-none"/>
        </w:rPr>
        <w:t xml:space="preserve">The following </w:t>
      </w:r>
      <w:r>
        <w:rPr>
          <w:highlight w:val="cyan"/>
          <w:lang w:eastAsia="x-none"/>
        </w:rPr>
        <w:t xml:space="preserve">eMTC </w:t>
      </w:r>
      <w:r w:rsidRPr="00423589">
        <w:rPr>
          <w:highlight w:val="cyan"/>
          <w:lang w:eastAsia="x-none"/>
        </w:rPr>
        <w:t>timing relationship needs enhancing for essential minimum functionality of IoT NTN:</w:t>
      </w:r>
    </w:p>
    <w:p w14:paraId="78063A9C" w14:textId="77777777" w:rsidR="00423589" w:rsidRPr="00423589" w:rsidRDefault="00423589" w:rsidP="00323761">
      <w:pPr>
        <w:pStyle w:val="ListParagraph"/>
        <w:numPr>
          <w:ilvl w:val="0"/>
          <w:numId w:val="39"/>
        </w:numPr>
        <w:ind w:firstLineChars="0"/>
        <w:rPr>
          <w:highlight w:val="cyan"/>
          <w:lang w:eastAsia="x-none"/>
        </w:rPr>
      </w:pPr>
      <w:r w:rsidRPr="00423589">
        <w:rPr>
          <w:highlight w:val="cyan"/>
        </w:rPr>
        <w:t>PRACH preamble retransmission</w:t>
      </w:r>
    </w:p>
    <w:p w14:paraId="22035E0C" w14:textId="77777777" w:rsidR="00423589" w:rsidRDefault="00423589" w:rsidP="00423589">
      <w:pPr>
        <w:rPr>
          <w:lang w:val="en-US" w:eastAsia="x-none"/>
        </w:rPr>
      </w:pPr>
    </w:p>
    <w:tbl>
      <w:tblPr>
        <w:tblStyle w:val="TableGrid"/>
        <w:tblW w:w="0" w:type="auto"/>
        <w:tblLook w:val="04A0" w:firstRow="1" w:lastRow="0" w:firstColumn="1" w:lastColumn="0" w:noHBand="0" w:noVBand="1"/>
      </w:tblPr>
      <w:tblGrid>
        <w:gridCol w:w="1496"/>
        <w:gridCol w:w="2185"/>
        <w:gridCol w:w="5335"/>
      </w:tblGrid>
      <w:tr w:rsidR="00423589" w14:paraId="64FFA745" w14:textId="77777777" w:rsidTr="00407CF4">
        <w:tc>
          <w:tcPr>
            <w:tcW w:w="1496" w:type="dxa"/>
            <w:shd w:val="clear" w:color="auto" w:fill="D9D9D9" w:themeFill="background1" w:themeFillShade="D9"/>
          </w:tcPr>
          <w:p w14:paraId="763BB112" w14:textId="77777777" w:rsidR="00423589" w:rsidRDefault="00423589" w:rsidP="00407CF4">
            <w:r>
              <w:t>Company</w:t>
            </w:r>
          </w:p>
        </w:tc>
        <w:tc>
          <w:tcPr>
            <w:tcW w:w="2185" w:type="dxa"/>
            <w:shd w:val="clear" w:color="auto" w:fill="D9D9D9" w:themeFill="background1" w:themeFillShade="D9"/>
          </w:tcPr>
          <w:p w14:paraId="6B050103" w14:textId="47110792" w:rsidR="00423589" w:rsidRDefault="00423589" w:rsidP="00407CF4">
            <w:pPr>
              <w:jc w:val="center"/>
            </w:pPr>
            <w:r>
              <w:t>Support Proposal 2.5-2</w:t>
            </w:r>
          </w:p>
        </w:tc>
        <w:tc>
          <w:tcPr>
            <w:tcW w:w="5335" w:type="dxa"/>
            <w:shd w:val="clear" w:color="auto" w:fill="D9D9D9" w:themeFill="background1" w:themeFillShade="D9"/>
          </w:tcPr>
          <w:p w14:paraId="3A04CB7F" w14:textId="77777777" w:rsidR="00423589" w:rsidRDefault="00423589" w:rsidP="00407CF4">
            <w:r>
              <w:t>Comment</w:t>
            </w:r>
          </w:p>
        </w:tc>
      </w:tr>
      <w:tr w:rsidR="00423589" w14:paraId="27D1FBCC" w14:textId="77777777" w:rsidTr="00407CF4">
        <w:tc>
          <w:tcPr>
            <w:tcW w:w="1496" w:type="dxa"/>
          </w:tcPr>
          <w:p w14:paraId="3EC0DDA1" w14:textId="1EB3A762" w:rsidR="00423589" w:rsidRPr="004D46EB" w:rsidRDefault="004D46EB" w:rsidP="00407CF4">
            <w:pPr>
              <w:rPr>
                <w:rFonts w:eastAsiaTheme="minorEastAsia"/>
              </w:rPr>
            </w:pPr>
            <w:r>
              <w:rPr>
                <w:rFonts w:eastAsiaTheme="minorEastAsia" w:hint="eastAsia"/>
              </w:rPr>
              <w:t>Z</w:t>
            </w:r>
            <w:r>
              <w:rPr>
                <w:rFonts w:eastAsiaTheme="minorEastAsia"/>
              </w:rPr>
              <w:t>TE</w:t>
            </w:r>
          </w:p>
        </w:tc>
        <w:tc>
          <w:tcPr>
            <w:tcW w:w="2185" w:type="dxa"/>
          </w:tcPr>
          <w:p w14:paraId="080341FB" w14:textId="77777777" w:rsidR="00423589" w:rsidRDefault="00423589" w:rsidP="00407CF4"/>
        </w:tc>
        <w:tc>
          <w:tcPr>
            <w:tcW w:w="5335" w:type="dxa"/>
          </w:tcPr>
          <w:p w14:paraId="00070185" w14:textId="4DB88997" w:rsidR="00423589" w:rsidRPr="004D46EB" w:rsidRDefault="004D46EB" w:rsidP="00407CF4">
            <w:pPr>
              <w:rPr>
                <w:rFonts w:eastAsiaTheme="minorEastAsia"/>
              </w:rPr>
            </w:pPr>
            <w:r>
              <w:rPr>
                <w:rFonts w:eastAsiaTheme="minorEastAsia"/>
              </w:rPr>
              <w:t>Same as last proposal.</w:t>
            </w:r>
          </w:p>
        </w:tc>
      </w:tr>
      <w:tr w:rsidR="000E73EF" w14:paraId="4416A0EB" w14:textId="77777777" w:rsidTr="00407CF4">
        <w:tc>
          <w:tcPr>
            <w:tcW w:w="1496" w:type="dxa"/>
          </w:tcPr>
          <w:p w14:paraId="3DB58898" w14:textId="5D60CFAF" w:rsidR="000E73EF" w:rsidRDefault="000E73EF" w:rsidP="000E73EF">
            <w:r>
              <w:t>Intel</w:t>
            </w:r>
          </w:p>
        </w:tc>
        <w:tc>
          <w:tcPr>
            <w:tcW w:w="2185" w:type="dxa"/>
          </w:tcPr>
          <w:p w14:paraId="7845FB45" w14:textId="77777777" w:rsidR="000E73EF" w:rsidRDefault="000E73EF" w:rsidP="000E73EF"/>
        </w:tc>
        <w:tc>
          <w:tcPr>
            <w:tcW w:w="5335" w:type="dxa"/>
          </w:tcPr>
          <w:p w14:paraId="2FC56DEB" w14:textId="660C5985" w:rsidR="000E73EF" w:rsidRDefault="000E73EF" w:rsidP="000E73EF">
            <w:r>
              <w:t xml:space="preserve">OK with the proposal </w:t>
            </w:r>
          </w:p>
        </w:tc>
      </w:tr>
      <w:tr w:rsidR="000E73EF" w14:paraId="1128AD08" w14:textId="77777777" w:rsidTr="00407CF4">
        <w:tc>
          <w:tcPr>
            <w:tcW w:w="1496" w:type="dxa"/>
          </w:tcPr>
          <w:p w14:paraId="33283B54" w14:textId="2279A474" w:rsidR="000E73EF" w:rsidRDefault="0092722D" w:rsidP="000E73EF">
            <w:r>
              <w:t>Nokia, NSB</w:t>
            </w:r>
          </w:p>
        </w:tc>
        <w:tc>
          <w:tcPr>
            <w:tcW w:w="2185" w:type="dxa"/>
          </w:tcPr>
          <w:p w14:paraId="2978C4D5" w14:textId="2FA6A8F1" w:rsidR="000E73EF" w:rsidRDefault="0092722D" w:rsidP="000E73EF">
            <w:r>
              <w:t>Further study</w:t>
            </w:r>
          </w:p>
        </w:tc>
        <w:tc>
          <w:tcPr>
            <w:tcW w:w="5335" w:type="dxa"/>
          </w:tcPr>
          <w:p w14:paraId="1923E584" w14:textId="3B02AA1F" w:rsidR="000E73EF" w:rsidRDefault="0092722D" w:rsidP="000E73EF">
            <w:r>
              <w:t>It should be RAR windiw related issue. As RAR window is on discussion in RAN2, RAN1 should wait for RAN2 progress on it.</w:t>
            </w:r>
          </w:p>
        </w:tc>
      </w:tr>
      <w:tr w:rsidR="00EB642A" w14:paraId="49B01174" w14:textId="77777777" w:rsidTr="00407CF4">
        <w:tc>
          <w:tcPr>
            <w:tcW w:w="1496" w:type="dxa"/>
          </w:tcPr>
          <w:p w14:paraId="6082C899" w14:textId="6FE055C8" w:rsidR="00EB642A" w:rsidRDefault="00EB642A" w:rsidP="00EB642A">
            <w:r>
              <w:t>SONY</w:t>
            </w:r>
          </w:p>
        </w:tc>
        <w:tc>
          <w:tcPr>
            <w:tcW w:w="2185" w:type="dxa"/>
          </w:tcPr>
          <w:p w14:paraId="1456745F" w14:textId="0C47D4FE" w:rsidR="00EB642A" w:rsidRDefault="00EB642A" w:rsidP="00EB642A">
            <w:r>
              <w:t>support</w:t>
            </w:r>
          </w:p>
        </w:tc>
        <w:tc>
          <w:tcPr>
            <w:tcW w:w="5335" w:type="dxa"/>
          </w:tcPr>
          <w:p w14:paraId="3AC2C727" w14:textId="77777777" w:rsidR="00EB642A" w:rsidRDefault="00EB642A" w:rsidP="00EB642A">
            <w:r>
              <w:t>Same issue as for NB-IoT</w:t>
            </w:r>
          </w:p>
          <w:p w14:paraId="5D5EE374" w14:textId="77777777" w:rsidR="00EB642A" w:rsidRDefault="00EB642A" w:rsidP="00EB642A"/>
          <w:p w14:paraId="53BB0B5F" w14:textId="1C48D380" w:rsidR="00EB642A" w:rsidRDefault="00EB642A" w:rsidP="00EB642A">
            <w:r>
              <w:t>This is necessary since the UE can apply timing advance to the preamble.</w:t>
            </w:r>
          </w:p>
        </w:tc>
      </w:tr>
      <w:tr w:rsidR="005B5AC4" w14:paraId="11414B11" w14:textId="77777777" w:rsidTr="00407CF4">
        <w:tc>
          <w:tcPr>
            <w:tcW w:w="1496" w:type="dxa"/>
          </w:tcPr>
          <w:p w14:paraId="029A7619" w14:textId="7375600F" w:rsidR="005B5AC4" w:rsidRDefault="005B5AC4" w:rsidP="005B5AC4">
            <w:r>
              <w:t>Ericsson</w:t>
            </w:r>
          </w:p>
        </w:tc>
        <w:tc>
          <w:tcPr>
            <w:tcW w:w="2185" w:type="dxa"/>
          </w:tcPr>
          <w:p w14:paraId="7AB14038" w14:textId="78F30546" w:rsidR="005B5AC4" w:rsidRDefault="005B5AC4" w:rsidP="005B5AC4">
            <w:r>
              <w:t>No</w:t>
            </w:r>
          </w:p>
        </w:tc>
        <w:tc>
          <w:tcPr>
            <w:tcW w:w="5335" w:type="dxa"/>
          </w:tcPr>
          <w:p w14:paraId="7CF9ABD0" w14:textId="1E1E48F1" w:rsidR="005B5AC4" w:rsidRDefault="005B5AC4" w:rsidP="005B5AC4">
            <w:r>
              <w:t xml:space="preserve">Per the discussion in NR NTN WI, the majority view for now </w:t>
            </w:r>
            <w:r>
              <w:lastRenderedPageBreak/>
              <w:t>appears to be No</w:t>
            </w:r>
          </w:p>
        </w:tc>
      </w:tr>
      <w:tr w:rsidR="001701DE" w14:paraId="39EA8B93" w14:textId="77777777" w:rsidTr="00407CF4">
        <w:tc>
          <w:tcPr>
            <w:tcW w:w="1496" w:type="dxa"/>
          </w:tcPr>
          <w:p w14:paraId="65F9DB55" w14:textId="0E3924D0" w:rsidR="001701DE" w:rsidRDefault="001701DE" w:rsidP="001701DE">
            <w:r w:rsidRPr="001701DE">
              <w:rPr>
                <w:color w:val="C00000"/>
              </w:rPr>
              <w:lastRenderedPageBreak/>
              <w:t>Qualcomm</w:t>
            </w:r>
          </w:p>
        </w:tc>
        <w:tc>
          <w:tcPr>
            <w:tcW w:w="2185" w:type="dxa"/>
          </w:tcPr>
          <w:p w14:paraId="3D603D8C" w14:textId="4145EAF2" w:rsidR="001701DE" w:rsidRDefault="001701DE" w:rsidP="001701DE">
            <w:r w:rsidRPr="001701DE">
              <w:rPr>
                <w:color w:val="C00000"/>
              </w:rPr>
              <w:t>Support</w:t>
            </w:r>
          </w:p>
        </w:tc>
        <w:tc>
          <w:tcPr>
            <w:tcW w:w="5335" w:type="dxa"/>
          </w:tcPr>
          <w:p w14:paraId="3025EC64" w14:textId="0BF08347" w:rsidR="001701DE" w:rsidRDefault="001701DE" w:rsidP="001701DE">
            <w:r w:rsidRPr="001701DE">
              <w:rPr>
                <w:color w:val="C00000"/>
              </w:rPr>
              <w:t>This seems to be a legitimate issue (for eMTC spec, it is very clear it is a legitimante issue; for IoT, the timelines are written w.r.t DL subframes always, so the issue potentially e</w:t>
            </w:r>
            <w:r>
              <w:rPr>
                <w:color w:val="C00000"/>
              </w:rPr>
              <w:t>x</w:t>
            </w:r>
            <w:r w:rsidRPr="001701DE">
              <w:rPr>
                <w:color w:val="C00000"/>
              </w:rPr>
              <w:t>ists here too.). We should at least investigate this.</w:t>
            </w:r>
          </w:p>
        </w:tc>
      </w:tr>
      <w:tr w:rsidR="009E5E3C" w14:paraId="06F232F3" w14:textId="77777777" w:rsidTr="009E5E3C">
        <w:tc>
          <w:tcPr>
            <w:tcW w:w="1496" w:type="dxa"/>
          </w:tcPr>
          <w:p w14:paraId="2BE4EF20" w14:textId="77777777" w:rsidR="009E5E3C" w:rsidRDefault="009E5E3C" w:rsidP="008665D6">
            <w:r>
              <w:t>Samsung</w:t>
            </w:r>
          </w:p>
        </w:tc>
        <w:tc>
          <w:tcPr>
            <w:tcW w:w="2185" w:type="dxa"/>
          </w:tcPr>
          <w:p w14:paraId="08B65673" w14:textId="77777777" w:rsidR="009E5E3C" w:rsidRDefault="009E5E3C" w:rsidP="008665D6">
            <w:r>
              <w:t>Further study</w:t>
            </w:r>
          </w:p>
        </w:tc>
        <w:tc>
          <w:tcPr>
            <w:tcW w:w="5335" w:type="dxa"/>
          </w:tcPr>
          <w:p w14:paraId="561F399D" w14:textId="77777777" w:rsidR="009E5E3C" w:rsidRDefault="009E5E3C" w:rsidP="008665D6">
            <w:r>
              <w:t>It seems there is no need based on current specifications, but we suggest to further study it.</w:t>
            </w:r>
          </w:p>
        </w:tc>
      </w:tr>
      <w:tr w:rsidR="00957DED" w14:paraId="7EB22D66" w14:textId="77777777" w:rsidTr="009E5E3C">
        <w:tc>
          <w:tcPr>
            <w:tcW w:w="1496" w:type="dxa"/>
          </w:tcPr>
          <w:p w14:paraId="3A02BD1F" w14:textId="34AEBD88" w:rsidR="00957DED" w:rsidRDefault="00957DED" w:rsidP="00957DED">
            <w:r>
              <w:t>Apple</w:t>
            </w:r>
          </w:p>
        </w:tc>
        <w:tc>
          <w:tcPr>
            <w:tcW w:w="2185" w:type="dxa"/>
          </w:tcPr>
          <w:p w14:paraId="161E10BA" w14:textId="77777777" w:rsidR="00957DED" w:rsidRDefault="00957DED" w:rsidP="00957DED"/>
        </w:tc>
        <w:tc>
          <w:tcPr>
            <w:tcW w:w="5335" w:type="dxa"/>
          </w:tcPr>
          <w:p w14:paraId="1A746778" w14:textId="2EA9DBDB" w:rsidR="00957DED" w:rsidRDefault="00957DED" w:rsidP="00957DED">
            <w:r>
              <w:t xml:space="preserve">We think the similar discussions occur in NR NTN. We may wait for the discussions made in NR NTN. </w:t>
            </w:r>
          </w:p>
        </w:tc>
      </w:tr>
      <w:tr w:rsidR="001B2050" w14:paraId="5C0EA3F8" w14:textId="77777777" w:rsidTr="009E5E3C">
        <w:tc>
          <w:tcPr>
            <w:tcW w:w="1496" w:type="dxa"/>
          </w:tcPr>
          <w:p w14:paraId="5074745A" w14:textId="38B53876" w:rsidR="001B2050" w:rsidRPr="001B2050" w:rsidRDefault="001B2050" w:rsidP="00957DED">
            <w:pPr>
              <w:rPr>
                <w:rFonts w:eastAsiaTheme="minorEastAsia"/>
              </w:rPr>
            </w:pPr>
            <w:r>
              <w:rPr>
                <w:rFonts w:eastAsiaTheme="minorEastAsia" w:hint="eastAsia"/>
              </w:rPr>
              <w:t>Spreadtrum</w:t>
            </w:r>
          </w:p>
        </w:tc>
        <w:tc>
          <w:tcPr>
            <w:tcW w:w="2185" w:type="dxa"/>
          </w:tcPr>
          <w:p w14:paraId="1EA074B1" w14:textId="1B43D8C4" w:rsidR="001B2050" w:rsidRPr="001B2050" w:rsidRDefault="001B2050" w:rsidP="00957DED">
            <w:pPr>
              <w:rPr>
                <w:rFonts w:eastAsiaTheme="minorEastAsia"/>
              </w:rPr>
            </w:pPr>
            <w:r>
              <w:rPr>
                <w:rFonts w:eastAsiaTheme="minorEastAsia" w:hint="eastAsia"/>
              </w:rPr>
              <w:t>FFS</w:t>
            </w:r>
          </w:p>
        </w:tc>
        <w:tc>
          <w:tcPr>
            <w:tcW w:w="5335" w:type="dxa"/>
          </w:tcPr>
          <w:p w14:paraId="0CA97588" w14:textId="77777777" w:rsidR="001B2050" w:rsidRDefault="001B2050" w:rsidP="00957DED"/>
        </w:tc>
      </w:tr>
      <w:tr w:rsidR="0051240B" w14:paraId="56484ED1" w14:textId="77777777" w:rsidTr="00ED153F">
        <w:tc>
          <w:tcPr>
            <w:tcW w:w="1496" w:type="dxa"/>
          </w:tcPr>
          <w:p w14:paraId="63D06A9C" w14:textId="77777777" w:rsidR="0051240B" w:rsidRPr="00E52499" w:rsidRDefault="0051240B" w:rsidP="00ED153F">
            <w:pPr>
              <w:rPr>
                <w:rFonts w:eastAsiaTheme="minorEastAsia"/>
              </w:rPr>
            </w:pPr>
            <w:r>
              <w:rPr>
                <w:rFonts w:eastAsiaTheme="minorEastAsia" w:hint="eastAsia"/>
              </w:rPr>
              <w:t>C</w:t>
            </w:r>
            <w:r>
              <w:rPr>
                <w:rFonts w:eastAsiaTheme="minorEastAsia"/>
              </w:rPr>
              <w:t>MCC</w:t>
            </w:r>
          </w:p>
        </w:tc>
        <w:tc>
          <w:tcPr>
            <w:tcW w:w="2185" w:type="dxa"/>
          </w:tcPr>
          <w:p w14:paraId="4D96CE45" w14:textId="77777777" w:rsidR="0051240B" w:rsidRDefault="0051240B" w:rsidP="00ED153F">
            <w:r>
              <w:t>Further study</w:t>
            </w:r>
          </w:p>
        </w:tc>
        <w:tc>
          <w:tcPr>
            <w:tcW w:w="5335" w:type="dxa"/>
          </w:tcPr>
          <w:p w14:paraId="2D74009D" w14:textId="77777777" w:rsidR="0051240B" w:rsidRDefault="0051240B" w:rsidP="00ED153F">
            <w:r>
              <w:t>Same concern with ZTE and OPPO, the current spec is not clear.</w:t>
            </w:r>
          </w:p>
        </w:tc>
      </w:tr>
      <w:tr w:rsidR="0051240B" w14:paraId="19F84088" w14:textId="77777777" w:rsidTr="009E5E3C">
        <w:tc>
          <w:tcPr>
            <w:tcW w:w="1496" w:type="dxa"/>
          </w:tcPr>
          <w:p w14:paraId="4826CC84" w14:textId="77777777" w:rsidR="0051240B" w:rsidRPr="0051240B" w:rsidRDefault="0051240B" w:rsidP="00957DED">
            <w:pPr>
              <w:rPr>
                <w:rFonts w:eastAsiaTheme="minorEastAsia"/>
                <w:lang w:val="en-GB"/>
              </w:rPr>
            </w:pPr>
          </w:p>
        </w:tc>
        <w:tc>
          <w:tcPr>
            <w:tcW w:w="2185" w:type="dxa"/>
          </w:tcPr>
          <w:p w14:paraId="1380C477" w14:textId="77777777" w:rsidR="0051240B" w:rsidRDefault="0051240B" w:rsidP="00957DED">
            <w:pPr>
              <w:rPr>
                <w:rFonts w:eastAsiaTheme="minorEastAsia"/>
              </w:rPr>
            </w:pPr>
          </w:p>
        </w:tc>
        <w:tc>
          <w:tcPr>
            <w:tcW w:w="5335" w:type="dxa"/>
          </w:tcPr>
          <w:p w14:paraId="4DFDBAE8" w14:textId="77777777" w:rsidR="0051240B" w:rsidRDefault="0051240B" w:rsidP="00957DED"/>
        </w:tc>
      </w:tr>
    </w:tbl>
    <w:p w14:paraId="10E99270" w14:textId="6D620002" w:rsidR="00423589" w:rsidRDefault="00423589" w:rsidP="00423589">
      <w:pPr>
        <w:rPr>
          <w:lang w:val="en-US" w:eastAsia="x-none"/>
        </w:rPr>
      </w:pPr>
    </w:p>
    <w:p w14:paraId="5945A471" w14:textId="77777777" w:rsidR="00832BFF" w:rsidRDefault="00832BFF" w:rsidP="00832BFF">
      <w:pPr>
        <w:pStyle w:val="Heading3"/>
      </w:pPr>
      <w:bookmarkStart w:id="48" w:name="_Toc69412655"/>
      <w:bookmarkStart w:id="49" w:name="_Toc69446682"/>
      <w:bookmarkStart w:id="50" w:name="_Toc69480243"/>
      <w:r>
        <w:t>THIRD ROUND FL Proposals on Preamble Retransmission</w:t>
      </w:r>
      <w:bookmarkEnd w:id="48"/>
      <w:bookmarkEnd w:id="49"/>
      <w:bookmarkEnd w:id="50"/>
    </w:p>
    <w:p w14:paraId="5FC27683" w14:textId="77777777" w:rsidR="00832BFF" w:rsidRDefault="00832BFF" w:rsidP="00832BFF"/>
    <w:p w14:paraId="42497C45" w14:textId="77777777" w:rsidR="00832BFF" w:rsidRDefault="00832BFF" w:rsidP="00832BFF">
      <w:r>
        <w:t xml:space="preserve">9 companies comment on </w:t>
      </w:r>
      <w:r w:rsidRPr="00A16A49">
        <w:t>Initial FL Proposals</w:t>
      </w:r>
      <w:r>
        <w:t xml:space="preserve"> 2.5-1 and 2.5-2. 3 support the proposal and 5 think the issue should be further studied. Only one company says No. With these, the FL assessment is that there is enough of an issue that warrants further study and so makes the following proposals.</w:t>
      </w:r>
    </w:p>
    <w:p w14:paraId="18314680" w14:textId="77777777" w:rsidR="00832BFF" w:rsidRDefault="00832BFF" w:rsidP="00832BFF"/>
    <w:p w14:paraId="356A5166" w14:textId="77777777" w:rsidR="00832BFF" w:rsidRPr="00AF4A2A" w:rsidRDefault="00832BFF" w:rsidP="00832BFF">
      <w:pPr>
        <w:rPr>
          <w:highlight w:val="cyan"/>
          <w:lang w:eastAsia="x-none"/>
        </w:rPr>
      </w:pPr>
      <w:r w:rsidRPr="00AF4A2A">
        <w:rPr>
          <w:highlight w:val="cyan"/>
        </w:rPr>
        <w:t xml:space="preserve">FL Proposal 3.5-1: </w:t>
      </w:r>
      <w:r w:rsidRPr="00AF4A2A">
        <w:rPr>
          <w:highlight w:val="cyan"/>
          <w:lang w:eastAsia="x-none"/>
        </w:rPr>
        <w:t xml:space="preserve">For NB-IoT over NTN, the following timing relationship needs to be studied to check whether enhancement is necessary and beneficial: </w:t>
      </w:r>
    </w:p>
    <w:p w14:paraId="4AC19909" w14:textId="77777777" w:rsidR="00832BFF" w:rsidRPr="00AF4A2A" w:rsidRDefault="00832BFF" w:rsidP="00832BFF">
      <w:pPr>
        <w:pStyle w:val="ListParagraph"/>
        <w:numPr>
          <w:ilvl w:val="0"/>
          <w:numId w:val="39"/>
        </w:numPr>
        <w:ind w:firstLineChars="0"/>
        <w:rPr>
          <w:highlight w:val="cyan"/>
          <w:lang w:eastAsia="x-none"/>
        </w:rPr>
      </w:pPr>
      <w:r w:rsidRPr="00AF4A2A">
        <w:rPr>
          <w:highlight w:val="cyan"/>
        </w:rPr>
        <w:t>PRACH preamble retransmission</w:t>
      </w:r>
    </w:p>
    <w:p w14:paraId="0018C617" w14:textId="77777777" w:rsidR="00832BFF" w:rsidRPr="00AF4A2A" w:rsidRDefault="00832BFF" w:rsidP="00832BFF">
      <w:pPr>
        <w:rPr>
          <w:highlight w:val="cyan"/>
        </w:rPr>
      </w:pPr>
    </w:p>
    <w:p w14:paraId="51740F56" w14:textId="77777777" w:rsidR="00832BFF" w:rsidRPr="00AF4A2A" w:rsidRDefault="00832BFF" w:rsidP="00832BFF">
      <w:pPr>
        <w:rPr>
          <w:highlight w:val="cyan"/>
          <w:lang w:eastAsia="x-none"/>
        </w:rPr>
      </w:pPr>
      <w:r w:rsidRPr="00AF4A2A">
        <w:rPr>
          <w:highlight w:val="cyan"/>
        </w:rPr>
        <w:t xml:space="preserve">FL Proposal 3.5-2: </w:t>
      </w:r>
      <w:r w:rsidRPr="00AF4A2A">
        <w:rPr>
          <w:highlight w:val="cyan"/>
          <w:lang w:eastAsia="x-none"/>
        </w:rPr>
        <w:t xml:space="preserve">eMTC over NTN, the following timing relationship needs to be studied to check whether enhancement is necessary and beneficial: </w:t>
      </w:r>
    </w:p>
    <w:p w14:paraId="6C7D2BCF" w14:textId="77777777" w:rsidR="00832BFF" w:rsidRPr="00423589" w:rsidRDefault="00832BFF" w:rsidP="00832BFF">
      <w:pPr>
        <w:pStyle w:val="ListParagraph"/>
        <w:numPr>
          <w:ilvl w:val="0"/>
          <w:numId w:val="39"/>
        </w:numPr>
        <w:ind w:firstLineChars="0"/>
        <w:rPr>
          <w:highlight w:val="cyan"/>
          <w:lang w:eastAsia="x-none"/>
        </w:rPr>
      </w:pPr>
      <w:r w:rsidRPr="00AF4A2A">
        <w:rPr>
          <w:highlight w:val="cyan"/>
        </w:rPr>
        <w:t>PRACH preamble retransmission</w:t>
      </w:r>
    </w:p>
    <w:p w14:paraId="19069C50" w14:textId="77777777" w:rsidR="00832BFF" w:rsidRPr="00A16A49" w:rsidRDefault="00832BFF" w:rsidP="00832BFF">
      <w:r>
        <w:t xml:space="preserve"> </w:t>
      </w:r>
    </w:p>
    <w:p w14:paraId="2DA76322" w14:textId="77777777" w:rsidR="00832BFF" w:rsidRDefault="00832BFF" w:rsidP="00832BFF">
      <w:pPr>
        <w:rPr>
          <w:lang w:val="en-US" w:eastAsia="x-none"/>
        </w:rPr>
      </w:pPr>
      <w:r>
        <w:rPr>
          <w:lang w:val="en-US" w:eastAsia="x-none"/>
        </w:rPr>
        <w:t>These two proposals were discussed and agreed at GTW.</w:t>
      </w:r>
    </w:p>
    <w:p w14:paraId="0992E06D" w14:textId="77777777" w:rsidR="00832BFF" w:rsidRDefault="00832BFF" w:rsidP="00832BFF">
      <w:pPr>
        <w:rPr>
          <w:lang w:val="en-US" w:eastAsia="x-none"/>
        </w:rPr>
      </w:pPr>
    </w:p>
    <w:p w14:paraId="62B87D9A" w14:textId="77777777" w:rsidR="00832BFF" w:rsidRDefault="00832BFF" w:rsidP="00832BFF">
      <w:r>
        <w:rPr>
          <w:highlight w:val="green"/>
        </w:rPr>
        <w:t>Agreement:</w:t>
      </w:r>
    </w:p>
    <w:p w14:paraId="5AB76C23" w14:textId="77777777" w:rsidR="00832BFF" w:rsidRDefault="00832BFF" w:rsidP="00832BFF">
      <w:pPr>
        <w:rPr>
          <w:lang w:eastAsia="x-none"/>
        </w:rPr>
      </w:pPr>
      <w:r>
        <w:rPr>
          <w:lang w:eastAsia="x-none"/>
        </w:rPr>
        <w:t xml:space="preserve">For NB-IoT over NTN, the following timing relationship needs to be studied to check whether enhancement is necessary and beneficial: </w:t>
      </w:r>
    </w:p>
    <w:p w14:paraId="49BC69D5" w14:textId="77777777" w:rsidR="00832BFF" w:rsidRDefault="00832BFF" w:rsidP="00832BFF">
      <w:pPr>
        <w:pStyle w:val="ListParagraph"/>
        <w:numPr>
          <w:ilvl w:val="0"/>
          <w:numId w:val="39"/>
        </w:numPr>
        <w:ind w:firstLineChars="0"/>
        <w:rPr>
          <w:lang w:eastAsia="x-none"/>
        </w:rPr>
      </w:pPr>
      <w:r>
        <w:t>PRACH preamble retransmission</w:t>
      </w:r>
    </w:p>
    <w:p w14:paraId="5C34F887" w14:textId="77777777" w:rsidR="00832BFF" w:rsidRDefault="00832BFF" w:rsidP="00832BFF"/>
    <w:p w14:paraId="772F3F50" w14:textId="77777777" w:rsidR="00832BFF" w:rsidRDefault="00832BFF" w:rsidP="00832BFF">
      <w:r>
        <w:rPr>
          <w:highlight w:val="green"/>
        </w:rPr>
        <w:t>Agreement:</w:t>
      </w:r>
      <w:r>
        <w:t xml:space="preserve"> </w:t>
      </w:r>
    </w:p>
    <w:p w14:paraId="6A9CCBF5" w14:textId="77777777" w:rsidR="00832BFF" w:rsidRDefault="00832BFF" w:rsidP="00832BFF">
      <w:pPr>
        <w:rPr>
          <w:lang w:eastAsia="x-none"/>
        </w:rPr>
      </w:pPr>
      <w:r>
        <w:rPr>
          <w:lang w:eastAsia="x-none"/>
        </w:rPr>
        <w:t xml:space="preserve">For eMTC over NTN, the following timing relationship needs to be studied to check whether enhancement is necessary and beneficial: </w:t>
      </w:r>
    </w:p>
    <w:p w14:paraId="1C49656D" w14:textId="77777777" w:rsidR="00832BFF" w:rsidRDefault="00832BFF" w:rsidP="00832BFF">
      <w:pPr>
        <w:pStyle w:val="ListParagraph"/>
        <w:numPr>
          <w:ilvl w:val="0"/>
          <w:numId w:val="39"/>
        </w:numPr>
        <w:ind w:firstLineChars="0"/>
        <w:rPr>
          <w:lang w:eastAsia="x-none"/>
        </w:rPr>
      </w:pPr>
      <w:r>
        <w:t>PRACH preamble retransmission</w:t>
      </w:r>
    </w:p>
    <w:p w14:paraId="63A75060" w14:textId="77777777" w:rsidR="00832BFF" w:rsidRDefault="00832BFF" w:rsidP="00423589">
      <w:pPr>
        <w:rPr>
          <w:lang w:val="en-US" w:eastAsia="x-none"/>
        </w:rPr>
      </w:pPr>
    </w:p>
    <w:p w14:paraId="2B7340CF" w14:textId="6D510171" w:rsidR="00E12053" w:rsidRDefault="00E12053" w:rsidP="00E12053">
      <w:pPr>
        <w:pStyle w:val="Heading2"/>
      </w:pPr>
      <w:bookmarkStart w:id="51" w:name="_Toc69480244"/>
      <w:r w:rsidRPr="00B276A7">
        <w:t xml:space="preserve">Koffset </w:t>
      </w:r>
      <w:r w:rsidR="00B96FD0">
        <w:t>Handling</w:t>
      </w:r>
      <w:bookmarkEnd w:id="51"/>
    </w:p>
    <w:p w14:paraId="097C5A8E" w14:textId="57DA3DEB" w:rsidR="00984909" w:rsidRPr="00984909" w:rsidRDefault="00984909" w:rsidP="00984909">
      <w:pPr>
        <w:pStyle w:val="Heading3"/>
      </w:pPr>
      <w:bookmarkStart w:id="52" w:name="_Toc69480245"/>
      <w:r>
        <w:t>Companies’ Views</w:t>
      </w:r>
      <w:bookmarkEnd w:id="52"/>
    </w:p>
    <w:p w14:paraId="5C30050F" w14:textId="57B13B05" w:rsidR="00E12053" w:rsidRDefault="00E12053" w:rsidP="00984909">
      <w:pPr>
        <w:pStyle w:val="Heading4"/>
      </w:pPr>
      <w:r>
        <w:t xml:space="preserve">Koffset </w:t>
      </w:r>
      <w:r w:rsidRPr="00B276A7">
        <w:t>in initial access</w:t>
      </w:r>
      <w:r>
        <w:t xml:space="preserve"> cell or beam specific</w:t>
      </w:r>
    </w:p>
    <w:p w14:paraId="01558634" w14:textId="77777777" w:rsidR="00984909" w:rsidRPr="00984909" w:rsidRDefault="00984909" w:rsidP="00984909"/>
    <w:tbl>
      <w:tblPr>
        <w:tblStyle w:val="TableGrid"/>
        <w:tblW w:w="0" w:type="auto"/>
        <w:tblLook w:val="04A0" w:firstRow="1" w:lastRow="0" w:firstColumn="1" w:lastColumn="0" w:noHBand="0" w:noVBand="1"/>
      </w:tblPr>
      <w:tblGrid>
        <w:gridCol w:w="1980"/>
        <w:gridCol w:w="7036"/>
      </w:tblGrid>
      <w:tr w:rsidR="00E12053" w14:paraId="494862FD" w14:textId="77777777" w:rsidTr="00B57718">
        <w:tc>
          <w:tcPr>
            <w:tcW w:w="1980" w:type="dxa"/>
          </w:tcPr>
          <w:p w14:paraId="393EE62B" w14:textId="77777777" w:rsidR="00E12053" w:rsidRDefault="00E12053" w:rsidP="00B57718">
            <w:r>
              <w:t>Spreadtrum</w:t>
            </w:r>
          </w:p>
        </w:tc>
        <w:tc>
          <w:tcPr>
            <w:tcW w:w="7036" w:type="dxa"/>
          </w:tcPr>
          <w:p w14:paraId="3D10D1AB" w14:textId="77777777" w:rsidR="00E12053" w:rsidRDefault="00E12053" w:rsidP="00B57718">
            <w:r>
              <w:rPr>
                <w:b/>
                <w:i/>
                <w:color w:val="000000" w:themeColor="text1"/>
              </w:rPr>
              <w:t>Proposal 2: Cell</w:t>
            </w:r>
            <w:r>
              <w:t xml:space="preserve"> </w:t>
            </w:r>
            <w:r>
              <w:rPr>
                <w:b/>
                <w:i/>
                <w:color w:val="000000" w:themeColor="text1"/>
              </w:rPr>
              <w:t>specific K_offset configuration should be supported and used in initial access.</w:t>
            </w:r>
          </w:p>
        </w:tc>
      </w:tr>
      <w:tr w:rsidR="00E12053" w14:paraId="0AFCD3A9" w14:textId="77777777" w:rsidTr="00B57718">
        <w:tc>
          <w:tcPr>
            <w:tcW w:w="1980" w:type="dxa"/>
          </w:tcPr>
          <w:p w14:paraId="790A63E4" w14:textId="77777777" w:rsidR="00E12053" w:rsidRDefault="00E12053" w:rsidP="00B57718">
            <w:r w:rsidRPr="00462AD0">
              <w:t>Zhejiang Lab</w:t>
            </w:r>
          </w:p>
        </w:tc>
        <w:tc>
          <w:tcPr>
            <w:tcW w:w="7036" w:type="dxa"/>
          </w:tcPr>
          <w:p w14:paraId="1EA715D2" w14:textId="77777777" w:rsidR="00E12053" w:rsidRPr="00462AD0" w:rsidRDefault="00E12053" w:rsidP="00B57718">
            <w:pPr>
              <w:spacing w:before="60" w:after="60" w:line="288" w:lineRule="auto"/>
              <w:rPr>
                <w:rFonts w:eastAsiaTheme="minorEastAsia"/>
                <w:i/>
              </w:rPr>
            </w:pPr>
            <w:r>
              <w:rPr>
                <w:b/>
                <w:i/>
              </w:rPr>
              <w:t>Proposal 3</w:t>
            </w:r>
            <w:r>
              <w:rPr>
                <w:i/>
              </w:rPr>
              <w:t>:  The initial value(s) of K_offset should be chosen considering the worst case, i.e., cell edge UE and the K_offset value(s) should depend on numerology and satellite type.</w:t>
            </w:r>
          </w:p>
        </w:tc>
      </w:tr>
      <w:tr w:rsidR="00E12053" w14:paraId="25BD81DA" w14:textId="77777777" w:rsidTr="00B57718">
        <w:tc>
          <w:tcPr>
            <w:tcW w:w="1980" w:type="dxa"/>
          </w:tcPr>
          <w:p w14:paraId="2050C0FB" w14:textId="77777777" w:rsidR="00E12053" w:rsidRDefault="00E12053" w:rsidP="00B57718">
            <w:pPr>
              <w:jc w:val="left"/>
            </w:pPr>
            <w:r w:rsidRPr="00F531D4">
              <w:t>Nokia, Nokia Shanghai Bell</w:t>
            </w:r>
          </w:p>
        </w:tc>
        <w:tc>
          <w:tcPr>
            <w:tcW w:w="7036" w:type="dxa"/>
          </w:tcPr>
          <w:p w14:paraId="550814B4" w14:textId="77777777" w:rsidR="00E12053" w:rsidRPr="00850FD9" w:rsidRDefault="00E12053" w:rsidP="00B57718">
            <w:r w:rsidRPr="00850FD9">
              <w:t>Proposal 1: Configured K_offset and timing distance difference between the first transmission and the repetiton could be used to generate the new K_offset for the repetition.`</w:t>
            </w:r>
          </w:p>
          <w:p w14:paraId="320F2E15" w14:textId="77777777" w:rsidR="00E12053" w:rsidRPr="00850FD9" w:rsidRDefault="00E12053" w:rsidP="00B57718">
            <w:pPr>
              <w:rPr>
                <w:rFonts w:eastAsiaTheme="minorHAnsi"/>
                <w:lang w:val="en-GB" w:eastAsia="en-US"/>
              </w:rPr>
            </w:pPr>
            <w:r w:rsidRPr="00850FD9">
              <w:t>Observation 1: Large complexity for IoT UE and large standard effort are needed for IoT UE in NTN to support beam specific processing.</w:t>
            </w:r>
          </w:p>
          <w:p w14:paraId="0B67BCAA" w14:textId="77777777" w:rsidR="00E12053" w:rsidRPr="00850FD9" w:rsidRDefault="00E12053" w:rsidP="00B57718">
            <w:r w:rsidRPr="00850FD9">
              <w:t>Proposal 2: Beam specific processing is not introduced into LTE IoT NTN and Cell-specific K_offset could be used for time relation in IoT NTN.</w:t>
            </w:r>
          </w:p>
        </w:tc>
      </w:tr>
      <w:tr w:rsidR="00E12053" w14:paraId="51538117" w14:textId="77777777" w:rsidTr="00B57718">
        <w:tc>
          <w:tcPr>
            <w:tcW w:w="1980" w:type="dxa"/>
          </w:tcPr>
          <w:p w14:paraId="722B5598" w14:textId="77777777" w:rsidR="00E12053" w:rsidRDefault="00E12053" w:rsidP="00B57718">
            <w:r>
              <w:lastRenderedPageBreak/>
              <w:t>CMCC</w:t>
            </w:r>
          </w:p>
        </w:tc>
        <w:tc>
          <w:tcPr>
            <w:tcW w:w="7036" w:type="dxa"/>
          </w:tcPr>
          <w:p w14:paraId="037F9A6A" w14:textId="77777777" w:rsidR="00E12053" w:rsidRPr="00850FD9" w:rsidRDefault="00E12053" w:rsidP="00B57718">
            <w:pPr>
              <w:spacing w:beforeLines="50" w:before="120" w:afterLines="50" w:after="120"/>
            </w:pPr>
            <w:r>
              <w:rPr>
                <w:b/>
                <w:i/>
                <w:u w:val="single"/>
              </w:rPr>
              <w:t>Proposal 3:</w:t>
            </w:r>
            <w:r>
              <w:rPr>
                <w:bCs/>
              </w:rPr>
              <w:t xml:space="preserve"> </w:t>
            </w:r>
            <w:r>
              <w:rPr>
                <w:bCs/>
                <w:iCs/>
              </w:rPr>
              <w:t xml:space="preserve">Support </w:t>
            </w:r>
            <w:r>
              <w:t>cell specific Koffset configuration in initial access.</w:t>
            </w:r>
          </w:p>
        </w:tc>
      </w:tr>
      <w:tr w:rsidR="00E12053" w14:paraId="6452F0DE" w14:textId="77777777" w:rsidTr="00B57718">
        <w:tc>
          <w:tcPr>
            <w:tcW w:w="1980" w:type="dxa"/>
          </w:tcPr>
          <w:p w14:paraId="0B8C2C1F" w14:textId="77777777" w:rsidR="00E12053" w:rsidRDefault="00E12053" w:rsidP="00B57718">
            <w:r>
              <w:t>Samsung</w:t>
            </w:r>
          </w:p>
        </w:tc>
        <w:tc>
          <w:tcPr>
            <w:tcW w:w="7036" w:type="dxa"/>
          </w:tcPr>
          <w:p w14:paraId="1B854FCB" w14:textId="77777777" w:rsidR="00E12053" w:rsidRPr="00DC4856" w:rsidRDefault="00E12053" w:rsidP="00B57718">
            <w:pPr>
              <w:rPr>
                <w:i/>
              </w:rPr>
            </w:pPr>
            <w:r>
              <w:rPr>
                <w:b/>
                <w:i/>
              </w:rPr>
              <w:t>Proposal 3: Cell specific timing offset is transmitted in SIB with a single value for adjusting the transmission timings of DCI scheduled PUSCH, RAR grant scheduled PUSCH</w:t>
            </w:r>
            <w:r>
              <w:rPr>
                <w:rFonts w:eastAsia="Malgun Gothic"/>
                <w:b/>
                <w:i/>
              </w:rPr>
              <w:t xml:space="preserve"> and </w:t>
            </w:r>
            <w:r>
              <w:rPr>
                <w:b/>
                <w:i/>
              </w:rPr>
              <w:t>HARQ-ACK on PUCCH.</w:t>
            </w:r>
          </w:p>
        </w:tc>
      </w:tr>
      <w:tr w:rsidR="00E12053" w14:paraId="2D1EF427" w14:textId="77777777" w:rsidTr="00B57718">
        <w:tc>
          <w:tcPr>
            <w:tcW w:w="1980" w:type="dxa"/>
          </w:tcPr>
          <w:p w14:paraId="5CEF517C" w14:textId="77777777" w:rsidR="00E12053" w:rsidRDefault="00E12053" w:rsidP="00B57718">
            <w:r>
              <w:t>InterDigital</w:t>
            </w:r>
          </w:p>
        </w:tc>
        <w:tc>
          <w:tcPr>
            <w:tcW w:w="7036" w:type="dxa"/>
          </w:tcPr>
          <w:p w14:paraId="6415DDE8" w14:textId="77777777" w:rsidR="00E12053" w:rsidRDefault="00E12053" w:rsidP="00B57718">
            <w:pPr>
              <w:spacing w:line="276" w:lineRule="auto"/>
              <w:rPr>
                <w:rFonts w:ascii="Arial" w:hAnsi="Arial" w:cs="Arial"/>
                <w:i/>
                <w:iCs/>
              </w:rPr>
            </w:pPr>
            <w:r>
              <w:rPr>
                <w:rFonts w:ascii="Arial" w:hAnsi="Arial" w:cs="Arial"/>
                <w:b/>
                <w:bCs/>
                <w:i/>
                <w:iCs/>
              </w:rPr>
              <w:t>Proposal-3:</w:t>
            </w:r>
            <w:r>
              <w:rPr>
                <w:rFonts w:ascii="Arial" w:hAnsi="Arial" w:cs="Arial"/>
                <w:i/>
                <w:iCs/>
              </w:rPr>
              <w:t xml:space="preserve"> cell-specific Koffset is only considered for Rel-17 IoT-NTN</w:t>
            </w:r>
          </w:p>
          <w:p w14:paraId="35EF01A5" w14:textId="77777777" w:rsidR="00E12053" w:rsidRDefault="00E12053" w:rsidP="00B57718">
            <w:pPr>
              <w:spacing w:line="276" w:lineRule="auto"/>
            </w:pPr>
            <w:r>
              <w:rPr>
                <w:rFonts w:ascii="Arial" w:hAnsi="Arial" w:cs="Arial"/>
                <w:b/>
                <w:bCs/>
                <w:i/>
                <w:iCs/>
              </w:rPr>
              <w:t>Proposal-4:</w:t>
            </w:r>
            <w:r>
              <w:rPr>
                <w:rFonts w:ascii="Arial" w:hAnsi="Arial" w:cs="Arial"/>
                <w:i/>
                <w:iCs/>
              </w:rPr>
              <w:t xml:space="preserve"> An explicit Koffset indication is provided in SI for initial access similar to NTN</w:t>
            </w:r>
          </w:p>
        </w:tc>
      </w:tr>
      <w:tr w:rsidR="00E12053" w14:paraId="4D2648A1" w14:textId="77777777" w:rsidTr="00B57718">
        <w:tc>
          <w:tcPr>
            <w:tcW w:w="1980" w:type="dxa"/>
          </w:tcPr>
          <w:p w14:paraId="17895483" w14:textId="77777777" w:rsidR="00E12053" w:rsidRDefault="00E12053" w:rsidP="00B57718">
            <w:pPr>
              <w:jc w:val="left"/>
            </w:pPr>
            <w:r>
              <w:t>Lenovo, Motorola Mobility</w:t>
            </w:r>
          </w:p>
        </w:tc>
        <w:tc>
          <w:tcPr>
            <w:tcW w:w="7036" w:type="dxa"/>
          </w:tcPr>
          <w:p w14:paraId="0A7BDEFD" w14:textId="77777777" w:rsidR="00E12053" w:rsidRPr="00C26DE3" w:rsidRDefault="00E12053" w:rsidP="00B57718">
            <w:pPr>
              <w:spacing w:before="60" w:after="60" w:line="288" w:lineRule="auto"/>
              <w:rPr>
                <w:rFonts w:eastAsiaTheme="minorEastAsia"/>
                <w:b/>
                <w:i/>
              </w:rPr>
            </w:pPr>
            <w:r>
              <w:rPr>
                <w:rFonts w:eastAsiaTheme="minorEastAsia"/>
                <w:b/>
                <w:i/>
              </w:rPr>
              <w:t xml:space="preserve">Proposal 3: </w:t>
            </w:r>
            <w:r>
              <w:rPr>
                <w:b/>
                <w:i/>
              </w:rPr>
              <w:t xml:space="preserve">Cell specific timing offset </w:t>
            </w:r>
            <w:r>
              <w:rPr>
                <w:b/>
                <w:i/>
                <w:lang w:eastAsia="x-none"/>
              </w:rPr>
              <w:t>K</w:t>
            </w:r>
            <w:r>
              <w:rPr>
                <w:b/>
                <w:i/>
                <w:vertAlign w:val="subscript"/>
                <w:lang w:eastAsia="x-none"/>
              </w:rPr>
              <w:t>offset</w:t>
            </w:r>
            <w:r>
              <w:rPr>
                <w:b/>
                <w:i/>
              </w:rPr>
              <w:t xml:space="preserve"> is broadcasted in SIB.</w:t>
            </w:r>
          </w:p>
        </w:tc>
      </w:tr>
      <w:tr w:rsidR="00E12053" w14:paraId="5208D2BA" w14:textId="77777777" w:rsidTr="00B57718">
        <w:tc>
          <w:tcPr>
            <w:tcW w:w="1980" w:type="dxa"/>
          </w:tcPr>
          <w:p w14:paraId="50BD3595" w14:textId="77777777" w:rsidR="00E12053" w:rsidRDefault="00E12053" w:rsidP="00B57718"/>
        </w:tc>
        <w:tc>
          <w:tcPr>
            <w:tcW w:w="7036" w:type="dxa"/>
          </w:tcPr>
          <w:p w14:paraId="05BD80F4" w14:textId="77777777" w:rsidR="00E12053" w:rsidRDefault="00E12053" w:rsidP="00B57718"/>
        </w:tc>
      </w:tr>
    </w:tbl>
    <w:p w14:paraId="37890B5A" w14:textId="77777777" w:rsidR="00E12053" w:rsidRDefault="00E12053" w:rsidP="00E12053"/>
    <w:p w14:paraId="1F85571C" w14:textId="77777777" w:rsidR="00E12053" w:rsidRDefault="00E12053" w:rsidP="00984909">
      <w:pPr>
        <w:pStyle w:val="Heading4"/>
      </w:pPr>
      <w:r>
        <w:t xml:space="preserve">K_offset </w:t>
      </w:r>
      <w:r w:rsidRPr="00B276A7">
        <w:t>in initial access</w:t>
      </w:r>
      <w:r>
        <w:t xml:space="preserve"> explicit or implicit indication</w:t>
      </w:r>
    </w:p>
    <w:tbl>
      <w:tblPr>
        <w:tblStyle w:val="TableGrid"/>
        <w:tblW w:w="0" w:type="auto"/>
        <w:tblLook w:val="04A0" w:firstRow="1" w:lastRow="0" w:firstColumn="1" w:lastColumn="0" w:noHBand="0" w:noVBand="1"/>
      </w:tblPr>
      <w:tblGrid>
        <w:gridCol w:w="1980"/>
        <w:gridCol w:w="7036"/>
      </w:tblGrid>
      <w:tr w:rsidR="00E12053" w14:paraId="4FC88389" w14:textId="77777777" w:rsidTr="00B57718">
        <w:tc>
          <w:tcPr>
            <w:tcW w:w="1980" w:type="dxa"/>
          </w:tcPr>
          <w:p w14:paraId="596B97B9" w14:textId="77777777" w:rsidR="00E12053" w:rsidRDefault="00E12053" w:rsidP="00B57718">
            <w:r w:rsidRPr="00462AD0">
              <w:t>Zhejiang Lab</w:t>
            </w:r>
          </w:p>
        </w:tc>
        <w:tc>
          <w:tcPr>
            <w:tcW w:w="7036" w:type="dxa"/>
          </w:tcPr>
          <w:p w14:paraId="0FA88A26" w14:textId="77777777" w:rsidR="00E12053" w:rsidRPr="00772CBF" w:rsidRDefault="00E12053" w:rsidP="00B57718">
            <w:pPr>
              <w:spacing w:before="60" w:after="60" w:line="288" w:lineRule="auto"/>
              <w:rPr>
                <w:rFonts w:asciiTheme="minorEastAsia" w:eastAsiaTheme="minorEastAsia" w:hAnsiTheme="minorEastAsia"/>
                <w:i/>
              </w:rPr>
            </w:pPr>
            <w:r>
              <w:rPr>
                <w:b/>
                <w:i/>
              </w:rPr>
              <w:t xml:space="preserve">Proposal </w:t>
            </w:r>
            <w:r>
              <w:rPr>
                <w:rFonts w:eastAsiaTheme="minorEastAsia"/>
                <w:b/>
                <w:i/>
              </w:rPr>
              <w:t>2</w:t>
            </w:r>
            <w:r>
              <w:rPr>
                <w:i/>
              </w:rPr>
              <w:t>:  Implicit signaling of K_offset value(s) should be supported</w:t>
            </w:r>
            <w:r>
              <w:rPr>
                <w:rFonts w:asciiTheme="minorEastAsia" w:eastAsiaTheme="minorEastAsia" w:hAnsiTheme="minorEastAsia" w:hint="eastAsia"/>
                <w:i/>
              </w:rPr>
              <w:t>.</w:t>
            </w:r>
          </w:p>
        </w:tc>
      </w:tr>
      <w:tr w:rsidR="00E12053" w14:paraId="4A3875DE" w14:textId="77777777" w:rsidTr="00B57718">
        <w:tc>
          <w:tcPr>
            <w:tcW w:w="1980" w:type="dxa"/>
          </w:tcPr>
          <w:p w14:paraId="5A6AED4B" w14:textId="77777777" w:rsidR="00E12053" w:rsidRDefault="00E12053" w:rsidP="00B57718">
            <w:r>
              <w:t>CMCC</w:t>
            </w:r>
          </w:p>
        </w:tc>
        <w:tc>
          <w:tcPr>
            <w:tcW w:w="7036" w:type="dxa"/>
          </w:tcPr>
          <w:p w14:paraId="531E3DDF" w14:textId="77777777" w:rsidR="00E12053" w:rsidRPr="00850FD9" w:rsidRDefault="00E12053" w:rsidP="00B57718">
            <w:pPr>
              <w:spacing w:beforeLines="50" w:before="120" w:afterLines="50" w:after="120"/>
            </w:pPr>
            <w:r>
              <w:rPr>
                <w:b/>
                <w:i/>
                <w:u w:val="single"/>
              </w:rPr>
              <w:t>Proposal 3:</w:t>
            </w:r>
            <w:r>
              <w:rPr>
                <w:bCs/>
              </w:rPr>
              <w:t xml:space="preserve"> </w:t>
            </w:r>
            <w:r>
              <w:rPr>
                <w:bCs/>
                <w:iCs/>
              </w:rPr>
              <w:t xml:space="preserve">Support </w:t>
            </w:r>
            <w:r>
              <w:t>cell specific Koffset configuration in initial access.</w:t>
            </w:r>
          </w:p>
        </w:tc>
      </w:tr>
      <w:tr w:rsidR="00E12053" w14:paraId="02AD368F" w14:textId="77777777" w:rsidTr="00B57718">
        <w:tc>
          <w:tcPr>
            <w:tcW w:w="1980" w:type="dxa"/>
          </w:tcPr>
          <w:p w14:paraId="730EA807" w14:textId="77777777" w:rsidR="00E12053" w:rsidRDefault="00E12053" w:rsidP="00B57718">
            <w:r>
              <w:t>Samsung</w:t>
            </w:r>
          </w:p>
        </w:tc>
        <w:tc>
          <w:tcPr>
            <w:tcW w:w="7036" w:type="dxa"/>
          </w:tcPr>
          <w:p w14:paraId="14510158" w14:textId="77777777" w:rsidR="00E12053" w:rsidRPr="00DC4856" w:rsidRDefault="00E12053" w:rsidP="00B57718">
            <w:pPr>
              <w:rPr>
                <w:i/>
              </w:rPr>
            </w:pPr>
            <w:r>
              <w:rPr>
                <w:b/>
                <w:i/>
              </w:rPr>
              <w:t>Proposal 3: Cell specific timing offset is transmitted in SIB with a single value for adjusting the transmission timings of DCI scheduled PUSCH, RAR grant scheduled PUSCH</w:t>
            </w:r>
            <w:r>
              <w:rPr>
                <w:rFonts w:eastAsia="Malgun Gothic"/>
                <w:b/>
                <w:i/>
              </w:rPr>
              <w:t xml:space="preserve"> and </w:t>
            </w:r>
            <w:r>
              <w:rPr>
                <w:b/>
                <w:i/>
              </w:rPr>
              <w:t>HARQ-ACK on PUCCH.</w:t>
            </w:r>
          </w:p>
        </w:tc>
      </w:tr>
      <w:tr w:rsidR="00E12053" w14:paraId="00854A12" w14:textId="77777777" w:rsidTr="00B57718">
        <w:tc>
          <w:tcPr>
            <w:tcW w:w="1980" w:type="dxa"/>
          </w:tcPr>
          <w:p w14:paraId="4A12B828" w14:textId="77777777" w:rsidR="00E12053" w:rsidRDefault="00E12053" w:rsidP="00B57718">
            <w:r>
              <w:t>InterDigital</w:t>
            </w:r>
          </w:p>
        </w:tc>
        <w:tc>
          <w:tcPr>
            <w:tcW w:w="7036" w:type="dxa"/>
          </w:tcPr>
          <w:p w14:paraId="4B2FB6D1" w14:textId="77777777" w:rsidR="00E12053" w:rsidRDefault="00E12053" w:rsidP="00B57718">
            <w:pPr>
              <w:spacing w:line="276" w:lineRule="auto"/>
            </w:pPr>
            <w:r>
              <w:rPr>
                <w:rFonts w:ascii="Arial" w:hAnsi="Arial" w:cs="Arial"/>
                <w:b/>
                <w:bCs/>
                <w:i/>
                <w:iCs/>
              </w:rPr>
              <w:t>Proposal-4:</w:t>
            </w:r>
            <w:r>
              <w:rPr>
                <w:rFonts w:ascii="Arial" w:hAnsi="Arial" w:cs="Arial"/>
                <w:i/>
                <w:iCs/>
              </w:rPr>
              <w:t xml:space="preserve"> An explicit Koffset indication is provided in SI for initial access similar to NTN</w:t>
            </w:r>
          </w:p>
        </w:tc>
      </w:tr>
      <w:tr w:rsidR="00E12053" w14:paraId="042618BF" w14:textId="77777777" w:rsidTr="00B57718">
        <w:tc>
          <w:tcPr>
            <w:tcW w:w="1980" w:type="dxa"/>
          </w:tcPr>
          <w:p w14:paraId="1477355C" w14:textId="77777777" w:rsidR="00E12053" w:rsidRDefault="00E12053" w:rsidP="00B57718"/>
        </w:tc>
        <w:tc>
          <w:tcPr>
            <w:tcW w:w="7036" w:type="dxa"/>
          </w:tcPr>
          <w:p w14:paraId="3C46D354" w14:textId="77777777" w:rsidR="00E12053" w:rsidRDefault="00E12053" w:rsidP="00B57718"/>
        </w:tc>
      </w:tr>
    </w:tbl>
    <w:p w14:paraId="448FFD4D" w14:textId="77777777" w:rsidR="00E12053" w:rsidRPr="00B276A7" w:rsidRDefault="00E12053" w:rsidP="00E12053"/>
    <w:p w14:paraId="62F5495D" w14:textId="77777777" w:rsidR="00E12053" w:rsidRDefault="00E12053" w:rsidP="00984909">
      <w:pPr>
        <w:pStyle w:val="Heading4"/>
      </w:pPr>
      <w:r w:rsidRPr="00B276A7">
        <w:t>Update K_offset after initial access</w:t>
      </w:r>
    </w:p>
    <w:tbl>
      <w:tblPr>
        <w:tblStyle w:val="TableGrid"/>
        <w:tblW w:w="0" w:type="auto"/>
        <w:tblLook w:val="04A0" w:firstRow="1" w:lastRow="0" w:firstColumn="1" w:lastColumn="0" w:noHBand="0" w:noVBand="1"/>
      </w:tblPr>
      <w:tblGrid>
        <w:gridCol w:w="1980"/>
        <w:gridCol w:w="7036"/>
      </w:tblGrid>
      <w:tr w:rsidR="00E12053" w14:paraId="60B3D269" w14:textId="77777777" w:rsidTr="00B57718">
        <w:tc>
          <w:tcPr>
            <w:tcW w:w="1980" w:type="dxa"/>
          </w:tcPr>
          <w:p w14:paraId="770C5F2E" w14:textId="77777777" w:rsidR="00E12053" w:rsidRDefault="00E12053" w:rsidP="00B57718">
            <w:r>
              <w:t>Spreadtrum</w:t>
            </w:r>
          </w:p>
        </w:tc>
        <w:tc>
          <w:tcPr>
            <w:tcW w:w="7036" w:type="dxa"/>
          </w:tcPr>
          <w:p w14:paraId="30AC6538" w14:textId="77777777" w:rsidR="00E12053" w:rsidRDefault="00E12053" w:rsidP="00B57718">
            <w:r>
              <w:rPr>
                <w:b/>
                <w:i/>
              </w:rPr>
              <w:t>Proposal 3: Updating of the Koffset from cell-specific to beam-specific after initial access can be considered if multiple satellite beams in one cell is supported in IOT NTN</w:t>
            </w:r>
            <w:r>
              <w:t xml:space="preserve"> </w:t>
            </w:r>
          </w:p>
        </w:tc>
      </w:tr>
      <w:tr w:rsidR="00E12053" w14:paraId="31D251BB" w14:textId="77777777" w:rsidTr="00B57718">
        <w:tc>
          <w:tcPr>
            <w:tcW w:w="1980" w:type="dxa"/>
          </w:tcPr>
          <w:p w14:paraId="6D9BE168" w14:textId="77777777" w:rsidR="00E12053" w:rsidRDefault="00E12053" w:rsidP="00B57718">
            <w:r>
              <w:t>CMCC</w:t>
            </w:r>
          </w:p>
        </w:tc>
        <w:tc>
          <w:tcPr>
            <w:tcW w:w="7036" w:type="dxa"/>
          </w:tcPr>
          <w:p w14:paraId="102335C4" w14:textId="77777777" w:rsidR="00E12053" w:rsidRPr="00850FD9" w:rsidRDefault="00E12053" w:rsidP="00B57718">
            <w:pPr>
              <w:spacing w:beforeLines="50" w:before="120" w:afterLines="50" w:after="120"/>
            </w:pPr>
            <w:r>
              <w:rPr>
                <w:b/>
                <w:i/>
                <w:u w:val="single"/>
              </w:rPr>
              <w:t>Proposal 4:</w:t>
            </w:r>
            <w:r>
              <w:rPr>
                <w:bCs/>
              </w:rPr>
              <w:t xml:space="preserve"> </w:t>
            </w:r>
            <w:r>
              <w:rPr>
                <w:bCs/>
                <w:iCs/>
              </w:rPr>
              <w:t xml:space="preserve">Support </w:t>
            </w:r>
            <w:r>
              <w:t>cell specific Koffset configuration in RRC-connected mode.</w:t>
            </w:r>
          </w:p>
        </w:tc>
      </w:tr>
      <w:tr w:rsidR="00E12053" w14:paraId="5D22A207" w14:textId="77777777" w:rsidTr="00B57718">
        <w:tc>
          <w:tcPr>
            <w:tcW w:w="1980" w:type="dxa"/>
          </w:tcPr>
          <w:p w14:paraId="6C964F3E" w14:textId="77777777" w:rsidR="00E12053" w:rsidRDefault="00E12053" w:rsidP="00B57718">
            <w:r>
              <w:t>Samsung</w:t>
            </w:r>
          </w:p>
        </w:tc>
        <w:tc>
          <w:tcPr>
            <w:tcW w:w="7036" w:type="dxa"/>
          </w:tcPr>
          <w:p w14:paraId="5D6AF555" w14:textId="77777777" w:rsidR="00E12053" w:rsidRDefault="00E12053" w:rsidP="00B57718">
            <w:pPr>
              <w:jc w:val="left"/>
              <w:rPr>
                <w:b/>
                <w:i/>
                <w:lang w:eastAsia="ko-KR"/>
              </w:rPr>
            </w:pPr>
            <w:r>
              <w:rPr>
                <w:b/>
                <w:i/>
              </w:rPr>
              <w:t>Proposal 4: Discuss whether to allow reconfiguration to a UE-specific timing offset after initial access.</w:t>
            </w:r>
          </w:p>
          <w:p w14:paraId="6B52A8CD" w14:textId="77777777" w:rsidR="00E12053" w:rsidRDefault="00E12053" w:rsidP="00B57718"/>
        </w:tc>
      </w:tr>
      <w:tr w:rsidR="00E12053" w14:paraId="5099D7D4" w14:textId="77777777" w:rsidTr="00B57718">
        <w:tc>
          <w:tcPr>
            <w:tcW w:w="1980" w:type="dxa"/>
          </w:tcPr>
          <w:p w14:paraId="14AED391" w14:textId="77777777" w:rsidR="00E12053" w:rsidRDefault="00E12053" w:rsidP="00B57718">
            <w:r>
              <w:t>InterDigital</w:t>
            </w:r>
          </w:p>
        </w:tc>
        <w:tc>
          <w:tcPr>
            <w:tcW w:w="7036" w:type="dxa"/>
          </w:tcPr>
          <w:p w14:paraId="11F7202B" w14:textId="77777777" w:rsidR="00E12053" w:rsidRDefault="00E12053" w:rsidP="00B57718">
            <w:r>
              <w:rPr>
                <w:rFonts w:ascii="Arial" w:hAnsi="Arial" w:cs="Arial"/>
                <w:b/>
                <w:bCs/>
                <w:i/>
                <w:iCs/>
              </w:rPr>
              <w:t>Proposal-5:</w:t>
            </w:r>
            <w:r>
              <w:rPr>
                <w:rFonts w:ascii="Arial" w:hAnsi="Arial" w:cs="Arial"/>
                <w:i/>
                <w:iCs/>
              </w:rPr>
              <w:t xml:space="preserve"> UE-specific Koffset in connected mode is not supported for IoT-NTN unless a benefit other than latency reduction is identified</w:t>
            </w:r>
          </w:p>
        </w:tc>
      </w:tr>
      <w:tr w:rsidR="00E12053" w14:paraId="634AEFC7" w14:textId="77777777" w:rsidTr="00B57718">
        <w:tc>
          <w:tcPr>
            <w:tcW w:w="1980" w:type="dxa"/>
          </w:tcPr>
          <w:p w14:paraId="38F9C16C" w14:textId="77777777" w:rsidR="00E12053" w:rsidRDefault="00E12053" w:rsidP="00B57718"/>
        </w:tc>
        <w:tc>
          <w:tcPr>
            <w:tcW w:w="7036" w:type="dxa"/>
          </w:tcPr>
          <w:p w14:paraId="607E2B2B" w14:textId="77777777" w:rsidR="00E12053" w:rsidRDefault="00E12053" w:rsidP="00B57718"/>
        </w:tc>
      </w:tr>
    </w:tbl>
    <w:p w14:paraId="4CDD995B" w14:textId="77777777" w:rsidR="00E12053" w:rsidRDefault="00E12053" w:rsidP="00E12053"/>
    <w:p w14:paraId="6C511FC2" w14:textId="77777777" w:rsidR="00E12053" w:rsidRDefault="00E12053" w:rsidP="00984909">
      <w:pPr>
        <w:pStyle w:val="Heading4"/>
      </w:pPr>
      <w:r w:rsidRPr="00B276A7">
        <w:t>K_offset</w:t>
      </w:r>
      <w:r>
        <w:t xml:space="preserve"> applied before TA</w:t>
      </w:r>
    </w:p>
    <w:p w14:paraId="34791A8D" w14:textId="77777777" w:rsidR="00E12053" w:rsidRPr="005B5648" w:rsidRDefault="00E12053" w:rsidP="00E12053"/>
    <w:tbl>
      <w:tblPr>
        <w:tblStyle w:val="TableGrid"/>
        <w:tblW w:w="0" w:type="auto"/>
        <w:tblLook w:val="04A0" w:firstRow="1" w:lastRow="0" w:firstColumn="1" w:lastColumn="0" w:noHBand="0" w:noVBand="1"/>
      </w:tblPr>
      <w:tblGrid>
        <w:gridCol w:w="1980"/>
        <w:gridCol w:w="7036"/>
      </w:tblGrid>
      <w:tr w:rsidR="00E12053" w14:paraId="1777B054" w14:textId="77777777" w:rsidTr="00B57718">
        <w:tc>
          <w:tcPr>
            <w:tcW w:w="1980" w:type="dxa"/>
          </w:tcPr>
          <w:p w14:paraId="24FC6280" w14:textId="77777777" w:rsidR="00E12053" w:rsidRDefault="00E12053" w:rsidP="00B57718">
            <w:r>
              <w:t>Apple</w:t>
            </w:r>
          </w:p>
        </w:tc>
        <w:tc>
          <w:tcPr>
            <w:tcW w:w="7036" w:type="dxa"/>
          </w:tcPr>
          <w:p w14:paraId="015B82B9" w14:textId="77777777" w:rsidR="00E12053" w:rsidRDefault="00E12053" w:rsidP="00B57718">
            <w:pPr>
              <w:rPr>
                <w:i/>
              </w:rPr>
            </w:pPr>
            <w:r>
              <w:rPr>
                <w:b/>
                <w:i/>
                <w:u w:val="single"/>
              </w:rPr>
              <w:t>Proposal 5:</w:t>
            </w:r>
            <w:r>
              <w:rPr>
                <w:i/>
              </w:rPr>
              <w:t xml:space="preserve"> RAN1 to study how to align the scheduling timing between UE and network.  </w:t>
            </w:r>
          </w:p>
          <w:p w14:paraId="2EB2ABDB" w14:textId="77777777" w:rsidR="00E12053" w:rsidRPr="00506F53" w:rsidRDefault="00E12053" w:rsidP="00B57718">
            <w:pPr>
              <w:rPr>
                <w:iCs/>
              </w:rPr>
            </w:pPr>
            <w:r w:rsidRPr="00506F53">
              <w:rPr>
                <w:highlight w:val="yellow"/>
              </w:rPr>
              <w:t xml:space="preserve">the usage of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506F53">
              <w:rPr>
                <w:highlight w:val="yellow"/>
              </w:rPr>
              <w:t xml:space="preserve"> in determining UE’s uplink transmission slot needs to remove the impact of TA. Further study is needed to align the scheduling timing between UE and network.</w:t>
            </w:r>
          </w:p>
        </w:tc>
      </w:tr>
      <w:tr w:rsidR="00E12053" w14:paraId="1F315749" w14:textId="77777777" w:rsidTr="00B57718">
        <w:tc>
          <w:tcPr>
            <w:tcW w:w="1980" w:type="dxa"/>
          </w:tcPr>
          <w:p w14:paraId="65B4353B" w14:textId="77777777" w:rsidR="00E12053" w:rsidRDefault="00E12053" w:rsidP="00B57718">
            <w:r>
              <w:t>Sony</w:t>
            </w:r>
          </w:p>
        </w:tc>
        <w:tc>
          <w:tcPr>
            <w:tcW w:w="7036" w:type="dxa"/>
          </w:tcPr>
          <w:p w14:paraId="4D6B0F28" w14:textId="77777777" w:rsidR="00E12053" w:rsidRPr="00F2427E" w:rsidRDefault="00E12053" w:rsidP="00B57718">
            <w:pPr>
              <w:rPr>
                <w:b/>
                <w:lang w:eastAsia="x-none"/>
              </w:rPr>
            </w:pPr>
            <w:r>
              <w:rPr>
                <w:b/>
                <w:bCs/>
                <w:lang w:eastAsia="x-none"/>
              </w:rPr>
              <w:t xml:space="preserve">Proposal 1: </w:t>
            </w:r>
            <w:r>
              <w:rPr>
                <w:b/>
                <w:bCs/>
              </w:rPr>
              <w:t xml:space="preserve">The scrambling code and the DMRS that will be applied to an IoT-NTN UL channel are those that are applicable in a reference subframe located in the eNB’s UL subframe timing at location </w:t>
            </w:r>
            <w:r>
              <w:rPr>
                <w:b/>
                <w:bCs/>
                <w:i/>
                <w:iCs/>
              </w:rPr>
              <w:t>n</w:t>
            </w:r>
            <w:r>
              <w:rPr>
                <w:b/>
                <w:bCs/>
              </w:rPr>
              <w:t xml:space="preserve"> + </w:t>
            </w:r>
            <w:r>
              <w:rPr>
                <w:b/>
                <w:bCs/>
                <w:i/>
                <w:iCs/>
              </w:rPr>
              <w:t>n</w:t>
            </w:r>
            <w:r>
              <w:rPr>
                <w:b/>
                <w:bCs/>
                <w:i/>
                <w:iCs/>
                <w:vertAlign w:val="subscript"/>
              </w:rPr>
              <w:t>TN</w:t>
            </w:r>
            <w:r>
              <w:rPr>
                <w:b/>
                <w:bCs/>
              </w:rPr>
              <w:t xml:space="preserve"> + </w:t>
            </w:r>
            <w:r>
              <w:rPr>
                <w:b/>
                <w:bCs/>
                <w:i/>
                <w:iCs/>
              </w:rPr>
              <w:t>K</w:t>
            </w:r>
            <w:r>
              <w:rPr>
                <w:b/>
                <w:bCs/>
                <w:i/>
                <w:iCs/>
                <w:vertAlign w:val="subscript"/>
              </w:rPr>
              <w:t>offset</w:t>
            </w:r>
            <w:r>
              <w:rPr>
                <w:b/>
                <w:bCs/>
              </w:rPr>
              <w:t>. The UL channel is then timing advanced.</w:t>
            </w:r>
          </w:p>
        </w:tc>
      </w:tr>
      <w:tr w:rsidR="00E12053" w14:paraId="14B8BCB3" w14:textId="77777777" w:rsidTr="00B57718">
        <w:tc>
          <w:tcPr>
            <w:tcW w:w="1980" w:type="dxa"/>
          </w:tcPr>
          <w:p w14:paraId="42EE589F" w14:textId="77777777" w:rsidR="00E12053" w:rsidRDefault="00E12053" w:rsidP="00B57718"/>
        </w:tc>
        <w:tc>
          <w:tcPr>
            <w:tcW w:w="7036" w:type="dxa"/>
          </w:tcPr>
          <w:p w14:paraId="4CCAA214" w14:textId="77777777" w:rsidR="00E12053" w:rsidRDefault="00E12053" w:rsidP="00B57718"/>
        </w:tc>
      </w:tr>
    </w:tbl>
    <w:p w14:paraId="0E2BD3EE" w14:textId="77777777" w:rsidR="00E12053" w:rsidRPr="00506F53" w:rsidRDefault="00E12053" w:rsidP="00E12053"/>
    <w:p w14:paraId="13E5E192" w14:textId="6929F5A0" w:rsidR="00DA3594" w:rsidRDefault="00984909" w:rsidP="00DA3594">
      <w:pPr>
        <w:pStyle w:val="Heading3"/>
      </w:pPr>
      <w:bookmarkStart w:id="53" w:name="_Toc69480246"/>
      <w:r>
        <w:t>Summary Analysis of Studies</w:t>
      </w:r>
      <w:bookmarkEnd w:id="53"/>
    </w:p>
    <w:p w14:paraId="49875E34" w14:textId="77777777" w:rsidR="00DA3594" w:rsidRDefault="00DA3594" w:rsidP="00DA3594"/>
    <w:p w14:paraId="09C0EAD9" w14:textId="592636F1" w:rsidR="00DA3594" w:rsidRPr="00DA3594" w:rsidRDefault="00DA3594" w:rsidP="00DA3594">
      <w:r>
        <w:t xml:space="preserve">Many of the issues companies have raised here about Koffset are also under study in NR NTN. </w:t>
      </w:r>
      <w:r w:rsidR="00096C43">
        <w:t>The issue of updating Koffset after initial access was agreed at RAN1#104e</w:t>
      </w:r>
      <w:r w:rsidR="00AF7F5F">
        <w:t xml:space="preserve"> for NR NTN</w:t>
      </w:r>
      <w:r w:rsidR="00096C43">
        <w:t xml:space="preserve">. </w:t>
      </w:r>
      <w:r>
        <w:t xml:space="preserve">Given the agreement in the GTW session to adopt NR NTN solutions on timing relationship enhancements as a starting point for IoT NTN, FL </w:t>
      </w:r>
      <w:r>
        <w:lastRenderedPageBreak/>
        <w:t>thinks it is prudent to wait for these issues to be resolved in NR NTN. At that point, a determination can be made whether further improvements specific to IoT NTN are needed.</w:t>
      </w:r>
    </w:p>
    <w:p w14:paraId="44DB0DA8" w14:textId="4B36E46C" w:rsidR="00984909" w:rsidRDefault="00984909" w:rsidP="00984909">
      <w:pPr>
        <w:pStyle w:val="Heading3"/>
      </w:pPr>
      <w:bookmarkStart w:id="54" w:name="_Ref69321757"/>
      <w:bookmarkStart w:id="55" w:name="_Toc69480247"/>
      <w:r>
        <w:t>FL Proposals on Koffset</w:t>
      </w:r>
      <w:bookmarkEnd w:id="54"/>
      <w:bookmarkEnd w:id="55"/>
    </w:p>
    <w:p w14:paraId="15672F9D" w14:textId="24514072" w:rsidR="007F3CFF" w:rsidRDefault="007F3CFF" w:rsidP="007F3CFF"/>
    <w:p w14:paraId="2B9C014E" w14:textId="77B4B2E2" w:rsidR="00DA3594" w:rsidRPr="005B5648" w:rsidRDefault="00096C43" w:rsidP="00DA3594">
      <w:pPr>
        <w:spacing w:after="160" w:line="259" w:lineRule="auto"/>
        <w:rPr>
          <w:highlight w:val="cyan"/>
        </w:rPr>
      </w:pPr>
      <w:r>
        <w:rPr>
          <w:highlight w:val="cyan"/>
        </w:rPr>
        <w:t xml:space="preserve">Initial </w:t>
      </w:r>
      <w:r w:rsidR="00DA3594" w:rsidRPr="005B5648">
        <w:rPr>
          <w:highlight w:val="cyan"/>
        </w:rPr>
        <w:t>FL Proposal</w:t>
      </w:r>
      <w:r>
        <w:rPr>
          <w:highlight w:val="cyan"/>
        </w:rPr>
        <w:t xml:space="preserve"> 2.6-1</w:t>
      </w:r>
      <w:r w:rsidR="00DA3594" w:rsidRPr="005B5648">
        <w:rPr>
          <w:highlight w:val="cyan"/>
        </w:rPr>
        <w:t xml:space="preserve">: In the following aspects of Koffset, </w:t>
      </w:r>
      <w:r w:rsidR="003067F0">
        <w:rPr>
          <w:highlight w:val="cyan"/>
        </w:rPr>
        <w:t xml:space="preserve">the IoT-NTN study item </w:t>
      </w:r>
      <w:r w:rsidR="00DE7488">
        <w:rPr>
          <w:highlight w:val="cyan"/>
        </w:rPr>
        <w:t>awaits decisions in the</w:t>
      </w:r>
      <w:r w:rsidR="003067F0" w:rsidRPr="005B5648">
        <w:rPr>
          <w:highlight w:val="cyan"/>
        </w:rPr>
        <w:t xml:space="preserve"> </w:t>
      </w:r>
      <w:r w:rsidR="00DA3594" w:rsidRPr="005B5648">
        <w:rPr>
          <w:highlight w:val="cyan"/>
        </w:rPr>
        <w:t xml:space="preserve">NR NTN WI </w:t>
      </w:r>
      <w:r w:rsidR="00DE7488">
        <w:rPr>
          <w:highlight w:val="cyan"/>
        </w:rPr>
        <w:t xml:space="preserve">before </w:t>
      </w:r>
      <w:r w:rsidR="000B678E">
        <w:rPr>
          <w:highlight w:val="cyan"/>
        </w:rPr>
        <w:t>considering</w:t>
      </w:r>
      <w:r w:rsidR="00DE7488">
        <w:rPr>
          <w:highlight w:val="cyan"/>
        </w:rPr>
        <w:t xml:space="preserve"> on the following:</w:t>
      </w:r>
    </w:p>
    <w:p w14:paraId="1AEADE30" w14:textId="77777777" w:rsidR="00DA3594" w:rsidRPr="00096C43" w:rsidRDefault="00DA3594" w:rsidP="00323761">
      <w:pPr>
        <w:pStyle w:val="NoSpacing"/>
        <w:numPr>
          <w:ilvl w:val="0"/>
          <w:numId w:val="33"/>
        </w:numPr>
        <w:rPr>
          <w:sz w:val="20"/>
          <w:szCs w:val="20"/>
          <w:highlight w:val="cyan"/>
        </w:rPr>
      </w:pPr>
      <w:r w:rsidRPr="00096C43">
        <w:rPr>
          <w:sz w:val="20"/>
          <w:szCs w:val="20"/>
          <w:highlight w:val="cyan"/>
        </w:rPr>
        <w:t>Cell or beam-specific Koffset</w:t>
      </w:r>
    </w:p>
    <w:p w14:paraId="3F5A8A8A" w14:textId="77777777" w:rsidR="00DA3594" w:rsidRPr="00096C43" w:rsidRDefault="00DA3594" w:rsidP="00323761">
      <w:pPr>
        <w:pStyle w:val="NoSpacing"/>
        <w:numPr>
          <w:ilvl w:val="0"/>
          <w:numId w:val="33"/>
        </w:numPr>
        <w:rPr>
          <w:sz w:val="20"/>
          <w:szCs w:val="20"/>
          <w:highlight w:val="cyan"/>
        </w:rPr>
      </w:pPr>
      <w:r w:rsidRPr="00096C43">
        <w:rPr>
          <w:sz w:val="20"/>
          <w:szCs w:val="20"/>
          <w:highlight w:val="cyan"/>
        </w:rPr>
        <w:t>Explicit or implicit indication in system information</w:t>
      </w:r>
    </w:p>
    <w:p w14:paraId="0F81A554" w14:textId="683FA8F7" w:rsidR="00DA3594" w:rsidRPr="00096C43" w:rsidRDefault="00DA3594" w:rsidP="00323761">
      <w:pPr>
        <w:pStyle w:val="NoSpacing"/>
        <w:numPr>
          <w:ilvl w:val="0"/>
          <w:numId w:val="33"/>
        </w:numPr>
        <w:rPr>
          <w:sz w:val="20"/>
          <w:szCs w:val="20"/>
          <w:highlight w:val="cyan"/>
        </w:rPr>
      </w:pPr>
      <w:r w:rsidRPr="00096C43">
        <w:rPr>
          <w:sz w:val="20"/>
          <w:szCs w:val="20"/>
          <w:highlight w:val="cyan"/>
        </w:rPr>
        <w:t>Whether or not to update Koffset after initial access</w:t>
      </w:r>
    </w:p>
    <w:p w14:paraId="6D41F8F9" w14:textId="7092042C" w:rsidR="00DA3594" w:rsidRPr="00096C43" w:rsidRDefault="00096C43" w:rsidP="00323761">
      <w:pPr>
        <w:pStyle w:val="NoSpacing"/>
        <w:numPr>
          <w:ilvl w:val="0"/>
          <w:numId w:val="33"/>
        </w:numPr>
        <w:rPr>
          <w:sz w:val="20"/>
          <w:szCs w:val="20"/>
          <w:highlight w:val="cyan"/>
        </w:rPr>
      </w:pPr>
      <w:r w:rsidRPr="00096C43">
        <w:rPr>
          <w:sz w:val="20"/>
          <w:szCs w:val="20"/>
          <w:highlight w:val="cyan"/>
        </w:rPr>
        <w:t>UE a</w:t>
      </w:r>
      <w:r w:rsidR="00DA3594" w:rsidRPr="00096C43">
        <w:rPr>
          <w:sz w:val="20"/>
          <w:szCs w:val="20"/>
          <w:highlight w:val="cyan"/>
        </w:rPr>
        <w:t>ppl</w:t>
      </w:r>
      <w:r w:rsidRPr="00096C43">
        <w:rPr>
          <w:sz w:val="20"/>
          <w:szCs w:val="20"/>
          <w:highlight w:val="cyan"/>
        </w:rPr>
        <w:t>ies</w:t>
      </w:r>
      <w:r w:rsidR="00DA3594" w:rsidRPr="00096C43">
        <w:rPr>
          <w:sz w:val="20"/>
          <w:szCs w:val="20"/>
          <w:highlight w:val="cyan"/>
        </w:rPr>
        <w:t xml:space="preserve"> Koffset</w:t>
      </w:r>
      <w:r w:rsidRPr="00096C43">
        <w:rPr>
          <w:sz w:val="20"/>
          <w:szCs w:val="20"/>
          <w:highlight w:val="cyan"/>
        </w:rPr>
        <w:t xml:space="preserve"> before</w:t>
      </w:r>
      <w:r w:rsidR="00DA3594" w:rsidRPr="00096C43">
        <w:rPr>
          <w:sz w:val="20"/>
          <w:szCs w:val="20"/>
          <w:highlight w:val="cyan"/>
        </w:rPr>
        <w:t xml:space="preserve"> TA</w:t>
      </w:r>
    </w:p>
    <w:p w14:paraId="7CB44976" w14:textId="7A6AC65E" w:rsidR="00E12053" w:rsidRPr="00096C43" w:rsidRDefault="00DA3594" w:rsidP="00323761">
      <w:pPr>
        <w:pStyle w:val="NoSpacing"/>
        <w:numPr>
          <w:ilvl w:val="0"/>
          <w:numId w:val="33"/>
        </w:numPr>
        <w:rPr>
          <w:sz w:val="20"/>
          <w:szCs w:val="20"/>
          <w:highlight w:val="cyan"/>
        </w:rPr>
      </w:pPr>
      <w:r w:rsidRPr="00096C43">
        <w:rPr>
          <w:sz w:val="20"/>
          <w:szCs w:val="20"/>
          <w:highlight w:val="cyan"/>
        </w:rPr>
        <w:t>FSS: other IoT NTN specific improvements on Koffset</w:t>
      </w:r>
    </w:p>
    <w:p w14:paraId="3546E901" w14:textId="77777777" w:rsidR="00744A3B" w:rsidRDefault="00744A3B"/>
    <w:tbl>
      <w:tblPr>
        <w:tblStyle w:val="TableGrid"/>
        <w:tblW w:w="0" w:type="auto"/>
        <w:tblLook w:val="04A0" w:firstRow="1" w:lastRow="0" w:firstColumn="1" w:lastColumn="0" w:noHBand="0" w:noVBand="1"/>
      </w:tblPr>
      <w:tblGrid>
        <w:gridCol w:w="1496"/>
        <w:gridCol w:w="2185"/>
        <w:gridCol w:w="5335"/>
      </w:tblGrid>
      <w:tr w:rsidR="009961CA" w14:paraId="447AFECF" w14:textId="77777777" w:rsidTr="00407CF4">
        <w:tc>
          <w:tcPr>
            <w:tcW w:w="1496" w:type="dxa"/>
            <w:shd w:val="clear" w:color="auto" w:fill="D9D9D9" w:themeFill="background1" w:themeFillShade="D9"/>
          </w:tcPr>
          <w:p w14:paraId="53F119DA" w14:textId="77777777" w:rsidR="009961CA" w:rsidRDefault="009961CA" w:rsidP="00407CF4">
            <w:r>
              <w:t>Company</w:t>
            </w:r>
          </w:p>
        </w:tc>
        <w:tc>
          <w:tcPr>
            <w:tcW w:w="2185" w:type="dxa"/>
            <w:shd w:val="clear" w:color="auto" w:fill="D9D9D9" w:themeFill="background1" w:themeFillShade="D9"/>
          </w:tcPr>
          <w:p w14:paraId="6379ABF1" w14:textId="67F542D0" w:rsidR="009961CA" w:rsidRDefault="009961CA" w:rsidP="00407CF4">
            <w:pPr>
              <w:jc w:val="center"/>
            </w:pPr>
            <w:r>
              <w:t>Support Proposal 2.6-1</w:t>
            </w:r>
          </w:p>
        </w:tc>
        <w:tc>
          <w:tcPr>
            <w:tcW w:w="5335" w:type="dxa"/>
            <w:shd w:val="clear" w:color="auto" w:fill="D9D9D9" w:themeFill="background1" w:themeFillShade="D9"/>
          </w:tcPr>
          <w:p w14:paraId="4DC61E08" w14:textId="77777777" w:rsidR="009961CA" w:rsidRDefault="009961CA" w:rsidP="00407CF4">
            <w:r>
              <w:t>Comment</w:t>
            </w:r>
          </w:p>
        </w:tc>
      </w:tr>
      <w:tr w:rsidR="009961CA" w14:paraId="4AE6C80A" w14:textId="77777777" w:rsidTr="00407CF4">
        <w:tc>
          <w:tcPr>
            <w:tcW w:w="1496" w:type="dxa"/>
          </w:tcPr>
          <w:p w14:paraId="3D8E263D" w14:textId="3EAFD7A7" w:rsidR="009961CA" w:rsidRPr="004D46EB" w:rsidRDefault="004D46EB" w:rsidP="00407CF4">
            <w:pPr>
              <w:rPr>
                <w:rFonts w:eastAsiaTheme="minorEastAsia"/>
              </w:rPr>
            </w:pPr>
            <w:r>
              <w:rPr>
                <w:rFonts w:eastAsiaTheme="minorEastAsia" w:hint="eastAsia"/>
              </w:rPr>
              <w:t>Z</w:t>
            </w:r>
            <w:r>
              <w:rPr>
                <w:rFonts w:eastAsiaTheme="minorEastAsia"/>
              </w:rPr>
              <w:t>TE</w:t>
            </w:r>
          </w:p>
        </w:tc>
        <w:tc>
          <w:tcPr>
            <w:tcW w:w="2185" w:type="dxa"/>
          </w:tcPr>
          <w:p w14:paraId="115DC03D" w14:textId="7A4A5B50" w:rsidR="009961CA" w:rsidRPr="004D46EB" w:rsidRDefault="009961CA" w:rsidP="00407CF4">
            <w:pPr>
              <w:rPr>
                <w:rFonts w:eastAsiaTheme="minorEastAsia"/>
              </w:rPr>
            </w:pPr>
          </w:p>
        </w:tc>
        <w:tc>
          <w:tcPr>
            <w:tcW w:w="5335" w:type="dxa"/>
          </w:tcPr>
          <w:p w14:paraId="3EA7CCA2" w14:textId="32D64A83" w:rsidR="009961CA" w:rsidRDefault="00D92116" w:rsidP="00D92116">
            <w:pPr>
              <w:rPr>
                <w:rFonts w:eastAsiaTheme="minorEastAsia"/>
              </w:rPr>
            </w:pPr>
            <w:r>
              <w:rPr>
                <w:rFonts w:eastAsiaTheme="minorEastAsia"/>
              </w:rPr>
              <w:t xml:space="preserve">For sake of progress, we can </w:t>
            </w:r>
            <w:r w:rsidR="004D46EB">
              <w:rPr>
                <w:rFonts w:eastAsiaTheme="minorEastAsia"/>
              </w:rPr>
              <w:t>focus on IoT features</w:t>
            </w:r>
            <w:r>
              <w:rPr>
                <w:rFonts w:eastAsiaTheme="minorEastAsia"/>
              </w:rPr>
              <w:t xml:space="preserve"> specific</w:t>
            </w:r>
            <w:r w:rsidR="004D46EB">
              <w:rPr>
                <w:rFonts w:eastAsiaTheme="minorEastAsia"/>
              </w:rPr>
              <w:t xml:space="preserve"> related</w:t>
            </w:r>
            <w:r>
              <w:rPr>
                <w:rFonts w:eastAsiaTheme="minorEastAsia"/>
              </w:rPr>
              <w:t xml:space="preserve"> and try to identify corresponding solution</w:t>
            </w:r>
            <w:r w:rsidR="004D46EB">
              <w:rPr>
                <w:rFonts w:eastAsiaTheme="minorEastAsia"/>
              </w:rPr>
              <w:t>.</w:t>
            </w:r>
            <w:r>
              <w:rPr>
                <w:rFonts w:eastAsiaTheme="minorEastAsia"/>
              </w:rPr>
              <w:t xml:space="preserve"> So, it’s preferred to remove the following bullet</w:t>
            </w:r>
          </w:p>
          <w:p w14:paraId="54A4A1FA" w14:textId="14193D2B" w:rsidR="00D92116" w:rsidRPr="00524E3A" w:rsidRDefault="00D92116" w:rsidP="00D92116">
            <w:pPr>
              <w:pStyle w:val="NoSpacing"/>
              <w:numPr>
                <w:ilvl w:val="0"/>
                <w:numId w:val="33"/>
              </w:numPr>
              <w:rPr>
                <w:highlight w:val="cyan"/>
              </w:rPr>
            </w:pPr>
            <w:r w:rsidRPr="00096C43">
              <w:rPr>
                <w:highlight w:val="cyan"/>
              </w:rPr>
              <w:t>FSS: other IoT NTN specific improvements on Koffset</w:t>
            </w:r>
          </w:p>
        </w:tc>
      </w:tr>
      <w:tr w:rsidR="009961CA" w14:paraId="14021C13" w14:textId="77777777" w:rsidTr="00407CF4">
        <w:tc>
          <w:tcPr>
            <w:tcW w:w="1496" w:type="dxa"/>
          </w:tcPr>
          <w:p w14:paraId="129507C5" w14:textId="535647AF" w:rsidR="009961CA" w:rsidRDefault="00207AD1" w:rsidP="00407CF4">
            <w:r>
              <w:t>Intel</w:t>
            </w:r>
          </w:p>
        </w:tc>
        <w:tc>
          <w:tcPr>
            <w:tcW w:w="2185" w:type="dxa"/>
          </w:tcPr>
          <w:p w14:paraId="7A57C5C3" w14:textId="77777777" w:rsidR="009961CA" w:rsidRDefault="009961CA" w:rsidP="00407CF4"/>
        </w:tc>
        <w:tc>
          <w:tcPr>
            <w:tcW w:w="5335" w:type="dxa"/>
          </w:tcPr>
          <w:p w14:paraId="144AC8B2" w14:textId="5BFFCA29" w:rsidR="009961CA" w:rsidRDefault="00207AD1" w:rsidP="00407CF4">
            <w:r>
              <w:t>It is not clear what beam-specific Koffset means for IoT-NTN since there is no beam management for LTE comparing to NR.</w:t>
            </w:r>
          </w:p>
        </w:tc>
      </w:tr>
      <w:tr w:rsidR="008336AD" w14:paraId="20E3383E" w14:textId="77777777" w:rsidTr="00407CF4">
        <w:tc>
          <w:tcPr>
            <w:tcW w:w="1496" w:type="dxa"/>
          </w:tcPr>
          <w:p w14:paraId="2FFBBC5A" w14:textId="101ED81B" w:rsidR="008336AD" w:rsidRDefault="008336AD" w:rsidP="008336AD">
            <w:r>
              <w:rPr>
                <w:rFonts w:eastAsiaTheme="minorEastAsia"/>
              </w:rPr>
              <w:t>Huawei, HiSilicon</w:t>
            </w:r>
          </w:p>
        </w:tc>
        <w:tc>
          <w:tcPr>
            <w:tcW w:w="2185" w:type="dxa"/>
          </w:tcPr>
          <w:p w14:paraId="67758C0E" w14:textId="77777777" w:rsidR="008336AD" w:rsidRDefault="008336AD" w:rsidP="008336AD"/>
        </w:tc>
        <w:tc>
          <w:tcPr>
            <w:tcW w:w="5335" w:type="dxa"/>
          </w:tcPr>
          <w:p w14:paraId="238ADA3E" w14:textId="0A554D04" w:rsidR="008336AD" w:rsidRDefault="008336AD" w:rsidP="008336AD">
            <w:r>
              <w:t>Considering the limited time left for concluding the essential features for Rel-17 in the IoT-NTN study item, we encourage to make conclusions independently of the more detailed discussions taking place in the NR NTN WI.</w:t>
            </w:r>
          </w:p>
        </w:tc>
      </w:tr>
      <w:tr w:rsidR="008336AD" w14:paraId="3B3B094A" w14:textId="77777777" w:rsidTr="00407CF4">
        <w:tc>
          <w:tcPr>
            <w:tcW w:w="1496" w:type="dxa"/>
          </w:tcPr>
          <w:p w14:paraId="47F17372" w14:textId="51BC2198" w:rsidR="008336AD" w:rsidRDefault="0092722D" w:rsidP="008336AD">
            <w:r>
              <w:t>Nokia, NSB</w:t>
            </w:r>
          </w:p>
        </w:tc>
        <w:tc>
          <w:tcPr>
            <w:tcW w:w="2185" w:type="dxa"/>
          </w:tcPr>
          <w:p w14:paraId="14E6BCDA" w14:textId="648E7D26" w:rsidR="008336AD" w:rsidRDefault="0092722D" w:rsidP="008336AD">
            <w:r>
              <w:t>Partial Support</w:t>
            </w:r>
          </w:p>
        </w:tc>
        <w:tc>
          <w:tcPr>
            <w:tcW w:w="5335" w:type="dxa"/>
          </w:tcPr>
          <w:p w14:paraId="62CC5D3B" w14:textId="77777777" w:rsidR="0092722D" w:rsidRDefault="0092722D" w:rsidP="0092722D">
            <w:r>
              <w:t>Considering IoT specific characteristics, some items of NR NTN are not supported by IoT NTN, e.g. IoT UE does not see the beams as in NR, so that no beam-specific design for IoT NTN could be decided.</w:t>
            </w:r>
          </w:p>
          <w:p w14:paraId="72E7A1E7" w14:textId="55219AF1" w:rsidR="008336AD" w:rsidRDefault="0092722D" w:rsidP="0092722D">
            <w:r>
              <w:t>For other items, wait for NR NTN decision before discussion in IoT NTN.</w:t>
            </w:r>
          </w:p>
        </w:tc>
      </w:tr>
      <w:tr w:rsidR="00EB642A" w14:paraId="78A30263" w14:textId="77777777" w:rsidTr="00407CF4">
        <w:tc>
          <w:tcPr>
            <w:tcW w:w="1496" w:type="dxa"/>
          </w:tcPr>
          <w:p w14:paraId="62E024C9" w14:textId="52BA7A0A" w:rsidR="00EB642A" w:rsidRDefault="00EB642A" w:rsidP="00EB642A">
            <w:r>
              <w:t>SONY</w:t>
            </w:r>
          </w:p>
        </w:tc>
        <w:tc>
          <w:tcPr>
            <w:tcW w:w="2185" w:type="dxa"/>
          </w:tcPr>
          <w:p w14:paraId="4BF0291B" w14:textId="56E8A8EC" w:rsidR="00EB642A" w:rsidRDefault="00EB642A" w:rsidP="00EB642A">
            <w:r>
              <w:t>support</w:t>
            </w:r>
          </w:p>
        </w:tc>
        <w:tc>
          <w:tcPr>
            <w:tcW w:w="5335" w:type="dxa"/>
          </w:tcPr>
          <w:p w14:paraId="5765D4D6" w14:textId="77777777" w:rsidR="00EB642A" w:rsidRDefault="00EB642A" w:rsidP="00EB642A"/>
        </w:tc>
      </w:tr>
      <w:tr w:rsidR="00EB642A" w14:paraId="0C3579A0" w14:textId="77777777" w:rsidTr="00407CF4">
        <w:tc>
          <w:tcPr>
            <w:tcW w:w="1496" w:type="dxa"/>
          </w:tcPr>
          <w:p w14:paraId="193E88C3" w14:textId="248CBB23" w:rsidR="00EB642A" w:rsidRDefault="00A52630" w:rsidP="00EB642A">
            <w:r>
              <w:rPr>
                <w:rFonts w:hint="eastAsia"/>
              </w:rPr>
              <w:t>OPPO</w:t>
            </w:r>
          </w:p>
        </w:tc>
        <w:tc>
          <w:tcPr>
            <w:tcW w:w="2185" w:type="dxa"/>
          </w:tcPr>
          <w:p w14:paraId="0F1168C6" w14:textId="45F3FB44" w:rsidR="00EB642A" w:rsidRDefault="00A52630" w:rsidP="00EB642A">
            <w:r>
              <w:rPr>
                <w:rFonts w:hint="eastAsia"/>
              </w:rPr>
              <w:t>OK</w:t>
            </w:r>
          </w:p>
        </w:tc>
        <w:tc>
          <w:tcPr>
            <w:tcW w:w="5335" w:type="dxa"/>
          </w:tcPr>
          <w:p w14:paraId="29ED35CB" w14:textId="354EA31D" w:rsidR="00EB642A" w:rsidRDefault="00A52630" w:rsidP="00EB642A">
            <w:r>
              <w:t>R</w:t>
            </w:r>
            <w:r>
              <w:rPr>
                <w:rFonts w:hint="eastAsia"/>
              </w:rPr>
              <w:t xml:space="preserve">easonable </w:t>
            </w:r>
            <w:r>
              <w:t>to wait for NTN-NR outcome</w:t>
            </w:r>
          </w:p>
        </w:tc>
      </w:tr>
      <w:tr w:rsidR="00957DED" w14:paraId="5011F906" w14:textId="77777777" w:rsidTr="00407CF4">
        <w:tc>
          <w:tcPr>
            <w:tcW w:w="1496" w:type="dxa"/>
          </w:tcPr>
          <w:p w14:paraId="2BEDA4F0" w14:textId="6D22F84B" w:rsidR="00957DED" w:rsidRDefault="00957DED" w:rsidP="00957DED">
            <w:r>
              <w:t>Apple</w:t>
            </w:r>
          </w:p>
        </w:tc>
        <w:tc>
          <w:tcPr>
            <w:tcW w:w="2185" w:type="dxa"/>
          </w:tcPr>
          <w:p w14:paraId="56DD43AF" w14:textId="77777777" w:rsidR="00957DED" w:rsidRDefault="00957DED" w:rsidP="00957DED"/>
        </w:tc>
        <w:tc>
          <w:tcPr>
            <w:tcW w:w="5335" w:type="dxa"/>
          </w:tcPr>
          <w:p w14:paraId="719C591E" w14:textId="77777777" w:rsidR="00957DED" w:rsidRDefault="00957DED" w:rsidP="00957DED">
            <w:r>
              <w:t xml:space="preserve">Some agreements have been reached in NR NTN. For example, cell-sepcific Koffset is used in initial access, updating Koffset after initial access, etc. </w:t>
            </w:r>
          </w:p>
          <w:p w14:paraId="017A68C5" w14:textId="1613C81D" w:rsidR="00957DED" w:rsidRDefault="00957DED" w:rsidP="00957DED">
            <w:r>
              <w:t xml:space="preserve">For the case of “UE applies Koffset before TA”, we think it depends on the understanding of LTE specifications, and may be discussed separately from NR NTN. </w:t>
            </w:r>
          </w:p>
        </w:tc>
      </w:tr>
      <w:tr w:rsidR="001B2050" w14:paraId="4BDBDD67" w14:textId="77777777" w:rsidTr="00407CF4">
        <w:tc>
          <w:tcPr>
            <w:tcW w:w="1496" w:type="dxa"/>
          </w:tcPr>
          <w:p w14:paraId="5CAE685A" w14:textId="4CC9A7D6" w:rsidR="001B2050" w:rsidRPr="001B2050" w:rsidRDefault="001B2050" w:rsidP="00957DED">
            <w:pPr>
              <w:rPr>
                <w:rFonts w:eastAsiaTheme="minorEastAsia"/>
              </w:rPr>
            </w:pPr>
            <w:r>
              <w:rPr>
                <w:rFonts w:eastAsiaTheme="minorEastAsia" w:hint="eastAsia"/>
              </w:rPr>
              <w:t>Spreadtrum</w:t>
            </w:r>
          </w:p>
        </w:tc>
        <w:tc>
          <w:tcPr>
            <w:tcW w:w="2185" w:type="dxa"/>
          </w:tcPr>
          <w:p w14:paraId="29E6347D" w14:textId="6F389A66" w:rsidR="001B2050" w:rsidRPr="001B2050" w:rsidRDefault="001B2050" w:rsidP="00957DED">
            <w:pPr>
              <w:rPr>
                <w:rFonts w:eastAsiaTheme="minorEastAsia"/>
              </w:rPr>
            </w:pPr>
            <w:r>
              <w:rPr>
                <w:rFonts w:eastAsiaTheme="minorEastAsia" w:hint="eastAsia"/>
              </w:rPr>
              <w:t>Agree</w:t>
            </w:r>
          </w:p>
        </w:tc>
        <w:tc>
          <w:tcPr>
            <w:tcW w:w="5335" w:type="dxa"/>
          </w:tcPr>
          <w:p w14:paraId="7F78798C" w14:textId="77777777" w:rsidR="001B2050" w:rsidRDefault="001B2050" w:rsidP="00957DED"/>
        </w:tc>
      </w:tr>
    </w:tbl>
    <w:p w14:paraId="26E61682" w14:textId="4EDEC537" w:rsidR="00BE0157" w:rsidRDefault="00BE0157"/>
    <w:p w14:paraId="2B666933" w14:textId="77777777" w:rsidR="00832BFF" w:rsidRDefault="00832BFF" w:rsidP="00832BFF">
      <w:pPr>
        <w:pStyle w:val="Heading3"/>
      </w:pPr>
      <w:bookmarkStart w:id="56" w:name="_Toc69412660"/>
      <w:bookmarkStart w:id="57" w:name="_Toc69446687"/>
      <w:bookmarkStart w:id="58" w:name="_Ref69479594"/>
      <w:bookmarkStart w:id="59" w:name="_Toc69480248"/>
      <w:r>
        <w:t>THIRD ROUND FL Proposals on Koffset</w:t>
      </w:r>
      <w:bookmarkEnd w:id="56"/>
      <w:r>
        <w:t xml:space="preserve"> Handling</w:t>
      </w:r>
      <w:bookmarkEnd w:id="57"/>
      <w:bookmarkEnd w:id="58"/>
      <w:bookmarkEnd w:id="59"/>
    </w:p>
    <w:p w14:paraId="12DE9C54" w14:textId="77777777" w:rsidR="00832BFF" w:rsidRDefault="00832BFF" w:rsidP="00832BFF"/>
    <w:p w14:paraId="408655F5" w14:textId="06174637" w:rsidR="00832BFF" w:rsidRDefault="009241D7" w:rsidP="00832BFF">
      <w:bookmarkStart w:id="60" w:name="_Hlk69420282"/>
      <w:r>
        <w:t xml:space="preserve">8 </w:t>
      </w:r>
      <w:r w:rsidR="00832BFF">
        <w:t xml:space="preserve">companies responded – </w:t>
      </w:r>
      <w:r w:rsidR="00A4230A">
        <w:t xml:space="preserve">4 </w:t>
      </w:r>
      <w:r w:rsidR="00832BFF">
        <w:t xml:space="preserve">supporting and </w:t>
      </w:r>
      <w:r w:rsidR="00DB513E">
        <w:t xml:space="preserve">4 </w:t>
      </w:r>
      <w:r w:rsidR="00832BFF">
        <w:t xml:space="preserve">suggested taking out the aspects that </w:t>
      </w:r>
      <w:r w:rsidR="005D4868">
        <w:t xml:space="preserve">are </w:t>
      </w:r>
      <w:r w:rsidR="00832BFF">
        <w:t xml:space="preserve">not </w:t>
      </w:r>
      <w:r w:rsidR="00F25662">
        <w:t xml:space="preserve">applicable </w:t>
      </w:r>
      <w:r w:rsidR="00832BFF">
        <w:t>to IoT NTN. This issue was also discussed at GTW but was not agree</w:t>
      </w:r>
      <w:r w:rsidR="00C5020D">
        <w:t>d</w:t>
      </w:r>
      <w:r w:rsidR="00832BFF">
        <w:t xml:space="preserve"> because some companies could not understand the last </w:t>
      </w:r>
      <w:r w:rsidR="00D07C1E">
        <w:t xml:space="preserve">non-FFS </w:t>
      </w:r>
      <w:r w:rsidR="00832BFF">
        <w:t>bullet point. FL splits into two proposals</w:t>
      </w:r>
      <w:r w:rsidR="002D32E0">
        <w:t>. Companies are encouraged to provi</w:t>
      </w:r>
      <w:r w:rsidR="003559F1">
        <w:t>d</w:t>
      </w:r>
      <w:r w:rsidR="002D32E0">
        <w:t>e their views on the FL proposed conclusion 3.6-1.</w:t>
      </w:r>
    </w:p>
    <w:p w14:paraId="7C9C6960" w14:textId="77777777" w:rsidR="00832BFF" w:rsidRDefault="00832BFF" w:rsidP="00832BFF"/>
    <w:p w14:paraId="17837739" w14:textId="77777777" w:rsidR="00832BFF" w:rsidRPr="009C672C" w:rsidRDefault="00832BFF" w:rsidP="00832BFF">
      <w:pPr>
        <w:rPr>
          <w:highlight w:val="cyan"/>
          <w:lang w:eastAsia="x-none"/>
        </w:rPr>
      </w:pPr>
      <w:r w:rsidRPr="002D32E0">
        <w:rPr>
          <w:b/>
          <w:bCs/>
          <w:highlight w:val="cyan"/>
        </w:rPr>
        <w:t>FL Proposed Conclusion 3.6-1</w:t>
      </w:r>
      <w:r w:rsidRPr="009C672C">
        <w:rPr>
          <w:highlight w:val="cyan"/>
        </w:rPr>
        <w:t xml:space="preserve">: </w:t>
      </w:r>
      <w:r w:rsidRPr="009C672C">
        <w:rPr>
          <w:highlight w:val="cyan"/>
          <w:lang w:eastAsia="x-none"/>
        </w:rPr>
        <w:t>In the following aspects of Koffset, the following are not to be studied further until decisions in the NR NTN WI are made on these aspects:</w:t>
      </w:r>
    </w:p>
    <w:p w14:paraId="29817630" w14:textId="77777777" w:rsidR="00832BFF" w:rsidRPr="009C672C" w:rsidRDefault="00832BFF" w:rsidP="00832BFF">
      <w:pPr>
        <w:pStyle w:val="NoSpacing"/>
        <w:numPr>
          <w:ilvl w:val="0"/>
          <w:numId w:val="33"/>
        </w:numPr>
        <w:rPr>
          <w:sz w:val="20"/>
          <w:szCs w:val="20"/>
          <w:highlight w:val="cyan"/>
        </w:rPr>
      </w:pPr>
      <w:r w:rsidRPr="009C672C">
        <w:rPr>
          <w:sz w:val="20"/>
          <w:szCs w:val="20"/>
          <w:highlight w:val="cyan"/>
        </w:rPr>
        <w:t>Explicit or implicit indication in system information</w:t>
      </w:r>
    </w:p>
    <w:p w14:paraId="669FD6EB" w14:textId="77777777" w:rsidR="00832BFF" w:rsidRPr="009C672C" w:rsidRDefault="00832BFF" w:rsidP="00832BFF">
      <w:pPr>
        <w:pStyle w:val="NoSpacing"/>
        <w:numPr>
          <w:ilvl w:val="0"/>
          <w:numId w:val="33"/>
        </w:numPr>
        <w:rPr>
          <w:sz w:val="20"/>
          <w:szCs w:val="20"/>
          <w:highlight w:val="cyan"/>
        </w:rPr>
      </w:pPr>
      <w:r w:rsidRPr="009C672C">
        <w:rPr>
          <w:sz w:val="20"/>
          <w:szCs w:val="20"/>
          <w:highlight w:val="cyan"/>
        </w:rPr>
        <w:t xml:space="preserve">Support UE-specific Koffset after initial access </w:t>
      </w:r>
    </w:p>
    <w:bookmarkEnd w:id="60"/>
    <w:p w14:paraId="1D04DA27" w14:textId="53510EEE" w:rsidR="00832BFF" w:rsidRDefault="00832BFF" w:rsidP="00832BFF"/>
    <w:tbl>
      <w:tblPr>
        <w:tblStyle w:val="TableGrid"/>
        <w:tblW w:w="0" w:type="auto"/>
        <w:tblLook w:val="04A0" w:firstRow="1" w:lastRow="0" w:firstColumn="1" w:lastColumn="0" w:noHBand="0" w:noVBand="1"/>
      </w:tblPr>
      <w:tblGrid>
        <w:gridCol w:w="1838"/>
        <w:gridCol w:w="2126"/>
        <w:gridCol w:w="5052"/>
      </w:tblGrid>
      <w:tr w:rsidR="002D32E0" w14:paraId="1B032626" w14:textId="77777777" w:rsidTr="00EC1DC4">
        <w:tc>
          <w:tcPr>
            <w:tcW w:w="1838" w:type="dxa"/>
            <w:shd w:val="clear" w:color="auto" w:fill="D9D9D9" w:themeFill="background1" w:themeFillShade="D9"/>
          </w:tcPr>
          <w:p w14:paraId="635E6CBD" w14:textId="77777777" w:rsidR="002D32E0" w:rsidRDefault="002D32E0" w:rsidP="00EC1DC4">
            <w:r>
              <w:t>Company</w:t>
            </w:r>
          </w:p>
        </w:tc>
        <w:tc>
          <w:tcPr>
            <w:tcW w:w="2126" w:type="dxa"/>
            <w:shd w:val="clear" w:color="auto" w:fill="D9D9D9" w:themeFill="background1" w:themeFillShade="D9"/>
          </w:tcPr>
          <w:p w14:paraId="387E7191" w14:textId="5B032783" w:rsidR="002D32E0" w:rsidRDefault="002D32E0" w:rsidP="00EC1DC4">
            <w:r>
              <w:t>Support Proposal 3.6-1</w:t>
            </w:r>
          </w:p>
        </w:tc>
        <w:tc>
          <w:tcPr>
            <w:tcW w:w="5052" w:type="dxa"/>
            <w:shd w:val="clear" w:color="auto" w:fill="D9D9D9" w:themeFill="background1" w:themeFillShade="D9"/>
          </w:tcPr>
          <w:p w14:paraId="65D79885" w14:textId="77777777" w:rsidR="002D32E0" w:rsidRDefault="002D32E0" w:rsidP="00EC1DC4">
            <w:r>
              <w:t>Comment</w:t>
            </w:r>
          </w:p>
        </w:tc>
      </w:tr>
      <w:tr w:rsidR="002D32E0" w14:paraId="761F1A75" w14:textId="77777777" w:rsidTr="00EC1DC4">
        <w:tc>
          <w:tcPr>
            <w:tcW w:w="1838" w:type="dxa"/>
          </w:tcPr>
          <w:p w14:paraId="62DB2EA2" w14:textId="251476D4" w:rsidR="002D32E0" w:rsidRPr="006F3E0C" w:rsidRDefault="006F3E0C" w:rsidP="00EC1DC4">
            <w:pPr>
              <w:rPr>
                <w:rFonts w:eastAsiaTheme="minorEastAsia"/>
              </w:rPr>
            </w:pPr>
            <w:r>
              <w:rPr>
                <w:rFonts w:eastAsiaTheme="minorEastAsia" w:hint="eastAsia"/>
              </w:rPr>
              <w:t>ZTE</w:t>
            </w:r>
          </w:p>
        </w:tc>
        <w:tc>
          <w:tcPr>
            <w:tcW w:w="2126" w:type="dxa"/>
          </w:tcPr>
          <w:p w14:paraId="0D98EADA" w14:textId="1D1F694D" w:rsidR="002D32E0" w:rsidRPr="006F3E0C" w:rsidRDefault="006F3E0C" w:rsidP="00EC1DC4">
            <w:pPr>
              <w:rPr>
                <w:rFonts w:eastAsiaTheme="minorEastAsia"/>
              </w:rPr>
            </w:pPr>
            <w:r>
              <w:rPr>
                <w:rFonts w:eastAsiaTheme="minorEastAsia" w:hint="eastAsia"/>
              </w:rPr>
              <w:t>Yes</w:t>
            </w:r>
          </w:p>
        </w:tc>
        <w:tc>
          <w:tcPr>
            <w:tcW w:w="5052" w:type="dxa"/>
          </w:tcPr>
          <w:p w14:paraId="38F6FB9A" w14:textId="5284F48E" w:rsidR="002D32E0" w:rsidRDefault="002D32E0" w:rsidP="00EC1DC4"/>
        </w:tc>
      </w:tr>
      <w:tr w:rsidR="002D32E0" w14:paraId="0ABC0340" w14:textId="77777777" w:rsidTr="00EC1DC4">
        <w:tc>
          <w:tcPr>
            <w:tcW w:w="1838" w:type="dxa"/>
          </w:tcPr>
          <w:p w14:paraId="224700B4" w14:textId="255EC8EE" w:rsidR="002D32E0" w:rsidRDefault="00BE7E64" w:rsidP="00EC1DC4">
            <w:r>
              <w:t>Huawei</w:t>
            </w:r>
          </w:p>
        </w:tc>
        <w:tc>
          <w:tcPr>
            <w:tcW w:w="2126" w:type="dxa"/>
          </w:tcPr>
          <w:p w14:paraId="18F2B928" w14:textId="78C2B446" w:rsidR="002D32E0" w:rsidRDefault="002D32E0" w:rsidP="00EC1DC4"/>
        </w:tc>
        <w:tc>
          <w:tcPr>
            <w:tcW w:w="5052" w:type="dxa"/>
          </w:tcPr>
          <w:p w14:paraId="32B5FD1D" w14:textId="7EB1AFB6" w:rsidR="002D32E0" w:rsidRPr="00BE7E64" w:rsidRDefault="00BE7E64" w:rsidP="00D52FE8">
            <w:pPr>
              <w:rPr>
                <w:rFonts w:eastAsiaTheme="minorEastAsia"/>
              </w:rPr>
            </w:pPr>
            <w:r>
              <w:rPr>
                <w:rFonts w:eastAsiaTheme="minorEastAsia" w:hint="eastAsia"/>
              </w:rPr>
              <w:t>A</w:t>
            </w:r>
            <w:r>
              <w:rPr>
                <w:rFonts w:eastAsiaTheme="minorEastAsia"/>
              </w:rPr>
              <w:t xml:space="preserve">s commented earlier, we are fine to study this further in this SI but there seems no strong motivation to wait for the progress of NR NTN WI. As a matter of fact, these issues can </w:t>
            </w:r>
            <w:r>
              <w:rPr>
                <w:rFonts w:eastAsiaTheme="minorEastAsia"/>
              </w:rPr>
              <w:lastRenderedPageBreak/>
              <w:t>even be left for the</w:t>
            </w:r>
            <w:r w:rsidR="00D52FE8">
              <w:rPr>
                <w:rFonts w:eastAsiaTheme="minorEastAsia"/>
              </w:rPr>
              <w:t xml:space="preserve"> norma</w:t>
            </w:r>
            <w:r>
              <w:rPr>
                <w:rFonts w:eastAsiaTheme="minorEastAsia"/>
              </w:rPr>
              <w:t xml:space="preserve">tive </w:t>
            </w:r>
            <w:r w:rsidR="00D52FE8">
              <w:rPr>
                <w:rFonts w:eastAsiaTheme="minorEastAsia"/>
              </w:rPr>
              <w:t>work phase.</w:t>
            </w:r>
          </w:p>
        </w:tc>
      </w:tr>
      <w:tr w:rsidR="002D32E0" w14:paraId="589B6341" w14:textId="77777777" w:rsidTr="00EC1DC4">
        <w:tc>
          <w:tcPr>
            <w:tcW w:w="1838" w:type="dxa"/>
          </w:tcPr>
          <w:p w14:paraId="69D56D30" w14:textId="4CD152EF" w:rsidR="002D32E0" w:rsidRPr="0080391C" w:rsidRDefault="0080391C" w:rsidP="00EC1DC4">
            <w:r>
              <w:lastRenderedPageBreak/>
              <w:t>Intel</w:t>
            </w:r>
          </w:p>
        </w:tc>
        <w:tc>
          <w:tcPr>
            <w:tcW w:w="2126" w:type="dxa"/>
          </w:tcPr>
          <w:p w14:paraId="3BCABA75" w14:textId="3E80B9C0" w:rsidR="002D32E0" w:rsidRDefault="002D32E0" w:rsidP="00EC1DC4"/>
        </w:tc>
        <w:tc>
          <w:tcPr>
            <w:tcW w:w="5052" w:type="dxa"/>
          </w:tcPr>
          <w:p w14:paraId="6B5FE32F" w14:textId="0DC16EE9" w:rsidR="002D32E0" w:rsidRDefault="0080391C" w:rsidP="00EC1DC4">
            <w:r>
              <w:t>We are OK with this as feature lead conclusion, there is no need to make formal agreement or conclusion. Also, in our view</w:t>
            </w:r>
            <w:r w:rsidR="00260470">
              <w:t xml:space="preserve"> (similar to Huawei)</w:t>
            </w:r>
            <w:r>
              <w:t xml:space="preserve"> the discussion on the signaling details is for the WI, there is no need to decide in SI.</w:t>
            </w:r>
          </w:p>
        </w:tc>
      </w:tr>
      <w:tr w:rsidR="0080391C" w14:paraId="71F31FDE" w14:textId="77777777" w:rsidTr="00EC1DC4">
        <w:tc>
          <w:tcPr>
            <w:tcW w:w="1838" w:type="dxa"/>
          </w:tcPr>
          <w:p w14:paraId="383A5A99" w14:textId="68393402" w:rsidR="0080391C" w:rsidRDefault="00F32126" w:rsidP="00EC1DC4">
            <w:r>
              <w:t>SONY</w:t>
            </w:r>
          </w:p>
        </w:tc>
        <w:tc>
          <w:tcPr>
            <w:tcW w:w="2126" w:type="dxa"/>
          </w:tcPr>
          <w:p w14:paraId="31B26F02" w14:textId="6D4D78F6" w:rsidR="0080391C" w:rsidRDefault="003C77BF" w:rsidP="00EC1DC4">
            <w:r>
              <w:t>Yes</w:t>
            </w:r>
          </w:p>
        </w:tc>
        <w:tc>
          <w:tcPr>
            <w:tcW w:w="5052" w:type="dxa"/>
          </w:tcPr>
          <w:p w14:paraId="4CE81ED7" w14:textId="77777777" w:rsidR="0080391C" w:rsidRDefault="003C77BF" w:rsidP="00EC1DC4">
            <w:r>
              <w:t xml:space="preserve">We are OK to </w:t>
            </w:r>
            <w:r w:rsidR="00810D71">
              <w:t>wait for progess in NR NTN or to leave these issues to be discussed during the WI phase.</w:t>
            </w:r>
          </w:p>
          <w:p w14:paraId="4CBE191F" w14:textId="77777777" w:rsidR="00810D71" w:rsidRDefault="00810D71" w:rsidP="00EC1DC4"/>
          <w:p w14:paraId="255967E2" w14:textId="6E15B52A" w:rsidR="00810D71" w:rsidRDefault="00B33E97" w:rsidP="00EC1DC4">
            <w:r>
              <w:t xml:space="preserve">Support of UE-specific Koffset isn’t just a signaling issue. </w:t>
            </w:r>
            <w:r w:rsidR="00E76D3F">
              <w:t xml:space="preserve">Other decisions in this IoT-NTN SI/potential-WI will depend on whether there is a UE-specific or cell-specific Koffset (e.g. </w:t>
            </w:r>
            <w:r w:rsidR="007A4B18">
              <w:t xml:space="preserve">the </w:t>
            </w:r>
            <w:r w:rsidR="00F52A1C">
              <w:t>“increased PDCCH monitoring” issue in section 2.9</w:t>
            </w:r>
            <w:r w:rsidR="00255B9E">
              <w:t>).</w:t>
            </w:r>
          </w:p>
        </w:tc>
      </w:tr>
      <w:tr w:rsidR="002578AB" w14:paraId="0E478707" w14:textId="77777777" w:rsidTr="00EC1DC4">
        <w:tc>
          <w:tcPr>
            <w:tcW w:w="1838" w:type="dxa"/>
          </w:tcPr>
          <w:p w14:paraId="0F581000" w14:textId="6D2A9EAA" w:rsidR="002578AB" w:rsidRDefault="002578AB" w:rsidP="00EC1DC4">
            <w:r>
              <w:t>Nokia, NSB</w:t>
            </w:r>
          </w:p>
        </w:tc>
        <w:tc>
          <w:tcPr>
            <w:tcW w:w="2126" w:type="dxa"/>
          </w:tcPr>
          <w:p w14:paraId="406A8965" w14:textId="31782AC2" w:rsidR="002578AB" w:rsidRDefault="0098163D" w:rsidP="00EC1DC4">
            <w:r>
              <w:t>Yes</w:t>
            </w:r>
          </w:p>
        </w:tc>
        <w:tc>
          <w:tcPr>
            <w:tcW w:w="5052" w:type="dxa"/>
          </w:tcPr>
          <w:p w14:paraId="5225C6C6" w14:textId="77777777" w:rsidR="002578AB" w:rsidRDefault="002578AB" w:rsidP="00EC1DC4"/>
        </w:tc>
      </w:tr>
      <w:tr w:rsidR="00B13993" w14:paraId="43BCBEAD" w14:textId="77777777" w:rsidTr="00EC1DC4">
        <w:tc>
          <w:tcPr>
            <w:tcW w:w="1838" w:type="dxa"/>
          </w:tcPr>
          <w:p w14:paraId="6BA321B1" w14:textId="49DA3244" w:rsidR="00B13993" w:rsidRDefault="00B13993" w:rsidP="00EC1DC4">
            <w:r>
              <w:t>Samsung</w:t>
            </w:r>
          </w:p>
        </w:tc>
        <w:tc>
          <w:tcPr>
            <w:tcW w:w="2126" w:type="dxa"/>
          </w:tcPr>
          <w:p w14:paraId="6C506BE6" w14:textId="77777777" w:rsidR="00B13993" w:rsidRDefault="00B13993" w:rsidP="00EC1DC4"/>
        </w:tc>
        <w:tc>
          <w:tcPr>
            <w:tcW w:w="5052" w:type="dxa"/>
          </w:tcPr>
          <w:p w14:paraId="1A55488C" w14:textId="77777777" w:rsidR="00B13993" w:rsidRDefault="00B13993" w:rsidP="00EC1DC4">
            <w:r>
              <w:t>Fine to wait for NR NTN progress although that may mean that this discussion will end up in the WI phase.</w:t>
            </w:r>
          </w:p>
          <w:p w14:paraId="64484645" w14:textId="359DBDC7" w:rsidR="00B13993" w:rsidRDefault="00B13993" w:rsidP="00EC1DC4">
            <w:r>
              <w:t xml:space="preserve">The type of signaling is a detail that will be discussed after support is agreed. The first bullet can be deleted. </w:t>
            </w:r>
          </w:p>
        </w:tc>
      </w:tr>
    </w:tbl>
    <w:p w14:paraId="67B69AD3" w14:textId="77777777" w:rsidR="002D32E0" w:rsidRDefault="002D32E0" w:rsidP="00832BFF"/>
    <w:p w14:paraId="5E31C968" w14:textId="704C9765" w:rsidR="00832BFF" w:rsidRDefault="00832BFF" w:rsidP="00832BFF">
      <w:r>
        <w:t xml:space="preserve">For timing relationships in eMTC and NB-IoT needing enhancement, RAN1 previously agreed that the enhancement may be done by extending the time interval between the DL and UL by a Koffset. If this is done before the TA is applied, then the initialisation of any scrambling code, DM-RS etc needed for the UL transmission that depends on the UL frame/subframe should use the UL frame/subframe number </w:t>
      </w:r>
      <w:r>
        <w:rPr>
          <w:lang w:eastAsia="x-none"/>
        </w:rPr>
        <w:t xml:space="preserve">n+k+Koffset where k is the Rel16 </w:t>
      </w:r>
      <w:r>
        <w:t>time interval between the DL and UL for the particular timing relationship</w:t>
      </w:r>
      <w:r w:rsidR="00B348F3">
        <w:t xml:space="preserve"> and n is the subframe in which the DL subframe associated with the UL subframe occurs</w:t>
      </w:r>
      <w:r>
        <w:t>.</w:t>
      </w:r>
      <w:r w:rsidR="002D32E0">
        <w:t xml:space="preserve"> </w:t>
      </w:r>
    </w:p>
    <w:p w14:paraId="54F9BCC8" w14:textId="055E259D" w:rsidR="002D32E0" w:rsidRDefault="002D32E0" w:rsidP="00832BFF">
      <w:r>
        <w:t>Companies are encouraged to provi</w:t>
      </w:r>
      <w:r w:rsidR="00266AC6">
        <w:t>d</w:t>
      </w:r>
      <w:r>
        <w:t>e their views on the FL proposed conclusion 3.6-2.</w:t>
      </w:r>
    </w:p>
    <w:p w14:paraId="3708804F" w14:textId="77777777" w:rsidR="00832BFF" w:rsidRDefault="00832BFF" w:rsidP="00832BFF"/>
    <w:p w14:paraId="5C2F3542" w14:textId="4E49EDE0" w:rsidR="00832BFF" w:rsidRDefault="00832BFF" w:rsidP="00832BFF">
      <w:pPr>
        <w:rPr>
          <w:lang w:eastAsia="x-none"/>
        </w:rPr>
      </w:pPr>
      <w:r w:rsidRPr="009C672C">
        <w:rPr>
          <w:highlight w:val="cyan"/>
        </w:rPr>
        <w:t>FL Proposed Conclusion 3.6-2: For enhanced timing relationships using</w:t>
      </w:r>
      <w:r>
        <w:rPr>
          <w:highlight w:val="cyan"/>
        </w:rPr>
        <w:t xml:space="preserve"> </w:t>
      </w:r>
      <w:r w:rsidRPr="009C672C">
        <w:rPr>
          <w:highlight w:val="cyan"/>
        </w:rPr>
        <w:t>extension</w:t>
      </w:r>
      <w:r>
        <w:rPr>
          <w:highlight w:val="cyan"/>
        </w:rPr>
        <w:t xml:space="preserve"> by</w:t>
      </w:r>
      <w:r w:rsidRPr="009C672C">
        <w:rPr>
          <w:highlight w:val="cyan"/>
        </w:rPr>
        <w:t xml:space="preserve"> Koffset, </w:t>
      </w:r>
      <w:r>
        <w:rPr>
          <w:highlight w:val="cyan"/>
        </w:rPr>
        <w:t xml:space="preserve">any aspects of the UL signal such as scrambling codes, DM-RS etc that depend on the </w:t>
      </w:r>
      <w:r w:rsidRPr="00A373F6">
        <w:rPr>
          <w:highlight w:val="cyan"/>
        </w:rPr>
        <w:t>frame/subframe number</w:t>
      </w:r>
      <w:r>
        <w:rPr>
          <w:highlight w:val="cyan"/>
        </w:rPr>
        <w:t xml:space="preserve"> of the UL transmission shall use the frame/subframe number </w:t>
      </w:r>
      <w:r w:rsidRPr="009C672C">
        <w:rPr>
          <w:highlight w:val="cyan"/>
          <w:lang w:eastAsia="x-none"/>
        </w:rPr>
        <w:t>n+k+Koffset</w:t>
      </w:r>
      <w:r>
        <w:rPr>
          <w:lang w:eastAsia="x-none"/>
        </w:rPr>
        <w:t>.</w:t>
      </w:r>
    </w:p>
    <w:p w14:paraId="1A1B07A9" w14:textId="77777777" w:rsidR="00832BFF" w:rsidRDefault="00832BFF" w:rsidP="00832BFF">
      <w:pPr>
        <w:rPr>
          <w:lang w:eastAsia="x-none"/>
        </w:rPr>
      </w:pPr>
      <w:r w:rsidRPr="002D32E0">
        <w:rPr>
          <w:i/>
          <w:iCs/>
          <w:highlight w:val="cyan"/>
          <w:lang w:eastAsia="x-none"/>
        </w:rPr>
        <w:t>Note: In Rel16 specifications, n and k are generally defined with respect to DL subframes</w:t>
      </w:r>
      <w:r w:rsidRPr="00F45AB6">
        <w:rPr>
          <w:highlight w:val="cyan"/>
          <w:lang w:eastAsia="x-none"/>
        </w:rPr>
        <w:t>.</w:t>
      </w:r>
    </w:p>
    <w:p w14:paraId="5340B050" w14:textId="73EBD93E" w:rsidR="00832BFF" w:rsidRDefault="00832BFF"/>
    <w:tbl>
      <w:tblPr>
        <w:tblStyle w:val="TableGrid"/>
        <w:tblW w:w="0" w:type="auto"/>
        <w:tblLook w:val="04A0" w:firstRow="1" w:lastRow="0" w:firstColumn="1" w:lastColumn="0" w:noHBand="0" w:noVBand="1"/>
      </w:tblPr>
      <w:tblGrid>
        <w:gridCol w:w="1838"/>
        <w:gridCol w:w="2126"/>
        <w:gridCol w:w="5052"/>
      </w:tblGrid>
      <w:tr w:rsidR="002D32E0" w14:paraId="55D51E30" w14:textId="77777777" w:rsidTr="00EC1DC4">
        <w:tc>
          <w:tcPr>
            <w:tcW w:w="1838" w:type="dxa"/>
            <w:shd w:val="clear" w:color="auto" w:fill="D9D9D9" w:themeFill="background1" w:themeFillShade="D9"/>
          </w:tcPr>
          <w:p w14:paraId="49DF887E" w14:textId="77777777" w:rsidR="002D32E0" w:rsidRDefault="002D32E0" w:rsidP="00EC1DC4">
            <w:r>
              <w:t>Company</w:t>
            </w:r>
          </w:p>
        </w:tc>
        <w:tc>
          <w:tcPr>
            <w:tcW w:w="2126" w:type="dxa"/>
            <w:shd w:val="clear" w:color="auto" w:fill="D9D9D9" w:themeFill="background1" w:themeFillShade="D9"/>
          </w:tcPr>
          <w:p w14:paraId="1F8420D8" w14:textId="032DA619" w:rsidR="002D32E0" w:rsidRDefault="002D32E0" w:rsidP="00EC1DC4">
            <w:r>
              <w:t>Support Proposal 3.6-2</w:t>
            </w:r>
          </w:p>
        </w:tc>
        <w:tc>
          <w:tcPr>
            <w:tcW w:w="5052" w:type="dxa"/>
            <w:shd w:val="clear" w:color="auto" w:fill="D9D9D9" w:themeFill="background1" w:themeFillShade="D9"/>
          </w:tcPr>
          <w:p w14:paraId="2AECB47E" w14:textId="77777777" w:rsidR="002D32E0" w:rsidRDefault="002D32E0" w:rsidP="00EC1DC4">
            <w:r>
              <w:t>Comment</w:t>
            </w:r>
          </w:p>
        </w:tc>
      </w:tr>
      <w:tr w:rsidR="002D32E0" w14:paraId="6F410C9A" w14:textId="77777777" w:rsidTr="00EC1DC4">
        <w:tc>
          <w:tcPr>
            <w:tcW w:w="1838" w:type="dxa"/>
          </w:tcPr>
          <w:p w14:paraId="6BF3FE29" w14:textId="4A52FB75" w:rsidR="002D32E0" w:rsidRDefault="00D443F7" w:rsidP="00EC1DC4">
            <w:r>
              <w:t>Ericsson</w:t>
            </w:r>
          </w:p>
        </w:tc>
        <w:tc>
          <w:tcPr>
            <w:tcW w:w="2126" w:type="dxa"/>
          </w:tcPr>
          <w:p w14:paraId="0A6A6C39" w14:textId="5AA73454" w:rsidR="002D32E0" w:rsidRDefault="00D443F7" w:rsidP="00EC1DC4">
            <w:r>
              <w:t>No</w:t>
            </w:r>
          </w:p>
        </w:tc>
        <w:tc>
          <w:tcPr>
            <w:tcW w:w="5052" w:type="dxa"/>
          </w:tcPr>
          <w:p w14:paraId="7879B8E0" w14:textId="013FEA9A" w:rsidR="002D32E0" w:rsidRDefault="00D443F7" w:rsidP="00EC1DC4">
            <w:r>
              <w:t>The earlier proposal was not to study this aspect further until progress in NR NTN WI, when it was described as a bullet in the proposal above.</w:t>
            </w:r>
          </w:p>
          <w:p w14:paraId="0C17D304" w14:textId="0906F55B" w:rsidR="00D443F7" w:rsidRDefault="00D443F7" w:rsidP="00EC1DC4"/>
          <w:p w14:paraId="6AFF6C2D" w14:textId="5D7430B9" w:rsidR="00D443F7" w:rsidRDefault="00D443F7" w:rsidP="00EC1DC4">
            <w:r>
              <w:t>In general, this is a blank check on “any aspects of the UL signals…”. It is too early to make such conclusion. The spec would need to be examined carefully case by case, which can be left to a potential WI phase.</w:t>
            </w:r>
          </w:p>
          <w:p w14:paraId="4D7E1301" w14:textId="78ABF97B" w:rsidR="00D443F7" w:rsidRDefault="00D443F7" w:rsidP="00EC1DC4"/>
          <w:p w14:paraId="21EBB9DB" w14:textId="725C7765" w:rsidR="00D443F7" w:rsidRDefault="00D443F7" w:rsidP="00EC1DC4">
            <w:r>
              <w:t>In short, this conclusion is premature.</w:t>
            </w:r>
          </w:p>
          <w:p w14:paraId="2FC68DF7" w14:textId="0AFBC9CF" w:rsidR="00D443F7" w:rsidRDefault="00D443F7" w:rsidP="00EC1DC4"/>
        </w:tc>
      </w:tr>
      <w:tr w:rsidR="002D32E0" w14:paraId="6C82FFB4" w14:textId="77777777" w:rsidTr="00EC1DC4">
        <w:tc>
          <w:tcPr>
            <w:tcW w:w="1838" w:type="dxa"/>
          </w:tcPr>
          <w:p w14:paraId="2D8D61EA" w14:textId="591770FC" w:rsidR="002D32E0" w:rsidRPr="006F3E0C" w:rsidRDefault="006F3E0C" w:rsidP="00EC1DC4">
            <w:pPr>
              <w:rPr>
                <w:rFonts w:eastAsiaTheme="minorEastAsia"/>
              </w:rPr>
            </w:pPr>
            <w:r>
              <w:rPr>
                <w:rFonts w:eastAsiaTheme="minorEastAsia" w:hint="eastAsia"/>
              </w:rPr>
              <w:t>ZTE</w:t>
            </w:r>
          </w:p>
        </w:tc>
        <w:tc>
          <w:tcPr>
            <w:tcW w:w="2126" w:type="dxa"/>
          </w:tcPr>
          <w:p w14:paraId="23F20C20" w14:textId="73564E5B" w:rsidR="002D32E0" w:rsidRPr="006F3E0C" w:rsidRDefault="006F3E0C" w:rsidP="00EC1DC4">
            <w:pPr>
              <w:rPr>
                <w:rFonts w:eastAsiaTheme="minorEastAsia"/>
              </w:rPr>
            </w:pPr>
            <w:r>
              <w:rPr>
                <w:rFonts w:eastAsiaTheme="minorEastAsia" w:hint="eastAsia"/>
              </w:rPr>
              <w:t>No</w:t>
            </w:r>
          </w:p>
        </w:tc>
        <w:tc>
          <w:tcPr>
            <w:tcW w:w="5052" w:type="dxa"/>
          </w:tcPr>
          <w:p w14:paraId="22FB0A3C" w14:textId="77777777" w:rsidR="002D32E0" w:rsidRDefault="006F3E0C" w:rsidP="00EC1DC4">
            <w:pPr>
              <w:rPr>
                <w:rFonts w:eastAsiaTheme="minorEastAsia"/>
              </w:rPr>
            </w:pPr>
            <w:r>
              <w:rPr>
                <w:rFonts w:eastAsiaTheme="minorEastAsia" w:hint="eastAsia"/>
              </w:rPr>
              <w:t xml:space="preserve">The </w:t>
            </w:r>
            <w:r>
              <w:rPr>
                <w:rFonts w:eastAsiaTheme="minorEastAsia"/>
              </w:rPr>
              <w:t>intention</w:t>
            </w:r>
            <w:r>
              <w:rPr>
                <w:rFonts w:eastAsiaTheme="minorEastAsia" w:hint="eastAsia"/>
              </w:rPr>
              <w:t xml:space="preserve"> </w:t>
            </w:r>
            <w:r>
              <w:rPr>
                <w:rFonts w:eastAsiaTheme="minorEastAsia"/>
              </w:rPr>
              <w:t>of this proposal is not to align the moderator’s analysis as above: ‘</w:t>
            </w:r>
            <w:r w:rsidRPr="006F3E0C">
              <w:rPr>
                <w:i/>
                <w:sz w:val="16"/>
              </w:rPr>
              <w:t xml:space="preserve">This issue was also discussed at GTW but was not agreed because some companies could not understand the last non-FFS bullet point. FL splits into two </w:t>
            </w:r>
            <w:r w:rsidR="00CE7A6B" w:rsidRPr="006F3E0C">
              <w:rPr>
                <w:i/>
                <w:sz w:val="16"/>
              </w:rPr>
              <w:t>proposals.</w:t>
            </w:r>
            <w:r w:rsidR="00CE7A6B">
              <w:rPr>
                <w:rFonts w:eastAsiaTheme="minorEastAsia"/>
              </w:rPr>
              <w:t xml:space="preserve">’ </w:t>
            </w:r>
          </w:p>
          <w:p w14:paraId="17C7F15B" w14:textId="6557CBCC" w:rsidR="00CE7A6B" w:rsidRPr="006F3E0C" w:rsidRDefault="00CE7A6B" w:rsidP="00EC1DC4">
            <w:pPr>
              <w:rPr>
                <w:rFonts w:eastAsiaTheme="minorEastAsia"/>
              </w:rPr>
            </w:pPr>
            <w:r>
              <w:rPr>
                <w:rFonts w:eastAsiaTheme="minorEastAsia"/>
              </w:rPr>
              <w:t>We need to further address the timing issue and w.r.t the any following-up enhancement, it will be done later.</w:t>
            </w:r>
          </w:p>
        </w:tc>
      </w:tr>
      <w:tr w:rsidR="002D32E0" w14:paraId="072836F2" w14:textId="77777777" w:rsidTr="00EC1DC4">
        <w:tc>
          <w:tcPr>
            <w:tcW w:w="1838" w:type="dxa"/>
          </w:tcPr>
          <w:p w14:paraId="78989FD0" w14:textId="2DBD351A" w:rsidR="002D32E0" w:rsidRDefault="004B424F" w:rsidP="00EC1DC4">
            <w:r>
              <w:t>Intel</w:t>
            </w:r>
          </w:p>
        </w:tc>
        <w:tc>
          <w:tcPr>
            <w:tcW w:w="2126" w:type="dxa"/>
          </w:tcPr>
          <w:p w14:paraId="1237DF7C" w14:textId="77777777" w:rsidR="002D32E0" w:rsidRDefault="002D32E0" w:rsidP="00EC1DC4"/>
        </w:tc>
        <w:tc>
          <w:tcPr>
            <w:tcW w:w="5052" w:type="dxa"/>
          </w:tcPr>
          <w:p w14:paraId="04854156" w14:textId="5B20D7A1" w:rsidR="002D32E0" w:rsidRDefault="004B424F" w:rsidP="00EC1DC4">
            <w:r>
              <w:t xml:space="preserve">We are OK with this proposal in principle, however there is no need to agree it now, we can do it in the WI phase when other details are clear. </w:t>
            </w:r>
          </w:p>
        </w:tc>
      </w:tr>
      <w:tr w:rsidR="004B424F" w14:paraId="609D9BA1" w14:textId="77777777" w:rsidTr="00EC1DC4">
        <w:tc>
          <w:tcPr>
            <w:tcW w:w="1838" w:type="dxa"/>
          </w:tcPr>
          <w:p w14:paraId="46C7AEA2" w14:textId="26067DFD" w:rsidR="004B424F" w:rsidRDefault="00B372C9" w:rsidP="00EC1DC4">
            <w:r>
              <w:t>SONY</w:t>
            </w:r>
          </w:p>
        </w:tc>
        <w:tc>
          <w:tcPr>
            <w:tcW w:w="2126" w:type="dxa"/>
          </w:tcPr>
          <w:p w14:paraId="75835EA2" w14:textId="3EB98A21" w:rsidR="004B424F" w:rsidRDefault="00B372C9" w:rsidP="00EC1DC4">
            <w:r>
              <w:t>yes</w:t>
            </w:r>
          </w:p>
        </w:tc>
        <w:tc>
          <w:tcPr>
            <w:tcW w:w="5052" w:type="dxa"/>
          </w:tcPr>
          <w:p w14:paraId="3DCCB281" w14:textId="77777777" w:rsidR="004B424F" w:rsidRDefault="000E0ED2" w:rsidP="00EC1DC4">
            <w:r>
              <w:t>We think that this is a</w:t>
            </w:r>
            <w:r w:rsidR="00B36ACF">
              <w:t xml:space="preserve">n important </w:t>
            </w:r>
            <w:r w:rsidR="00AE55FF">
              <w:t>aspect that need to be clarified in this work</w:t>
            </w:r>
            <w:r w:rsidR="000F4A47">
              <w:t xml:space="preserve">. The issue </w:t>
            </w:r>
            <w:r w:rsidR="0040734B">
              <w:t xml:space="preserve">boils down to whether timing advance is first applied and then the timing </w:t>
            </w:r>
            <w:r w:rsidR="00D21783">
              <w:t>relationship is enhanced or vice versa.</w:t>
            </w:r>
          </w:p>
          <w:p w14:paraId="2D10E29F" w14:textId="77777777" w:rsidR="004A65B7" w:rsidRDefault="004A65B7" w:rsidP="00EC1DC4"/>
          <w:p w14:paraId="4BD25F44" w14:textId="36799E83" w:rsidR="004A65B7" w:rsidRDefault="004A65B7" w:rsidP="00EC1DC4">
            <w:r>
              <w:t>Refer</w:t>
            </w:r>
            <w:r w:rsidR="00702124">
              <w:t>ring to Ericsson’s comment. The issue here isn’t about looking at at each of the characteristics of the UL signal</w:t>
            </w:r>
            <w:r w:rsidR="00904463">
              <w:t xml:space="preserve"> </w:t>
            </w:r>
            <w:r w:rsidR="00904463">
              <w:lastRenderedPageBreak/>
              <w:t xml:space="preserve">separately. The issue is whether the UL signals “looks like the UL signal in subframe n+k” or </w:t>
            </w:r>
            <w:r w:rsidR="00BC1D15">
              <w:t xml:space="preserve">it “looks like the UL signal in subframe n+k+Koffset”. We think that all of the characteristics of the UL signal </w:t>
            </w:r>
            <w:r w:rsidR="00382DFC">
              <w:t xml:space="preserve">should </w:t>
            </w:r>
            <w:r w:rsidR="00BC1D15">
              <w:t>“look like the UL signal in subframe n+k+Koffset”.</w:t>
            </w:r>
            <w:r w:rsidR="00216D14">
              <w:t xml:space="preserve"> I.e. we don’t expect the UL signal </w:t>
            </w:r>
            <w:r w:rsidR="009326F7">
              <w:t xml:space="preserve">to use the scrambling code from subframe n+k and the DMRS from subframe </w:t>
            </w:r>
            <w:r w:rsidR="00C27370">
              <w:t>n+k+koffset. We expect consistency in these characteristics.</w:t>
            </w:r>
          </w:p>
        </w:tc>
      </w:tr>
      <w:tr w:rsidR="00B13993" w14:paraId="7A5C54C6" w14:textId="77777777" w:rsidTr="00EC1DC4">
        <w:tc>
          <w:tcPr>
            <w:tcW w:w="1838" w:type="dxa"/>
          </w:tcPr>
          <w:p w14:paraId="1A2C577A" w14:textId="68DD9461" w:rsidR="00B13993" w:rsidRDefault="00B13993" w:rsidP="00EC1DC4">
            <w:r>
              <w:lastRenderedPageBreak/>
              <w:t>Samsung</w:t>
            </w:r>
          </w:p>
        </w:tc>
        <w:tc>
          <w:tcPr>
            <w:tcW w:w="2126" w:type="dxa"/>
          </w:tcPr>
          <w:p w14:paraId="3224B106" w14:textId="77777777" w:rsidR="00B13993" w:rsidRDefault="00B13993" w:rsidP="00EC1DC4"/>
        </w:tc>
        <w:tc>
          <w:tcPr>
            <w:tcW w:w="5052" w:type="dxa"/>
          </w:tcPr>
          <w:p w14:paraId="44A7F484" w14:textId="138530CD" w:rsidR="00B13993" w:rsidRDefault="00B13993" w:rsidP="00EC1DC4">
            <w:r>
              <w:t>This needs further discussion. No need to have this conclusion now.</w:t>
            </w:r>
          </w:p>
        </w:tc>
      </w:tr>
    </w:tbl>
    <w:p w14:paraId="39FA140A" w14:textId="77777777" w:rsidR="002D32E0" w:rsidRDefault="002D32E0"/>
    <w:p w14:paraId="3BC568CC" w14:textId="77777777" w:rsidR="005B5648" w:rsidRDefault="005B5648" w:rsidP="005B5648">
      <w:pPr>
        <w:pStyle w:val="Heading2"/>
      </w:pPr>
      <w:bookmarkStart w:id="61" w:name="_Toc69480249"/>
      <w:r>
        <w:t>GNSS Measurements</w:t>
      </w:r>
      <w:bookmarkEnd w:id="61"/>
    </w:p>
    <w:p w14:paraId="1F52330D" w14:textId="77777777" w:rsidR="005B5648" w:rsidRPr="00C37857" w:rsidRDefault="005B5648" w:rsidP="005B5648">
      <w:pPr>
        <w:pStyle w:val="BodyText"/>
        <w:spacing w:after="180"/>
        <w:rPr>
          <w:rFonts w:eastAsia="PMingLiU"/>
          <w:iCs/>
          <w:color w:val="000000"/>
        </w:rPr>
      </w:pPr>
      <w:r w:rsidRPr="00C37857">
        <w:rPr>
          <w:iCs/>
          <w:color w:val="000000"/>
        </w:rPr>
        <w:t>Study the impact on any timing relationships for IoT-NTN due to the need to perform GNSS measurements for time and frequency synchronization.</w:t>
      </w:r>
    </w:p>
    <w:p w14:paraId="2F7D4481" w14:textId="3A9E5C9A" w:rsidR="005B5648" w:rsidRPr="00984909" w:rsidRDefault="00984909" w:rsidP="005B5648">
      <w:pPr>
        <w:pStyle w:val="Heading3"/>
      </w:pPr>
      <w:bookmarkStart w:id="62" w:name="_Toc69480250"/>
      <w:r>
        <w:t>Companies’ Views</w:t>
      </w:r>
      <w:bookmarkEnd w:id="62"/>
    </w:p>
    <w:tbl>
      <w:tblPr>
        <w:tblStyle w:val="TableGrid"/>
        <w:tblW w:w="0" w:type="auto"/>
        <w:tblLook w:val="04A0" w:firstRow="1" w:lastRow="0" w:firstColumn="1" w:lastColumn="0" w:noHBand="0" w:noVBand="1"/>
      </w:tblPr>
      <w:tblGrid>
        <w:gridCol w:w="1980"/>
        <w:gridCol w:w="7036"/>
      </w:tblGrid>
      <w:tr w:rsidR="005B5648" w14:paraId="57FB5E17" w14:textId="77777777" w:rsidTr="00B57718">
        <w:tc>
          <w:tcPr>
            <w:tcW w:w="1980" w:type="dxa"/>
          </w:tcPr>
          <w:p w14:paraId="73B9C6FA" w14:textId="77777777" w:rsidR="005B5648" w:rsidRDefault="005B5648" w:rsidP="00B57718">
            <w:r>
              <w:t>MediaTek</w:t>
            </w:r>
          </w:p>
        </w:tc>
        <w:tc>
          <w:tcPr>
            <w:tcW w:w="7036" w:type="dxa"/>
          </w:tcPr>
          <w:p w14:paraId="391354EA" w14:textId="77777777" w:rsidR="005B5648" w:rsidRDefault="005B5648" w:rsidP="00B57718">
            <w:pPr>
              <w:pStyle w:val="BodyText"/>
              <w:ind w:firstLine="201"/>
              <w:rPr>
                <w:rFonts w:eastAsia="PMingLiU"/>
                <w:i/>
                <w:lang w:val="en-GB"/>
              </w:rPr>
            </w:pPr>
            <w:r>
              <w:rPr>
                <w:b/>
                <w:i/>
              </w:rPr>
              <w:t>Observation 5</w:t>
            </w:r>
            <w:r>
              <w:rPr>
                <w:i/>
              </w:rPr>
              <w:t>: With implementation for GNSS measurements re-suing paging and DRX procedures, timing relationships defined for idle DRX / eDRX / PSM and for connected DRX / eDRX  can be re-used.</w:t>
            </w:r>
          </w:p>
          <w:p w14:paraId="35AD64A8" w14:textId="77777777" w:rsidR="005B5648" w:rsidRPr="00FC4B1E" w:rsidRDefault="005B5648" w:rsidP="00B57718">
            <w:pPr>
              <w:pStyle w:val="Proposal"/>
              <w:tabs>
                <w:tab w:val="clear" w:pos="1304"/>
              </w:tabs>
              <w:ind w:left="0" w:firstLine="0"/>
              <w:rPr>
                <w:lang w:eastAsia="ja-JP"/>
              </w:rPr>
            </w:pPr>
            <w:r>
              <w:rPr>
                <w:b w:val="0"/>
                <w:i/>
                <w:lang w:eastAsia="zh-TW"/>
              </w:rPr>
              <w:t>Proposal 8</w:t>
            </w:r>
            <w:r>
              <w:rPr>
                <w:i/>
                <w:lang w:eastAsia="zh-TW"/>
              </w:rPr>
              <w:t>: Re-use timing relationships for legacy paging and DRX procedures for UE acquisition of GNSS position fix assuming simultaneous GNSS and NTN NB-IoT/eMTC operation is not used in the device</w:t>
            </w:r>
          </w:p>
        </w:tc>
      </w:tr>
      <w:tr w:rsidR="005B5648" w14:paraId="54B2B2AC" w14:textId="77777777" w:rsidTr="00B57718">
        <w:tc>
          <w:tcPr>
            <w:tcW w:w="1980" w:type="dxa"/>
          </w:tcPr>
          <w:p w14:paraId="6155891F" w14:textId="77777777" w:rsidR="005B5648" w:rsidRDefault="005B5648" w:rsidP="00B57718">
            <w:r>
              <w:t>Intel</w:t>
            </w:r>
          </w:p>
        </w:tc>
        <w:tc>
          <w:tcPr>
            <w:tcW w:w="7036" w:type="dxa"/>
          </w:tcPr>
          <w:p w14:paraId="297A5244" w14:textId="77777777" w:rsidR="005B5648" w:rsidRPr="0038288C" w:rsidRDefault="005B5648" w:rsidP="00B57718">
            <w:pPr>
              <w:spacing w:before="240" w:after="240"/>
              <w:rPr>
                <w:b/>
              </w:rPr>
            </w:pPr>
            <w:r>
              <w:rPr>
                <w:b/>
                <w:bCs/>
                <w:i/>
              </w:rPr>
              <w:t>Proposal 2</w:t>
            </w:r>
            <w:r>
              <w:rPr>
                <w:iCs/>
              </w:rPr>
              <w:t xml:space="preserve">: </w:t>
            </w:r>
            <w:r>
              <w:rPr>
                <w:i/>
              </w:rPr>
              <w:t>It is assumed in RAN1 that there is no impact on timing relationships for IoT-NTN due to the need to perform GNSS measurements for time and frequency synchronization</w:t>
            </w:r>
          </w:p>
        </w:tc>
      </w:tr>
      <w:tr w:rsidR="005B5648" w14:paraId="64BB7E64" w14:textId="77777777" w:rsidTr="00B57718">
        <w:tc>
          <w:tcPr>
            <w:tcW w:w="1980" w:type="dxa"/>
          </w:tcPr>
          <w:p w14:paraId="667D649F" w14:textId="77777777" w:rsidR="005B5648" w:rsidRDefault="005B5648" w:rsidP="00B57718">
            <w:r>
              <w:t>Ericsson</w:t>
            </w:r>
          </w:p>
        </w:tc>
        <w:tc>
          <w:tcPr>
            <w:tcW w:w="7036" w:type="dxa"/>
          </w:tcPr>
          <w:p w14:paraId="738A166E" w14:textId="77777777" w:rsidR="005B5648" w:rsidRDefault="005B5648" w:rsidP="00B57718">
            <w:pPr>
              <w:jc w:val="left"/>
            </w:pPr>
            <w:r>
              <w:t>Observation 2: Discussion on impact of GNSS measurements on timing relationships highly depends on the discussion in A.I. 8.15</w:t>
            </w:r>
            <w:r w:rsidRPr="001D1B5E">
              <w:rPr>
                <w:highlight w:val="cyan"/>
              </w:rPr>
              <w:t>.2</w:t>
            </w:r>
            <w:r>
              <w:t>. It is not necessary to study the impact of GNSS measurements on timing relationships until material progress is achieved in A.I. 8.15.2.</w:t>
            </w:r>
          </w:p>
          <w:p w14:paraId="138B5EAB" w14:textId="77777777" w:rsidR="005B5648" w:rsidRDefault="005B5648" w:rsidP="00B57718">
            <w:pPr>
              <w:jc w:val="left"/>
            </w:pPr>
            <w:r>
              <w:t>Proposal 3: RAN1 to postpone the discussion on impact of GNSS measurements on timing relationships until sufficient progress is made in A.I. 8.15.2.</w:t>
            </w:r>
          </w:p>
        </w:tc>
      </w:tr>
      <w:tr w:rsidR="005B5648" w14:paraId="7D053090" w14:textId="77777777" w:rsidTr="00B57718">
        <w:tc>
          <w:tcPr>
            <w:tcW w:w="1980" w:type="dxa"/>
          </w:tcPr>
          <w:p w14:paraId="07ECABFB" w14:textId="77777777" w:rsidR="005B5648" w:rsidRDefault="005B5648" w:rsidP="00B57718">
            <w:r>
              <w:t>Sony</w:t>
            </w:r>
          </w:p>
        </w:tc>
        <w:tc>
          <w:tcPr>
            <w:tcW w:w="7036" w:type="dxa"/>
          </w:tcPr>
          <w:p w14:paraId="1D8E7402" w14:textId="77777777" w:rsidR="005B5648" w:rsidRPr="0000500E" w:rsidRDefault="005B5648" w:rsidP="00B57718">
            <w:pPr>
              <w:rPr>
                <w:b/>
              </w:rPr>
            </w:pPr>
            <w:r>
              <w:rPr>
                <w:b/>
              </w:rPr>
              <w:t>Proposal 4: When the UE is scheduled PDSCH and does not have a valid GNSS measurement, the timing relationship between PDSCH and PUCCH is extended by a time that is sufficient to perform a GNSS measurement.</w:t>
            </w:r>
          </w:p>
        </w:tc>
      </w:tr>
      <w:tr w:rsidR="005B5648" w14:paraId="329E21F2" w14:textId="77777777" w:rsidTr="00B57718">
        <w:tc>
          <w:tcPr>
            <w:tcW w:w="1980" w:type="dxa"/>
          </w:tcPr>
          <w:p w14:paraId="4B24FB39" w14:textId="77777777" w:rsidR="005B5648" w:rsidRDefault="005B5648" w:rsidP="00B57718"/>
        </w:tc>
        <w:tc>
          <w:tcPr>
            <w:tcW w:w="7036" w:type="dxa"/>
          </w:tcPr>
          <w:p w14:paraId="64C69DBC" w14:textId="77777777" w:rsidR="005B5648" w:rsidRDefault="005B5648" w:rsidP="00B57718"/>
        </w:tc>
      </w:tr>
    </w:tbl>
    <w:p w14:paraId="778902EC" w14:textId="77777777" w:rsidR="005B5648" w:rsidRDefault="005B5648" w:rsidP="005B5648"/>
    <w:p w14:paraId="30424C7F" w14:textId="0053BE6A" w:rsidR="00984909" w:rsidRDefault="00984909" w:rsidP="00984909">
      <w:pPr>
        <w:pStyle w:val="Heading3"/>
      </w:pPr>
      <w:r>
        <w:t xml:space="preserve"> </w:t>
      </w:r>
      <w:bookmarkStart w:id="63" w:name="_Toc69480251"/>
      <w:r>
        <w:t>Summary Analysis of Studies</w:t>
      </w:r>
      <w:bookmarkEnd w:id="63"/>
    </w:p>
    <w:p w14:paraId="7A7D7907" w14:textId="6A3F8C59" w:rsidR="00984909" w:rsidRPr="004F07AC" w:rsidRDefault="00096C43" w:rsidP="00984909">
      <w:r>
        <w:t xml:space="preserve">There is an ongoing discussion in NR NTN about the time validity of GNSS measurements. As Sony proposes, what happens when a UE is scheduled a PUSCH but finds the validity timer for its last GNSS measurement has expired? This issue of timing gaps to allow GNSS measurements is under discussion in AI 8.15.2 as pointed out by Ericsson. </w:t>
      </w:r>
      <w:r w:rsidR="009961CA">
        <w:t>If it is decided that such gaps are needed, one way of configuring them may be by extending the timing relationship.</w:t>
      </w:r>
      <w:r>
        <w:t xml:space="preserve"> </w:t>
      </w:r>
    </w:p>
    <w:p w14:paraId="3A98FA07" w14:textId="232DF189" w:rsidR="00984909" w:rsidRPr="00100D31" w:rsidRDefault="00984909" w:rsidP="00984909">
      <w:pPr>
        <w:pStyle w:val="Heading3"/>
      </w:pPr>
      <w:r>
        <w:t xml:space="preserve"> </w:t>
      </w:r>
      <w:bookmarkStart w:id="64" w:name="_Ref69321713"/>
      <w:bookmarkStart w:id="65" w:name="_Toc69480252"/>
      <w:r>
        <w:t>FL Proposals on GNSS Measurements</w:t>
      </w:r>
      <w:bookmarkEnd w:id="64"/>
      <w:bookmarkEnd w:id="65"/>
    </w:p>
    <w:p w14:paraId="0B439C07" w14:textId="4C36FB75" w:rsidR="005B5648" w:rsidRDefault="005B5648"/>
    <w:p w14:paraId="74598DBE" w14:textId="69486A23" w:rsidR="009961CA" w:rsidRDefault="009961CA">
      <w:r>
        <w:t>FL agrees with Ericsson and makes suggestion 2.7-1 that it is best to wait for progress on the measurement gap issue in AI 8.15.2. Companies are free to express their views in the table.</w:t>
      </w:r>
    </w:p>
    <w:p w14:paraId="1A1CA8F1" w14:textId="77777777" w:rsidR="009961CA" w:rsidRDefault="009961CA"/>
    <w:p w14:paraId="733B0B20" w14:textId="389F2ECA" w:rsidR="009961CA" w:rsidRDefault="009961CA">
      <w:r w:rsidRPr="009961CA">
        <w:rPr>
          <w:highlight w:val="cyan"/>
        </w:rPr>
        <w:t>FL suggestion 2.7-1: Wait for progress on GNSS measurement gaps in AI 8.15.2.</w:t>
      </w:r>
    </w:p>
    <w:p w14:paraId="4DD2C87C" w14:textId="2A62135E" w:rsidR="009961CA" w:rsidRDefault="009961CA"/>
    <w:tbl>
      <w:tblPr>
        <w:tblStyle w:val="TableGrid"/>
        <w:tblW w:w="0" w:type="auto"/>
        <w:tblLook w:val="04A0" w:firstRow="1" w:lastRow="0" w:firstColumn="1" w:lastColumn="0" w:noHBand="0" w:noVBand="1"/>
      </w:tblPr>
      <w:tblGrid>
        <w:gridCol w:w="1496"/>
        <w:gridCol w:w="2185"/>
        <w:gridCol w:w="5335"/>
      </w:tblGrid>
      <w:tr w:rsidR="009961CA" w14:paraId="1DAB5BA5" w14:textId="77777777" w:rsidTr="00407CF4">
        <w:tc>
          <w:tcPr>
            <w:tcW w:w="1496" w:type="dxa"/>
            <w:shd w:val="clear" w:color="auto" w:fill="D9D9D9" w:themeFill="background1" w:themeFillShade="D9"/>
          </w:tcPr>
          <w:p w14:paraId="0FF6C8AF" w14:textId="77777777" w:rsidR="009961CA" w:rsidRDefault="009961CA" w:rsidP="00407CF4">
            <w:r>
              <w:t>Company</w:t>
            </w:r>
          </w:p>
        </w:tc>
        <w:tc>
          <w:tcPr>
            <w:tcW w:w="2185" w:type="dxa"/>
            <w:shd w:val="clear" w:color="auto" w:fill="D9D9D9" w:themeFill="background1" w:themeFillShade="D9"/>
          </w:tcPr>
          <w:p w14:paraId="097D908F" w14:textId="373F128C" w:rsidR="009961CA" w:rsidRDefault="009961CA" w:rsidP="00407CF4">
            <w:pPr>
              <w:jc w:val="center"/>
            </w:pPr>
            <w:r>
              <w:t>Support Proposal 2.7-1</w:t>
            </w:r>
          </w:p>
        </w:tc>
        <w:tc>
          <w:tcPr>
            <w:tcW w:w="5335" w:type="dxa"/>
            <w:shd w:val="clear" w:color="auto" w:fill="D9D9D9" w:themeFill="background1" w:themeFillShade="D9"/>
          </w:tcPr>
          <w:p w14:paraId="311F6D28" w14:textId="77777777" w:rsidR="009961CA" w:rsidRDefault="009961CA" w:rsidP="00407CF4">
            <w:r>
              <w:t>Comment</w:t>
            </w:r>
          </w:p>
        </w:tc>
      </w:tr>
      <w:tr w:rsidR="009961CA" w14:paraId="15151D40" w14:textId="77777777" w:rsidTr="00407CF4">
        <w:tc>
          <w:tcPr>
            <w:tcW w:w="1496" w:type="dxa"/>
          </w:tcPr>
          <w:p w14:paraId="51E780B0" w14:textId="1C92E99C" w:rsidR="009961CA" w:rsidRPr="00F12CF6" w:rsidRDefault="00F12CF6" w:rsidP="00407CF4">
            <w:pPr>
              <w:rPr>
                <w:rFonts w:eastAsiaTheme="minorEastAsia"/>
              </w:rPr>
            </w:pPr>
            <w:r>
              <w:rPr>
                <w:rFonts w:eastAsiaTheme="minorEastAsia" w:hint="eastAsia"/>
              </w:rPr>
              <w:t>Z</w:t>
            </w:r>
            <w:r>
              <w:rPr>
                <w:rFonts w:eastAsiaTheme="minorEastAsia"/>
              </w:rPr>
              <w:t>TE</w:t>
            </w:r>
          </w:p>
        </w:tc>
        <w:tc>
          <w:tcPr>
            <w:tcW w:w="2185" w:type="dxa"/>
          </w:tcPr>
          <w:p w14:paraId="3940BF2C" w14:textId="0ADFE143" w:rsidR="009961CA" w:rsidRPr="00D92116" w:rsidRDefault="00D92116" w:rsidP="00407CF4">
            <w:pPr>
              <w:rPr>
                <w:rFonts w:eastAsiaTheme="minorEastAsia"/>
              </w:rPr>
            </w:pPr>
            <w:r>
              <w:rPr>
                <w:rFonts w:eastAsiaTheme="minorEastAsia" w:hint="eastAsia"/>
              </w:rPr>
              <w:t>A</w:t>
            </w:r>
            <w:r>
              <w:rPr>
                <w:rFonts w:eastAsiaTheme="minorEastAsia"/>
              </w:rPr>
              <w:t>gree</w:t>
            </w:r>
          </w:p>
        </w:tc>
        <w:tc>
          <w:tcPr>
            <w:tcW w:w="5335" w:type="dxa"/>
          </w:tcPr>
          <w:p w14:paraId="03F2CFA8" w14:textId="0427F830" w:rsidR="009961CA" w:rsidRPr="00F12CF6" w:rsidRDefault="009961CA" w:rsidP="00D92116">
            <w:pPr>
              <w:rPr>
                <w:rFonts w:eastAsiaTheme="minorEastAsia"/>
              </w:rPr>
            </w:pPr>
          </w:p>
        </w:tc>
      </w:tr>
      <w:tr w:rsidR="008336AD" w14:paraId="104FE7CE" w14:textId="77777777" w:rsidTr="00407CF4">
        <w:tc>
          <w:tcPr>
            <w:tcW w:w="1496" w:type="dxa"/>
          </w:tcPr>
          <w:p w14:paraId="660FE316" w14:textId="1A3AD301" w:rsidR="008336AD" w:rsidRDefault="008336AD" w:rsidP="008336AD">
            <w:r>
              <w:rPr>
                <w:rFonts w:eastAsiaTheme="minorEastAsia" w:hint="eastAsia"/>
              </w:rPr>
              <w:t>H</w:t>
            </w:r>
            <w:r>
              <w:rPr>
                <w:rFonts w:eastAsiaTheme="minorEastAsia"/>
              </w:rPr>
              <w:t>uawei, HiSilicon</w:t>
            </w:r>
          </w:p>
        </w:tc>
        <w:tc>
          <w:tcPr>
            <w:tcW w:w="2185" w:type="dxa"/>
          </w:tcPr>
          <w:p w14:paraId="0A879DBC" w14:textId="5DBD96DE" w:rsidR="008336AD" w:rsidRDefault="008336AD" w:rsidP="008336AD">
            <w:r>
              <w:rPr>
                <w:rFonts w:eastAsiaTheme="minorEastAsia"/>
              </w:rPr>
              <w:t>Support</w:t>
            </w:r>
          </w:p>
        </w:tc>
        <w:tc>
          <w:tcPr>
            <w:tcW w:w="5335" w:type="dxa"/>
          </w:tcPr>
          <w:p w14:paraId="0FBAE781" w14:textId="77777777" w:rsidR="008336AD" w:rsidRDefault="008336AD" w:rsidP="008336AD"/>
        </w:tc>
      </w:tr>
      <w:tr w:rsidR="008336AD" w14:paraId="5E206AE6" w14:textId="77777777" w:rsidTr="00407CF4">
        <w:tc>
          <w:tcPr>
            <w:tcW w:w="1496" w:type="dxa"/>
          </w:tcPr>
          <w:p w14:paraId="647C7631" w14:textId="2BE1E1EE" w:rsidR="008336AD" w:rsidRDefault="0092722D" w:rsidP="008336AD">
            <w:r>
              <w:t>Nokia, NSB</w:t>
            </w:r>
          </w:p>
        </w:tc>
        <w:tc>
          <w:tcPr>
            <w:tcW w:w="2185" w:type="dxa"/>
          </w:tcPr>
          <w:p w14:paraId="15CF2406" w14:textId="45E0D77B" w:rsidR="008336AD" w:rsidRDefault="0092722D" w:rsidP="008336AD">
            <w:r>
              <w:t>No</w:t>
            </w:r>
          </w:p>
        </w:tc>
        <w:tc>
          <w:tcPr>
            <w:tcW w:w="5335" w:type="dxa"/>
          </w:tcPr>
          <w:p w14:paraId="46A5B513" w14:textId="6B4C2BE1" w:rsidR="008336AD" w:rsidRDefault="0092722D" w:rsidP="008336AD">
            <w:r>
              <w:t>As UL sync is needed before UL transmission, GNSS measurement gap does should be needed, not depend on AI 8.15.2, but discuss together with 8.15.2.</w:t>
            </w:r>
          </w:p>
        </w:tc>
      </w:tr>
      <w:tr w:rsidR="00EB642A" w14:paraId="2000F96D" w14:textId="77777777" w:rsidTr="00407CF4">
        <w:tc>
          <w:tcPr>
            <w:tcW w:w="1496" w:type="dxa"/>
          </w:tcPr>
          <w:p w14:paraId="1CB1E0F5" w14:textId="035D58E9" w:rsidR="00EB642A" w:rsidRDefault="00EB642A" w:rsidP="00EB642A">
            <w:r>
              <w:lastRenderedPageBreak/>
              <w:t>SONY</w:t>
            </w:r>
          </w:p>
        </w:tc>
        <w:tc>
          <w:tcPr>
            <w:tcW w:w="2185" w:type="dxa"/>
          </w:tcPr>
          <w:p w14:paraId="6F0FE3F4" w14:textId="2F289958" w:rsidR="00EB642A" w:rsidRDefault="00EB642A" w:rsidP="00EB642A">
            <w:r>
              <w:t>support</w:t>
            </w:r>
          </w:p>
        </w:tc>
        <w:tc>
          <w:tcPr>
            <w:tcW w:w="5335" w:type="dxa"/>
          </w:tcPr>
          <w:p w14:paraId="438F8F5F" w14:textId="77777777" w:rsidR="00EB642A" w:rsidRDefault="00EB642A" w:rsidP="00EB642A">
            <w:r>
              <w:t>We think it is important that the UE doesn’t have to speculatively perform a GNSS measurement just in case it needs to transmit in the UL.</w:t>
            </w:r>
          </w:p>
          <w:p w14:paraId="757C1782" w14:textId="77777777" w:rsidR="00EB642A" w:rsidRDefault="00EB642A" w:rsidP="00EB642A"/>
          <w:p w14:paraId="4FA8F662" w14:textId="349EDAED" w:rsidR="00EB642A" w:rsidRDefault="00EB642A" w:rsidP="00EB642A">
            <w:r>
              <w:t>We should firstly wait for progress in AI8.15.2.</w:t>
            </w:r>
          </w:p>
        </w:tc>
      </w:tr>
      <w:tr w:rsidR="00EB642A" w14:paraId="1399A184" w14:textId="77777777" w:rsidTr="00407CF4">
        <w:tc>
          <w:tcPr>
            <w:tcW w:w="1496" w:type="dxa"/>
          </w:tcPr>
          <w:p w14:paraId="606D8CAF" w14:textId="69883D34" w:rsidR="00EB642A" w:rsidRPr="001B2050" w:rsidRDefault="001B2050" w:rsidP="00EB642A">
            <w:pPr>
              <w:rPr>
                <w:rFonts w:eastAsiaTheme="minorEastAsia"/>
              </w:rPr>
            </w:pPr>
            <w:r>
              <w:rPr>
                <w:rFonts w:eastAsiaTheme="minorEastAsia" w:hint="eastAsia"/>
              </w:rPr>
              <w:t>Spreadtrum</w:t>
            </w:r>
          </w:p>
        </w:tc>
        <w:tc>
          <w:tcPr>
            <w:tcW w:w="2185" w:type="dxa"/>
          </w:tcPr>
          <w:p w14:paraId="65BAF75B" w14:textId="2AA0E15D" w:rsidR="00EB642A" w:rsidRPr="001B2050" w:rsidRDefault="001B2050" w:rsidP="00EB642A">
            <w:pPr>
              <w:rPr>
                <w:rFonts w:eastAsiaTheme="minorEastAsia"/>
              </w:rPr>
            </w:pPr>
            <w:r>
              <w:rPr>
                <w:rFonts w:eastAsiaTheme="minorEastAsia" w:hint="eastAsia"/>
              </w:rPr>
              <w:t>Agree</w:t>
            </w:r>
          </w:p>
        </w:tc>
        <w:tc>
          <w:tcPr>
            <w:tcW w:w="5335" w:type="dxa"/>
          </w:tcPr>
          <w:p w14:paraId="50B03978" w14:textId="77777777" w:rsidR="00EB642A" w:rsidRDefault="00EB642A" w:rsidP="00EB642A"/>
        </w:tc>
      </w:tr>
      <w:tr w:rsidR="0051240B" w14:paraId="52242905" w14:textId="77777777" w:rsidTr="00407CF4">
        <w:tc>
          <w:tcPr>
            <w:tcW w:w="1496" w:type="dxa"/>
          </w:tcPr>
          <w:p w14:paraId="4F44C08A" w14:textId="44630537" w:rsidR="0051240B" w:rsidRDefault="0051240B" w:rsidP="0051240B">
            <w:pPr>
              <w:rPr>
                <w:rFonts w:eastAsiaTheme="minorEastAsia"/>
              </w:rPr>
            </w:pPr>
            <w:r>
              <w:rPr>
                <w:rFonts w:eastAsiaTheme="minorEastAsia" w:hint="eastAsia"/>
              </w:rPr>
              <w:t>C</w:t>
            </w:r>
            <w:r>
              <w:rPr>
                <w:rFonts w:eastAsiaTheme="minorEastAsia"/>
              </w:rPr>
              <w:t>MCC</w:t>
            </w:r>
          </w:p>
        </w:tc>
        <w:tc>
          <w:tcPr>
            <w:tcW w:w="2185" w:type="dxa"/>
          </w:tcPr>
          <w:p w14:paraId="1B9B4BA5" w14:textId="25CBDBDC" w:rsidR="0051240B" w:rsidRDefault="0051240B" w:rsidP="0051240B">
            <w:pPr>
              <w:rPr>
                <w:rFonts w:eastAsiaTheme="minorEastAsia"/>
              </w:rPr>
            </w:pPr>
            <w:r>
              <w:rPr>
                <w:rFonts w:eastAsiaTheme="minorEastAsia" w:hint="eastAsia"/>
              </w:rPr>
              <w:t>S</w:t>
            </w:r>
            <w:r>
              <w:rPr>
                <w:rFonts w:eastAsiaTheme="minorEastAsia"/>
              </w:rPr>
              <w:t>upport</w:t>
            </w:r>
          </w:p>
        </w:tc>
        <w:tc>
          <w:tcPr>
            <w:tcW w:w="5335" w:type="dxa"/>
          </w:tcPr>
          <w:p w14:paraId="2FB1C6CB" w14:textId="77777777" w:rsidR="0051240B" w:rsidRDefault="0051240B" w:rsidP="0051240B"/>
        </w:tc>
      </w:tr>
    </w:tbl>
    <w:p w14:paraId="0F8DBA38" w14:textId="6E410E30" w:rsidR="009961CA" w:rsidRDefault="009961CA"/>
    <w:p w14:paraId="79E65F03" w14:textId="723BD765" w:rsidR="003B04AE" w:rsidRPr="00100D31" w:rsidRDefault="003B04AE" w:rsidP="003B04AE">
      <w:pPr>
        <w:pStyle w:val="Heading3"/>
      </w:pPr>
      <w:bookmarkStart w:id="66" w:name="_Ref69479612"/>
      <w:bookmarkStart w:id="67" w:name="_Toc69480253"/>
      <w:r>
        <w:t>THIRD ROUND FL Proposals on GNSS Measurements</w:t>
      </w:r>
      <w:bookmarkEnd w:id="66"/>
      <w:bookmarkEnd w:id="67"/>
    </w:p>
    <w:p w14:paraId="50CA3F2C" w14:textId="77777777" w:rsidR="003B04AE" w:rsidRDefault="003B04AE"/>
    <w:p w14:paraId="126D409A" w14:textId="40A81338" w:rsidR="003B04AE" w:rsidRDefault="003B04AE" w:rsidP="003B04AE">
      <w:r>
        <w:t>As [Nokia, NSB] comment</w:t>
      </w:r>
      <w:r w:rsidR="000852F8">
        <w:t>ed</w:t>
      </w:r>
      <w:r>
        <w:t xml:space="preserve">, UL sync is needed prior to UL transmission and RAN1 previously agreed that open loop UE-specific TA estimation by the UE will be based on its GNSS. So after a long period in RRC-IDLE state, the validity timer on the GNSS measurement may have expired. As Sony comments, it is important that a UE with nothing to transmit does not speculatively perform GNSS measurements as this will </w:t>
      </w:r>
      <w:r w:rsidR="00A55128">
        <w:t xml:space="preserve">impact </w:t>
      </w:r>
      <w:r>
        <w:t>its power consumption. Based on this</w:t>
      </w:r>
      <w:r w:rsidR="00B72E3B">
        <w:t>,</w:t>
      </w:r>
      <w:r>
        <w:t xml:space="preserve"> FL proposes the following conclusion</w:t>
      </w:r>
      <w:r w:rsidR="002D32E0">
        <w:t>. Companies are encouraged to provi</w:t>
      </w:r>
      <w:r w:rsidR="00B72E3B">
        <w:t>d</w:t>
      </w:r>
      <w:r w:rsidR="002D32E0">
        <w:t>e their views on the FL proposed conclusion 3.7-1.</w:t>
      </w:r>
    </w:p>
    <w:p w14:paraId="04541C68" w14:textId="77777777" w:rsidR="003B04AE" w:rsidRDefault="003B04AE" w:rsidP="003B04AE"/>
    <w:p w14:paraId="29D267B2" w14:textId="6969B585" w:rsidR="003B04AE" w:rsidRDefault="003B04AE" w:rsidP="003B04AE">
      <w:r w:rsidRPr="003B04AE">
        <w:rPr>
          <w:highlight w:val="cyan"/>
        </w:rPr>
        <w:t xml:space="preserve">FL Proposed Conclusion 3.7-1:  Prior to UL transmission the UE </w:t>
      </w:r>
      <w:r w:rsidR="00D21204">
        <w:rPr>
          <w:highlight w:val="cyan"/>
        </w:rPr>
        <w:t>may have to</w:t>
      </w:r>
      <w:r w:rsidRPr="003B04AE">
        <w:rPr>
          <w:highlight w:val="cyan"/>
        </w:rPr>
        <w:t xml:space="preserve"> perform GNSS measurements to aid UL synchronisation if its previous GNSS measurement is stale.</w:t>
      </w:r>
      <w:r>
        <w:t xml:space="preserve"> </w:t>
      </w:r>
    </w:p>
    <w:p w14:paraId="2F3244EA" w14:textId="2994ADE3" w:rsidR="00ED153F" w:rsidRDefault="00ED153F"/>
    <w:tbl>
      <w:tblPr>
        <w:tblStyle w:val="TableGrid"/>
        <w:tblW w:w="0" w:type="auto"/>
        <w:tblLook w:val="04A0" w:firstRow="1" w:lastRow="0" w:firstColumn="1" w:lastColumn="0" w:noHBand="0" w:noVBand="1"/>
      </w:tblPr>
      <w:tblGrid>
        <w:gridCol w:w="1496"/>
        <w:gridCol w:w="2185"/>
        <w:gridCol w:w="5335"/>
      </w:tblGrid>
      <w:tr w:rsidR="002D32E0" w14:paraId="3C3A36BA" w14:textId="77777777" w:rsidTr="00EC1DC4">
        <w:tc>
          <w:tcPr>
            <w:tcW w:w="1496" w:type="dxa"/>
            <w:shd w:val="clear" w:color="auto" w:fill="D9D9D9" w:themeFill="background1" w:themeFillShade="D9"/>
          </w:tcPr>
          <w:p w14:paraId="6C1DA1CA" w14:textId="77777777" w:rsidR="002D32E0" w:rsidRDefault="002D32E0" w:rsidP="00EC1DC4">
            <w:r>
              <w:t>Company</w:t>
            </w:r>
          </w:p>
        </w:tc>
        <w:tc>
          <w:tcPr>
            <w:tcW w:w="2185" w:type="dxa"/>
            <w:shd w:val="clear" w:color="auto" w:fill="D9D9D9" w:themeFill="background1" w:themeFillShade="D9"/>
          </w:tcPr>
          <w:p w14:paraId="47D4C129" w14:textId="067B1383" w:rsidR="002D32E0" w:rsidRDefault="002D32E0" w:rsidP="00EC1DC4">
            <w:pPr>
              <w:jc w:val="center"/>
            </w:pPr>
            <w:r>
              <w:t>Support Proposal 3.7-1</w:t>
            </w:r>
          </w:p>
        </w:tc>
        <w:tc>
          <w:tcPr>
            <w:tcW w:w="5335" w:type="dxa"/>
            <w:shd w:val="clear" w:color="auto" w:fill="D9D9D9" w:themeFill="background1" w:themeFillShade="D9"/>
          </w:tcPr>
          <w:p w14:paraId="4803289F" w14:textId="77777777" w:rsidR="002D32E0" w:rsidRDefault="002D32E0" w:rsidP="00EC1DC4">
            <w:r>
              <w:t>Comment</w:t>
            </w:r>
          </w:p>
        </w:tc>
      </w:tr>
      <w:tr w:rsidR="002D32E0" w14:paraId="0B17A5F6" w14:textId="77777777" w:rsidTr="00EC1DC4">
        <w:tc>
          <w:tcPr>
            <w:tcW w:w="1496" w:type="dxa"/>
          </w:tcPr>
          <w:p w14:paraId="205244AE" w14:textId="743243E6" w:rsidR="002D32E0" w:rsidRPr="00F12CF6" w:rsidRDefault="00CE7A6B" w:rsidP="00EC1DC4">
            <w:pPr>
              <w:rPr>
                <w:rFonts w:eastAsiaTheme="minorEastAsia"/>
              </w:rPr>
            </w:pPr>
            <w:r>
              <w:rPr>
                <w:rFonts w:eastAsiaTheme="minorEastAsia" w:hint="eastAsia"/>
              </w:rPr>
              <w:t>ZTE</w:t>
            </w:r>
          </w:p>
        </w:tc>
        <w:tc>
          <w:tcPr>
            <w:tcW w:w="2185" w:type="dxa"/>
          </w:tcPr>
          <w:p w14:paraId="0F218927" w14:textId="5C7C74C7" w:rsidR="002D32E0" w:rsidRPr="00D92116" w:rsidRDefault="00CE7A6B" w:rsidP="00EC1DC4">
            <w:pPr>
              <w:rPr>
                <w:rFonts w:eastAsiaTheme="minorEastAsia"/>
              </w:rPr>
            </w:pPr>
            <w:r>
              <w:rPr>
                <w:rFonts w:eastAsiaTheme="minorEastAsia" w:hint="eastAsia"/>
              </w:rPr>
              <w:t>Support</w:t>
            </w:r>
            <w:r>
              <w:rPr>
                <w:rFonts w:eastAsiaTheme="minorEastAsia"/>
              </w:rPr>
              <w:t xml:space="preserve"> with modification</w:t>
            </w:r>
          </w:p>
        </w:tc>
        <w:tc>
          <w:tcPr>
            <w:tcW w:w="5335" w:type="dxa"/>
          </w:tcPr>
          <w:p w14:paraId="4EE90ECA" w14:textId="09CABD8B" w:rsidR="002D32E0" w:rsidRDefault="00CE7A6B" w:rsidP="00EC1DC4">
            <w:pPr>
              <w:rPr>
                <w:rFonts w:eastAsiaTheme="minorEastAsia"/>
              </w:rPr>
            </w:pPr>
            <w:r>
              <w:rPr>
                <w:rFonts w:eastAsiaTheme="minorEastAsia"/>
              </w:rPr>
              <w:t>For ensuring the performance, the UE should ensure the valid UL transmission.</w:t>
            </w:r>
          </w:p>
          <w:p w14:paraId="14974AA7" w14:textId="5DE93119" w:rsidR="00E47D19" w:rsidRPr="00F12CF6" w:rsidRDefault="00E47D19" w:rsidP="00EC1DC4">
            <w:pPr>
              <w:rPr>
                <w:rFonts w:eastAsiaTheme="minorEastAsia"/>
              </w:rPr>
            </w:pPr>
            <w:r w:rsidRPr="003B04AE">
              <w:rPr>
                <w:highlight w:val="cyan"/>
              </w:rPr>
              <w:t xml:space="preserve">FL Proposed Conclusion 3.7-1:  Prior to UL transmission the UE </w:t>
            </w:r>
            <w:r w:rsidRPr="00E47D19">
              <w:rPr>
                <w:strike/>
                <w:color w:val="FF0000"/>
                <w:highlight w:val="cyan"/>
              </w:rPr>
              <w:t>may</w:t>
            </w:r>
            <w:r w:rsidRPr="00E47D19">
              <w:rPr>
                <w:color w:val="FF0000"/>
                <w:highlight w:val="cyan"/>
              </w:rPr>
              <w:t xml:space="preserve"> </w:t>
            </w:r>
            <w:r>
              <w:rPr>
                <w:highlight w:val="cyan"/>
              </w:rPr>
              <w:t>have to</w:t>
            </w:r>
            <w:r w:rsidRPr="003B04AE">
              <w:rPr>
                <w:highlight w:val="cyan"/>
              </w:rPr>
              <w:t xml:space="preserve"> perform GNSS measurements to aid UL synchronisation if its previous GNSS measurement is stale.</w:t>
            </w:r>
          </w:p>
        </w:tc>
      </w:tr>
      <w:tr w:rsidR="002D32E0" w14:paraId="21DBE13F" w14:textId="77777777" w:rsidTr="00EC1DC4">
        <w:tc>
          <w:tcPr>
            <w:tcW w:w="1496" w:type="dxa"/>
          </w:tcPr>
          <w:p w14:paraId="2546982C" w14:textId="581F14EF" w:rsidR="002D32E0" w:rsidRDefault="003B589E" w:rsidP="00EC1DC4">
            <w:r>
              <w:t>Intel</w:t>
            </w:r>
          </w:p>
        </w:tc>
        <w:tc>
          <w:tcPr>
            <w:tcW w:w="2185" w:type="dxa"/>
          </w:tcPr>
          <w:p w14:paraId="2048A69B" w14:textId="083A7FA2" w:rsidR="002D32E0" w:rsidRDefault="002D32E0" w:rsidP="00EC1DC4"/>
        </w:tc>
        <w:tc>
          <w:tcPr>
            <w:tcW w:w="5335" w:type="dxa"/>
          </w:tcPr>
          <w:p w14:paraId="1E2C3AE3" w14:textId="3767074F" w:rsidR="002D32E0" w:rsidRDefault="003B589E" w:rsidP="00EC1DC4">
            <w:r>
              <w:t>We agree with the proposal</w:t>
            </w:r>
            <w:r w:rsidR="00DE0E42">
              <w:t xml:space="preserve"> in </w:t>
            </w:r>
            <w:r w:rsidR="00F5491A">
              <w:t>principle;</w:t>
            </w:r>
            <w:r>
              <w:t xml:space="preserve"> however it is not clear which solution are we aiming to consider</w:t>
            </w:r>
            <w:r w:rsidR="00DE0E42">
              <w:t xml:space="preserve"> in RAN1</w:t>
            </w:r>
            <w:r>
              <w:t xml:space="preserve"> after we agree on this proposal? Does it mean that additional GNSS measurement gap is required </w:t>
            </w:r>
            <w:r w:rsidR="00DE0E42">
              <w:t>between UL grant and UL transmission?</w:t>
            </w:r>
          </w:p>
        </w:tc>
      </w:tr>
      <w:tr w:rsidR="002D32E0" w14:paraId="0F09C736" w14:textId="77777777" w:rsidTr="00EC1DC4">
        <w:tc>
          <w:tcPr>
            <w:tcW w:w="1496" w:type="dxa"/>
          </w:tcPr>
          <w:p w14:paraId="0B5CEC01" w14:textId="71B8E16F" w:rsidR="002D32E0" w:rsidRDefault="007E03CC" w:rsidP="00EC1DC4">
            <w:r>
              <w:t>SONY</w:t>
            </w:r>
          </w:p>
        </w:tc>
        <w:tc>
          <w:tcPr>
            <w:tcW w:w="2185" w:type="dxa"/>
          </w:tcPr>
          <w:p w14:paraId="06D6AC19" w14:textId="5D044EA8" w:rsidR="002D32E0" w:rsidRDefault="007E03CC" w:rsidP="00EC1DC4">
            <w:r>
              <w:t>support</w:t>
            </w:r>
          </w:p>
        </w:tc>
        <w:tc>
          <w:tcPr>
            <w:tcW w:w="5335" w:type="dxa"/>
          </w:tcPr>
          <w:p w14:paraId="7494E45D" w14:textId="640CCAE9" w:rsidR="002D32E0" w:rsidRDefault="00611A77" w:rsidP="00EC1DC4">
            <w:r>
              <w:t xml:space="preserve">Referring to ZTE’s comment, </w:t>
            </w:r>
            <w:r w:rsidR="00C440BB">
              <w:t>we think that “may” should be in the proposal. A UE might be static and known to be static, in which case the UE might not have GNSS at all</w:t>
            </w:r>
            <w:r w:rsidR="00F970CB">
              <w:t xml:space="preserve"> (for example, the location of the device could be programmed into the device when it is installied)</w:t>
            </w:r>
            <w:r w:rsidR="00C440BB">
              <w:t>.</w:t>
            </w:r>
          </w:p>
        </w:tc>
      </w:tr>
      <w:tr w:rsidR="0098163D" w14:paraId="57892E1D" w14:textId="77777777" w:rsidTr="00EC1DC4">
        <w:tc>
          <w:tcPr>
            <w:tcW w:w="1496" w:type="dxa"/>
          </w:tcPr>
          <w:p w14:paraId="285FABEC" w14:textId="0BF5300B" w:rsidR="0098163D" w:rsidRDefault="0098163D" w:rsidP="00EC1DC4">
            <w:r>
              <w:t>Nokia, NSB</w:t>
            </w:r>
          </w:p>
        </w:tc>
        <w:tc>
          <w:tcPr>
            <w:tcW w:w="2185" w:type="dxa"/>
          </w:tcPr>
          <w:p w14:paraId="79533AB2" w14:textId="6E4958F5" w:rsidR="0098163D" w:rsidRDefault="0098163D" w:rsidP="00EC1DC4">
            <w:r>
              <w:t>Further study</w:t>
            </w:r>
          </w:p>
        </w:tc>
        <w:tc>
          <w:tcPr>
            <w:tcW w:w="5335" w:type="dxa"/>
          </w:tcPr>
          <w:p w14:paraId="08FFC730" w14:textId="3DC3A674" w:rsidR="0098163D" w:rsidRDefault="00A15474" w:rsidP="00EC1DC4">
            <w:r w:rsidRPr="00A15474">
              <w:t>As there are multiple cases before UL transmission, we suggest this for further study, not an conclusion, or the word “may” can not be removed.</w:t>
            </w:r>
          </w:p>
        </w:tc>
      </w:tr>
      <w:tr w:rsidR="00AC66BA" w14:paraId="6CD2A90D" w14:textId="77777777" w:rsidTr="00EC1DC4">
        <w:tc>
          <w:tcPr>
            <w:tcW w:w="1496" w:type="dxa"/>
          </w:tcPr>
          <w:p w14:paraId="2DA0D673" w14:textId="1A2D4685" w:rsidR="00AC66BA" w:rsidRDefault="00AC66BA" w:rsidP="00EC1DC4">
            <w:r>
              <w:t>Samsung</w:t>
            </w:r>
          </w:p>
        </w:tc>
        <w:tc>
          <w:tcPr>
            <w:tcW w:w="2185" w:type="dxa"/>
          </w:tcPr>
          <w:p w14:paraId="0E4FD438" w14:textId="03942F3F" w:rsidR="00AC66BA" w:rsidRDefault="00AC66BA" w:rsidP="00EC1DC4">
            <w:r>
              <w:t>Further study</w:t>
            </w:r>
          </w:p>
        </w:tc>
        <w:tc>
          <w:tcPr>
            <w:tcW w:w="5335" w:type="dxa"/>
          </w:tcPr>
          <w:p w14:paraId="5602395D" w14:textId="77777777" w:rsidR="00AC66BA" w:rsidRDefault="00AC66BA" w:rsidP="00AC66BA">
            <w:r>
              <w:t>This needs further study. Too early to have any conclusion.</w:t>
            </w:r>
          </w:p>
          <w:p w14:paraId="535A92CE" w14:textId="77777777" w:rsidR="00AC66BA" w:rsidRDefault="00AC66BA" w:rsidP="00AC66BA"/>
          <w:p w14:paraId="278D250A" w14:textId="7ECA205B" w:rsidR="00AC66BA" w:rsidRPr="00A15474" w:rsidRDefault="00580045" w:rsidP="00AC66BA">
            <w:r w:rsidRPr="00580045">
              <w:t xml:space="preserve">FL Proposed Conclusion 3.7-1:  </w:t>
            </w:r>
            <w:r w:rsidR="00AC66BA" w:rsidRPr="00AC66BA">
              <w:t>Prior to UL transmission</w:t>
            </w:r>
            <w:r w:rsidR="00AC66BA" w:rsidRPr="00AC66BA">
              <w:rPr>
                <w:color w:val="FF0000"/>
              </w:rPr>
              <w:t>, further study whether</w:t>
            </w:r>
            <w:r w:rsidR="00AC66BA" w:rsidRPr="00AC66BA">
              <w:rPr>
                <w:color w:val="FF0000"/>
              </w:rPr>
              <w:t xml:space="preserve"> </w:t>
            </w:r>
            <w:r w:rsidR="00AC66BA" w:rsidRPr="00AC66BA">
              <w:t xml:space="preserve">the UE </w:t>
            </w:r>
            <w:r w:rsidR="00AC66BA" w:rsidRPr="00580045">
              <w:rPr>
                <w:strike/>
                <w:color w:val="FF0000"/>
              </w:rPr>
              <w:t>may have to</w:t>
            </w:r>
            <w:r w:rsidR="00AC66BA" w:rsidRPr="00AC66BA">
              <w:t xml:space="preserve"> perform</w:t>
            </w:r>
            <w:r w:rsidRPr="00580045">
              <w:rPr>
                <w:color w:val="FF0000"/>
              </w:rPr>
              <w:t>s</w:t>
            </w:r>
            <w:r w:rsidR="00AC66BA" w:rsidRPr="00AC66BA">
              <w:t xml:space="preserve"> GNSS measurements to aid UL synchronisation if its previous GNSS measurement is stale.</w:t>
            </w:r>
          </w:p>
        </w:tc>
      </w:tr>
    </w:tbl>
    <w:p w14:paraId="47DFB488" w14:textId="77777777" w:rsidR="002D32E0" w:rsidRDefault="002D32E0"/>
    <w:p w14:paraId="4AB5E4CE" w14:textId="100A4284" w:rsidR="00F96DC7" w:rsidRPr="002B2F4F" w:rsidRDefault="00F96DC7" w:rsidP="002B2F4F">
      <w:pPr>
        <w:pStyle w:val="Heading2"/>
        <w:rPr>
          <w:rStyle w:val="Heading2Char"/>
          <w:rFonts w:asciiTheme="minorHAnsi" w:eastAsiaTheme="minorHAnsi" w:hAnsiTheme="minorHAnsi" w:cstheme="minorBidi"/>
          <w:b/>
          <w:bCs/>
        </w:rPr>
      </w:pPr>
      <w:bookmarkStart w:id="68" w:name="_Toc69480254"/>
      <w:r w:rsidRPr="002B2F4F">
        <w:rPr>
          <w:rStyle w:val="Heading2Char"/>
          <w:rFonts w:asciiTheme="minorHAnsi" w:eastAsiaTheme="minorHAnsi" w:hAnsiTheme="minorHAnsi" w:cstheme="minorBidi"/>
          <w:b/>
          <w:bCs/>
        </w:rPr>
        <w:t>Timing offset for the start of RAR window</w:t>
      </w:r>
      <w:bookmarkEnd w:id="68"/>
    </w:p>
    <w:p w14:paraId="68534F38" w14:textId="6A8A88EA" w:rsidR="00984909" w:rsidRPr="00984909" w:rsidRDefault="00984909" w:rsidP="00984909">
      <w:pPr>
        <w:pStyle w:val="Heading3"/>
      </w:pPr>
      <w:r>
        <w:t xml:space="preserve"> </w:t>
      </w:r>
      <w:bookmarkStart w:id="69" w:name="_Toc69480255"/>
      <w:r>
        <w:t>Companies’ Views</w:t>
      </w:r>
      <w:bookmarkEnd w:id="69"/>
    </w:p>
    <w:p w14:paraId="74A66F35" w14:textId="77777777" w:rsidR="002B2F4F" w:rsidRPr="002B2F4F" w:rsidRDefault="002B2F4F" w:rsidP="002B2F4F"/>
    <w:tbl>
      <w:tblPr>
        <w:tblStyle w:val="TableGrid"/>
        <w:tblW w:w="0" w:type="auto"/>
        <w:tblLook w:val="04A0" w:firstRow="1" w:lastRow="0" w:firstColumn="1" w:lastColumn="0" w:noHBand="0" w:noVBand="1"/>
      </w:tblPr>
      <w:tblGrid>
        <w:gridCol w:w="1980"/>
        <w:gridCol w:w="7036"/>
      </w:tblGrid>
      <w:tr w:rsidR="00F96DC7" w14:paraId="533CC775" w14:textId="77777777" w:rsidTr="00551285">
        <w:tc>
          <w:tcPr>
            <w:tcW w:w="1980" w:type="dxa"/>
          </w:tcPr>
          <w:p w14:paraId="3F17943E" w14:textId="60600845" w:rsidR="00F96DC7" w:rsidRDefault="00F96DC7" w:rsidP="00551285">
            <w:r>
              <w:t>Oppo</w:t>
            </w:r>
          </w:p>
        </w:tc>
        <w:tc>
          <w:tcPr>
            <w:tcW w:w="7036" w:type="dxa"/>
          </w:tcPr>
          <w:p w14:paraId="1A0880AA" w14:textId="4EFE74D3" w:rsidR="00F96DC7" w:rsidRPr="00F96DC7" w:rsidRDefault="00F96DC7" w:rsidP="00F96DC7">
            <w:pPr>
              <w:pStyle w:val="BodyText"/>
              <w:ind w:firstLine="201"/>
              <w:rPr>
                <w:rFonts w:eastAsia="SimSun"/>
                <w:b/>
              </w:rPr>
            </w:pPr>
            <w:r>
              <w:rPr>
                <w:rFonts w:eastAsia="SimSun"/>
                <w:b/>
              </w:rPr>
              <w:t xml:space="preserve">Proposal 3: introducing additional offset for RAR window starting subframe. </w:t>
            </w:r>
          </w:p>
        </w:tc>
      </w:tr>
      <w:tr w:rsidR="00B276A7" w14:paraId="134381D2" w14:textId="77777777" w:rsidTr="00551285">
        <w:tc>
          <w:tcPr>
            <w:tcW w:w="1980" w:type="dxa"/>
          </w:tcPr>
          <w:p w14:paraId="359D6AD8" w14:textId="3C6AE92C" w:rsidR="00B276A7" w:rsidRDefault="00B276A7" w:rsidP="00551285"/>
        </w:tc>
        <w:tc>
          <w:tcPr>
            <w:tcW w:w="7036" w:type="dxa"/>
          </w:tcPr>
          <w:p w14:paraId="7318A374" w14:textId="1FD7FF53" w:rsidR="00B276A7" w:rsidRPr="000F2159" w:rsidRDefault="00B276A7" w:rsidP="00551285">
            <w:pPr>
              <w:rPr>
                <w:b/>
                <w:i/>
                <w:color w:val="000000" w:themeColor="text1"/>
              </w:rPr>
            </w:pPr>
          </w:p>
        </w:tc>
      </w:tr>
    </w:tbl>
    <w:p w14:paraId="1513C953" w14:textId="62A5A3F0" w:rsidR="004610C4" w:rsidRDefault="004610C4">
      <w:pPr>
        <w:spacing w:after="160" w:line="259" w:lineRule="auto"/>
      </w:pPr>
    </w:p>
    <w:p w14:paraId="17DA27B2" w14:textId="187FF7D7" w:rsidR="00984909" w:rsidRDefault="00984909" w:rsidP="00984909">
      <w:pPr>
        <w:pStyle w:val="Heading3"/>
      </w:pPr>
      <w:r>
        <w:t xml:space="preserve"> </w:t>
      </w:r>
      <w:bookmarkStart w:id="70" w:name="_Toc69480256"/>
      <w:r>
        <w:t>Summary Analysis of Studies</w:t>
      </w:r>
      <w:bookmarkEnd w:id="70"/>
    </w:p>
    <w:p w14:paraId="2731A391" w14:textId="708CCA31" w:rsidR="00984909" w:rsidRPr="004F07AC" w:rsidRDefault="009961CA" w:rsidP="00984909">
      <w:r>
        <w:t xml:space="preserve">RAN2 has agreed on RAR window offsetting. </w:t>
      </w:r>
    </w:p>
    <w:p w14:paraId="365CCB97" w14:textId="7DFAC5B7" w:rsidR="00984909" w:rsidRPr="00100D31" w:rsidRDefault="00984909" w:rsidP="00984909">
      <w:pPr>
        <w:pStyle w:val="Heading3"/>
      </w:pPr>
      <w:r>
        <w:t xml:space="preserve"> </w:t>
      </w:r>
      <w:bookmarkStart w:id="71" w:name="_Toc69480257"/>
      <w:r>
        <w:t>FL Proposals on RAR Window Offset</w:t>
      </w:r>
      <w:bookmarkEnd w:id="71"/>
    </w:p>
    <w:p w14:paraId="078F19B7" w14:textId="77777777" w:rsidR="00984909" w:rsidRDefault="00984909">
      <w:pPr>
        <w:spacing w:after="160" w:line="259" w:lineRule="auto"/>
      </w:pPr>
    </w:p>
    <w:p w14:paraId="0CE660A2" w14:textId="7C4008C3" w:rsidR="001B089F" w:rsidRDefault="001B089F">
      <w:pPr>
        <w:spacing w:after="160" w:line="259" w:lineRule="auto"/>
      </w:pPr>
      <w:r w:rsidRPr="001B089F">
        <w:rPr>
          <w:highlight w:val="cyan"/>
        </w:rPr>
        <w:lastRenderedPageBreak/>
        <w:t xml:space="preserve">FL </w:t>
      </w:r>
      <w:r w:rsidR="00744A3B">
        <w:rPr>
          <w:highlight w:val="cyan"/>
        </w:rPr>
        <w:t>Proposal 1.8-1</w:t>
      </w:r>
      <w:r w:rsidRPr="001B089F">
        <w:rPr>
          <w:highlight w:val="cyan"/>
        </w:rPr>
        <w:t xml:space="preserve">: </w:t>
      </w:r>
      <w:r w:rsidR="00744A3B">
        <w:rPr>
          <w:highlight w:val="cyan"/>
        </w:rPr>
        <w:t>Leave t</w:t>
      </w:r>
      <w:r w:rsidRPr="001B089F">
        <w:rPr>
          <w:highlight w:val="cyan"/>
        </w:rPr>
        <w:t>his issue for RAN2</w:t>
      </w:r>
    </w:p>
    <w:tbl>
      <w:tblPr>
        <w:tblStyle w:val="TableGrid"/>
        <w:tblW w:w="0" w:type="auto"/>
        <w:tblLook w:val="04A0" w:firstRow="1" w:lastRow="0" w:firstColumn="1" w:lastColumn="0" w:noHBand="0" w:noVBand="1"/>
      </w:tblPr>
      <w:tblGrid>
        <w:gridCol w:w="1838"/>
        <w:gridCol w:w="2126"/>
        <w:gridCol w:w="5052"/>
      </w:tblGrid>
      <w:tr w:rsidR="00744A3B" w14:paraId="3D877B23" w14:textId="77777777" w:rsidTr="00D633B5">
        <w:tc>
          <w:tcPr>
            <w:tcW w:w="1838" w:type="dxa"/>
            <w:shd w:val="clear" w:color="auto" w:fill="D9D9D9" w:themeFill="background1" w:themeFillShade="D9"/>
          </w:tcPr>
          <w:p w14:paraId="1532CF12" w14:textId="77777777" w:rsidR="00744A3B" w:rsidRDefault="00744A3B" w:rsidP="00D633B5">
            <w:r>
              <w:t>Company</w:t>
            </w:r>
          </w:p>
        </w:tc>
        <w:tc>
          <w:tcPr>
            <w:tcW w:w="2126" w:type="dxa"/>
            <w:shd w:val="clear" w:color="auto" w:fill="D9D9D9" w:themeFill="background1" w:themeFillShade="D9"/>
          </w:tcPr>
          <w:p w14:paraId="593E94D1" w14:textId="075BF0B2" w:rsidR="00744A3B" w:rsidRDefault="00744A3B" w:rsidP="00D633B5">
            <w:r>
              <w:t>Support Proposal 1.8-1</w:t>
            </w:r>
          </w:p>
        </w:tc>
        <w:tc>
          <w:tcPr>
            <w:tcW w:w="5052" w:type="dxa"/>
            <w:shd w:val="clear" w:color="auto" w:fill="D9D9D9" w:themeFill="background1" w:themeFillShade="D9"/>
          </w:tcPr>
          <w:p w14:paraId="50E0075E" w14:textId="77777777" w:rsidR="00744A3B" w:rsidRDefault="00744A3B" w:rsidP="00D633B5">
            <w:r>
              <w:t>Comment</w:t>
            </w:r>
          </w:p>
        </w:tc>
      </w:tr>
      <w:tr w:rsidR="00744A3B" w14:paraId="01CD30FE" w14:textId="77777777" w:rsidTr="00D633B5">
        <w:tc>
          <w:tcPr>
            <w:tcW w:w="1838" w:type="dxa"/>
          </w:tcPr>
          <w:p w14:paraId="118BCD54" w14:textId="4C8EBBD1" w:rsidR="00744A3B" w:rsidRDefault="008E0F8A" w:rsidP="00D633B5">
            <w:r>
              <w:t>MediaTek</w:t>
            </w:r>
          </w:p>
        </w:tc>
        <w:tc>
          <w:tcPr>
            <w:tcW w:w="2126" w:type="dxa"/>
          </w:tcPr>
          <w:p w14:paraId="3B50BA4D" w14:textId="0B7DCE72" w:rsidR="00744A3B" w:rsidRDefault="008E0F8A" w:rsidP="00D633B5">
            <w:r>
              <w:t>Support</w:t>
            </w:r>
          </w:p>
        </w:tc>
        <w:tc>
          <w:tcPr>
            <w:tcW w:w="5052" w:type="dxa"/>
          </w:tcPr>
          <w:p w14:paraId="65D15E4B" w14:textId="75AA3689" w:rsidR="00744A3B" w:rsidRDefault="008E0F8A" w:rsidP="00D633B5">
            <w:r>
              <w:t xml:space="preserve">RAN2 has already capture solution in TR 36.763. RAR window Offset value is on-going discussion. </w:t>
            </w:r>
          </w:p>
          <w:p w14:paraId="31A21C54" w14:textId="77777777" w:rsidR="008E0F8A" w:rsidRPr="008E0F8A" w:rsidRDefault="008E0F8A" w:rsidP="00D633B5">
            <w:pPr>
              <w:rPr>
                <w:i/>
              </w:rPr>
            </w:pPr>
            <w:r w:rsidRPr="008E0F8A">
              <w:rPr>
                <w:i/>
              </w:rPr>
              <w:t>Similar to NR NTN [3], the offset can be adjusted to delay the start of the RA Response window for IoT NTN [10]. If the start of the ra-ResponseWindow is accurately compensated and no extension of repetition is required, there is no need to extend the ra-ResponseWindowSize for IoT</w:t>
            </w:r>
          </w:p>
          <w:p w14:paraId="2307EAF3" w14:textId="33259C35" w:rsidR="008E0F8A" w:rsidRDefault="008E0F8A" w:rsidP="00D633B5">
            <w:r w:rsidRPr="008E0F8A">
              <w:rPr>
                <w:i/>
              </w:rPr>
              <w:t xml:space="preserve"> NTN.</w:t>
            </w:r>
          </w:p>
        </w:tc>
      </w:tr>
      <w:tr w:rsidR="00385C8F" w14:paraId="0925D96F" w14:textId="77777777" w:rsidTr="00D633B5">
        <w:tc>
          <w:tcPr>
            <w:tcW w:w="1838" w:type="dxa"/>
          </w:tcPr>
          <w:p w14:paraId="37DD230A" w14:textId="30E92BF9" w:rsidR="00385C8F" w:rsidRDefault="00385C8F" w:rsidP="00385C8F">
            <w:r w:rsidRPr="001C3A70">
              <w:rPr>
                <w:rFonts w:eastAsia="DengXian"/>
                <w:sz w:val="18"/>
                <w:szCs w:val="18"/>
              </w:rPr>
              <w:t>Huawei, HiSilicon</w:t>
            </w:r>
          </w:p>
        </w:tc>
        <w:tc>
          <w:tcPr>
            <w:tcW w:w="2126" w:type="dxa"/>
          </w:tcPr>
          <w:p w14:paraId="39961B44" w14:textId="0BAD84D5" w:rsidR="00385C8F" w:rsidRDefault="00385C8F" w:rsidP="00385C8F">
            <w:r>
              <w:t>Support</w:t>
            </w:r>
          </w:p>
        </w:tc>
        <w:tc>
          <w:tcPr>
            <w:tcW w:w="5052" w:type="dxa"/>
          </w:tcPr>
          <w:p w14:paraId="4EA0C802" w14:textId="7C48B0A4" w:rsidR="00385C8F" w:rsidRDefault="00385C8F" w:rsidP="00385C8F">
            <w:r>
              <w:rPr>
                <w:rFonts w:eastAsiaTheme="minorEastAsia"/>
              </w:rPr>
              <w:t xml:space="preserve">MediaTek already pointed out what has been done in RAN2. </w:t>
            </w:r>
          </w:p>
        </w:tc>
      </w:tr>
      <w:tr w:rsidR="007F631F" w14:paraId="42084695" w14:textId="77777777" w:rsidTr="00D633B5">
        <w:tc>
          <w:tcPr>
            <w:tcW w:w="1838" w:type="dxa"/>
          </w:tcPr>
          <w:p w14:paraId="0C132F99" w14:textId="63CE79B8" w:rsidR="007F631F" w:rsidRDefault="007F631F" w:rsidP="007F631F">
            <w:r>
              <w:t>Apple</w:t>
            </w:r>
          </w:p>
        </w:tc>
        <w:tc>
          <w:tcPr>
            <w:tcW w:w="2126" w:type="dxa"/>
          </w:tcPr>
          <w:p w14:paraId="5715C3DE" w14:textId="77777777" w:rsidR="007F631F" w:rsidRDefault="007F631F" w:rsidP="007F631F"/>
        </w:tc>
        <w:tc>
          <w:tcPr>
            <w:tcW w:w="5052" w:type="dxa"/>
          </w:tcPr>
          <w:p w14:paraId="7907F9D5" w14:textId="03207624" w:rsidR="007F631F" w:rsidRDefault="007F631F" w:rsidP="007F631F">
            <w:r>
              <w:t xml:space="preserve">We think RAR window offset can be discussed in RAN1, as in NR NTN. </w:t>
            </w:r>
          </w:p>
        </w:tc>
      </w:tr>
      <w:tr w:rsidR="0042608D" w14:paraId="7DA1E7C2" w14:textId="77777777" w:rsidTr="00D633B5">
        <w:tc>
          <w:tcPr>
            <w:tcW w:w="1838" w:type="dxa"/>
          </w:tcPr>
          <w:p w14:paraId="504805C7" w14:textId="2F131570" w:rsidR="0042608D" w:rsidRDefault="0042608D" w:rsidP="007F631F">
            <w:r>
              <w:t>SONY</w:t>
            </w:r>
          </w:p>
        </w:tc>
        <w:tc>
          <w:tcPr>
            <w:tcW w:w="2126" w:type="dxa"/>
          </w:tcPr>
          <w:p w14:paraId="76128B71" w14:textId="1DC61B70" w:rsidR="0042608D" w:rsidRDefault="0042608D" w:rsidP="007F631F">
            <w:r>
              <w:t>Support</w:t>
            </w:r>
          </w:p>
        </w:tc>
        <w:tc>
          <w:tcPr>
            <w:tcW w:w="5052" w:type="dxa"/>
          </w:tcPr>
          <w:p w14:paraId="407C5A53" w14:textId="77777777" w:rsidR="0042608D" w:rsidRDefault="0042608D" w:rsidP="007F631F"/>
        </w:tc>
      </w:tr>
      <w:tr w:rsidR="00F17694" w14:paraId="431A70AE" w14:textId="77777777" w:rsidTr="00D633B5">
        <w:tc>
          <w:tcPr>
            <w:tcW w:w="1838" w:type="dxa"/>
          </w:tcPr>
          <w:p w14:paraId="341591BD" w14:textId="589355B7" w:rsidR="00F17694" w:rsidRDefault="00F17694" w:rsidP="007F631F">
            <w:r>
              <w:t>InterDigital</w:t>
            </w:r>
          </w:p>
        </w:tc>
        <w:tc>
          <w:tcPr>
            <w:tcW w:w="2126" w:type="dxa"/>
          </w:tcPr>
          <w:p w14:paraId="3A84CA37" w14:textId="4F297E04" w:rsidR="00F17694" w:rsidRDefault="00F17694" w:rsidP="007F631F">
            <w:r>
              <w:t>Support</w:t>
            </w:r>
          </w:p>
        </w:tc>
        <w:tc>
          <w:tcPr>
            <w:tcW w:w="5052" w:type="dxa"/>
          </w:tcPr>
          <w:p w14:paraId="134E6F8F" w14:textId="35AAB26D" w:rsidR="005F6A99" w:rsidRDefault="005F6A99" w:rsidP="007F631F"/>
        </w:tc>
      </w:tr>
      <w:tr w:rsidR="005F6A99" w14:paraId="10AD977F" w14:textId="77777777" w:rsidTr="00D633B5">
        <w:tc>
          <w:tcPr>
            <w:tcW w:w="1838" w:type="dxa"/>
          </w:tcPr>
          <w:p w14:paraId="0AA43310" w14:textId="324C2DCF" w:rsidR="005F6A99" w:rsidRDefault="005F6A99" w:rsidP="007F631F">
            <w:r>
              <w:t>Qualcomm</w:t>
            </w:r>
          </w:p>
        </w:tc>
        <w:tc>
          <w:tcPr>
            <w:tcW w:w="2126" w:type="dxa"/>
          </w:tcPr>
          <w:p w14:paraId="58479DDA" w14:textId="7C2C94DD" w:rsidR="005F6A99" w:rsidRDefault="005F6A99" w:rsidP="007F631F">
            <w:r>
              <w:t>Support</w:t>
            </w:r>
          </w:p>
        </w:tc>
        <w:tc>
          <w:tcPr>
            <w:tcW w:w="5052" w:type="dxa"/>
          </w:tcPr>
          <w:p w14:paraId="4E7F9CC2" w14:textId="77777777" w:rsidR="005F6A99" w:rsidRDefault="005F6A99" w:rsidP="007F631F"/>
        </w:tc>
      </w:tr>
      <w:tr w:rsidR="00200F69" w14:paraId="1AB997FB" w14:textId="77777777" w:rsidTr="00D633B5">
        <w:tc>
          <w:tcPr>
            <w:tcW w:w="1838" w:type="dxa"/>
          </w:tcPr>
          <w:p w14:paraId="10172EBC" w14:textId="5050E0FB" w:rsidR="00200F69" w:rsidRDefault="00200F69" w:rsidP="007F631F">
            <w:r>
              <w:t>Nokia, NSB</w:t>
            </w:r>
          </w:p>
        </w:tc>
        <w:tc>
          <w:tcPr>
            <w:tcW w:w="2126" w:type="dxa"/>
          </w:tcPr>
          <w:p w14:paraId="64689971" w14:textId="6C3271C4" w:rsidR="00200F69" w:rsidRDefault="00200F69" w:rsidP="007F631F">
            <w:r>
              <w:t>Support with comment</w:t>
            </w:r>
          </w:p>
        </w:tc>
        <w:tc>
          <w:tcPr>
            <w:tcW w:w="5052" w:type="dxa"/>
          </w:tcPr>
          <w:p w14:paraId="1BD37844" w14:textId="48625282" w:rsidR="00200F69" w:rsidRDefault="00200F69" w:rsidP="007F631F">
            <w:r>
              <w:t>Firstly to discuss in RAN2, if any impact on RAN1, then to start RAN1 discussion later.</w:t>
            </w:r>
          </w:p>
        </w:tc>
      </w:tr>
      <w:tr w:rsidR="00773725" w:rsidRPr="00F25B5C" w14:paraId="1F6C624D" w14:textId="77777777" w:rsidTr="00773725">
        <w:tc>
          <w:tcPr>
            <w:tcW w:w="1838" w:type="dxa"/>
          </w:tcPr>
          <w:p w14:paraId="07A3F1C8" w14:textId="77777777" w:rsidR="00773725" w:rsidRPr="00F25B5C" w:rsidRDefault="00773725" w:rsidP="00144AE4">
            <w:pPr>
              <w:rPr>
                <w:rFonts w:eastAsiaTheme="minorEastAsia"/>
              </w:rPr>
            </w:pPr>
            <w:r>
              <w:rPr>
                <w:rFonts w:eastAsiaTheme="minorEastAsia" w:hint="eastAsia"/>
              </w:rPr>
              <w:t>Z</w:t>
            </w:r>
            <w:r>
              <w:rPr>
                <w:rFonts w:eastAsiaTheme="minorEastAsia"/>
              </w:rPr>
              <w:t>TE</w:t>
            </w:r>
          </w:p>
        </w:tc>
        <w:tc>
          <w:tcPr>
            <w:tcW w:w="2126" w:type="dxa"/>
          </w:tcPr>
          <w:p w14:paraId="377F4739" w14:textId="1C03EAA2" w:rsidR="00773725" w:rsidRPr="00773725" w:rsidRDefault="00773725" w:rsidP="00144AE4">
            <w:pPr>
              <w:rPr>
                <w:rFonts w:eastAsiaTheme="minorEastAsia"/>
              </w:rPr>
            </w:pPr>
            <w:r>
              <w:rPr>
                <w:rFonts w:eastAsiaTheme="minorEastAsia" w:hint="eastAsia"/>
              </w:rPr>
              <w:t>No</w:t>
            </w:r>
          </w:p>
        </w:tc>
        <w:tc>
          <w:tcPr>
            <w:tcW w:w="5052" w:type="dxa"/>
          </w:tcPr>
          <w:p w14:paraId="28DC1DB5" w14:textId="1BDDD70D" w:rsidR="00773725" w:rsidRPr="00F25B5C" w:rsidRDefault="00773725" w:rsidP="00144AE4">
            <w:pPr>
              <w:rPr>
                <w:rFonts w:eastAsiaTheme="minorEastAsia"/>
              </w:rPr>
            </w:pPr>
            <w:r>
              <w:rPr>
                <w:rFonts w:eastAsiaTheme="minorEastAsia"/>
              </w:rPr>
              <w:t>As NR-NTN, should be treated in RAN1, e.g., for the value</w:t>
            </w:r>
          </w:p>
        </w:tc>
      </w:tr>
      <w:tr w:rsidR="00A52630" w:rsidRPr="00F25B5C" w14:paraId="0D127947" w14:textId="77777777" w:rsidTr="00773725">
        <w:tc>
          <w:tcPr>
            <w:tcW w:w="1838" w:type="dxa"/>
          </w:tcPr>
          <w:p w14:paraId="09BE1DE4" w14:textId="18C36260" w:rsidR="00A52630" w:rsidRDefault="00A52630" w:rsidP="00144AE4">
            <w:pPr>
              <w:rPr>
                <w:rFonts w:eastAsiaTheme="minorEastAsia"/>
              </w:rPr>
            </w:pPr>
            <w:r>
              <w:rPr>
                <w:rFonts w:eastAsiaTheme="minorEastAsia" w:hint="eastAsia"/>
              </w:rPr>
              <w:t>OPPO</w:t>
            </w:r>
          </w:p>
        </w:tc>
        <w:tc>
          <w:tcPr>
            <w:tcW w:w="2126" w:type="dxa"/>
          </w:tcPr>
          <w:p w14:paraId="5D8D6E0C" w14:textId="1AA1BE97" w:rsidR="00A52630" w:rsidRDefault="00A52630" w:rsidP="00144AE4">
            <w:pPr>
              <w:rPr>
                <w:rFonts w:eastAsiaTheme="minorEastAsia"/>
              </w:rPr>
            </w:pPr>
            <w:r>
              <w:rPr>
                <w:rFonts w:eastAsiaTheme="minorEastAsia" w:hint="eastAsia"/>
              </w:rPr>
              <w:t>No</w:t>
            </w:r>
          </w:p>
        </w:tc>
        <w:tc>
          <w:tcPr>
            <w:tcW w:w="5052" w:type="dxa"/>
          </w:tcPr>
          <w:p w14:paraId="15C3A15F" w14:textId="64C32A9D" w:rsidR="00A52630" w:rsidRDefault="00A52630" w:rsidP="00144AE4">
            <w:pPr>
              <w:rPr>
                <w:rFonts w:eastAsiaTheme="minorEastAsia"/>
              </w:rPr>
            </w:pPr>
            <w:r>
              <w:rPr>
                <w:rFonts w:eastAsiaTheme="minorEastAsia" w:hint="eastAsia"/>
              </w:rPr>
              <w:t xml:space="preserve">RAN1 needs to discuss the offset signaling details, </w:t>
            </w:r>
            <w:r>
              <w:rPr>
                <w:rFonts w:eastAsiaTheme="minorEastAsia"/>
              </w:rPr>
              <w:t xml:space="preserve">e.g. following RAN1 NTN-NR design, </w:t>
            </w:r>
            <w:r>
              <w:rPr>
                <w:rFonts w:eastAsiaTheme="minorEastAsia" w:hint="eastAsia"/>
              </w:rPr>
              <w:t>so this should be discussed in RAN1 too</w:t>
            </w:r>
          </w:p>
        </w:tc>
      </w:tr>
      <w:tr w:rsidR="001B2050" w:rsidRPr="00F25B5C" w14:paraId="2382A226" w14:textId="77777777" w:rsidTr="00773725">
        <w:tc>
          <w:tcPr>
            <w:tcW w:w="1838" w:type="dxa"/>
          </w:tcPr>
          <w:p w14:paraId="05E1CBEB" w14:textId="65935E86" w:rsidR="001B2050" w:rsidRDefault="001B2050" w:rsidP="00144AE4">
            <w:pPr>
              <w:rPr>
                <w:rFonts w:eastAsiaTheme="minorEastAsia"/>
              </w:rPr>
            </w:pPr>
            <w:r>
              <w:rPr>
                <w:rFonts w:eastAsiaTheme="minorEastAsia" w:hint="eastAsia"/>
              </w:rPr>
              <w:t>Spreadtrum</w:t>
            </w:r>
          </w:p>
        </w:tc>
        <w:tc>
          <w:tcPr>
            <w:tcW w:w="2126" w:type="dxa"/>
          </w:tcPr>
          <w:p w14:paraId="4258A281" w14:textId="0B93E0D1" w:rsidR="001B2050" w:rsidRDefault="001B2050" w:rsidP="00144AE4">
            <w:pPr>
              <w:rPr>
                <w:rFonts w:eastAsiaTheme="minorEastAsia"/>
              </w:rPr>
            </w:pPr>
            <w:r>
              <w:rPr>
                <w:rFonts w:eastAsiaTheme="minorEastAsia" w:hint="eastAsia"/>
              </w:rPr>
              <w:t>Ag</w:t>
            </w:r>
            <w:r>
              <w:rPr>
                <w:rFonts w:eastAsiaTheme="minorEastAsia"/>
              </w:rPr>
              <w:t>ree</w:t>
            </w:r>
          </w:p>
        </w:tc>
        <w:tc>
          <w:tcPr>
            <w:tcW w:w="5052" w:type="dxa"/>
          </w:tcPr>
          <w:p w14:paraId="5D5F13AC" w14:textId="77777777" w:rsidR="001B2050" w:rsidRDefault="001B2050" w:rsidP="00144AE4">
            <w:pPr>
              <w:rPr>
                <w:rFonts w:eastAsiaTheme="minorEastAsia"/>
              </w:rPr>
            </w:pPr>
          </w:p>
        </w:tc>
      </w:tr>
    </w:tbl>
    <w:p w14:paraId="48AFA3FC" w14:textId="77777777" w:rsidR="00744A3B" w:rsidRPr="00A52630" w:rsidRDefault="00744A3B">
      <w:pPr>
        <w:spacing w:after="160" w:line="259" w:lineRule="auto"/>
      </w:pPr>
    </w:p>
    <w:p w14:paraId="5AA36CAF" w14:textId="40357914" w:rsidR="002F052D" w:rsidRDefault="002F052D" w:rsidP="002F052D">
      <w:pPr>
        <w:pStyle w:val="Heading3"/>
      </w:pPr>
      <w:bookmarkStart w:id="72" w:name="_Ref69321691"/>
      <w:bookmarkStart w:id="73" w:name="_Toc69480258"/>
      <w:r>
        <w:t>SECOND ROUND FL Proposals on RAR Window Offset</w:t>
      </w:r>
      <w:bookmarkEnd w:id="72"/>
      <w:bookmarkEnd w:id="73"/>
    </w:p>
    <w:p w14:paraId="5E72C137" w14:textId="736B49B9" w:rsidR="002F052D" w:rsidRDefault="002F052D" w:rsidP="002F052D"/>
    <w:p w14:paraId="69F93DC6" w14:textId="7587C56E" w:rsidR="001B089F" w:rsidRDefault="002F052D" w:rsidP="00962F52">
      <w:r>
        <w:t>7 responding companies support the proposal. As MediaTek argues, RAN2 has already decided that a RAR window offset will be used. ZTE rightly argues that RAN1 can discuss the value for the RAR window offset. Based on this, FL makes FL Question 2.8-1. Companies are encouraged to make their views on determination of the value and configuration of the RAR window offset known.</w:t>
      </w:r>
    </w:p>
    <w:p w14:paraId="74ADF961" w14:textId="77777777" w:rsidR="00962F52" w:rsidRDefault="00962F52" w:rsidP="00962F52"/>
    <w:p w14:paraId="2A894522" w14:textId="206D1388" w:rsidR="002F052D" w:rsidRDefault="002F052D" w:rsidP="002F052D">
      <w:pPr>
        <w:spacing w:after="160" w:line="259" w:lineRule="auto"/>
      </w:pPr>
      <w:r w:rsidRPr="005D7D52">
        <w:rPr>
          <w:highlight w:val="cyan"/>
        </w:rPr>
        <w:t>FL Question 2.8-1: What are your company’s views on determining a value for and configuring the RAR window offset?</w:t>
      </w:r>
    </w:p>
    <w:tbl>
      <w:tblPr>
        <w:tblStyle w:val="TableGrid"/>
        <w:tblW w:w="0" w:type="auto"/>
        <w:tblLook w:val="04A0" w:firstRow="1" w:lastRow="0" w:firstColumn="1" w:lastColumn="0" w:noHBand="0" w:noVBand="1"/>
      </w:tblPr>
      <w:tblGrid>
        <w:gridCol w:w="1838"/>
        <w:gridCol w:w="5902"/>
      </w:tblGrid>
      <w:tr w:rsidR="002F052D" w14:paraId="087E62D1" w14:textId="77777777" w:rsidTr="00407CF4">
        <w:tc>
          <w:tcPr>
            <w:tcW w:w="1838" w:type="dxa"/>
            <w:shd w:val="clear" w:color="auto" w:fill="D9D9D9" w:themeFill="background1" w:themeFillShade="D9"/>
          </w:tcPr>
          <w:p w14:paraId="0B42C2D8" w14:textId="77777777" w:rsidR="002F052D" w:rsidRDefault="002F052D" w:rsidP="00407CF4">
            <w:r>
              <w:t>Company</w:t>
            </w:r>
          </w:p>
        </w:tc>
        <w:tc>
          <w:tcPr>
            <w:tcW w:w="5902" w:type="dxa"/>
            <w:shd w:val="clear" w:color="auto" w:fill="D9D9D9" w:themeFill="background1" w:themeFillShade="D9"/>
          </w:tcPr>
          <w:p w14:paraId="1B3983B4" w14:textId="3C41FE74" w:rsidR="002F052D" w:rsidRDefault="002F052D" w:rsidP="00407CF4">
            <w:r>
              <w:t>Views</w:t>
            </w:r>
          </w:p>
        </w:tc>
      </w:tr>
      <w:tr w:rsidR="002F052D" w14:paraId="4FC162D4" w14:textId="77777777" w:rsidTr="00407CF4">
        <w:tc>
          <w:tcPr>
            <w:tcW w:w="1838" w:type="dxa"/>
          </w:tcPr>
          <w:p w14:paraId="73A197E8" w14:textId="7BB3FDD5" w:rsidR="002F052D" w:rsidRPr="00F12CF6" w:rsidRDefault="00F12CF6" w:rsidP="00407CF4">
            <w:pPr>
              <w:rPr>
                <w:rFonts w:eastAsiaTheme="minorEastAsia"/>
              </w:rPr>
            </w:pPr>
            <w:r>
              <w:rPr>
                <w:rFonts w:eastAsiaTheme="minorEastAsia" w:hint="eastAsia"/>
              </w:rPr>
              <w:t>Z</w:t>
            </w:r>
            <w:r>
              <w:rPr>
                <w:rFonts w:eastAsiaTheme="minorEastAsia"/>
              </w:rPr>
              <w:t>TE</w:t>
            </w:r>
          </w:p>
        </w:tc>
        <w:tc>
          <w:tcPr>
            <w:tcW w:w="5902" w:type="dxa"/>
          </w:tcPr>
          <w:p w14:paraId="194D9106" w14:textId="1E634C2E" w:rsidR="002F052D" w:rsidRPr="00F12CF6" w:rsidRDefault="00F12CF6" w:rsidP="00D92116">
            <w:pPr>
              <w:rPr>
                <w:rFonts w:eastAsiaTheme="minorEastAsia"/>
              </w:rPr>
            </w:pPr>
            <w:r>
              <w:rPr>
                <w:rFonts w:eastAsiaTheme="minorEastAsia" w:hint="eastAsia"/>
              </w:rPr>
              <w:t>W</w:t>
            </w:r>
            <w:r>
              <w:rPr>
                <w:rFonts w:eastAsiaTheme="minorEastAsia"/>
              </w:rPr>
              <w:t>e prefer UE-specific RTD</w:t>
            </w:r>
            <w:r w:rsidR="00D92116">
              <w:rPr>
                <w:rFonts w:eastAsiaTheme="minorEastAsia"/>
              </w:rPr>
              <w:t xml:space="preserve"> </w:t>
            </w:r>
            <w:r>
              <w:rPr>
                <w:rFonts w:eastAsiaTheme="minorEastAsia"/>
              </w:rPr>
              <w:t>as the value of offset, given the knowledge of message on feeder link delay at UE side.</w:t>
            </w:r>
            <w:r w:rsidR="00D92116">
              <w:rPr>
                <w:rFonts w:eastAsiaTheme="minorEastAsia"/>
              </w:rPr>
              <w:t xml:space="preserve"> </w:t>
            </w:r>
          </w:p>
        </w:tc>
      </w:tr>
      <w:tr w:rsidR="002F052D" w14:paraId="58B4A91F" w14:textId="77777777" w:rsidTr="00407CF4">
        <w:tc>
          <w:tcPr>
            <w:tcW w:w="1838" w:type="dxa"/>
          </w:tcPr>
          <w:p w14:paraId="48F93C14" w14:textId="12E9475A" w:rsidR="002F052D" w:rsidRDefault="00207AD1" w:rsidP="00407CF4">
            <w:r>
              <w:t>Intel</w:t>
            </w:r>
          </w:p>
        </w:tc>
        <w:tc>
          <w:tcPr>
            <w:tcW w:w="5902" w:type="dxa"/>
          </w:tcPr>
          <w:p w14:paraId="1C8295AC" w14:textId="1DA03B9C" w:rsidR="002F052D" w:rsidRDefault="00207AD1" w:rsidP="00407CF4">
            <w:r>
              <w:rPr>
                <w:rFonts w:eastAsiaTheme="minorEastAsia"/>
              </w:rPr>
              <w:t>We agree with ZTE that UE-specific RTD can be used.</w:t>
            </w:r>
          </w:p>
        </w:tc>
      </w:tr>
      <w:tr w:rsidR="008336AD" w14:paraId="5ADDA8BA" w14:textId="77777777" w:rsidTr="00407CF4">
        <w:tc>
          <w:tcPr>
            <w:tcW w:w="1838" w:type="dxa"/>
          </w:tcPr>
          <w:p w14:paraId="25C8E899" w14:textId="300FB96E" w:rsidR="008336AD" w:rsidRDefault="008336AD" w:rsidP="008336AD">
            <w:r>
              <w:rPr>
                <w:rFonts w:eastAsiaTheme="minorEastAsia"/>
              </w:rPr>
              <w:t>Huawei, HiSilicon</w:t>
            </w:r>
          </w:p>
        </w:tc>
        <w:tc>
          <w:tcPr>
            <w:tcW w:w="5902" w:type="dxa"/>
          </w:tcPr>
          <w:p w14:paraId="2790035C" w14:textId="66496FD3" w:rsidR="008336AD" w:rsidRDefault="008336AD" w:rsidP="008336AD">
            <w:r>
              <w:rPr>
                <w:rFonts w:eastAsiaTheme="minorEastAsia"/>
              </w:rPr>
              <w:t>According the discussion in RAN2, our understanding is that the RAR window offset should at least cover the TA for PRACH transmission, which is essentially the RTT between the UE and the reference point. Given the timing relationship is specificed in TS36.321, we are not sure whether there is anything left for RAN1.</w:t>
            </w:r>
          </w:p>
        </w:tc>
      </w:tr>
      <w:tr w:rsidR="008336AD" w14:paraId="7B7DE775" w14:textId="77777777" w:rsidTr="00407CF4">
        <w:tc>
          <w:tcPr>
            <w:tcW w:w="1838" w:type="dxa"/>
          </w:tcPr>
          <w:p w14:paraId="049ECC47" w14:textId="12A17F5A" w:rsidR="008336AD" w:rsidRDefault="0092722D" w:rsidP="008336AD">
            <w:r>
              <w:t>Nokia, NSB</w:t>
            </w:r>
          </w:p>
        </w:tc>
        <w:tc>
          <w:tcPr>
            <w:tcW w:w="5902" w:type="dxa"/>
          </w:tcPr>
          <w:p w14:paraId="5B0F7810" w14:textId="6E831AA1" w:rsidR="008336AD" w:rsidRDefault="0092722D" w:rsidP="008336AD">
            <w:r>
              <w:t xml:space="preserve">An </w:t>
            </w:r>
            <w:r w:rsidR="00B4276E">
              <w:t xml:space="preserve">accurate </w:t>
            </w:r>
            <w:r>
              <w:t>offset is needed, then it should be no problem.</w:t>
            </w:r>
          </w:p>
        </w:tc>
      </w:tr>
      <w:tr w:rsidR="00EB642A" w14:paraId="5AAAE484" w14:textId="77777777" w:rsidTr="00407CF4">
        <w:tc>
          <w:tcPr>
            <w:tcW w:w="1838" w:type="dxa"/>
          </w:tcPr>
          <w:p w14:paraId="2825780E" w14:textId="7E9B9D1B" w:rsidR="00EB642A" w:rsidRDefault="00EB642A" w:rsidP="00EB642A">
            <w:r>
              <w:t>SONY</w:t>
            </w:r>
          </w:p>
        </w:tc>
        <w:tc>
          <w:tcPr>
            <w:tcW w:w="5902" w:type="dxa"/>
          </w:tcPr>
          <w:p w14:paraId="407B7100" w14:textId="32E70773" w:rsidR="00EB642A" w:rsidRDefault="00EB642A" w:rsidP="00EB642A">
            <w:r>
              <w:t>The value of the RAR window offset should be discussed in RAN1. RAN1 should also discuss how it is configured (whether cell specific, signaled in SIB etc). Our initial thinking is that the RAN window offset should be extended by an amount related to the RTT, e.g. by Koffset.</w:t>
            </w:r>
          </w:p>
        </w:tc>
      </w:tr>
      <w:tr w:rsidR="00EB642A" w14:paraId="653DC698" w14:textId="77777777" w:rsidTr="00407CF4">
        <w:tc>
          <w:tcPr>
            <w:tcW w:w="1838" w:type="dxa"/>
          </w:tcPr>
          <w:p w14:paraId="0DA091CF" w14:textId="0A8A3465" w:rsidR="00EB642A" w:rsidRDefault="005B5AC4" w:rsidP="00EB642A">
            <w:r>
              <w:t>Ericsson</w:t>
            </w:r>
          </w:p>
        </w:tc>
        <w:tc>
          <w:tcPr>
            <w:tcW w:w="5902" w:type="dxa"/>
          </w:tcPr>
          <w:p w14:paraId="64066AD8" w14:textId="2BFFC846" w:rsidR="00EB642A" w:rsidRDefault="005B5AC4" w:rsidP="00EB642A">
            <w:r>
              <w:t>Per NR NTN RAN2 agreement, the offset should be UE-gNB RTT.</w:t>
            </w:r>
          </w:p>
        </w:tc>
      </w:tr>
      <w:tr w:rsidR="00A52630" w14:paraId="26283EF2" w14:textId="77777777" w:rsidTr="00407CF4">
        <w:tc>
          <w:tcPr>
            <w:tcW w:w="1838" w:type="dxa"/>
          </w:tcPr>
          <w:p w14:paraId="24F038A4" w14:textId="71038149" w:rsidR="00A52630" w:rsidRDefault="00A52630" w:rsidP="00EB642A">
            <w:r>
              <w:rPr>
                <w:rFonts w:hint="eastAsia"/>
              </w:rPr>
              <w:t>OPPO</w:t>
            </w:r>
          </w:p>
        </w:tc>
        <w:tc>
          <w:tcPr>
            <w:tcW w:w="5902" w:type="dxa"/>
          </w:tcPr>
          <w:p w14:paraId="2EB9BA2E" w14:textId="11E76FD9" w:rsidR="00A52630" w:rsidRDefault="00A52630" w:rsidP="00A52630">
            <w:r>
              <w:t>I</w:t>
            </w:r>
            <w:r>
              <w:rPr>
                <w:rFonts w:hint="eastAsia"/>
              </w:rPr>
              <w:t xml:space="preserve">t </w:t>
            </w:r>
            <w:r>
              <w:t xml:space="preserve">is not necessary in RAN1 to agree the offset is UE-gNB RTT as it is already agreed by RAN2. In RAN1, we should discuss how to determine this value by UE. How does the gNB indicate this value to UE. </w:t>
            </w:r>
          </w:p>
        </w:tc>
      </w:tr>
      <w:tr w:rsidR="00957DED" w14:paraId="7CB6E8E7" w14:textId="77777777" w:rsidTr="00407CF4">
        <w:tc>
          <w:tcPr>
            <w:tcW w:w="1838" w:type="dxa"/>
          </w:tcPr>
          <w:p w14:paraId="27079243" w14:textId="2964B2A8" w:rsidR="00957DED" w:rsidRDefault="00957DED" w:rsidP="00957DED">
            <w:r>
              <w:t>Apple</w:t>
            </w:r>
          </w:p>
        </w:tc>
        <w:tc>
          <w:tcPr>
            <w:tcW w:w="5902" w:type="dxa"/>
          </w:tcPr>
          <w:p w14:paraId="6882CB1C" w14:textId="249D2203" w:rsidR="00957DED" w:rsidRDefault="00957DED" w:rsidP="00957DED">
            <w:r>
              <w:t xml:space="preserve">We are fine to discuss the value for the RAR window offset. UE-specific RTD could be used as the offset value. </w:t>
            </w:r>
          </w:p>
        </w:tc>
      </w:tr>
      <w:tr w:rsidR="0051240B" w14:paraId="59E884F8" w14:textId="77777777" w:rsidTr="00407CF4">
        <w:tc>
          <w:tcPr>
            <w:tcW w:w="1838" w:type="dxa"/>
          </w:tcPr>
          <w:p w14:paraId="31EB38F0" w14:textId="5C7BD19D" w:rsidR="0051240B" w:rsidRDefault="0051240B" w:rsidP="0051240B">
            <w:r>
              <w:rPr>
                <w:rFonts w:eastAsiaTheme="minorEastAsia" w:hint="eastAsia"/>
              </w:rPr>
              <w:t>C</w:t>
            </w:r>
            <w:r>
              <w:rPr>
                <w:rFonts w:eastAsiaTheme="minorEastAsia"/>
              </w:rPr>
              <w:t>MCC</w:t>
            </w:r>
          </w:p>
        </w:tc>
        <w:tc>
          <w:tcPr>
            <w:tcW w:w="5902" w:type="dxa"/>
          </w:tcPr>
          <w:p w14:paraId="27F41579" w14:textId="1525670E" w:rsidR="0051240B" w:rsidRDefault="0051240B" w:rsidP="0051240B">
            <w:r>
              <w:t>UE-specific RTD could be used as the offset value.</w:t>
            </w:r>
          </w:p>
        </w:tc>
      </w:tr>
    </w:tbl>
    <w:p w14:paraId="13930C12" w14:textId="77777777" w:rsidR="002F052D" w:rsidRDefault="002F052D" w:rsidP="002F052D">
      <w:pPr>
        <w:spacing w:after="160" w:line="259" w:lineRule="auto"/>
      </w:pPr>
    </w:p>
    <w:p w14:paraId="7E0A7279" w14:textId="75E874B8" w:rsidR="005F380B" w:rsidRDefault="005F380B" w:rsidP="005F380B">
      <w:pPr>
        <w:pStyle w:val="Heading3"/>
      </w:pPr>
      <w:bookmarkStart w:id="74" w:name="_Toc69480259"/>
      <w:r>
        <w:lastRenderedPageBreak/>
        <w:t>THIRD ROUND FL Proposals on RAR Window Offset</w:t>
      </w:r>
      <w:bookmarkEnd w:id="74"/>
    </w:p>
    <w:p w14:paraId="5F24077E" w14:textId="3EC622BF" w:rsidR="005D7D52" w:rsidRDefault="005D7D52">
      <w:pPr>
        <w:spacing w:after="160" w:line="259" w:lineRule="auto"/>
      </w:pPr>
      <w:r>
        <w:t>From FL understanding, whilst RAN2 has agreed that there will be a RAR window offset, RAN2 is wating on RAN1to decide a value for the offset. Taking the comments from responding companies and those from RAN2 discussions, the most plausible value for the RAR window offset is the UE – eNB RTT. The issue has been how to calculate this both at the UE and eNB.</w:t>
      </w:r>
    </w:p>
    <w:p w14:paraId="5D4CBF97" w14:textId="77777777" w:rsidR="005D7D52" w:rsidRDefault="005D7D52">
      <w:pPr>
        <w:spacing w:after="160" w:line="259" w:lineRule="auto"/>
      </w:pPr>
      <w:r>
        <w:t>Reporting of UE-specific TA in Msg3, would allow the network to determine the UE – eNB RTT. But how will the UE know the value?</w:t>
      </w:r>
    </w:p>
    <w:p w14:paraId="6B5E1FDF" w14:textId="68E5EE53" w:rsidR="005D7D52" w:rsidRDefault="005D7D52">
      <w:pPr>
        <w:spacing w:after="160" w:line="259" w:lineRule="auto"/>
      </w:pPr>
      <w:r w:rsidRPr="003B04AE">
        <w:rPr>
          <w:highlight w:val="yellow"/>
        </w:rPr>
        <w:t xml:space="preserve">FL </w:t>
      </w:r>
      <w:r w:rsidR="003B04AE" w:rsidRPr="003B04AE">
        <w:rPr>
          <w:highlight w:val="yellow"/>
        </w:rPr>
        <w:t>Recommendation</w:t>
      </w:r>
      <w:r w:rsidRPr="003B04AE">
        <w:rPr>
          <w:highlight w:val="yellow"/>
        </w:rPr>
        <w:t xml:space="preserve"> 3.8-1: Study the value</w:t>
      </w:r>
      <w:r w:rsidR="00D21204">
        <w:rPr>
          <w:highlight w:val="yellow"/>
        </w:rPr>
        <w:t xml:space="preserve"> for</w:t>
      </w:r>
      <w:r w:rsidRPr="003B04AE">
        <w:rPr>
          <w:highlight w:val="yellow"/>
        </w:rPr>
        <w:t xml:space="preserve"> the RAR window offset and how it is determined both at UE and eNB</w:t>
      </w:r>
      <w:r w:rsidR="003B04AE" w:rsidRPr="003B04AE">
        <w:rPr>
          <w:highlight w:val="yellow"/>
        </w:rPr>
        <w:t xml:space="preserve"> for discussion at next meeting</w:t>
      </w:r>
      <w:r w:rsidRPr="003B04AE">
        <w:rPr>
          <w:highlight w:val="yellow"/>
        </w:rPr>
        <w:t>.</w:t>
      </w:r>
      <w:r>
        <w:t xml:space="preserve"> </w:t>
      </w:r>
    </w:p>
    <w:p w14:paraId="38A5FD0F" w14:textId="77777777" w:rsidR="005F380B" w:rsidRDefault="005F380B">
      <w:pPr>
        <w:spacing w:after="160" w:line="259" w:lineRule="auto"/>
      </w:pPr>
    </w:p>
    <w:p w14:paraId="64AE6521" w14:textId="1177CEE0" w:rsidR="002B2F4F" w:rsidRDefault="00E67016" w:rsidP="002B2F4F">
      <w:pPr>
        <w:pStyle w:val="Heading2"/>
        <w:rPr>
          <w:rStyle w:val="Heading2Char"/>
          <w:rFonts w:eastAsia="SimSun"/>
          <w:b/>
          <w:bCs/>
        </w:rPr>
      </w:pPr>
      <w:bookmarkStart w:id="75" w:name="_Toc69480260"/>
      <w:r>
        <w:rPr>
          <w:rStyle w:val="Heading2Char"/>
          <w:rFonts w:eastAsia="SimSun"/>
          <w:b/>
          <w:bCs/>
        </w:rPr>
        <w:t xml:space="preserve">Increased </w:t>
      </w:r>
      <w:r w:rsidR="002B2F4F">
        <w:rPr>
          <w:rStyle w:val="Heading2Char"/>
          <w:rFonts w:eastAsia="SimSun"/>
          <w:b/>
          <w:bCs/>
        </w:rPr>
        <w:t>PDCCH Monitoring</w:t>
      </w:r>
      <w:bookmarkEnd w:id="75"/>
    </w:p>
    <w:p w14:paraId="738FDC5D" w14:textId="77777777" w:rsidR="00984909" w:rsidRPr="00984909" w:rsidRDefault="00984909" w:rsidP="00984909">
      <w:pPr>
        <w:pStyle w:val="Heading3"/>
      </w:pPr>
      <w:bookmarkStart w:id="76" w:name="_Toc69480261"/>
      <w:r>
        <w:t>Companies’ Views</w:t>
      </w:r>
      <w:bookmarkEnd w:id="76"/>
    </w:p>
    <w:p w14:paraId="722E4166" w14:textId="77777777" w:rsidR="00984909" w:rsidRPr="00984909" w:rsidRDefault="00984909" w:rsidP="00984909">
      <w:pPr>
        <w:rPr>
          <w:lang w:val="en-US"/>
        </w:rPr>
      </w:pPr>
    </w:p>
    <w:p w14:paraId="116A8DEA" w14:textId="77777777" w:rsidR="002B2F4F" w:rsidRPr="002B2F4F" w:rsidRDefault="002B2F4F" w:rsidP="002B2F4F"/>
    <w:tbl>
      <w:tblPr>
        <w:tblStyle w:val="TableGrid"/>
        <w:tblW w:w="0" w:type="auto"/>
        <w:tblLook w:val="04A0" w:firstRow="1" w:lastRow="0" w:firstColumn="1" w:lastColumn="0" w:noHBand="0" w:noVBand="1"/>
      </w:tblPr>
      <w:tblGrid>
        <w:gridCol w:w="1980"/>
        <w:gridCol w:w="7036"/>
      </w:tblGrid>
      <w:tr w:rsidR="002B2F4F" w14:paraId="217AB9F9" w14:textId="77777777" w:rsidTr="00551285">
        <w:tc>
          <w:tcPr>
            <w:tcW w:w="1980" w:type="dxa"/>
          </w:tcPr>
          <w:p w14:paraId="3FD30534" w14:textId="587E1713" w:rsidR="002B2F4F" w:rsidRDefault="002B2F4F" w:rsidP="00551285">
            <w:r>
              <w:t>ZTE</w:t>
            </w:r>
          </w:p>
        </w:tc>
        <w:tc>
          <w:tcPr>
            <w:tcW w:w="7036" w:type="dxa"/>
          </w:tcPr>
          <w:p w14:paraId="1D7B6267" w14:textId="1670745F" w:rsidR="002B2F4F" w:rsidRPr="00F96DC7" w:rsidRDefault="002B2F4F" w:rsidP="00756349">
            <w:pPr>
              <w:pStyle w:val="BodyText"/>
              <w:rPr>
                <w:rFonts w:eastAsia="SimSun"/>
                <w:b/>
              </w:rPr>
            </w:pPr>
            <w:r>
              <w:rPr>
                <w:b/>
                <w:bCs/>
                <w:i/>
                <w:iCs/>
                <w:szCs w:val="20"/>
              </w:rPr>
              <w:t xml:space="preserve">Proposal-13: </w:t>
            </w:r>
            <w:r>
              <w:rPr>
                <w:bCs/>
                <w:i/>
                <w:iCs/>
                <w:szCs w:val="20"/>
              </w:rPr>
              <w:t>Study impact on PDCCH monitoring occasion, when the timing relationship of NPDCCH scheduling was changed.</w:t>
            </w:r>
          </w:p>
        </w:tc>
      </w:tr>
      <w:tr w:rsidR="002B2F4F" w14:paraId="0C5ABCC0" w14:textId="77777777" w:rsidTr="00551285">
        <w:tc>
          <w:tcPr>
            <w:tcW w:w="1980" w:type="dxa"/>
          </w:tcPr>
          <w:p w14:paraId="7E6D1979" w14:textId="77777777" w:rsidR="002B2F4F" w:rsidRDefault="002B2F4F" w:rsidP="00551285">
            <w:r>
              <w:t>Spreadtrum</w:t>
            </w:r>
          </w:p>
        </w:tc>
        <w:tc>
          <w:tcPr>
            <w:tcW w:w="7036" w:type="dxa"/>
          </w:tcPr>
          <w:p w14:paraId="3A774339" w14:textId="77777777" w:rsidR="002B2F4F" w:rsidRPr="00B276A7" w:rsidRDefault="002B2F4F" w:rsidP="00551285">
            <w:pPr>
              <w:rPr>
                <w:b/>
                <w:i/>
              </w:rPr>
            </w:pPr>
            <w:r>
              <w:rPr>
                <w:b/>
                <w:i/>
              </w:rPr>
              <w:t xml:space="preserve">Proposal 4: Considering the potential collision between the UL transmission and DL receiving and K_offset, the current constraint for UE monitoring NPDCCH need to be enhanced. </w:t>
            </w:r>
          </w:p>
        </w:tc>
      </w:tr>
      <w:tr w:rsidR="002B2F4F" w14:paraId="4D449C50" w14:textId="77777777" w:rsidTr="00551285">
        <w:tc>
          <w:tcPr>
            <w:tcW w:w="1980" w:type="dxa"/>
          </w:tcPr>
          <w:p w14:paraId="7C3D53E7" w14:textId="0B16AFCF" w:rsidR="002B2F4F" w:rsidRDefault="006C6D37" w:rsidP="00551285">
            <w:r>
              <w:t>Qualcomm</w:t>
            </w:r>
          </w:p>
        </w:tc>
        <w:tc>
          <w:tcPr>
            <w:tcW w:w="7036" w:type="dxa"/>
          </w:tcPr>
          <w:p w14:paraId="57C8CBF0" w14:textId="3F369D11" w:rsidR="002B2F4F" w:rsidRPr="0046559E" w:rsidRDefault="006C6D37" w:rsidP="00551285">
            <w:pPr>
              <w:rPr>
                <w:color w:val="ED7D31" w:themeColor="accent2"/>
              </w:rPr>
            </w:pPr>
            <w:r w:rsidRPr="0046559E">
              <w:rPr>
                <w:i/>
                <w:iCs/>
                <w:u w:val="single"/>
              </w:rPr>
              <w:t>Proposal 3</w:t>
            </w:r>
            <w:r w:rsidRPr="0046559E">
              <w:t xml:space="preserve">: RAN1 </w:t>
            </w:r>
            <w:bookmarkStart w:id="77" w:name="_Hlk69319905"/>
            <w:r w:rsidRPr="0046559E">
              <w:t>to consider enabling PDCCH monitoring in “waiting periods”—for example, between receiving NPDSCH and transmitting HARQ ACK in NB-IoT—to mitigate suboptimal throughput.</w:t>
            </w:r>
            <w:bookmarkEnd w:id="77"/>
          </w:p>
        </w:tc>
      </w:tr>
      <w:tr w:rsidR="002B2F4F" w14:paraId="0FB1E4FE" w14:textId="77777777" w:rsidTr="00551285">
        <w:tc>
          <w:tcPr>
            <w:tcW w:w="1980" w:type="dxa"/>
          </w:tcPr>
          <w:p w14:paraId="5C2D9901" w14:textId="77777777" w:rsidR="002B2F4F" w:rsidRDefault="002B2F4F" w:rsidP="00551285"/>
        </w:tc>
        <w:tc>
          <w:tcPr>
            <w:tcW w:w="7036" w:type="dxa"/>
          </w:tcPr>
          <w:p w14:paraId="5C53A370" w14:textId="77777777" w:rsidR="002B2F4F" w:rsidRDefault="002B2F4F" w:rsidP="00551285"/>
        </w:tc>
      </w:tr>
    </w:tbl>
    <w:p w14:paraId="7DEF697A" w14:textId="7E5A65D5" w:rsidR="002B2F4F" w:rsidRDefault="002B2F4F">
      <w:pPr>
        <w:spacing w:after="160" w:line="259" w:lineRule="auto"/>
      </w:pPr>
    </w:p>
    <w:p w14:paraId="73E07ADA" w14:textId="78A149A3" w:rsidR="00984909" w:rsidRDefault="00984909" w:rsidP="00984909">
      <w:pPr>
        <w:pStyle w:val="Heading3"/>
      </w:pPr>
      <w:r>
        <w:t xml:space="preserve"> </w:t>
      </w:r>
      <w:bookmarkStart w:id="78" w:name="_Toc69480262"/>
      <w:r>
        <w:t>Summary Analysis of Studies</w:t>
      </w:r>
      <w:bookmarkEnd w:id="78"/>
    </w:p>
    <w:p w14:paraId="05D5FF5A" w14:textId="2802B977" w:rsidR="00984909" w:rsidRPr="004F07AC" w:rsidRDefault="004F5E9C" w:rsidP="00984909">
      <w:r>
        <w:t>Th</w:t>
      </w:r>
      <w:r w:rsidR="0046559E">
        <w:t>e</w:t>
      </w:r>
      <w:r>
        <w:t xml:space="preserve"> issue </w:t>
      </w:r>
      <w:r w:rsidR="0046559E">
        <w:t>of reducing PDCCH monitoring was</w:t>
      </w:r>
      <w:r>
        <w:t xml:space="preserve"> discussed </w:t>
      </w:r>
      <w:r w:rsidR="0046559E">
        <w:t>for</w:t>
      </w:r>
      <w:r>
        <w:t xml:space="preserve"> A</w:t>
      </w:r>
      <w:r w:rsidR="0046559E">
        <w:t>I</w:t>
      </w:r>
      <w:r>
        <w:t xml:space="preserve"> 8.15.4 </w:t>
      </w:r>
      <w:r w:rsidR="0046559E">
        <w:t xml:space="preserve">at the GTW </w:t>
      </w:r>
      <w:r>
        <w:t>and there was no consensus.</w:t>
      </w:r>
      <w:r w:rsidR="0046559E">
        <w:t xml:space="preserve"> The issue raised here is one of increased PDCCH monitoring to mitigate the effect of extended waiting periods due to time relationship enhancement on resource utilisation.</w:t>
      </w:r>
    </w:p>
    <w:p w14:paraId="7DB1C06F" w14:textId="67BCD1F7" w:rsidR="00984909" w:rsidRPr="00100D31" w:rsidRDefault="00984909" w:rsidP="00984909">
      <w:pPr>
        <w:pStyle w:val="Heading3"/>
      </w:pPr>
      <w:r>
        <w:t xml:space="preserve"> </w:t>
      </w:r>
      <w:bookmarkStart w:id="79" w:name="_Ref69321667"/>
      <w:bookmarkStart w:id="80" w:name="_Toc69480263"/>
      <w:r>
        <w:t xml:space="preserve">FL Proposals on </w:t>
      </w:r>
      <w:r w:rsidR="00EC1DC4">
        <w:t xml:space="preserve">Increased </w:t>
      </w:r>
      <w:r>
        <w:t>PDCCH Monitoring</w:t>
      </w:r>
      <w:bookmarkEnd w:id="79"/>
      <w:bookmarkEnd w:id="80"/>
    </w:p>
    <w:p w14:paraId="6D01A9EB" w14:textId="0B91C5CD" w:rsidR="00984909" w:rsidRDefault="00984909">
      <w:pPr>
        <w:spacing w:after="160" w:line="259" w:lineRule="auto"/>
      </w:pPr>
    </w:p>
    <w:p w14:paraId="725E0C75" w14:textId="4B1239F2" w:rsidR="0046559E" w:rsidRDefault="0046559E">
      <w:pPr>
        <w:spacing w:after="160" w:line="259" w:lineRule="auto"/>
      </w:pPr>
      <w:r>
        <w:t>FL makes the following initial proposal 2.9-1 on this issue and encourages companies to make their views known</w:t>
      </w:r>
      <w:r w:rsidR="00791464">
        <w:t xml:space="preserve"> especially including </w:t>
      </w:r>
      <w:r w:rsidR="00E839C8">
        <w:t xml:space="preserve">an assessment whether this </w:t>
      </w:r>
      <w:r w:rsidR="00B40E87">
        <w:t xml:space="preserve">falls in the scope of </w:t>
      </w:r>
      <w:r w:rsidR="00DB3106">
        <w:t xml:space="preserve">essential minimum </w:t>
      </w:r>
      <w:r w:rsidR="005A0EB7">
        <w:t xml:space="preserve">functionalities </w:t>
      </w:r>
      <w:r w:rsidR="006818C9">
        <w:t>as per the RAN#9</w:t>
      </w:r>
      <w:r w:rsidR="00E259F2">
        <w:t>1</w:t>
      </w:r>
      <w:r w:rsidR="006818C9">
        <w:t>e guidance.</w:t>
      </w:r>
    </w:p>
    <w:p w14:paraId="40038567" w14:textId="6FC8499E" w:rsidR="0046559E" w:rsidRDefault="0046559E">
      <w:pPr>
        <w:spacing w:after="160" w:line="259" w:lineRule="auto"/>
      </w:pPr>
      <w:r w:rsidRPr="0046559E">
        <w:rPr>
          <w:highlight w:val="cyan"/>
        </w:rPr>
        <w:t>Initial Proposal 2.9-1: Study the need and efficacy of enabling PDCCH monitoring during the “waiting periods”—for example, between receiving PDSCH and transmitting HARQ ACK in IoT NTN to mitigate on resource utilisation efficiency.</w:t>
      </w:r>
    </w:p>
    <w:tbl>
      <w:tblPr>
        <w:tblStyle w:val="TableGrid"/>
        <w:tblW w:w="0" w:type="auto"/>
        <w:tblLook w:val="04A0" w:firstRow="1" w:lastRow="0" w:firstColumn="1" w:lastColumn="0" w:noHBand="0" w:noVBand="1"/>
      </w:tblPr>
      <w:tblGrid>
        <w:gridCol w:w="1496"/>
        <w:gridCol w:w="2185"/>
        <w:gridCol w:w="5335"/>
      </w:tblGrid>
      <w:tr w:rsidR="0046559E" w14:paraId="4854BBFE" w14:textId="77777777" w:rsidTr="00C43CC1">
        <w:tc>
          <w:tcPr>
            <w:tcW w:w="1496" w:type="dxa"/>
            <w:shd w:val="clear" w:color="auto" w:fill="D9D9D9" w:themeFill="background1" w:themeFillShade="D9"/>
          </w:tcPr>
          <w:p w14:paraId="3F7B70B8" w14:textId="77777777" w:rsidR="0046559E" w:rsidRDefault="0046559E" w:rsidP="00C43CC1">
            <w:r>
              <w:t>Company</w:t>
            </w:r>
          </w:p>
        </w:tc>
        <w:tc>
          <w:tcPr>
            <w:tcW w:w="2185" w:type="dxa"/>
            <w:shd w:val="clear" w:color="auto" w:fill="D9D9D9" w:themeFill="background1" w:themeFillShade="D9"/>
          </w:tcPr>
          <w:p w14:paraId="7DA01556" w14:textId="6FF8F82E" w:rsidR="0046559E" w:rsidRDefault="0046559E" w:rsidP="00C43CC1">
            <w:pPr>
              <w:jc w:val="center"/>
            </w:pPr>
            <w:r>
              <w:t>Support Proposal 2.</w:t>
            </w:r>
            <w:r w:rsidR="00D90654">
              <w:t>9</w:t>
            </w:r>
            <w:r>
              <w:t>-1</w:t>
            </w:r>
          </w:p>
        </w:tc>
        <w:tc>
          <w:tcPr>
            <w:tcW w:w="5335" w:type="dxa"/>
            <w:shd w:val="clear" w:color="auto" w:fill="D9D9D9" w:themeFill="background1" w:themeFillShade="D9"/>
          </w:tcPr>
          <w:p w14:paraId="015F83ED" w14:textId="77777777" w:rsidR="0046559E" w:rsidRDefault="0046559E" w:rsidP="00C43CC1">
            <w:r>
              <w:t>Comment</w:t>
            </w:r>
          </w:p>
        </w:tc>
      </w:tr>
      <w:tr w:rsidR="0046559E" w14:paraId="2CD87F37" w14:textId="77777777" w:rsidTr="00C43CC1">
        <w:tc>
          <w:tcPr>
            <w:tcW w:w="1496" w:type="dxa"/>
          </w:tcPr>
          <w:p w14:paraId="75BCCF25" w14:textId="1EA83DDD" w:rsidR="0046559E" w:rsidRPr="00662708" w:rsidRDefault="00662708" w:rsidP="00C43CC1">
            <w:pPr>
              <w:rPr>
                <w:rFonts w:eastAsiaTheme="minorEastAsia"/>
              </w:rPr>
            </w:pPr>
            <w:r>
              <w:rPr>
                <w:rFonts w:eastAsiaTheme="minorEastAsia" w:hint="eastAsia"/>
              </w:rPr>
              <w:t>Z</w:t>
            </w:r>
            <w:r>
              <w:rPr>
                <w:rFonts w:eastAsiaTheme="minorEastAsia"/>
              </w:rPr>
              <w:t>TE</w:t>
            </w:r>
          </w:p>
        </w:tc>
        <w:tc>
          <w:tcPr>
            <w:tcW w:w="2185" w:type="dxa"/>
          </w:tcPr>
          <w:p w14:paraId="6763BBDF" w14:textId="77777777" w:rsidR="0046559E" w:rsidRDefault="0046559E" w:rsidP="00C43CC1"/>
        </w:tc>
        <w:tc>
          <w:tcPr>
            <w:tcW w:w="5335" w:type="dxa"/>
          </w:tcPr>
          <w:p w14:paraId="782B368C" w14:textId="031237F3" w:rsidR="00662708" w:rsidRPr="00662708" w:rsidRDefault="00662708" w:rsidP="00F766E9">
            <w:pPr>
              <w:rPr>
                <w:rFonts w:eastAsiaTheme="minorEastAsia"/>
              </w:rPr>
            </w:pPr>
            <w:r>
              <w:rPr>
                <w:rFonts w:eastAsiaTheme="minorEastAsia" w:hint="eastAsia"/>
              </w:rPr>
              <w:t>F</w:t>
            </w:r>
            <w:r>
              <w:rPr>
                <w:rFonts w:eastAsiaTheme="minorEastAsia"/>
              </w:rPr>
              <w:t xml:space="preserve">rom essential minimum functionality perspective, no throughput enhancement is expected. The point is that it should be clarified the </w:t>
            </w:r>
            <w:r>
              <w:rPr>
                <w:szCs w:val="20"/>
              </w:rPr>
              <w:t xml:space="preserve">NPDCCH monitoring constraint in the spec </w:t>
            </w:r>
            <w:r w:rsidR="00F766E9">
              <w:rPr>
                <w:szCs w:val="20"/>
              </w:rPr>
              <w:t>may</w:t>
            </w:r>
            <w:r>
              <w:rPr>
                <w:szCs w:val="20"/>
              </w:rPr>
              <w:t xml:space="preserve"> not hold in IoT-NTN case. For example, </w:t>
            </w:r>
            <w:r w:rsidRPr="00662708">
              <w:rPr>
                <w:i/>
                <w:szCs w:val="20"/>
              </w:rPr>
              <w:t>“</w:t>
            </w:r>
            <w:r w:rsidRPr="00662708">
              <w:rPr>
                <w:i/>
                <w:szCs w:val="20"/>
                <w:lang w:val="en-GB" w:eastAsia="en-GB"/>
              </w:rPr>
              <w:t>the UE is not required to monitor an NPDCCH candidate in any subframe starting from subframe n+k-2 to subframe n+k-1</w:t>
            </w:r>
            <w:r>
              <w:rPr>
                <w:i/>
                <w:szCs w:val="20"/>
                <w:lang w:val="en-GB" w:eastAsia="en-GB"/>
              </w:rPr>
              <w:t>.</w:t>
            </w:r>
            <w:r w:rsidRPr="00662708">
              <w:rPr>
                <w:i/>
                <w:szCs w:val="20"/>
              </w:rPr>
              <w:t>”</w:t>
            </w:r>
            <w:r>
              <w:rPr>
                <w:i/>
                <w:szCs w:val="20"/>
              </w:rPr>
              <w:t xml:space="preserve"> </w:t>
            </w:r>
            <w:r w:rsidRPr="00371F0D">
              <w:rPr>
                <w:szCs w:val="20"/>
              </w:rPr>
              <w:t>A simple way is to introduce Koffset as well herein.</w:t>
            </w:r>
          </w:p>
        </w:tc>
      </w:tr>
      <w:tr w:rsidR="008336AD" w14:paraId="249516DD" w14:textId="77777777" w:rsidTr="00C43CC1">
        <w:tc>
          <w:tcPr>
            <w:tcW w:w="1496" w:type="dxa"/>
          </w:tcPr>
          <w:p w14:paraId="08951941" w14:textId="7410A5B4" w:rsidR="008336AD" w:rsidRDefault="008336AD" w:rsidP="008336AD">
            <w:r>
              <w:rPr>
                <w:rFonts w:eastAsiaTheme="minorEastAsia"/>
              </w:rPr>
              <w:t>Huawei, HiSilicon</w:t>
            </w:r>
          </w:p>
        </w:tc>
        <w:tc>
          <w:tcPr>
            <w:tcW w:w="2185" w:type="dxa"/>
          </w:tcPr>
          <w:p w14:paraId="5AF695E6" w14:textId="3DB1EFC3" w:rsidR="008336AD" w:rsidRDefault="008336AD" w:rsidP="008336AD">
            <w:r>
              <w:t>Discussion needed</w:t>
            </w:r>
          </w:p>
        </w:tc>
        <w:tc>
          <w:tcPr>
            <w:tcW w:w="5335" w:type="dxa"/>
          </w:tcPr>
          <w:p w14:paraId="40E176BD" w14:textId="6E47F1F7" w:rsidR="008336AD" w:rsidRDefault="008336AD" w:rsidP="008336AD">
            <w:r>
              <w:rPr>
                <w:rFonts w:eastAsiaTheme="minorEastAsia"/>
              </w:rPr>
              <w:t xml:space="preserve">This issue is also discussed in 8.15.4. In addition, it is related to whether UE-specific K_offset is configured. With a UE-specific K_offset which is similar to UE-specific TA, the idle period does not seems to be significant. Also, this issue is not an essential minimum functionality for Rel-17. </w:t>
            </w:r>
          </w:p>
        </w:tc>
      </w:tr>
      <w:tr w:rsidR="008336AD" w14:paraId="4AE63115" w14:textId="77777777" w:rsidTr="00C43CC1">
        <w:tc>
          <w:tcPr>
            <w:tcW w:w="1496" w:type="dxa"/>
          </w:tcPr>
          <w:p w14:paraId="069AECD6" w14:textId="56DD7CFF" w:rsidR="008336AD" w:rsidRDefault="0092722D" w:rsidP="008336AD">
            <w:r>
              <w:t>Nokia, NSB</w:t>
            </w:r>
          </w:p>
        </w:tc>
        <w:tc>
          <w:tcPr>
            <w:tcW w:w="2185" w:type="dxa"/>
          </w:tcPr>
          <w:p w14:paraId="007C8B56" w14:textId="40B23458" w:rsidR="008336AD" w:rsidRDefault="008336AD" w:rsidP="008336AD"/>
        </w:tc>
        <w:tc>
          <w:tcPr>
            <w:tcW w:w="5335" w:type="dxa"/>
          </w:tcPr>
          <w:p w14:paraId="44FA218E" w14:textId="118501C7" w:rsidR="008336AD" w:rsidRDefault="0092722D" w:rsidP="008336AD">
            <w:r>
              <w:t>Non-essential for Rel 17.</w:t>
            </w:r>
          </w:p>
        </w:tc>
      </w:tr>
      <w:tr w:rsidR="00EB642A" w14:paraId="03A14A77" w14:textId="77777777" w:rsidTr="00C43CC1">
        <w:tc>
          <w:tcPr>
            <w:tcW w:w="1496" w:type="dxa"/>
          </w:tcPr>
          <w:p w14:paraId="7BF5D887" w14:textId="458E6CFB" w:rsidR="00EB642A" w:rsidRDefault="00EB642A" w:rsidP="00EB642A">
            <w:r>
              <w:t>SONY</w:t>
            </w:r>
          </w:p>
        </w:tc>
        <w:tc>
          <w:tcPr>
            <w:tcW w:w="2185" w:type="dxa"/>
          </w:tcPr>
          <w:p w14:paraId="2180B472" w14:textId="03F7B93F" w:rsidR="00EB642A" w:rsidRDefault="00EB642A" w:rsidP="00EB642A">
            <w:r>
              <w:t>Not support</w:t>
            </w:r>
          </w:p>
        </w:tc>
        <w:tc>
          <w:tcPr>
            <w:tcW w:w="5335" w:type="dxa"/>
          </w:tcPr>
          <w:p w14:paraId="61974790" w14:textId="518A541E" w:rsidR="00EB642A" w:rsidRDefault="00EB642A" w:rsidP="00EB642A">
            <w:r>
              <w:t>This is not essential functionality. We can consider throughput optimizations in Rel-18.</w:t>
            </w:r>
          </w:p>
        </w:tc>
      </w:tr>
      <w:tr w:rsidR="00EB642A" w14:paraId="5074FEC6" w14:textId="77777777" w:rsidTr="00C43CC1">
        <w:tc>
          <w:tcPr>
            <w:tcW w:w="1496" w:type="dxa"/>
          </w:tcPr>
          <w:p w14:paraId="5DB260F7" w14:textId="06779878" w:rsidR="00EB642A" w:rsidRDefault="005B5AC4" w:rsidP="00EB642A">
            <w:r>
              <w:lastRenderedPageBreak/>
              <w:t>Ericssion</w:t>
            </w:r>
          </w:p>
        </w:tc>
        <w:tc>
          <w:tcPr>
            <w:tcW w:w="2185" w:type="dxa"/>
          </w:tcPr>
          <w:p w14:paraId="1F3EC43E" w14:textId="6ABAA377" w:rsidR="00EB642A" w:rsidRDefault="005B5AC4" w:rsidP="00EB642A">
            <w:r>
              <w:t xml:space="preserve">No </w:t>
            </w:r>
          </w:p>
        </w:tc>
        <w:tc>
          <w:tcPr>
            <w:tcW w:w="5335" w:type="dxa"/>
          </w:tcPr>
          <w:p w14:paraId="45FB3033" w14:textId="7FA49352" w:rsidR="00EB642A" w:rsidRDefault="005B5AC4" w:rsidP="00EB642A">
            <w:r w:rsidRPr="005B5AC4">
              <w:t>The necessity should be justified. We consider it not essential.</w:t>
            </w:r>
          </w:p>
        </w:tc>
      </w:tr>
      <w:tr w:rsidR="009F66B5" w14:paraId="48F7E1CC" w14:textId="77777777" w:rsidTr="00C43CC1">
        <w:tc>
          <w:tcPr>
            <w:tcW w:w="1496" w:type="dxa"/>
          </w:tcPr>
          <w:p w14:paraId="1CDF0B20" w14:textId="1A9A8D5E" w:rsidR="009F66B5" w:rsidRPr="009F66B5" w:rsidRDefault="009F66B5" w:rsidP="00EB642A">
            <w:pPr>
              <w:rPr>
                <w:color w:val="C00000"/>
              </w:rPr>
            </w:pPr>
            <w:r w:rsidRPr="009F66B5">
              <w:rPr>
                <w:color w:val="C00000"/>
              </w:rPr>
              <w:t>Qualcomm</w:t>
            </w:r>
          </w:p>
        </w:tc>
        <w:tc>
          <w:tcPr>
            <w:tcW w:w="2185" w:type="dxa"/>
          </w:tcPr>
          <w:p w14:paraId="33BA93AE" w14:textId="5685C554" w:rsidR="009F66B5" w:rsidRPr="009F66B5" w:rsidRDefault="009F66B5" w:rsidP="00EB642A">
            <w:pPr>
              <w:rPr>
                <w:color w:val="C00000"/>
              </w:rPr>
            </w:pPr>
            <w:r w:rsidRPr="009F66B5">
              <w:rPr>
                <w:color w:val="C00000"/>
              </w:rPr>
              <w:t>Include in TR</w:t>
            </w:r>
          </w:p>
        </w:tc>
        <w:tc>
          <w:tcPr>
            <w:tcW w:w="5335" w:type="dxa"/>
          </w:tcPr>
          <w:p w14:paraId="75F71691" w14:textId="51D6509C" w:rsidR="00D21682" w:rsidRPr="00E05103" w:rsidRDefault="009F66B5" w:rsidP="00E05103">
            <w:pPr>
              <w:pStyle w:val="ListParagraph"/>
              <w:numPr>
                <w:ilvl w:val="0"/>
                <w:numId w:val="46"/>
              </w:numPr>
              <w:ind w:firstLineChars="0"/>
            </w:pPr>
            <w:r w:rsidRPr="00E05103">
              <w:t>We agree with Huawei’s observation that in a UE-specific K_offset configuration, this may not be required, especially if the UE-specific K_offset can be tightly coordinated with the UE’s (reported) TA.</w:t>
            </w:r>
          </w:p>
          <w:p w14:paraId="0E849115" w14:textId="0C842DA2" w:rsidR="00D21682" w:rsidRPr="00E05103" w:rsidRDefault="009F66B5" w:rsidP="00E05103">
            <w:pPr>
              <w:pStyle w:val="ListParagraph"/>
              <w:numPr>
                <w:ilvl w:val="0"/>
                <w:numId w:val="46"/>
              </w:numPr>
              <w:ind w:firstLineChars="0"/>
            </w:pPr>
            <w:r w:rsidRPr="00E05103">
              <w:t xml:space="preserve">However, there may be “simpler” deployments where UE-specific K_offset is not always supported, or possible. In such cases, for networks with large RTTs (such as GEO networks), this will lead to a huge throughput penalty for “near UEs” (which also may typically have good coverage, require less repetitions), since they will have to essentially “waste” the maximum differential delay! </w:t>
            </w:r>
            <w:r w:rsidRPr="00E05103">
              <w:rPr>
                <w:i/>
                <w:iCs/>
              </w:rPr>
              <w:t>This would make NB-IoT over NTN much worse than NB-IoT over terrestrial</w:t>
            </w:r>
            <w:r w:rsidRPr="00E05103">
              <w:t>—something we should try to avoi</w:t>
            </w:r>
            <w:r w:rsidR="00D21682" w:rsidRPr="00E05103">
              <w:t>d—</w:t>
            </w:r>
            <w:r w:rsidRPr="00E05103">
              <w:t>at least in the medium</w:t>
            </w:r>
            <w:r w:rsidR="005E4CB7" w:rsidRPr="00E05103">
              <w:t>-</w:t>
            </w:r>
            <w:r w:rsidR="00D21682" w:rsidRPr="00E05103">
              <w:t>to</w:t>
            </w:r>
            <w:r w:rsidR="005E4CB7" w:rsidRPr="00E05103">
              <w:t>-</w:t>
            </w:r>
            <w:r w:rsidR="00D21682" w:rsidRPr="00E05103">
              <w:t>long</w:t>
            </w:r>
            <w:r w:rsidRPr="00E05103">
              <w:t xml:space="preserve"> term.</w:t>
            </w:r>
          </w:p>
          <w:p w14:paraId="17C057E0" w14:textId="03E4C873" w:rsidR="009F66B5" w:rsidRPr="00E05103" w:rsidRDefault="009F66B5" w:rsidP="00E05103">
            <w:pPr>
              <w:pStyle w:val="ListParagraph"/>
              <w:numPr>
                <w:ilvl w:val="0"/>
                <w:numId w:val="46"/>
              </w:numPr>
              <w:ind w:firstLineChars="0"/>
            </w:pPr>
            <w:r w:rsidRPr="00E05103">
              <w:t xml:space="preserve">We are OK if this is not supported as essential in Release 17, But since </w:t>
            </w:r>
            <w:r w:rsidRPr="00E05103">
              <w:rPr>
                <w:i/>
                <w:iCs/>
              </w:rPr>
              <w:t>maintaining throughput parity with terrestrial was identified as a legitimate issue</w:t>
            </w:r>
            <w:r w:rsidRPr="00E05103">
              <w:t xml:space="preserve">, and agreed to be studied previously too, </w:t>
            </w:r>
            <w:r w:rsidRPr="00E05103">
              <w:rPr>
                <w:b/>
                <w:bCs/>
              </w:rPr>
              <w:t>we would strongly recommend that this solution be documented in the TR as a way to mitigate throughput loss in certain NTN deployments.</w:t>
            </w:r>
          </w:p>
        </w:tc>
      </w:tr>
      <w:tr w:rsidR="009E5E3C" w14:paraId="366BCFDC" w14:textId="77777777" w:rsidTr="009E5E3C">
        <w:tc>
          <w:tcPr>
            <w:tcW w:w="1496" w:type="dxa"/>
          </w:tcPr>
          <w:p w14:paraId="0CC81D15" w14:textId="77777777" w:rsidR="009E5E3C" w:rsidRDefault="009E5E3C" w:rsidP="008665D6">
            <w:r>
              <w:t>Samsung</w:t>
            </w:r>
          </w:p>
        </w:tc>
        <w:tc>
          <w:tcPr>
            <w:tcW w:w="2185" w:type="dxa"/>
          </w:tcPr>
          <w:p w14:paraId="7410670C" w14:textId="77777777" w:rsidR="009E5E3C" w:rsidRDefault="009E5E3C" w:rsidP="008665D6"/>
        </w:tc>
        <w:tc>
          <w:tcPr>
            <w:tcW w:w="5335" w:type="dxa"/>
          </w:tcPr>
          <w:p w14:paraId="344E2EF2" w14:textId="77777777" w:rsidR="009E5E3C" w:rsidRPr="005B5AC4" w:rsidRDefault="009E5E3C" w:rsidP="008665D6">
            <w:r>
              <w:t>This is not essential for Rel-17.</w:t>
            </w:r>
          </w:p>
        </w:tc>
      </w:tr>
      <w:tr w:rsidR="002F3B26" w14:paraId="7C918B38" w14:textId="77777777" w:rsidTr="009E5E3C">
        <w:tc>
          <w:tcPr>
            <w:tcW w:w="1496" w:type="dxa"/>
          </w:tcPr>
          <w:p w14:paraId="601ED7CE" w14:textId="7696DA54" w:rsidR="002F3B26" w:rsidRDefault="002F3B26" w:rsidP="008665D6">
            <w:r>
              <w:rPr>
                <w:rFonts w:hint="eastAsia"/>
              </w:rPr>
              <w:t>OPPO</w:t>
            </w:r>
          </w:p>
        </w:tc>
        <w:tc>
          <w:tcPr>
            <w:tcW w:w="2185" w:type="dxa"/>
          </w:tcPr>
          <w:p w14:paraId="1A49F2D9" w14:textId="77777777" w:rsidR="002F3B26" w:rsidRDefault="002F3B26" w:rsidP="008665D6"/>
        </w:tc>
        <w:tc>
          <w:tcPr>
            <w:tcW w:w="5335" w:type="dxa"/>
          </w:tcPr>
          <w:p w14:paraId="21F62FB9" w14:textId="04D5854B" w:rsidR="002F3B26" w:rsidRDefault="002F3B26" w:rsidP="008665D6">
            <w:r>
              <w:t>This</w:t>
            </w:r>
            <w:r>
              <w:rPr>
                <w:rFonts w:hint="eastAsia"/>
              </w:rPr>
              <w:t xml:space="preserve"> </w:t>
            </w:r>
            <w:r>
              <w:t xml:space="preserve">issue can be discussed in SI, but it would better be targeted for later release enhancement. </w:t>
            </w:r>
          </w:p>
        </w:tc>
      </w:tr>
      <w:tr w:rsidR="001B2050" w14:paraId="53B9ECF3" w14:textId="77777777" w:rsidTr="009E5E3C">
        <w:tc>
          <w:tcPr>
            <w:tcW w:w="1496" w:type="dxa"/>
          </w:tcPr>
          <w:p w14:paraId="77D3B6AF" w14:textId="1EC3FCD2" w:rsidR="001B2050" w:rsidRPr="001B2050" w:rsidRDefault="001B2050" w:rsidP="008665D6">
            <w:pPr>
              <w:rPr>
                <w:rFonts w:eastAsiaTheme="minorEastAsia"/>
              </w:rPr>
            </w:pPr>
            <w:r>
              <w:rPr>
                <w:rFonts w:eastAsiaTheme="minorEastAsia" w:hint="eastAsia"/>
              </w:rPr>
              <w:t>Spreadtrum</w:t>
            </w:r>
          </w:p>
        </w:tc>
        <w:tc>
          <w:tcPr>
            <w:tcW w:w="2185" w:type="dxa"/>
          </w:tcPr>
          <w:p w14:paraId="10144340" w14:textId="77777777" w:rsidR="001B2050" w:rsidRDefault="001B2050" w:rsidP="008665D6"/>
        </w:tc>
        <w:tc>
          <w:tcPr>
            <w:tcW w:w="5335" w:type="dxa"/>
          </w:tcPr>
          <w:p w14:paraId="7464A279" w14:textId="2E455848" w:rsidR="001B2050" w:rsidRDefault="001B2050" w:rsidP="001B2050">
            <w:r w:rsidRPr="001B2050">
              <w:t>T</w:t>
            </w:r>
            <w:r>
              <w:t>his is not essential for Rel-17, but can be i</w:t>
            </w:r>
            <w:r w:rsidRPr="001B2050">
              <w:t>nclude</w:t>
            </w:r>
            <w:r>
              <w:t>d</w:t>
            </w:r>
            <w:r w:rsidRPr="001B2050">
              <w:t xml:space="preserve"> in TR</w:t>
            </w:r>
          </w:p>
        </w:tc>
      </w:tr>
      <w:tr w:rsidR="0051240B" w14:paraId="010C0510" w14:textId="77777777" w:rsidTr="009E5E3C">
        <w:tc>
          <w:tcPr>
            <w:tcW w:w="1496" w:type="dxa"/>
          </w:tcPr>
          <w:p w14:paraId="10164EBA" w14:textId="30385333" w:rsidR="0051240B" w:rsidRDefault="0051240B" w:rsidP="0051240B">
            <w:pPr>
              <w:rPr>
                <w:rFonts w:eastAsiaTheme="minorEastAsia"/>
              </w:rPr>
            </w:pPr>
            <w:r>
              <w:rPr>
                <w:rFonts w:eastAsiaTheme="minorEastAsia" w:hint="eastAsia"/>
              </w:rPr>
              <w:t>C</w:t>
            </w:r>
            <w:r>
              <w:rPr>
                <w:rFonts w:eastAsiaTheme="minorEastAsia"/>
              </w:rPr>
              <w:t>MCC</w:t>
            </w:r>
          </w:p>
        </w:tc>
        <w:tc>
          <w:tcPr>
            <w:tcW w:w="2185" w:type="dxa"/>
          </w:tcPr>
          <w:p w14:paraId="42D6E3BA" w14:textId="77777777" w:rsidR="0051240B" w:rsidRDefault="0051240B" w:rsidP="0051240B"/>
        </w:tc>
        <w:tc>
          <w:tcPr>
            <w:tcW w:w="5335" w:type="dxa"/>
          </w:tcPr>
          <w:p w14:paraId="48EB2C37" w14:textId="7BDC8837" w:rsidR="0051240B" w:rsidRPr="001B2050" w:rsidRDefault="0051240B" w:rsidP="0051240B">
            <w:r>
              <w:t>Non-essential for Rel 17.</w:t>
            </w:r>
          </w:p>
        </w:tc>
      </w:tr>
      <w:tr w:rsidR="00571396" w14:paraId="751B6F22" w14:textId="77777777" w:rsidTr="009E5E3C">
        <w:tc>
          <w:tcPr>
            <w:tcW w:w="1496" w:type="dxa"/>
          </w:tcPr>
          <w:p w14:paraId="4E559057" w14:textId="0F259897" w:rsidR="00571396" w:rsidRDefault="00571396" w:rsidP="0051240B">
            <w:pPr>
              <w:rPr>
                <w:rFonts w:eastAsiaTheme="minorEastAsia" w:hint="eastAsia"/>
              </w:rPr>
            </w:pPr>
            <w:r>
              <w:rPr>
                <w:rFonts w:eastAsiaTheme="minorEastAsia"/>
              </w:rPr>
              <w:t>Samsung</w:t>
            </w:r>
          </w:p>
        </w:tc>
        <w:tc>
          <w:tcPr>
            <w:tcW w:w="2185" w:type="dxa"/>
          </w:tcPr>
          <w:p w14:paraId="438F3BD6" w14:textId="77777777" w:rsidR="00571396" w:rsidRDefault="00571396" w:rsidP="0051240B"/>
        </w:tc>
        <w:tc>
          <w:tcPr>
            <w:tcW w:w="5335" w:type="dxa"/>
          </w:tcPr>
          <w:p w14:paraId="07FA2FC6" w14:textId="77777777" w:rsidR="00571396" w:rsidRDefault="00571396" w:rsidP="0051240B">
            <w:r>
              <w:t>This is also discussed in AI 8.15.4.</w:t>
            </w:r>
          </w:p>
          <w:p w14:paraId="68F75F99" w14:textId="05A11718" w:rsidR="00571396" w:rsidRDefault="00571396" w:rsidP="00571396">
            <w:r>
              <w:t>We suggest to continue the discussion in next meeting and coordinate among the two AIs as needed.</w:t>
            </w:r>
          </w:p>
        </w:tc>
      </w:tr>
    </w:tbl>
    <w:p w14:paraId="71BD1873" w14:textId="01CBEC4A" w:rsidR="0046559E" w:rsidRDefault="0046559E">
      <w:pPr>
        <w:spacing w:after="160" w:line="259" w:lineRule="auto"/>
      </w:pPr>
    </w:p>
    <w:p w14:paraId="415DCABC" w14:textId="33B8660C" w:rsidR="00ED153F" w:rsidRPr="00100D31" w:rsidRDefault="00ED153F" w:rsidP="00ED153F">
      <w:pPr>
        <w:pStyle w:val="Heading3"/>
      </w:pPr>
      <w:bookmarkStart w:id="81" w:name="_Toc69412674"/>
      <w:bookmarkStart w:id="82" w:name="_Toc69446701"/>
      <w:bookmarkStart w:id="83" w:name="_Toc69480264"/>
      <w:r>
        <w:t xml:space="preserve">THIRD ROUND FL Proposals on </w:t>
      </w:r>
      <w:r w:rsidR="00EC1DC4">
        <w:t xml:space="preserve">Increased </w:t>
      </w:r>
      <w:r>
        <w:t>PDCCH Monitoring</w:t>
      </w:r>
      <w:bookmarkEnd w:id="81"/>
      <w:bookmarkEnd w:id="82"/>
      <w:bookmarkEnd w:id="83"/>
    </w:p>
    <w:p w14:paraId="4A0DE25E" w14:textId="0AF624BD" w:rsidR="00C57B1A" w:rsidRDefault="00ED153F" w:rsidP="00ED153F">
      <w:pPr>
        <w:spacing w:after="160" w:line="259" w:lineRule="auto"/>
      </w:pPr>
      <w:r w:rsidRPr="00D21204">
        <w:t xml:space="preserve">All responding companies agree that this is not an essential functionality. However, given </w:t>
      </w:r>
      <w:r w:rsidR="007E7182">
        <w:t>Qualcomm’s</w:t>
      </w:r>
      <w:r w:rsidR="007E7182" w:rsidRPr="00D21204">
        <w:t xml:space="preserve"> </w:t>
      </w:r>
      <w:r w:rsidRPr="00D21204">
        <w:t xml:space="preserve">comment </w:t>
      </w:r>
      <w:r w:rsidR="005657D8" w:rsidRPr="00D21204">
        <w:t xml:space="preserve">about </w:t>
      </w:r>
      <w:r w:rsidRPr="00D21204">
        <w:t>maintaining throughput parity with TN</w:t>
      </w:r>
      <w:r w:rsidR="00C57B1A">
        <w:t>, something about this should be captured in the TR.</w:t>
      </w:r>
      <w:r w:rsidR="00E05103">
        <w:t xml:space="preserve"> Companies are encouraged to provide their views on Proposal 3.9-1.</w:t>
      </w:r>
    </w:p>
    <w:p w14:paraId="79499D25" w14:textId="11DE9ED5" w:rsidR="00C57B1A" w:rsidRPr="005657D8" w:rsidRDefault="00C57B1A" w:rsidP="00ED153F">
      <w:pPr>
        <w:spacing w:after="160" w:line="259" w:lineRule="auto"/>
        <w:rPr>
          <w:highlight w:val="cyan"/>
        </w:rPr>
      </w:pPr>
      <w:r w:rsidRPr="005657D8">
        <w:rPr>
          <w:highlight w:val="cyan"/>
        </w:rPr>
        <w:t xml:space="preserve">FL Proposal </w:t>
      </w:r>
      <w:r w:rsidR="005657D8" w:rsidRPr="005657D8">
        <w:rPr>
          <w:highlight w:val="cyan"/>
        </w:rPr>
        <w:t>3.9-1: Capture the following in the TR:</w:t>
      </w:r>
    </w:p>
    <w:p w14:paraId="24800921" w14:textId="1FEC0E86" w:rsidR="005657D8" w:rsidRDefault="005657D8" w:rsidP="00ED153F">
      <w:pPr>
        <w:spacing w:after="160" w:line="259" w:lineRule="auto"/>
      </w:pPr>
      <w:r w:rsidRPr="005657D8">
        <w:rPr>
          <w:highlight w:val="cyan"/>
        </w:rPr>
        <w:t>Use of a large Koffset</w:t>
      </w:r>
      <w:r w:rsidR="00470557">
        <w:rPr>
          <w:highlight w:val="cyan"/>
        </w:rPr>
        <w:t>,</w:t>
      </w:r>
      <w:r w:rsidR="00A71800">
        <w:rPr>
          <w:highlight w:val="cyan"/>
        </w:rPr>
        <w:t xml:space="preserve"> </w:t>
      </w:r>
      <w:r w:rsidR="00A71800" w:rsidRPr="005657D8">
        <w:rPr>
          <w:highlight w:val="cyan"/>
        </w:rPr>
        <w:t xml:space="preserve">for example </w:t>
      </w:r>
      <w:r w:rsidR="00A71800">
        <w:rPr>
          <w:highlight w:val="cyan"/>
        </w:rPr>
        <w:t>with</w:t>
      </w:r>
      <w:r w:rsidR="00A71800" w:rsidRPr="005657D8">
        <w:rPr>
          <w:highlight w:val="cyan"/>
        </w:rPr>
        <w:t xml:space="preserve"> GEO</w:t>
      </w:r>
      <w:r w:rsidRPr="005657D8">
        <w:rPr>
          <w:highlight w:val="cyan"/>
        </w:rPr>
        <w:t xml:space="preserve"> to enhance timing relationships in IoT NTN</w:t>
      </w:r>
      <w:r w:rsidR="00470557">
        <w:rPr>
          <w:highlight w:val="cyan"/>
        </w:rPr>
        <w:t>,</w:t>
      </w:r>
      <w:r w:rsidRPr="005657D8">
        <w:rPr>
          <w:highlight w:val="cyan"/>
        </w:rPr>
        <w:t xml:space="preserve"> can reduce the throughput of IoT NTN compared to TN</w:t>
      </w:r>
      <w:r w:rsidR="00D21204">
        <w:rPr>
          <w:highlight w:val="cyan"/>
        </w:rPr>
        <w:t>-based</w:t>
      </w:r>
      <w:r w:rsidRPr="005657D8">
        <w:rPr>
          <w:highlight w:val="cyan"/>
        </w:rPr>
        <w:t xml:space="preserve"> NB-IoT or eMTC. Solutions such as scheduling between a PDCCH and its</w:t>
      </w:r>
      <w:r w:rsidR="00BE44A3">
        <w:rPr>
          <w:highlight w:val="cyan"/>
        </w:rPr>
        <w:t xml:space="preserve"> corresponding</w:t>
      </w:r>
      <w:r w:rsidRPr="005657D8">
        <w:rPr>
          <w:highlight w:val="cyan"/>
        </w:rPr>
        <w:t xml:space="preserve"> PDSCH or a PDCCH and its </w:t>
      </w:r>
      <w:r w:rsidR="00BE44A3">
        <w:rPr>
          <w:highlight w:val="cyan"/>
        </w:rPr>
        <w:t>corresponding</w:t>
      </w:r>
      <w:r w:rsidR="00BE44A3" w:rsidRPr="005657D8">
        <w:rPr>
          <w:highlight w:val="cyan"/>
        </w:rPr>
        <w:t xml:space="preserve"> </w:t>
      </w:r>
      <w:r w:rsidRPr="005657D8">
        <w:rPr>
          <w:highlight w:val="cyan"/>
        </w:rPr>
        <w:t xml:space="preserve">PUSCH can help to </w:t>
      </w:r>
      <w:r>
        <w:rPr>
          <w:highlight w:val="cyan"/>
        </w:rPr>
        <w:t>mitigate</w:t>
      </w:r>
      <w:r w:rsidRPr="005657D8">
        <w:rPr>
          <w:highlight w:val="cyan"/>
        </w:rPr>
        <w:t xml:space="preserve"> throughput loss.</w:t>
      </w:r>
    </w:p>
    <w:tbl>
      <w:tblPr>
        <w:tblStyle w:val="TableGrid"/>
        <w:tblW w:w="0" w:type="auto"/>
        <w:tblLook w:val="04A0" w:firstRow="1" w:lastRow="0" w:firstColumn="1" w:lastColumn="0" w:noHBand="0" w:noVBand="1"/>
      </w:tblPr>
      <w:tblGrid>
        <w:gridCol w:w="1496"/>
        <w:gridCol w:w="2185"/>
        <w:gridCol w:w="5335"/>
      </w:tblGrid>
      <w:tr w:rsidR="00E05103" w14:paraId="0AA2302C" w14:textId="77777777" w:rsidTr="00EC1DC4">
        <w:tc>
          <w:tcPr>
            <w:tcW w:w="1496" w:type="dxa"/>
            <w:shd w:val="clear" w:color="auto" w:fill="D9D9D9" w:themeFill="background1" w:themeFillShade="D9"/>
          </w:tcPr>
          <w:p w14:paraId="3300613D" w14:textId="77777777" w:rsidR="00E05103" w:rsidRDefault="00E05103" w:rsidP="00EC1DC4">
            <w:r>
              <w:t>Company</w:t>
            </w:r>
          </w:p>
        </w:tc>
        <w:tc>
          <w:tcPr>
            <w:tcW w:w="2185" w:type="dxa"/>
            <w:shd w:val="clear" w:color="auto" w:fill="D9D9D9" w:themeFill="background1" w:themeFillShade="D9"/>
          </w:tcPr>
          <w:p w14:paraId="309F396D" w14:textId="1C19CDB2" w:rsidR="00E05103" w:rsidRDefault="00E05103" w:rsidP="00EC1DC4">
            <w:pPr>
              <w:jc w:val="center"/>
            </w:pPr>
            <w:r>
              <w:t>Support Proposal 3.9-1</w:t>
            </w:r>
          </w:p>
        </w:tc>
        <w:tc>
          <w:tcPr>
            <w:tcW w:w="5335" w:type="dxa"/>
            <w:shd w:val="clear" w:color="auto" w:fill="D9D9D9" w:themeFill="background1" w:themeFillShade="D9"/>
          </w:tcPr>
          <w:p w14:paraId="676AE363" w14:textId="77777777" w:rsidR="00E05103" w:rsidRDefault="00E05103" w:rsidP="00EC1DC4">
            <w:r>
              <w:t>Comment</w:t>
            </w:r>
          </w:p>
        </w:tc>
      </w:tr>
      <w:tr w:rsidR="00E05103" w14:paraId="599C0800" w14:textId="77777777" w:rsidTr="00EC1DC4">
        <w:tc>
          <w:tcPr>
            <w:tcW w:w="1496" w:type="dxa"/>
          </w:tcPr>
          <w:p w14:paraId="0B1ECE58" w14:textId="600C2EB3" w:rsidR="00E05103" w:rsidRPr="00F12CF6" w:rsidRDefault="008D1471" w:rsidP="00EC1DC4">
            <w:pPr>
              <w:rPr>
                <w:rFonts w:eastAsiaTheme="minorEastAsia"/>
              </w:rPr>
            </w:pPr>
            <w:r>
              <w:rPr>
                <w:rFonts w:eastAsiaTheme="minorEastAsia"/>
              </w:rPr>
              <w:t>Ericsson</w:t>
            </w:r>
          </w:p>
        </w:tc>
        <w:tc>
          <w:tcPr>
            <w:tcW w:w="2185" w:type="dxa"/>
          </w:tcPr>
          <w:p w14:paraId="37DECEF3" w14:textId="3334C75B" w:rsidR="00E05103" w:rsidRPr="00D92116" w:rsidRDefault="008D1471" w:rsidP="00EC1DC4">
            <w:pPr>
              <w:rPr>
                <w:rFonts w:eastAsiaTheme="minorEastAsia"/>
              </w:rPr>
            </w:pPr>
            <w:r>
              <w:rPr>
                <w:rFonts w:eastAsiaTheme="minorEastAsia"/>
              </w:rPr>
              <w:t>No</w:t>
            </w:r>
          </w:p>
        </w:tc>
        <w:tc>
          <w:tcPr>
            <w:tcW w:w="5335" w:type="dxa"/>
          </w:tcPr>
          <w:p w14:paraId="25FEEADC" w14:textId="21340E78" w:rsidR="008D1471" w:rsidRDefault="008D1471" w:rsidP="00EC1DC4">
            <w:pPr>
              <w:rPr>
                <w:rFonts w:eastAsiaTheme="minorEastAsia"/>
              </w:rPr>
            </w:pPr>
            <w:r>
              <w:rPr>
                <w:rFonts w:eastAsiaTheme="minorEastAsia"/>
              </w:rPr>
              <w:t xml:space="preserve">As commented earlier, we need to first describe the extent of this problem, i.e., how large is the throughput loss. Then, we look at if the throughput loss is significant enough to justify describing solutions. If so, we describe solutions accordingly, including e.g. UE specific Koffset. </w:t>
            </w:r>
          </w:p>
          <w:p w14:paraId="64B15D89" w14:textId="77777777" w:rsidR="008D1471" w:rsidRDefault="008D1471" w:rsidP="00EC1DC4">
            <w:pPr>
              <w:rPr>
                <w:rFonts w:eastAsiaTheme="minorEastAsia"/>
              </w:rPr>
            </w:pPr>
          </w:p>
          <w:p w14:paraId="79B616F7" w14:textId="0CA38859" w:rsidR="00E05103" w:rsidRPr="00F12CF6" w:rsidRDefault="008D1471" w:rsidP="00EC1DC4">
            <w:pPr>
              <w:rPr>
                <w:rFonts w:eastAsiaTheme="minorEastAsia"/>
              </w:rPr>
            </w:pPr>
            <w:r>
              <w:rPr>
                <w:rFonts w:eastAsiaTheme="minorEastAsia"/>
              </w:rPr>
              <w:t>In short, this proposal is premature.</w:t>
            </w:r>
          </w:p>
        </w:tc>
      </w:tr>
      <w:tr w:rsidR="00E05103" w14:paraId="43BD30B5" w14:textId="77777777" w:rsidTr="00EC1DC4">
        <w:tc>
          <w:tcPr>
            <w:tcW w:w="1496" w:type="dxa"/>
          </w:tcPr>
          <w:p w14:paraId="51EBD505" w14:textId="1BF1F931" w:rsidR="00E05103" w:rsidRPr="00FC270F" w:rsidRDefault="00FC270F" w:rsidP="00EC1DC4">
            <w:pPr>
              <w:rPr>
                <w:rFonts w:eastAsiaTheme="minorEastAsia"/>
              </w:rPr>
            </w:pPr>
            <w:r>
              <w:rPr>
                <w:rFonts w:eastAsiaTheme="minorEastAsia" w:hint="eastAsia"/>
              </w:rPr>
              <w:t>ZTE</w:t>
            </w:r>
          </w:p>
        </w:tc>
        <w:tc>
          <w:tcPr>
            <w:tcW w:w="2185" w:type="dxa"/>
          </w:tcPr>
          <w:p w14:paraId="5F5805AB" w14:textId="2CF196FB" w:rsidR="00E05103" w:rsidRPr="00FC270F" w:rsidRDefault="00FC270F" w:rsidP="00EC1DC4">
            <w:pPr>
              <w:rPr>
                <w:rFonts w:eastAsiaTheme="minorEastAsia"/>
              </w:rPr>
            </w:pPr>
            <w:r>
              <w:rPr>
                <w:rFonts w:eastAsiaTheme="minorEastAsia" w:hint="eastAsia"/>
              </w:rPr>
              <w:t>No</w:t>
            </w:r>
          </w:p>
        </w:tc>
        <w:tc>
          <w:tcPr>
            <w:tcW w:w="5335" w:type="dxa"/>
          </w:tcPr>
          <w:p w14:paraId="4EDE5DB1" w14:textId="30898F89" w:rsidR="00E05103" w:rsidRPr="00FC270F" w:rsidRDefault="00FC270F" w:rsidP="00EC1DC4">
            <w:pPr>
              <w:rPr>
                <w:rFonts w:eastAsiaTheme="minorEastAsia"/>
              </w:rPr>
            </w:pPr>
            <w:r>
              <w:rPr>
                <w:rFonts w:eastAsiaTheme="minorEastAsia" w:hint="eastAsia"/>
              </w:rPr>
              <w:t>No, it</w:t>
            </w:r>
            <w:r>
              <w:rPr>
                <w:rFonts w:eastAsiaTheme="minorEastAsia"/>
              </w:rPr>
              <w:t>’s not clear about valid usage case for such scheduling. For DL, with introduction on the HARQ disabling, the impacts of larger RTT can be mitigated. For UL, according to our analysis, the needs for throughut enhancement is limited due to link budget issues.</w:t>
            </w:r>
          </w:p>
        </w:tc>
      </w:tr>
      <w:tr w:rsidR="00E05103" w14:paraId="3D45595C" w14:textId="77777777" w:rsidTr="00EC1DC4">
        <w:tc>
          <w:tcPr>
            <w:tcW w:w="1496" w:type="dxa"/>
          </w:tcPr>
          <w:p w14:paraId="4C026EB0" w14:textId="5F3FC196" w:rsidR="00E05103" w:rsidRPr="00951C67" w:rsidRDefault="00951C67" w:rsidP="00EC1DC4">
            <w:pPr>
              <w:rPr>
                <w:rFonts w:eastAsiaTheme="minorEastAsia"/>
              </w:rPr>
            </w:pPr>
            <w:r>
              <w:rPr>
                <w:rFonts w:eastAsiaTheme="minorEastAsia" w:hint="eastAsia"/>
              </w:rPr>
              <w:t>H</w:t>
            </w:r>
            <w:r>
              <w:rPr>
                <w:rFonts w:eastAsiaTheme="minorEastAsia"/>
              </w:rPr>
              <w:t xml:space="preserve">uawei </w:t>
            </w:r>
          </w:p>
        </w:tc>
        <w:tc>
          <w:tcPr>
            <w:tcW w:w="2185" w:type="dxa"/>
          </w:tcPr>
          <w:p w14:paraId="145D3519" w14:textId="1228B691" w:rsidR="00E05103" w:rsidRPr="00951C67" w:rsidRDefault="00951C67" w:rsidP="00EC1DC4">
            <w:pPr>
              <w:rPr>
                <w:rFonts w:eastAsiaTheme="minorEastAsia"/>
              </w:rPr>
            </w:pPr>
            <w:r>
              <w:rPr>
                <w:rFonts w:eastAsiaTheme="minorEastAsia" w:hint="eastAsia"/>
              </w:rPr>
              <w:t>N</w:t>
            </w:r>
            <w:r>
              <w:rPr>
                <w:rFonts w:eastAsiaTheme="minorEastAsia"/>
              </w:rPr>
              <w:t>o</w:t>
            </w:r>
          </w:p>
        </w:tc>
        <w:tc>
          <w:tcPr>
            <w:tcW w:w="5335" w:type="dxa"/>
          </w:tcPr>
          <w:p w14:paraId="56CACDC8" w14:textId="13610797" w:rsidR="00E05103" w:rsidRPr="00951C67" w:rsidRDefault="00951C67" w:rsidP="00951C67">
            <w:pPr>
              <w:rPr>
                <w:rFonts w:eastAsiaTheme="minorEastAsia"/>
              </w:rPr>
            </w:pPr>
            <w:r>
              <w:rPr>
                <w:rFonts w:eastAsiaTheme="minorEastAsia" w:hint="eastAsia"/>
              </w:rPr>
              <w:t>A</w:t>
            </w:r>
            <w:r>
              <w:rPr>
                <w:rFonts w:eastAsiaTheme="minorEastAsia"/>
              </w:rPr>
              <w:t>s commented in the last round, this issue relates to whether UE-</w:t>
            </w:r>
            <w:r>
              <w:rPr>
                <w:rFonts w:eastAsiaTheme="minorEastAsia"/>
              </w:rPr>
              <w:lastRenderedPageBreak/>
              <w:t>specific K_offset is configured. With a UE-specific K_offset which is similar to UE-specific TA, the idle period does not seems to be significant. There is no need to capture a solution which assumes that a large K_Offset is always assumed.</w:t>
            </w:r>
          </w:p>
        </w:tc>
      </w:tr>
      <w:tr w:rsidR="003769A1" w14:paraId="31E429E0" w14:textId="77777777" w:rsidTr="00EC1DC4">
        <w:tc>
          <w:tcPr>
            <w:tcW w:w="1496" w:type="dxa"/>
          </w:tcPr>
          <w:p w14:paraId="56F7688B" w14:textId="185DB13E" w:rsidR="003769A1" w:rsidRDefault="003769A1" w:rsidP="00EC1DC4">
            <w:pPr>
              <w:rPr>
                <w:rFonts w:eastAsiaTheme="minorEastAsia"/>
              </w:rPr>
            </w:pPr>
            <w:r>
              <w:rPr>
                <w:rFonts w:eastAsiaTheme="minorEastAsia"/>
              </w:rPr>
              <w:lastRenderedPageBreak/>
              <w:t>Intel</w:t>
            </w:r>
          </w:p>
        </w:tc>
        <w:tc>
          <w:tcPr>
            <w:tcW w:w="2185" w:type="dxa"/>
          </w:tcPr>
          <w:p w14:paraId="6C7285C5" w14:textId="14AFD182" w:rsidR="003769A1" w:rsidRDefault="003769A1" w:rsidP="00EC1DC4">
            <w:pPr>
              <w:rPr>
                <w:rFonts w:eastAsiaTheme="minorEastAsia"/>
              </w:rPr>
            </w:pPr>
            <w:r>
              <w:rPr>
                <w:rFonts w:eastAsiaTheme="minorEastAsia"/>
              </w:rPr>
              <w:t>No</w:t>
            </w:r>
          </w:p>
        </w:tc>
        <w:tc>
          <w:tcPr>
            <w:tcW w:w="5335" w:type="dxa"/>
          </w:tcPr>
          <w:p w14:paraId="0082B847" w14:textId="73DAC041" w:rsidR="003769A1" w:rsidRDefault="003769A1" w:rsidP="00951C67">
            <w:pPr>
              <w:rPr>
                <w:rFonts w:eastAsiaTheme="minorEastAsia"/>
              </w:rPr>
            </w:pPr>
            <w:r>
              <w:rPr>
                <w:rFonts w:eastAsiaTheme="minorEastAsia"/>
              </w:rPr>
              <w:t>Solution described in the proposal is not clear for us. Is it related to disabling HARQ to avoid stop-and-wait or is it related to blind retransmissions?</w:t>
            </w:r>
          </w:p>
        </w:tc>
      </w:tr>
      <w:tr w:rsidR="003769A1" w14:paraId="0FCFC96E" w14:textId="77777777" w:rsidTr="00EC1DC4">
        <w:tc>
          <w:tcPr>
            <w:tcW w:w="1496" w:type="dxa"/>
          </w:tcPr>
          <w:p w14:paraId="6FBF94AD" w14:textId="246B7BA6" w:rsidR="003769A1" w:rsidRDefault="00154141" w:rsidP="00EC1DC4">
            <w:pPr>
              <w:rPr>
                <w:rFonts w:eastAsiaTheme="minorEastAsia"/>
              </w:rPr>
            </w:pPr>
            <w:r>
              <w:rPr>
                <w:rFonts w:eastAsiaTheme="minorEastAsia"/>
              </w:rPr>
              <w:t>SONY</w:t>
            </w:r>
          </w:p>
        </w:tc>
        <w:tc>
          <w:tcPr>
            <w:tcW w:w="2185" w:type="dxa"/>
          </w:tcPr>
          <w:p w14:paraId="23B7A9C9" w14:textId="77777777" w:rsidR="003769A1" w:rsidRDefault="003769A1" w:rsidP="00EC1DC4">
            <w:pPr>
              <w:rPr>
                <w:rFonts w:eastAsiaTheme="minorEastAsia"/>
              </w:rPr>
            </w:pPr>
          </w:p>
        </w:tc>
        <w:tc>
          <w:tcPr>
            <w:tcW w:w="5335" w:type="dxa"/>
          </w:tcPr>
          <w:p w14:paraId="57F93E16" w14:textId="5923B8AD" w:rsidR="003769A1" w:rsidRDefault="00E25741" w:rsidP="00951C67">
            <w:pPr>
              <w:rPr>
                <w:rFonts w:eastAsiaTheme="minorEastAsia"/>
              </w:rPr>
            </w:pPr>
            <w:r>
              <w:rPr>
                <w:rFonts w:eastAsiaTheme="minorEastAsia"/>
              </w:rPr>
              <w:t xml:space="preserve">RAN1 should describe the problem </w:t>
            </w:r>
            <w:r w:rsidR="00A46555">
              <w:rPr>
                <w:rFonts w:eastAsiaTheme="minorEastAsia"/>
              </w:rPr>
              <w:t xml:space="preserve">and the size of the throughput loss before we </w:t>
            </w:r>
            <w:r w:rsidR="00B37A2F">
              <w:rPr>
                <w:rFonts w:eastAsiaTheme="minorEastAsia"/>
              </w:rPr>
              <w:t>capture potential solutions.</w:t>
            </w:r>
          </w:p>
        </w:tc>
      </w:tr>
      <w:tr w:rsidR="00A15474" w14:paraId="45164B74" w14:textId="77777777" w:rsidTr="00EC1DC4">
        <w:tc>
          <w:tcPr>
            <w:tcW w:w="1496" w:type="dxa"/>
          </w:tcPr>
          <w:p w14:paraId="63185337" w14:textId="145969A6" w:rsidR="00A15474" w:rsidRDefault="00A15474" w:rsidP="00EC1DC4">
            <w:pPr>
              <w:rPr>
                <w:rFonts w:eastAsiaTheme="minorEastAsia"/>
              </w:rPr>
            </w:pPr>
            <w:r>
              <w:rPr>
                <w:rFonts w:eastAsiaTheme="minorEastAsia"/>
              </w:rPr>
              <w:t>Nokia, NSB</w:t>
            </w:r>
          </w:p>
        </w:tc>
        <w:tc>
          <w:tcPr>
            <w:tcW w:w="2185" w:type="dxa"/>
          </w:tcPr>
          <w:p w14:paraId="373D4E1B" w14:textId="5EC3492E" w:rsidR="00A15474" w:rsidRDefault="00A15474" w:rsidP="00EC1DC4">
            <w:pPr>
              <w:rPr>
                <w:rFonts w:eastAsiaTheme="minorEastAsia"/>
              </w:rPr>
            </w:pPr>
            <w:r>
              <w:rPr>
                <w:rFonts w:eastAsiaTheme="minorEastAsia"/>
              </w:rPr>
              <w:t>No</w:t>
            </w:r>
          </w:p>
        </w:tc>
        <w:tc>
          <w:tcPr>
            <w:tcW w:w="5335" w:type="dxa"/>
          </w:tcPr>
          <w:p w14:paraId="45EA3594" w14:textId="040D0B6D" w:rsidR="00A15474" w:rsidRDefault="00A15474" w:rsidP="00951C67">
            <w:pPr>
              <w:rPr>
                <w:rFonts w:eastAsiaTheme="minorEastAsia"/>
              </w:rPr>
            </w:pPr>
            <w:r>
              <w:rPr>
                <w:rFonts w:eastAsiaTheme="minorEastAsia"/>
              </w:rPr>
              <w:t>It is not clear on the issue. No need to have conclusion now.</w:t>
            </w:r>
          </w:p>
        </w:tc>
      </w:tr>
    </w:tbl>
    <w:p w14:paraId="07348191" w14:textId="77777777" w:rsidR="00ED153F" w:rsidRDefault="00ED153F">
      <w:pPr>
        <w:spacing w:after="160" w:line="259" w:lineRule="auto"/>
      </w:pPr>
    </w:p>
    <w:p w14:paraId="2B9E3FBD" w14:textId="0A62E74D" w:rsidR="00095BC0" w:rsidRDefault="004610C4" w:rsidP="004610C4">
      <w:pPr>
        <w:pStyle w:val="Heading2"/>
      </w:pPr>
      <w:bookmarkStart w:id="84" w:name="_Toc69480265"/>
      <w:r w:rsidRPr="004610C4">
        <w:t>PRACH configuration with SIB updating</w:t>
      </w:r>
      <w:bookmarkEnd w:id="84"/>
      <w:r w:rsidRPr="004610C4">
        <w:t xml:space="preserve"> </w:t>
      </w:r>
      <w:r w:rsidR="002B2F4F">
        <w:t xml:space="preserve"> </w:t>
      </w:r>
    </w:p>
    <w:p w14:paraId="0F5020E2" w14:textId="77777777" w:rsidR="002B2F4F" w:rsidRPr="002B2F4F" w:rsidRDefault="002B2F4F" w:rsidP="002B2F4F"/>
    <w:p w14:paraId="521B6E21" w14:textId="015CC0EF" w:rsidR="00984909" w:rsidRDefault="00984909" w:rsidP="00984909">
      <w:pPr>
        <w:pStyle w:val="Heading3"/>
      </w:pPr>
      <w:bookmarkStart w:id="85" w:name="_Toc69480266"/>
      <w:r>
        <w:t>Companies’ Views</w:t>
      </w:r>
      <w:bookmarkEnd w:id="85"/>
    </w:p>
    <w:p w14:paraId="5E62353D" w14:textId="77777777" w:rsidR="00984909" w:rsidRPr="00984909" w:rsidRDefault="00984909" w:rsidP="00984909"/>
    <w:tbl>
      <w:tblPr>
        <w:tblStyle w:val="TableGrid"/>
        <w:tblW w:w="0" w:type="auto"/>
        <w:tblLook w:val="04A0" w:firstRow="1" w:lastRow="0" w:firstColumn="1" w:lastColumn="0" w:noHBand="0" w:noVBand="1"/>
      </w:tblPr>
      <w:tblGrid>
        <w:gridCol w:w="1980"/>
        <w:gridCol w:w="7036"/>
      </w:tblGrid>
      <w:tr w:rsidR="00095BC0" w14:paraId="5645A3DE" w14:textId="77777777" w:rsidTr="00551285">
        <w:tc>
          <w:tcPr>
            <w:tcW w:w="1980" w:type="dxa"/>
          </w:tcPr>
          <w:p w14:paraId="6863DECF" w14:textId="63FC6E7C" w:rsidR="00095BC0" w:rsidRDefault="00095BC0" w:rsidP="00551285">
            <w:r>
              <w:t>Oppo</w:t>
            </w:r>
          </w:p>
        </w:tc>
        <w:tc>
          <w:tcPr>
            <w:tcW w:w="7036" w:type="dxa"/>
          </w:tcPr>
          <w:p w14:paraId="2392EAC7" w14:textId="4EF61948" w:rsidR="00095BC0" w:rsidRPr="00F96DC7" w:rsidRDefault="004F5E9C" w:rsidP="004F5E9C">
            <w:pPr>
              <w:pStyle w:val="NoSpacing"/>
              <w:rPr>
                <w:lang w:eastAsia="ja-JP"/>
              </w:rPr>
            </w:pPr>
            <w:r>
              <w:rPr>
                <w:b/>
              </w:rPr>
              <w:t>Proposal 6: No further enhancement is necessary with respect to PRACH configuration updates</w:t>
            </w:r>
          </w:p>
        </w:tc>
      </w:tr>
      <w:tr w:rsidR="00095BC0" w14:paraId="1173E4E8" w14:textId="77777777" w:rsidTr="00551285">
        <w:tc>
          <w:tcPr>
            <w:tcW w:w="1980" w:type="dxa"/>
          </w:tcPr>
          <w:p w14:paraId="48AC51BE" w14:textId="0D6830F4" w:rsidR="00095BC0" w:rsidRDefault="00095BC0" w:rsidP="00551285"/>
        </w:tc>
        <w:tc>
          <w:tcPr>
            <w:tcW w:w="7036" w:type="dxa"/>
          </w:tcPr>
          <w:p w14:paraId="4FC3467C" w14:textId="1C268926" w:rsidR="00095BC0" w:rsidRDefault="00095BC0" w:rsidP="00A42AF4">
            <w:pPr>
              <w:pStyle w:val="BodyText"/>
            </w:pPr>
          </w:p>
        </w:tc>
      </w:tr>
      <w:tr w:rsidR="00095BC0" w14:paraId="460069BB" w14:textId="77777777" w:rsidTr="00551285">
        <w:tc>
          <w:tcPr>
            <w:tcW w:w="1980" w:type="dxa"/>
          </w:tcPr>
          <w:p w14:paraId="2621544D" w14:textId="77777777" w:rsidR="00095BC0" w:rsidRDefault="00095BC0" w:rsidP="00551285"/>
        </w:tc>
        <w:tc>
          <w:tcPr>
            <w:tcW w:w="7036" w:type="dxa"/>
          </w:tcPr>
          <w:p w14:paraId="67ABD467" w14:textId="4E52940F" w:rsidR="00095BC0" w:rsidRDefault="00D61660" w:rsidP="00D61660">
            <w:pPr>
              <w:tabs>
                <w:tab w:val="left" w:pos="1780"/>
              </w:tabs>
            </w:pPr>
            <w:r>
              <w:tab/>
            </w:r>
          </w:p>
        </w:tc>
      </w:tr>
    </w:tbl>
    <w:p w14:paraId="757DDF9B" w14:textId="77777777" w:rsidR="00984909" w:rsidRDefault="00984909" w:rsidP="00984909">
      <w:pPr>
        <w:pStyle w:val="Heading2"/>
        <w:numPr>
          <w:ilvl w:val="0"/>
          <w:numId w:val="0"/>
        </w:numPr>
        <w:ind w:left="576" w:hanging="576"/>
      </w:pPr>
    </w:p>
    <w:p w14:paraId="78F82B3A" w14:textId="77777777" w:rsidR="00984909" w:rsidRDefault="00984909" w:rsidP="00984909">
      <w:pPr>
        <w:pStyle w:val="Heading3"/>
      </w:pPr>
      <w:bookmarkStart w:id="86" w:name="_Toc69480267"/>
      <w:r>
        <w:t>Summary Analysis of Studies</w:t>
      </w:r>
      <w:bookmarkEnd w:id="86"/>
    </w:p>
    <w:p w14:paraId="639F3BE4" w14:textId="0CB7121A" w:rsidR="00984909" w:rsidRDefault="004F5E9C" w:rsidP="00984909">
      <w:r>
        <w:t>Only one company raises this issue. FL needs to collect more company views.</w:t>
      </w:r>
    </w:p>
    <w:p w14:paraId="663E3281" w14:textId="77777777" w:rsidR="004F5E9C" w:rsidRPr="004F07AC" w:rsidRDefault="004F5E9C" w:rsidP="00984909"/>
    <w:p w14:paraId="6EC9825A" w14:textId="24675E16" w:rsidR="00984909" w:rsidRPr="00100D31" w:rsidRDefault="00984909" w:rsidP="00984909">
      <w:pPr>
        <w:pStyle w:val="Heading3"/>
      </w:pPr>
      <w:r>
        <w:t xml:space="preserve"> </w:t>
      </w:r>
      <w:bookmarkStart w:id="87" w:name="_Ref69321649"/>
      <w:bookmarkStart w:id="88" w:name="_Toc69480268"/>
      <w:r>
        <w:t xml:space="preserve">FL Proposals on </w:t>
      </w:r>
      <w:r w:rsidR="00394C27">
        <w:t xml:space="preserve">PRACH configuration with </w:t>
      </w:r>
      <w:r>
        <w:t xml:space="preserve">SIB </w:t>
      </w:r>
      <w:bookmarkEnd w:id="87"/>
      <w:r w:rsidR="00394C27">
        <w:t>Updates</w:t>
      </w:r>
      <w:bookmarkEnd w:id="88"/>
    </w:p>
    <w:p w14:paraId="28332535" w14:textId="059D5B6D" w:rsidR="00F16C25" w:rsidRDefault="005B5648" w:rsidP="00F16C25">
      <w:r w:rsidRPr="00506F53">
        <w:t xml:space="preserve"> </w:t>
      </w:r>
      <w:r w:rsidR="00F16C25" w:rsidRPr="00C43CC1">
        <w:rPr>
          <w:highlight w:val="cyan"/>
        </w:rPr>
        <w:t>FL Question 2.10-1: What are your views on the assertion that no further enhancement is necessary with respect to PRACH configuration updates via SIB?</w:t>
      </w:r>
    </w:p>
    <w:p w14:paraId="4D2719ED" w14:textId="77777777" w:rsidR="00F16C25" w:rsidRDefault="00F16C25" w:rsidP="00F16C25"/>
    <w:tbl>
      <w:tblPr>
        <w:tblStyle w:val="TableGrid"/>
        <w:tblW w:w="0" w:type="auto"/>
        <w:tblLook w:val="04A0" w:firstRow="1" w:lastRow="0" w:firstColumn="1" w:lastColumn="0" w:noHBand="0" w:noVBand="1"/>
      </w:tblPr>
      <w:tblGrid>
        <w:gridCol w:w="1496"/>
        <w:gridCol w:w="7430"/>
      </w:tblGrid>
      <w:tr w:rsidR="00F16C25" w14:paraId="670D45E6" w14:textId="77777777" w:rsidTr="00F16C25">
        <w:tc>
          <w:tcPr>
            <w:tcW w:w="1496" w:type="dxa"/>
            <w:shd w:val="clear" w:color="auto" w:fill="D9D9D9" w:themeFill="background1" w:themeFillShade="D9"/>
          </w:tcPr>
          <w:p w14:paraId="701A715C" w14:textId="77777777" w:rsidR="00F16C25" w:rsidRDefault="00F16C25" w:rsidP="00407CF4">
            <w:r>
              <w:t>Company</w:t>
            </w:r>
          </w:p>
        </w:tc>
        <w:tc>
          <w:tcPr>
            <w:tcW w:w="7430" w:type="dxa"/>
            <w:shd w:val="clear" w:color="auto" w:fill="D9D9D9" w:themeFill="background1" w:themeFillShade="D9"/>
          </w:tcPr>
          <w:p w14:paraId="46BD4BAF" w14:textId="77777777" w:rsidR="00F16C25" w:rsidRDefault="00F16C25" w:rsidP="00407CF4">
            <w:r>
              <w:t>Comment</w:t>
            </w:r>
          </w:p>
        </w:tc>
      </w:tr>
      <w:tr w:rsidR="00F16C25" w14:paraId="3DB0D59E" w14:textId="77777777" w:rsidTr="00F16C25">
        <w:tc>
          <w:tcPr>
            <w:tcW w:w="1496" w:type="dxa"/>
          </w:tcPr>
          <w:p w14:paraId="033F73C8" w14:textId="60A5D51B" w:rsidR="00F16C25" w:rsidRPr="00F766E9" w:rsidRDefault="00F766E9" w:rsidP="00407CF4">
            <w:pPr>
              <w:rPr>
                <w:rFonts w:eastAsiaTheme="minorEastAsia"/>
              </w:rPr>
            </w:pPr>
            <w:r>
              <w:rPr>
                <w:rFonts w:eastAsiaTheme="minorEastAsia" w:hint="eastAsia"/>
              </w:rPr>
              <w:t>Z</w:t>
            </w:r>
            <w:r>
              <w:rPr>
                <w:rFonts w:eastAsiaTheme="minorEastAsia"/>
              </w:rPr>
              <w:t>TE</w:t>
            </w:r>
          </w:p>
        </w:tc>
        <w:tc>
          <w:tcPr>
            <w:tcW w:w="7430" w:type="dxa"/>
          </w:tcPr>
          <w:p w14:paraId="006855D1" w14:textId="2B6B6BE3" w:rsidR="00F16C25" w:rsidRPr="00F766E9" w:rsidRDefault="00F766E9" w:rsidP="00F766E9">
            <w:pPr>
              <w:rPr>
                <w:rFonts w:eastAsiaTheme="minorEastAsia"/>
              </w:rPr>
            </w:pPr>
            <w:r>
              <w:rPr>
                <w:rFonts w:eastAsiaTheme="minorEastAsia"/>
              </w:rPr>
              <w:t>Seems duplicate discussion as in NR-NTN.</w:t>
            </w:r>
          </w:p>
        </w:tc>
      </w:tr>
      <w:tr w:rsidR="008336AD" w14:paraId="3AE6D224" w14:textId="77777777" w:rsidTr="00F16C25">
        <w:tc>
          <w:tcPr>
            <w:tcW w:w="1496" w:type="dxa"/>
          </w:tcPr>
          <w:p w14:paraId="43FFEC0F" w14:textId="13C78C7E" w:rsidR="008336AD" w:rsidRDefault="008336AD" w:rsidP="008336AD">
            <w:r>
              <w:rPr>
                <w:rFonts w:eastAsiaTheme="minorEastAsia" w:hint="eastAsia"/>
              </w:rPr>
              <w:t>H</w:t>
            </w:r>
            <w:r>
              <w:rPr>
                <w:rFonts w:eastAsiaTheme="minorEastAsia"/>
              </w:rPr>
              <w:t>uawei, HiSilicon</w:t>
            </w:r>
          </w:p>
        </w:tc>
        <w:tc>
          <w:tcPr>
            <w:tcW w:w="7430" w:type="dxa"/>
          </w:tcPr>
          <w:p w14:paraId="18E8ED5D" w14:textId="696589D3" w:rsidR="008336AD" w:rsidRDefault="008336AD" w:rsidP="008336AD">
            <w:r>
              <w:rPr>
                <w:rFonts w:eastAsiaTheme="minorEastAsia"/>
              </w:rPr>
              <w:t xml:space="preserve">Agree that no further enhancement is necessary with respect to the </w:t>
            </w:r>
            <w:r w:rsidRPr="004D5BAE">
              <w:rPr>
                <w:rFonts w:eastAsiaTheme="minorEastAsia"/>
              </w:rPr>
              <w:t>timing</w:t>
            </w:r>
            <w:r>
              <w:rPr>
                <w:rFonts w:eastAsiaTheme="minorEastAsia"/>
              </w:rPr>
              <w:t xml:space="preserve"> of PRACH configuration updates via SIB. The issue can be solved by implementation.</w:t>
            </w:r>
          </w:p>
        </w:tc>
      </w:tr>
      <w:tr w:rsidR="008336AD" w14:paraId="0DC89E26" w14:textId="77777777" w:rsidTr="00F16C25">
        <w:tc>
          <w:tcPr>
            <w:tcW w:w="1496" w:type="dxa"/>
          </w:tcPr>
          <w:p w14:paraId="44188240" w14:textId="3ACFB72A" w:rsidR="008336AD" w:rsidRDefault="0092722D" w:rsidP="008336AD">
            <w:r>
              <w:t>Nokia, NSB</w:t>
            </w:r>
          </w:p>
        </w:tc>
        <w:tc>
          <w:tcPr>
            <w:tcW w:w="7430" w:type="dxa"/>
          </w:tcPr>
          <w:p w14:paraId="5207BC1E" w14:textId="4DB2953B" w:rsidR="008336AD" w:rsidRDefault="0092722D" w:rsidP="008336AD">
            <w:r>
              <w:t>No need to restrict but keep open.</w:t>
            </w:r>
          </w:p>
        </w:tc>
      </w:tr>
      <w:tr w:rsidR="00EB642A" w14:paraId="0240CF88" w14:textId="77777777" w:rsidTr="00F16C25">
        <w:tc>
          <w:tcPr>
            <w:tcW w:w="1496" w:type="dxa"/>
          </w:tcPr>
          <w:p w14:paraId="6467C3B6" w14:textId="201A48E1" w:rsidR="00EB642A" w:rsidRDefault="00EB642A" w:rsidP="00EB642A">
            <w:r>
              <w:t>SONY</w:t>
            </w:r>
          </w:p>
        </w:tc>
        <w:tc>
          <w:tcPr>
            <w:tcW w:w="7430" w:type="dxa"/>
          </w:tcPr>
          <w:p w14:paraId="2B6A971D" w14:textId="3EFDCCC7" w:rsidR="00EB642A" w:rsidRDefault="00EB642A" w:rsidP="00EB642A">
            <w:pPr>
              <w:spacing w:after="240"/>
            </w:pPr>
            <w:r>
              <w:t xml:space="preserve">This does not seem like a big issue. If there is an issue, the </w:t>
            </w:r>
            <w:r w:rsidR="003B737D">
              <w:t>Enb</w:t>
            </w:r>
            <w:r>
              <w:t xml:space="preserve"> can mitigate the issue by minimizing or eliminating PRACH configuration updates.</w:t>
            </w:r>
          </w:p>
          <w:p w14:paraId="5D578972" w14:textId="3333EFEE" w:rsidR="00EB642A" w:rsidRDefault="00EB642A" w:rsidP="00EB642A">
            <w:r>
              <w:t>In any case, the only proposal submitted to RAN1#104bis_e is to not enhance with respect to this issue. We do not need to agree to not enhance something. Hence there does not need to be an FL proposal or RAN1 agreement on this issue.</w:t>
            </w:r>
          </w:p>
        </w:tc>
      </w:tr>
      <w:tr w:rsidR="00EB642A" w14:paraId="3071F571" w14:textId="77777777" w:rsidTr="00F16C25">
        <w:tc>
          <w:tcPr>
            <w:tcW w:w="1496" w:type="dxa"/>
          </w:tcPr>
          <w:p w14:paraId="0B664437" w14:textId="67EF2C70" w:rsidR="00EB642A" w:rsidRDefault="005B5AC4" w:rsidP="00EB642A">
            <w:r>
              <w:t>Ericcson</w:t>
            </w:r>
          </w:p>
        </w:tc>
        <w:tc>
          <w:tcPr>
            <w:tcW w:w="7430" w:type="dxa"/>
          </w:tcPr>
          <w:p w14:paraId="3C58A9AC" w14:textId="3DBE35A5" w:rsidR="00EB642A" w:rsidRDefault="005B5AC4" w:rsidP="00EB642A">
            <w:r w:rsidRPr="005B5AC4">
              <w:t>The necessity should be justified. We consider it not essential.</w:t>
            </w:r>
          </w:p>
        </w:tc>
      </w:tr>
    </w:tbl>
    <w:p w14:paraId="1EE1AE3E" w14:textId="77777777" w:rsidR="00F16C25" w:rsidRDefault="00F16C25" w:rsidP="00F16C25"/>
    <w:p w14:paraId="16BB5750" w14:textId="69CD6645" w:rsidR="00C57B1A" w:rsidRPr="00100D31" w:rsidRDefault="00C57B1A" w:rsidP="00C57B1A">
      <w:pPr>
        <w:pStyle w:val="Heading3"/>
      </w:pPr>
      <w:bookmarkStart w:id="89" w:name="_Toc69480269"/>
      <w:r>
        <w:t>THIRD ROUND FL Proposals on PRACH configuration with SIB Updates</w:t>
      </w:r>
      <w:bookmarkEnd w:id="89"/>
    </w:p>
    <w:p w14:paraId="58CF7FB6" w14:textId="77777777" w:rsidR="00790C13" w:rsidRDefault="00790C13" w:rsidP="00790C13">
      <w:pPr>
        <w:rPr>
          <w:highlight w:val="yellow"/>
        </w:rPr>
      </w:pPr>
    </w:p>
    <w:p w14:paraId="34336572" w14:textId="20B4F2B3" w:rsidR="00506F53" w:rsidRPr="00C57B1A" w:rsidRDefault="00C57B1A" w:rsidP="00790C13">
      <w:r w:rsidRPr="00C57B1A">
        <w:rPr>
          <w:highlight w:val="yellow"/>
        </w:rPr>
        <w:t>FL Recommendation 3.10-1: No further action on this topic at this meeting.</w:t>
      </w:r>
    </w:p>
    <w:p w14:paraId="48F5C625" w14:textId="77777777" w:rsidR="00C57B1A" w:rsidRPr="00C57B1A" w:rsidRDefault="00C57B1A" w:rsidP="00C57B1A"/>
    <w:p w14:paraId="77A69057" w14:textId="205191B7" w:rsidR="00EB2242" w:rsidRDefault="00EB2242" w:rsidP="00EB2242">
      <w:pPr>
        <w:pStyle w:val="Heading2"/>
      </w:pPr>
      <w:r w:rsidRPr="00B276A7">
        <w:tab/>
      </w:r>
      <w:bookmarkStart w:id="90" w:name="_Toc69480270"/>
      <w:r>
        <w:t>Timing offsets in preconfigured uplink resources</w:t>
      </w:r>
      <w:bookmarkEnd w:id="90"/>
    </w:p>
    <w:p w14:paraId="744FEEF9" w14:textId="398FA9F6" w:rsidR="001A59BF" w:rsidRDefault="001A59BF" w:rsidP="001A59BF"/>
    <w:p w14:paraId="3720E071" w14:textId="77777777" w:rsidR="001A59BF" w:rsidRDefault="001A59BF" w:rsidP="001A59BF">
      <w:pPr>
        <w:pStyle w:val="Heading3"/>
      </w:pPr>
      <w:bookmarkStart w:id="91" w:name="_Toc69480271"/>
      <w:r>
        <w:t>Companies’ Views</w:t>
      </w:r>
      <w:bookmarkEnd w:id="91"/>
    </w:p>
    <w:p w14:paraId="57782499" w14:textId="77777777" w:rsidR="001A59BF" w:rsidRPr="001A59BF" w:rsidRDefault="001A59BF" w:rsidP="001A59BF"/>
    <w:p w14:paraId="521C176C" w14:textId="77777777" w:rsidR="001A59BF" w:rsidRPr="001A59BF" w:rsidRDefault="001A59BF" w:rsidP="001A59BF"/>
    <w:tbl>
      <w:tblPr>
        <w:tblStyle w:val="TableGrid"/>
        <w:tblW w:w="0" w:type="auto"/>
        <w:tblLook w:val="04A0" w:firstRow="1" w:lastRow="0" w:firstColumn="1" w:lastColumn="0" w:noHBand="0" w:noVBand="1"/>
      </w:tblPr>
      <w:tblGrid>
        <w:gridCol w:w="1980"/>
        <w:gridCol w:w="7036"/>
      </w:tblGrid>
      <w:tr w:rsidR="00EB2242" w14:paraId="4F812DA6" w14:textId="77777777" w:rsidTr="00551285">
        <w:tc>
          <w:tcPr>
            <w:tcW w:w="1980" w:type="dxa"/>
          </w:tcPr>
          <w:p w14:paraId="5E26F924" w14:textId="4B1CDA87" w:rsidR="00EB2242" w:rsidRDefault="00EB2242" w:rsidP="00551285">
            <w:r>
              <w:t>Samsung</w:t>
            </w:r>
          </w:p>
        </w:tc>
        <w:tc>
          <w:tcPr>
            <w:tcW w:w="7036" w:type="dxa"/>
          </w:tcPr>
          <w:p w14:paraId="1F02F517" w14:textId="37409AEC" w:rsidR="00EB2242" w:rsidRPr="00506F53" w:rsidRDefault="00EB2242" w:rsidP="00756349">
            <w:pPr>
              <w:rPr>
                <w:iCs/>
              </w:rPr>
            </w:pPr>
            <w:r>
              <w:rPr>
                <w:b/>
                <w:i/>
              </w:rPr>
              <w:t>Proposal 5: Discuss timing offsets for transmission of preconfigured uplink resources and EDT in NTN-IoT.</w:t>
            </w:r>
          </w:p>
        </w:tc>
      </w:tr>
      <w:tr w:rsidR="00EB2242" w14:paraId="73B8E836" w14:textId="77777777" w:rsidTr="00551285">
        <w:tc>
          <w:tcPr>
            <w:tcW w:w="1980" w:type="dxa"/>
          </w:tcPr>
          <w:p w14:paraId="29C11F49" w14:textId="77777777" w:rsidR="00EB2242" w:rsidRDefault="00EB2242" w:rsidP="00551285"/>
        </w:tc>
        <w:tc>
          <w:tcPr>
            <w:tcW w:w="7036" w:type="dxa"/>
          </w:tcPr>
          <w:p w14:paraId="70D9EF29" w14:textId="77777777" w:rsidR="00EB2242" w:rsidRPr="00850FD9" w:rsidRDefault="00EB2242" w:rsidP="00551285">
            <w:pPr>
              <w:spacing w:beforeLines="50" w:before="120" w:afterLines="50" w:after="120"/>
            </w:pPr>
          </w:p>
        </w:tc>
      </w:tr>
    </w:tbl>
    <w:p w14:paraId="2706CDF7" w14:textId="77777777" w:rsidR="00EB2242" w:rsidRPr="00EB2242" w:rsidRDefault="00EB2242" w:rsidP="00EB2242"/>
    <w:p w14:paraId="0B50ABF2" w14:textId="77777777" w:rsidR="001A59BF" w:rsidRDefault="001A59BF" w:rsidP="001A59BF">
      <w:pPr>
        <w:pStyle w:val="Heading3"/>
      </w:pPr>
      <w:bookmarkStart w:id="92" w:name="_Toc69480272"/>
      <w:r>
        <w:lastRenderedPageBreak/>
        <w:t>Summary Analysis of Studies</w:t>
      </w:r>
      <w:bookmarkEnd w:id="92"/>
    </w:p>
    <w:p w14:paraId="40959364" w14:textId="10041F32" w:rsidR="00F16C25" w:rsidRDefault="00F16C25" w:rsidP="001A59BF">
      <w:r>
        <w:t>RAN1#104e made the following agreement relevant to this issue for NR NTN:</w:t>
      </w:r>
    </w:p>
    <w:p w14:paraId="635929E8" w14:textId="77777777" w:rsidR="00F16C25" w:rsidRDefault="00F16C25" w:rsidP="001A59BF"/>
    <w:p w14:paraId="57903C48" w14:textId="77777777" w:rsidR="00F16C25" w:rsidRDefault="00F16C25" w:rsidP="00F16C25">
      <w:pPr>
        <w:rPr>
          <w:lang w:eastAsia="x-none"/>
        </w:rPr>
      </w:pPr>
      <w:r>
        <w:rPr>
          <w:highlight w:val="green"/>
          <w:lang w:eastAsia="x-none"/>
        </w:rPr>
        <w:t>Agreement:</w:t>
      </w:r>
    </w:p>
    <w:p w14:paraId="53656E7F" w14:textId="77777777" w:rsidR="00F16C25" w:rsidRDefault="00F16C25" w:rsidP="00F16C25">
      <w:pPr>
        <w:rPr>
          <w:lang w:eastAsia="x-none"/>
        </w:rPr>
      </w:pPr>
      <w:r>
        <w:rPr>
          <w:lang w:eastAsia="x-none"/>
        </w:rPr>
        <w:t>Confirm the following working assumption:</w:t>
      </w:r>
    </w:p>
    <w:p w14:paraId="754CDDE4" w14:textId="5F2785D5" w:rsidR="00F16C25" w:rsidRDefault="00F16C25" w:rsidP="00F16C25">
      <w:pPr>
        <w:rPr>
          <w:lang w:eastAsia="x-none"/>
        </w:rPr>
      </w:pPr>
      <w:r>
        <w:rPr>
          <w:lang w:eastAsia="x-none"/>
        </w:rPr>
        <w:t>K_offset can be applied to indicate the first transmission opportunity of PUSCH in Configured Grant Type 2 in the same way as K_offset is applied to the transmission timing of DCI scheduled PUSCH.</w:t>
      </w:r>
    </w:p>
    <w:p w14:paraId="0A462BBA" w14:textId="77777777" w:rsidR="007D1D1F" w:rsidRDefault="007D1D1F" w:rsidP="00F16C25">
      <w:pPr>
        <w:rPr>
          <w:lang w:eastAsia="x-none"/>
        </w:rPr>
      </w:pPr>
    </w:p>
    <w:p w14:paraId="30E106F5" w14:textId="1EC7737D" w:rsidR="001A59BF" w:rsidRPr="004F07AC" w:rsidRDefault="00F16C25" w:rsidP="001A59BF">
      <w:r>
        <w:t xml:space="preserve">Do we need to capture a similar </w:t>
      </w:r>
      <w:r w:rsidR="007D1D1F">
        <w:t>agr</w:t>
      </w:r>
      <w:r w:rsidR="004A357F">
        <w:t>eement, relating to PUR and EDT,</w:t>
      </w:r>
      <w:r>
        <w:t xml:space="preserve"> for IoT NTN? </w:t>
      </w:r>
    </w:p>
    <w:p w14:paraId="43D4A6A4" w14:textId="761B7B3D" w:rsidR="001A59BF" w:rsidRDefault="001A59BF" w:rsidP="001A59BF">
      <w:pPr>
        <w:pStyle w:val="Heading3"/>
      </w:pPr>
      <w:r>
        <w:t xml:space="preserve"> </w:t>
      </w:r>
      <w:bookmarkStart w:id="93" w:name="_Ref69321611"/>
      <w:bookmarkStart w:id="94" w:name="_Toc69480273"/>
      <w:r>
        <w:t>FL Proposals on timing offsets in PUR</w:t>
      </w:r>
      <w:bookmarkEnd w:id="93"/>
      <w:bookmarkEnd w:id="94"/>
    </w:p>
    <w:p w14:paraId="1753BB03" w14:textId="023A32A4" w:rsidR="00F16C25" w:rsidRDefault="00F16C25" w:rsidP="00F16C25"/>
    <w:p w14:paraId="0DB57B2C" w14:textId="35482A0B" w:rsidR="00F16C25" w:rsidRPr="00F16C25" w:rsidRDefault="00F16C25" w:rsidP="00F16C25">
      <w:r>
        <w:t>FL makes initial proposal 2.11-1 and encourages companies to express their views on the proposal</w:t>
      </w:r>
      <w:r w:rsidR="00982FCC">
        <w:t xml:space="preserve"> including</w:t>
      </w:r>
      <w:r w:rsidR="00BC46BB">
        <w:t xml:space="preserve"> an assessment whether this falls in the scope of essential minimum functionalities as per the RAN#9</w:t>
      </w:r>
      <w:r w:rsidR="00E259F2">
        <w:t>1</w:t>
      </w:r>
      <w:r w:rsidR="00BC46BB">
        <w:t>e guidance.</w:t>
      </w:r>
      <w:r>
        <w:t>.</w:t>
      </w:r>
    </w:p>
    <w:p w14:paraId="5127F133" w14:textId="092D8D5F" w:rsidR="00B276A7" w:rsidRDefault="00B276A7" w:rsidP="00B276A7"/>
    <w:p w14:paraId="33951E93" w14:textId="3AB561EA" w:rsidR="00F16C25" w:rsidRDefault="00F16C25" w:rsidP="00B276A7">
      <w:r w:rsidRPr="00F16C25">
        <w:rPr>
          <w:highlight w:val="cyan"/>
        </w:rPr>
        <w:t>Initial FL Proposal 2.11-1: Study the necessity of timing offsets for transmission in PUR and EDT in IoT NTN</w:t>
      </w:r>
    </w:p>
    <w:p w14:paraId="5B7A18EF" w14:textId="66D6DB48" w:rsidR="00F16C25" w:rsidRDefault="00F16C25" w:rsidP="00B276A7"/>
    <w:tbl>
      <w:tblPr>
        <w:tblStyle w:val="TableGrid"/>
        <w:tblW w:w="0" w:type="auto"/>
        <w:tblLook w:val="04A0" w:firstRow="1" w:lastRow="0" w:firstColumn="1" w:lastColumn="0" w:noHBand="0" w:noVBand="1"/>
      </w:tblPr>
      <w:tblGrid>
        <w:gridCol w:w="1496"/>
        <w:gridCol w:w="2185"/>
        <w:gridCol w:w="5335"/>
      </w:tblGrid>
      <w:tr w:rsidR="00F16C25" w14:paraId="585AD0E7" w14:textId="77777777" w:rsidTr="00407CF4">
        <w:tc>
          <w:tcPr>
            <w:tcW w:w="1496" w:type="dxa"/>
            <w:shd w:val="clear" w:color="auto" w:fill="D9D9D9" w:themeFill="background1" w:themeFillShade="D9"/>
          </w:tcPr>
          <w:p w14:paraId="3DEDF22A" w14:textId="77777777" w:rsidR="00F16C25" w:rsidRDefault="00F16C25" w:rsidP="00407CF4">
            <w:r>
              <w:t>Company</w:t>
            </w:r>
          </w:p>
        </w:tc>
        <w:tc>
          <w:tcPr>
            <w:tcW w:w="2185" w:type="dxa"/>
            <w:shd w:val="clear" w:color="auto" w:fill="D9D9D9" w:themeFill="background1" w:themeFillShade="D9"/>
          </w:tcPr>
          <w:p w14:paraId="6C7003DB" w14:textId="74F6B307" w:rsidR="00F16C25" w:rsidRDefault="00F16C25" w:rsidP="00407CF4">
            <w:pPr>
              <w:jc w:val="center"/>
            </w:pPr>
            <w:r>
              <w:t>Support Proposal 2.</w:t>
            </w:r>
            <w:r w:rsidR="006037A8">
              <w:t>11</w:t>
            </w:r>
            <w:r>
              <w:t>-1</w:t>
            </w:r>
          </w:p>
        </w:tc>
        <w:tc>
          <w:tcPr>
            <w:tcW w:w="5335" w:type="dxa"/>
            <w:shd w:val="clear" w:color="auto" w:fill="D9D9D9" w:themeFill="background1" w:themeFillShade="D9"/>
          </w:tcPr>
          <w:p w14:paraId="2050D728" w14:textId="77777777" w:rsidR="00F16C25" w:rsidRDefault="00F16C25" w:rsidP="00407CF4">
            <w:r>
              <w:t>Comment</w:t>
            </w:r>
          </w:p>
        </w:tc>
      </w:tr>
      <w:tr w:rsidR="00F16C25" w14:paraId="74DD3A84" w14:textId="77777777" w:rsidTr="00407CF4">
        <w:tc>
          <w:tcPr>
            <w:tcW w:w="1496" w:type="dxa"/>
          </w:tcPr>
          <w:p w14:paraId="2F0D10AD" w14:textId="4BAB6A72" w:rsidR="00F16C25" w:rsidRPr="00F766E9" w:rsidRDefault="00F766E9" w:rsidP="00407CF4">
            <w:pPr>
              <w:rPr>
                <w:rFonts w:eastAsiaTheme="minorEastAsia"/>
              </w:rPr>
            </w:pPr>
            <w:r>
              <w:rPr>
                <w:rFonts w:eastAsiaTheme="minorEastAsia" w:hint="eastAsia"/>
              </w:rPr>
              <w:t>Z</w:t>
            </w:r>
            <w:r>
              <w:rPr>
                <w:rFonts w:eastAsiaTheme="minorEastAsia"/>
              </w:rPr>
              <w:t>TE</w:t>
            </w:r>
          </w:p>
        </w:tc>
        <w:tc>
          <w:tcPr>
            <w:tcW w:w="2185" w:type="dxa"/>
          </w:tcPr>
          <w:p w14:paraId="23457FC3" w14:textId="45BC2016" w:rsidR="00F16C25" w:rsidRPr="00F766E9" w:rsidRDefault="00F16C25" w:rsidP="00407CF4">
            <w:pPr>
              <w:rPr>
                <w:rFonts w:eastAsiaTheme="minorEastAsia"/>
              </w:rPr>
            </w:pPr>
          </w:p>
        </w:tc>
        <w:tc>
          <w:tcPr>
            <w:tcW w:w="5335" w:type="dxa"/>
          </w:tcPr>
          <w:p w14:paraId="3C43172F" w14:textId="3C71C8A9" w:rsidR="00F16C25" w:rsidRPr="00F766E9" w:rsidRDefault="005E23C0" w:rsidP="005E23C0">
            <w:pPr>
              <w:rPr>
                <w:rFonts w:eastAsiaTheme="minorEastAsia"/>
              </w:rPr>
            </w:pPr>
            <w:r>
              <w:rPr>
                <w:rFonts w:eastAsiaTheme="minorEastAsia"/>
              </w:rPr>
              <w:t>We are fine to study the potential enhancement for PUR and EDT. W.r.t the needs, it’s mainly up to the interested scenarios, e.g., GEO</w:t>
            </w:r>
            <w:r w:rsidR="008A7547">
              <w:rPr>
                <w:rFonts w:eastAsiaTheme="minorEastAsia"/>
              </w:rPr>
              <w:t xml:space="preserve"> or LEO with fixed beam.</w:t>
            </w:r>
          </w:p>
        </w:tc>
      </w:tr>
      <w:tr w:rsidR="008336AD" w14:paraId="6F3CE3F3" w14:textId="77777777" w:rsidTr="00407CF4">
        <w:tc>
          <w:tcPr>
            <w:tcW w:w="1496" w:type="dxa"/>
          </w:tcPr>
          <w:p w14:paraId="661ACEFD" w14:textId="52DE9EEA" w:rsidR="008336AD" w:rsidRDefault="008336AD" w:rsidP="008336AD">
            <w:r>
              <w:rPr>
                <w:rFonts w:eastAsiaTheme="minorEastAsia"/>
              </w:rPr>
              <w:t>Huawei, HiSilicon</w:t>
            </w:r>
          </w:p>
        </w:tc>
        <w:tc>
          <w:tcPr>
            <w:tcW w:w="2185" w:type="dxa"/>
          </w:tcPr>
          <w:p w14:paraId="2D83B5A0" w14:textId="77777777" w:rsidR="008336AD" w:rsidRDefault="008336AD" w:rsidP="008336AD"/>
        </w:tc>
        <w:tc>
          <w:tcPr>
            <w:tcW w:w="5335" w:type="dxa"/>
          </w:tcPr>
          <w:p w14:paraId="30DB7C50" w14:textId="418357AA" w:rsidR="008336AD" w:rsidRDefault="008336AD" w:rsidP="008336AD">
            <w:r>
              <w:t>Ok to study.</w:t>
            </w:r>
          </w:p>
        </w:tc>
      </w:tr>
      <w:tr w:rsidR="008336AD" w14:paraId="4580459A" w14:textId="77777777" w:rsidTr="00407CF4">
        <w:tc>
          <w:tcPr>
            <w:tcW w:w="1496" w:type="dxa"/>
          </w:tcPr>
          <w:p w14:paraId="0E01C7C8" w14:textId="5E491C47" w:rsidR="008336AD" w:rsidRDefault="0092722D" w:rsidP="008336AD">
            <w:r>
              <w:t>Nokia, NSB</w:t>
            </w:r>
          </w:p>
        </w:tc>
        <w:tc>
          <w:tcPr>
            <w:tcW w:w="2185" w:type="dxa"/>
          </w:tcPr>
          <w:p w14:paraId="755A09B6" w14:textId="77777777" w:rsidR="008336AD" w:rsidRDefault="008336AD" w:rsidP="008336AD"/>
        </w:tc>
        <w:tc>
          <w:tcPr>
            <w:tcW w:w="5335" w:type="dxa"/>
          </w:tcPr>
          <w:p w14:paraId="1A3384F4" w14:textId="35CEBDDD" w:rsidR="008336AD" w:rsidRDefault="0092722D" w:rsidP="008336AD">
            <w:r>
              <w:t>More detail needed. To be discussed in next meeting.</w:t>
            </w:r>
          </w:p>
        </w:tc>
      </w:tr>
      <w:tr w:rsidR="00EB642A" w14:paraId="006D9F9D" w14:textId="77777777" w:rsidTr="00407CF4">
        <w:tc>
          <w:tcPr>
            <w:tcW w:w="1496" w:type="dxa"/>
          </w:tcPr>
          <w:p w14:paraId="64FB114A" w14:textId="27EE3381" w:rsidR="00EB642A" w:rsidRDefault="00EB642A" w:rsidP="00EB642A">
            <w:r>
              <w:t>SONY</w:t>
            </w:r>
          </w:p>
        </w:tc>
        <w:tc>
          <w:tcPr>
            <w:tcW w:w="2185" w:type="dxa"/>
          </w:tcPr>
          <w:p w14:paraId="0ED336C0" w14:textId="783A9D0C" w:rsidR="00EB642A" w:rsidRDefault="00EB642A" w:rsidP="00EB642A">
            <w:r>
              <w:t>Not support in Rel-17</w:t>
            </w:r>
          </w:p>
        </w:tc>
        <w:tc>
          <w:tcPr>
            <w:tcW w:w="5335" w:type="dxa"/>
          </w:tcPr>
          <w:p w14:paraId="57E828AF" w14:textId="54A018B1" w:rsidR="00EB642A" w:rsidRDefault="00EB642A" w:rsidP="00EB642A">
            <w:r>
              <w:t xml:space="preserve">Other than PUR / EDT, there are other methods to communicate in NB-IoT and </w:t>
            </w:r>
            <w:r w:rsidR="003B737D">
              <w:t>Emtc</w:t>
            </w:r>
            <w:r>
              <w:t xml:space="preserve"> (e.g. methods specified in Rel-13). PUR / EDT are hence not essential functionality for IoT-NTN and we can revisit their support in Rel-18 enhancements.</w:t>
            </w:r>
          </w:p>
        </w:tc>
      </w:tr>
      <w:tr w:rsidR="00EB642A" w14:paraId="1A802F04" w14:textId="77777777" w:rsidTr="00407CF4">
        <w:tc>
          <w:tcPr>
            <w:tcW w:w="1496" w:type="dxa"/>
          </w:tcPr>
          <w:p w14:paraId="0890FBF1" w14:textId="02234C8E" w:rsidR="00EB642A" w:rsidRDefault="005B5AC4" w:rsidP="00EB642A">
            <w:r>
              <w:t>Ericsson</w:t>
            </w:r>
          </w:p>
        </w:tc>
        <w:tc>
          <w:tcPr>
            <w:tcW w:w="2185" w:type="dxa"/>
          </w:tcPr>
          <w:p w14:paraId="3D1DFEFB" w14:textId="72931173" w:rsidR="00EB642A" w:rsidRDefault="005B5AC4" w:rsidP="00EB642A">
            <w:r>
              <w:t>No</w:t>
            </w:r>
          </w:p>
        </w:tc>
        <w:tc>
          <w:tcPr>
            <w:tcW w:w="5335" w:type="dxa"/>
          </w:tcPr>
          <w:p w14:paraId="42CBAB87" w14:textId="48F58B5C" w:rsidR="00EB642A" w:rsidRDefault="005B5AC4" w:rsidP="00EB642A">
            <w:r w:rsidRPr="005B5AC4">
              <w:t>The necessity should be justified. We consider it not essential.</w:t>
            </w:r>
          </w:p>
        </w:tc>
      </w:tr>
      <w:tr w:rsidR="00F941DA" w14:paraId="6999F4F6" w14:textId="77777777" w:rsidTr="00407CF4">
        <w:tc>
          <w:tcPr>
            <w:tcW w:w="1496" w:type="dxa"/>
          </w:tcPr>
          <w:p w14:paraId="0DCC3624" w14:textId="71195E38" w:rsidR="00F941DA" w:rsidRPr="00F941DA" w:rsidRDefault="00F941DA" w:rsidP="00EB642A">
            <w:pPr>
              <w:rPr>
                <w:color w:val="C00000"/>
              </w:rPr>
            </w:pPr>
            <w:r w:rsidRPr="00F941DA">
              <w:rPr>
                <w:color w:val="C00000"/>
              </w:rPr>
              <w:t>Qualcomm</w:t>
            </w:r>
          </w:p>
        </w:tc>
        <w:tc>
          <w:tcPr>
            <w:tcW w:w="2185" w:type="dxa"/>
          </w:tcPr>
          <w:p w14:paraId="6E45C96F" w14:textId="4673DF2C" w:rsidR="00F941DA" w:rsidRPr="00F941DA" w:rsidRDefault="00F941DA" w:rsidP="00EB642A">
            <w:pPr>
              <w:rPr>
                <w:color w:val="C00000"/>
              </w:rPr>
            </w:pPr>
            <w:r w:rsidRPr="00F941DA">
              <w:rPr>
                <w:color w:val="C00000"/>
              </w:rPr>
              <w:t>Postpone</w:t>
            </w:r>
          </w:p>
        </w:tc>
        <w:tc>
          <w:tcPr>
            <w:tcW w:w="5335" w:type="dxa"/>
          </w:tcPr>
          <w:p w14:paraId="064D96AC" w14:textId="44A48E1D" w:rsidR="00F941DA" w:rsidRPr="00F941DA" w:rsidRDefault="00F941DA" w:rsidP="00EB642A">
            <w:pPr>
              <w:rPr>
                <w:color w:val="C00000"/>
              </w:rPr>
            </w:pPr>
            <w:r w:rsidRPr="00F941DA">
              <w:rPr>
                <w:color w:val="C00000"/>
              </w:rPr>
              <w:t xml:space="preserve">We </w:t>
            </w:r>
            <w:r>
              <w:rPr>
                <w:color w:val="C00000"/>
              </w:rPr>
              <w:t>should</w:t>
            </w:r>
            <w:r w:rsidRPr="00F941DA">
              <w:rPr>
                <w:color w:val="C00000"/>
              </w:rPr>
              <w:t xml:space="preserve"> postpone discussion on PUR/EDT until much later in the WI phase.</w:t>
            </w:r>
          </w:p>
        </w:tc>
      </w:tr>
      <w:tr w:rsidR="009E5E3C" w14:paraId="65BC2CBF" w14:textId="77777777" w:rsidTr="009E5E3C">
        <w:tc>
          <w:tcPr>
            <w:tcW w:w="1496" w:type="dxa"/>
          </w:tcPr>
          <w:p w14:paraId="2CC01B51" w14:textId="77777777" w:rsidR="009E5E3C" w:rsidRDefault="009E5E3C" w:rsidP="008665D6">
            <w:r>
              <w:t>Samsung</w:t>
            </w:r>
          </w:p>
        </w:tc>
        <w:tc>
          <w:tcPr>
            <w:tcW w:w="2185" w:type="dxa"/>
          </w:tcPr>
          <w:p w14:paraId="60E4C931" w14:textId="77777777" w:rsidR="009E5E3C" w:rsidRDefault="009E5E3C" w:rsidP="008665D6"/>
        </w:tc>
        <w:tc>
          <w:tcPr>
            <w:tcW w:w="5335" w:type="dxa"/>
          </w:tcPr>
          <w:p w14:paraId="440743AD" w14:textId="77777777" w:rsidR="009E5E3C" w:rsidRPr="005B5AC4" w:rsidRDefault="009E5E3C" w:rsidP="008665D6">
            <w:r>
              <w:t>PUR/EDT are features supported in TN and operation of such features in NTN needs to be studied.</w:t>
            </w:r>
          </w:p>
        </w:tc>
      </w:tr>
      <w:tr w:rsidR="003B737D" w14:paraId="0C5772DF" w14:textId="77777777" w:rsidTr="009E5E3C">
        <w:tc>
          <w:tcPr>
            <w:tcW w:w="1496" w:type="dxa"/>
          </w:tcPr>
          <w:p w14:paraId="38F9135E" w14:textId="5B96D520" w:rsidR="003B737D" w:rsidRDefault="003B737D" w:rsidP="008665D6">
            <w:r>
              <w:rPr>
                <w:rFonts w:hint="eastAsia"/>
              </w:rPr>
              <w:t>O</w:t>
            </w:r>
            <w:r>
              <w:t>PPO</w:t>
            </w:r>
          </w:p>
        </w:tc>
        <w:tc>
          <w:tcPr>
            <w:tcW w:w="2185" w:type="dxa"/>
          </w:tcPr>
          <w:p w14:paraId="4668C4EE" w14:textId="77777777" w:rsidR="003B737D" w:rsidRDefault="003B737D" w:rsidP="008665D6"/>
        </w:tc>
        <w:tc>
          <w:tcPr>
            <w:tcW w:w="5335" w:type="dxa"/>
          </w:tcPr>
          <w:p w14:paraId="3C57B8C0" w14:textId="190BF7A8" w:rsidR="003B737D" w:rsidRDefault="003B737D" w:rsidP="008665D6">
            <w:r>
              <w:t>A</w:t>
            </w:r>
            <w:r>
              <w:rPr>
                <w:rFonts w:hint="eastAsia"/>
              </w:rPr>
              <w:t xml:space="preserve">gree </w:t>
            </w:r>
            <w:r>
              <w:t xml:space="preserve">to study. Please note that the scope of this SI is not limited to the R17 scope. If there is potential issue that need to be addressed in e.g. R18, it should be reported in this TR. </w:t>
            </w:r>
          </w:p>
        </w:tc>
      </w:tr>
      <w:tr w:rsidR="001B2050" w14:paraId="644245CE" w14:textId="77777777" w:rsidTr="009E5E3C">
        <w:tc>
          <w:tcPr>
            <w:tcW w:w="1496" w:type="dxa"/>
          </w:tcPr>
          <w:p w14:paraId="7287ACEC" w14:textId="1CF4C29A" w:rsidR="001B2050" w:rsidRPr="001B2050" w:rsidRDefault="001B2050" w:rsidP="008665D6">
            <w:pPr>
              <w:rPr>
                <w:rFonts w:eastAsiaTheme="minorEastAsia"/>
              </w:rPr>
            </w:pPr>
            <w:r>
              <w:rPr>
                <w:rFonts w:eastAsiaTheme="minorEastAsia" w:hint="eastAsia"/>
              </w:rPr>
              <w:t>Sprea</w:t>
            </w:r>
            <w:r>
              <w:rPr>
                <w:rFonts w:eastAsiaTheme="minorEastAsia"/>
              </w:rPr>
              <w:t>dtrum</w:t>
            </w:r>
          </w:p>
        </w:tc>
        <w:tc>
          <w:tcPr>
            <w:tcW w:w="2185" w:type="dxa"/>
          </w:tcPr>
          <w:p w14:paraId="5A01DCEF" w14:textId="77777777" w:rsidR="001B2050" w:rsidRDefault="001B2050" w:rsidP="008665D6"/>
        </w:tc>
        <w:tc>
          <w:tcPr>
            <w:tcW w:w="5335" w:type="dxa"/>
          </w:tcPr>
          <w:p w14:paraId="148598C4" w14:textId="74DA43D1" w:rsidR="001B2050" w:rsidRPr="001B2050" w:rsidRDefault="001B2050" w:rsidP="008665D6">
            <w:pPr>
              <w:rPr>
                <w:rFonts w:eastAsiaTheme="minorEastAsia"/>
              </w:rPr>
            </w:pPr>
            <w:r>
              <w:rPr>
                <w:rFonts w:eastAsiaTheme="minorEastAsia" w:hint="eastAsia"/>
              </w:rPr>
              <w:t>We are fine to study.</w:t>
            </w:r>
          </w:p>
        </w:tc>
      </w:tr>
    </w:tbl>
    <w:p w14:paraId="5BA75829" w14:textId="6E076388" w:rsidR="00F16C25" w:rsidRDefault="00F16C25" w:rsidP="00B276A7"/>
    <w:p w14:paraId="3A574707" w14:textId="64504419" w:rsidR="00D21204" w:rsidRDefault="00D21204" w:rsidP="00D21204">
      <w:pPr>
        <w:rPr>
          <w:highlight w:val="yellow"/>
        </w:rPr>
      </w:pPr>
    </w:p>
    <w:p w14:paraId="2A50F0C4" w14:textId="7C0BF6B5" w:rsidR="00D21204" w:rsidRDefault="00D21204" w:rsidP="00D21204">
      <w:pPr>
        <w:pStyle w:val="Heading3"/>
      </w:pPr>
      <w:bookmarkStart w:id="95" w:name="_Toc69480274"/>
      <w:r>
        <w:t>THIRD ROUND FL Proposals on timing offsets in PUR</w:t>
      </w:r>
      <w:bookmarkEnd w:id="95"/>
    </w:p>
    <w:p w14:paraId="76515C5A" w14:textId="77777777" w:rsidR="00D21204" w:rsidRDefault="00D21204" w:rsidP="00D21204">
      <w:pPr>
        <w:rPr>
          <w:highlight w:val="yellow"/>
        </w:rPr>
      </w:pPr>
    </w:p>
    <w:p w14:paraId="1FEA2648" w14:textId="348EA1AC" w:rsidR="00D21204" w:rsidRPr="00C57B1A" w:rsidRDefault="00D21204" w:rsidP="00D21204">
      <w:r w:rsidRPr="00C57B1A">
        <w:rPr>
          <w:highlight w:val="yellow"/>
        </w:rPr>
        <w:t>FL Recommendation 3.1</w:t>
      </w:r>
      <w:r>
        <w:rPr>
          <w:highlight w:val="yellow"/>
        </w:rPr>
        <w:t>1</w:t>
      </w:r>
      <w:r w:rsidRPr="00C57B1A">
        <w:rPr>
          <w:highlight w:val="yellow"/>
        </w:rPr>
        <w:t>-1: No further action on this topic at this meeting.</w:t>
      </w:r>
    </w:p>
    <w:p w14:paraId="2C825B02" w14:textId="77777777" w:rsidR="00D21204" w:rsidRPr="00B276A7" w:rsidRDefault="00D21204" w:rsidP="00B276A7"/>
    <w:p w14:paraId="47921D05" w14:textId="72A6BDCC" w:rsidR="008B6116" w:rsidRDefault="00B276A7" w:rsidP="008B6116">
      <w:pPr>
        <w:pStyle w:val="Heading2"/>
      </w:pPr>
      <w:r w:rsidRPr="00B276A7">
        <w:tab/>
      </w:r>
      <w:bookmarkStart w:id="96" w:name="_Toc69480275"/>
      <w:r w:rsidR="00FE1BD8">
        <w:t xml:space="preserve">Enhanced UL </w:t>
      </w:r>
      <w:r w:rsidR="008B6116" w:rsidRPr="008B6116">
        <w:t>Transmission Gap in I</w:t>
      </w:r>
      <w:r w:rsidR="006037A8">
        <w:t>o</w:t>
      </w:r>
      <w:r w:rsidR="008B6116" w:rsidRPr="008B6116">
        <w:t>T NTN</w:t>
      </w:r>
      <w:bookmarkEnd w:id="96"/>
    </w:p>
    <w:p w14:paraId="5C3AE24C" w14:textId="77777777" w:rsidR="001A59BF" w:rsidRDefault="001A59BF" w:rsidP="001A59BF">
      <w:pPr>
        <w:pStyle w:val="Heading3"/>
      </w:pPr>
      <w:bookmarkStart w:id="97" w:name="_Toc69480276"/>
      <w:r>
        <w:t>Companies’ Views</w:t>
      </w:r>
      <w:bookmarkEnd w:id="97"/>
    </w:p>
    <w:p w14:paraId="0EA14759" w14:textId="77777777" w:rsidR="001A59BF" w:rsidRPr="001A59BF" w:rsidRDefault="001A59BF" w:rsidP="001A59BF"/>
    <w:tbl>
      <w:tblPr>
        <w:tblStyle w:val="TableGrid"/>
        <w:tblW w:w="0" w:type="auto"/>
        <w:tblLook w:val="04A0" w:firstRow="1" w:lastRow="0" w:firstColumn="1" w:lastColumn="0" w:noHBand="0" w:noVBand="1"/>
      </w:tblPr>
      <w:tblGrid>
        <w:gridCol w:w="1980"/>
        <w:gridCol w:w="7036"/>
      </w:tblGrid>
      <w:tr w:rsidR="00B276A7" w14:paraId="3114A6E6" w14:textId="77777777" w:rsidTr="00551285">
        <w:tc>
          <w:tcPr>
            <w:tcW w:w="1980" w:type="dxa"/>
          </w:tcPr>
          <w:p w14:paraId="4549393D" w14:textId="556940DD" w:rsidR="00B276A7" w:rsidRDefault="008B6116" w:rsidP="00551285">
            <w:r>
              <w:t>Spreadtrum</w:t>
            </w:r>
          </w:p>
        </w:tc>
        <w:tc>
          <w:tcPr>
            <w:tcW w:w="7036" w:type="dxa"/>
          </w:tcPr>
          <w:p w14:paraId="2525AAC2" w14:textId="34924A66" w:rsidR="00B276A7" w:rsidRDefault="008B6116" w:rsidP="008B6116">
            <w:bookmarkStart w:id="98" w:name="OLE_LINK8"/>
            <w:bookmarkStart w:id="99" w:name="OLE_LINK7"/>
            <w:r>
              <w:rPr>
                <w:b/>
                <w:i/>
              </w:rPr>
              <w:t>Proposal 5: The length of transmission gap in existing specifications need to be extended for IOT NTN.</w:t>
            </w:r>
            <w:bookmarkEnd w:id="98"/>
            <w:bookmarkEnd w:id="99"/>
          </w:p>
        </w:tc>
      </w:tr>
      <w:tr w:rsidR="00FC4B1E" w14:paraId="49898C4A" w14:textId="77777777" w:rsidTr="00551285">
        <w:tc>
          <w:tcPr>
            <w:tcW w:w="1980" w:type="dxa"/>
          </w:tcPr>
          <w:p w14:paraId="3E36B7D6" w14:textId="77777777" w:rsidR="00FC4B1E" w:rsidRDefault="00FC4B1E" w:rsidP="00551285">
            <w:r>
              <w:t>CATT</w:t>
            </w:r>
          </w:p>
        </w:tc>
        <w:tc>
          <w:tcPr>
            <w:tcW w:w="7036" w:type="dxa"/>
          </w:tcPr>
          <w:p w14:paraId="6CD46EE2" w14:textId="1A52E7E7" w:rsidR="00FC4B1E" w:rsidRPr="00EE5093" w:rsidRDefault="00FC4B1E" w:rsidP="00551285">
            <w:pPr>
              <w:rPr>
                <w:b/>
              </w:rPr>
            </w:pPr>
            <w:r>
              <w:rPr>
                <w:b/>
              </w:rPr>
              <w:t>Observation 1: There might have the collision of GAP and PUSCH/PRACH signal after GAP because of different UE_TA applied.</w:t>
            </w:r>
          </w:p>
          <w:p w14:paraId="2CAED0B5" w14:textId="77777777" w:rsidR="00FC4B1E" w:rsidRPr="0038288C" w:rsidRDefault="00FC4B1E" w:rsidP="00551285">
            <w:pPr>
              <w:rPr>
                <w:b/>
              </w:rPr>
            </w:pPr>
            <w:r>
              <w:rPr>
                <w:b/>
              </w:rPr>
              <w:t>Proposal 7: Add a small GP or split a small period from original 40ms GAP as reserved time to solve transmission collision for HD-FDD case.</w:t>
            </w:r>
          </w:p>
        </w:tc>
      </w:tr>
      <w:tr w:rsidR="00B276A7" w14:paraId="2603E71D" w14:textId="77777777" w:rsidTr="00551285">
        <w:tc>
          <w:tcPr>
            <w:tcW w:w="1980" w:type="dxa"/>
          </w:tcPr>
          <w:p w14:paraId="005397E8" w14:textId="77777777" w:rsidR="00B276A7" w:rsidRDefault="00B276A7" w:rsidP="00551285"/>
        </w:tc>
        <w:tc>
          <w:tcPr>
            <w:tcW w:w="7036" w:type="dxa"/>
          </w:tcPr>
          <w:p w14:paraId="21F7444C" w14:textId="77777777" w:rsidR="00B276A7" w:rsidRDefault="00B276A7" w:rsidP="00551285"/>
        </w:tc>
      </w:tr>
    </w:tbl>
    <w:p w14:paraId="04852DDE" w14:textId="02964E16" w:rsidR="00B276A7" w:rsidRDefault="00B276A7" w:rsidP="00B276A7"/>
    <w:p w14:paraId="01D788F8" w14:textId="77777777" w:rsidR="001A59BF" w:rsidRDefault="001A59BF" w:rsidP="001A59BF">
      <w:pPr>
        <w:pStyle w:val="Heading3"/>
      </w:pPr>
      <w:bookmarkStart w:id="100" w:name="_Toc69480277"/>
      <w:r>
        <w:t>Summary Analysis of Studies</w:t>
      </w:r>
      <w:bookmarkEnd w:id="100"/>
    </w:p>
    <w:p w14:paraId="5A0C5275" w14:textId="25C43CFB" w:rsidR="006037A8" w:rsidRDefault="006037A8" w:rsidP="001A59BF">
      <w:pPr>
        <w:rPr>
          <w:lang w:eastAsia="zh-CN"/>
        </w:rPr>
      </w:pPr>
    </w:p>
    <w:p w14:paraId="148E68D2" w14:textId="4C4D4693" w:rsidR="006037A8" w:rsidRDefault="006037A8" w:rsidP="006037A8">
      <w:pPr>
        <w:rPr>
          <w:lang w:eastAsia="zh-CN"/>
        </w:rPr>
      </w:pPr>
      <w:r>
        <w:rPr>
          <w:lang w:eastAsia="zh-CN"/>
        </w:rPr>
        <w:t>UL Gap was introduced in Rel-13 NB-IoT</w:t>
      </w:r>
      <w:r w:rsidR="00EB0C4E">
        <w:rPr>
          <w:lang w:eastAsia="zh-CN"/>
        </w:rPr>
        <w:t xml:space="preserve"> and </w:t>
      </w:r>
      <w:r w:rsidR="003B737D">
        <w:rPr>
          <w:lang w:eastAsia="zh-CN"/>
        </w:rPr>
        <w:t>Emtc</w:t>
      </w:r>
      <w:r>
        <w:rPr>
          <w:lang w:eastAsia="zh-CN"/>
        </w:rPr>
        <w:t xml:space="preserve">. The UE can use the UL gap to correct any frequency drift. In existing specifications, the transmission gap of 40ms is inserted after a period of continuous PRACH and/or </w:t>
      </w:r>
      <w:r>
        <w:rPr>
          <w:lang w:eastAsia="zh-CN"/>
        </w:rPr>
        <w:lastRenderedPageBreak/>
        <w:t>PUSCH transmission. Can this issue be linked with the measurement gaps being discussed in AI 8.15.2? As only 2 companies have contributed to this issue, more views are needed to make definitive proposals for consideration.</w:t>
      </w:r>
    </w:p>
    <w:p w14:paraId="746420ED" w14:textId="3657EDFF" w:rsidR="006037A8" w:rsidRPr="004F07AC" w:rsidRDefault="006037A8" w:rsidP="001A59BF"/>
    <w:p w14:paraId="6DBDF78E" w14:textId="30CDE795" w:rsidR="001A59BF" w:rsidRPr="00100D31" w:rsidRDefault="001A59BF" w:rsidP="001A59BF">
      <w:pPr>
        <w:pStyle w:val="Heading3"/>
      </w:pPr>
      <w:r>
        <w:t xml:space="preserve"> </w:t>
      </w:r>
      <w:bookmarkStart w:id="101" w:name="_Ref69321579"/>
      <w:bookmarkStart w:id="102" w:name="_Toc69480278"/>
      <w:r>
        <w:t>FL Proposals on transmission gap in IoT NTN</w:t>
      </w:r>
      <w:bookmarkEnd w:id="101"/>
      <w:bookmarkEnd w:id="102"/>
    </w:p>
    <w:p w14:paraId="2BCEEF3C" w14:textId="3C66831D" w:rsidR="001A59BF" w:rsidRDefault="001A59BF" w:rsidP="001A59BF"/>
    <w:p w14:paraId="43C0B465" w14:textId="64A63A3B" w:rsidR="006037A8" w:rsidRDefault="006037A8" w:rsidP="001A59BF">
      <w:r>
        <w:t>In answer</w:t>
      </w:r>
      <w:r w:rsidR="00A3569E">
        <w:t>ing</w:t>
      </w:r>
      <w:r>
        <w:t xml:space="preserve"> FL Question 2.12-1, companies are encouraged to make their views on this issue known.</w:t>
      </w:r>
    </w:p>
    <w:p w14:paraId="33E7609E" w14:textId="4B984178" w:rsidR="006037A8" w:rsidRDefault="006037A8" w:rsidP="001A59BF"/>
    <w:p w14:paraId="2B146373" w14:textId="2903CBA6" w:rsidR="006037A8" w:rsidRDefault="006037A8" w:rsidP="001A59BF">
      <w:r w:rsidRPr="006037A8">
        <w:rPr>
          <w:highlight w:val="cyan"/>
        </w:rPr>
        <w:t xml:space="preserve">FL Question 2.12-1: What are your views on </w:t>
      </w:r>
      <w:r>
        <w:rPr>
          <w:highlight w:val="cyan"/>
        </w:rPr>
        <w:t xml:space="preserve">increasing the </w:t>
      </w:r>
      <w:r w:rsidRPr="006037A8">
        <w:rPr>
          <w:highlight w:val="cyan"/>
        </w:rPr>
        <w:t>UL transmission gap in IoT NTN?</w:t>
      </w:r>
    </w:p>
    <w:p w14:paraId="303F20D1" w14:textId="77777777" w:rsidR="006037A8" w:rsidRPr="004F07AC" w:rsidRDefault="006037A8" w:rsidP="001A59BF"/>
    <w:tbl>
      <w:tblPr>
        <w:tblStyle w:val="TableGrid"/>
        <w:tblW w:w="0" w:type="auto"/>
        <w:tblLook w:val="04A0" w:firstRow="1" w:lastRow="0" w:firstColumn="1" w:lastColumn="0" w:noHBand="0" w:noVBand="1"/>
      </w:tblPr>
      <w:tblGrid>
        <w:gridCol w:w="1496"/>
        <w:gridCol w:w="7430"/>
      </w:tblGrid>
      <w:tr w:rsidR="006037A8" w14:paraId="363FBA5E" w14:textId="77777777" w:rsidTr="00407CF4">
        <w:tc>
          <w:tcPr>
            <w:tcW w:w="1496" w:type="dxa"/>
            <w:shd w:val="clear" w:color="auto" w:fill="D9D9D9" w:themeFill="background1" w:themeFillShade="D9"/>
          </w:tcPr>
          <w:p w14:paraId="5F39F27B" w14:textId="77777777" w:rsidR="006037A8" w:rsidRDefault="006037A8" w:rsidP="00407CF4">
            <w:r>
              <w:t>Company</w:t>
            </w:r>
          </w:p>
        </w:tc>
        <w:tc>
          <w:tcPr>
            <w:tcW w:w="7430" w:type="dxa"/>
            <w:shd w:val="clear" w:color="auto" w:fill="D9D9D9" w:themeFill="background1" w:themeFillShade="D9"/>
          </w:tcPr>
          <w:p w14:paraId="4D183F43" w14:textId="4BCE7945" w:rsidR="006037A8" w:rsidRDefault="006037A8" w:rsidP="00407CF4">
            <w:r>
              <w:t>Views</w:t>
            </w:r>
          </w:p>
        </w:tc>
      </w:tr>
      <w:tr w:rsidR="006037A8" w14:paraId="57F87CD3" w14:textId="77777777" w:rsidTr="00407CF4">
        <w:tc>
          <w:tcPr>
            <w:tcW w:w="1496" w:type="dxa"/>
          </w:tcPr>
          <w:p w14:paraId="45DD777F" w14:textId="529D3920" w:rsidR="006037A8" w:rsidRPr="00F766E9" w:rsidRDefault="00F766E9" w:rsidP="00407CF4">
            <w:pPr>
              <w:rPr>
                <w:rFonts w:eastAsiaTheme="minorEastAsia"/>
              </w:rPr>
            </w:pPr>
            <w:r>
              <w:rPr>
                <w:rFonts w:eastAsiaTheme="minorEastAsia" w:hint="eastAsia"/>
              </w:rPr>
              <w:t>Z</w:t>
            </w:r>
            <w:r>
              <w:rPr>
                <w:rFonts w:eastAsiaTheme="minorEastAsia"/>
              </w:rPr>
              <w:t>TE</w:t>
            </w:r>
          </w:p>
        </w:tc>
        <w:tc>
          <w:tcPr>
            <w:tcW w:w="7430" w:type="dxa"/>
          </w:tcPr>
          <w:p w14:paraId="667C1A27" w14:textId="77777777" w:rsidR="009F0C8D" w:rsidRDefault="009F0C8D" w:rsidP="009F0C8D">
            <w:pPr>
              <w:rPr>
                <w:rFonts w:eastAsiaTheme="minorEastAsia"/>
              </w:rPr>
            </w:pPr>
            <w:r>
              <w:rPr>
                <w:rFonts w:eastAsiaTheme="minorEastAsia"/>
              </w:rPr>
              <w:t>We are supportive to discuss the potential enhancement on UL transmission gap. But whether to extending the length or introduce new gap is up to the required functionality/behavior during the gap</w:t>
            </w:r>
            <w:r>
              <w:rPr>
                <w:rFonts w:eastAsiaTheme="minorEastAsia" w:hint="eastAsia"/>
              </w:rPr>
              <w:t xml:space="preserve">, </w:t>
            </w:r>
            <w:r>
              <w:rPr>
                <w:rFonts w:eastAsiaTheme="minorEastAsia"/>
              </w:rPr>
              <w:t xml:space="preserve">e.g., how to support the UL synchronization. Then , we prefer to take the proposal as </w:t>
            </w:r>
          </w:p>
          <w:p w14:paraId="5C3E2AB0" w14:textId="1FEEED02" w:rsidR="006037A8" w:rsidRPr="00F766E9" w:rsidRDefault="009F0C8D" w:rsidP="009F0C8D">
            <w:pPr>
              <w:rPr>
                <w:rFonts w:eastAsiaTheme="minorEastAsia"/>
              </w:rPr>
            </w:pPr>
            <w:bookmarkStart w:id="103" w:name="OLE_LINK1"/>
            <w:bookmarkStart w:id="104" w:name="OLE_LINK2"/>
            <w:r w:rsidRPr="009F0C8D">
              <w:rPr>
                <w:rFonts w:eastAsiaTheme="minorEastAsia"/>
                <w:i/>
                <w:highlight w:val="yellow"/>
              </w:rPr>
              <w:t>Enhancement on the UL transmission gap in IoT NTN is needed.</w:t>
            </w:r>
            <w:bookmarkEnd w:id="103"/>
            <w:bookmarkEnd w:id="104"/>
          </w:p>
        </w:tc>
      </w:tr>
      <w:tr w:rsidR="008336AD" w14:paraId="35EC8167" w14:textId="77777777" w:rsidTr="00407CF4">
        <w:tc>
          <w:tcPr>
            <w:tcW w:w="1496" w:type="dxa"/>
          </w:tcPr>
          <w:p w14:paraId="72D99127" w14:textId="17D898CE" w:rsidR="008336AD" w:rsidRDefault="008336AD" w:rsidP="008336AD">
            <w:r>
              <w:rPr>
                <w:rFonts w:eastAsiaTheme="minorEastAsia" w:hint="eastAsia"/>
              </w:rPr>
              <w:t>H</w:t>
            </w:r>
            <w:r>
              <w:rPr>
                <w:rFonts w:eastAsiaTheme="minorEastAsia"/>
              </w:rPr>
              <w:t>uawei, HiSilicon</w:t>
            </w:r>
          </w:p>
        </w:tc>
        <w:tc>
          <w:tcPr>
            <w:tcW w:w="7430" w:type="dxa"/>
          </w:tcPr>
          <w:p w14:paraId="1FA27197" w14:textId="6B6AD2B4" w:rsidR="008336AD" w:rsidRDefault="008336AD" w:rsidP="008336AD">
            <w:r>
              <w:rPr>
                <w:rFonts w:eastAsiaTheme="minorEastAsia"/>
              </w:rPr>
              <w:t>Can be linked to the related issue discussed in AI 8.15.2. as least extra gaps are needed for TA adjust but whether the TA is compensated by increasing the existing UL transmissions gap or by the new introduced gap should be clarified.</w:t>
            </w:r>
          </w:p>
        </w:tc>
      </w:tr>
      <w:tr w:rsidR="008336AD" w14:paraId="487AA10B" w14:textId="77777777" w:rsidTr="00407CF4">
        <w:tc>
          <w:tcPr>
            <w:tcW w:w="1496" w:type="dxa"/>
          </w:tcPr>
          <w:p w14:paraId="4D2D1433" w14:textId="1B9C0AC1" w:rsidR="008336AD" w:rsidRDefault="0092722D" w:rsidP="008336AD">
            <w:r>
              <w:t>Nokia, NSB</w:t>
            </w:r>
          </w:p>
        </w:tc>
        <w:tc>
          <w:tcPr>
            <w:tcW w:w="7430" w:type="dxa"/>
          </w:tcPr>
          <w:p w14:paraId="556CC2D1" w14:textId="36A18C3F" w:rsidR="008336AD" w:rsidRDefault="0092722D" w:rsidP="008336AD">
            <w:r>
              <w:t>To be studied with different option solutions.</w:t>
            </w:r>
          </w:p>
        </w:tc>
      </w:tr>
      <w:tr w:rsidR="00EB642A" w14:paraId="12D7DBA8" w14:textId="77777777" w:rsidTr="00407CF4">
        <w:tc>
          <w:tcPr>
            <w:tcW w:w="1496" w:type="dxa"/>
          </w:tcPr>
          <w:p w14:paraId="23810A06" w14:textId="4DC8D02E" w:rsidR="00EB642A" w:rsidRDefault="00EB642A" w:rsidP="00EB642A">
            <w:r>
              <w:t>SONY</w:t>
            </w:r>
          </w:p>
        </w:tc>
        <w:tc>
          <w:tcPr>
            <w:tcW w:w="7430" w:type="dxa"/>
          </w:tcPr>
          <w:p w14:paraId="2BE75F09" w14:textId="54EBFEE6" w:rsidR="00EB642A" w:rsidRDefault="00EB642A" w:rsidP="00EB642A">
            <w:pPr>
              <w:spacing w:after="240"/>
            </w:pPr>
            <w:r>
              <w:t xml:space="preserve">Our initial view is that as long as the gap is of 40ms duration and the </w:t>
            </w:r>
            <w:r w:rsidR="003B737D">
              <w:t>Enb</w:t>
            </w:r>
            <w:r>
              <w:t xml:space="preserve"> and UE know where the gap is, it doesn’t matter where the gap is: the UE just needs to measure DL signals to correct frequency drift (FTO).</w:t>
            </w:r>
          </w:p>
          <w:p w14:paraId="286A58A8" w14:textId="6635AC71" w:rsidR="00EB642A" w:rsidRDefault="00EB642A" w:rsidP="00EB642A">
            <w:r>
              <w:t>However, we are open to further study this issue.</w:t>
            </w:r>
          </w:p>
        </w:tc>
      </w:tr>
      <w:tr w:rsidR="00EB642A" w14:paraId="6B352EBA" w14:textId="77777777" w:rsidTr="00407CF4">
        <w:tc>
          <w:tcPr>
            <w:tcW w:w="1496" w:type="dxa"/>
          </w:tcPr>
          <w:p w14:paraId="7E127F77" w14:textId="717F0EBC" w:rsidR="00EB642A" w:rsidRDefault="005B5AC4" w:rsidP="00EB642A">
            <w:r>
              <w:t>Ericsson</w:t>
            </w:r>
          </w:p>
        </w:tc>
        <w:tc>
          <w:tcPr>
            <w:tcW w:w="7430" w:type="dxa"/>
          </w:tcPr>
          <w:p w14:paraId="26B0E45B" w14:textId="00886872" w:rsidR="00EB642A" w:rsidRDefault="005B5AC4" w:rsidP="00EB642A">
            <w:r>
              <w:t>The necessity should be justified. We consider it not essential.</w:t>
            </w:r>
          </w:p>
        </w:tc>
      </w:tr>
      <w:tr w:rsidR="003B737D" w14:paraId="5B5CC316" w14:textId="77777777" w:rsidTr="00407CF4">
        <w:tc>
          <w:tcPr>
            <w:tcW w:w="1496" w:type="dxa"/>
          </w:tcPr>
          <w:p w14:paraId="4C9D47A8" w14:textId="6DBDB15B" w:rsidR="003B737D" w:rsidRDefault="003B737D" w:rsidP="00EB642A">
            <w:r>
              <w:rPr>
                <w:rFonts w:hint="eastAsia"/>
              </w:rPr>
              <w:t>O</w:t>
            </w:r>
            <w:r>
              <w:t>PPO</w:t>
            </w:r>
          </w:p>
        </w:tc>
        <w:tc>
          <w:tcPr>
            <w:tcW w:w="7430" w:type="dxa"/>
          </w:tcPr>
          <w:p w14:paraId="48D2D5B1" w14:textId="4D623754" w:rsidR="003B737D" w:rsidRDefault="003B737D" w:rsidP="003B737D">
            <w:r>
              <w:rPr>
                <w:rFonts w:hint="eastAsia"/>
              </w:rPr>
              <w:t xml:space="preserve">Could proposing companies elaborate the detailed issues. </w:t>
            </w:r>
            <w:r>
              <w:t xml:space="preserve">For UL gap, the current spec sets a gap of 40ms and it is inserted every 256 ms transmission duration. What went wrong in NTN system, is the 40 ms not large enough for re-sync or for GNSS mesasurement? </w:t>
            </w:r>
          </w:p>
        </w:tc>
      </w:tr>
      <w:tr w:rsidR="001B2050" w14:paraId="38881D2A" w14:textId="77777777" w:rsidTr="00407CF4">
        <w:tc>
          <w:tcPr>
            <w:tcW w:w="1496" w:type="dxa"/>
          </w:tcPr>
          <w:p w14:paraId="0720A905" w14:textId="58D39991" w:rsidR="001B2050" w:rsidRPr="001B2050" w:rsidRDefault="001B2050" w:rsidP="00EB642A">
            <w:pPr>
              <w:rPr>
                <w:rFonts w:eastAsiaTheme="minorEastAsia"/>
              </w:rPr>
            </w:pPr>
            <w:r>
              <w:rPr>
                <w:rFonts w:eastAsiaTheme="minorEastAsia" w:hint="eastAsia"/>
              </w:rPr>
              <w:t>Spreadtrum</w:t>
            </w:r>
          </w:p>
        </w:tc>
        <w:tc>
          <w:tcPr>
            <w:tcW w:w="7430" w:type="dxa"/>
          </w:tcPr>
          <w:p w14:paraId="6BCAF915" w14:textId="77777777" w:rsidR="001B2050" w:rsidRDefault="000A6148" w:rsidP="003B737D">
            <w:pPr>
              <w:rPr>
                <w:rFonts w:eastAsiaTheme="minorEastAsia"/>
              </w:rPr>
            </w:pPr>
            <w:r w:rsidRPr="000A6148">
              <w:rPr>
                <w:rFonts w:eastAsiaTheme="minorEastAsia"/>
              </w:rPr>
              <w:t xml:space="preserve">Considering the large TA of NTN, </w:t>
            </w:r>
            <w:r>
              <w:rPr>
                <w:rFonts w:eastAsiaTheme="minorEastAsia"/>
              </w:rPr>
              <w:t xml:space="preserve">the timing of </w:t>
            </w:r>
            <w:r w:rsidRPr="000A6148">
              <w:rPr>
                <w:rFonts w:eastAsiaTheme="minorEastAsia"/>
              </w:rPr>
              <w:t>the configured transmission gap and the actual transmission gap will not be aligned</w:t>
            </w:r>
            <w:r>
              <w:rPr>
                <w:rFonts w:eastAsiaTheme="minorEastAsia"/>
              </w:rPr>
              <w:t>.</w:t>
            </w:r>
            <w:r>
              <w:t xml:space="preserve"> </w:t>
            </w:r>
            <w:r w:rsidRPr="000A6148">
              <w:rPr>
                <w:rFonts w:eastAsiaTheme="minorEastAsia"/>
              </w:rPr>
              <w:t>The length of transmission gap in existing specifications need to be extended for IOT NTN.</w:t>
            </w:r>
            <w:r>
              <w:rPr>
                <w:rFonts w:eastAsiaTheme="minorEastAsia"/>
              </w:rPr>
              <w:t xml:space="preserve"> </w:t>
            </w:r>
            <w:r w:rsidRPr="000A6148">
              <w:rPr>
                <w:rFonts w:eastAsiaTheme="minorEastAsia"/>
              </w:rPr>
              <w:t>We agree with ZTE's proposal</w:t>
            </w:r>
            <w:r>
              <w:rPr>
                <w:rFonts w:eastAsiaTheme="minorEastAsia"/>
              </w:rPr>
              <w:t>.</w:t>
            </w:r>
          </w:p>
          <w:p w14:paraId="0B00CB68" w14:textId="000F99C7" w:rsidR="000A6148" w:rsidRPr="000A6148" w:rsidRDefault="000A6148" w:rsidP="003B737D">
            <w:pPr>
              <w:rPr>
                <w:rFonts w:eastAsiaTheme="minorEastAsia"/>
                <w:i/>
              </w:rPr>
            </w:pPr>
            <w:r w:rsidRPr="000A6148">
              <w:rPr>
                <w:rFonts w:eastAsiaTheme="minorEastAsia"/>
                <w:i/>
                <w:highlight w:val="yellow"/>
              </w:rPr>
              <w:t>Enhancement on the UL transmission gap in IoT NTN is needed.</w:t>
            </w:r>
          </w:p>
        </w:tc>
      </w:tr>
      <w:tr w:rsidR="0051240B" w14:paraId="08A6DB91" w14:textId="77777777" w:rsidTr="00407CF4">
        <w:tc>
          <w:tcPr>
            <w:tcW w:w="1496" w:type="dxa"/>
          </w:tcPr>
          <w:p w14:paraId="10A63FF0" w14:textId="19440E88" w:rsidR="0051240B" w:rsidRDefault="0051240B" w:rsidP="0051240B">
            <w:pPr>
              <w:rPr>
                <w:rFonts w:eastAsiaTheme="minorEastAsia"/>
              </w:rPr>
            </w:pPr>
            <w:r>
              <w:rPr>
                <w:rFonts w:eastAsiaTheme="minorEastAsia" w:hint="eastAsia"/>
              </w:rPr>
              <w:t>C</w:t>
            </w:r>
            <w:r>
              <w:rPr>
                <w:rFonts w:eastAsiaTheme="minorEastAsia"/>
              </w:rPr>
              <w:t>MCC</w:t>
            </w:r>
          </w:p>
        </w:tc>
        <w:tc>
          <w:tcPr>
            <w:tcW w:w="7430" w:type="dxa"/>
          </w:tcPr>
          <w:p w14:paraId="54EFA557" w14:textId="62EE36F2" w:rsidR="0051240B" w:rsidRPr="000A6148" w:rsidRDefault="0051240B" w:rsidP="0051240B">
            <w:pPr>
              <w:rPr>
                <w:rFonts w:eastAsiaTheme="minorEastAsia"/>
              </w:rPr>
            </w:pPr>
            <w:r>
              <w:rPr>
                <w:rFonts w:eastAsiaTheme="minorEastAsia" w:hint="eastAsia"/>
              </w:rPr>
              <w:t>T</w:t>
            </w:r>
            <w:r>
              <w:rPr>
                <w:rFonts w:eastAsiaTheme="minorEastAsia"/>
              </w:rPr>
              <w:t xml:space="preserve">he motivation of </w:t>
            </w:r>
            <w:r w:rsidRPr="00D01CED">
              <w:rPr>
                <w:rFonts w:eastAsiaTheme="minorEastAsia"/>
              </w:rPr>
              <w:t>increasing the UL transmission gap</w:t>
            </w:r>
            <w:r>
              <w:rPr>
                <w:rFonts w:eastAsiaTheme="minorEastAsia"/>
              </w:rPr>
              <w:t xml:space="preserve"> needs more clarification. Is it </w:t>
            </w:r>
            <w:r>
              <w:t>for re-sync or for GNSS mesasurement?</w:t>
            </w:r>
          </w:p>
        </w:tc>
      </w:tr>
    </w:tbl>
    <w:p w14:paraId="5B3E588A" w14:textId="30BD1933" w:rsidR="001A59BF" w:rsidRDefault="001A59BF" w:rsidP="00B276A7"/>
    <w:p w14:paraId="002BF17C" w14:textId="23C51CD5" w:rsidR="00D21204" w:rsidRPr="00100D31" w:rsidRDefault="00D21204" w:rsidP="00D21204">
      <w:pPr>
        <w:pStyle w:val="Heading3"/>
      </w:pPr>
      <w:bookmarkStart w:id="105" w:name="_Ref69480104"/>
      <w:bookmarkStart w:id="106" w:name="_Toc69480279"/>
      <w:r>
        <w:t>THIRD ROUND FL Proposals on transmission gap in IoT NTN</w:t>
      </w:r>
      <w:bookmarkEnd w:id="105"/>
      <w:bookmarkEnd w:id="106"/>
    </w:p>
    <w:p w14:paraId="617C7F49" w14:textId="57D39B0F" w:rsidR="00D21204" w:rsidRDefault="00D21204" w:rsidP="00B276A7"/>
    <w:p w14:paraId="6BF06703" w14:textId="080BF360" w:rsidR="00105C4E" w:rsidRDefault="00105C4E" w:rsidP="00B276A7">
      <w:r>
        <w:t>All commenting companies imply that the issue should be clarified or studied.</w:t>
      </w:r>
      <w:r w:rsidR="002D32E0">
        <w:t xml:space="preserve"> Companies are encouraged to provide their views on proposal</w:t>
      </w:r>
      <w:r w:rsidR="00BE44A3">
        <w:t xml:space="preserve"> 3.12-1</w:t>
      </w:r>
      <w:r w:rsidR="002D32E0">
        <w:t>.</w:t>
      </w:r>
    </w:p>
    <w:p w14:paraId="64905FBF" w14:textId="11B5FDCD" w:rsidR="00105C4E" w:rsidRDefault="00105C4E" w:rsidP="00B276A7"/>
    <w:p w14:paraId="01E36B9C" w14:textId="67DAC904" w:rsidR="00105C4E" w:rsidRDefault="00105C4E" w:rsidP="00105C4E">
      <w:r w:rsidRPr="002D32E0">
        <w:rPr>
          <w:highlight w:val="cyan"/>
        </w:rPr>
        <w:t>FL Proposal 3.12-1: Study the need and efficacy of enhancing the UL transmission gap in IoT NTN.</w:t>
      </w:r>
    </w:p>
    <w:p w14:paraId="4F5E82A2" w14:textId="77777777" w:rsidR="00E05103" w:rsidRPr="00C57B1A" w:rsidRDefault="00E05103" w:rsidP="00105C4E"/>
    <w:tbl>
      <w:tblPr>
        <w:tblStyle w:val="TableGrid"/>
        <w:tblW w:w="0" w:type="auto"/>
        <w:tblLook w:val="04A0" w:firstRow="1" w:lastRow="0" w:firstColumn="1" w:lastColumn="0" w:noHBand="0" w:noVBand="1"/>
      </w:tblPr>
      <w:tblGrid>
        <w:gridCol w:w="1496"/>
        <w:gridCol w:w="2185"/>
        <w:gridCol w:w="5335"/>
      </w:tblGrid>
      <w:tr w:rsidR="00E05103" w14:paraId="7A52B942" w14:textId="77777777" w:rsidTr="00EC1DC4">
        <w:tc>
          <w:tcPr>
            <w:tcW w:w="1496" w:type="dxa"/>
            <w:shd w:val="clear" w:color="auto" w:fill="D9D9D9" w:themeFill="background1" w:themeFillShade="D9"/>
          </w:tcPr>
          <w:p w14:paraId="4C35E372" w14:textId="77777777" w:rsidR="00E05103" w:rsidRDefault="00E05103" w:rsidP="00EC1DC4">
            <w:r>
              <w:t>Company</w:t>
            </w:r>
          </w:p>
        </w:tc>
        <w:tc>
          <w:tcPr>
            <w:tcW w:w="2185" w:type="dxa"/>
            <w:shd w:val="clear" w:color="auto" w:fill="D9D9D9" w:themeFill="background1" w:themeFillShade="D9"/>
          </w:tcPr>
          <w:p w14:paraId="4A637517" w14:textId="21F46920" w:rsidR="00E05103" w:rsidRDefault="00E05103" w:rsidP="00EC1DC4">
            <w:pPr>
              <w:jc w:val="center"/>
            </w:pPr>
            <w:r>
              <w:t>Support Proposal 3.12-1</w:t>
            </w:r>
          </w:p>
        </w:tc>
        <w:tc>
          <w:tcPr>
            <w:tcW w:w="5335" w:type="dxa"/>
            <w:shd w:val="clear" w:color="auto" w:fill="D9D9D9" w:themeFill="background1" w:themeFillShade="D9"/>
          </w:tcPr>
          <w:p w14:paraId="648FC3AD" w14:textId="77777777" w:rsidR="00E05103" w:rsidRDefault="00E05103" w:rsidP="00EC1DC4">
            <w:r>
              <w:t>Comment</w:t>
            </w:r>
          </w:p>
        </w:tc>
      </w:tr>
      <w:tr w:rsidR="00E05103" w14:paraId="2CFB471C" w14:textId="77777777" w:rsidTr="00EC1DC4">
        <w:tc>
          <w:tcPr>
            <w:tcW w:w="1496" w:type="dxa"/>
          </w:tcPr>
          <w:p w14:paraId="529A0B04" w14:textId="5F866E50" w:rsidR="00E05103" w:rsidRPr="00F12CF6" w:rsidRDefault="00BE3AB3" w:rsidP="00EC1DC4">
            <w:pPr>
              <w:rPr>
                <w:rFonts w:eastAsiaTheme="minorEastAsia"/>
              </w:rPr>
            </w:pPr>
            <w:r>
              <w:rPr>
                <w:rFonts w:eastAsiaTheme="minorEastAsia" w:hint="eastAsia"/>
              </w:rPr>
              <w:t>ZTE</w:t>
            </w:r>
          </w:p>
        </w:tc>
        <w:tc>
          <w:tcPr>
            <w:tcW w:w="2185" w:type="dxa"/>
          </w:tcPr>
          <w:p w14:paraId="7AA583F9" w14:textId="22814B5F" w:rsidR="00E05103" w:rsidRPr="00D92116" w:rsidRDefault="00BE3AB3" w:rsidP="00EC1DC4">
            <w:pPr>
              <w:rPr>
                <w:rFonts w:eastAsiaTheme="minorEastAsia"/>
              </w:rPr>
            </w:pPr>
            <w:r>
              <w:rPr>
                <w:rFonts w:eastAsiaTheme="minorEastAsia"/>
              </w:rPr>
              <w:t>Supports with modification</w:t>
            </w:r>
          </w:p>
        </w:tc>
        <w:tc>
          <w:tcPr>
            <w:tcW w:w="5335" w:type="dxa"/>
          </w:tcPr>
          <w:p w14:paraId="6001172F" w14:textId="77777777" w:rsidR="00E05103" w:rsidRDefault="00BE3AB3" w:rsidP="00EC1DC4">
            <w:pPr>
              <w:rPr>
                <w:rFonts w:eastAsiaTheme="minorEastAsia"/>
              </w:rPr>
            </w:pPr>
            <w:r>
              <w:rPr>
                <w:rFonts w:eastAsiaTheme="minorEastAsia" w:hint="eastAsia"/>
              </w:rPr>
              <w:t>The needs for UL ga</w:t>
            </w:r>
            <w:r>
              <w:rPr>
                <w:rFonts w:eastAsiaTheme="minorEastAsia"/>
              </w:rPr>
              <w:t>p enhancement is clear since at least we need to consider the re-sync along impacts to achieve it. So, it’s preferred to update the proposal as:</w:t>
            </w:r>
          </w:p>
          <w:p w14:paraId="3AC4DA66" w14:textId="1A4BAE2D" w:rsidR="00BE3AB3" w:rsidRPr="00F12CF6" w:rsidRDefault="00BE3AB3" w:rsidP="00EC1DC4">
            <w:pPr>
              <w:rPr>
                <w:rFonts w:eastAsiaTheme="minorEastAsia"/>
              </w:rPr>
            </w:pPr>
            <w:r w:rsidRPr="002D32E0">
              <w:rPr>
                <w:highlight w:val="cyan"/>
              </w:rPr>
              <w:t xml:space="preserve">FL Proposal 3.12-1: Study </w:t>
            </w:r>
            <w:r w:rsidRPr="00BE3AB3">
              <w:rPr>
                <w:strike/>
                <w:color w:val="FF0000"/>
                <w:highlight w:val="cyan"/>
              </w:rPr>
              <w:t>the need and efficacy of enhancing</w:t>
            </w:r>
            <w:r w:rsidRPr="002D32E0">
              <w:rPr>
                <w:highlight w:val="cyan"/>
              </w:rPr>
              <w:t xml:space="preserve"> the </w:t>
            </w:r>
            <w:r w:rsidRPr="00BE3AB3">
              <w:rPr>
                <w:color w:val="FF0000"/>
                <w:highlight w:val="cyan"/>
              </w:rPr>
              <w:t xml:space="preserve">enhancement of </w:t>
            </w:r>
            <w:r w:rsidRPr="002D32E0">
              <w:rPr>
                <w:highlight w:val="cyan"/>
              </w:rPr>
              <w:t>UL transmission gap in IoT NTN</w:t>
            </w:r>
          </w:p>
        </w:tc>
      </w:tr>
      <w:tr w:rsidR="00E05103" w14:paraId="3C31F4C3" w14:textId="77777777" w:rsidTr="00EC1DC4">
        <w:tc>
          <w:tcPr>
            <w:tcW w:w="1496" w:type="dxa"/>
          </w:tcPr>
          <w:p w14:paraId="3EE3BEA9" w14:textId="1DD03E2E" w:rsidR="00E05103" w:rsidRPr="00C87FCF" w:rsidRDefault="00C87FCF" w:rsidP="00EC1DC4">
            <w:pPr>
              <w:rPr>
                <w:rFonts w:eastAsiaTheme="minorEastAsia"/>
              </w:rPr>
            </w:pPr>
            <w:r>
              <w:rPr>
                <w:rFonts w:eastAsiaTheme="minorEastAsia" w:hint="eastAsia"/>
              </w:rPr>
              <w:t>H</w:t>
            </w:r>
            <w:r>
              <w:rPr>
                <w:rFonts w:eastAsiaTheme="minorEastAsia"/>
              </w:rPr>
              <w:t>uawei</w:t>
            </w:r>
          </w:p>
        </w:tc>
        <w:tc>
          <w:tcPr>
            <w:tcW w:w="2185" w:type="dxa"/>
          </w:tcPr>
          <w:p w14:paraId="421629CB" w14:textId="77777777" w:rsidR="00E05103" w:rsidRDefault="00E05103" w:rsidP="00EC1DC4"/>
        </w:tc>
        <w:tc>
          <w:tcPr>
            <w:tcW w:w="5335" w:type="dxa"/>
          </w:tcPr>
          <w:p w14:paraId="674E26C3" w14:textId="04AB32B6" w:rsidR="00E05103" w:rsidRPr="00C87FCF" w:rsidRDefault="00C87FCF" w:rsidP="00EC1DC4">
            <w:pPr>
              <w:rPr>
                <w:rFonts w:eastAsiaTheme="minorEastAsia"/>
              </w:rPr>
            </w:pPr>
            <w:r>
              <w:rPr>
                <w:rFonts w:eastAsiaTheme="minorEastAsia"/>
              </w:rPr>
              <w:t>Not sure whether this can be discussed here or 8.15.2.</w:t>
            </w:r>
            <w:r w:rsidR="000F4972">
              <w:rPr>
                <w:rFonts w:eastAsiaTheme="minorEastAsia"/>
              </w:rPr>
              <w:t xml:space="preserve"> But we are fine to study this further.</w:t>
            </w:r>
          </w:p>
        </w:tc>
      </w:tr>
      <w:tr w:rsidR="00F62D7B" w14:paraId="50FADDEF" w14:textId="77777777" w:rsidTr="00EC1DC4">
        <w:tc>
          <w:tcPr>
            <w:tcW w:w="1496" w:type="dxa"/>
          </w:tcPr>
          <w:p w14:paraId="7649EC36" w14:textId="5E248A8D" w:rsidR="00F62D7B" w:rsidRDefault="00F62D7B" w:rsidP="00EC1DC4">
            <w:pPr>
              <w:rPr>
                <w:rFonts w:eastAsiaTheme="minorEastAsia"/>
              </w:rPr>
            </w:pPr>
            <w:r>
              <w:rPr>
                <w:rFonts w:eastAsiaTheme="minorEastAsia"/>
              </w:rPr>
              <w:t>Intel</w:t>
            </w:r>
          </w:p>
        </w:tc>
        <w:tc>
          <w:tcPr>
            <w:tcW w:w="2185" w:type="dxa"/>
          </w:tcPr>
          <w:p w14:paraId="0CF7C955" w14:textId="77777777" w:rsidR="00F62D7B" w:rsidRDefault="00F62D7B" w:rsidP="00EC1DC4"/>
        </w:tc>
        <w:tc>
          <w:tcPr>
            <w:tcW w:w="5335" w:type="dxa"/>
          </w:tcPr>
          <w:p w14:paraId="18F38325" w14:textId="2E976D22" w:rsidR="00F62D7B" w:rsidRDefault="00B07E90" w:rsidP="00EC1DC4">
            <w:pPr>
              <w:rPr>
                <w:rFonts w:eastAsiaTheme="minorEastAsia"/>
              </w:rPr>
            </w:pPr>
            <w:r>
              <w:rPr>
                <w:rFonts w:eastAsiaTheme="minorEastAsia"/>
              </w:rPr>
              <w:t xml:space="preserve">Same view as Huawei. </w:t>
            </w:r>
            <w:r w:rsidR="00F62D7B">
              <w:rPr>
                <w:rFonts w:eastAsiaTheme="minorEastAsia"/>
              </w:rPr>
              <w:t>Seems there is some overlap with 8.15.2</w:t>
            </w:r>
            <w:r>
              <w:rPr>
                <w:rFonts w:eastAsiaTheme="minorEastAsia"/>
              </w:rPr>
              <w:t>, but we ar OK to discuss it</w:t>
            </w:r>
            <w:r w:rsidR="00F62D7B">
              <w:rPr>
                <w:rFonts w:eastAsiaTheme="minorEastAsia"/>
              </w:rPr>
              <w:t>.</w:t>
            </w:r>
          </w:p>
        </w:tc>
      </w:tr>
      <w:tr w:rsidR="00E05103" w14:paraId="039435A6" w14:textId="77777777" w:rsidTr="00EC1DC4">
        <w:tc>
          <w:tcPr>
            <w:tcW w:w="1496" w:type="dxa"/>
          </w:tcPr>
          <w:p w14:paraId="6387A239" w14:textId="3B52B6E0" w:rsidR="00E05103" w:rsidRDefault="00F61F0B" w:rsidP="00EC1DC4">
            <w:r>
              <w:t>SONY</w:t>
            </w:r>
          </w:p>
        </w:tc>
        <w:tc>
          <w:tcPr>
            <w:tcW w:w="2185" w:type="dxa"/>
          </w:tcPr>
          <w:p w14:paraId="65674630" w14:textId="77777777" w:rsidR="00E05103" w:rsidRDefault="00E05103" w:rsidP="00EC1DC4"/>
        </w:tc>
        <w:tc>
          <w:tcPr>
            <w:tcW w:w="5335" w:type="dxa"/>
          </w:tcPr>
          <w:p w14:paraId="3662142A" w14:textId="77777777" w:rsidR="00E05103" w:rsidRDefault="00DE286E" w:rsidP="00EC1DC4">
            <w:r>
              <w:t xml:space="preserve">We are </w:t>
            </w:r>
            <w:r w:rsidR="00234517">
              <w:t>OK to study this. In our view, there are two aspects that might need enhancing:</w:t>
            </w:r>
          </w:p>
          <w:p w14:paraId="2405ABF3" w14:textId="77777777" w:rsidR="00234517" w:rsidRPr="001B7E9E" w:rsidRDefault="00234517" w:rsidP="00234517">
            <w:pPr>
              <w:pStyle w:val="ListParagraph"/>
              <w:numPr>
                <w:ilvl w:val="0"/>
                <w:numId w:val="47"/>
              </w:numPr>
              <w:ind w:firstLineChars="0"/>
              <w:rPr>
                <w:rFonts w:ascii="Times New Roman" w:hAnsi="Times New Roman" w:cs="Times New Roman"/>
              </w:rPr>
            </w:pPr>
            <w:r w:rsidRPr="001B7E9E">
              <w:rPr>
                <w:rFonts w:ascii="Times New Roman" w:hAnsi="Times New Roman" w:cs="Times New Roman"/>
              </w:rPr>
              <w:t xml:space="preserve">Increase </w:t>
            </w:r>
            <w:r w:rsidR="00615949" w:rsidRPr="001B7E9E">
              <w:rPr>
                <w:rFonts w:ascii="Times New Roman" w:hAnsi="Times New Roman" w:cs="Times New Roman"/>
              </w:rPr>
              <w:t>UL transmission gap to allow for re-synchronisation (e.g. via GNSS measurement)</w:t>
            </w:r>
          </w:p>
          <w:p w14:paraId="45FC8557" w14:textId="16FD1EEB" w:rsidR="00615949" w:rsidRPr="00234517" w:rsidRDefault="002000DD" w:rsidP="00234517">
            <w:pPr>
              <w:pStyle w:val="ListParagraph"/>
              <w:numPr>
                <w:ilvl w:val="0"/>
                <w:numId w:val="47"/>
              </w:numPr>
              <w:ind w:firstLineChars="0"/>
            </w:pPr>
            <w:r w:rsidRPr="001B7E9E">
              <w:rPr>
                <w:rFonts w:ascii="Times New Roman" w:hAnsi="Times New Roman" w:cs="Times New Roman"/>
              </w:rPr>
              <w:t xml:space="preserve">More frequent transmission gaps (of a shorter duration) </w:t>
            </w:r>
            <w:r w:rsidRPr="001B7E9E">
              <w:rPr>
                <w:rFonts w:ascii="Times New Roman" w:hAnsi="Times New Roman" w:cs="Times New Roman"/>
              </w:rPr>
              <w:lastRenderedPageBreak/>
              <w:t xml:space="preserve">to </w:t>
            </w:r>
            <w:r w:rsidR="001B7E9E" w:rsidRPr="001B7E9E">
              <w:rPr>
                <w:rFonts w:ascii="Times New Roman" w:hAnsi="Times New Roman" w:cs="Times New Roman"/>
              </w:rPr>
              <w:t>support timing advance during long UL transmissions</w:t>
            </w:r>
          </w:p>
        </w:tc>
      </w:tr>
      <w:tr w:rsidR="00571396" w14:paraId="0F4420CB" w14:textId="77777777" w:rsidTr="00EC1DC4">
        <w:tc>
          <w:tcPr>
            <w:tcW w:w="1496" w:type="dxa"/>
          </w:tcPr>
          <w:p w14:paraId="3F3D1BB0" w14:textId="47B2184F" w:rsidR="00571396" w:rsidRDefault="00571396" w:rsidP="00EC1DC4">
            <w:r>
              <w:lastRenderedPageBreak/>
              <w:t>Samsung</w:t>
            </w:r>
          </w:p>
        </w:tc>
        <w:tc>
          <w:tcPr>
            <w:tcW w:w="2185" w:type="dxa"/>
          </w:tcPr>
          <w:p w14:paraId="265C0435" w14:textId="77777777" w:rsidR="00571396" w:rsidRDefault="00571396" w:rsidP="00EC1DC4"/>
        </w:tc>
        <w:tc>
          <w:tcPr>
            <w:tcW w:w="5335" w:type="dxa"/>
          </w:tcPr>
          <w:p w14:paraId="331A33DB" w14:textId="64A23A78" w:rsidR="00571396" w:rsidRDefault="00571396" w:rsidP="00EC1DC4">
            <w:r>
              <w:t>OK to further study.</w:t>
            </w:r>
            <w:bookmarkStart w:id="107" w:name="_GoBack"/>
            <w:bookmarkEnd w:id="107"/>
          </w:p>
        </w:tc>
      </w:tr>
    </w:tbl>
    <w:p w14:paraId="305845D3" w14:textId="77777777" w:rsidR="00105C4E" w:rsidRDefault="00105C4E" w:rsidP="00B276A7"/>
    <w:p w14:paraId="5AB324E4" w14:textId="1CBA6A4E" w:rsidR="00F531D4" w:rsidRDefault="00F531D4" w:rsidP="00F531D4">
      <w:pPr>
        <w:pStyle w:val="Heading2"/>
      </w:pPr>
      <w:bookmarkStart w:id="108" w:name="_Toc69480280"/>
      <w:r>
        <w:t>TA Calculation</w:t>
      </w:r>
      <w:bookmarkEnd w:id="108"/>
    </w:p>
    <w:p w14:paraId="58673691" w14:textId="60E9EEAE" w:rsidR="005B5648" w:rsidRDefault="005B5648" w:rsidP="005B5648">
      <w:pPr>
        <w:spacing w:after="160" w:line="259" w:lineRule="auto"/>
      </w:pPr>
    </w:p>
    <w:p w14:paraId="5D5E3974" w14:textId="77777777" w:rsidR="001A59BF" w:rsidRDefault="001A59BF" w:rsidP="001A59BF">
      <w:pPr>
        <w:pStyle w:val="Heading3"/>
      </w:pPr>
      <w:bookmarkStart w:id="109" w:name="_Toc69480281"/>
      <w:r>
        <w:t>Companies’ Views</w:t>
      </w:r>
      <w:bookmarkEnd w:id="109"/>
    </w:p>
    <w:p w14:paraId="368CF386" w14:textId="77777777" w:rsidR="005B5648" w:rsidRPr="005B5648" w:rsidRDefault="005B5648" w:rsidP="005B5648"/>
    <w:tbl>
      <w:tblPr>
        <w:tblStyle w:val="TableGrid"/>
        <w:tblW w:w="0" w:type="auto"/>
        <w:tblLook w:val="04A0" w:firstRow="1" w:lastRow="0" w:firstColumn="1" w:lastColumn="0" w:noHBand="0" w:noVBand="1"/>
      </w:tblPr>
      <w:tblGrid>
        <w:gridCol w:w="1980"/>
        <w:gridCol w:w="7036"/>
      </w:tblGrid>
      <w:tr w:rsidR="00F531D4" w14:paraId="31C9F546" w14:textId="77777777" w:rsidTr="00551285">
        <w:tc>
          <w:tcPr>
            <w:tcW w:w="1980" w:type="dxa"/>
          </w:tcPr>
          <w:p w14:paraId="0736E6DC" w14:textId="31DB8EC8" w:rsidR="00F531D4" w:rsidRDefault="00F531D4" w:rsidP="00F531D4">
            <w:pPr>
              <w:jc w:val="left"/>
            </w:pPr>
            <w:r w:rsidRPr="00F531D4">
              <w:t>Nokia, Nokia Shanghai Bell</w:t>
            </w:r>
          </w:p>
        </w:tc>
        <w:tc>
          <w:tcPr>
            <w:tcW w:w="7036" w:type="dxa"/>
          </w:tcPr>
          <w:p w14:paraId="2230CC25" w14:textId="77777777" w:rsidR="00F531D4" w:rsidRPr="00F531D4" w:rsidRDefault="00F531D4" w:rsidP="00F531D4">
            <w:pPr>
              <w:rPr>
                <w:rFonts w:eastAsiaTheme="minorHAnsi"/>
                <w:lang w:val="en-GB" w:eastAsia="en-US"/>
              </w:rPr>
            </w:pPr>
            <w:r w:rsidRPr="00F531D4">
              <w:t>Observation 7: Defining a TA reference, based on UE location, can minimize signalling overhead, because network and UE can both predict TA. UE only needs to report if it has moved.</w:t>
            </w:r>
          </w:p>
          <w:p w14:paraId="0DDB5148" w14:textId="44842F58" w:rsidR="00F531D4" w:rsidRPr="00FC4B1E" w:rsidRDefault="00F531D4" w:rsidP="00756349">
            <w:pPr>
              <w:rPr>
                <w:lang w:eastAsia="ja-JP"/>
              </w:rPr>
            </w:pPr>
            <w:r w:rsidRPr="00F531D4">
              <w:t>Proposal 6: RAN1 to study location-based mechanisms for handling UE-specific Timing Advance in half duplex deployments.</w:t>
            </w:r>
          </w:p>
        </w:tc>
      </w:tr>
      <w:tr w:rsidR="00F531D4" w14:paraId="5E47DD8E" w14:textId="77777777" w:rsidTr="00551285">
        <w:tc>
          <w:tcPr>
            <w:tcW w:w="1980" w:type="dxa"/>
          </w:tcPr>
          <w:p w14:paraId="2BD34829" w14:textId="28B5DD7B" w:rsidR="00F531D4" w:rsidRDefault="004B5AE6" w:rsidP="00551285">
            <w:r>
              <w:t>ZTE</w:t>
            </w:r>
          </w:p>
        </w:tc>
        <w:tc>
          <w:tcPr>
            <w:tcW w:w="7036" w:type="dxa"/>
          </w:tcPr>
          <w:p w14:paraId="63841C8B" w14:textId="4361FCE9" w:rsidR="00F531D4" w:rsidRPr="004B5AE6" w:rsidRDefault="004B5AE6" w:rsidP="004B5AE6">
            <w:pPr>
              <w:pStyle w:val="ListParagraph"/>
              <w:spacing w:beforeLines="50" w:before="120" w:afterLines="50" w:after="120"/>
              <w:ind w:firstLineChars="0" w:firstLine="0"/>
              <w:rPr>
                <w:rFonts w:eastAsia="SimSun"/>
                <w:b/>
                <w:bCs/>
                <w:i/>
                <w:iCs/>
              </w:rPr>
            </w:pPr>
            <w:r>
              <w:rPr>
                <w:b/>
                <w:bCs/>
                <w:i/>
                <w:iCs/>
              </w:rPr>
              <w:t xml:space="preserve">Proposal-3: </w:t>
            </w:r>
            <w:r>
              <w:rPr>
                <w:bCs/>
                <w:i/>
                <w:iCs/>
              </w:rPr>
              <w:t>In case of segment pre-compensation, the value of reported TA can be either the first or last TA values applied at corresponding segment.</w:t>
            </w:r>
          </w:p>
        </w:tc>
      </w:tr>
      <w:tr w:rsidR="00F531D4" w14:paraId="5ADB27FF" w14:textId="77777777" w:rsidTr="00551285">
        <w:tc>
          <w:tcPr>
            <w:tcW w:w="1980" w:type="dxa"/>
          </w:tcPr>
          <w:p w14:paraId="060B815B" w14:textId="51D69F3C" w:rsidR="00F531D4" w:rsidRPr="00833697" w:rsidRDefault="007C644F" w:rsidP="00551285">
            <w:pPr>
              <w:rPr>
                <w:color w:val="C00000"/>
              </w:rPr>
            </w:pPr>
            <w:r w:rsidRPr="00833697">
              <w:rPr>
                <w:color w:val="C00000"/>
              </w:rPr>
              <w:t>Qualcomm</w:t>
            </w:r>
          </w:p>
        </w:tc>
        <w:tc>
          <w:tcPr>
            <w:tcW w:w="7036" w:type="dxa"/>
          </w:tcPr>
          <w:p w14:paraId="026E41B3" w14:textId="11102577" w:rsidR="00F531D4" w:rsidRPr="00833697" w:rsidRDefault="007C644F" w:rsidP="00551285">
            <w:pPr>
              <w:rPr>
                <w:color w:val="C00000"/>
              </w:rPr>
            </w:pPr>
            <w:r w:rsidRPr="00833697">
              <w:rPr>
                <w:color w:val="C00000"/>
              </w:rPr>
              <w:t>This is discussed in 8.15.2. We don’t prefer to discuss it here, since the proponents have mostly discussed it in the context of “uplink pre-compensation”.</w:t>
            </w:r>
          </w:p>
        </w:tc>
      </w:tr>
    </w:tbl>
    <w:p w14:paraId="7AE1D00D" w14:textId="2D2974EF" w:rsidR="00F531D4" w:rsidRDefault="00F531D4" w:rsidP="00F531D4"/>
    <w:p w14:paraId="508269F7" w14:textId="77777777" w:rsidR="001A59BF" w:rsidRDefault="001A59BF" w:rsidP="001A59BF">
      <w:pPr>
        <w:pStyle w:val="Heading3"/>
      </w:pPr>
      <w:bookmarkStart w:id="110" w:name="_Toc69480282"/>
      <w:r>
        <w:t>Summary Analysis of Studies</w:t>
      </w:r>
      <w:bookmarkEnd w:id="110"/>
    </w:p>
    <w:p w14:paraId="2A77C9B8" w14:textId="355C4EC5" w:rsidR="001A59BF" w:rsidRPr="00F531D4" w:rsidRDefault="00C43CC1" w:rsidP="00F531D4">
      <w:r>
        <w:t>This issue relates to UL synchronisation which is being studied in AI 8.15.2.</w:t>
      </w:r>
    </w:p>
    <w:p w14:paraId="2139E091" w14:textId="22934761" w:rsidR="001A59BF" w:rsidRPr="00100D31" w:rsidRDefault="001A59BF" w:rsidP="001A59BF">
      <w:pPr>
        <w:pStyle w:val="Heading3"/>
      </w:pPr>
      <w:bookmarkStart w:id="111" w:name="_Toc69480283"/>
      <w:r>
        <w:t>FL Proposals on TA Calculation</w:t>
      </w:r>
      <w:bookmarkEnd w:id="111"/>
    </w:p>
    <w:p w14:paraId="69CC38FD" w14:textId="0A6D666C" w:rsidR="00F531D4" w:rsidRDefault="001A59BF" w:rsidP="00B276A7">
      <w:r w:rsidRPr="001B089F">
        <w:rPr>
          <w:highlight w:val="cyan"/>
        </w:rPr>
        <w:t xml:space="preserve">FL </w:t>
      </w:r>
      <w:r w:rsidR="00744A3B">
        <w:rPr>
          <w:highlight w:val="cyan"/>
        </w:rPr>
        <w:t>Proposal 1.13-1</w:t>
      </w:r>
      <w:r w:rsidRPr="001B089F">
        <w:rPr>
          <w:highlight w:val="cyan"/>
        </w:rPr>
        <w:t xml:space="preserve">: </w:t>
      </w:r>
      <w:r w:rsidR="00744A3B">
        <w:rPr>
          <w:highlight w:val="cyan"/>
        </w:rPr>
        <w:t>Leave t</w:t>
      </w:r>
      <w:r w:rsidRPr="001B089F">
        <w:rPr>
          <w:highlight w:val="cyan"/>
        </w:rPr>
        <w:t xml:space="preserve">his issue </w:t>
      </w:r>
      <w:r w:rsidRPr="005B5648">
        <w:rPr>
          <w:highlight w:val="cyan"/>
        </w:rPr>
        <w:t>for AI 8.15.2</w:t>
      </w:r>
    </w:p>
    <w:p w14:paraId="074C38FC" w14:textId="1FD4BAA3" w:rsidR="001A59BF" w:rsidRDefault="001A59BF" w:rsidP="00B276A7"/>
    <w:tbl>
      <w:tblPr>
        <w:tblStyle w:val="TableGrid"/>
        <w:tblW w:w="0" w:type="auto"/>
        <w:tblLook w:val="04A0" w:firstRow="1" w:lastRow="0" w:firstColumn="1" w:lastColumn="0" w:noHBand="0" w:noVBand="1"/>
      </w:tblPr>
      <w:tblGrid>
        <w:gridCol w:w="1838"/>
        <w:gridCol w:w="2268"/>
        <w:gridCol w:w="4910"/>
      </w:tblGrid>
      <w:tr w:rsidR="00744A3B" w14:paraId="0C5ED79D" w14:textId="77777777" w:rsidTr="00744A3B">
        <w:tc>
          <w:tcPr>
            <w:tcW w:w="1838" w:type="dxa"/>
            <w:shd w:val="clear" w:color="auto" w:fill="D9D9D9" w:themeFill="background1" w:themeFillShade="D9"/>
          </w:tcPr>
          <w:p w14:paraId="5095CA1A" w14:textId="77777777" w:rsidR="00744A3B" w:rsidRDefault="00744A3B" w:rsidP="00D633B5">
            <w:r>
              <w:t>Company</w:t>
            </w:r>
          </w:p>
        </w:tc>
        <w:tc>
          <w:tcPr>
            <w:tcW w:w="2268" w:type="dxa"/>
            <w:shd w:val="clear" w:color="auto" w:fill="D9D9D9" w:themeFill="background1" w:themeFillShade="D9"/>
          </w:tcPr>
          <w:p w14:paraId="1D77379E" w14:textId="11A879F9" w:rsidR="00744A3B" w:rsidRDefault="00744A3B" w:rsidP="00D633B5">
            <w:r>
              <w:t>Support Proposal 1.13-1</w:t>
            </w:r>
          </w:p>
        </w:tc>
        <w:tc>
          <w:tcPr>
            <w:tcW w:w="4910" w:type="dxa"/>
            <w:shd w:val="clear" w:color="auto" w:fill="D9D9D9" w:themeFill="background1" w:themeFillShade="D9"/>
          </w:tcPr>
          <w:p w14:paraId="019D58A8" w14:textId="77777777" w:rsidR="00744A3B" w:rsidRDefault="00744A3B" w:rsidP="00D633B5">
            <w:r>
              <w:t>Comment</w:t>
            </w:r>
          </w:p>
        </w:tc>
      </w:tr>
      <w:tr w:rsidR="00744A3B" w14:paraId="33CDC4A8" w14:textId="77777777" w:rsidTr="00744A3B">
        <w:tc>
          <w:tcPr>
            <w:tcW w:w="1838" w:type="dxa"/>
          </w:tcPr>
          <w:p w14:paraId="2D824674" w14:textId="46909758" w:rsidR="00744A3B" w:rsidRDefault="008E0F8A" w:rsidP="00D633B5">
            <w:r>
              <w:t>MediaTek</w:t>
            </w:r>
          </w:p>
        </w:tc>
        <w:tc>
          <w:tcPr>
            <w:tcW w:w="2268" w:type="dxa"/>
          </w:tcPr>
          <w:p w14:paraId="79D599C1" w14:textId="6976E260" w:rsidR="00744A3B" w:rsidRDefault="008E0F8A" w:rsidP="00D633B5">
            <w:r>
              <w:t>Support</w:t>
            </w:r>
          </w:p>
        </w:tc>
        <w:tc>
          <w:tcPr>
            <w:tcW w:w="4910" w:type="dxa"/>
          </w:tcPr>
          <w:p w14:paraId="12787FDC" w14:textId="46E14472" w:rsidR="00744A3B" w:rsidRDefault="008E0F8A" w:rsidP="00D633B5">
            <w:r>
              <w:t>Discuss first in 8.15.2</w:t>
            </w:r>
          </w:p>
        </w:tc>
      </w:tr>
      <w:tr w:rsidR="00385C8F" w14:paraId="6B7A5BF2" w14:textId="77777777" w:rsidTr="00744A3B">
        <w:tc>
          <w:tcPr>
            <w:tcW w:w="1838" w:type="dxa"/>
          </w:tcPr>
          <w:p w14:paraId="77FE4189" w14:textId="6FA33BE0" w:rsidR="00385C8F" w:rsidRDefault="00385C8F" w:rsidP="00385C8F">
            <w:r w:rsidRPr="001C3A70">
              <w:rPr>
                <w:rFonts w:eastAsia="DengXian"/>
                <w:sz w:val="18"/>
                <w:szCs w:val="18"/>
              </w:rPr>
              <w:t>Huawei, HiSilicon</w:t>
            </w:r>
          </w:p>
        </w:tc>
        <w:tc>
          <w:tcPr>
            <w:tcW w:w="2268" w:type="dxa"/>
          </w:tcPr>
          <w:p w14:paraId="7025232C" w14:textId="7904A61F" w:rsidR="00385C8F" w:rsidRDefault="00385C8F" w:rsidP="00385C8F">
            <w:r>
              <w:rPr>
                <w:rFonts w:eastAsiaTheme="minorEastAsia"/>
              </w:rPr>
              <w:t>Support</w:t>
            </w:r>
          </w:p>
        </w:tc>
        <w:tc>
          <w:tcPr>
            <w:tcW w:w="4910" w:type="dxa"/>
          </w:tcPr>
          <w:p w14:paraId="5BC3394E" w14:textId="77777777" w:rsidR="00385C8F" w:rsidRDefault="00385C8F" w:rsidP="00385C8F"/>
        </w:tc>
      </w:tr>
      <w:tr w:rsidR="007F631F" w14:paraId="107CDEEA" w14:textId="77777777" w:rsidTr="00744A3B">
        <w:tc>
          <w:tcPr>
            <w:tcW w:w="1838" w:type="dxa"/>
          </w:tcPr>
          <w:p w14:paraId="5026415C" w14:textId="14810598" w:rsidR="007F631F" w:rsidRDefault="007F631F" w:rsidP="007F631F">
            <w:r>
              <w:t>Apple</w:t>
            </w:r>
          </w:p>
        </w:tc>
        <w:tc>
          <w:tcPr>
            <w:tcW w:w="2268" w:type="dxa"/>
          </w:tcPr>
          <w:p w14:paraId="66A6365E" w14:textId="34C04A59" w:rsidR="007F631F" w:rsidRDefault="007F631F" w:rsidP="007F631F">
            <w:r>
              <w:t>Agree</w:t>
            </w:r>
          </w:p>
        </w:tc>
        <w:tc>
          <w:tcPr>
            <w:tcW w:w="4910" w:type="dxa"/>
          </w:tcPr>
          <w:p w14:paraId="1180AD16" w14:textId="35BAE733" w:rsidR="00FB02BE" w:rsidRDefault="007F631F" w:rsidP="007F631F">
            <w:r>
              <w:t xml:space="preserve">TA calculation can be discussed in AI 8.15.2. </w:t>
            </w:r>
          </w:p>
        </w:tc>
      </w:tr>
      <w:tr w:rsidR="00FB02BE" w14:paraId="47E85292" w14:textId="77777777" w:rsidTr="00744A3B">
        <w:tc>
          <w:tcPr>
            <w:tcW w:w="1838" w:type="dxa"/>
          </w:tcPr>
          <w:p w14:paraId="363A1872" w14:textId="44F8C070" w:rsidR="00FB02BE" w:rsidRDefault="00FB02BE" w:rsidP="007F631F">
            <w:r>
              <w:t>SONY</w:t>
            </w:r>
          </w:p>
        </w:tc>
        <w:tc>
          <w:tcPr>
            <w:tcW w:w="2268" w:type="dxa"/>
          </w:tcPr>
          <w:p w14:paraId="6DC8B064" w14:textId="28F88CC6" w:rsidR="00FB02BE" w:rsidRDefault="00FB02BE" w:rsidP="007F631F">
            <w:r>
              <w:t>Support</w:t>
            </w:r>
          </w:p>
        </w:tc>
        <w:tc>
          <w:tcPr>
            <w:tcW w:w="4910" w:type="dxa"/>
          </w:tcPr>
          <w:p w14:paraId="4723EA82" w14:textId="77777777" w:rsidR="00FB02BE" w:rsidRDefault="00FB02BE" w:rsidP="007F631F"/>
        </w:tc>
      </w:tr>
      <w:tr w:rsidR="00F17694" w14:paraId="70463AE3" w14:textId="77777777" w:rsidTr="00744A3B">
        <w:tc>
          <w:tcPr>
            <w:tcW w:w="1838" w:type="dxa"/>
          </w:tcPr>
          <w:p w14:paraId="0493C9A0" w14:textId="25DF032B" w:rsidR="00F17694" w:rsidRDefault="00F17694" w:rsidP="007F631F">
            <w:r>
              <w:t>InterDigital</w:t>
            </w:r>
          </w:p>
        </w:tc>
        <w:tc>
          <w:tcPr>
            <w:tcW w:w="2268" w:type="dxa"/>
          </w:tcPr>
          <w:p w14:paraId="34AAC509" w14:textId="29D59C14" w:rsidR="00F17694" w:rsidRDefault="00F17694" w:rsidP="007F631F">
            <w:r>
              <w:t>Support</w:t>
            </w:r>
          </w:p>
        </w:tc>
        <w:tc>
          <w:tcPr>
            <w:tcW w:w="4910" w:type="dxa"/>
          </w:tcPr>
          <w:p w14:paraId="1655AFCE" w14:textId="45F4963A" w:rsidR="00F17694" w:rsidRDefault="00F17694" w:rsidP="007F631F"/>
        </w:tc>
      </w:tr>
      <w:tr w:rsidR="00E55F3B" w14:paraId="18716251" w14:textId="77777777" w:rsidTr="00744A3B">
        <w:tc>
          <w:tcPr>
            <w:tcW w:w="1838" w:type="dxa"/>
          </w:tcPr>
          <w:p w14:paraId="28B73EBA" w14:textId="250DB783" w:rsidR="00E55F3B" w:rsidRDefault="00E55F3B" w:rsidP="007F631F">
            <w:r>
              <w:t>Qualcomm</w:t>
            </w:r>
          </w:p>
        </w:tc>
        <w:tc>
          <w:tcPr>
            <w:tcW w:w="2268" w:type="dxa"/>
          </w:tcPr>
          <w:p w14:paraId="18EE3A9E" w14:textId="41F74FBB" w:rsidR="00E55F3B" w:rsidRDefault="00E55F3B" w:rsidP="007F631F">
            <w:r>
              <w:t>Support</w:t>
            </w:r>
          </w:p>
        </w:tc>
        <w:tc>
          <w:tcPr>
            <w:tcW w:w="4910" w:type="dxa"/>
          </w:tcPr>
          <w:p w14:paraId="064B7919" w14:textId="77777777" w:rsidR="00E55F3B" w:rsidRDefault="00E55F3B" w:rsidP="007F631F"/>
        </w:tc>
      </w:tr>
      <w:tr w:rsidR="00200F69" w14:paraId="27F93437" w14:textId="77777777" w:rsidTr="00744A3B">
        <w:tc>
          <w:tcPr>
            <w:tcW w:w="1838" w:type="dxa"/>
          </w:tcPr>
          <w:p w14:paraId="7B86FEE7" w14:textId="2EEBC5D2" w:rsidR="00200F69" w:rsidRDefault="00200F69" w:rsidP="007F631F">
            <w:r>
              <w:t>Nokia, NSB</w:t>
            </w:r>
          </w:p>
        </w:tc>
        <w:tc>
          <w:tcPr>
            <w:tcW w:w="2268" w:type="dxa"/>
          </w:tcPr>
          <w:p w14:paraId="04EDE985" w14:textId="2FC61611" w:rsidR="00200F69" w:rsidRDefault="00200F69" w:rsidP="007F631F">
            <w:r>
              <w:t>No</w:t>
            </w:r>
          </w:p>
        </w:tc>
        <w:tc>
          <w:tcPr>
            <w:tcW w:w="4910" w:type="dxa"/>
          </w:tcPr>
          <w:p w14:paraId="362441B3" w14:textId="46C1E897" w:rsidR="00200F69" w:rsidRDefault="00200F69" w:rsidP="007F631F">
            <w:r>
              <w:t>This should be discussed in both AI 8.15.2 and AI 8.15.3 as the TA may impact the timing relationship considering HD-FDD operation for IoT UE, where UL and DL may overlap considering wrong timing relationship.</w:t>
            </w:r>
          </w:p>
        </w:tc>
      </w:tr>
      <w:tr w:rsidR="00773725" w:rsidRPr="00D55764" w14:paraId="49D41371" w14:textId="77777777" w:rsidTr="00773725">
        <w:tc>
          <w:tcPr>
            <w:tcW w:w="1838" w:type="dxa"/>
          </w:tcPr>
          <w:p w14:paraId="5459D3BA" w14:textId="77777777" w:rsidR="00773725" w:rsidRPr="00D55764" w:rsidRDefault="00773725" w:rsidP="00144AE4">
            <w:pPr>
              <w:rPr>
                <w:rFonts w:eastAsiaTheme="minorEastAsia"/>
              </w:rPr>
            </w:pPr>
            <w:r>
              <w:rPr>
                <w:rFonts w:eastAsiaTheme="minorEastAsia" w:hint="eastAsia"/>
              </w:rPr>
              <w:t>Z</w:t>
            </w:r>
            <w:r>
              <w:rPr>
                <w:rFonts w:eastAsiaTheme="minorEastAsia"/>
              </w:rPr>
              <w:t>TE</w:t>
            </w:r>
          </w:p>
        </w:tc>
        <w:tc>
          <w:tcPr>
            <w:tcW w:w="2268" w:type="dxa"/>
          </w:tcPr>
          <w:p w14:paraId="151C6103" w14:textId="67FAA759" w:rsidR="00773725" w:rsidRPr="00D55764" w:rsidRDefault="00773725" w:rsidP="00144AE4">
            <w:pPr>
              <w:rPr>
                <w:rFonts w:eastAsiaTheme="minorEastAsia"/>
              </w:rPr>
            </w:pPr>
            <w:r>
              <w:rPr>
                <w:rFonts w:eastAsiaTheme="minorEastAsia" w:hint="eastAsia"/>
              </w:rPr>
              <w:t>No</w:t>
            </w:r>
          </w:p>
        </w:tc>
        <w:tc>
          <w:tcPr>
            <w:tcW w:w="4910" w:type="dxa"/>
          </w:tcPr>
          <w:p w14:paraId="7CC26CC7" w14:textId="446DE3E7" w:rsidR="00773725" w:rsidRPr="00D55764" w:rsidRDefault="00773725" w:rsidP="00144AE4">
            <w:pPr>
              <w:rPr>
                <w:rFonts w:eastAsiaTheme="minorEastAsia"/>
              </w:rPr>
            </w:pPr>
            <w:r>
              <w:rPr>
                <w:rFonts w:eastAsiaTheme="minorEastAsia"/>
              </w:rPr>
              <w:t>Report mechanism can be done in other AI, but the determination of value should be coupled with timing relationship.</w:t>
            </w:r>
          </w:p>
        </w:tc>
      </w:tr>
      <w:tr w:rsidR="00A46760" w:rsidRPr="00D55764" w14:paraId="3BCB35F1" w14:textId="77777777" w:rsidTr="00773725">
        <w:tc>
          <w:tcPr>
            <w:tcW w:w="1838" w:type="dxa"/>
          </w:tcPr>
          <w:p w14:paraId="6CFAA342" w14:textId="17D1222E" w:rsidR="00A46760" w:rsidRDefault="00A46760" w:rsidP="00A46760">
            <w:pPr>
              <w:rPr>
                <w:rFonts w:eastAsiaTheme="minorEastAsia"/>
              </w:rPr>
            </w:pPr>
            <w:r>
              <w:rPr>
                <w:rFonts w:eastAsiaTheme="minorEastAsia" w:hint="eastAsia"/>
              </w:rPr>
              <w:t>C</w:t>
            </w:r>
            <w:r>
              <w:rPr>
                <w:rFonts w:eastAsiaTheme="minorEastAsia"/>
              </w:rPr>
              <w:t>MCC</w:t>
            </w:r>
          </w:p>
        </w:tc>
        <w:tc>
          <w:tcPr>
            <w:tcW w:w="2268" w:type="dxa"/>
          </w:tcPr>
          <w:p w14:paraId="6656145C" w14:textId="4D18FCC0" w:rsidR="00A46760" w:rsidRDefault="00A46760" w:rsidP="00A46760">
            <w:pPr>
              <w:rPr>
                <w:rFonts w:eastAsiaTheme="minorEastAsia"/>
              </w:rPr>
            </w:pPr>
            <w:r>
              <w:rPr>
                <w:rFonts w:eastAsiaTheme="minorEastAsia" w:hint="eastAsia"/>
              </w:rPr>
              <w:t>S</w:t>
            </w:r>
            <w:r>
              <w:rPr>
                <w:rFonts w:eastAsiaTheme="minorEastAsia"/>
              </w:rPr>
              <w:t>upport</w:t>
            </w:r>
          </w:p>
        </w:tc>
        <w:tc>
          <w:tcPr>
            <w:tcW w:w="4910" w:type="dxa"/>
          </w:tcPr>
          <w:p w14:paraId="0F57F128" w14:textId="52A53AE0" w:rsidR="00A46760" w:rsidRDefault="00A46760" w:rsidP="00A46760">
            <w:pPr>
              <w:rPr>
                <w:rFonts w:eastAsiaTheme="minorEastAsia"/>
              </w:rPr>
            </w:pPr>
            <w:r>
              <w:rPr>
                <w:rFonts w:eastAsiaTheme="minorEastAsia" w:hint="eastAsia"/>
              </w:rPr>
              <w:t>A</w:t>
            </w:r>
            <w:r>
              <w:rPr>
                <w:rFonts w:eastAsiaTheme="minorEastAsia"/>
              </w:rPr>
              <w:t>lign with NR NTN.</w:t>
            </w:r>
          </w:p>
        </w:tc>
      </w:tr>
      <w:tr w:rsidR="001B2050" w:rsidRPr="00D55764" w14:paraId="605365B1" w14:textId="77777777" w:rsidTr="00773725">
        <w:tc>
          <w:tcPr>
            <w:tcW w:w="1838" w:type="dxa"/>
          </w:tcPr>
          <w:p w14:paraId="3DB8E1C9" w14:textId="7A71145C" w:rsidR="001B2050" w:rsidRDefault="001B2050" w:rsidP="00A46760">
            <w:pPr>
              <w:rPr>
                <w:rFonts w:eastAsiaTheme="minorEastAsia"/>
              </w:rPr>
            </w:pPr>
            <w:r>
              <w:rPr>
                <w:rFonts w:eastAsiaTheme="minorEastAsia" w:hint="eastAsia"/>
              </w:rPr>
              <w:t>Spreadtrum</w:t>
            </w:r>
          </w:p>
        </w:tc>
        <w:tc>
          <w:tcPr>
            <w:tcW w:w="2268" w:type="dxa"/>
          </w:tcPr>
          <w:p w14:paraId="78BAAE5D" w14:textId="75F25F83" w:rsidR="001B2050" w:rsidRDefault="001B2050" w:rsidP="00A46760">
            <w:pPr>
              <w:rPr>
                <w:rFonts w:eastAsiaTheme="minorEastAsia"/>
              </w:rPr>
            </w:pPr>
            <w:r>
              <w:rPr>
                <w:rFonts w:eastAsiaTheme="minorEastAsia" w:hint="eastAsia"/>
              </w:rPr>
              <w:t>Ag</w:t>
            </w:r>
            <w:r>
              <w:rPr>
                <w:rFonts w:eastAsiaTheme="minorEastAsia"/>
              </w:rPr>
              <w:t>ree</w:t>
            </w:r>
          </w:p>
        </w:tc>
        <w:tc>
          <w:tcPr>
            <w:tcW w:w="4910" w:type="dxa"/>
          </w:tcPr>
          <w:p w14:paraId="2CC01787" w14:textId="77777777" w:rsidR="001B2050" w:rsidRDefault="001B2050" w:rsidP="00A46760">
            <w:pPr>
              <w:rPr>
                <w:rFonts w:eastAsiaTheme="minorEastAsia"/>
              </w:rPr>
            </w:pPr>
          </w:p>
        </w:tc>
      </w:tr>
    </w:tbl>
    <w:p w14:paraId="3F08D30F" w14:textId="06B185DD" w:rsidR="00744A3B" w:rsidRDefault="00744A3B" w:rsidP="00B276A7"/>
    <w:p w14:paraId="51E355F8" w14:textId="67A831B1" w:rsidR="00407CF4" w:rsidRDefault="00407CF4" w:rsidP="00407CF4">
      <w:pPr>
        <w:pStyle w:val="Heading3"/>
      </w:pPr>
      <w:bookmarkStart w:id="112" w:name="_Ref69321535"/>
      <w:bookmarkStart w:id="113" w:name="_Toc69480284"/>
      <w:r>
        <w:t>SECOND ROUND FL Proposals on TA Calculation</w:t>
      </w:r>
      <w:bookmarkEnd w:id="112"/>
      <w:bookmarkEnd w:id="113"/>
    </w:p>
    <w:p w14:paraId="3A874A4A" w14:textId="77777777" w:rsidR="00407CF4" w:rsidRPr="00407CF4" w:rsidRDefault="00407CF4" w:rsidP="00407CF4"/>
    <w:p w14:paraId="636918A5" w14:textId="3B160E21" w:rsidR="00407CF4" w:rsidRDefault="00407CF4" w:rsidP="00B276A7">
      <w:r>
        <w:t>9 companies respond</w:t>
      </w:r>
      <w:r w:rsidR="00201853">
        <w:t>ed</w:t>
      </w:r>
      <w:r>
        <w:t xml:space="preserve"> to the first round discussion with 6 supporting the proposal and 2 not. In the comments the dissenting companies argue that TA calculation has implications on timing relationships which the FL agrees with. Nevertheless, since this issue is in discussion in AI 8.15.2, companies can make their views with respect to how timing relationships are affected known in that discussion. Accordingly, FL makes suggestion </w:t>
      </w:r>
      <w:r w:rsidR="0046559E">
        <w:t>2.13-1. Companies can comment if they have strong views on this suggestion.</w:t>
      </w:r>
    </w:p>
    <w:p w14:paraId="526EDD3B" w14:textId="022A0D02" w:rsidR="0046559E" w:rsidRDefault="0046559E" w:rsidP="00B276A7"/>
    <w:p w14:paraId="2241C0C6" w14:textId="5B63C3F5" w:rsidR="0046559E" w:rsidRDefault="0046559E" w:rsidP="00B276A7">
      <w:r w:rsidRPr="0046559E">
        <w:rPr>
          <w:highlight w:val="yellow"/>
        </w:rPr>
        <w:t>FL Suggestion 2.13-1: Companies are encouraged to make their views on the impact of TA calculation on timing relationships known during the relevant discussion in AI 8.15.2.</w:t>
      </w:r>
    </w:p>
    <w:p w14:paraId="1D618811" w14:textId="41ADA388" w:rsidR="0046559E" w:rsidRDefault="0046559E" w:rsidP="00B276A7"/>
    <w:tbl>
      <w:tblPr>
        <w:tblStyle w:val="TableGrid"/>
        <w:tblW w:w="8469" w:type="dxa"/>
        <w:tblLook w:val="04A0" w:firstRow="1" w:lastRow="0" w:firstColumn="1" w:lastColumn="0" w:noHBand="0" w:noVBand="1"/>
      </w:tblPr>
      <w:tblGrid>
        <w:gridCol w:w="1419"/>
        <w:gridCol w:w="7050"/>
      </w:tblGrid>
      <w:tr w:rsidR="0046559E" w14:paraId="6A4DCF0F" w14:textId="77777777" w:rsidTr="00833697">
        <w:trPr>
          <w:trHeight w:val="229"/>
        </w:trPr>
        <w:tc>
          <w:tcPr>
            <w:tcW w:w="1419" w:type="dxa"/>
            <w:shd w:val="clear" w:color="auto" w:fill="D9D9D9" w:themeFill="background1" w:themeFillShade="D9"/>
          </w:tcPr>
          <w:p w14:paraId="216019BF" w14:textId="77777777" w:rsidR="0046559E" w:rsidRDefault="0046559E" w:rsidP="00C43CC1">
            <w:r>
              <w:t>Company</w:t>
            </w:r>
          </w:p>
        </w:tc>
        <w:tc>
          <w:tcPr>
            <w:tcW w:w="7050" w:type="dxa"/>
            <w:shd w:val="clear" w:color="auto" w:fill="D9D9D9" w:themeFill="background1" w:themeFillShade="D9"/>
          </w:tcPr>
          <w:p w14:paraId="7EC86EC1" w14:textId="77777777" w:rsidR="0046559E" w:rsidRDefault="0046559E" w:rsidP="00C43CC1">
            <w:r>
              <w:t>Views</w:t>
            </w:r>
          </w:p>
        </w:tc>
      </w:tr>
      <w:tr w:rsidR="0046559E" w14:paraId="24353EDB" w14:textId="77777777" w:rsidTr="00833697">
        <w:trPr>
          <w:trHeight w:val="451"/>
        </w:trPr>
        <w:tc>
          <w:tcPr>
            <w:tcW w:w="1419" w:type="dxa"/>
          </w:tcPr>
          <w:p w14:paraId="460D507C" w14:textId="6AB33F4C" w:rsidR="0046559E" w:rsidRPr="00105F0E" w:rsidRDefault="003F4A3E" w:rsidP="00C43CC1">
            <w:pPr>
              <w:rPr>
                <w:rFonts w:eastAsiaTheme="minorEastAsia"/>
              </w:rPr>
            </w:pPr>
            <w:r>
              <w:rPr>
                <w:rFonts w:eastAsiaTheme="minorEastAsia" w:hint="eastAsia"/>
              </w:rPr>
              <w:t>Z</w:t>
            </w:r>
            <w:r>
              <w:rPr>
                <w:rFonts w:eastAsiaTheme="minorEastAsia"/>
              </w:rPr>
              <w:t>TE</w:t>
            </w:r>
          </w:p>
        </w:tc>
        <w:tc>
          <w:tcPr>
            <w:tcW w:w="7050" w:type="dxa"/>
          </w:tcPr>
          <w:p w14:paraId="07D57D51" w14:textId="60D439A7" w:rsidR="0046559E" w:rsidRPr="00105F0E" w:rsidRDefault="003F4A3E" w:rsidP="00C43CC1">
            <w:pPr>
              <w:rPr>
                <w:rFonts w:eastAsiaTheme="minorEastAsia"/>
              </w:rPr>
            </w:pPr>
            <w:r>
              <w:rPr>
                <w:rFonts w:eastAsiaTheme="minorEastAsia"/>
              </w:rPr>
              <w:t xml:space="preserve">It’s fine to conduct the discussion in AI 8.15.2 firstly. But the corresponding decision should take the </w:t>
            </w:r>
            <w:r w:rsidR="007C6A70">
              <w:rPr>
                <w:rFonts w:eastAsiaTheme="minorEastAsia"/>
              </w:rPr>
              <w:t>impacts</w:t>
            </w:r>
            <w:r>
              <w:rPr>
                <w:rFonts w:eastAsiaTheme="minorEastAsia"/>
              </w:rPr>
              <w:t xml:space="preserve"> on timing relationship into account.</w:t>
            </w:r>
          </w:p>
        </w:tc>
      </w:tr>
      <w:tr w:rsidR="008336AD" w14:paraId="765C9045" w14:textId="77777777" w:rsidTr="00833697">
        <w:trPr>
          <w:trHeight w:val="898"/>
        </w:trPr>
        <w:tc>
          <w:tcPr>
            <w:tcW w:w="1419" w:type="dxa"/>
          </w:tcPr>
          <w:p w14:paraId="29B91467" w14:textId="0B7C7D31" w:rsidR="008336AD" w:rsidRDefault="008336AD" w:rsidP="008336AD">
            <w:r>
              <w:rPr>
                <w:rFonts w:eastAsiaTheme="minorEastAsia"/>
              </w:rPr>
              <w:lastRenderedPageBreak/>
              <w:t>Huawei, HiSilicon</w:t>
            </w:r>
          </w:p>
        </w:tc>
        <w:tc>
          <w:tcPr>
            <w:tcW w:w="7050" w:type="dxa"/>
          </w:tcPr>
          <w:p w14:paraId="3C5079C7" w14:textId="41DB7660" w:rsidR="008336AD" w:rsidRDefault="008336AD" w:rsidP="008336AD">
            <w:r>
              <w:rPr>
                <w:rFonts w:eastAsiaTheme="minorEastAsia"/>
              </w:rPr>
              <w:t xml:space="preserve">Can be </w:t>
            </w:r>
            <w:r w:rsidRPr="00D945B9">
              <w:rPr>
                <w:rFonts w:eastAsiaTheme="minorEastAsia"/>
              </w:rPr>
              <w:t>discussed in both AI 8.15.2 and AI 8.15.3</w:t>
            </w:r>
            <w:r>
              <w:rPr>
                <w:rFonts w:eastAsiaTheme="minorEastAsia"/>
              </w:rPr>
              <w:t>, if TA/position reporting is needed to calculate the Koffset to avoid UL and DL collision. In addition, the reporting may not be confined to TA, reporting position is an alternative.  For example, for a stationary terminal, reporting position is beneficial for saving signaling overhead.</w:t>
            </w:r>
          </w:p>
        </w:tc>
      </w:tr>
      <w:tr w:rsidR="008336AD" w14:paraId="04D55384" w14:textId="77777777" w:rsidTr="00833697">
        <w:trPr>
          <w:trHeight w:val="451"/>
        </w:trPr>
        <w:tc>
          <w:tcPr>
            <w:tcW w:w="1419" w:type="dxa"/>
          </w:tcPr>
          <w:p w14:paraId="5817A41F" w14:textId="4F11C480" w:rsidR="008336AD" w:rsidRDefault="0092722D" w:rsidP="008336AD">
            <w:r>
              <w:t>Nokia, NSB</w:t>
            </w:r>
          </w:p>
        </w:tc>
        <w:tc>
          <w:tcPr>
            <w:tcW w:w="7050" w:type="dxa"/>
          </w:tcPr>
          <w:p w14:paraId="1E00193F" w14:textId="46AFF1DB" w:rsidR="008336AD" w:rsidRDefault="0092722D" w:rsidP="008336AD">
            <w:r>
              <w:t xml:space="preserve">It should be discussed in both 8.15.2 and 8.15.3 as it is related to TA alignment between UE and eNB, also </w:t>
            </w:r>
            <w:r w:rsidR="00B4276E">
              <w:t xml:space="preserve">related to </w:t>
            </w:r>
            <w:r>
              <w:t>whether TA should be reported.</w:t>
            </w:r>
          </w:p>
        </w:tc>
      </w:tr>
      <w:tr w:rsidR="00EB642A" w14:paraId="25D8592F" w14:textId="77777777" w:rsidTr="00833697">
        <w:trPr>
          <w:trHeight w:val="229"/>
        </w:trPr>
        <w:tc>
          <w:tcPr>
            <w:tcW w:w="1419" w:type="dxa"/>
          </w:tcPr>
          <w:p w14:paraId="06F1A953" w14:textId="636878D2" w:rsidR="00EB642A" w:rsidRDefault="00EB642A" w:rsidP="00EB642A">
            <w:r>
              <w:t>SONY</w:t>
            </w:r>
          </w:p>
        </w:tc>
        <w:tc>
          <w:tcPr>
            <w:tcW w:w="7050" w:type="dxa"/>
          </w:tcPr>
          <w:p w14:paraId="39F00F12" w14:textId="77777777" w:rsidR="00EB642A" w:rsidRDefault="00EB642A" w:rsidP="00EB642A">
            <w:r>
              <w:t>Concern that TA issues are going to fall between the cracks of AI8.15.2 and AI8.15.3.</w:t>
            </w:r>
          </w:p>
          <w:p w14:paraId="497EE5E7" w14:textId="77777777" w:rsidR="00EB642A" w:rsidRDefault="00EB642A" w:rsidP="00EB642A"/>
          <w:p w14:paraId="2446A9E2" w14:textId="77777777" w:rsidR="00EB642A" w:rsidRDefault="00EB642A" w:rsidP="00EB642A">
            <w:pPr>
              <w:pStyle w:val="BodyText"/>
              <w:spacing w:line="256" w:lineRule="auto"/>
              <w:rPr>
                <w:rFonts w:eastAsiaTheme="minorEastAsia" w:cs="Arial"/>
              </w:rPr>
            </w:pPr>
            <w:r>
              <w:rPr>
                <w:rFonts w:eastAsiaTheme="minorEastAsia" w:cs="Arial"/>
              </w:rPr>
              <w:t>There are a set of issues related to timing advance that need to be discussed. My assumption was that they would be studied under AI8.15.2, but this does not seem to be the case. We made the following proposals in our Tdoc in AI8.15.2 (</w:t>
            </w:r>
            <w:hyperlink r:id="rId12" w:history="1">
              <w:r w:rsidRPr="009D318A">
                <w:rPr>
                  <w:rStyle w:val="Hyperlink"/>
                  <w:rFonts w:eastAsiaTheme="minorEastAsia" w:cs="Arial"/>
                </w:rPr>
                <w:t>R1-2103319</w:t>
              </w:r>
            </w:hyperlink>
            <w:r>
              <w:rPr>
                <w:rFonts w:eastAsiaTheme="minorEastAsia" w:cs="Arial"/>
              </w:rPr>
              <w:t>) related to timing advance:</w:t>
            </w:r>
          </w:p>
          <w:p w14:paraId="45F00A35" w14:textId="77777777" w:rsidR="00EB642A" w:rsidRPr="00AD60EF" w:rsidRDefault="00EB642A" w:rsidP="00EB642A">
            <w:pPr>
              <w:spacing w:after="240"/>
              <w:rPr>
                <w:b/>
                <w:bCs/>
                <w:lang w:eastAsia="x-none"/>
              </w:rPr>
            </w:pPr>
            <w:r w:rsidRPr="009B2199">
              <w:rPr>
                <w:b/>
                <w:bCs/>
                <w:lang w:eastAsia="x-none"/>
              </w:rPr>
              <w:t>Proposal 2: The eNB signals the rate of change of subframe timing on the feeder link, or timing drift rate, to the UE. The UE adds the timing drift rate on the feeder link to the rate of change of subframe timing on the service link to determine the timing adjustments that are applied during long UL transmissions</w:t>
            </w:r>
            <w:r w:rsidRPr="00AD60EF">
              <w:rPr>
                <w:b/>
                <w:bCs/>
                <w:lang w:eastAsia="x-none"/>
              </w:rPr>
              <w:t>.</w:t>
            </w:r>
          </w:p>
          <w:p w14:paraId="24C47B8E" w14:textId="77777777" w:rsidR="00EB642A" w:rsidRPr="00B76372" w:rsidRDefault="00EB642A" w:rsidP="00EB642A">
            <w:pPr>
              <w:rPr>
                <w:b/>
                <w:bCs/>
                <w:lang w:eastAsia="x-none"/>
              </w:rPr>
            </w:pPr>
            <w:r w:rsidRPr="00DC70E6">
              <w:rPr>
                <w:b/>
                <w:bCs/>
                <w:lang w:eastAsia="x-none"/>
              </w:rPr>
              <w:t>Proposal 3: A timing advance command is associated with a reference point. The reference point indicates which node (UE, eNodeB or satellite) the timing advance command refers to.</w:t>
            </w:r>
          </w:p>
          <w:p w14:paraId="20C4CA6F" w14:textId="77777777" w:rsidR="00EB642A" w:rsidRDefault="00EB642A" w:rsidP="00EB642A">
            <w:pPr>
              <w:pStyle w:val="BodyText"/>
              <w:spacing w:line="256" w:lineRule="auto"/>
              <w:rPr>
                <w:rFonts w:eastAsiaTheme="minorEastAsia" w:cs="Arial"/>
              </w:rPr>
            </w:pPr>
          </w:p>
          <w:p w14:paraId="3896C19E" w14:textId="77777777" w:rsidR="00EB642A" w:rsidRDefault="00EB642A" w:rsidP="00EB642A">
            <w:pPr>
              <w:rPr>
                <w:b/>
                <w:bCs/>
                <w:lang w:eastAsia="x-none"/>
              </w:rPr>
            </w:pPr>
            <w:r w:rsidRPr="00DC70E6">
              <w:rPr>
                <w:b/>
                <w:bCs/>
                <w:lang w:eastAsia="x-none"/>
              </w:rPr>
              <w:t>Proposal 4: A timing</w:t>
            </w:r>
            <w:r w:rsidRPr="00B76372">
              <w:rPr>
                <w:b/>
                <w:bCs/>
                <w:lang w:eastAsia="x-none"/>
              </w:rPr>
              <w:t xml:space="preserve"> advance command is associated with a reference time. The reference time indicates the time at which the timing advance is valid.</w:t>
            </w:r>
            <w:r>
              <w:rPr>
                <w:b/>
                <w:bCs/>
                <w:lang w:eastAsia="x-none"/>
              </w:rPr>
              <w:t xml:space="preserve"> The reference time of the timing advance command can be signaled to the UE either in MAC CE or PDCCH.</w:t>
            </w:r>
          </w:p>
          <w:p w14:paraId="0A8E9435" w14:textId="77777777" w:rsidR="00EB642A" w:rsidRPr="00DC70E6" w:rsidRDefault="00EB642A" w:rsidP="00EB642A">
            <w:pPr>
              <w:spacing w:after="240"/>
              <w:rPr>
                <w:b/>
                <w:bCs/>
                <w:lang w:eastAsia="x-none"/>
              </w:rPr>
            </w:pPr>
            <w:r w:rsidRPr="00DC70E6">
              <w:rPr>
                <w:b/>
                <w:bCs/>
                <w:lang w:eastAsia="x-none"/>
              </w:rPr>
              <w:t>Proposal 5: The motion of the NTN aerial platform is signaled to the UE using position and velocity information and the drift rate of the timing on the feeder link.</w:t>
            </w:r>
          </w:p>
          <w:p w14:paraId="1AD86583" w14:textId="77777777" w:rsidR="00EB642A" w:rsidRPr="00B76372" w:rsidRDefault="00EB642A" w:rsidP="00EB642A">
            <w:pPr>
              <w:spacing w:after="240"/>
              <w:rPr>
                <w:b/>
                <w:bCs/>
                <w:lang w:eastAsia="x-none"/>
              </w:rPr>
            </w:pPr>
            <w:r w:rsidRPr="00DC70E6">
              <w:rPr>
                <w:b/>
                <w:bCs/>
                <w:lang w:eastAsia="x-none"/>
              </w:rPr>
              <w:t>Proposal 6: The position / velocity / drift rate (PVD) information is signaled using SIB signalling</w:t>
            </w:r>
            <w:r w:rsidRPr="00B76372">
              <w:rPr>
                <w:b/>
                <w:bCs/>
                <w:lang w:eastAsia="x-none"/>
              </w:rPr>
              <w:t>.</w:t>
            </w:r>
          </w:p>
          <w:p w14:paraId="7FF99BBB" w14:textId="7ABB052A" w:rsidR="00EB642A" w:rsidRDefault="00EB642A" w:rsidP="00EB642A">
            <w:r>
              <w:rPr>
                <w:rFonts w:eastAsiaTheme="minorEastAsia" w:cs="Arial"/>
              </w:rPr>
              <w:t>If these issues are not going to be considered in AI8.15.2, where are they going to be considered? AI8.15.3? RAN2?</w:t>
            </w:r>
          </w:p>
        </w:tc>
      </w:tr>
      <w:tr w:rsidR="00833697" w14:paraId="2D1B3B98" w14:textId="77777777" w:rsidTr="00833697">
        <w:trPr>
          <w:trHeight w:val="229"/>
        </w:trPr>
        <w:tc>
          <w:tcPr>
            <w:tcW w:w="1419" w:type="dxa"/>
          </w:tcPr>
          <w:p w14:paraId="1846779B" w14:textId="22B336A1" w:rsidR="00833697" w:rsidRPr="00833697" w:rsidRDefault="00833697" w:rsidP="00833697">
            <w:pPr>
              <w:rPr>
                <w:color w:val="C00000"/>
              </w:rPr>
            </w:pPr>
            <w:r w:rsidRPr="00833697">
              <w:rPr>
                <w:color w:val="C00000"/>
              </w:rPr>
              <w:t>Qualcomm</w:t>
            </w:r>
          </w:p>
        </w:tc>
        <w:tc>
          <w:tcPr>
            <w:tcW w:w="7050" w:type="dxa"/>
          </w:tcPr>
          <w:p w14:paraId="50438897" w14:textId="43565796" w:rsidR="00833697" w:rsidRPr="00833697" w:rsidRDefault="00833697" w:rsidP="00833697">
            <w:pPr>
              <w:rPr>
                <w:color w:val="C00000"/>
              </w:rPr>
            </w:pPr>
            <w:r w:rsidRPr="00833697">
              <w:rPr>
                <w:color w:val="C00000"/>
              </w:rPr>
              <w:t>We believe several issues of importance are also being discussed in NR-NTN, along the lines of what Sony described, e.g. The issues are certainly important; but for now, we could see how the NR-NTN discussion on these progresses. We can—and should—revisit any important issues in the WID phase too, if they arise.</w:t>
            </w:r>
          </w:p>
          <w:p w14:paraId="49DBFB58" w14:textId="77777777" w:rsidR="00833697" w:rsidRPr="00833697" w:rsidRDefault="00833697" w:rsidP="00833697">
            <w:pPr>
              <w:rPr>
                <w:color w:val="C00000"/>
              </w:rPr>
            </w:pPr>
          </w:p>
          <w:p w14:paraId="626739A4" w14:textId="17464DCA" w:rsidR="00833697" w:rsidRPr="00833697" w:rsidRDefault="00833697" w:rsidP="00833697">
            <w:pPr>
              <w:rPr>
                <w:color w:val="C00000"/>
              </w:rPr>
            </w:pPr>
            <w:r w:rsidRPr="00833697">
              <w:rPr>
                <w:color w:val="C00000"/>
              </w:rPr>
              <w:t>In general, description of essentiality in a study, does NOT preclude solving an essential issue that gets brought up—i.e., something without which the system won’t work properly—in the WID phase.</w:t>
            </w:r>
          </w:p>
        </w:tc>
      </w:tr>
    </w:tbl>
    <w:p w14:paraId="3D676A74" w14:textId="6BCC2CF2" w:rsidR="0046559E" w:rsidRDefault="0046559E" w:rsidP="00B276A7"/>
    <w:p w14:paraId="7AE8C98C" w14:textId="77777777" w:rsidR="00ED153F" w:rsidRDefault="00ED153F" w:rsidP="00ED153F">
      <w:pPr>
        <w:pStyle w:val="Heading3"/>
      </w:pPr>
      <w:bookmarkStart w:id="114" w:name="_Toc69412692"/>
      <w:bookmarkStart w:id="115" w:name="_Toc69446719"/>
      <w:bookmarkStart w:id="116" w:name="_Toc69480285"/>
      <w:r>
        <w:t>THIRD ROUND FL Proposals on TA Calculation</w:t>
      </w:r>
      <w:bookmarkEnd w:id="114"/>
      <w:bookmarkEnd w:id="115"/>
      <w:bookmarkEnd w:id="116"/>
    </w:p>
    <w:p w14:paraId="4F88EA68" w14:textId="77777777" w:rsidR="00ED153F" w:rsidRDefault="00ED153F" w:rsidP="00ED153F"/>
    <w:p w14:paraId="52957D02" w14:textId="77777777" w:rsidR="00ED153F" w:rsidRPr="00105C4E" w:rsidRDefault="00ED153F" w:rsidP="00ED153F">
      <w:r w:rsidRPr="00105C4E">
        <w:t>There are certainly issues about the TA that are relevant for the timing relationships under discussion in this AI. Such include:</w:t>
      </w:r>
    </w:p>
    <w:p w14:paraId="4BE99EC7" w14:textId="77777777" w:rsidR="00ED153F" w:rsidRPr="00105C4E" w:rsidRDefault="00ED153F" w:rsidP="00ED153F">
      <w:pPr>
        <w:pStyle w:val="ListParagraph"/>
        <w:numPr>
          <w:ilvl w:val="0"/>
          <w:numId w:val="39"/>
        </w:numPr>
        <w:ind w:firstLineChars="0"/>
      </w:pPr>
      <w:r w:rsidRPr="00105C4E">
        <w:t>UE specific TA reporting to eNB</w:t>
      </w:r>
    </w:p>
    <w:p w14:paraId="5C7D0518" w14:textId="77777777" w:rsidR="00ED153F" w:rsidRPr="00105C4E" w:rsidRDefault="00ED153F" w:rsidP="00ED153F">
      <w:pPr>
        <w:pStyle w:val="ListParagraph"/>
        <w:numPr>
          <w:ilvl w:val="0"/>
          <w:numId w:val="39"/>
        </w:numPr>
        <w:ind w:firstLineChars="0"/>
      </w:pPr>
      <w:r w:rsidRPr="00105C4E">
        <w:t>Closed loop TA reference time and position</w:t>
      </w:r>
    </w:p>
    <w:p w14:paraId="43394A87" w14:textId="7B9257BA" w:rsidR="00ED153F" w:rsidRPr="00105C4E" w:rsidRDefault="00105C4E" w:rsidP="00ED153F">
      <w:pPr>
        <w:pStyle w:val="ListParagraph"/>
        <w:numPr>
          <w:ilvl w:val="0"/>
          <w:numId w:val="39"/>
        </w:numPr>
        <w:ind w:firstLineChars="0"/>
      </w:pPr>
      <w:r w:rsidRPr="00105C4E">
        <w:t>Combining closed loop and open loop Tas</w:t>
      </w:r>
    </w:p>
    <w:p w14:paraId="48752C29" w14:textId="496AE623" w:rsidR="00105C4E" w:rsidRPr="00105C4E" w:rsidRDefault="00105C4E" w:rsidP="00105C4E">
      <w:r w:rsidRPr="00105C4E">
        <w:t>Some of these issues are under discussion in NR NTN and in AI 8.15.2 in IoT NTN.</w:t>
      </w:r>
    </w:p>
    <w:p w14:paraId="250BA090" w14:textId="4A1B719B" w:rsidR="00105C4E" w:rsidRPr="00105C4E" w:rsidRDefault="00105C4E" w:rsidP="00105C4E"/>
    <w:p w14:paraId="19E2111E" w14:textId="28156C25" w:rsidR="00105C4E" w:rsidRDefault="00105C4E" w:rsidP="00105C4E">
      <w:r w:rsidRPr="00105C4E">
        <w:t>But if there are specific issues about the TA calculation that are specific to timing relationships, companies are encouraged to study this and submit contributions for discussion at the next meeting.</w:t>
      </w:r>
    </w:p>
    <w:p w14:paraId="58E29A89" w14:textId="084F6479" w:rsidR="00105C4E" w:rsidRDefault="00105C4E" w:rsidP="00105C4E"/>
    <w:p w14:paraId="08989F16" w14:textId="0923D04F" w:rsidR="00105C4E" w:rsidRPr="00C57B1A" w:rsidRDefault="00105C4E" w:rsidP="00105C4E">
      <w:r w:rsidRPr="00105C4E">
        <w:rPr>
          <w:highlight w:val="yellow"/>
        </w:rPr>
        <w:t>FL Recommendation 3.13-1: Study TA calculation issues that are specific to timing relationships in IoT NTN for discussion at next meeting.</w:t>
      </w:r>
    </w:p>
    <w:p w14:paraId="68CE1C3E" w14:textId="77777777" w:rsidR="00105C4E" w:rsidRPr="00105C4E" w:rsidRDefault="00105C4E" w:rsidP="00105C4E"/>
    <w:p w14:paraId="12E51F27" w14:textId="77777777" w:rsidR="00ED153F" w:rsidRPr="00773725" w:rsidRDefault="00ED153F" w:rsidP="00B276A7"/>
    <w:p w14:paraId="15B7AF60" w14:textId="4D46A861" w:rsidR="007E285D" w:rsidRDefault="00FC4B1E" w:rsidP="00FC4B1E">
      <w:pPr>
        <w:pStyle w:val="Heading2"/>
      </w:pPr>
      <w:bookmarkStart w:id="117" w:name="_Toc69480286"/>
      <w:r>
        <w:lastRenderedPageBreak/>
        <w:t>Essential Functionality</w:t>
      </w:r>
      <w:bookmarkEnd w:id="117"/>
    </w:p>
    <w:p w14:paraId="31ACE1A8" w14:textId="77777777" w:rsidR="001A59BF" w:rsidRDefault="001A59BF" w:rsidP="001A59BF">
      <w:pPr>
        <w:spacing w:after="160" w:line="259" w:lineRule="auto"/>
      </w:pPr>
    </w:p>
    <w:p w14:paraId="5059B88E" w14:textId="77777777" w:rsidR="001A59BF" w:rsidRDefault="001A59BF" w:rsidP="001A59BF">
      <w:pPr>
        <w:pStyle w:val="Heading3"/>
      </w:pPr>
      <w:bookmarkStart w:id="118" w:name="_Toc69480287"/>
      <w:r>
        <w:t>Companies’ Views</w:t>
      </w:r>
      <w:bookmarkEnd w:id="118"/>
    </w:p>
    <w:p w14:paraId="2AB660D0" w14:textId="77777777" w:rsidR="001A59BF" w:rsidRPr="001A59BF" w:rsidRDefault="001A59BF" w:rsidP="001A59BF"/>
    <w:p w14:paraId="5BE587EA" w14:textId="77777777" w:rsidR="001A59BF" w:rsidRPr="001A59BF" w:rsidRDefault="001A59BF" w:rsidP="001A59BF"/>
    <w:tbl>
      <w:tblPr>
        <w:tblStyle w:val="TableGrid"/>
        <w:tblW w:w="0" w:type="auto"/>
        <w:tblLook w:val="04A0" w:firstRow="1" w:lastRow="0" w:firstColumn="1" w:lastColumn="0" w:noHBand="0" w:noVBand="1"/>
      </w:tblPr>
      <w:tblGrid>
        <w:gridCol w:w="1980"/>
        <w:gridCol w:w="7036"/>
      </w:tblGrid>
      <w:tr w:rsidR="00FC4B1E" w14:paraId="7698A815" w14:textId="77777777" w:rsidTr="00551285">
        <w:tc>
          <w:tcPr>
            <w:tcW w:w="1980" w:type="dxa"/>
          </w:tcPr>
          <w:p w14:paraId="64510A45" w14:textId="139CC709" w:rsidR="00FC4B1E" w:rsidRDefault="00FC4B1E" w:rsidP="00551285">
            <w:r>
              <w:t xml:space="preserve">APT et al. </w:t>
            </w:r>
          </w:p>
        </w:tc>
        <w:tc>
          <w:tcPr>
            <w:tcW w:w="7036" w:type="dxa"/>
          </w:tcPr>
          <w:p w14:paraId="1403F347" w14:textId="5FA9D399" w:rsidR="00FC4B1E" w:rsidRPr="00FC4B1E" w:rsidRDefault="00EA26AB" w:rsidP="00EA26AB">
            <w:pPr>
              <w:pStyle w:val="Proposal"/>
              <w:tabs>
                <w:tab w:val="clear" w:pos="1304"/>
              </w:tabs>
              <w:ind w:left="0" w:firstLine="0"/>
              <w:rPr>
                <w:lang w:eastAsia="ja-JP"/>
              </w:rPr>
            </w:pPr>
            <w:bookmarkStart w:id="119" w:name="_Toc67935920"/>
            <w:bookmarkStart w:id="120" w:name="_Toc68093161"/>
            <w:r>
              <w:t xml:space="preserve">Proposal 1: </w:t>
            </w:r>
            <w:r w:rsidR="00FC4B1E">
              <w:t>For NB-IoT over NTN</w:t>
            </w:r>
            <w:r w:rsidR="00FC4B1E">
              <w:rPr>
                <w:lang w:eastAsia="ja-JP"/>
              </w:rPr>
              <w:t xml:space="preserve">, deprioritize the following study agreed in RAN#104-e: </w:t>
            </w:r>
            <w:bookmarkEnd w:id="119"/>
            <w:r w:rsidR="00FC4B1E">
              <w:rPr>
                <w:lang w:eastAsia="ja-JP"/>
              </w:rPr>
              <w:t xml:space="preserve">1) </w:t>
            </w:r>
            <w:r w:rsidR="00FC4B1E">
              <w:t xml:space="preserve">the impact of </w:t>
            </w:r>
            <w:r w:rsidR="00FC4B1E">
              <w:rPr>
                <w:lang w:eastAsia="ja-JP"/>
              </w:rPr>
              <w:t>large RTD (which impacts TA) on HD-FDD UL-DL timing relationships; 2) the need to perform GNSS measurements for time and frequency synchronization.</w:t>
            </w:r>
            <w:bookmarkEnd w:id="120"/>
          </w:p>
        </w:tc>
      </w:tr>
      <w:tr w:rsidR="00FC4B1E" w14:paraId="1D2BDD7E" w14:textId="77777777" w:rsidTr="00551285">
        <w:tc>
          <w:tcPr>
            <w:tcW w:w="1980" w:type="dxa"/>
          </w:tcPr>
          <w:p w14:paraId="796AB895" w14:textId="77777777" w:rsidR="00FC4B1E" w:rsidRDefault="00FC4B1E" w:rsidP="00551285"/>
        </w:tc>
        <w:tc>
          <w:tcPr>
            <w:tcW w:w="7036" w:type="dxa"/>
          </w:tcPr>
          <w:p w14:paraId="0E3833E7" w14:textId="77777777" w:rsidR="00FC4B1E" w:rsidRDefault="00FC4B1E" w:rsidP="00551285"/>
        </w:tc>
      </w:tr>
    </w:tbl>
    <w:p w14:paraId="3BD057B1" w14:textId="5DE5DF85" w:rsidR="00FC4B1E" w:rsidRDefault="00FC4B1E"/>
    <w:p w14:paraId="515A01B3" w14:textId="77777777" w:rsidR="001A59BF" w:rsidRDefault="001A59BF" w:rsidP="001A59BF">
      <w:pPr>
        <w:pStyle w:val="Heading3"/>
      </w:pPr>
      <w:bookmarkStart w:id="121" w:name="_Toc69480288"/>
      <w:r>
        <w:t>Summary Analysis of Studies</w:t>
      </w:r>
      <w:bookmarkEnd w:id="121"/>
    </w:p>
    <w:p w14:paraId="05001050" w14:textId="3B8D55F9" w:rsidR="001A59BF" w:rsidRPr="004F07AC" w:rsidRDefault="00C7075D" w:rsidP="001A59BF">
      <w:r>
        <w:t xml:space="preserve">As per </w:t>
      </w:r>
      <w:r w:rsidR="00407CF4">
        <w:t>the Chairman’s guidance, we should be discussing the aspects that are essential minimum functionality and not whether or not particular aspects are not essential minimum functionality.</w:t>
      </w:r>
    </w:p>
    <w:p w14:paraId="6E7E9032" w14:textId="77777777" w:rsidR="001A59BF" w:rsidRPr="00F531D4" w:rsidRDefault="001A59BF" w:rsidP="001A59BF"/>
    <w:p w14:paraId="086EC4C7" w14:textId="400A87D2" w:rsidR="001A59BF" w:rsidRPr="00100D31" w:rsidRDefault="001A59BF" w:rsidP="001A59BF">
      <w:pPr>
        <w:pStyle w:val="Heading3"/>
      </w:pPr>
      <w:bookmarkStart w:id="122" w:name="_Ref69321493"/>
      <w:bookmarkStart w:id="123" w:name="_Toc69480289"/>
      <w:r>
        <w:t>FL Proposals on Essential Functionality</w:t>
      </w:r>
      <w:bookmarkEnd w:id="122"/>
      <w:bookmarkEnd w:id="123"/>
    </w:p>
    <w:p w14:paraId="2D981514" w14:textId="666F4353" w:rsidR="00FC4B1E" w:rsidRDefault="00FC4B1E"/>
    <w:p w14:paraId="5576BFDC" w14:textId="4CB708E2" w:rsidR="00407CF4" w:rsidRDefault="00407CF4">
      <w:r>
        <w:t>Companies can comment on the following FL suggestion.</w:t>
      </w:r>
    </w:p>
    <w:p w14:paraId="3732F47A" w14:textId="77777777" w:rsidR="00407CF4" w:rsidRDefault="00407CF4"/>
    <w:p w14:paraId="706C1521" w14:textId="7B3815B6" w:rsidR="00407CF4" w:rsidRDefault="00407CF4">
      <w:r w:rsidRPr="00407CF4">
        <w:rPr>
          <w:highlight w:val="yellow"/>
        </w:rPr>
        <w:t>FL suggestion</w:t>
      </w:r>
      <w:r>
        <w:rPr>
          <w:highlight w:val="yellow"/>
        </w:rPr>
        <w:t xml:space="preserve"> 2.14-1</w:t>
      </w:r>
      <w:r w:rsidRPr="00407CF4">
        <w:rPr>
          <w:highlight w:val="yellow"/>
        </w:rPr>
        <w:t>: No further action on this topic for this meeting.</w:t>
      </w:r>
    </w:p>
    <w:p w14:paraId="31A5ED2A" w14:textId="77777777" w:rsidR="00407CF4" w:rsidRDefault="00407CF4"/>
    <w:tbl>
      <w:tblPr>
        <w:tblStyle w:val="TableGrid"/>
        <w:tblW w:w="0" w:type="auto"/>
        <w:tblLook w:val="04A0" w:firstRow="1" w:lastRow="0" w:firstColumn="1" w:lastColumn="0" w:noHBand="0" w:noVBand="1"/>
      </w:tblPr>
      <w:tblGrid>
        <w:gridCol w:w="1838"/>
        <w:gridCol w:w="2552"/>
        <w:gridCol w:w="4626"/>
      </w:tblGrid>
      <w:tr w:rsidR="00407CF4" w14:paraId="24B10603" w14:textId="77777777" w:rsidTr="00407CF4">
        <w:tc>
          <w:tcPr>
            <w:tcW w:w="1838" w:type="dxa"/>
            <w:shd w:val="clear" w:color="auto" w:fill="D9D9D9" w:themeFill="background1" w:themeFillShade="D9"/>
          </w:tcPr>
          <w:p w14:paraId="407EFD39" w14:textId="77777777" w:rsidR="00407CF4" w:rsidRDefault="00407CF4" w:rsidP="00407CF4">
            <w:r>
              <w:t>Company</w:t>
            </w:r>
          </w:p>
        </w:tc>
        <w:tc>
          <w:tcPr>
            <w:tcW w:w="2552" w:type="dxa"/>
            <w:shd w:val="clear" w:color="auto" w:fill="D9D9D9" w:themeFill="background1" w:themeFillShade="D9"/>
          </w:tcPr>
          <w:p w14:paraId="62C543CE" w14:textId="31C4DE56" w:rsidR="00407CF4" w:rsidRDefault="00407CF4" w:rsidP="00407CF4">
            <w:r>
              <w:t>Support Suggestion 2.14-1?</w:t>
            </w:r>
          </w:p>
        </w:tc>
        <w:tc>
          <w:tcPr>
            <w:tcW w:w="4626" w:type="dxa"/>
            <w:shd w:val="clear" w:color="auto" w:fill="D9D9D9" w:themeFill="background1" w:themeFillShade="D9"/>
          </w:tcPr>
          <w:p w14:paraId="44C71658" w14:textId="77777777" w:rsidR="00407CF4" w:rsidRDefault="00407CF4" w:rsidP="00407CF4">
            <w:r>
              <w:t>Comment</w:t>
            </w:r>
          </w:p>
        </w:tc>
      </w:tr>
      <w:tr w:rsidR="00407CF4" w14:paraId="1D6A0E34" w14:textId="77777777" w:rsidTr="00407CF4">
        <w:tc>
          <w:tcPr>
            <w:tcW w:w="1838" w:type="dxa"/>
            <w:shd w:val="clear" w:color="auto" w:fill="auto"/>
          </w:tcPr>
          <w:p w14:paraId="0F10D712" w14:textId="70BD4AE1" w:rsidR="00407CF4" w:rsidRPr="00105F0E" w:rsidRDefault="00105F0E" w:rsidP="00407CF4">
            <w:pPr>
              <w:rPr>
                <w:rFonts w:eastAsiaTheme="minorEastAsia"/>
              </w:rPr>
            </w:pPr>
            <w:r>
              <w:rPr>
                <w:rFonts w:eastAsiaTheme="minorEastAsia" w:hint="eastAsia"/>
              </w:rPr>
              <w:t>Z</w:t>
            </w:r>
            <w:r>
              <w:rPr>
                <w:rFonts w:eastAsiaTheme="minorEastAsia"/>
              </w:rPr>
              <w:t>TE</w:t>
            </w:r>
          </w:p>
        </w:tc>
        <w:tc>
          <w:tcPr>
            <w:tcW w:w="2552" w:type="dxa"/>
            <w:shd w:val="clear" w:color="auto" w:fill="auto"/>
          </w:tcPr>
          <w:p w14:paraId="14177AB9" w14:textId="1BC5CED8" w:rsidR="00407CF4" w:rsidRPr="00105F0E" w:rsidRDefault="003F4A3E" w:rsidP="00407CF4">
            <w:pPr>
              <w:rPr>
                <w:rFonts w:eastAsiaTheme="minorEastAsia"/>
              </w:rPr>
            </w:pPr>
            <w:r>
              <w:rPr>
                <w:rFonts w:eastAsiaTheme="minorEastAsia" w:hint="eastAsia"/>
              </w:rPr>
              <w:t>Agree</w:t>
            </w:r>
          </w:p>
        </w:tc>
        <w:tc>
          <w:tcPr>
            <w:tcW w:w="4626" w:type="dxa"/>
            <w:shd w:val="clear" w:color="auto" w:fill="auto"/>
          </w:tcPr>
          <w:p w14:paraId="63CBD2FD" w14:textId="39937221" w:rsidR="00407CF4" w:rsidRPr="00105F0E" w:rsidRDefault="00105F0E" w:rsidP="00105F0E">
            <w:pPr>
              <w:rPr>
                <w:rFonts w:eastAsiaTheme="minorEastAsia"/>
              </w:rPr>
            </w:pPr>
            <w:r>
              <w:rPr>
                <w:rFonts w:eastAsiaTheme="minorEastAsia"/>
              </w:rPr>
              <w:t xml:space="preserve">We can focus on current identified issues. And certainly it’s more responsible to allow </w:t>
            </w:r>
            <w:r w:rsidR="00371F0D">
              <w:rPr>
                <w:rFonts w:eastAsiaTheme="minorEastAsia"/>
              </w:rPr>
              <w:t xml:space="preserve">the group </w:t>
            </w:r>
            <w:r>
              <w:rPr>
                <w:rFonts w:eastAsiaTheme="minorEastAsia"/>
              </w:rPr>
              <w:t xml:space="preserve">checking if any critical issue exist. </w:t>
            </w:r>
          </w:p>
        </w:tc>
      </w:tr>
      <w:tr w:rsidR="008336AD" w14:paraId="603F9BB1" w14:textId="77777777" w:rsidTr="00407CF4">
        <w:tc>
          <w:tcPr>
            <w:tcW w:w="1838" w:type="dxa"/>
            <w:shd w:val="clear" w:color="auto" w:fill="auto"/>
          </w:tcPr>
          <w:p w14:paraId="0F36D4AA" w14:textId="47176D55" w:rsidR="008336AD" w:rsidRDefault="008336AD" w:rsidP="008336AD">
            <w:r>
              <w:rPr>
                <w:rFonts w:eastAsiaTheme="minorEastAsia" w:hint="eastAsia"/>
              </w:rPr>
              <w:t>H</w:t>
            </w:r>
            <w:r>
              <w:rPr>
                <w:rFonts w:eastAsiaTheme="minorEastAsia"/>
              </w:rPr>
              <w:t>uawei, HiSilicon</w:t>
            </w:r>
          </w:p>
        </w:tc>
        <w:tc>
          <w:tcPr>
            <w:tcW w:w="2552" w:type="dxa"/>
            <w:shd w:val="clear" w:color="auto" w:fill="auto"/>
          </w:tcPr>
          <w:p w14:paraId="45894131" w14:textId="68CA32DD" w:rsidR="008336AD" w:rsidRDefault="008336AD" w:rsidP="008336AD">
            <w:r>
              <w:rPr>
                <w:rFonts w:eastAsiaTheme="minorEastAsia"/>
              </w:rPr>
              <w:t>Agree</w:t>
            </w:r>
          </w:p>
        </w:tc>
        <w:tc>
          <w:tcPr>
            <w:tcW w:w="4626" w:type="dxa"/>
            <w:shd w:val="clear" w:color="auto" w:fill="auto"/>
          </w:tcPr>
          <w:p w14:paraId="3D96E0EC" w14:textId="300E3D8D" w:rsidR="008336AD" w:rsidRDefault="008336AD" w:rsidP="008336AD">
            <w:r>
              <w:t>We agree that focus should be on agreements on issues that have to be addressed in Rel-17 and not nonessential use of meeting time.</w:t>
            </w:r>
          </w:p>
        </w:tc>
      </w:tr>
      <w:tr w:rsidR="008336AD" w14:paraId="63590C58" w14:textId="77777777" w:rsidTr="00407CF4">
        <w:tc>
          <w:tcPr>
            <w:tcW w:w="1838" w:type="dxa"/>
            <w:shd w:val="clear" w:color="auto" w:fill="auto"/>
          </w:tcPr>
          <w:p w14:paraId="3AA98F01" w14:textId="4ED7ECD8" w:rsidR="008336AD" w:rsidRPr="00833697" w:rsidRDefault="00833697" w:rsidP="008336AD">
            <w:pPr>
              <w:rPr>
                <w:color w:val="C00000"/>
              </w:rPr>
            </w:pPr>
            <w:r w:rsidRPr="00833697">
              <w:rPr>
                <w:color w:val="C00000"/>
              </w:rPr>
              <w:t>Qualcomm</w:t>
            </w:r>
          </w:p>
        </w:tc>
        <w:tc>
          <w:tcPr>
            <w:tcW w:w="2552" w:type="dxa"/>
            <w:shd w:val="clear" w:color="auto" w:fill="auto"/>
          </w:tcPr>
          <w:p w14:paraId="15DFDAC7" w14:textId="114D2680" w:rsidR="008336AD" w:rsidRPr="00833697" w:rsidRDefault="00833697" w:rsidP="008336AD">
            <w:pPr>
              <w:rPr>
                <w:color w:val="C00000"/>
              </w:rPr>
            </w:pPr>
            <w:r w:rsidRPr="00833697">
              <w:rPr>
                <w:color w:val="C00000"/>
              </w:rPr>
              <w:t>Caution</w:t>
            </w:r>
          </w:p>
        </w:tc>
        <w:tc>
          <w:tcPr>
            <w:tcW w:w="4626" w:type="dxa"/>
            <w:shd w:val="clear" w:color="auto" w:fill="auto"/>
          </w:tcPr>
          <w:p w14:paraId="2E1ADF0D" w14:textId="77777777" w:rsidR="00833697" w:rsidRPr="00833697" w:rsidRDefault="00833697" w:rsidP="008336AD">
            <w:pPr>
              <w:rPr>
                <w:color w:val="C00000"/>
              </w:rPr>
            </w:pPr>
            <w:r w:rsidRPr="00833697">
              <w:rPr>
                <w:color w:val="C00000"/>
              </w:rPr>
              <w:t>As Ericsson have also commented, in 2.4.3, impact of large RTD on HD-FDD timing relationships is NOT non-essential. Without this the system doesn’t work. So the comment above that is pasted under 2.14.1 is misleading.</w:t>
            </w:r>
          </w:p>
          <w:p w14:paraId="095BFD75" w14:textId="77777777" w:rsidR="00833697" w:rsidRPr="00833697" w:rsidRDefault="00833697" w:rsidP="008336AD">
            <w:pPr>
              <w:rPr>
                <w:color w:val="C00000"/>
              </w:rPr>
            </w:pPr>
          </w:p>
          <w:p w14:paraId="47D8CDB9" w14:textId="4CF0DCBC" w:rsidR="00833697" w:rsidRPr="00833697" w:rsidRDefault="00833697" w:rsidP="008336AD">
            <w:pPr>
              <w:rPr>
                <w:color w:val="C00000"/>
              </w:rPr>
            </w:pPr>
            <w:r w:rsidRPr="00833697">
              <w:rPr>
                <w:color w:val="C00000"/>
              </w:rPr>
              <w:t xml:space="preserve">No comment other than this—but please treat 2.4.3 as </w:t>
            </w:r>
            <w:r w:rsidR="00AD762D" w:rsidRPr="00833697">
              <w:rPr>
                <w:color w:val="C00000"/>
              </w:rPr>
              <w:t>essential and</w:t>
            </w:r>
            <w:r w:rsidRPr="00833697">
              <w:rPr>
                <w:color w:val="C00000"/>
              </w:rPr>
              <w:t xml:space="preserve"> consider the comments there.</w:t>
            </w:r>
          </w:p>
        </w:tc>
      </w:tr>
    </w:tbl>
    <w:p w14:paraId="008E7ACC" w14:textId="77777777" w:rsidR="00407CF4" w:rsidRDefault="00407CF4"/>
    <w:p w14:paraId="217111ED" w14:textId="6F9DF4CC" w:rsidR="00C57B1A" w:rsidRDefault="00C57B1A" w:rsidP="00C57B1A">
      <w:pPr>
        <w:pStyle w:val="Heading3"/>
      </w:pPr>
      <w:bookmarkStart w:id="124" w:name="_Toc69480290"/>
      <w:r>
        <w:t>THIRD ROUND FL Proposals on Essential Functionality</w:t>
      </w:r>
      <w:bookmarkEnd w:id="124"/>
    </w:p>
    <w:p w14:paraId="19C522E8" w14:textId="3AD8EE3B" w:rsidR="00C57B1A" w:rsidRDefault="00C57B1A" w:rsidP="00C57B1A"/>
    <w:p w14:paraId="4075F171" w14:textId="02DE5662" w:rsidR="00C57B1A" w:rsidRDefault="00C57B1A" w:rsidP="00C57B1A">
      <w:r w:rsidRPr="00407CF4">
        <w:rPr>
          <w:highlight w:val="yellow"/>
        </w:rPr>
        <w:t xml:space="preserve">FL </w:t>
      </w:r>
      <w:r>
        <w:rPr>
          <w:highlight w:val="yellow"/>
        </w:rPr>
        <w:t>Recommendation 3.14-1</w:t>
      </w:r>
      <w:r w:rsidRPr="00407CF4">
        <w:rPr>
          <w:highlight w:val="yellow"/>
        </w:rPr>
        <w:t>: No further action on this topic for this meeting.</w:t>
      </w:r>
    </w:p>
    <w:p w14:paraId="2F382002" w14:textId="77777777" w:rsidR="00C57B1A" w:rsidRPr="00C57B1A" w:rsidRDefault="00C57B1A" w:rsidP="00C57B1A"/>
    <w:p w14:paraId="107E7681" w14:textId="77777777" w:rsidR="00E12053" w:rsidRDefault="00E12053"/>
    <w:p w14:paraId="6C6C969A" w14:textId="0D5DBD9D" w:rsidR="00732328" w:rsidRDefault="003435EA">
      <w:r>
        <w:t>Reference</w:t>
      </w:r>
      <w:r w:rsidR="00BE0157">
        <w:t>d Documents</w:t>
      </w:r>
    </w:p>
    <w:p w14:paraId="4CAAC98F" w14:textId="4F035F12" w:rsidR="00107281" w:rsidRDefault="00107281"/>
    <w:p w14:paraId="1EF350E4" w14:textId="77777777" w:rsidR="00107281" w:rsidRPr="00107281" w:rsidRDefault="00B13993" w:rsidP="00107281">
      <w:pPr>
        <w:rPr>
          <w:lang w:eastAsia="x-none"/>
        </w:rPr>
      </w:pPr>
      <w:hyperlink r:id="rId13" w:history="1">
        <w:r w:rsidR="00107281" w:rsidRPr="00107281">
          <w:rPr>
            <w:color w:val="0000FF"/>
            <w:u w:val="single"/>
            <w:lang w:eastAsia="x-none"/>
          </w:rPr>
          <w:t>R1-2102345</w:t>
        </w:r>
      </w:hyperlink>
      <w:r w:rsidR="00107281" w:rsidRPr="00107281">
        <w:rPr>
          <w:lang w:eastAsia="x-none"/>
        </w:rPr>
        <w:tab/>
        <w:t>Discussion on timing relationship enhancement for IoT in NTN</w:t>
      </w:r>
      <w:r w:rsidR="00107281" w:rsidRPr="00107281">
        <w:rPr>
          <w:lang w:eastAsia="x-none"/>
        </w:rPr>
        <w:tab/>
        <w:t>Huawei, HiSilicon</w:t>
      </w:r>
    </w:p>
    <w:p w14:paraId="77730049" w14:textId="77777777" w:rsidR="00107281" w:rsidRPr="00107281" w:rsidRDefault="00B13993" w:rsidP="00107281">
      <w:pPr>
        <w:rPr>
          <w:lang w:eastAsia="x-none"/>
        </w:rPr>
      </w:pPr>
      <w:hyperlink r:id="rId14" w:history="1">
        <w:r w:rsidR="00107281" w:rsidRPr="00107281">
          <w:rPr>
            <w:color w:val="0000FF"/>
            <w:u w:val="single"/>
            <w:lang w:eastAsia="x-none"/>
          </w:rPr>
          <w:t>R1-2102424</w:t>
        </w:r>
      </w:hyperlink>
      <w:r w:rsidR="00107281" w:rsidRPr="00107281">
        <w:rPr>
          <w:lang w:eastAsia="x-none"/>
        </w:rPr>
        <w:tab/>
        <w:t>Discussion on timing relationship enhancements</w:t>
      </w:r>
      <w:r w:rsidR="00107281" w:rsidRPr="00107281">
        <w:rPr>
          <w:lang w:eastAsia="x-none"/>
        </w:rPr>
        <w:tab/>
        <w:t>OPPO</w:t>
      </w:r>
    </w:p>
    <w:p w14:paraId="11DED8F9" w14:textId="77777777" w:rsidR="00107281" w:rsidRPr="00107281" w:rsidRDefault="00B13993" w:rsidP="00107281">
      <w:pPr>
        <w:rPr>
          <w:lang w:eastAsia="x-none"/>
        </w:rPr>
      </w:pPr>
      <w:hyperlink r:id="rId15" w:history="1">
        <w:r w:rsidR="00107281" w:rsidRPr="00107281">
          <w:rPr>
            <w:color w:val="0000FF"/>
            <w:u w:val="single"/>
            <w:lang w:eastAsia="x-none"/>
          </w:rPr>
          <w:t>R1-2102474</w:t>
        </w:r>
      </w:hyperlink>
      <w:r w:rsidR="00107281" w:rsidRPr="00107281">
        <w:rPr>
          <w:lang w:eastAsia="x-none"/>
        </w:rPr>
        <w:tab/>
        <w:t>Consideration on timing relationship enhancements</w:t>
      </w:r>
      <w:r w:rsidR="00107281" w:rsidRPr="00107281">
        <w:rPr>
          <w:lang w:eastAsia="x-none"/>
        </w:rPr>
        <w:tab/>
        <w:t>Spreadtrum Communications</w:t>
      </w:r>
    </w:p>
    <w:p w14:paraId="2D368407" w14:textId="25725598" w:rsidR="00107281" w:rsidRPr="00107281" w:rsidRDefault="00B13993" w:rsidP="00107281">
      <w:pPr>
        <w:rPr>
          <w:lang w:eastAsia="x-none"/>
        </w:rPr>
      </w:pPr>
      <w:hyperlink r:id="rId16" w:history="1">
        <w:r w:rsidR="00107281" w:rsidRPr="00107281">
          <w:rPr>
            <w:color w:val="0000FF"/>
            <w:u w:val="single"/>
            <w:lang w:eastAsia="x-none"/>
          </w:rPr>
          <w:t>R1-2102619</w:t>
        </w:r>
      </w:hyperlink>
      <w:r w:rsidR="00107281" w:rsidRPr="00107281">
        <w:rPr>
          <w:lang w:eastAsia="x-none"/>
        </w:rPr>
        <w:tab/>
        <w:t>Timing relationship enhancement for NB-IoT/eMTC</w:t>
      </w:r>
      <w:r w:rsidR="00107281" w:rsidRPr="00107281">
        <w:rPr>
          <w:lang w:eastAsia="x-none"/>
        </w:rPr>
        <w:tab/>
      </w:r>
      <w:r w:rsidR="00BE0157">
        <w:rPr>
          <w:lang w:eastAsia="x-none"/>
        </w:rPr>
        <w:tab/>
      </w:r>
      <w:r w:rsidR="00107281" w:rsidRPr="00107281">
        <w:rPr>
          <w:lang w:eastAsia="x-none"/>
        </w:rPr>
        <w:t>CATT</w:t>
      </w:r>
    </w:p>
    <w:p w14:paraId="1F73C388" w14:textId="2E4A777F" w:rsidR="00107281" w:rsidRPr="00107281" w:rsidRDefault="00B13993" w:rsidP="00107281">
      <w:pPr>
        <w:rPr>
          <w:lang w:eastAsia="x-none"/>
        </w:rPr>
      </w:pPr>
      <w:hyperlink r:id="rId17" w:history="1">
        <w:r w:rsidR="00107281" w:rsidRPr="00107281">
          <w:rPr>
            <w:color w:val="0000FF"/>
            <w:u w:val="single"/>
            <w:lang w:eastAsia="x-none"/>
          </w:rPr>
          <w:t>R1-2102737</w:t>
        </w:r>
      </w:hyperlink>
      <w:r w:rsidR="00107281" w:rsidRPr="00107281">
        <w:rPr>
          <w:lang w:eastAsia="x-none"/>
        </w:rPr>
        <w:tab/>
        <w:t>Timing relationship enhancements</w:t>
      </w:r>
      <w:r w:rsidR="00107281" w:rsidRPr="00107281">
        <w:rPr>
          <w:lang w:eastAsia="x-none"/>
        </w:rPr>
        <w:tab/>
      </w:r>
      <w:r w:rsidR="00BE0157">
        <w:rPr>
          <w:lang w:eastAsia="x-none"/>
        </w:rPr>
        <w:tab/>
      </w:r>
      <w:r w:rsidR="00107281" w:rsidRPr="00107281">
        <w:rPr>
          <w:lang w:eastAsia="x-none"/>
        </w:rPr>
        <w:t>Asia Pacific Telecom, FGI, ITRI, III</w:t>
      </w:r>
    </w:p>
    <w:p w14:paraId="3720FAB8" w14:textId="77777777" w:rsidR="00107281" w:rsidRPr="00107281" w:rsidRDefault="00B13993" w:rsidP="00107281">
      <w:pPr>
        <w:rPr>
          <w:lang w:eastAsia="x-none"/>
        </w:rPr>
      </w:pPr>
      <w:hyperlink r:id="rId18" w:history="1">
        <w:r w:rsidR="00107281" w:rsidRPr="00107281">
          <w:rPr>
            <w:color w:val="0000FF"/>
            <w:u w:val="single"/>
            <w:lang w:eastAsia="x-none"/>
          </w:rPr>
          <w:t>R1-2102756</w:t>
        </w:r>
      </w:hyperlink>
      <w:r w:rsidR="00107281" w:rsidRPr="00107281">
        <w:rPr>
          <w:lang w:eastAsia="x-none"/>
        </w:rPr>
        <w:tab/>
        <w:t>Timing relationship enhancements for IoT NTN</w:t>
      </w:r>
      <w:r w:rsidR="00107281" w:rsidRPr="00107281">
        <w:rPr>
          <w:lang w:eastAsia="x-none"/>
        </w:rPr>
        <w:tab/>
        <w:t>MediaTek Inc.</w:t>
      </w:r>
    </w:p>
    <w:p w14:paraId="073F352C" w14:textId="77777777" w:rsidR="00107281" w:rsidRPr="00107281" w:rsidRDefault="00B13993" w:rsidP="003435EA">
      <w:pPr>
        <w:rPr>
          <w:lang w:eastAsia="x-none"/>
        </w:rPr>
      </w:pPr>
      <w:hyperlink r:id="rId19" w:history="1">
        <w:r w:rsidR="00107281" w:rsidRPr="00107281">
          <w:rPr>
            <w:color w:val="0000FF"/>
            <w:u w:val="single"/>
            <w:lang w:eastAsia="x-none"/>
          </w:rPr>
          <w:t>R1-2102800</w:t>
        </w:r>
      </w:hyperlink>
      <w:r w:rsidR="00107281" w:rsidRPr="00107281">
        <w:rPr>
          <w:lang w:eastAsia="x-none"/>
        </w:rPr>
        <w:tab/>
        <w:t>Timing relationship enhancements to support NB-IoT eMTC in Non-Terrestrial Network</w:t>
      </w:r>
      <w:r w:rsidR="00107281" w:rsidRPr="00107281">
        <w:rPr>
          <w:lang w:eastAsia="x-none"/>
        </w:rPr>
        <w:tab/>
        <w:t>Zhejiang Lab</w:t>
      </w:r>
    </w:p>
    <w:p w14:paraId="1EE781AC" w14:textId="77777777" w:rsidR="00107281" w:rsidRPr="00107281" w:rsidRDefault="00B13993" w:rsidP="00107281">
      <w:pPr>
        <w:rPr>
          <w:lang w:eastAsia="x-none"/>
        </w:rPr>
      </w:pPr>
      <w:hyperlink r:id="rId20" w:history="1">
        <w:r w:rsidR="00107281" w:rsidRPr="00107281">
          <w:rPr>
            <w:color w:val="0000FF"/>
            <w:u w:val="single"/>
            <w:lang w:eastAsia="x-none"/>
          </w:rPr>
          <w:t>R1-2102833</w:t>
        </w:r>
      </w:hyperlink>
      <w:r w:rsidR="00107281" w:rsidRPr="00107281">
        <w:rPr>
          <w:lang w:eastAsia="x-none"/>
        </w:rPr>
        <w:tab/>
        <w:t>Timing relationship enhancements for NB-IoT/eMTC over NTN</w:t>
      </w:r>
      <w:r w:rsidR="00107281" w:rsidRPr="00107281">
        <w:rPr>
          <w:lang w:eastAsia="x-none"/>
        </w:rPr>
        <w:tab/>
        <w:t>Nokia, Nokia Shanghai Bell</w:t>
      </w:r>
    </w:p>
    <w:p w14:paraId="32666F2A" w14:textId="77777777" w:rsidR="00107281" w:rsidRPr="00107281" w:rsidRDefault="00B13993" w:rsidP="00107281">
      <w:pPr>
        <w:rPr>
          <w:lang w:eastAsia="x-none"/>
        </w:rPr>
      </w:pPr>
      <w:hyperlink r:id="rId21" w:history="1">
        <w:r w:rsidR="00107281" w:rsidRPr="00107281">
          <w:rPr>
            <w:color w:val="0000FF"/>
            <w:u w:val="single"/>
            <w:lang w:eastAsia="x-none"/>
          </w:rPr>
          <w:t>R1-2102907</w:t>
        </w:r>
      </w:hyperlink>
      <w:r w:rsidR="00107281" w:rsidRPr="00107281">
        <w:rPr>
          <w:lang w:eastAsia="x-none"/>
        </w:rPr>
        <w:tab/>
        <w:t>Timing relationship enhancements  for IoT  NTN</w:t>
      </w:r>
      <w:r w:rsidR="00107281" w:rsidRPr="00107281">
        <w:rPr>
          <w:lang w:eastAsia="x-none"/>
        </w:rPr>
        <w:tab/>
        <w:t>CMCC</w:t>
      </w:r>
    </w:p>
    <w:p w14:paraId="1EC36345" w14:textId="77777777" w:rsidR="00107281" w:rsidRPr="00107281" w:rsidRDefault="00B13993" w:rsidP="00107281">
      <w:pPr>
        <w:rPr>
          <w:lang w:eastAsia="x-none"/>
        </w:rPr>
      </w:pPr>
      <w:hyperlink r:id="rId22" w:history="1">
        <w:r w:rsidR="00107281" w:rsidRPr="00107281">
          <w:rPr>
            <w:color w:val="0000FF"/>
            <w:u w:val="single"/>
            <w:lang w:eastAsia="x-none"/>
          </w:rPr>
          <w:t>R1-2102918</w:t>
        </w:r>
      </w:hyperlink>
      <w:r w:rsidR="00107281" w:rsidRPr="00107281">
        <w:rPr>
          <w:lang w:eastAsia="x-none"/>
        </w:rPr>
        <w:tab/>
        <w:t>Discussion on timing relationship for IoT-NTN</w:t>
      </w:r>
      <w:r w:rsidR="00107281" w:rsidRPr="00107281">
        <w:rPr>
          <w:lang w:eastAsia="x-none"/>
        </w:rPr>
        <w:tab/>
        <w:t>ZTE</w:t>
      </w:r>
    </w:p>
    <w:p w14:paraId="48C40CB5" w14:textId="77777777" w:rsidR="00107281" w:rsidRPr="00107281" w:rsidRDefault="00B13993" w:rsidP="00107281">
      <w:pPr>
        <w:rPr>
          <w:lang w:eastAsia="x-none"/>
        </w:rPr>
      </w:pPr>
      <w:hyperlink r:id="rId23" w:history="1">
        <w:r w:rsidR="00107281" w:rsidRPr="00107281">
          <w:rPr>
            <w:color w:val="0000FF"/>
            <w:u w:val="single"/>
            <w:lang w:eastAsia="x-none"/>
          </w:rPr>
          <w:t>R1-2102974</w:t>
        </w:r>
      </w:hyperlink>
      <w:r w:rsidR="00107281" w:rsidRPr="00107281">
        <w:rPr>
          <w:lang w:eastAsia="x-none"/>
        </w:rPr>
        <w:tab/>
        <w:t>Discussion on the timing relationship enhancement for IoT NTN</w:t>
      </w:r>
      <w:r w:rsidR="00107281" w:rsidRPr="00107281">
        <w:rPr>
          <w:lang w:eastAsia="x-none"/>
        </w:rPr>
        <w:tab/>
        <w:t>Xiaomi</w:t>
      </w:r>
    </w:p>
    <w:p w14:paraId="24284FE7" w14:textId="77777777" w:rsidR="00107281" w:rsidRPr="00107281" w:rsidRDefault="00B13993" w:rsidP="00107281">
      <w:pPr>
        <w:rPr>
          <w:lang w:eastAsia="x-none"/>
        </w:rPr>
      </w:pPr>
      <w:hyperlink r:id="rId24" w:history="1">
        <w:r w:rsidR="00107281" w:rsidRPr="00107281">
          <w:rPr>
            <w:color w:val="0000FF"/>
            <w:u w:val="single"/>
            <w:lang w:eastAsia="x-none"/>
          </w:rPr>
          <w:t>R1-2103057</w:t>
        </w:r>
      </w:hyperlink>
      <w:r w:rsidR="00107281" w:rsidRPr="00107281">
        <w:rPr>
          <w:lang w:eastAsia="x-none"/>
        </w:rPr>
        <w:tab/>
        <w:t>On timing relationship for NB-IoT and eMTC NTN</w:t>
      </w:r>
      <w:r w:rsidR="00107281" w:rsidRPr="00107281">
        <w:rPr>
          <w:lang w:eastAsia="x-none"/>
        </w:rPr>
        <w:tab/>
        <w:t>Intel Corporation</w:t>
      </w:r>
    </w:p>
    <w:p w14:paraId="398E03B8" w14:textId="77777777" w:rsidR="00107281" w:rsidRPr="00107281" w:rsidRDefault="00B13993" w:rsidP="00107281">
      <w:pPr>
        <w:rPr>
          <w:lang w:eastAsia="x-none"/>
        </w:rPr>
      </w:pPr>
      <w:hyperlink r:id="rId25" w:history="1">
        <w:r w:rsidR="00107281" w:rsidRPr="00107281">
          <w:rPr>
            <w:color w:val="0000FF"/>
            <w:u w:val="single"/>
            <w:lang w:eastAsia="x-none"/>
          </w:rPr>
          <w:t>R1-2103062</w:t>
        </w:r>
      </w:hyperlink>
      <w:r w:rsidR="00107281" w:rsidRPr="00107281">
        <w:rPr>
          <w:lang w:eastAsia="x-none"/>
        </w:rPr>
        <w:tab/>
        <w:t>On timing relationship enhancements for IoT NTN</w:t>
      </w:r>
      <w:r w:rsidR="00107281" w:rsidRPr="00107281">
        <w:rPr>
          <w:lang w:eastAsia="x-none"/>
        </w:rPr>
        <w:tab/>
        <w:t>Ericsson</w:t>
      </w:r>
    </w:p>
    <w:p w14:paraId="18318988" w14:textId="604D4005" w:rsidR="00107281" w:rsidRPr="00107281" w:rsidRDefault="00B13993" w:rsidP="00107281">
      <w:pPr>
        <w:rPr>
          <w:lang w:eastAsia="x-none"/>
        </w:rPr>
      </w:pPr>
      <w:hyperlink r:id="rId26" w:history="1">
        <w:r w:rsidR="00107281" w:rsidRPr="00107281">
          <w:rPr>
            <w:color w:val="0000FF"/>
            <w:u w:val="single"/>
            <w:lang w:eastAsia="x-none"/>
          </w:rPr>
          <w:t>R1-2103072</w:t>
        </w:r>
      </w:hyperlink>
      <w:r w:rsidR="00107281" w:rsidRPr="00107281">
        <w:rPr>
          <w:lang w:eastAsia="x-none"/>
        </w:rPr>
        <w:tab/>
        <w:t>Timing relationship enhancements</w:t>
      </w:r>
      <w:r w:rsidR="00107281" w:rsidRPr="00107281">
        <w:rPr>
          <w:lang w:eastAsia="x-none"/>
        </w:rPr>
        <w:tab/>
      </w:r>
      <w:r w:rsidR="00965C2F">
        <w:rPr>
          <w:lang w:eastAsia="x-none"/>
        </w:rPr>
        <w:tab/>
      </w:r>
      <w:r w:rsidR="00965C2F">
        <w:rPr>
          <w:lang w:eastAsia="x-none"/>
        </w:rPr>
        <w:tab/>
      </w:r>
      <w:r w:rsidR="00107281" w:rsidRPr="00107281">
        <w:rPr>
          <w:lang w:eastAsia="x-none"/>
        </w:rPr>
        <w:t>Qualcomm Incorporated</w:t>
      </w:r>
    </w:p>
    <w:p w14:paraId="3F75D829" w14:textId="77777777" w:rsidR="00107281" w:rsidRPr="00107281" w:rsidRDefault="00B13993" w:rsidP="00107281">
      <w:pPr>
        <w:rPr>
          <w:lang w:eastAsia="x-none"/>
        </w:rPr>
      </w:pPr>
      <w:hyperlink r:id="rId27" w:history="1">
        <w:r w:rsidR="00107281" w:rsidRPr="00107281">
          <w:rPr>
            <w:color w:val="0000FF"/>
            <w:u w:val="single"/>
            <w:lang w:eastAsia="x-none"/>
          </w:rPr>
          <w:t>R1-2103134</w:t>
        </w:r>
      </w:hyperlink>
      <w:r w:rsidR="00107281" w:rsidRPr="00107281">
        <w:rPr>
          <w:lang w:eastAsia="x-none"/>
        </w:rPr>
        <w:tab/>
        <w:t>On Timing Relationship Enhancement in IoT NTN</w:t>
      </w:r>
      <w:r w:rsidR="00107281" w:rsidRPr="00107281">
        <w:rPr>
          <w:lang w:eastAsia="x-none"/>
        </w:rPr>
        <w:tab/>
        <w:t>Apple</w:t>
      </w:r>
    </w:p>
    <w:p w14:paraId="26F267C0" w14:textId="173AE637" w:rsidR="00107281" w:rsidRPr="00107281" w:rsidRDefault="00B13993" w:rsidP="00107281">
      <w:pPr>
        <w:rPr>
          <w:lang w:eastAsia="x-none"/>
        </w:rPr>
      </w:pPr>
      <w:hyperlink r:id="rId28" w:history="1">
        <w:r w:rsidR="00107281" w:rsidRPr="00107281">
          <w:rPr>
            <w:color w:val="0000FF"/>
            <w:u w:val="single"/>
            <w:lang w:eastAsia="x-none"/>
          </w:rPr>
          <w:t>R1-2103268</w:t>
        </w:r>
      </w:hyperlink>
      <w:r w:rsidR="00107281" w:rsidRPr="00107281">
        <w:rPr>
          <w:lang w:eastAsia="x-none"/>
        </w:rPr>
        <w:tab/>
        <w:t>Timing relationship enhancements</w:t>
      </w:r>
      <w:r w:rsidR="00107281" w:rsidRPr="00107281">
        <w:rPr>
          <w:lang w:eastAsia="x-none"/>
        </w:rPr>
        <w:tab/>
      </w:r>
      <w:r w:rsidR="00965C2F">
        <w:rPr>
          <w:lang w:eastAsia="x-none"/>
        </w:rPr>
        <w:tab/>
      </w:r>
      <w:r w:rsidR="00965C2F">
        <w:rPr>
          <w:lang w:eastAsia="x-none"/>
        </w:rPr>
        <w:tab/>
      </w:r>
      <w:r w:rsidR="00107281" w:rsidRPr="00107281">
        <w:rPr>
          <w:lang w:eastAsia="x-none"/>
        </w:rPr>
        <w:t>Samsung</w:t>
      </w:r>
    </w:p>
    <w:p w14:paraId="3C82F5D6" w14:textId="77777777" w:rsidR="00107281" w:rsidRPr="00107281" w:rsidRDefault="00B13993" w:rsidP="00107281">
      <w:pPr>
        <w:rPr>
          <w:lang w:eastAsia="x-none"/>
        </w:rPr>
      </w:pPr>
      <w:hyperlink r:id="rId29" w:history="1">
        <w:r w:rsidR="00107281" w:rsidRPr="00107281">
          <w:rPr>
            <w:color w:val="0000FF"/>
            <w:u w:val="single"/>
            <w:lang w:eastAsia="x-none"/>
          </w:rPr>
          <w:t>R1-2103274</w:t>
        </w:r>
      </w:hyperlink>
      <w:r w:rsidR="00107281" w:rsidRPr="00107281">
        <w:rPr>
          <w:lang w:eastAsia="x-none"/>
        </w:rPr>
        <w:tab/>
        <w:t>Timing relationship enhancement for IoT NTN</w:t>
      </w:r>
      <w:r w:rsidR="00107281" w:rsidRPr="00107281">
        <w:rPr>
          <w:lang w:eastAsia="x-none"/>
        </w:rPr>
        <w:tab/>
        <w:t>InterDigital, Inc.</w:t>
      </w:r>
    </w:p>
    <w:p w14:paraId="071DD85B" w14:textId="5AB93C6C" w:rsidR="00107281" w:rsidRPr="00107281" w:rsidRDefault="00B13993" w:rsidP="00107281">
      <w:pPr>
        <w:rPr>
          <w:lang w:eastAsia="x-none"/>
        </w:rPr>
      </w:pPr>
      <w:hyperlink r:id="rId30" w:history="1">
        <w:r w:rsidR="00107281" w:rsidRPr="00107281">
          <w:rPr>
            <w:color w:val="0000FF"/>
            <w:u w:val="single"/>
            <w:lang w:eastAsia="x-none"/>
          </w:rPr>
          <w:t>R1-2103320</w:t>
        </w:r>
      </w:hyperlink>
      <w:r w:rsidR="00107281" w:rsidRPr="00107281">
        <w:rPr>
          <w:lang w:eastAsia="x-none"/>
        </w:rPr>
        <w:tab/>
        <w:t>Timing relationships for IoT-NTN</w:t>
      </w:r>
      <w:r w:rsidR="00107281" w:rsidRPr="00107281">
        <w:rPr>
          <w:lang w:eastAsia="x-none"/>
        </w:rPr>
        <w:tab/>
      </w:r>
      <w:r w:rsidR="00965C2F">
        <w:rPr>
          <w:lang w:eastAsia="x-none"/>
        </w:rPr>
        <w:tab/>
      </w:r>
      <w:r w:rsidR="00965C2F">
        <w:rPr>
          <w:lang w:eastAsia="x-none"/>
        </w:rPr>
        <w:tab/>
      </w:r>
      <w:r w:rsidR="00107281" w:rsidRPr="00107281">
        <w:rPr>
          <w:lang w:eastAsia="x-none"/>
        </w:rPr>
        <w:t>Sony</w:t>
      </w:r>
    </w:p>
    <w:p w14:paraId="1F01C4B9" w14:textId="77777777" w:rsidR="00107281" w:rsidRPr="00107281" w:rsidRDefault="00B13993" w:rsidP="00107281">
      <w:pPr>
        <w:rPr>
          <w:lang w:eastAsia="x-none"/>
        </w:rPr>
      </w:pPr>
      <w:hyperlink r:id="rId31" w:history="1">
        <w:r w:rsidR="00107281" w:rsidRPr="00107281">
          <w:rPr>
            <w:color w:val="0000FF"/>
            <w:u w:val="single"/>
            <w:lang w:eastAsia="x-none"/>
          </w:rPr>
          <w:t>R1-2103529</w:t>
        </w:r>
      </w:hyperlink>
      <w:r w:rsidR="00107281" w:rsidRPr="00107281">
        <w:rPr>
          <w:lang w:eastAsia="x-none"/>
        </w:rPr>
        <w:tab/>
        <w:t>Timing relationship enhancements for IoT NTN</w:t>
      </w:r>
      <w:r w:rsidR="00107281" w:rsidRPr="00107281">
        <w:rPr>
          <w:lang w:eastAsia="x-none"/>
        </w:rPr>
        <w:tab/>
        <w:t>Lenovo, Motorola Mobility</w:t>
      </w:r>
    </w:p>
    <w:p w14:paraId="4F631380" w14:textId="77777777"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70A62" w14:textId="77777777" w:rsidR="00CD5677" w:rsidRDefault="00CD5677" w:rsidP="000C716E">
      <w:r>
        <w:separator/>
      </w:r>
    </w:p>
  </w:endnote>
  <w:endnote w:type="continuationSeparator" w:id="0">
    <w:p w14:paraId="16205A8D" w14:textId="77777777" w:rsidR="00CD5677" w:rsidRDefault="00CD5677" w:rsidP="000C716E">
      <w:r>
        <w:continuationSeparator/>
      </w:r>
    </w:p>
  </w:endnote>
  <w:endnote w:type="continuationNotice" w:id="1">
    <w:p w14:paraId="67BBE4EA" w14:textId="77777777" w:rsidR="00CD5677" w:rsidRDefault="00CD5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9C7FD" w14:textId="77777777" w:rsidR="00CD5677" w:rsidRDefault="00CD5677" w:rsidP="000C716E">
      <w:r>
        <w:separator/>
      </w:r>
    </w:p>
  </w:footnote>
  <w:footnote w:type="continuationSeparator" w:id="0">
    <w:p w14:paraId="4F6740AD" w14:textId="77777777" w:rsidR="00CD5677" w:rsidRDefault="00CD5677" w:rsidP="000C716E">
      <w:r>
        <w:continuationSeparator/>
      </w:r>
    </w:p>
  </w:footnote>
  <w:footnote w:type="continuationNotice" w:id="1">
    <w:p w14:paraId="0AE9EB83" w14:textId="77777777" w:rsidR="00CD5677" w:rsidRDefault="00CD567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FAA063"/>
    <w:multiLevelType w:val="singleLevel"/>
    <w:tmpl w:val="A7FAA063"/>
    <w:lvl w:ilvl="0">
      <w:start w:val="1"/>
      <w:numFmt w:val="bullet"/>
      <w:lvlText w:val=""/>
      <w:lvlJc w:val="left"/>
      <w:pPr>
        <w:tabs>
          <w:tab w:val="left" w:pos="420"/>
        </w:tabs>
        <w:ind w:left="703" w:hanging="283"/>
      </w:pPr>
      <w:rPr>
        <w:rFonts w:ascii="Wingdings" w:hAnsi="Wingdings" w:hint="default"/>
        <w:sz w:val="10"/>
      </w:rPr>
    </w:lvl>
  </w:abstractNum>
  <w:abstractNum w:abstractNumId="1" w15:restartNumberingAfterBreak="0">
    <w:nsid w:val="01024EC9"/>
    <w:multiLevelType w:val="hybridMultilevel"/>
    <w:tmpl w:val="5BB479C8"/>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457160"/>
    <w:multiLevelType w:val="hybridMultilevel"/>
    <w:tmpl w:val="6EA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5E7827"/>
    <w:multiLevelType w:val="hybridMultilevel"/>
    <w:tmpl w:val="A4CEF664"/>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F23F75"/>
    <w:multiLevelType w:val="hybridMultilevel"/>
    <w:tmpl w:val="3D3EF500"/>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1E4EBD"/>
    <w:multiLevelType w:val="hybridMultilevel"/>
    <w:tmpl w:val="DCD20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C30A2D"/>
    <w:multiLevelType w:val="hybridMultilevel"/>
    <w:tmpl w:val="13E8F452"/>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DC4E74"/>
    <w:multiLevelType w:val="hybridMultilevel"/>
    <w:tmpl w:val="1840A2CC"/>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386C2F"/>
    <w:multiLevelType w:val="hybridMultilevel"/>
    <w:tmpl w:val="28627BEA"/>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5B32B4"/>
    <w:multiLevelType w:val="hybridMultilevel"/>
    <w:tmpl w:val="B3B47CC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1" w15:restartNumberingAfterBreak="0">
    <w:nsid w:val="17461934"/>
    <w:multiLevelType w:val="hybridMultilevel"/>
    <w:tmpl w:val="18B66FA4"/>
    <w:lvl w:ilvl="0" w:tplc="06E27E84">
      <w:start w:val="6"/>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2E0C7E"/>
    <w:multiLevelType w:val="hybridMultilevel"/>
    <w:tmpl w:val="FAECF40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15:restartNumberingAfterBreak="0">
    <w:nsid w:val="1B7A4DDF"/>
    <w:multiLevelType w:val="hybridMultilevel"/>
    <w:tmpl w:val="404882D0"/>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F675A7"/>
    <w:multiLevelType w:val="hybridMultilevel"/>
    <w:tmpl w:val="9EE077EA"/>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C25F23"/>
    <w:multiLevelType w:val="hybridMultilevel"/>
    <w:tmpl w:val="043A7986"/>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B37B5C"/>
    <w:multiLevelType w:val="hybridMultilevel"/>
    <w:tmpl w:val="94283882"/>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DA2FF7"/>
    <w:multiLevelType w:val="hybridMultilevel"/>
    <w:tmpl w:val="6B08A014"/>
    <w:lvl w:ilvl="0" w:tplc="0908C52E">
      <w:numFmt w:val="bullet"/>
      <w:lvlText w:val="•"/>
      <w:lvlJc w:val="left"/>
      <w:pPr>
        <w:ind w:left="840" w:hanging="420"/>
      </w:pPr>
      <w:rPr>
        <w:rFonts w:ascii="SimSun" w:eastAsia="SimSun" w:hAnsi="SimSun" w:cs="Times New Roman"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8" w15:restartNumberingAfterBreak="0">
    <w:nsid w:val="2E9129C4"/>
    <w:multiLevelType w:val="hybridMultilevel"/>
    <w:tmpl w:val="0100A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4831"/>
        </w:tabs>
        <w:ind w:left="4831"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0" w15:restartNumberingAfterBreak="0">
    <w:nsid w:val="3C997023"/>
    <w:multiLevelType w:val="hybridMultilevel"/>
    <w:tmpl w:val="77A44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E05A2E"/>
    <w:multiLevelType w:val="hybridMultilevel"/>
    <w:tmpl w:val="AB44C2C2"/>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CC287A"/>
    <w:multiLevelType w:val="hybridMultilevel"/>
    <w:tmpl w:val="415E1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1C23D1"/>
    <w:multiLevelType w:val="hybridMultilevel"/>
    <w:tmpl w:val="7BEA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E817F90"/>
    <w:multiLevelType w:val="hybridMultilevel"/>
    <w:tmpl w:val="F9327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D20728"/>
    <w:multiLevelType w:val="hybridMultilevel"/>
    <w:tmpl w:val="894CB6C4"/>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3826D08"/>
    <w:multiLevelType w:val="hybridMultilevel"/>
    <w:tmpl w:val="148C99DE"/>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DE6B3D"/>
    <w:multiLevelType w:val="hybridMultilevel"/>
    <w:tmpl w:val="BD6C8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8CB2F2E"/>
    <w:multiLevelType w:val="hybridMultilevel"/>
    <w:tmpl w:val="809EBA9E"/>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E8736E"/>
    <w:multiLevelType w:val="hybridMultilevel"/>
    <w:tmpl w:val="306CE7E6"/>
    <w:lvl w:ilvl="0" w:tplc="0908C52E">
      <w:numFmt w:val="bullet"/>
      <w:lvlText w:val="•"/>
      <w:lvlJc w:val="left"/>
      <w:pPr>
        <w:ind w:left="420" w:hanging="420"/>
      </w:pPr>
      <w:rPr>
        <w:rFonts w:ascii="SimSun" w:eastAsia="SimSun" w:hAnsi="SimSun" w:cs="Times New Roman" w:hint="eastAsia"/>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2" w15:restartNumberingAfterBreak="0">
    <w:nsid w:val="5A1C1A6A"/>
    <w:multiLevelType w:val="hybridMultilevel"/>
    <w:tmpl w:val="0BA4CF08"/>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244A72"/>
    <w:multiLevelType w:val="hybridMultilevel"/>
    <w:tmpl w:val="51E8C900"/>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926FD9"/>
    <w:multiLevelType w:val="hybridMultilevel"/>
    <w:tmpl w:val="4A7A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9558A8"/>
    <w:multiLevelType w:val="hybridMultilevel"/>
    <w:tmpl w:val="D7F6A7AE"/>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91782D"/>
    <w:multiLevelType w:val="hybridMultilevel"/>
    <w:tmpl w:val="2118DD40"/>
    <w:lvl w:ilvl="0" w:tplc="04090001">
      <w:start w:val="1"/>
      <w:numFmt w:val="bullet"/>
      <w:lvlText w:val=""/>
      <w:lvlJc w:val="left"/>
      <w:pPr>
        <w:ind w:left="420" w:hanging="420"/>
      </w:pPr>
      <w:rPr>
        <w:rFonts w:ascii="Wingdings" w:hAnsi="Wingding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15:restartNumberingAfterBreak="0">
    <w:nsid w:val="682072FE"/>
    <w:multiLevelType w:val="hybridMultilevel"/>
    <w:tmpl w:val="B30C6862"/>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A66BBE"/>
    <w:multiLevelType w:val="hybridMultilevel"/>
    <w:tmpl w:val="43603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FE333F8"/>
    <w:multiLevelType w:val="hybridMultilevel"/>
    <w:tmpl w:val="D0A24BB6"/>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DE366D"/>
    <w:multiLevelType w:val="hybridMultilevel"/>
    <w:tmpl w:val="515ED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F7711F"/>
    <w:multiLevelType w:val="hybridMultilevel"/>
    <w:tmpl w:val="DF3CBA46"/>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C27C3B"/>
    <w:multiLevelType w:val="hybridMultilevel"/>
    <w:tmpl w:val="4CD85762"/>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29"/>
  </w:num>
  <w:num w:numId="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10"/>
  </w:num>
  <w:num w:numId="7">
    <w:abstractNumId w:val="0"/>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39"/>
  </w:num>
  <w:num w:numId="12">
    <w:abstractNumId w:val="35"/>
  </w:num>
  <w:num w:numId="13">
    <w:abstractNumId w:val="41"/>
  </w:num>
  <w:num w:numId="14">
    <w:abstractNumId w:val="6"/>
  </w:num>
  <w:num w:numId="15">
    <w:abstractNumId w:val="15"/>
  </w:num>
  <w:num w:numId="16">
    <w:abstractNumId w:val="32"/>
  </w:num>
  <w:num w:numId="17">
    <w:abstractNumId w:val="43"/>
  </w:num>
  <w:num w:numId="18">
    <w:abstractNumId w:val="44"/>
  </w:num>
  <w:num w:numId="19">
    <w:abstractNumId w:val="13"/>
  </w:num>
  <w:num w:numId="20">
    <w:abstractNumId w:val="16"/>
  </w:num>
  <w:num w:numId="21">
    <w:abstractNumId w:val="38"/>
  </w:num>
  <w:num w:numId="22">
    <w:abstractNumId w:val="28"/>
  </w:num>
  <w:num w:numId="23">
    <w:abstractNumId w:val="21"/>
  </w:num>
  <w:num w:numId="24">
    <w:abstractNumId w:val="9"/>
  </w:num>
  <w:num w:numId="25">
    <w:abstractNumId w:val="8"/>
  </w:num>
  <w:num w:numId="26">
    <w:abstractNumId w:val="14"/>
  </w:num>
  <w:num w:numId="27">
    <w:abstractNumId w:val="30"/>
  </w:num>
  <w:num w:numId="28">
    <w:abstractNumId w:val="34"/>
  </w:num>
  <w:num w:numId="29">
    <w:abstractNumId w:val="26"/>
  </w:num>
  <w:num w:numId="30">
    <w:abstractNumId w:val="3"/>
  </w:num>
  <w:num w:numId="31">
    <w:abstractNumId w:val="4"/>
  </w:num>
  <w:num w:numId="32">
    <w:abstractNumId w:val="31"/>
  </w:num>
  <w:num w:numId="33">
    <w:abstractNumId w:val="1"/>
  </w:num>
  <w:num w:numId="34">
    <w:abstractNumId w:val="36"/>
  </w:num>
  <w:num w:numId="35">
    <w:abstractNumId w:val="24"/>
  </w:num>
  <w:num w:numId="36">
    <w:abstractNumId w:val="7"/>
  </w:num>
  <w:num w:numId="37">
    <w:abstractNumId w:val="25"/>
  </w:num>
  <w:num w:numId="38">
    <w:abstractNumId w:val="20"/>
  </w:num>
  <w:num w:numId="39">
    <w:abstractNumId w:val="18"/>
  </w:num>
  <w:num w:numId="40">
    <w:abstractNumId w:val="40"/>
  </w:num>
  <w:num w:numId="41">
    <w:abstractNumId w:val="4"/>
  </w:num>
  <w:num w:numId="42">
    <w:abstractNumId w:val="23"/>
  </w:num>
  <w:num w:numId="43">
    <w:abstractNumId w:val="27"/>
  </w:num>
  <w:num w:numId="44">
    <w:abstractNumId w:val="12"/>
  </w:num>
  <w:num w:numId="45">
    <w:abstractNumId w:val="22"/>
  </w:num>
  <w:num w:numId="46">
    <w:abstractNumId w:val="42"/>
  </w:num>
  <w:num w:numId="47">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D1"/>
    <w:rsid w:val="0000500E"/>
    <w:rsid w:val="00010AB4"/>
    <w:rsid w:val="00014990"/>
    <w:rsid w:val="000154D5"/>
    <w:rsid w:val="000305C0"/>
    <w:rsid w:val="00030FB8"/>
    <w:rsid w:val="00037BBB"/>
    <w:rsid w:val="00040A28"/>
    <w:rsid w:val="00050BF1"/>
    <w:rsid w:val="000528A4"/>
    <w:rsid w:val="000615AC"/>
    <w:rsid w:val="000642A4"/>
    <w:rsid w:val="000733A5"/>
    <w:rsid w:val="0008044F"/>
    <w:rsid w:val="000852F8"/>
    <w:rsid w:val="000915BC"/>
    <w:rsid w:val="00091763"/>
    <w:rsid w:val="00093FED"/>
    <w:rsid w:val="00095BC0"/>
    <w:rsid w:val="00096C43"/>
    <w:rsid w:val="000A1893"/>
    <w:rsid w:val="000A24C2"/>
    <w:rsid w:val="000A3CE4"/>
    <w:rsid w:val="000A40E6"/>
    <w:rsid w:val="000A6148"/>
    <w:rsid w:val="000B0259"/>
    <w:rsid w:val="000B4898"/>
    <w:rsid w:val="000B60A6"/>
    <w:rsid w:val="000B678E"/>
    <w:rsid w:val="000C42CB"/>
    <w:rsid w:val="000C716E"/>
    <w:rsid w:val="000D23B0"/>
    <w:rsid w:val="000D463C"/>
    <w:rsid w:val="000D53AD"/>
    <w:rsid w:val="000E0654"/>
    <w:rsid w:val="000E0ED2"/>
    <w:rsid w:val="000E24E3"/>
    <w:rsid w:val="000E33D9"/>
    <w:rsid w:val="000E41EF"/>
    <w:rsid w:val="000E73EF"/>
    <w:rsid w:val="000F2159"/>
    <w:rsid w:val="000F4972"/>
    <w:rsid w:val="000F4A47"/>
    <w:rsid w:val="00100D31"/>
    <w:rsid w:val="00104350"/>
    <w:rsid w:val="00105C4E"/>
    <w:rsid w:val="00105F0E"/>
    <w:rsid w:val="00107281"/>
    <w:rsid w:val="001162D5"/>
    <w:rsid w:val="00122C4D"/>
    <w:rsid w:val="00123FBF"/>
    <w:rsid w:val="0012512B"/>
    <w:rsid w:val="001310A4"/>
    <w:rsid w:val="00132AD0"/>
    <w:rsid w:val="00134885"/>
    <w:rsid w:val="001438B5"/>
    <w:rsid w:val="00144AE4"/>
    <w:rsid w:val="00144E43"/>
    <w:rsid w:val="001508F6"/>
    <w:rsid w:val="00151F39"/>
    <w:rsid w:val="00154141"/>
    <w:rsid w:val="00166915"/>
    <w:rsid w:val="001701DE"/>
    <w:rsid w:val="001716D7"/>
    <w:rsid w:val="0017492D"/>
    <w:rsid w:val="0019165C"/>
    <w:rsid w:val="00194BC4"/>
    <w:rsid w:val="001A3CE7"/>
    <w:rsid w:val="001A59BF"/>
    <w:rsid w:val="001B089F"/>
    <w:rsid w:val="001B2050"/>
    <w:rsid w:val="001B6FF3"/>
    <w:rsid w:val="001B7E9E"/>
    <w:rsid w:val="001D1B5E"/>
    <w:rsid w:val="001D7A89"/>
    <w:rsid w:val="001D7C87"/>
    <w:rsid w:val="001F2142"/>
    <w:rsid w:val="002000DD"/>
    <w:rsid w:val="00200F69"/>
    <w:rsid w:val="0020118D"/>
    <w:rsid w:val="00201853"/>
    <w:rsid w:val="00205E35"/>
    <w:rsid w:val="00207AD1"/>
    <w:rsid w:val="002103B6"/>
    <w:rsid w:val="00211676"/>
    <w:rsid w:val="00216D14"/>
    <w:rsid w:val="00224D9B"/>
    <w:rsid w:val="00232E0C"/>
    <w:rsid w:val="00234517"/>
    <w:rsid w:val="00240469"/>
    <w:rsid w:val="00240A8F"/>
    <w:rsid w:val="00241B29"/>
    <w:rsid w:val="0025240B"/>
    <w:rsid w:val="002539F1"/>
    <w:rsid w:val="00255B9E"/>
    <w:rsid w:val="00256985"/>
    <w:rsid w:val="002578AB"/>
    <w:rsid w:val="00257E69"/>
    <w:rsid w:val="00260470"/>
    <w:rsid w:val="00260B59"/>
    <w:rsid w:val="00261759"/>
    <w:rsid w:val="00265045"/>
    <w:rsid w:val="00266AC6"/>
    <w:rsid w:val="00276F8F"/>
    <w:rsid w:val="00281D47"/>
    <w:rsid w:val="002861D4"/>
    <w:rsid w:val="00286494"/>
    <w:rsid w:val="00290C07"/>
    <w:rsid w:val="002A3274"/>
    <w:rsid w:val="002A6301"/>
    <w:rsid w:val="002B1692"/>
    <w:rsid w:val="002B2F4F"/>
    <w:rsid w:val="002C07BE"/>
    <w:rsid w:val="002C4048"/>
    <w:rsid w:val="002D165C"/>
    <w:rsid w:val="002D32E0"/>
    <w:rsid w:val="002E188C"/>
    <w:rsid w:val="002E3E9D"/>
    <w:rsid w:val="002F052D"/>
    <w:rsid w:val="002F280F"/>
    <w:rsid w:val="002F3B26"/>
    <w:rsid w:val="002F4EE3"/>
    <w:rsid w:val="002F7C16"/>
    <w:rsid w:val="00300457"/>
    <w:rsid w:val="003067F0"/>
    <w:rsid w:val="00312239"/>
    <w:rsid w:val="00323761"/>
    <w:rsid w:val="00325CDB"/>
    <w:rsid w:val="003435EA"/>
    <w:rsid w:val="003559F1"/>
    <w:rsid w:val="00355F7F"/>
    <w:rsid w:val="00365058"/>
    <w:rsid w:val="0037090D"/>
    <w:rsid w:val="003713E6"/>
    <w:rsid w:val="00371F0D"/>
    <w:rsid w:val="00371FBC"/>
    <w:rsid w:val="003760E1"/>
    <w:rsid w:val="003769A1"/>
    <w:rsid w:val="00380CE0"/>
    <w:rsid w:val="0038288C"/>
    <w:rsid w:val="00382DFC"/>
    <w:rsid w:val="00385C8F"/>
    <w:rsid w:val="00394C27"/>
    <w:rsid w:val="003A5CF3"/>
    <w:rsid w:val="003B04AE"/>
    <w:rsid w:val="003B409E"/>
    <w:rsid w:val="003B4FB8"/>
    <w:rsid w:val="003B589E"/>
    <w:rsid w:val="003B5AE8"/>
    <w:rsid w:val="003B737D"/>
    <w:rsid w:val="003C1A4B"/>
    <w:rsid w:val="003C77BF"/>
    <w:rsid w:val="003D1F86"/>
    <w:rsid w:val="003D3C82"/>
    <w:rsid w:val="003D3E01"/>
    <w:rsid w:val="003D5E90"/>
    <w:rsid w:val="003D61FA"/>
    <w:rsid w:val="003F32F9"/>
    <w:rsid w:val="003F4A3E"/>
    <w:rsid w:val="003F7DFF"/>
    <w:rsid w:val="004002B1"/>
    <w:rsid w:val="00401442"/>
    <w:rsid w:val="00401767"/>
    <w:rsid w:val="0040734B"/>
    <w:rsid w:val="00407CF4"/>
    <w:rsid w:val="00410DB9"/>
    <w:rsid w:val="00423589"/>
    <w:rsid w:val="0042608D"/>
    <w:rsid w:val="004318A0"/>
    <w:rsid w:val="00434B7E"/>
    <w:rsid w:val="00435975"/>
    <w:rsid w:val="00440DE1"/>
    <w:rsid w:val="00441F71"/>
    <w:rsid w:val="0044221D"/>
    <w:rsid w:val="004438B5"/>
    <w:rsid w:val="004472BE"/>
    <w:rsid w:val="004575FC"/>
    <w:rsid w:val="0045791E"/>
    <w:rsid w:val="004610C4"/>
    <w:rsid w:val="00462353"/>
    <w:rsid w:val="00462AD0"/>
    <w:rsid w:val="00463652"/>
    <w:rsid w:val="00463CD1"/>
    <w:rsid w:val="00464D39"/>
    <w:rsid w:val="0046559E"/>
    <w:rsid w:val="004702E2"/>
    <w:rsid w:val="00470557"/>
    <w:rsid w:val="00471438"/>
    <w:rsid w:val="00472D8C"/>
    <w:rsid w:val="00472F12"/>
    <w:rsid w:val="004759A9"/>
    <w:rsid w:val="004774E6"/>
    <w:rsid w:val="0049644D"/>
    <w:rsid w:val="004A2B23"/>
    <w:rsid w:val="004A357F"/>
    <w:rsid w:val="004A65B7"/>
    <w:rsid w:val="004B2895"/>
    <w:rsid w:val="004B424F"/>
    <w:rsid w:val="004B5094"/>
    <w:rsid w:val="004B5AE6"/>
    <w:rsid w:val="004C3A8A"/>
    <w:rsid w:val="004C3E46"/>
    <w:rsid w:val="004C534B"/>
    <w:rsid w:val="004C7A18"/>
    <w:rsid w:val="004D0E05"/>
    <w:rsid w:val="004D15AC"/>
    <w:rsid w:val="004D46EB"/>
    <w:rsid w:val="004D5D79"/>
    <w:rsid w:val="004E59CA"/>
    <w:rsid w:val="004F07AC"/>
    <w:rsid w:val="004F1AD8"/>
    <w:rsid w:val="004F5E9C"/>
    <w:rsid w:val="00504F15"/>
    <w:rsid w:val="00506F53"/>
    <w:rsid w:val="0051240B"/>
    <w:rsid w:val="0052467C"/>
    <w:rsid w:val="00524E3A"/>
    <w:rsid w:val="0054141B"/>
    <w:rsid w:val="00551285"/>
    <w:rsid w:val="0055287A"/>
    <w:rsid w:val="00553CCA"/>
    <w:rsid w:val="005542B6"/>
    <w:rsid w:val="005542E9"/>
    <w:rsid w:val="00557A22"/>
    <w:rsid w:val="005657D8"/>
    <w:rsid w:val="00571396"/>
    <w:rsid w:val="00575EB0"/>
    <w:rsid w:val="005778EE"/>
    <w:rsid w:val="00580045"/>
    <w:rsid w:val="00580B76"/>
    <w:rsid w:val="005840CF"/>
    <w:rsid w:val="005A0EB7"/>
    <w:rsid w:val="005B50D5"/>
    <w:rsid w:val="005B5648"/>
    <w:rsid w:val="005B5AC4"/>
    <w:rsid w:val="005D32AD"/>
    <w:rsid w:val="005D4868"/>
    <w:rsid w:val="005D59FC"/>
    <w:rsid w:val="005D6F3C"/>
    <w:rsid w:val="005D7D52"/>
    <w:rsid w:val="005E23C0"/>
    <w:rsid w:val="005E4CB7"/>
    <w:rsid w:val="005E55D2"/>
    <w:rsid w:val="005F380B"/>
    <w:rsid w:val="005F6A99"/>
    <w:rsid w:val="00602090"/>
    <w:rsid w:val="006033FF"/>
    <w:rsid w:val="006037A8"/>
    <w:rsid w:val="0060540B"/>
    <w:rsid w:val="00605B9A"/>
    <w:rsid w:val="00605DB8"/>
    <w:rsid w:val="00606134"/>
    <w:rsid w:val="00611A77"/>
    <w:rsid w:val="0061269E"/>
    <w:rsid w:val="00614D36"/>
    <w:rsid w:val="00614E08"/>
    <w:rsid w:val="00615949"/>
    <w:rsid w:val="006177A3"/>
    <w:rsid w:val="0062763B"/>
    <w:rsid w:val="00645C59"/>
    <w:rsid w:val="00646642"/>
    <w:rsid w:val="006553BC"/>
    <w:rsid w:val="00662708"/>
    <w:rsid w:val="00665798"/>
    <w:rsid w:val="00667DD7"/>
    <w:rsid w:val="0067076F"/>
    <w:rsid w:val="00673479"/>
    <w:rsid w:val="006818C9"/>
    <w:rsid w:val="00693C4A"/>
    <w:rsid w:val="006944FB"/>
    <w:rsid w:val="00695513"/>
    <w:rsid w:val="00697064"/>
    <w:rsid w:val="006A71BF"/>
    <w:rsid w:val="006B365E"/>
    <w:rsid w:val="006B4BBC"/>
    <w:rsid w:val="006B7F30"/>
    <w:rsid w:val="006C2D50"/>
    <w:rsid w:val="006C57AA"/>
    <w:rsid w:val="006C6D37"/>
    <w:rsid w:val="006D1A8C"/>
    <w:rsid w:val="006F3E0C"/>
    <w:rsid w:val="00701F9A"/>
    <w:rsid w:val="00702124"/>
    <w:rsid w:val="00706F22"/>
    <w:rsid w:val="007112E7"/>
    <w:rsid w:val="00723E83"/>
    <w:rsid w:val="007253D6"/>
    <w:rsid w:val="0073097C"/>
    <w:rsid w:val="00732067"/>
    <w:rsid w:val="00732328"/>
    <w:rsid w:val="007350A5"/>
    <w:rsid w:val="00740B38"/>
    <w:rsid w:val="00741F10"/>
    <w:rsid w:val="00744A3B"/>
    <w:rsid w:val="00745B90"/>
    <w:rsid w:val="007471CC"/>
    <w:rsid w:val="00756349"/>
    <w:rsid w:val="00756697"/>
    <w:rsid w:val="00770050"/>
    <w:rsid w:val="007709E7"/>
    <w:rsid w:val="00772CBF"/>
    <w:rsid w:val="00773725"/>
    <w:rsid w:val="00783EFE"/>
    <w:rsid w:val="00790C13"/>
    <w:rsid w:val="00791464"/>
    <w:rsid w:val="00792A6C"/>
    <w:rsid w:val="00794892"/>
    <w:rsid w:val="00794D13"/>
    <w:rsid w:val="00797109"/>
    <w:rsid w:val="007A405F"/>
    <w:rsid w:val="007A4B18"/>
    <w:rsid w:val="007B4E11"/>
    <w:rsid w:val="007B55CD"/>
    <w:rsid w:val="007B648D"/>
    <w:rsid w:val="007C25EE"/>
    <w:rsid w:val="007C5721"/>
    <w:rsid w:val="007C5D71"/>
    <w:rsid w:val="007C644F"/>
    <w:rsid w:val="007C6613"/>
    <w:rsid w:val="007C6A70"/>
    <w:rsid w:val="007D1D1F"/>
    <w:rsid w:val="007D2AAB"/>
    <w:rsid w:val="007E03CC"/>
    <w:rsid w:val="007E0B65"/>
    <w:rsid w:val="007E285D"/>
    <w:rsid w:val="007E703A"/>
    <w:rsid w:val="007E7182"/>
    <w:rsid w:val="007F3CFF"/>
    <w:rsid w:val="007F491C"/>
    <w:rsid w:val="007F4F56"/>
    <w:rsid w:val="007F631F"/>
    <w:rsid w:val="007F7D75"/>
    <w:rsid w:val="00802DC4"/>
    <w:rsid w:val="0080391C"/>
    <w:rsid w:val="00806350"/>
    <w:rsid w:val="0081054B"/>
    <w:rsid w:val="00810D71"/>
    <w:rsid w:val="008126C8"/>
    <w:rsid w:val="008143B2"/>
    <w:rsid w:val="00816851"/>
    <w:rsid w:val="0082089D"/>
    <w:rsid w:val="00821D40"/>
    <w:rsid w:val="0083173A"/>
    <w:rsid w:val="00832BFF"/>
    <w:rsid w:val="00833697"/>
    <w:rsid w:val="008336AD"/>
    <w:rsid w:val="008468AC"/>
    <w:rsid w:val="00850FD9"/>
    <w:rsid w:val="008610A3"/>
    <w:rsid w:val="008665D6"/>
    <w:rsid w:val="00870973"/>
    <w:rsid w:val="00871863"/>
    <w:rsid w:val="008718C3"/>
    <w:rsid w:val="00872A5E"/>
    <w:rsid w:val="0087395A"/>
    <w:rsid w:val="00877E87"/>
    <w:rsid w:val="00884362"/>
    <w:rsid w:val="00886E18"/>
    <w:rsid w:val="008913EF"/>
    <w:rsid w:val="00897E02"/>
    <w:rsid w:val="008A7547"/>
    <w:rsid w:val="008B063B"/>
    <w:rsid w:val="008B6116"/>
    <w:rsid w:val="008C6583"/>
    <w:rsid w:val="008C6A87"/>
    <w:rsid w:val="008D1471"/>
    <w:rsid w:val="008D4367"/>
    <w:rsid w:val="008D5D48"/>
    <w:rsid w:val="008E0F8A"/>
    <w:rsid w:val="008E3543"/>
    <w:rsid w:val="008E42CB"/>
    <w:rsid w:val="008F29B4"/>
    <w:rsid w:val="008F2DBA"/>
    <w:rsid w:val="008F752F"/>
    <w:rsid w:val="00904267"/>
    <w:rsid w:val="00904463"/>
    <w:rsid w:val="00921CE5"/>
    <w:rsid w:val="009241D7"/>
    <w:rsid w:val="0092577D"/>
    <w:rsid w:val="0092722D"/>
    <w:rsid w:val="009326F7"/>
    <w:rsid w:val="00935DB1"/>
    <w:rsid w:val="00936F2E"/>
    <w:rsid w:val="00941359"/>
    <w:rsid w:val="00941F8A"/>
    <w:rsid w:val="00944414"/>
    <w:rsid w:val="00944B9C"/>
    <w:rsid w:val="00951C67"/>
    <w:rsid w:val="00955EF3"/>
    <w:rsid w:val="00957DED"/>
    <w:rsid w:val="00962F52"/>
    <w:rsid w:val="00965C2F"/>
    <w:rsid w:val="00975EF9"/>
    <w:rsid w:val="0098163D"/>
    <w:rsid w:val="0098296A"/>
    <w:rsid w:val="00982FCC"/>
    <w:rsid w:val="00984909"/>
    <w:rsid w:val="00990034"/>
    <w:rsid w:val="0099018B"/>
    <w:rsid w:val="009909B7"/>
    <w:rsid w:val="009914B4"/>
    <w:rsid w:val="009961CA"/>
    <w:rsid w:val="009A7A56"/>
    <w:rsid w:val="009C3810"/>
    <w:rsid w:val="009E5E3C"/>
    <w:rsid w:val="009E6058"/>
    <w:rsid w:val="009F0C8D"/>
    <w:rsid w:val="009F1360"/>
    <w:rsid w:val="009F3F31"/>
    <w:rsid w:val="009F5451"/>
    <w:rsid w:val="009F55BC"/>
    <w:rsid w:val="009F66B5"/>
    <w:rsid w:val="00A02BBF"/>
    <w:rsid w:val="00A07969"/>
    <w:rsid w:val="00A11698"/>
    <w:rsid w:val="00A130F6"/>
    <w:rsid w:val="00A15474"/>
    <w:rsid w:val="00A247A8"/>
    <w:rsid w:val="00A33631"/>
    <w:rsid w:val="00A3569E"/>
    <w:rsid w:val="00A414E3"/>
    <w:rsid w:val="00A4230A"/>
    <w:rsid w:val="00A4285F"/>
    <w:rsid w:val="00A42AF4"/>
    <w:rsid w:val="00A45A2F"/>
    <w:rsid w:val="00A46555"/>
    <w:rsid w:val="00A46760"/>
    <w:rsid w:val="00A52630"/>
    <w:rsid w:val="00A535B2"/>
    <w:rsid w:val="00A55128"/>
    <w:rsid w:val="00A579AA"/>
    <w:rsid w:val="00A60002"/>
    <w:rsid w:val="00A64016"/>
    <w:rsid w:val="00A67939"/>
    <w:rsid w:val="00A7176A"/>
    <w:rsid w:val="00A71800"/>
    <w:rsid w:val="00A722D7"/>
    <w:rsid w:val="00A73C0A"/>
    <w:rsid w:val="00A7510B"/>
    <w:rsid w:val="00A82D10"/>
    <w:rsid w:val="00A90B99"/>
    <w:rsid w:val="00A92B4B"/>
    <w:rsid w:val="00A936C3"/>
    <w:rsid w:val="00A93EB1"/>
    <w:rsid w:val="00A94FDB"/>
    <w:rsid w:val="00A974A5"/>
    <w:rsid w:val="00A97629"/>
    <w:rsid w:val="00AA0601"/>
    <w:rsid w:val="00AB540E"/>
    <w:rsid w:val="00AC436A"/>
    <w:rsid w:val="00AC66BA"/>
    <w:rsid w:val="00AC7CDD"/>
    <w:rsid w:val="00AD543E"/>
    <w:rsid w:val="00AD762D"/>
    <w:rsid w:val="00AE5415"/>
    <w:rsid w:val="00AE55FF"/>
    <w:rsid w:val="00AF03A8"/>
    <w:rsid w:val="00AF5C9B"/>
    <w:rsid w:val="00AF75EC"/>
    <w:rsid w:val="00AF7F5F"/>
    <w:rsid w:val="00B06C2C"/>
    <w:rsid w:val="00B07E90"/>
    <w:rsid w:val="00B11380"/>
    <w:rsid w:val="00B13993"/>
    <w:rsid w:val="00B276A7"/>
    <w:rsid w:val="00B33E97"/>
    <w:rsid w:val="00B348F3"/>
    <w:rsid w:val="00B36ACF"/>
    <w:rsid w:val="00B372C9"/>
    <w:rsid w:val="00B37A2F"/>
    <w:rsid w:val="00B40E87"/>
    <w:rsid w:val="00B4276E"/>
    <w:rsid w:val="00B43C61"/>
    <w:rsid w:val="00B43C7E"/>
    <w:rsid w:val="00B54274"/>
    <w:rsid w:val="00B57003"/>
    <w:rsid w:val="00B57718"/>
    <w:rsid w:val="00B70BD0"/>
    <w:rsid w:val="00B716F3"/>
    <w:rsid w:val="00B718D0"/>
    <w:rsid w:val="00B72E3B"/>
    <w:rsid w:val="00B76BC8"/>
    <w:rsid w:val="00B93CA2"/>
    <w:rsid w:val="00B95AFF"/>
    <w:rsid w:val="00B96E7A"/>
    <w:rsid w:val="00B96FD0"/>
    <w:rsid w:val="00B97E19"/>
    <w:rsid w:val="00BA6290"/>
    <w:rsid w:val="00BC1D15"/>
    <w:rsid w:val="00BC3A4C"/>
    <w:rsid w:val="00BC46BB"/>
    <w:rsid w:val="00BD0290"/>
    <w:rsid w:val="00BD08D4"/>
    <w:rsid w:val="00BE0157"/>
    <w:rsid w:val="00BE3AB3"/>
    <w:rsid w:val="00BE4116"/>
    <w:rsid w:val="00BE44A3"/>
    <w:rsid w:val="00BE7E64"/>
    <w:rsid w:val="00C001CB"/>
    <w:rsid w:val="00C0039D"/>
    <w:rsid w:val="00C05239"/>
    <w:rsid w:val="00C05515"/>
    <w:rsid w:val="00C05A6D"/>
    <w:rsid w:val="00C17375"/>
    <w:rsid w:val="00C22588"/>
    <w:rsid w:val="00C26DE3"/>
    <w:rsid w:val="00C27370"/>
    <w:rsid w:val="00C34E42"/>
    <w:rsid w:val="00C37857"/>
    <w:rsid w:val="00C42680"/>
    <w:rsid w:val="00C42F86"/>
    <w:rsid w:val="00C43CC1"/>
    <w:rsid w:val="00C440BB"/>
    <w:rsid w:val="00C5020D"/>
    <w:rsid w:val="00C57156"/>
    <w:rsid w:val="00C57B1A"/>
    <w:rsid w:val="00C612C2"/>
    <w:rsid w:val="00C61E91"/>
    <w:rsid w:val="00C62AB6"/>
    <w:rsid w:val="00C674A3"/>
    <w:rsid w:val="00C7075D"/>
    <w:rsid w:val="00C742B5"/>
    <w:rsid w:val="00C749A3"/>
    <w:rsid w:val="00C81713"/>
    <w:rsid w:val="00C828BB"/>
    <w:rsid w:val="00C87FCF"/>
    <w:rsid w:val="00C91463"/>
    <w:rsid w:val="00C94BB8"/>
    <w:rsid w:val="00C974E6"/>
    <w:rsid w:val="00CA4793"/>
    <w:rsid w:val="00CA5E48"/>
    <w:rsid w:val="00CB4873"/>
    <w:rsid w:val="00CC5483"/>
    <w:rsid w:val="00CC6DC5"/>
    <w:rsid w:val="00CD55D4"/>
    <w:rsid w:val="00CD5677"/>
    <w:rsid w:val="00CD6762"/>
    <w:rsid w:val="00CD7138"/>
    <w:rsid w:val="00CE63C9"/>
    <w:rsid w:val="00CE7A6B"/>
    <w:rsid w:val="00CF1736"/>
    <w:rsid w:val="00CF76CB"/>
    <w:rsid w:val="00D07C1E"/>
    <w:rsid w:val="00D16387"/>
    <w:rsid w:val="00D21204"/>
    <w:rsid w:val="00D21682"/>
    <w:rsid w:val="00D21783"/>
    <w:rsid w:val="00D31876"/>
    <w:rsid w:val="00D35C1F"/>
    <w:rsid w:val="00D443F7"/>
    <w:rsid w:val="00D51649"/>
    <w:rsid w:val="00D52FE8"/>
    <w:rsid w:val="00D5693F"/>
    <w:rsid w:val="00D60878"/>
    <w:rsid w:val="00D61660"/>
    <w:rsid w:val="00D622BF"/>
    <w:rsid w:val="00D633B5"/>
    <w:rsid w:val="00D641E0"/>
    <w:rsid w:val="00D64550"/>
    <w:rsid w:val="00D67500"/>
    <w:rsid w:val="00D73CCA"/>
    <w:rsid w:val="00D83BA7"/>
    <w:rsid w:val="00D8462F"/>
    <w:rsid w:val="00D85022"/>
    <w:rsid w:val="00D8774D"/>
    <w:rsid w:val="00D90654"/>
    <w:rsid w:val="00D92116"/>
    <w:rsid w:val="00D93512"/>
    <w:rsid w:val="00D94916"/>
    <w:rsid w:val="00D9791A"/>
    <w:rsid w:val="00DA3594"/>
    <w:rsid w:val="00DA63AE"/>
    <w:rsid w:val="00DA7FE0"/>
    <w:rsid w:val="00DB099E"/>
    <w:rsid w:val="00DB3106"/>
    <w:rsid w:val="00DB513E"/>
    <w:rsid w:val="00DB6DB6"/>
    <w:rsid w:val="00DC3A57"/>
    <w:rsid w:val="00DC41EF"/>
    <w:rsid w:val="00DC4856"/>
    <w:rsid w:val="00DC5C5A"/>
    <w:rsid w:val="00DD7085"/>
    <w:rsid w:val="00DE0E42"/>
    <w:rsid w:val="00DE286E"/>
    <w:rsid w:val="00DE7488"/>
    <w:rsid w:val="00DF0863"/>
    <w:rsid w:val="00DF13B9"/>
    <w:rsid w:val="00DF6B18"/>
    <w:rsid w:val="00E00749"/>
    <w:rsid w:val="00E05103"/>
    <w:rsid w:val="00E0697F"/>
    <w:rsid w:val="00E075F3"/>
    <w:rsid w:val="00E1182F"/>
    <w:rsid w:val="00E12053"/>
    <w:rsid w:val="00E13378"/>
    <w:rsid w:val="00E17190"/>
    <w:rsid w:val="00E171B0"/>
    <w:rsid w:val="00E1795A"/>
    <w:rsid w:val="00E2105B"/>
    <w:rsid w:val="00E21EB9"/>
    <w:rsid w:val="00E22B2F"/>
    <w:rsid w:val="00E25741"/>
    <w:rsid w:val="00E259F2"/>
    <w:rsid w:val="00E35AA1"/>
    <w:rsid w:val="00E36C72"/>
    <w:rsid w:val="00E41997"/>
    <w:rsid w:val="00E47D19"/>
    <w:rsid w:val="00E50BDC"/>
    <w:rsid w:val="00E559BD"/>
    <w:rsid w:val="00E55F3B"/>
    <w:rsid w:val="00E57C2F"/>
    <w:rsid w:val="00E64447"/>
    <w:rsid w:val="00E67016"/>
    <w:rsid w:val="00E6715A"/>
    <w:rsid w:val="00E73EDE"/>
    <w:rsid w:val="00E76D3F"/>
    <w:rsid w:val="00E839C8"/>
    <w:rsid w:val="00E86987"/>
    <w:rsid w:val="00EA26AB"/>
    <w:rsid w:val="00EB0888"/>
    <w:rsid w:val="00EB0C4E"/>
    <w:rsid w:val="00EB2242"/>
    <w:rsid w:val="00EB4647"/>
    <w:rsid w:val="00EB5810"/>
    <w:rsid w:val="00EB642A"/>
    <w:rsid w:val="00EC1DC4"/>
    <w:rsid w:val="00ED153F"/>
    <w:rsid w:val="00ED1C68"/>
    <w:rsid w:val="00ED60B1"/>
    <w:rsid w:val="00EE5093"/>
    <w:rsid w:val="00EE54AE"/>
    <w:rsid w:val="00EF3F4A"/>
    <w:rsid w:val="00EF5EF5"/>
    <w:rsid w:val="00F115E7"/>
    <w:rsid w:val="00F12CF6"/>
    <w:rsid w:val="00F1470B"/>
    <w:rsid w:val="00F16C25"/>
    <w:rsid w:val="00F17218"/>
    <w:rsid w:val="00F17694"/>
    <w:rsid w:val="00F22D8D"/>
    <w:rsid w:val="00F23D18"/>
    <w:rsid w:val="00F2427E"/>
    <w:rsid w:val="00F24563"/>
    <w:rsid w:val="00F25662"/>
    <w:rsid w:val="00F27BBC"/>
    <w:rsid w:val="00F32126"/>
    <w:rsid w:val="00F4237F"/>
    <w:rsid w:val="00F423D2"/>
    <w:rsid w:val="00F42575"/>
    <w:rsid w:val="00F44333"/>
    <w:rsid w:val="00F52A1C"/>
    <w:rsid w:val="00F531D4"/>
    <w:rsid w:val="00F5491A"/>
    <w:rsid w:val="00F557A0"/>
    <w:rsid w:val="00F61F0B"/>
    <w:rsid w:val="00F62D7B"/>
    <w:rsid w:val="00F6726A"/>
    <w:rsid w:val="00F7072F"/>
    <w:rsid w:val="00F71B9F"/>
    <w:rsid w:val="00F71D1B"/>
    <w:rsid w:val="00F75C5A"/>
    <w:rsid w:val="00F766E9"/>
    <w:rsid w:val="00F82E7A"/>
    <w:rsid w:val="00F93014"/>
    <w:rsid w:val="00F941DA"/>
    <w:rsid w:val="00F94EB6"/>
    <w:rsid w:val="00F94FA7"/>
    <w:rsid w:val="00F96DC7"/>
    <w:rsid w:val="00F970CB"/>
    <w:rsid w:val="00FA59E3"/>
    <w:rsid w:val="00FB02BE"/>
    <w:rsid w:val="00FB178F"/>
    <w:rsid w:val="00FB2B7B"/>
    <w:rsid w:val="00FC0F4F"/>
    <w:rsid w:val="00FC270F"/>
    <w:rsid w:val="00FC4B1E"/>
    <w:rsid w:val="00FD78FC"/>
    <w:rsid w:val="00FE1BD8"/>
    <w:rsid w:val="00FE2A24"/>
    <w:rsid w:val="00FE65EC"/>
    <w:rsid w:val="00FE6866"/>
    <w:rsid w:val="00FF4D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77601236-9B15-44E6-8D27-F2143059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2E9"/>
    <w:pPr>
      <w:spacing w:after="0" w:line="240" w:lineRule="auto"/>
    </w:pPr>
    <w:rPr>
      <w:rFonts w:ascii="Times" w:eastAsia="Batang" w:hAnsi="Times" w:cs="Times New Roman"/>
      <w:sz w:val="20"/>
      <w:szCs w:val="24"/>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uiPriority w:val="99"/>
    <w:qFormat/>
    <w:rsid w:val="00732328"/>
    <w:pPr>
      <w:keepNext/>
      <w:numPr>
        <w:numId w:val="1"/>
      </w:numPr>
      <w:spacing w:before="120"/>
      <w:outlineLvl w:val="0"/>
    </w:pPr>
    <w:rPr>
      <w:b/>
      <w:bCs/>
      <w:sz w:val="28"/>
      <w:szCs w:val="28"/>
    </w:rPr>
  </w:style>
  <w:style w:type="paragraph" w:styleId="Heading2">
    <w:name w:val="heading 2"/>
    <w:aliases w:val="H2,h2,DO NOT USE_h2,h21,2,Header 2,Header2,22,heading2,2nd level,UNDERRUBRIK 1-2,H21,H22,H23,H24,H25,R2,E2,†berschrift 2,õberschrift 2,Head2A,T2,l2,Head 2,List level 2,Guide 2,list 2,list 2,I2,X.X"/>
    <w:basedOn w:val="Normal"/>
    <w:next w:val="Normal"/>
    <w:link w:val="Heading2Char"/>
    <w:uiPriority w:val="9"/>
    <w:qFormat/>
    <w:rsid w:val="00732328"/>
    <w:pPr>
      <w:keepNext/>
      <w:numPr>
        <w:ilvl w:val="1"/>
        <w:numId w:val="1"/>
      </w:numPr>
      <w:tabs>
        <w:tab w:val="left" w:pos="432"/>
      </w:tabs>
      <w:spacing w:before="120"/>
      <w:outlineLvl w:val="1"/>
    </w:pPr>
    <w:rPr>
      <w:b/>
      <w:bCs/>
      <w:sz w:val="24"/>
    </w:rPr>
  </w:style>
  <w:style w:type="paragraph" w:styleId="Heading3">
    <w:name w:val="heading 3"/>
    <w:aliases w:val="H3,h3,no break,Underrubrik2,Memo Heading 3,hello,Titre 3 Car,no break Car,H3 Car,Underrubrik2 Car,h3 Car,Memo Heading 3 Car,hello Car,Heading 3 Char Car,no break Char Car,H3 Char Car,Underrubrik2 Char Car,h3 Char Car,Memo Heading 3 Char Ca"/>
    <w:basedOn w:val="Normal"/>
    <w:next w:val="Normal"/>
    <w:link w:val="Heading3Char"/>
    <w:uiPriority w:val="9"/>
    <w:qFormat/>
    <w:rsid w:val="00732328"/>
    <w:pPr>
      <w:keepNext/>
      <w:numPr>
        <w:ilvl w:val="2"/>
        <w:numId w:val="1"/>
      </w:numPr>
      <w:tabs>
        <w:tab w:val="clear" w:pos="4831"/>
        <w:tab w:val="left" w:pos="432"/>
        <w:tab w:val="left" w:pos="720"/>
      </w:tabs>
      <w:spacing w:before="120"/>
      <w:ind w:left="7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uiPriority w:val="9"/>
    <w:qFormat/>
    <w:rsid w:val="00732328"/>
    <w:pPr>
      <w:keepNext/>
      <w:numPr>
        <w:ilvl w:val="3"/>
        <w:numId w:val="1"/>
      </w:numPr>
      <w:tabs>
        <w:tab w:val="left" w:pos="432"/>
      </w:tabs>
      <w:spacing w:before="120"/>
      <w:outlineLvl w:val="3"/>
    </w:pPr>
    <w:rPr>
      <w:b/>
      <w:bCs/>
      <w:szCs w:val="28"/>
    </w:rPr>
  </w:style>
  <w:style w:type="paragraph" w:styleId="Heading5">
    <w:name w:val="heading 5"/>
    <w:aliases w:val="h5,Heading5,H5,5,mh2,Module heading 2"/>
    <w:basedOn w:val="Normal"/>
    <w:next w:val="Normal"/>
    <w:link w:val="Heading5Char"/>
    <w:uiPriority w:val="9"/>
    <w:qFormat/>
    <w:rsid w:val="00732328"/>
    <w:pPr>
      <w:keepNext/>
      <w:numPr>
        <w:ilvl w:val="4"/>
        <w:numId w:val="1"/>
      </w:numPr>
      <w:tabs>
        <w:tab w:val="left" w:pos="432"/>
      </w:tabs>
      <w:spacing w:before="120"/>
      <w:outlineLvl w:val="4"/>
    </w:pPr>
    <w:rPr>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spacing w:before="240" w:after="60"/>
      <w:outlineLvl w:val="5"/>
    </w:pPr>
    <w:rPr>
      <w:b/>
      <w:bCs/>
    </w:rPr>
  </w:style>
  <w:style w:type="paragraph" w:styleId="Heading7">
    <w:name w:val="heading 7"/>
    <w:basedOn w:val="Normal"/>
    <w:next w:val="Normal"/>
    <w:link w:val="Heading7Char"/>
    <w:qFormat/>
    <w:rsid w:val="00732328"/>
    <w:pPr>
      <w:numPr>
        <w:ilvl w:val="6"/>
        <w:numId w:val="1"/>
      </w:numPr>
      <w:tabs>
        <w:tab w:val="left" w:pos="432"/>
      </w:tabs>
      <w:spacing w:before="240" w:after="60"/>
      <w:outlineLvl w:val="6"/>
    </w:pPr>
    <w:rPr>
      <w:sz w:val="24"/>
    </w:rPr>
  </w:style>
  <w:style w:type="paragraph" w:styleId="Heading8">
    <w:name w:val="heading 8"/>
    <w:basedOn w:val="Normal"/>
    <w:next w:val="Normal"/>
    <w:link w:val="Heading8Char"/>
    <w:qFormat/>
    <w:rsid w:val="00732328"/>
    <w:pPr>
      <w:numPr>
        <w:ilvl w:val="7"/>
        <w:numId w:val="1"/>
      </w:numPr>
      <w:tabs>
        <w:tab w:val="left" w:pos="432"/>
      </w:tabs>
      <w:spacing w:before="240" w:after="60"/>
      <w:outlineLvl w:val="7"/>
    </w:pPr>
    <w:rPr>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463CD1"/>
    <w:pPr>
      <w:tabs>
        <w:tab w:val="center" w:pos="4680"/>
        <w:tab w:val="right" w:pos="9360"/>
      </w:tabs>
    </w:pPr>
  </w:style>
  <w:style w:type="character" w:customStyle="1" w:styleId="HeaderChar">
    <w:name w:val="Header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pPr>
    <w:rPr>
      <w:rFonts w:ascii="Arial" w:hAnsi="Arial"/>
      <w:b/>
      <w:sz w:val="18"/>
      <w:szCs w:val="20"/>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uiPriority w:val="99"/>
    <w:rsid w:val="00732328"/>
    <w:rPr>
      <w:rFonts w:ascii="Times" w:eastAsia="Batang" w:hAnsi="Times" w:cs="Times New Roman"/>
      <w:b/>
      <w:bCs/>
      <w:sz w:val="28"/>
      <w:szCs w:val="28"/>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uiPriority w:val="9"/>
    <w:rsid w:val="00732328"/>
    <w:rPr>
      <w:rFonts w:ascii="Times" w:eastAsia="Batang" w:hAnsi="Times" w:cs="Times New Roman"/>
      <w:b/>
      <w:bCs/>
      <w:sz w:val="24"/>
      <w:szCs w:val="24"/>
    </w:rPr>
  </w:style>
  <w:style w:type="character" w:customStyle="1" w:styleId="Heading3Char">
    <w:name w:val="Heading 3 Char"/>
    <w:aliases w:val="H3 Char,h3 Char,no break Char,Underrubrik2 Char,Memo Heading 3 Char,hello Char,Titre 3 Car Char,no break Car Char,H3 Car Char,Underrubrik2 Car Char,h3 Car Char,Memo Heading 3 Car Char,hello Car Char,Heading 3 Char Car Char"/>
    <w:basedOn w:val="DefaultParagraphFont"/>
    <w:link w:val="Heading3"/>
    <w:uiPriority w:val="9"/>
    <w:rsid w:val="00732328"/>
    <w:rPr>
      <w:rFonts w:ascii="Times" w:eastAsia="Batang" w:hAnsi="Times" w:cs="Times New Roman"/>
      <w:b/>
      <w:sz w:val="20"/>
      <w:szCs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732328"/>
    <w:rPr>
      <w:rFonts w:ascii="Times" w:eastAsia="Batang" w:hAnsi="Times" w:cs="Times New Roman"/>
      <w:b/>
      <w:bCs/>
      <w:sz w:val="20"/>
      <w:szCs w:val="28"/>
    </w:rPr>
  </w:style>
  <w:style w:type="character" w:customStyle="1" w:styleId="Heading5Char">
    <w:name w:val="Heading 5 Char"/>
    <w:aliases w:val="h5 Char,Heading5 Char,H5 Char,5 Char,mh2 Char,Module heading 2 Char"/>
    <w:basedOn w:val="DefaultParagraphFont"/>
    <w:link w:val="Heading5"/>
    <w:uiPriority w:val="9"/>
    <w:rsid w:val="00732328"/>
    <w:rPr>
      <w:rFonts w:ascii="Times" w:eastAsia="Batang" w:hAnsi="Times" w:cs="Times New Roman"/>
      <w:b/>
      <w:bCs/>
      <w:i/>
      <w:iCs/>
      <w:sz w:val="20"/>
      <w:szCs w:val="26"/>
    </w:rPr>
  </w:style>
  <w:style w:type="character" w:customStyle="1" w:styleId="Heading6Char">
    <w:name w:val="Heading 6 Char"/>
    <w:aliases w:val="h6 Char"/>
    <w:basedOn w:val="DefaultParagraphFont"/>
    <w:link w:val="Heading6"/>
    <w:rsid w:val="00732328"/>
    <w:rPr>
      <w:rFonts w:ascii="Times" w:eastAsia="Batang" w:hAnsi="Times" w:cs="Times New Roman"/>
      <w:b/>
      <w:bCs/>
      <w:sz w:val="20"/>
      <w:szCs w:val="24"/>
    </w:rPr>
  </w:style>
  <w:style w:type="character" w:customStyle="1" w:styleId="Heading7Char">
    <w:name w:val="Heading 7 Char"/>
    <w:basedOn w:val="DefaultParagraphFont"/>
    <w:link w:val="Heading7"/>
    <w:rsid w:val="00732328"/>
    <w:rPr>
      <w:rFonts w:ascii="Times" w:eastAsia="Batang" w:hAnsi="Times" w:cs="Times New Roman"/>
      <w:sz w:val="24"/>
      <w:szCs w:val="24"/>
    </w:rPr>
  </w:style>
  <w:style w:type="character" w:customStyle="1" w:styleId="Heading8Char">
    <w:name w:val="Heading 8 Char"/>
    <w:basedOn w:val="DefaultParagraphFont"/>
    <w:link w:val="Heading8"/>
    <w:rsid w:val="00732328"/>
    <w:rPr>
      <w:rFonts w:ascii="Times" w:eastAsia="Batang" w:hAnsi="Times" w:cs="Times New Roman"/>
      <w:i/>
      <w:iCs/>
      <w:sz w:val="24"/>
      <w:szCs w:val="24"/>
    </w:rPr>
  </w:style>
  <w:style w:type="character" w:customStyle="1" w:styleId="Heading9Char">
    <w:name w:val="Heading 9 Char"/>
    <w:aliases w:val="Figure Heading Char,FH Char"/>
    <w:basedOn w:val="DefaultParagraphFont"/>
    <w:link w:val="Heading9"/>
    <w:rsid w:val="00732328"/>
    <w:rPr>
      <w:rFonts w:ascii="Arial" w:eastAsia="Batang" w:hAnsi="Arial" w:cs="Arial"/>
      <w:sz w:val="20"/>
      <w:szCs w:val="24"/>
    </w:rPr>
  </w:style>
  <w:style w:type="paragraph" w:customStyle="1" w:styleId="B1">
    <w:name w:val="B1"/>
    <w:basedOn w:val="List"/>
    <w:link w:val="B1Zchn"/>
    <w:qFormat/>
    <w:rsid w:val="00732328"/>
    <w:pPr>
      <w:spacing w:after="180"/>
      <w:ind w:left="568" w:hanging="284"/>
      <w:contextualSpacing w:val="0"/>
    </w:pPr>
    <w:rPr>
      <w:rFonts w:eastAsia="MS Mincho"/>
      <w:szCs w:val="20"/>
    </w:rPr>
  </w:style>
  <w:style w:type="paragraph" w:customStyle="1" w:styleId="B2">
    <w:name w:val="B2"/>
    <w:basedOn w:val="List2"/>
    <w:qFormat/>
    <w:rsid w:val="00732328"/>
    <w:pPr>
      <w:spacing w:after="180"/>
      <w:ind w:left="851" w:hanging="284"/>
      <w:contextualSpacing w:val="0"/>
    </w:pPr>
    <w:rPr>
      <w:rFonts w:eastAsia="MS Mincho"/>
      <w:szCs w:val="20"/>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NO">
    <w:name w:val="NO"/>
    <w:basedOn w:val="Normal"/>
    <w:link w:val="NOChar1"/>
    <w:qFormat/>
    <w:rsid w:val="00732328"/>
    <w:pPr>
      <w:keepLines/>
      <w:overflowPunct w:val="0"/>
      <w:spacing w:after="180"/>
      <w:ind w:left="1135" w:hanging="851"/>
      <w:textAlignment w:val="baseline"/>
    </w:pPr>
    <w:rPr>
      <w:rFonts w:eastAsia="Times New Roman"/>
      <w:szCs w:val="20"/>
    </w:rPr>
  </w:style>
  <w:style w:type="character" w:customStyle="1" w:styleId="NOChar1">
    <w:name w:val="NO Char1"/>
    <w:link w:val="NO"/>
    <w:qFormat/>
    <w:rsid w:val="00732328"/>
    <w:rPr>
      <w:rFonts w:ascii="Times New Roman" w:eastAsia="Times New Roman" w:hAnsi="Times New Roman" w:cs="Times New Roman"/>
      <w:sz w:val="20"/>
      <w:szCs w:val="20"/>
    </w:rPr>
  </w:style>
  <w:style w:type="paragraph" w:styleId="List">
    <w:name w:val="List"/>
    <w:basedOn w:val="Normal"/>
    <w:uiPriority w:val="99"/>
    <w:semiHidden/>
    <w:unhideWhenUsed/>
    <w:rsid w:val="00732328"/>
    <w:pPr>
      <w:ind w:left="283" w:hanging="283"/>
      <w:contextualSpacing/>
    </w:pPr>
  </w:style>
  <w:style w:type="paragraph" w:styleId="List2">
    <w:name w:val="List 2"/>
    <w:basedOn w:val="Normal"/>
    <w:uiPriority w:val="99"/>
    <w:semiHidden/>
    <w:unhideWhenUsed/>
    <w:rsid w:val="00732328"/>
    <w:pPr>
      <w:ind w:left="566" w:hanging="283"/>
      <w:contextualSpacing/>
    </w:pPr>
  </w:style>
  <w:style w:type="table" w:styleId="TableGrid">
    <w:name w:val="Table Grid"/>
    <w:basedOn w:val="TableNormal"/>
    <w:uiPriority w:val="59"/>
    <w:qFormat/>
    <w:rsid w:val="00732328"/>
    <w:pPr>
      <w:widowControl w:val="0"/>
      <w:autoSpaceDE w:val="0"/>
      <w:autoSpaceDN w:val="0"/>
      <w:adjustRightInd w:val="0"/>
      <w:spacing w:after="120" w:line="240" w:lineRule="auto"/>
      <w:jc w:val="both"/>
    </w:pPr>
    <w:rPr>
      <w:rFonts w:ascii="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
    <w:basedOn w:val="Normal"/>
    <w:link w:val="ListParagraphChar"/>
    <w:uiPriority w:val="34"/>
    <w:qFormat/>
    <w:rsid w:val="007E285D"/>
    <w:pPr>
      <w:ind w:firstLineChars="200" w:firstLine="420"/>
    </w:pPr>
    <w:rPr>
      <w:rFonts w:asciiTheme="minorHAnsi" w:eastAsiaTheme="minorHAnsi" w:hAnsiTheme="minorHAnsi" w:cstheme="minorBidi"/>
    </w:rPr>
  </w:style>
  <w:style w:type="paragraph" w:customStyle="1" w:styleId="Default">
    <w:name w:val="Default"/>
    <w:rsid w:val="007E285D"/>
    <w:pPr>
      <w:autoSpaceDE w:val="0"/>
      <w:autoSpaceDN w:val="0"/>
      <w:adjustRightInd w:val="0"/>
      <w:spacing w:after="0" w:line="240" w:lineRule="auto"/>
    </w:pPr>
    <w:rPr>
      <w:rFonts w:ascii="Times New Roman" w:eastAsia="SimSu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overflowPunct w:val="0"/>
      <w:ind w:left="1304" w:hanging="1304"/>
    </w:pPr>
    <w:rPr>
      <w:rFonts w:asciiTheme="minorHAnsi" w:eastAsia="Times New Roman" w:hAnsiTheme="minorHAnsi"/>
      <w:b/>
      <w:bCs/>
      <w:szCs w:val="20"/>
      <w:lang w:eastAsia="zh-CN"/>
    </w:rPr>
  </w:style>
  <w:style w:type="paragraph" w:customStyle="1" w:styleId="Observation">
    <w:name w:val="Observation"/>
    <w:basedOn w:val="Proposal"/>
    <w:qFormat/>
    <w:rsid w:val="002C4048"/>
    <w:pPr>
      <w:numPr>
        <w:numId w:val="8"/>
      </w:numPr>
      <w:tabs>
        <w:tab w:val="clear" w:pos="2725"/>
        <w:tab w:val="num" w:pos="360"/>
        <w:tab w:val="left" w:pos="1701"/>
      </w:tabs>
      <w:overflowPunct/>
      <w:spacing w:after="120"/>
      <w:ind w:left="1701" w:hanging="1701"/>
      <w:jc w:val="both"/>
    </w:pPr>
    <w:rPr>
      <w:rFonts w:ascii="Arial" w:eastAsiaTheme="minorHAnsi" w:hAnsi="Arial"/>
      <w:szCs w:val="22"/>
      <w:lang w:val="en-US"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eastAsia="SimSu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F44333"/>
    <w:pPr>
      <w:spacing w:after="100"/>
    </w:pPr>
  </w:style>
  <w:style w:type="paragraph" w:styleId="TOC2">
    <w:name w:val="toc 2"/>
    <w:basedOn w:val="Normal"/>
    <w:next w:val="Normal"/>
    <w:autoRedefine/>
    <w:uiPriority w:val="39"/>
    <w:unhideWhenUsed/>
    <w:rsid w:val="00F44333"/>
    <w:pPr>
      <w:spacing w:after="100"/>
      <w:ind w:left="200"/>
    </w:pPr>
  </w:style>
  <w:style w:type="paragraph" w:styleId="TOC3">
    <w:name w:val="toc 3"/>
    <w:basedOn w:val="Normal"/>
    <w:next w:val="Normal"/>
    <w:autoRedefine/>
    <w:uiPriority w:val="39"/>
    <w:unhideWhenUsed/>
    <w:rsid w:val="00F44333"/>
    <w:pPr>
      <w:spacing w:after="100"/>
      <w:ind w:left="400"/>
    </w:p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character" w:styleId="CommentReference">
    <w:name w:val="annotation reference"/>
    <w:basedOn w:val="DefaultParagraphFont"/>
    <w:uiPriority w:val="99"/>
    <w:semiHidden/>
    <w:unhideWhenUsed/>
    <w:rsid w:val="00B70BD0"/>
    <w:rPr>
      <w:sz w:val="16"/>
      <w:szCs w:val="16"/>
    </w:rPr>
  </w:style>
  <w:style w:type="paragraph" w:styleId="CommentText">
    <w:name w:val="annotation text"/>
    <w:basedOn w:val="Normal"/>
    <w:link w:val="CommentTextChar"/>
    <w:uiPriority w:val="99"/>
    <w:unhideWhenUsed/>
    <w:rsid w:val="00B70BD0"/>
    <w:rPr>
      <w:szCs w:val="20"/>
    </w:rPr>
  </w:style>
  <w:style w:type="character" w:customStyle="1" w:styleId="CommentTextChar">
    <w:name w:val="Comment Text Char"/>
    <w:basedOn w:val="DefaultParagraphFont"/>
    <w:link w:val="CommentText"/>
    <w:uiPriority w:val="99"/>
    <w:rsid w:val="00B70BD0"/>
    <w:rPr>
      <w:rFonts w:ascii="Times" w:eastAsia="Batang" w:hAnsi="Times" w:cs="Times New Roman"/>
      <w:sz w:val="20"/>
      <w:szCs w:val="20"/>
    </w:rPr>
  </w:style>
  <w:style w:type="paragraph" w:styleId="CommentSubject">
    <w:name w:val="annotation subject"/>
    <w:basedOn w:val="CommentText"/>
    <w:next w:val="CommentText"/>
    <w:link w:val="CommentSubjectChar"/>
    <w:uiPriority w:val="99"/>
    <w:semiHidden/>
    <w:unhideWhenUsed/>
    <w:rsid w:val="00B70BD0"/>
    <w:rPr>
      <w:b/>
      <w:bCs/>
    </w:rPr>
  </w:style>
  <w:style w:type="character" w:customStyle="1" w:styleId="CommentSubjectChar">
    <w:name w:val="Comment Subject Char"/>
    <w:basedOn w:val="CommentTextChar"/>
    <w:link w:val="CommentSubject"/>
    <w:uiPriority w:val="99"/>
    <w:semiHidden/>
    <w:rsid w:val="00B70BD0"/>
    <w:rPr>
      <w:rFonts w:ascii="Times" w:eastAsia="Batang" w:hAnsi="Times" w:cs="Times New Roman"/>
      <w:b/>
      <w:bCs/>
      <w:sz w:val="20"/>
      <w:szCs w:val="20"/>
    </w:rPr>
  </w:style>
  <w:style w:type="paragraph" w:styleId="Footer">
    <w:name w:val="footer"/>
    <w:basedOn w:val="Normal"/>
    <w:link w:val="FooterChar"/>
    <w:uiPriority w:val="99"/>
    <w:unhideWhenUsed/>
    <w:rsid w:val="0062763B"/>
    <w:pPr>
      <w:tabs>
        <w:tab w:val="center" w:pos="4513"/>
        <w:tab w:val="right" w:pos="9026"/>
      </w:tabs>
    </w:pPr>
  </w:style>
  <w:style w:type="character" w:customStyle="1" w:styleId="FooterChar">
    <w:name w:val="Footer Char"/>
    <w:basedOn w:val="DefaultParagraphFont"/>
    <w:link w:val="Footer"/>
    <w:uiPriority w:val="99"/>
    <w:rsid w:val="0062763B"/>
    <w:rPr>
      <w:rFonts w:ascii="Times" w:eastAsia="Batang" w:hAnsi="Times" w:cs="Times New Roman"/>
      <w:sz w:val="20"/>
      <w:szCs w:val="24"/>
    </w:rPr>
  </w:style>
  <w:style w:type="character" w:customStyle="1" w:styleId="B1Char1">
    <w:name w:val="B1 Char1"/>
    <w:qFormat/>
    <w:locked/>
    <w:rsid w:val="003D1F8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3977151">
      <w:bodyDiv w:val="1"/>
      <w:marLeft w:val="0"/>
      <w:marRight w:val="0"/>
      <w:marTop w:val="0"/>
      <w:marBottom w:val="0"/>
      <w:divBdr>
        <w:top w:val="none" w:sz="0" w:space="0" w:color="auto"/>
        <w:left w:val="none" w:sz="0" w:space="0" w:color="auto"/>
        <w:bottom w:val="none" w:sz="0" w:space="0" w:color="auto"/>
        <w:right w:val="none" w:sz="0" w:space="0" w:color="auto"/>
      </w:divBdr>
    </w:div>
    <w:div w:id="24746627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7684653">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0524659">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617639804">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27013744">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90481207">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2025740727">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4b/Docs/R1-2102345.zip" TargetMode="External"/><Relationship Id="rId18" Type="http://schemas.openxmlformats.org/officeDocument/2006/relationships/hyperlink" Target="file:///C:/Users/wanshic/OneDrive%20-%20Qualcomm/Documents/Standards/3GPP%20Standards/Meeting%20Documents/TSGR1_104b/Docs/R1-2102756.zip" TargetMode="External"/><Relationship Id="rId26" Type="http://schemas.openxmlformats.org/officeDocument/2006/relationships/hyperlink" Target="file:///C:/Users/wanshic/OneDrive%20-%20Qualcomm/Documents/Standards/3GPP%20Standards/Meeting%20Documents/TSGR1_104b/Docs/R1-2103072.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907.zip" TargetMode="External"/><Relationship Id="rId7" Type="http://schemas.openxmlformats.org/officeDocument/2006/relationships/settings" Target="settings.xml"/><Relationship Id="rId12" Type="http://schemas.openxmlformats.org/officeDocument/2006/relationships/hyperlink" Target="https://www.3gpp.org/ftp/tsg_ran/WG1_RL1/TSGR1_104b-e/Docs/R1-2103319.zip" TargetMode="External"/><Relationship Id="rId17" Type="http://schemas.openxmlformats.org/officeDocument/2006/relationships/hyperlink" Target="file:///C:/Users/wanshic/OneDrive%20-%20Qualcomm/Documents/Standards/3GPP%20Standards/Meeting%20Documents/TSGR1_104b/Docs/R1-2102737.zip" TargetMode="External"/><Relationship Id="rId25" Type="http://schemas.openxmlformats.org/officeDocument/2006/relationships/hyperlink" Target="file:///C:/Users/wanshic/OneDrive%20-%20Qualcomm/Documents/Standards/3GPP%20Standards/Meeting%20Documents/TSGR1_104b/Docs/R1-2103062.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619.zip" TargetMode="External"/><Relationship Id="rId20" Type="http://schemas.openxmlformats.org/officeDocument/2006/relationships/hyperlink" Target="file:///C:/Users/wanshic/OneDrive%20-%20Qualcomm/Documents/Standards/3GPP%20Standards/Meeting%20Documents/TSGR1_104b/Docs/R1-2102833.zip" TargetMode="External"/><Relationship Id="rId29" Type="http://schemas.openxmlformats.org/officeDocument/2006/relationships/hyperlink" Target="file:///C:/Users/wanshic/OneDrive%20-%20Qualcomm/Documents/Standards/3GPP%20Standards/Meeting%20Documents/TSGR1_104b/Docs/R1-210327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file:///C:/Users/wanshic/OneDrive%20-%20Qualcomm/Documents/Standards/3GPP%20Standards/Meeting%20Documents/TSGR1_104b/Docs/R1-2103057.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74.zip" TargetMode="External"/><Relationship Id="rId23" Type="http://schemas.openxmlformats.org/officeDocument/2006/relationships/hyperlink" Target="file:///C:/Users/wanshic/OneDrive%20-%20Qualcomm/Documents/Standards/3GPP%20Standards/Meeting%20Documents/TSGR1_104b/Docs/R1-2102974.zip" TargetMode="External"/><Relationship Id="rId28" Type="http://schemas.openxmlformats.org/officeDocument/2006/relationships/hyperlink" Target="file:///C:/Users/wanshic/OneDrive%20-%20Qualcomm/Documents/Standards/3GPP%20Standards/Meeting%20Documents/TSGR1_104b/Docs/R1-2103268.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800.zip" TargetMode="External"/><Relationship Id="rId31" Type="http://schemas.openxmlformats.org/officeDocument/2006/relationships/hyperlink" Target="file:///C:/Users/wanshic/OneDrive%20-%20Qualcomm/Documents/Standards/3GPP%20Standards/Meeting%20Documents/TSGR1_104b/Docs/R1-210352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24.zip" TargetMode="External"/><Relationship Id="rId22" Type="http://schemas.openxmlformats.org/officeDocument/2006/relationships/hyperlink" Target="file:///C:/Users/wanshic/OneDrive%20-%20Qualcomm/Documents/Standards/3GPP%20Standards/Meeting%20Documents/TSGR1_104b/Docs/R1-2102918.zip" TargetMode="External"/><Relationship Id="rId27" Type="http://schemas.openxmlformats.org/officeDocument/2006/relationships/hyperlink" Target="file:///C:/Users/wanshic/OneDrive%20-%20Qualcomm/Documents/Standards/3GPP%20Standards/Meeting%20Documents/TSGR1_104b/Docs/R1-2103134.zip" TargetMode="External"/><Relationship Id="rId30" Type="http://schemas.openxmlformats.org/officeDocument/2006/relationships/hyperlink" Target="file:///C:/Users/wanshic/OneDrive%20-%20Qualcomm/Documents/Standards/3GPP%20Standards/Meeting%20Documents/TSGR1_104b/Docs/R1-210332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79F13-9518-479B-913E-13A4E0B3A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3AA234-55F4-4BA8-9C92-75987C6E1A3A}">
  <ds:schemaRefs>
    <ds:schemaRef ds:uri="http://schemas.microsoft.com/sharepoint/v3/contenttype/forms"/>
  </ds:schemaRefs>
</ds:datastoreItem>
</file>

<file path=customXml/itemProps3.xml><?xml version="1.0" encoding="utf-8"?>
<ds:datastoreItem xmlns:ds="http://schemas.openxmlformats.org/officeDocument/2006/customXml" ds:itemID="{E8CE5FD4-CB39-4A54-90B8-A3E39014D2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4F189C-FEA9-4F3F-A799-323330AFA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57</Pages>
  <Words>22169</Words>
  <Characters>126367</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148240</CharactersWithSpaces>
  <SharedDoc>false</SharedDoc>
  <HLinks>
    <vt:vector size="504" baseType="variant">
      <vt:variant>
        <vt:i4>1310822</vt:i4>
      </vt:variant>
      <vt:variant>
        <vt:i4>480</vt:i4>
      </vt:variant>
      <vt:variant>
        <vt:i4>0</vt:i4>
      </vt:variant>
      <vt:variant>
        <vt:i4>5</vt:i4>
      </vt:variant>
      <vt:variant>
        <vt:lpwstr>C:\Users\wanshic\OneDrive - Qualcomm\Documents\Standards\3GPP Standards\Meeting Documents\TSGR1_104b\Docs\R1-2103529.zip</vt:lpwstr>
      </vt:variant>
      <vt:variant>
        <vt:lpwstr/>
      </vt:variant>
      <vt:variant>
        <vt:i4>1769574</vt:i4>
      </vt:variant>
      <vt:variant>
        <vt:i4>477</vt:i4>
      </vt:variant>
      <vt:variant>
        <vt:i4>0</vt:i4>
      </vt:variant>
      <vt:variant>
        <vt:i4>5</vt:i4>
      </vt:variant>
      <vt:variant>
        <vt:lpwstr>C:\Users\wanshic\OneDrive - Qualcomm\Documents\Standards\3GPP Standards\Meeting Documents\TSGR1_104b\Docs\R1-2103320.zip</vt:lpwstr>
      </vt:variant>
      <vt:variant>
        <vt:lpwstr/>
      </vt:variant>
      <vt:variant>
        <vt:i4>1966179</vt:i4>
      </vt:variant>
      <vt:variant>
        <vt:i4>474</vt:i4>
      </vt:variant>
      <vt:variant>
        <vt:i4>0</vt:i4>
      </vt:variant>
      <vt:variant>
        <vt:i4>5</vt:i4>
      </vt:variant>
      <vt:variant>
        <vt:lpwstr>C:\Users\wanshic\OneDrive - Qualcomm\Documents\Standards\3GPP Standards\Meeting Documents\TSGR1_104b\Docs\R1-2103274.zip</vt:lpwstr>
      </vt:variant>
      <vt:variant>
        <vt:lpwstr/>
      </vt:variant>
      <vt:variant>
        <vt:i4>1179746</vt:i4>
      </vt:variant>
      <vt:variant>
        <vt:i4>471</vt:i4>
      </vt:variant>
      <vt:variant>
        <vt:i4>0</vt:i4>
      </vt:variant>
      <vt:variant>
        <vt:i4>5</vt:i4>
      </vt:variant>
      <vt:variant>
        <vt:lpwstr>C:\Users\wanshic\OneDrive - Qualcomm\Documents\Standards\3GPP Standards\Meeting Documents\TSGR1_104b\Docs\R1-2103268.zip</vt:lpwstr>
      </vt:variant>
      <vt:variant>
        <vt:lpwstr/>
      </vt:variant>
      <vt:variant>
        <vt:i4>1900647</vt:i4>
      </vt:variant>
      <vt:variant>
        <vt:i4>468</vt:i4>
      </vt:variant>
      <vt:variant>
        <vt:i4>0</vt:i4>
      </vt:variant>
      <vt:variant>
        <vt:i4>5</vt:i4>
      </vt:variant>
      <vt:variant>
        <vt:lpwstr>C:\Users\wanshic\OneDrive - Qualcomm\Documents\Standards\3GPP Standards\Meeting Documents\TSGR1_104b\Docs\R1-2103134.zip</vt:lpwstr>
      </vt:variant>
      <vt:variant>
        <vt:lpwstr/>
      </vt:variant>
      <vt:variant>
        <vt:i4>1704035</vt:i4>
      </vt:variant>
      <vt:variant>
        <vt:i4>465</vt:i4>
      </vt:variant>
      <vt:variant>
        <vt:i4>0</vt:i4>
      </vt:variant>
      <vt:variant>
        <vt:i4>5</vt:i4>
      </vt:variant>
      <vt:variant>
        <vt:lpwstr>C:\Users\wanshic\OneDrive - Qualcomm\Documents\Standards\3GPP Standards\Meeting Documents\TSGR1_104b\Docs\R1-2103072.zip</vt:lpwstr>
      </vt:variant>
      <vt:variant>
        <vt:lpwstr/>
      </vt:variant>
      <vt:variant>
        <vt:i4>1704034</vt:i4>
      </vt:variant>
      <vt:variant>
        <vt:i4>462</vt:i4>
      </vt:variant>
      <vt:variant>
        <vt:i4>0</vt:i4>
      </vt:variant>
      <vt:variant>
        <vt:i4>5</vt:i4>
      </vt:variant>
      <vt:variant>
        <vt:lpwstr>C:\Users\wanshic\OneDrive - Qualcomm\Documents\Standards\3GPP Standards\Meeting Documents\TSGR1_104b\Docs\R1-2103062.zip</vt:lpwstr>
      </vt:variant>
      <vt:variant>
        <vt:lpwstr/>
      </vt:variant>
      <vt:variant>
        <vt:i4>2031713</vt:i4>
      </vt:variant>
      <vt:variant>
        <vt:i4>459</vt:i4>
      </vt:variant>
      <vt:variant>
        <vt:i4>0</vt:i4>
      </vt:variant>
      <vt:variant>
        <vt:i4>5</vt:i4>
      </vt:variant>
      <vt:variant>
        <vt:lpwstr>C:\Users\wanshic\OneDrive - Qualcomm\Documents\Standards\3GPP Standards\Meeting Documents\TSGR1_104b\Docs\R1-2103057.zip</vt:lpwstr>
      </vt:variant>
      <vt:variant>
        <vt:lpwstr/>
      </vt:variant>
      <vt:variant>
        <vt:i4>1376354</vt:i4>
      </vt:variant>
      <vt:variant>
        <vt:i4>456</vt:i4>
      </vt:variant>
      <vt:variant>
        <vt:i4>0</vt:i4>
      </vt:variant>
      <vt:variant>
        <vt:i4>5</vt:i4>
      </vt:variant>
      <vt:variant>
        <vt:lpwstr>C:\Users\wanshic\OneDrive - Qualcomm\Documents\Standards\3GPP Standards\Meeting Documents\TSGR1_104b\Docs\R1-2102974.zip</vt:lpwstr>
      </vt:variant>
      <vt:variant>
        <vt:lpwstr/>
      </vt:variant>
      <vt:variant>
        <vt:i4>1638500</vt:i4>
      </vt:variant>
      <vt:variant>
        <vt:i4>453</vt:i4>
      </vt:variant>
      <vt:variant>
        <vt:i4>0</vt:i4>
      </vt:variant>
      <vt:variant>
        <vt:i4>5</vt:i4>
      </vt:variant>
      <vt:variant>
        <vt:lpwstr>C:\Users\wanshic\OneDrive - Qualcomm\Documents\Standards\3GPP Standards\Meeting Documents\TSGR1_104b\Docs\R1-2102918.zip</vt:lpwstr>
      </vt:variant>
      <vt:variant>
        <vt:lpwstr/>
      </vt:variant>
      <vt:variant>
        <vt:i4>1441893</vt:i4>
      </vt:variant>
      <vt:variant>
        <vt:i4>450</vt:i4>
      </vt:variant>
      <vt:variant>
        <vt:i4>0</vt:i4>
      </vt:variant>
      <vt:variant>
        <vt:i4>5</vt:i4>
      </vt:variant>
      <vt:variant>
        <vt:lpwstr>C:\Users\wanshic\OneDrive - Qualcomm\Documents\Standards\3GPP Standards\Meeting Documents\TSGR1_104b\Docs\R1-2102907.zip</vt:lpwstr>
      </vt:variant>
      <vt:variant>
        <vt:lpwstr/>
      </vt:variant>
      <vt:variant>
        <vt:i4>1245286</vt:i4>
      </vt:variant>
      <vt:variant>
        <vt:i4>447</vt:i4>
      </vt:variant>
      <vt:variant>
        <vt:i4>0</vt:i4>
      </vt:variant>
      <vt:variant>
        <vt:i4>5</vt:i4>
      </vt:variant>
      <vt:variant>
        <vt:lpwstr>C:\Users\wanshic\OneDrive - Qualcomm\Documents\Standards\3GPP Standards\Meeting Documents\TSGR1_104b\Docs\R1-2102833.zip</vt:lpwstr>
      </vt:variant>
      <vt:variant>
        <vt:lpwstr/>
      </vt:variant>
      <vt:variant>
        <vt:i4>1048677</vt:i4>
      </vt:variant>
      <vt:variant>
        <vt:i4>444</vt:i4>
      </vt:variant>
      <vt:variant>
        <vt:i4>0</vt:i4>
      </vt:variant>
      <vt:variant>
        <vt:i4>5</vt:i4>
      </vt:variant>
      <vt:variant>
        <vt:lpwstr>C:\Users\wanshic\OneDrive - Qualcomm\Documents\Standards\3GPP Standards\Meeting Documents\TSGR1_104b\Docs\R1-2102800.zip</vt:lpwstr>
      </vt:variant>
      <vt:variant>
        <vt:lpwstr/>
      </vt:variant>
      <vt:variant>
        <vt:i4>1638496</vt:i4>
      </vt:variant>
      <vt:variant>
        <vt:i4>441</vt:i4>
      </vt:variant>
      <vt:variant>
        <vt:i4>0</vt:i4>
      </vt:variant>
      <vt:variant>
        <vt:i4>5</vt:i4>
      </vt:variant>
      <vt:variant>
        <vt:lpwstr>C:\Users\wanshic\OneDrive - Qualcomm\Documents\Standards\3GPP Standards\Meeting Documents\TSGR1_104b\Docs\R1-2102756.zip</vt:lpwstr>
      </vt:variant>
      <vt:variant>
        <vt:lpwstr/>
      </vt:variant>
      <vt:variant>
        <vt:i4>1572966</vt:i4>
      </vt:variant>
      <vt:variant>
        <vt:i4>438</vt:i4>
      </vt:variant>
      <vt:variant>
        <vt:i4>0</vt:i4>
      </vt:variant>
      <vt:variant>
        <vt:i4>5</vt:i4>
      </vt:variant>
      <vt:variant>
        <vt:lpwstr>C:\Users\wanshic\OneDrive - Qualcomm\Documents\Standards\3GPP Standards\Meeting Documents\TSGR1_104b\Docs\R1-2102737.zip</vt:lpwstr>
      </vt:variant>
      <vt:variant>
        <vt:lpwstr/>
      </vt:variant>
      <vt:variant>
        <vt:i4>1507428</vt:i4>
      </vt:variant>
      <vt:variant>
        <vt:i4>435</vt:i4>
      </vt:variant>
      <vt:variant>
        <vt:i4>0</vt:i4>
      </vt:variant>
      <vt:variant>
        <vt:i4>5</vt:i4>
      </vt:variant>
      <vt:variant>
        <vt:lpwstr>C:\Users\wanshic\OneDrive - Qualcomm\Documents\Standards\3GPP Standards\Meeting Documents\TSGR1_104b\Docs\R1-2102619.zip</vt:lpwstr>
      </vt:variant>
      <vt:variant>
        <vt:lpwstr/>
      </vt:variant>
      <vt:variant>
        <vt:i4>1572962</vt:i4>
      </vt:variant>
      <vt:variant>
        <vt:i4>432</vt:i4>
      </vt:variant>
      <vt:variant>
        <vt:i4>0</vt:i4>
      </vt:variant>
      <vt:variant>
        <vt:i4>5</vt:i4>
      </vt:variant>
      <vt:variant>
        <vt:lpwstr>C:\Users\wanshic\OneDrive - Qualcomm\Documents\Standards\3GPP Standards\Meeting Documents\TSGR1_104b\Docs\R1-2102474.zip</vt:lpwstr>
      </vt:variant>
      <vt:variant>
        <vt:lpwstr/>
      </vt:variant>
      <vt:variant>
        <vt:i4>1572967</vt:i4>
      </vt:variant>
      <vt:variant>
        <vt:i4>429</vt:i4>
      </vt:variant>
      <vt:variant>
        <vt:i4>0</vt:i4>
      </vt:variant>
      <vt:variant>
        <vt:i4>5</vt:i4>
      </vt:variant>
      <vt:variant>
        <vt:lpwstr>C:\Users\wanshic\OneDrive - Qualcomm\Documents\Standards\3GPP Standards\Meeting Documents\TSGR1_104b\Docs\R1-2102424.zip</vt:lpwstr>
      </vt:variant>
      <vt:variant>
        <vt:lpwstr/>
      </vt:variant>
      <vt:variant>
        <vt:i4>1966177</vt:i4>
      </vt:variant>
      <vt:variant>
        <vt:i4>426</vt:i4>
      </vt:variant>
      <vt:variant>
        <vt:i4>0</vt:i4>
      </vt:variant>
      <vt:variant>
        <vt:i4>5</vt:i4>
      </vt:variant>
      <vt:variant>
        <vt:lpwstr>C:\Users\wanshic\OneDrive - Qualcomm\Documents\Standards\3GPP Standards\Meeting Documents\TSGR1_104b\Docs\R1-2102345.zip</vt:lpwstr>
      </vt:variant>
      <vt:variant>
        <vt:lpwstr/>
      </vt:variant>
      <vt:variant>
        <vt:i4>1376306</vt:i4>
      </vt:variant>
      <vt:variant>
        <vt:i4>386</vt:i4>
      </vt:variant>
      <vt:variant>
        <vt:i4>0</vt:i4>
      </vt:variant>
      <vt:variant>
        <vt:i4>5</vt:i4>
      </vt:variant>
      <vt:variant>
        <vt:lpwstr/>
      </vt:variant>
      <vt:variant>
        <vt:lpwstr>_Toc69321960</vt:lpwstr>
      </vt:variant>
      <vt:variant>
        <vt:i4>1835057</vt:i4>
      </vt:variant>
      <vt:variant>
        <vt:i4>380</vt:i4>
      </vt:variant>
      <vt:variant>
        <vt:i4>0</vt:i4>
      </vt:variant>
      <vt:variant>
        <vt:i4>5</vt:i4>
      </vt:variant>
      <vt:variant>
        <vt:lpwstr/>
      </vt:variant>
      <vt:variant>
        <vt:lpwstr>_Toc69321959</vt:lpwstr>
      </vt:variant>
      <vt:variant>
        <vt:i4>1900593</vt:i4>
      </vt:variant>
      <vt:variant>
        <vt:i4>374</vt:i4>
      </vt:variant>
      <vt:variant>
        <vt:i4>0</vt:i4>
      </vt:variant>
      <vt:variant>
        <vt:i4>5</vt:i4>
      </vt:variant>
      <vt:variant>
        <vt:lpwstr/>
      </vt:variant>
      <vt:variant>
        <vt:lpwstr>_Toc69321958</vt:lpwstr>
      </vt:variant>
      <vt:variant>
        <vt:i4>1179697</vt:i4>
      </vt:variant>
      <vt:variant>
        <vt:i4>368</vt:i4>
      </vt:variant>
      <vt:variant>
        <vt:i4>0</vt:i4>
      </vt:variant>
      <vt:variant>
        <vt:i4>5</vt:i4>
      </vt:variant>
      <vt:variant>
        <vt:lpwstr/>
      </vt:variant>
      <vt:variant>
        <vt:lpwstr>_Toc69321957</vt:lpwstr>
      </vt:variant>
      <vt:variant>
        <vt:i4>1245233</vt:i4>
      </vt:variant>
      <vt:variant>
        <vt:i4>362</vt:i4>
      </vt:variant>
      <vt:variant>
        <vt:i4>0</vt:i4>
      </vt:variant>
      <vt:variant>
        <vt:i4>5</vt:i4>
      </vt:variant>
      <vt:variant>
        <vt:lpwstr/>
      </vt:variant>
      <vt:variant>
        <vt:lpwstr>_Toc69321956</vt:lpwstr>
      </vt:variant>
      <vt:variant>
        <vt:i4>1048625</vt:i4>
      </vt:variant>
      <vt:variant>
        <vt:i4>356</vt:i4>
      </vt:variant>
      <vt:variant>
        <vt:i4>0</vt:i4>
      </vt:variant>
      <vt:variant>
        <vt:i4>5</vt:i4>
      </vt:variant>
      <vt:variant>
        <vt:lpwstr/>
      </vt:variant>
      <vt:variant>
        <vt:lpwstr>_Toc69321955</vt:lpwstr>
      </vt:variant>
      <vt:variant>
        <vt:i4>1114161</vt:i4>
      </vt:variant>
      <vt:variant>
        <vt:i4>350</vt:i4>
      </vt:variant>
      <vt:variant>
        <vt:i4>0</vt:i4>
      </vt:variant>
      <vt:variant>
        <vt:i4>5</vt:i4>
      </vt:variant>
      <vt:variant>
        <vt:lpwstr/>
      </vt:variant>
      <vt:variant>
        <vt:lpwstr>_Toc69321954</vt:lpwstr>
      </vt:variant>
      <vt:variant>
        <vt:i4>1441841</vt:i4>
      </vt:variant>
      <vt:variant>
        <vt:i4>344</vt:i4>
      </vt:variant>
      <vt:variant>
        <vt:i4>0</vt:i4>
      </vt:variant>
      <vt:variant>
        <vt:i4>5</vt:i4>
      </vt:variant>
      <vt:variant>
        <vt:lpwstr/>
      </vt:variant>
      <vt:variant>
        <vt:lpwstr>_Toc69321953</vt:lpwstr>
      </vt:variant>
      <vt:variant>
        <vt:i4>1507377</vt:i4>
      </vt:variant>
      <vt:variant>
        <vt:i4>338</vt:i4>
      </vt:variant>
      <vt:variant>
        <vt:i4>0</vt:i4>
      </vt:variant>
      <vt:variant>
        <vt:i4>5</vt:i4>
      </vt:variant>
      <vt:variant>
        <vt:lpwstr/>
      </vt:variant>
      <vt:variant>
        <vt:lpwstr>_Toc69321952</vt:lpwstr>
      </vt:variant>
      <vt:variant>
        <vt:i4>1310769</vt:i4>
      </vt:variant>
      <vt:variant>
        <vt:i4>332</vt:i4>
      </vt:variant>
      <vt:variant>
        <vt:i4>0</vt:i4>
      </vt:variant>
      <vt:variant>
        <vt:i4>5</vt:i4>
      </vt:variant>
      <vt:variant>
        <vt:lpwstr/>
      </vt:variant>
      <vt:variant>
        <vt:lpwstr>_Toc69321951</vt:lpwstr>
      </vt:variant>
      <vt:variant>
        <vt:i4>1376305</vt:i4>
      </vt:variant>
      <vt:variant>
        <vt:i4>326</vt:i4>
      </vt:variant>
      <vt:variant>
        <vt:i4>0</vt:i4>
      </vt:variant>
      <vt:variant>
        <vt:i4>5</vt:i4>
      </vt:variant>
      <vt:variant>
        <vt:lpwstr/>
      </vt:variant>
      <vt:variant>
        <vt:lpwstr>_Toc69321950</vt:lpwstr>
      </vt:variant>
      <vt:variant>
        <vt:i4>1835056</vt:i4>
      </vt:variant>
      <vt:variant>
        <vt:i4>320</vt:i4>
      </vt:variant>
      <vt:variant>
        <vt:i4>0</vt:i4>
      </vt:variant>
      <vt:variant>
        <vt:i4>5</vt:i4>
      </vt:variant>
      <vt:variant>
        <vt:lpwstr/>
      </vt:variant>
      <vt:variant>
        <vt:lpwstr>_Toc69321949</vt:lpwstr>
      </vt:variant>
      <vt:variant>
        <vt:i4>1900592</vt:i4>
      </vt:variant>
      <vt:variant>
        <vt:i4>314</vt:i4>
      </vt:variant>
      <vt:variant>
        <vt:i4>0</vt:i4>
      </vt:variant>
      <vt:variant>
        <vt:i4>5</vt:i4>
      </vt:variant>
      <vt:variant>
        <vt:lpwstr/>
      </vt:variant>
      <vt:variant>
        <vt:lpwstr>_Toc69321948</vt:lpwstr>
      </vt:variant>
      <vt:variant>
        <vt:i4>1179696</vt:i4>
      </vt:variant>
      <vt:variant>
        <vt:i4>308</vt:i4>
      </vt:variant>
      <vt:variant>
        <vt:i4>0</vt:i4>
      </vt:variant>
      <vt:variant>
        <vt:i4>5</vt:i4>
      </vt:variant>
      <vt:variant>
        <vt:lpwstr/>
      </vt:variant>
      <vt:variant>
        <vt:lpwstr>_Toc69321947</vt:lpwstr>
      </vt:variant>
      <vt:variant>
        <vt:i4>1245232</vt:i4>
      </vt:variant>
      <vt:variant>
        <vt:i4>302</vt:i4>
      </vt:variant>
      <vt:variant>
        <vt:i4>0</vt:i4>
      </vt:variant>
      <vt:variant>
        <vt:i4>5</vt:i4>
      </vt:variant>
      <vt:variant>
        <vt:lpwstr/>
      </vt:variant>
      <vt:variant>
        <vt:lpwstr>_Toc69321946</vt:lpwstr>
      </vt:variant>
      <vt:variant>
        <vt:i4>1048624</vt:i4>
      </vt:variant>
      <vt:variant>
        <vt:i4>296</vt:i4>
      </vt:variant>
      <vt:variant>
        <vt:i4>0</vt:i4>
      </vt:variant>
      <vt:variant>
        <vt:i4>5</vt:i4>
      </vt:variant>
      <vt:variant>
        <vt:lpwstr/>
      </vt:variant>
      <vt:variant>
        <vt:lpwstr>_Toc69321945</vt:lpwstr>
      </vt:variant>
      <vt:variant>
        <vt:i4>1114160</vt:i4>
      </vt:variant>
      <vt:variant>
        <vt:i4>290</vt:i4>
      </vt:variant>
      <vt:variant>
        <vt:i4>0</vt:i4>
      </vt:variant>
      <vt:variant>
        <vt:i4>5</vt:i4>
      </vt:variant>
      <vt:variant>
        <vt:lpwstr/>
      </vt:variant>
      <vt:variant>
        <vt:lpwstr>_Toc69321944</vt:lpwstr>
      </vt:variant>
      <vt:variant>
        <vt:i4>1441840</vt:i4>
      </vt:variant>
      <vt:variant>
        <vt:i4>284</vt:i4>
      </vt:variant>
      <vt:variant>
        <vt:i4>0</vt:i4>
      </vt:variant>
      <vt:variant>
        <vt:i4>5</vt:i4>
      </vt:variant>
      <vt:variant>
        <vt:lpwstr/>
      </vt:variant>
      <vt:variant>
        <vt:lpwstr>_Toc69321943</vt:lpwstr>
      </vt:variant>
      <vt:variant>
        <vt:i4>1507376</vt:i4>
      </vt:variant>
      <vt:variant>
        <vt:i4>278</vt:i4>
      </vt:variant>
      <vt:variant>
        <vt:i4>0</vt:i4>
      </vt:variant>
      <vt:variant>
        <vt:i4>5</vt:i4>
      </vt:variant>
      <vt:variant>
        <vt:lpwstr/>
      </vt:variant>
      <vt:variant>
        <vt:lpwstr>_Toc69321942</vt:lpwstr>
      </vt:variant>
      <vt:variant>
        <vt:i4>1310768</vt:i4>
      </vt:variant>
      <vt:variant>
        <vt:i4>272</vt:i4>
      </vt:variant>
      <vt:variant>
        <vt:i4>0</vt:i4>
      </vt:variant>
      <vt:variant>
        <vt:i4>5</vt:i4>
      </vt:variant>
      <vt:variant>
        <vt:lpwstr/>
      </vt:variant>
      <vt:variant>
        <vt:lpwstr>_Toc69321941</vt:lpwstr>
      </vt:variant>
      <vt:variant>
        <vt:i4>1376304</vt:i4>
      </vt:variant>
      <vt:variant>
        <vt:i4>266</vt:i4>
      </vt:variant>
      <vt:variant>
        <vt:i4>0</vt:i4>
      </vt:variant>
      <vt:variant>
        <vt:i4>5</vt:i4>
      </vt:variant>
      <vt:variant>
        <vt:lpwstr/>
      </vt:variant>
      <vt:variant>
        <vt:lpwstr>_Toc69321940</vt:lpwstr>
      </vt:variant>
      <vt:variant>
        <vt:i4>1835063</vt:i4>
      </vt:variant>
      <vt:variant>
        <vt:i4>260</vt:i4>
      </vt:variant>
      <vt:variant>
        <vt:i4>0</vt:i4>
      </vt:variant>
      <vt:variant>
        <vt:i4>5</vt:i4>
      </vt:variant>
      <vt:variant>
        <vt:lpwstr/>
      </vt:variant>
      <vt:variant>
        <vt:lpwstr>_Toc69321939</vt:lpwstr>
      </vt:variant>
      <vt:variant>
        <vt:i4>1900599</vt:i4>
      </vt:variant>
      <vt:variant>
        <vt:i4>254</vt:i4>
      </vt:variant>
      <vt:variant>
        <vt:i4>0</vt:i4>
      </vt:variant>
      <vt:variant>
        <vt:i4>5</vt:i4>
      </vt:variant>
      <vt:variant>
        <vt:lpwstr/>
      </vt:variant>
      <vt:variant>
        <vt:lpwstr>_Toc69321938</vt:lpwstr>
      </vt:variant>
      <vt:variant>
        <vt:i4>1179703</vt:i4>
      </vt:variant>
      <vt:variant>
        <vt:i4>248</vt:i4>
      </vt:variant>
      <vt:variant>
        <vt:i4>0</vt:i4>
      </vt:variant>
      <vt:variant>
        <vt:i4>5</vt:i4>
      </vt:variant>
      <vt:variant>
        <vt:lpwstr/>
      </vt:variant>
      <vt:variant>
        <vt:lpwstr>_Toc69321937</vt:lpwstr>
      </vt:variant>
      <vt:variant>
        <vt:i4>1245239</vt:i4>
      </vt:variant>
      <vt:variant>
        <vt:i4>242</vt:i4>
      </vt:variant>
      <vt:variant>
        <vt:i4>0</vt:i4>
      </vt:variant>
      <vt:variant>
        <vt:i4>5</vt:i4>
      </vt:variant>
      <vt:variant>
        <vt:lpwstr/>
      </vt:variant>
      <vt:variant>
        <vt:lpwstr>_Toc69321936</vt:lpwstr>
      </vt:variant>
      <vt:variant>
        <vt:i4>1048631</vt:i4>
      </vt:variant>
      <vt:variant>
        <vt:i4>236</vt:i4>
      </vt:variant>
      <vt:variant>
        <vt:i4>0</vt:i4>
      </vt:variant>
      <vt:variant>
        <vt:i4>5</vt:i4>
      </vt:variant>
      <vt:variant>
        <vt:lpwstr/>
      </vt:variant>
      <vt:variant>
        <vt:lpwstr>_Toc69321935</vt:lpwstr>
      </vt:variant>
      <vt:variant>
        <vt:i4>1114167</vt:i4>
      </vt:variant>
      <vt:variant>
        <vt:i4>230</vt:i4>
      </vt:variant>
      <vt:variant>
        <vt:i4>0</vt:i4>
      </vt:variant>
      <vt:variant>
        <vt:i4>5</vt:i4>
      </vt:variant>
      <vt:variant>
        <vt:lpwstr/>
      </vt:variant>
      <vt:variant>
        <vt:lpwstr>_Toc69321934</vt:lpwstr>
      </vt:variant>
      <vt:variant>
        <vt:i4>1441847</vt:i4>
      </vt:variant>
      <vt:variant>
        <vt:i4>224</vt:i4>
      </vt:variant>
      <vt:variant>
        <vt:i4>0</vt:i4>
      </vt:variant>
      <vt:variant>
        <vt:i4>5</vt:i4>
      </vt:variant>
      <vt:variant>
        <vt:lpwstr/>
      </vt:variant>
      <vt:variant>
        <vt:lpwstr>_Toc69321933</vt:lpwstr>
      </vt:variant>
      <vt:variant>
        <vt:i4>1507383</vt:i4>
      </vt:variant>
      <vt:variant>
        <vt:i4>218</vt:i4>
      </vt:variant>
      <vt:variant>
        <vt:i4>0</vt:i4>
      </vt:variant>
      <vt:variant>
        <vt:i4>5</vt:i4>
      </vt:variant>
      <vt:variant>
        <vt:lpwstr/>
      </vt:variant>
      <vt:variant>
        <vt:lpwstr>_Toc69321932</vt:lpwstr>
      </vt:variant>
      <vt:variant>
        <vt:i4>1310775</vt:i4>
      </vt:variant>
      <vt:variant>
        <vt:i4>212</vt:i4>
      </vt:variant>
      <vt:variant>
        <vt:i4>0</vt:i4>
      </vt:variant>
      <vt:variant>
        <vt:i4>5</vt:i4>
      </vt:variant>
      <vt:variant>
        <vt:lpwstr/>
      </vt:variant>
      <vt:variant>
        <vt:lpwstr>_Toc69321931</vt:lpwstr>
      </vt:variant>
      <vt:variant>
        <vt:i4>1376311</vt:i4>
      </vt:variant>
      <vt:variant>
        <vt:i4>206</vt:i4>
      </vt:variant>
      <vt:variant>
        <vt:i4>0</vt:i4>
      </vt:variant>
      <vt:variant>
        <vt:i4>5</vt:i4>
      </vt:variant>
      <vt:variant>
        <vt:lpwstr/>
      </vt:variant>
      <vt:variant>
        <vt:lpwstr>_Toc69321930</vt:lpwstr>
      </vt:variant>
      <vt:variant>
        <vt:i4>1835062</vt:i4>
      </vt:variant>
      <vt:variant>
        <vt:i4>200</vt:i4>
      </vt:variant>
      <vt:variant>
        <vt:i4>0</vt:i4>
      </vt:variant>
      <vt:variant>
        <vt:i4>5</vt:i4>
      </vt:variant>
      <vt:variant>
        <vt:lpwstr/>
      </vt:variant>
      <vt:variant>
        <vt:lpwstr>_Toc69321929</vt:lpwstr>
      </vt:variant>
      <vt:variant>
        <vt:i4>1900598</vt:i4>
      </vt:variant>
      <vt:variant>
        <vt:i4>194</vt:i4>
      </vt:variant>
      <vt:variant>
        <vt:i4>0</vt:i4>
      </vt:variant>
      <vt:variant>
        <vt:i4>5</vt:i4>
      </vt:variant>
      <vt:variant>
        <vt:lpwstr/>
      </vt:variant>
      <vt:variant>
        <vt:lpwstr>_Toc69321928</vt:lpwstr>
      </vt:variant>
      <vt:variant>
        <vt:i4>1179702</vt:i4>
      </vt:variant>
      <vt:variant>
        <vt:i4>188</vt:i4>
      </vt:variant>
      <vt:variant>
        <vt:i4>0</vt:i4>
      </vt:variant>
      <vt:variant>
        <vt:i4>5</vt:i4>
      </vt:variant>
      <vt:variant>
        <vt:lpwstr/>
      </vt:variant>
      <vt:variant>
        <vt:lpwstr>_Toc69321927</vt:lpwstr>
      </vt:variant>
      <vt:variant>
        <vt:i4>1245238</vt:i4>
      </vt:variant>
      <vt:variant>
        <vt:i4>182</vt:i4>
      </vt:variant>
      <vt:variant>
        <vt:i4>0</vt:i4>
      </vt:variant>
      <vt:variant>
        <vt:i4>5</vt:i4>
      </vt:variant>
      <vt:variant>
        <vt:lpwstr/>
      </vt:variant>
      <vt:variant>
        <vt:lpwstr>_Toc69321926</vt:lpwstr>
      </vt:variant>
      <vt:variant>
        <vt:i4>1048630</vt:i4>
      </vt:variant>
      <vt:variant>
        <vt:i4>176</vt:i4>
      </vt:variant>
      <vt:variant>
        <vt:i4>0</vt:i4>
      </vt:variant>
      <vt:variant>
        <vt:i4>5</vt:i4>
      </vt:variant>
      <vt:variant>
        <vt:lpwstr/>
      </vt:variant>
      <vt:variant>
        <vt:lpwstr>_Toc69321925</vt:lpwstr>
      </vt:variant>
      <vt:variant>
        <vt:i4>1114166</vt:i4>
      </vt:variant>
      <vt:variant>
        <vt:i4>170</vt:i4>
      </vt:variant>
      <vt:variant>
        <vt:i4>0</vt:i4>
      </vt:variant>
      <vt:variant>
        <vt:i4>5</vt:i4>
      </vt:variant>
      <vt:variant>
        <vt:lpwstr/>
      </vt:variant>
      <vt:variant>
        <vt:lpwstr>_Toc69321924</vt:lpwstr>
      </vt:variant>
      <vt:variant>
        <vt:i4>1441846</vt:i4>
      </vt:variant>
      <vt:variant>
        <vt:i4>164</vt:i4>
      </vt:variant>
      <vt:variant>
        <vt:i4>0</vt:i4>
      </vt:variant>
      <vt:variant>
        <vt:i4>5</vt:i4>
      </vt:variant>
      <vt:variant>
        <vt:lpwstr/>
      </vt:variant>
      <vt:variant>
        <vt:lpwstr>_Toc69321923</vt:lpwstr>
      </vt:variant>
      <vt:variant>
        <vt:i4>1507382</vt:i4>
      </vt:variant>
      <vt:variant>
        <vt:i4>158</vt:i4>
      </vt:variant>
      <vt:variant>
        <vt:i4>0</vt:i4>
      </vt:variant>
      <vt:variant>
        <vt:i4>5</vt:i4>
      </vt:variant>
      <vt:variant>
        <vt:lpwstr/>
      </vt:variant>
      <vt:variant>
        <vt:lpwstr>_Toc69321922</vt:lpwstr>
      </vt:variant>
      <vt:variant>
        <vt:i4>1310774</vt:i4>
      </vt:variant>
      <vt:variant>
        <vt:i4>152</vt:i4>
      </vt:variant>
      <vt:variant>
        <vt:i4>0</vt:i4>
      </vt:variant>
      <vt:variant>
        <vt:i4>5</vt:i4>
      </vt:variant>
      <vt:variant>
        <vt:lpwstr/>
      </vt:variant>
      <vt:variant>
        <vt:lpwstr>_Toc69321921</vt:lpwstr>
      </vt:variant>
      <vt:variant>
        <vt:i4>1376310</vt:i4>
      </vt:variant>
      <vt:variant>
        <vt:i4>146</vt:i4>
      </vt:variant>
      <vt:variant>
        <vt:i4>0</vt:i4>
      </vt:variant>
      <vt:variant>
        <vt:i4>5</vt:i4>
      </vt:variant>
      <vt:variant>
        <vt:lpwstr/>
      </vt:variant>
      <vt:variant>
        <vt:lpwstr>_Toc69321920</vt:lpwstr>
      </vt:variant>
      <vt:variant>
        <vt:i4>1835061</vt:i4>
      </vt:variant>
      <vt:variant>
        <vt:i4>140</vt:i4>
      </vt:variant>
      <vt:variant>
        <vt:i4>0</vt:i4>
      </vt:variant>
      <vt:variant>
        <vt:i4>5</vt:i4>
      </vt:variant>
      <vt:variant>
        <vt:lpwstr/>
      </vt:variant>
      <vt:variant>
        <vt:lpwstr>_Toc69321919</vt:lpwstr>
      </vt:variant>
      <vt:variant>
        <vt:i4>1900597</vt:i4>
      </vt:variant>
      <vt:variant>
        <vt:i4>134</vt:i4>
      </vt:variant>
      <vt:variant>
        <vt:i4>0</vt:i4>
      </vt:variant>
      <vt:variant>
        <vt:i4>5</vt:i4>
      </vt:variant>
      <vt:variant>
        <vt:lpwstr/>
      </vt:variant>
      <vt:variant>
        <vt:lpwstr>_Toc69321918</vt:lpwstr>
      </vt:variant>
      <vt:variant>
        <vt:i4>1179701</vt:i4>
      </vt:variant>
      <vt:variant>
        <vt:i4>128</vt:i4>
      </vt:variant>
      <vt:variant>
        <vt:i4>0</vt:i4>
      </vt:variant>
      <vt:variant>
        <vt:i4>5</vt:i4>
      </vt:variant>
      <vt:variant>
        <vt:lpwstr/>
      </vt:variant>
      <vt:variant>
        <vt:lpwstr>_Toc69321917</vt:lpwstr>
      </vt:variant>
      <vt:variant>
        <vt:i4>1245237</vt:i4>
      </vt:variant>
      <vt:variant>
        <vt:i4>122</vt:i4>
      </vt:variant>
      <vt:variant>
        <vt:i4>0</vt:i4>
      </vt:variant>
      <vt:variant>
        <vt:i4>5</vt:i4>
      </vt:variant>
      <vt:variant>
        <vt:lpwstr/>
      </vt:variant>
      <vt:variant>
        <vt:lpwstr>_Toc69321916</vt:lpwstr>
      </vt:variant>
      <vt:variant>
        <vt:i4>1048629</vt:i4>
      </vt:variant>
      <vt:variant>
        <vt:i4>116</vt:i4>
      </vt:variant>
      <vt:variant>
        <vt:i4>0</vt:i4>
      </vt:variant>
      <vt:variant>
        <vt:i4>5</vt:i4>
      </vt:variant>
      <vt:variant>
        <vt:lpwstr/>
      </vt:variant>
      <vt:variant>
        <vt:lpwstr>_Toc69321915</vt:lpwstr>
      </vt:variant>
      <vt:variant>
        <vt:i4>1114165</vt:i4>
      </vt:variant>
      <vt:variant>
        <vt:i4>110</vt:i4>
      </vt:variant>
      <vt:variant>
        <vt:i4>0</vt:i4>
      </vt:variant>
      <vt:variant>
        <vt:i4>5</vt:i4>
      </vt:variant>
      <vt:variant>
        <vt:lpwstr/>
      </vt:variant>
      <vt:variant>
        <vt:lpwstr>_Toc69321914</vt:lpwstr>
      </vt:variant>
      <vt:variant>
        <vt:i4>1441845</vt:i4>
      </vt:variant>
      <vt:variant>
        <vt:i4>104</vt:i4>
      </vt:variant>
      <vt:variant>
        <vt:i4>0</vt:i4>
      </vt:variant>
      <vt:variant>
        <vt:i4>5</vt:i4>
      </vt:variant>
      <vt:variant>
        <vt:lpwstr/>
      </vt:variant>
      <vt:variant>
        <vt:lpwstr>_Toc69321913</vt:lpwstr>
      </vt:variant>
      <vt:variant>
        <vt:i4>1507381</vt:i4>
      </vt:variant>
      <vt:variant>
        <vt:i4>98</vt:i4>
      </vt:variant>
      <vt:variant>
        <vt:i4>0</vt:i4>
      </vt:variant>
      <vt:variant>
        <vt:i4>5</vt:i4>
      </vt:variant>
      <vt:variant>
        <vt:lpwstr/>
      </vt:variant>
      <vt:variant>
        <vt:lpwstr>_Toc69321912</vt:lpwstr>
      </vt:variant>
      <vt:variant>
        <vt:i4>1310773</vt:i4>
      </vt:variant>
      <vt:variant>
        <vt:i4>92</vt:i4>
      </vt:variant>
      <vt:variant>
        <vt:i4>0</vt:i4>
      </vt:variant>
      <vt:variant>
        <vt:i4>5</vt:i4>
      </vt:variant>
      <vt:variant>
        <vt:lpwstr/>
      </vt:variant>
      <vt:variant>
        <vt:lpwstr>_Toc69321911</vt:lpwstr>
      </vt:variant>
      <vt:variant>
        <vt:i4>1376309</vt:i4>
      </vt:variant>
      <vt:variant>
        <vt:i4>86</vt:i4>
      </vt:variant>
      <vt:variant>
        <vt:i4>0</vt:i4>
      </vt:variant>
      <vt:variant>
        <vt:i4>5</vt:i4>
      </vt:variant>
      <vt:variant>
        <vt:lpwstr/>
      </vt:variant>
      <vt:variant>
        <vt:lpwstr>_Toc69321910</vt:lpwstr>
      </vt:variant>
      <vt:variant>
        <vt:i4>1835060</vt:i4>
      </vt:variant>
      <vt:variant>
        <vt:i4>80</vt:i4>
      </vt:variant>
      <vt:variant>
        <vt:i4>0</vt:i4>
      </vt:variant>
      <vt:variant>
        <vt:i4>5</vt:i4>
      </vt:variant>
      <vt:variant>
        <vt:lpwstr/>
      </vt:variant>
      <vt:variant>
        <vt:lpwstr>_Toc69321909</vt:lpwstr>
      </vt:variant>
      <vt:variant>
        <vt:i4>1900596</vt:i4>
      </vt:variant>
      <vt:variant>
        <vt:i4>74</vt:i4>
      </vt:variant>
      <vt:variant>
        <vt:i4>0</vt:i4>
      </vt:variant>
      <vt:variant>
        <vt:i4>5</vt:i4>
      </vt:variant>
      <vt:variant>
        <vt:lpwstr/>
      </vt:variant>
      <vt:variant>
        <vt:lpwstr>_Toc69321908</vt:lpwstr>
      </vt:variant>
      <vt:variant>
        <vt:i4>1179700</vt:i4>
      </vt:variant>
      <vt:variant>
        <vt:i4>68</vt:i4>
      </vt:variant>
      <vt:variant>
        <vt:i4>0</vt:i4>
      </vt:variant>
      <vt:variant>
        <vt:i4>5</vt:i4>
      </vt:variant>
      <vt:variant>
        <vt:lpwstr/>
      </vt:variant>
      <vt:variant>
        <vt:lpwstr>_Toc69321907</vt:lpwstr>
      </vt:variant>
      <vt:variant>
        <vt:i4>1245236</vt:i4>
      </vt:variant>
      <vt:variant>
        <vt:i4>62</vt:i4>
      </vt:variant>
      <vt:variant>
        <vt:i4>0</vt:i4>
      </vt:variant>
      <vt:variant>
        <vt:i4>5</vt:i4>
      </vt:variant>
      <vt:variant>
        <vt:lpwstr/>
      </vt:variant>
      <vt:variant>
        <vt:lpwstr>_Toc69321906</vt:lpwstr>
      </vt:variant>
      <vt:variant>
        <vt:i4>1048628</vt:i4>
      </vt:variant>
      <vt:variant>
        <vt:i4>56</vt:i4>
      </vt:variant>
      <vt:variant>
        <vt:i4>0</vt:i4>
      </vt:variant>
      <vt:variant>
        <vt:i4>5</vt:i4>
      </vt:variant>
      <vt:variant>
        <vt:lpwstr/>
      </vt:variant>
      <vt:variant>
        <vt:lpwstr>_Toc69321905</vt:lpwstr>
      </vt:variant>
      <vt:variant>
        <vt:i4>1114164</vt:i4>
      </vt:variant>
      <vt:variant>
        <vt:i4>50</vt:i4>
      </vt:variant>
      <vt:variant>
        <vt:i4>0</vt:i4>
      </vt:variant>
      <vt:variant>
        <vt:i4>5</vt:i4>
      </vt:variant>
      <vt:variant>
        <vt:lpwstr/>
      </vt:variant>
      <vt:variant>
        <vt:lpwstr>_Toc69321904</vt:lpwstr>
      </vt:variant>
      <vt:variant>
        <vt:i4>1441844</vt:i4>
      </vt:variant>
      <vt:variant>
        <vt:i4>44</vt:i4>
      </vt:variant>
      <vt:variant>
        <vt:i4>0</vt:i4>
      </vt:variant>
      <vt:variant>
        <vt:i4>5</vt:i4>
      </vt:variant>
      <vt:variant>
        <vt:lpwstr/>
      </vt:variant>
      <vt:variant>
        <vt:lpwstr>_Toc69321903</vt:lpwstr>
      </vt:variant>
      <vt:variant>
        <vt:i4>1507380</vt:i4>
      </vt:variant>
      <vt:variant>
        <vt:i4>38</vt:i4>
      </vt:variant>
      <vt:variant>
        <vt:i4>0</vt:i4>
      </vt:variant>
      <vt:variant>
        <vt:i4>5</vt:i4>
      </vt:variant>
      <vt:variant>
        <vt:lpwstr/>
      </vt:variant>
      <vt:variant>
        <vt:lpwstr>_Toc69321902</vt:lpwstr>
      </vt:variant>
      <vt:variant>
        <vt:i4>1310772</vt:i4>
      </vt:variant>
      <vt:variant>
        <vt:i4>32</vt:i4>
      </vt:variant>
      <vt:variant>
        <vt:i4>0</vt:i4>
      </vt:variant>
      <vt:variant>
        <vt:i4>5</vt:i4>
      </vt:variant>
      <vt:variant>
        <vt:lpwstr/>
      </vt:variant>
      <vt:variant>
        <vt:lpwstr>_Toc69321901</vt:lpwstr>
      </vt:variant>
      <vt:variant>
        <vt:i4>1376308</vt:i4>
      </vt:variant>
      <vt:variant>
        <vt:i4>26</vt:i4>
      </vt:variant>
      <vt:variant>
        <vt:i4>0</vt:i4>
      </vt:variant>
      <vt:variant>
        <vt:i4>5</vt:i4>
      </vt:variant>
      <vt:variant>
        <vt:lpwstr/>
      </vt:variant>
      <vt:variant>
        <vt:lpwstr>_Toc69321900</vt:lpwstr>
      </vt:variant>
      <vt:variant>
        <vt:i4>1900605</vt:i4>
      </vt:variant>
      <vt:variant>
        <vt:i4>20</vt:i4>
      </vt:variant>
      <vt:variant>
        <vt:i4>0</vt:i4>
      </vt:variant>
      <vt:variant>
        <vt:i4>5</vt:i4>
      </vt:variant>
      <vt:variant>
        <vt:lpwstr/>
      </vt:variant>
      <vt:variant>
        <vt:lpwstr>_Toc69321899</vt:lpwstr>
      </vt:variant>
      <vt:variant>
        <vt:i4>1835069</vt:i4>
      </vt:variant>
      <vt:variant>
        <vt:i4>14</vt:i4>
      </vt:variant>
      <vt:variant>
        <vt:i4>0</vt:i4>
      </vt:variant>
      <vt:variant>
        <vt:i4>5</vt:i4>
      </vt:variant>
      <vt:variant>
        <vt:lpwstr/>
      </vt:variant>
      <vt:variant>
        <vt:lpwstr>_Toc69321898</vt:lpwstr>
      </vt:variant>
      <vt:variant>
        <vt:i4>1245245</vt:i4>
      </vt:variant>
      <vt:variant>
        <vt:i4>8</vt:i4>
      </vt:variant>
      <vt:variant>
        <vt:i4>0</vt:i4>
      </vt:variant>
      <vt:variant>
        <vt:i4>5</vt:i4>
      </vt:variant>
      <vt:variant>
        <vt:lpwstr/>
      </vt:variant>
      <vt:variant>
        <vt:lpwstr>_Toc69321897</vt:lpwstr>
      </vt:variant>
      <vt:variant>
        <vt:i4>1179709</vt:i4>
      </vt:variant>
      <vt:variant>
        <vt:i4>2</vt:i4>
      </vt:variant>
      <vt:variant>
        <vt:i4>0</vt:i4>
      </vt:variant>
      <vt:variant>
        <vt:i4>5</vt:i4>
      </vt:variant>
      <vt:variant>
        <vt:lpwstr/>
      </vt:variant>
      <vt:variant>
        <vt:lpwstr>_Toc69321896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Atungsiri, Samuel</dc:creator>
  <cp:keywords/>
  <cp:lastModifiedBy>Carmela Cozzo</cp:lastModifiedBy>
  <cp:revision>4</cp:revision>
  <dcterms:created xsi:type="dcterms:W3CDTF">2021-04-19T19:16:00Z</dcterms:created>
  <dcterms:modified xsi:type="dcterms:W3CDTF">2021-04-19T19:45:00Z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ies>
</file>