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04B857F4"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4bis-e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984909" w:rsidRPr="00984909">
        <w:rPr>
          <w:rFonts w:ascii="Arial" w:eastAsia="MS Mincho" w:hAnsi="Arial" w:cs="Arial"/>
          <w:b/>
          <w:bCs/>
          <w:sz w:val="28"/>
          <w:lang w:eastAsia="ja-JP"/>
        </w:rPr>
        <w:t>R1-</w:t>
      </w:r>
      <w:r w:rsidR="00AF5C9B" w:rsidRPr="009F3F31">
        <w:rPr>
          <w:rFonts w:ascii="Arial" w:eastAsia="MS Mincho" w:hAnsi="Arial" w:cs="Arial"/>
          <w:b/>
          <w:bCs/>
          <w:sz w:val="28"/>
          <w:highlight w:val="yellow"/>
          <w:lang w:eastAsia="ja-JP"/>
        </w:rPr>
        <w:t>21xxxxx</w:t>
      </w:r>
    </w:p>
    <w:p w14:paraId="718A75A5" w14:textId="77777777"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Pr>
          <w:rFonts w:eastAsia="MS Mincho" w:cs="Arial"/>
          <w:bCs/>
          <w:sz w:val="28"/>
          <w:szCs w:val="24"/>
          <w:lang w:eastAsia="ja-JP"/>
        </w:rPr>
        <w:t>April 12</w:t>
      </w:r>
      <w:r w:rsidRPr="00082F63">
        <w:rPr>
          <w:rFonts w:eastAsia="MS Mincho" w:cs="Arial"/>
          <w:bCs/>
          <w:sz w:val="28"/>
          <w:szCs w:val="24"/>
          <w:vertAlign w:val="superscript"/>
          <w:lang w:eastAsia="ja-JP"/>
        </w:rPr>
        <w:t>th</w:t>
      </w:r>
      <w:r>
        <w:rPr>
          <w:rFonts w:eastAsia="MS Mincho" w:cs="Arial"/>
          <w:bCs/>
          <w:sz w:val="28"/>
          <w:szCs w:val="24"/>
          <w:lang w:eastAsia="ja-JP"/>
        </w:rPr>
        <w:t xml:space="preserve"> – 20</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376FA2B8"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w:t>
      </w:r>
      <w:r w:rsidR="00144AE4">
        <w:rPr>
          <w:b/>
          <w:kern w:val="2"/>
          <w:sz w:val="24"/>
          <w:lang w:eastAsia="zh-CN"/>
        </w:rPr>
        <w:t>2</w:t>
      </w:r>
      <w:r>
        <w:rPr>
          <w:b/>
          <w:kern w:val="2"/>
          <w:sz w:val="24"/>
          <w:lang w:eastAsia="zh-CN"/>
        </w:rPr>
        <w:t xml:space="preserve"> of AI 8.15.3: Timing relationship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b/>
          <w:bCs/>
          <w:noProof/>
        </w:rPr>
      </w:sdtEndPr>
      <w:sdtContent>
        <w:p w14:paraId="49E7A8B1" w14:textId="6BC070C9" w:rsidR="00F44333" w:rsidRDefault="00F44333">
          <w:pPr>
            <w:pStyle w:val="TOCHeading"/>
          </w:pPr>
          <w:r>
            <w:t>Table of Contents</w:t>
          </w:r>
        </w:p>
        <w:p w14:paraId="4A71D0EC" w14:textId="39682B0E" w:rsidR="00806350"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69480214" w:history="1">
            <w:r w:rsidR="00806350" w:rsidRPr="00A2411E">
              <w:rPr>
                <w:rStyle w:val="Hyperlink"/>
                <w:noProof/>
                <w:lang w:val="en-US" w:eastAsia="zh-CN"/>
              </w:rPr>
              <w:t>1</w:t>
            </w:r>
            <w:r w:rsidR="00806350">
              <w:rPr>
                <w:rFonts w:asciiTheme="minorHAnsi" w:eastAsiaTheme="minorEastAsia" w:hAnsiTheme="minorHAnsi" w:cstheme="minorBidi"/>
                <w:noProof/>
                <w:sz w:val="22"/>
                <w:szCs w:val="22"/>
                <w:lang w:eastAsia="en-GB"/>
              </w:rPr>
              <w:tab/>
            </w:r>
            <w:r w:rsidR="00806350" w:rsidRPr="00A2411E">
              <w:rPr>
                <w:rStyle w:val="Hyperlink"/>
                <w:noProof/>
                <w:lang w:eastAsia="zh-CN"/>
              </w:rPr>
              <w:t>Introduction</w:t>
            </w:r>
            <w:r w:rsidR="00806350">
              <w:rPr>
                <w:noProof/>
                <w:webHidden/>
              </w:rPr>
              <w:tab/>
            </w:r>
            <w:r w:rsidR="00806350">
              <w:rPr>
                <w:noProof/>
                <w:webHidden/>
              </w:rPr>
              <w:fldChar w:fldCharType="begin"/>
            </w:r>
            <w:r w:rsidR="00806350">
              <w:rPr>
                <w:noProof/>
                <w:webHidden/>
              </w:rPr>
              <w:instrText xml:space="preserve"> PAGEREF _Toc69480214 \h </w:instrText>
            </w:r>
            <w:r w:rsidR="00806350">
              <w:rPr>
                <w:noProof/>
                <w:webHidden/>
              </w:rPr>
            </w:r>
            <w:r w:rsidR="00806350">
              <w:rPr>
                <w:noProof/>
                <w:webHidden/>
              </w:rPr>
              <w:fldChar w:fldCharType="separate"/>
            </w:r>
            <w:r w:rsidR="00806350">
              <w:rPr>
                <w:noProof/>
                <w:webHidden/>
              </w:rPr>
              <w:t>3</w:t>
            </w:r>
            <w:r w:rsidR="00806350">
              <w:rPr>
                <w:noProof/>
                <w:webHidden/>
              </w:rPr>
              <w:fldChar w:fldCharType="end"/>
            </w:r>
          </w:hyperlink>
        </w:p>
        <w:p w14:paraId="0B68CFAB" w14:textId="1BF5C339"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15" w:history="1">
            <w:r w:rsidR="00806350" w:rsidRPr="00A2411E">
              <w:rPr>
                <w:rStyle w:val="Hyperlink"/>
                <w:rFonts w:ascii="Times New Roman" w:hAnsi="Times New Roman"/>
                <w:noProof/>
              </w:rPr>
              <w:t>1.1</w:t>
            </w:r>
            <w:r w:rsidR="00806350">
              <w:rPr>
                <w:rFonts w:asciiTheme="minorHAnsi" w:eastAsiaTheme="minorEastAsia" w:hAnsiTheme="minorHAnsi" w:cstheme="minorBidi"/>
                <w:noProof/>
                <w:sz w:val="22"/>
                <w:szCs w:val="22"/>
                <w:lang w:eastAsia="en-GB"/>
              </w:rPr>
              <w:tab/>
            </w:r>
            <w:r w:rsidR="00806350" w:rsidRPr="00A2411E">
              <w:rPr>
                <w:rStyle w:val="Hyperlink"/>
                <w:noProof/>
              </w:rPr>
              <w:t>FIRST ROUND email discussion topics</w:t>
            </w:r>
            <w:r w:rsidR="00806350">
              <w:rPr>
                <w:noProof/>
                <w:webHidden/>
              </w:rPr>
              <w:tab/>
            </w:r>
            <w:r w:rsidR="00806350">
              <w:rPr>
                <w:noProof/>
                <w:webHidden/>
              </w:rPr>
              <w:fldChar w:fldCharType="begin"/>
            </w:r>
            <w:r w:rsidR="00806350">
              <w:rPr>
                <w:noProof/>
                <w:webHidden/>
              </w:rPr>
              <w:instrText xml:space="preserve"> PAGEREF _Toc69480215 \h </w:instrText>
            </w:r>
            <w:r w:rsidR="00806350">
              <w:rPr>
                <w:noProof/>
                <w:webHidden/>
              </w:rPr>
            </w:r>
            <w:r w:rsidR="00806350">
              <w:rPr>
                <w:noProof/>
                <w:webHidden/>
              </w:rPr>
              <w:fldChar w:fldCharType="separate"/>
            </w:r>
            <w:r w:rsidR="00806350">
              <w:rPr>
                <w:noProof/>
                <w:webHidden/>
              </w:rPr>
              <w:t>3</w:t>
            </w:r>
            <w:r w:rsidR="00806350">
              <w:rPr>
                <w:noProof/>
                <w:webHidden/>
              </w:rPr>
              <w:fldChar w:fldCharType="end"/>
            </w:r>
          </w:hyperlink>
        </w:p>
        <w:p w14:paraId="4EF3961B" w14:textId="266A1F67"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16" w:history="1">
            <w:r w:rsidR="00806350" w:rsidRPr="00A2411E">
              <w:rPr>
                <w:rStyle w:val="Hyperlink"/>
                <w:rFonts w:ascii="Times New Roman" w:hAnsi="Times New Roman"/>
                <w:noProof/>
              </w:rPr>
              <w:t>1.2</w:t>
            </w:r>
            <w:r w:rsidR="00806350">
              <w:rPr>
                <w:rFonts w:asciiTheme="minorHAnsi" w:eastAsiaTheme="minorEastAsia" w:hAnsiTheme="minorHAnsi" w:cstheme="minorBidi"/>
                <w:noProof/>
                <w:sz w:val="22"/>
                <w:szCs w:val="22"/>
                <w:lang w:eastAsia="en-GB"/>
              </w:rPr>
              <w:tab/>
            </w:r>
            <w:r w:rsidR="00806350" w:rsidRPr="00A2411E">
              <w:rPr>
                <w:rStyle w:val="Hyperlink"/>
                <w:noProof/>
              </w:rPr>
              <w:t>SECOND ROUND email discussion topics</w:t>
            </w:r>
            <w:r w:rsidR="00806350">
              <w:rPr>
                <w:noProof/>
                <w:webHidden/>
              </w:rPr>
              <w:tab/>
            </w:r>
            <w:r w:rsidR="00806350">
              <w:rPr>
                <w:noProof/>
                <w:webHidden/>
              </w:rPr>
              <w:fldChar w:fldCharType="begin"/>
            </w:r>
            <w:r w:rsidR="00806350">
              <w:rPr>
                <w:noProof/>
                <w:webHidden/>
              </w:rPr>
              <w:instrText xml:space="preserve"> PAGEREF _Toc69480216 \h </w:instrText>
            </w:r>
            <w:r w:rsidR="00806350">
              <w:rPr>
                <w:noProof/>
                <w:webHidden/>
              </w:rPr>
            </w:r>
            <w:r w:rsidR="00806350">
              <w:rPr>
                <w:noProof/>
                <w:webHidden/>
              </w:rPr>
              <w:fldChar w:fldCharType="separate"/>
            </w:r>
            <w:r w:rsidR="00806350">
              <w:rPr>
                <w:noProof/>
                <w:webHidden/>
              </w:rPr>
              <w:t>4</w:t>
            </w:r>
            <w:r w:rsidR="00806350">
              <w:rPr>
                <w:noProof/>
                <w:webHidden/>
              </w:rPr>
              <w:fldChar w:fldCharType="end"/>
            </w:r>
          </w:hyperlink>
        </w:p>
        <w:p w14:paraId="71D2727B" w14:textId="62BE4E21"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17" w:history="1">
            <w:r w:rsidR="00806350" w:rsidRPr="00A2411E">
              <w:rPr>
                <w:rStyle w:val="Hyperlink"/>
                <w:rFonts w:ascii="Times New Roman" w:hAnsi="Times New Roman"/>
                <w:noProof/>
              </w:rPr>
              <w:t>1.3</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email discussion topics</w:t>
            </w:r>
            <w:r w:rsidR="00806350">
              <w:rPr>
                <w:noProof/>
                <w:webHidden/>
              </w:rPr>
              <w:tab/>
            </w:r>
            <w:r w:rsidR="00806350">
              <w:rPr>
                <w:noProof/>
                <w:webHidden/>
              </w:rPr>
              <w:fldChar w:fldCharType="begin"/>
            </w:r>
            <w:r w:rsidR="00806350">
              <w:rPr>
                <w:noProof/>
                <w:webHidden/>
              </w:rPr>
              <w:instrText xml:space="preserve"> PAGEREF _Toc69480217 \h </w:instrText>
            </w:r>
            <w:r w:rsidR="00806350">
              <w:rPr>
                <w:noProof/>
                <w:webHidden/>
              </w:rPr>
            </w:r>
            <w:r w:rsidR="00806350">
              <w:rPr>
                <w:noProof/>
                <w:webHidden/>
              </w:rPr>
              <w:fldChar w:fldCharType="separate"/>
            </w:r>
            <w:r w:rsidR="00806350">
              <w:rPr>
                <w:noProof/>
                <w:webHidden/>
              </w:rPr>
              <w:t>4</w:t>
            </w:r>
            <w:r w:rsidR="00806350">
              <w:rPr>
                <w:noProof/>
                <w:webHidden/>
              </w:rPr>
              <w:fldChar w:fldCharType="end"/>
            </w:r>
          </w:hyperlink>
        </w:p>
        <w:p w14:paraId="317ECF5F" w14:textId="63C91121" w:rsidR="00806350" w:rsidRDefault="00941359">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69480218" w:history="1">
            <w:r w:rsidR="00806350" w:rsidRPr="00A2411E">
              <w:rPr>
                <w:rStyle w:val="Hyperlink"/>
                <w:noProof/>
                <w:lang w:val="en-US" w:eastAsia="zh-CN"/>
              </w:rPr>
              <w:t>2</w:t>
            </w:r>
            <w:r w:rsidR="00806350">
              <w:rPr>
                <w:rFonts w:asciiTheme="minorHAnsi" w:eastAsiaTheme="minorEastAsia" w:hAnsiTheme="minorHAnsi" w:cstheme="minorBidi"/>
                <w:noProof/>
                <w:sz w:val="22"/>
                <w:szCs w:val="22"/>
                <w:lang w:eastAsia="en-GB"/>
              </w:rPr>
              <w:tab/>
            </w:r>
            <w:r w:rsidR="00806350" w:rsidRPr="00A2411E">
              <w:rPr>
                <w:rStyle w:val="Hyperlink"/>
                <w:noProof/>
                <w:lang w:eastAsia="zh-CN"/>
              </w:rPr>
              <w:t>Overview of Main Issues from company contributions</w:t>
            </w:r>
            <w:r w:rsidR="00806350">
              <w:rPr>
                <w:noProof/>
                <w:webHidden/>
              </w:rPr>
              <w:tab/>
            </w:r>
            <w:r w:rsidR="00806350">
              <w:rPr>
                <w:noProof/>
                <w:webHidden/>
              </w:rPr>
              <w:fldChar w:fldCharType="begin"/>
            </w:r>
            <w:r w:rsidR="00806350">
              <w:rPr>
                <w:noProof/>
                <w:webHidden/>
              </w:rPr>
              <w:instrText xml:space="preserve"> PAGEREF _Toc69480218 \h </w:instrText>
            </w:r>
            <w:r w:rsidR="00806350">
              <w:rPr>
                <w:noProof/>
                <w:webHidden/>
              </w:rPr>
            </w:r>
            <w:r w:rsidR="00806350">
              <w:rPr>
                <w:noProof/>
                <w:webHidden/>
              </w:rPr>
              <w:fldChar w:fldCharType="separate"/>
            </w:r>
            <w:r w:rsidR="00806350">
              <w:rPr>
                <w:noProof/>
                <w:webHidden/>
              </w:rPr>
              <w:t>4</w:t>
            </w:r>
            <w:r w:rsidR="00806350">
              <w:rPr>
                <w:noProof/>
                <w:webHidden/>
              </w:rPr>
              <w:fldChar w:fldCharType="end"/>
            </w:r>
          </w:hyperlink>
        </w:p>
        <w:p w14:paraId="68E63E8F" w14:textId="3041CD79"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19" w:history="1">
            <w:r w:rsidR="00806350" w:rsidRPr="00A2411E">
              <w:rPr>
                <w:rStyle w:val="Hyperlink"/>
                <w:rFonts w:ascii="Times New Roman" w:hAnsi="Times New Roman"/>
                <w:noProof/>
              </w:rPr>
              <w:t>2.1</w:t>
            </w:r>
            <w:r w:rsidR="00806350">
              <w:rPr>
                <w:rFonts w:asciiTheme="minorHAnsi" w:eastAsiaTheme="minorEastAsia" w:hAnsiTheme="minorHAnsi" w:cstheme="minorBidi"/>
                <w:noProof/>
                <w:sz w:val="22"/>
                <w:szCs w:val="22"/>
                <w:lang w:eastAsia="en-GB"/>
              </w:rPr>
              <w:tab/>
            </w:r>
            <w:r w:rsidR="00806350" w:rsidRPr="00A2411E">
              <w:rPr>
                <w:rStyle w:val="Hyperlink"/>
                <w:noProof/>
              </w:rPr>
              <w:t>NB-IoT Timing relationships under study</w:t>
            </w:r>
            <w:r w:rsidR="00806350">
              <w:rPr>
                <w:noProof/>
                <w:webHidden/>
              </w:rPr>
              <w:tab/>
            </w:r>
            <w:r w:rsidR="00806350">
              <w:rPr>
                <w:noProof/>
                <w:webHidden/>
              </w:rPr>
              <w:fldChar w:fldCharType="begin"/>
            </w:r>
            <w:r w:rsidR="00806350">
              <w:rPr>
                <w:noProof/>
                <w:webHidden/>
              </w:rPr>
              <w:instrText xml:space="preserve"> PAGEREF _Toc69480219 \h </w:instrText>
            </w:r>
            <w:r w:rsidR="00806350">
              <w:rPr>
                <w:noProof/>
                <w:webHidden/>
              </w:rPr>
            </w:r>
            <w:r w:rsidR="00806350">
              <w:rPr>
                <w:noProof/>
                <w:webHidden/>
              </w:rPr>
              <w:fldChar w:fldCharType="separate"/>
            </w:r>
            <w:r w:rsidR="00806350">
              <w:rPr>
                <w:noProof/>
                <w:webHidden/>
              </w:rPr>
              <w:t>4</w:t>
            </w:r>
            <w:r w:rsidR="00806350">
              <w:rPr>
                <w:noProof/>
                <w:webHidden/>
              </w:rPr>
              <w:fldChar w:fldCharType="end"/>
            </w:r>
          </w:hyperlink>
        </w:p>
        <w:p w14:paraId="63FAE5FD" w14:textId="763E6ABF"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0" w:history="1">
            <w:r w:rsidR="00806350" w:rsidRPr="00A2411E">
              <w:rPr>
                <w:rStyle w:val="Hyperlink"/>
                <w:noProof/>
              </w:rPr>
              <w:t>2.1.1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Observations and Proposals</w:t>
            </w:r>
            <w:r w:rsidR="00806350">
              <w:rPr>
                <w:noProof/>
                <w:webHidden/>
              </w:rPr>
              <w:tab/>
            </w:r>
            <w:r w:rsidR="00806350">
              <w:rPr>
                <w:noProof/>
                <w:webHidden/>
              </w:rPr>
              <w:fldChar w:fldCharType="begin"/>
            </w:r>
            <w:r w:rsidR="00806350">
              <w:rPr>
                <w:noProof/>
                <w:webHidden/>
              </w:rPr>
              <w:instrText xml:space="preserve"> PAGEREF _Toc69480220 \h </w:instrText>
            </w:r>
            <w:r w:rsidR="00806350">
              <w:rPr>
                <w:noProof/>
                <w:webHidden/>
              </w:rPr>
            </w:r>
            <w:r w:rsidR="00806350">
              <w:rPr>
                <w:noProof/>
                <w:webHidden/>
              </w:rPr>
              <w:fldChar w:fldCharType="separate"/>
            </w:r>
            <w:r w:rsidR="00806350">
              <w:rPr>
                <w:noProof/>
                <w:webHidden/>
              </w:rPr>
              <w:t>4</w:t>
            </w:r>
            <w:r w:rsidR="00806350">
              <w:rPr>
                <w:noProof/>
                <w:webHidden/>
              </w:rPr>
              <w:fldChar w:fldCharType="end"/>
            </w:r>
          </w:hyperlink>
        </w:p>
        <w:p w14:paraId="2B560649" w14:textId="0CA7CBB0"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1" w:history="1">
            <w:r w:rsidR="00806350" w:rsidRPr="00A2411E">
              <w:rPr>
                <w:rStyle w:val="Hyperlink"/>
                <w:noProof/>
              </w:rPr>
              <w:t>2.1.2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 of NB-IoT Timing Relationships</w:t>
            </w:r>
            <w:r w:rsidR="00806350">
              <w:rPr>
                <w:noProof/>
                <w:webHidden/>
              </w:rPr>
              <w:tab/>
            </w:r>
            <w:r w:rsidR="00806350">
              <w:rPr>
                <w:noProof/>
                <w:webHidden/>
              </w:rPr>
              <w:fldChar w:fldCharType="begin"/>
            </w:r>
            <w:r w:rsidR="00806350">
              <w:rPr>
                <w:noProof/>
                <w:webHidden/>
              </w:rPr>
              <w:instrText xml:space="preserve"> PAGEREF _Toc69480221 \h </w:instrText>
            </w:r>
            <w:r w:rsidR="00806350">
              <w:rPr>
                <w:noProof/>
                <w:webHidden/>
              </w:rPr>
            </w:r>
            <w:r w:rsidR="00806350">
              <w:rPr>
                <w:noProof/>
                <w:webHidden/>
              </w:rPr>
              <w:fldChar w:fldCharType="separate"/>
            </w:r>
            <w:r w:rsidR="00806350">
              <w:rPr>
                <w:noProof/>
                <w:webHidden/>
              </w:rPr>
              <w:t>12</w:t>
            </w:r>
            <w:r w:rsidR="00806350">
              <w:rPr>
                <w:noProof/>
                <w:webHidden/>
              </w:rPr>
              <w:fldChar w:fldCharType="end"/>
            </w:r>
          </w:hyperlink>
        </w:p>
        <w:p w14:paraId="1E3BDD29" w14:textId="7455A54D"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2" w:history="1">
            <w:r w:rsidR="00806350" w:rsidRPr="00A2411E">
              <w:rPr>
                <w:rStyle w:val="Hyperlink"/>
                <w:noProof/>
              </w:rPr>
              <w:t>2.1.3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NB-IoT timing relationships</w:t>
            </w:r>
            <w:r w:rsidR="00806350">
              <w:rPr>
                <w:noProof/>
                <w:webHidden/>
              </w:rPr>
              <w:tab/>
            </w:r>
            <w:r w:rsidR="00806350">
              <w:rPr>
                <w:noProof/>
                <w:webHidden/>
              </w:rPr>
              <w:fldChar w:fldCharType="begin"/>
            </w:r>
            <w:r w:rsidR="00806350">
              <w:rPr>
                <w:noProof/>
                <w:webHidden/>
              </w:rPr>
              <w:instrText xml:space="preserve"> PAGEREF _Toc69480222 \h </w:instrText>
            </w:r>
            <w:r w:rsidR="00806350">
              <w:rPr>
                <w:noProof/>
                <w:webHidden/>
              </w:rPr>
            </w:r>
            <w:r w:rsidR="00806350">
              <w:rPr>
                <w:noProof/>
                <w:webHidden/>
              </w:rPr>
              <w:fldChar w:fldCharType="separate"/>
            </w:r>
            <w:r w:rsidR="00806350">
              <w:rPr>
                <w:noProof/>
                <w:webHidden/>
              </w:rPr>
              <w:t>12</w:t>
            </w:r>
            <w:r w:rsidR="00806350">
              <w:rPr>
                <w:noProof/>
                <w:webHidden/>
              </w:rPr>
              <w:fldChar w:fldCharType="end"/>
            </w:r>
          </w:hyperlink>
        </w:p>
        <w:p w14:paraId="79A04209" w14:textId="192C10A2"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3" w:history="1">
            <w:r w:rsidR="00806350" w:rsidRPr="00A2411E">
              <w:rPr>
                <w:rStyle w:val="Hyperlink"/>
                <w:noProof/>
              </w:rPr>
              <w:t>2.1.4</w:t>
            </w:r>
            <w:r w:rsidR="00806350">
              <w:rPr>
                <w:rFonts w:asciiTheme="minorHAnsi" w:eastAsiaTheme="minorEastAsia" w:hAnsiTheme="minorHAnsi" w:cstheme="minorBidi"/>
                <w:noProof/>
                <w:sz w:val="22"/>
                <w:szCs w:val="22"/>
                <w:lang w:eastAsia="en-GB"/>
              </w:rPr>
              <w:tab/>
            </w:r>
            <w:r w:rsidR="00806350" w:rsidRPr="00A2411E">
              <w:rPr>
                <w:rStyle w:val="Hyperlink"/>
                <w:noProof/>
              </w:rPr>
              <w:t>SECOND ROUND FL Proposals on NB-IoT timing relationships</w:t>
            </w:r>
            <w:r w:rsidR="00806350">
              <w:rPr>
                <w:noProof/>
                <w:webHidden/>
              </w:rPr>
              <w:tab/>
            </w:r>
            <w:r w:rsidR="00806350">
              <w:rPr>
                <w:noProof/>
                <w:webHidden/>
              </w:rPr>
              <w:fldChar w:fldCharType="begin"/>
            </w:r>
            <w:r w:rsidR="00806350">
              <w:rPr>
                <w:noProof/>
                <w:webHidden/>
              </w:rPr>
              <w:instrText xml:space="preserve"> PAGEREF _Toc69480223 \h </w:instrText>
            </w:r>
            <w:r w:rsidR="00806350">
              <w:rPr>
                <w:noProof/>
                <w:webHidden/>
              </w:rPr>
            </w:r>
            <w:r w:rsidR="00806350">
              <w:rPr>
                <w:noProof/>
                <w:webHidden/>
              </w:rPr>
              <w:fldChar w:fldCharType="separate"/>
            </w:r>
            <w:r w:rsidR="00806350">
              <w:rPr>
                <w:noProof/>
                <w:webHidden/>
              </w:rPr>
              <w:t>15</w:t>
            </w:r>
            <w:r w:rsidR="00806350">
              <w:rPr>
                <w:noProof/>
                <w:webHidden/>
              </w:rPr>
              <w:fldChar w:fldCharType="end"/>
            </w:r>
          </w:hyperlink>
        </w:p>
        <w:p w14:paraId="141252CD" w14:textId="1B6C2D9A"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24" w:history="1">
            <w:r w:rsidR="00806350" w:rsidRPr="00A2411E">
              <w:rPr>
                <w:rStyle w:val="Hyperlink"/>
                <w:rFonts w:ascii="Times New Roman" w:hAnsi="Times New Roman"/>
                <w:noProof/>
              </w:rPr>
              <w:t>2.2</w:t>
            </w:r>
            <w:r w:rsidR="00806350">
              <w:rPr>
                <w:rFonts w:asciiTheme="minorHAnsi" w:eastAsiaTheme="minorEastAsia" w:hAnsiTheme="minorHAnsi" w:cstheme="minorBidi"/>
                <w:noProof/>
                <w:sz w:val="22"/>
                <w:szCs w:val="22"/>
                <w:lang w:eastAsia="en-GB"/>
              </w:rPr>
              <w:tab/>
            </w:r>
            <w:r w:rsidR="00806350" w:rsidRPr="00A2411E">
              <w:rPr>
                <w:rStyle w:val="Hyperlink"/>
                <w:rFonts w:eastAsiaTheme="minorHAnsi"/>
                <w:noProof/>
              </w:rPr>
              <w:t xml:space="preserve">eMTC </w:t>
            </w:r>
            <w:r w:rsidR="00806350" w:rsidRPr="00A2411E">
              <w:rPr>
                <w:rStyle w:val="Hyperlink"/>
                <w:noProof/>
              </w:rPr>
              <w:t>Timing relationships under study</w:t>
            </w:r>
            <w:r w:rsidR="00806350">
              <w:rPr>
                <w:noProof/>
                <w:webHidden/>
              </w:rPr>
              <w:tab/>
            </w:r>
            <w:r w:rsidR="00806350">
              <w:rPr>
                <w:noProof/>
                <w:webHidden/>
              </w:rPr>
              <w:fldChar w:fldCharType="begin"/>
            </w:r>
            <w:r w:rsidR="00806350">
              <w:rPr>
                <w:noProof/>
                <w:webHidden/>
              </w:rPr>
              <w:instrText xml:space="preserve"> PAGEREF _Toc69480224 \h </w:instrText>
            </w:r>
            <w:r w:rsidR="00806350">
              <w:rPr>
                <w:noProof/>
                <w:webHidden/>
              </w:rPr>
            </w:r>
            <w:r w:rsidR="00806350">
              <w:rPr>
                <w:noProof/>
                <w:webHidden/>
              </w:rPr>
              <w:fldChar w:fldCharType="separate"/>
            </w:r>
            <w:r w:rsidR="00806350">
              <w:rPr>
                <w:noProof/>
                <w:webHidden/>
              </w:rPr>
              <w:t>18</w:t>
            </w:r>
            <w:r w:rsidR="00806350">
              <w:rPr>
                <w:noProof/>
                <w:webHidden/>
              </w:rPr>
              <w:fldChar w:fldCharType="end"/>
            </w:r>
          </w:hyperlink>
        </w:p>
        <w:p w14:paraId="1DFF3BF2" w14:textId="32F58CDF"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5" w:history="1">
            <w:r w:rsidR="00806350" w:rsidRPr="00A2411E">
              <w:rPr>
                <w:rStyle w:val="Hyperlink"/>
                <w:noProof/>
              </w:rPr>
              <w:t>2.2.1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Observations and Proposals</w:t>
            </w:r>
            <w:r w:rsidR="00806350">
              <w:rPr>
                <w:noProof/>
                <w:webHidden/>
              </w:rPr>
              <w:tab/>
            </w:r>
            <w:r w:rsidR="00806350">
              <w:rPr>
                <w:noProof/>
                <w:webHidden/>
              </w:rPr>
              <w:fldChar w:fldCharType="begin"/>
            </w:r>
            <w:r w:rsidR="00806350">
              <w:rPr>
                <w:noProof/>
                <w:webHidden/>
              </w:rPr>
              <w:instrText xml:space="preserve"> PAGEREF _Toc69480225 \h </w:instrText>
            </w:r>
            <w:r w:rsidR="00806350">
              <w:rPr>
                <w:noProof/>
                <w:webHidden/>
              </w:rPr>
            </w:r>
            <w:r w:rsidR="00806350">
              <w:rPr>
                <w:noProof/>
                <w:webHidden/>
              </w:rPr>
              <w:fldChar w:fldCharType="separate"/>
            </w:r>
            <w:r w:rsidR="00806350">
              <w:rPr>
                <w:noProof/>
                <w:webHidden/>
              </w:rPr>
              <w:t>18</w:t>
            </w:r>
            <w:r w:rsidR="00806350">
              <w:rPr>
                <w:noProof/>
                <w:webHidden/>
              </w:rPr>
              <w:fldChar w:fldCharType="end"/>
            </w:r>
          </w:hyperlink>
        </w:p>
        <w:p w14:paraId="63AB729A" w14:textId="3346A650"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6" w:history="1">
            <w:r w:rsidR="00806350" w:rsidRPr="00A2411E">
              <w:rPr>
                <w:rStyle w:val="Hyperlink"/>
                <w:noProof/>
              </w:rPr>
              <w:t>2.2.2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 of eMTC Timing Relationships</w:t>
            </w:r>
            <w:r w:rsidR="00806350">
              <w:rPr>
                <w:noProof/>
                <w:webHidden/>
              </w:rPr>
              <w:tab/>
            </w:r>
            <w:r w:rsidR="00806350">
              <w:rPr>
                <w:noProof/>
                <w:webHidden/>
              </w:rPr>
              <w:fldChar w:fldCharType="begin"/>
            </w:r>
            <w:r w:rsidR="00806350">
              <w:rPr>
                <w:noProof/>
                <w:webHidden/>
              </w:rPr>
              <w:instrText xml:space="preserve"> PAGEREF _Toc69480226 \h </w:instrText>
            </w:r>
            <w:r w:rsidR="00806350">
              <w:rPr>
                <w:noProof/>
                <w:webHidden/>
              </w:rPr>
            </w:r>
            <w:r w:rsidR="00806350">
              <w:rPr>
                <w:noProof/>
                <w:webHidden/>
              </w:rPr>
              <w:fldChar w:fldCharType="separate"/>
            </w:r>
            <w:r w:rsidR="00806350">
              <w:rPr>
                <w:noProof/>
                <w:webHidden/>
              </w:rPr>
              <w:t>30</w:t>
            </w:r>
            <w:r w:rsidR="00806350">
              <w:rPr>
                <w:noProof/>
                <w:webHidden/>
              </w:rPr>
              <w:fldChar w:fldCharType="end"/>
            </w:r>
          </w:hyperlink>
        </w:p>
        <w:p w14:paraId="435866EC" w14:textId="73A3479D"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7" w:history="1">
            <w:r w:rsidR="00806350" w:rsidRPr="00A2411E">
              <w:rPr>
                <w:rStyle w:val="Hyperlink"/>
                <w:noProof/>
              </w:rPr>
              <w:t>2.2.3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eMTC timing relationships</w:t>
            </w:r>
            <w:r w:rsidR="00806350">
              <w:rPr>
                <w:noProof/>
                <w:webHidden/>
              </w:rPr>
              <w:tab/>
            </w:r>
            <w:r w:rsidR="00806350">
              <w:rPr>
                <w:noProof/>
                <w:webHidden/>
              </w:rPr>
              <w:fldChar w:fldCharType="begin"/>
            </w:r>
            <w:r w:rsidR="00806350">
              <w:rPr>
                <w:noProof/>
                <w:webHidden/>
              </w:rPr>
              <w:instrText xml:space="preserve"> PAGEREF _Toc69480227 \h </w:instrText>
            </w:r>
            <w:r w:rsidR="00806350">
              <w:rPr>
                <w:noProof/>
                <w:webHidden/>
              </w:rPr>
            </w:r>
            <w:r w:rsidR="00806350">
              <w:rPr>
                <w:noProof/>
                <w:webHidden/>
              </w:rPr>
              <w:fldChar w:fldCharType="separate"/>
            </w:r>
            <w:r w:rsidR="00806350">
              <w:rPr>
                <w:noProof/>
                <w:webHidden/>
              </w:rPr>
              <w:t>30</w:t>
            </w:r>
            <w:r w:rsidR="00806350">
              <w:rPr>
                <w:noProof/>
                <w:webHidden/>
              </w:rPr>
              <w:fldChar w:fldCharType="end"/>
            </w:r>
          </w:hyperlink>
        </w:p>
        <w:p w14:paraId="31713192" w14:textId="20A78081"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8" w:history="1">
            <w:r w:rsidR="00806350" w:rsidRPr="00A2411E">
              <w:rPr>
                <w:rStyle w:val="Hyperlink"/>
                <w:noProof/>
              </w:rPr>
              <w:t>2.2.4</w:t>
            </w:r>
            <w:r w:rsidR="00806350">
              <w:rPr>
                <w:rFonts w:asciiTheme="minorHAnsi" w:eastAsiaTheme="minorEastAsia" w:hAnsiTheme="minorHAnsi" w:cstheme="minorBidi"/>
                <w:noProof/>
                <w:sz w:val="22"/>
                <w:szCs w:val="22"/>
                <w:lang w:eastAsia="en-GB"/>
              </w:rPr>
              <w:tab/>
            </w:r>
            <w:r w:rsidR="00806350" w:rsidRPr="00A2411E">
              <w:rPr>
                <w:rStyle w:val="Hyperlink"/>
                <w:noProof/>
              </w:rPr>
              <w:t>SECOND ROUND FL Proposals on eMTC timing relationships</w:t>
            </w:r>
            <w:r w:rsidR="00806350">
              <w:rPr>
                <w:noProof/>
                <w:webHidden/>
              </w:rPr>
              <w:tab/>
            </w:r>
            <w:r w:rsidR="00806350">
              <w:rPr>
                <w:noProof/>
                <w:webHidden/>
              </w:rPr>
              <w:fldChar w:fldCharType="begin"/>
            </w:r>
            <w:r w:rsidR="00806350">
              <w:rPr>
                <w:noProof/>
                <w:webHidden/>
              </w:rPr>
              <w:instrText xml:space="preserve"> PAGEREF _Toc69480228 \h </w:instrText>
            </w:r>
            <w:r w:rsidR="00806350">
              <w:rPr>
                <w:noProof/>
                <w:webHidden/>
              </w:rPr>
            </w:r>
            <w:r w:rsidR="00806350">
              <w:rPr>
                <w:noProof/>
                <w:webHidden/>
              </w:rPr>
              <w:fldChar w:fldCharType="separate"/>
            </w:r>
            <w:r w:rsidR="00806350">
              <w:rPr>
                <w:noProof/>
                <w:webHidden/>
              </w:rPr>
              <w:t>33</w:t>
            </w:r>
            <w:r w:rsidR="00806350">
              <w:rPr>
                <w:noProof/>
                <w:webHidden/>
              </w:rPr>
              <w:fldChar w:fldCharType="end"/>
            </w:r>
          </w:hyperlink>
        </w:p>
        <w:p w14:paraId="5E876C9A" w14:textId="563E15DD"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29" w:history="1">
            <w:r w:rsidR="00806350" w:rsidRPr="00A2411E">
              <w:rPr>
                <w:rStyle w:val="Hyperlink"/>
                <w:rFonts w:ascii="Times New Roman" w:hAnsi="Times New Roman"/>
                <w:noProof/>
                <w:lang w:eastAsia="ja-JP"/>
              </w:rPr>
              <w:t>2.3</w:t>
            </w:r>
            <w:r w:rsidR="00806350">
              <w:rPr>
                <w:rFonts w:asciiTheme="minorHAnsi" w:eastAsiaTheme="minorEastAsia" w:hAnsiTheme="minorHAnsi" w:cstheme="minorBidi"/>
                <w:noProof/>
                <w:sz w:val="22"/>
                <w:szCs w:val="22"/>
                <w:lang w:eastAsia="en-GB"/>
              </w:rPr>
              <w:tab/>
            </w:r>
            <w:r w:rsidR="00806350" w:rsidRPr="00A2411E">
              <w:rPr>
                <w:rStyle w:val="Hyperlink"/>
                <w:noProof/>
                <w:lang w:eastAsia="ja-JP"/>
              </w:rPr>
              <w:t>MAC CE Timing Relationships</w:t>
            </w:r>
            <w:r w:rsidR="00806350">
              <w:rPr>
                <w:noProof/>
                <w:webHidden/>
              </w:rPr>
              <w:tab/>
            </w:r>
            <w:r w:rsidR="00806350">
              <w:rPr>
                <w:noProof/>
                <w:webHidden/>
              </w:rPr>
              <w:fldChar w:fldCharType="begin"/>
            </w:r>
            <w:r w:rsidR="00806350">
              <w:rPr>
                <w:noProof/>
                <w:webHidden/>
              </w:rPr>
              <w:instrText xml:space="preserve"> PAGEREF _Toc69480229 \h </w:instrText>
            </w:r>
            <w:r w:rsidR="00806350">
              <w:rPr>
                <w:noProof/>
                <w:webHidden/>
              </w:rPr>
            </w:r>
            <w:r w:rsidR="00806350">
              <w:rPr>
                <w:noProof/>
                <w:webHidden/>
              </w:rPr>
              <w:fldChar w:fldCharType="separate"/>
            </w:r>
            <w:r w:rsidR="00806350">
              <w:rPr>
                <w:noProof/>
                <w:webHidden/>
              </w:rPr>
              <w:t>34</w:t>
            </w:r>
            <w:r w:rsidR="00806350">
              <w:rPr>
                <w:noProof/>
                <w:webHidden/>
              </w:rPr>
              <w:fldChar w:fldCharType="end"/>
            </w:r>
          </w:hyperlink>
        </w:p>
        <w:p w14:paraId="0C5E437D" w14:textId="2E17F0AB"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0" w:history="1">
            <w:r w:rsidR="00806350" w:rsidRPr="00A2411E">
              <w:rPr>
                <w:rStyle w:val="Hyperlink"/>
                <w:noProof/>
              </w:rPr>
              <w:t>2.3.1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_Toc69480230 \h </w:instrText>
            </w:r>
            <w:r w:rsidR="00806350">
              <w:rPr>
                <w:noProof/>
                <w:webHidden/>
              </w:rPr>
            </w:r>
            <w:r w:rsidR="00806350">
              <w:rPr>
                <w:noProof/>
                <w:webHidden/>
              </w:rPr>
              <w:fldChar w:fldCharType="separate"/>
            </w:r>
            <w:r w:rsidR="00806350">
              <w:rPr>
                <w:noProof/>
                <w:webHidden/>
              </w:rPr>
              <w:t>34</w:t>
            </w:r>
            <w:r w:rsidR="00806350">
              <w:rPr>
                <w:noProof/>
                <w:webHidden/>
              </w:rPr>
              <w:fldChar w:fldCharType="end"/>
            </w:r>
          </w:hyperlink>
        </w:p>
        <w:p w14:paraId="174FC956" w14:textId="18EC83F0"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1" w:history="1">
            <w:r w:rsidR="00806350" w:rsidRPr="00A2411E">
              <w:rPr>
                <w:rStyle w:val="Hyperlink"/>
                <w:noProof/>
              </w:rPr>
              <w:t>2.3.2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 of MAC CE Activation</w:t>
            </w:r>
            <w:r w:rsidR="00806350">
              <w:rPr>
                <w:noProof/>
                <w:webHidden/>
              </w:rPr>
              <w:tab/>
            </w:r>
            <w:r w:rsidR="00806350">
              <w:rPr>
                <w:noProof/>
                <w:webHidden/>
              </w:rPr>
              <w:fldChar w:fldCharType="begin"/>
            </w:r>
            <w:r w:rsidR="00806350">
              <w:rPr>
                <w:noProof/>
                <w:webHidden/>
              </w:rPr>
              <w:instrText xml:space="preserve"> PAGEREF _Toc69480231 \h </w:instrText>
            </w:r>
            <w:r w:rsidR="00806350">
              <w:rPr>
                <w:noProof/>
                <w:webHidden/>
              </w:rPr>
            </w:r>
            <w:r w:rsidR="00806350">
              <w:rPr>
                <w:noProof/>
                <w:webHidden/>
              </w:rPr>
              <w:fldChar w:fldCharType="separate"/>
            </w:r>
            <w:r w:rsidR="00806350">
              <w:rPr>
                <w:noProof/>
                <w:webHidden/>
              </w:rPr>
              <w:t>35</w:t>
            </w:r>
            <w:r w:rsidR="00806350">
              <w:rPr>
                <w:noProof/>
                <w:webHidden/>
              </w:rPr>
              <w:fldChar w:fldCharType="end"/>
            </w:r>
          </w:hyperlink>
        </w:p>
        <w:p w14:paraId="6AEBA12F" w14:textId="53435877"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2" w:history="1">
            <w:r w:rsidR="00806350" w:rsidRPr="00A2411E">
              <w:rPr>
                <w:rStyle w:val="Hyperlink"/>
                <w:noProof/>
              </w:rPr>
              <w:t>2.3.3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MAC CE Activation</w:t>
            </w:r>
            <w:r w:rsidR="00806350">
              <w:rPr>
                <w:noProof/>
                <w:webHidden/>
              </w:rPr>
              <w:tab/>
            </w:r>
            <w:r w:rsidR="00806350">
              <w:rPr>
                <w:noProof/>
                <w:webHidden/>
              </w:rPr>
              <w:fldChar w:fldCharType="begin"/>
            </w:r>
            <w:r w:rsidR="00806350">
              <w:rPr>
                <w:noProof/>
                <w:webHidden/>
              </w:rPr>
              <w:instrText xml:space="preserve"> PAGEREF _Toc69480232 \h </w:instrText>
            </w:r>
            <w:r w:rsidR="00806350">
              <w:rPr>
                <w:noProof/>
                <w:webHidden/>
              </w:rPr>
            </w:r>
            <w:r w:rsidR="00806350">
              <w:rPr>
                <w:noProof/>
                <w:webHidden/>
              </w:rPr>
              <w:fldChar w:fldCharType="separate"/>
            </w:r>
            <w:r w:rsidR="00806350">
              <w:rPr>
                <w:noProof/>
                <w:webHidden/>
              </w:rPr>
              <w:t>35</w:t>
            </w:r>
            <w:r w:rsidR="00806350">
              <w:rPr>
                <w:noProof/>
                <w:webHidden/>
              </w:rPr>
              <w:fldChar w:fldCharType="end"/>
            </w:r>
          </w:hyperlink>
        </w:p>
        <w:p w14:paraId="6C938A13" w14:textId="37BEFA9E"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3" w:history="1">
            <w:r w:rsidR="00806350" w:rsidRPr="00A2411E">
              <w:rPr>
                <w:rStyle w:val="Hyperlink"/>
                <w:noProof/>
              </w:rPr>
              <w:t>2.3.4</w:t>
            </w:r>
            <w:r w:rsidR="00806350">
              <w:rPr>
                <w:rFonts w:asciiTheme="minorHAnsi" w:eastAsiaTheme="minorEastAsia" w:hAnsiTheme="minorHAnsi" w:cstheme="minorBidi"/>
                <w:noProof/>
                <w:sz w:val="22"/>
                <w:szCs w:val="22"/>
                <w:lang w:eastAsia="en-GB"/>
              </w:rPr>
              <w:tab/>
            </w:r>
            <w:r w:rsidR="00806350" w:rsidRPr="00A2411E">
              <w:rPr>
                <w:rStyle w:val="Hyperlink"/>
                <w:noProof/>
              </w:rPr>
              <w:t>SECOND ROUND FL Proposals on MAC CE Activation</w:t>
            </w:r>
            <w:r w:rsidR="00806350">
              <w:rPr>
                <w:noProof/>
                <w:webHidden/>
              </w:rPr>
              <w:tab/>
            </w:r>
            <w:r w:rsidR="00806350">
              <w:rPr>
                <w:noProof/>
                <w:webHidden/>
              </w:rPr>
              <w:fldChar w:fldCharType="begin"/>
            </w:r>
            <w:r w:rsidR="00806350">
              <w:rPr>
                <w:noProof/>
                <w:webHidden/>
              </w:rPr>
              <w:instrText xml:space="preserve"> PAGEREF _Toc69480233 \h </w:instrText>
            </w:r>
            <w:r w:rsidR="00806350">
              <w:rPr>
                <w:noProof/>
                <w:webHidden/>
              </w:rPr>
            </w:r>
            <w:r w:rsidR="00806350">
              <w:rPr>
                <w:noProof/>
                <w:webHidden/>
              </w:rPr>
              <w:fldChar w:fldCharType="separate"/>
            </w:r>
            <w:r w:rsidR="00806350">
              <w:rPr>
                <w:noProof/>
                <w:webHidden/>
              </w:rPr>
              <w:t>36</w:t>
            </w:r>
            <w:r w:rsidR="00806350">
              <w:rPr>
                <w:noProof/>
                <w:webHidden/>
              </w:rPr>
              <w:fldChar w:fldCharType="end"/>
            </w:r>
          </w:hyperlink>
        </w:p>
        <w:p w14:paraId="7324DA6F" w14:textId="4CF0905A"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34" w:history="1">
            <w:r w:rsidR="00806350" w:rsidRPr="00A2411E">
              <w:rPr>
                <w:rStyle w:val="Hyperlink"/>
                <w:rFonts w:ascii="Times New Roman" w:hAnsi="Times New Roman"/>
                <w:noProof/>
              </w:rPr>
              <w:t>2.4</w:t>
            </w:r>
            <w:r w:rsidR="00806350">
              <w:rPr>
                <w:rFonts w:asciiTheme="minorHAnsi" w:eastAsiaTheme="minorEastAsia" w:hAnsiTheme="minorHAnsi" w:cstheme="minorBidi"/>
                <w:noProof/>
                <w:sz w:val="22"/>
                <w:szCs w:val="22"/>
                <w:lang w:eastAsia="en-GB"/>
              </w:rPr>
              <w:tab/>
            </w:r>
            <w:r w:rsidR="00806350" w:rsidRPr="00A2411E">
              <w:rPr>
                <w:rStyle w:val="Hyperlink"/>
                <w:noProof/>
              </w:rPr>
              <w:t>UL-DL collision in FDD-HD</w:t>
            </w:r>
            <w:r w:rsidR="00806350">
              <w:rPr>
                <w:noProof/>
                <w:webHidden/>
              </w:rPr>
              <w:tab/>
            </w:r>
            <w:r w:rsidR="00806350">
              <w:rPr>
                <w:noProof/>
                <w:webHidden/>
              </w:rPr>
              <w:fldChar w:fldCharType="begin"/>
            </w:r>
            <w:r w:rsidR="00806350">
              <w:rPr>
                <w:noProof/>
                <w:webHidden/>
              </w:rPr>
              <w:instrText xml:space="preserve"> PAGEREF _Toc69480234 \h </w:instrText>
            </w:r>
            <w:r w:rsidR="00806350">
              <w:rPr>
                <w:noProof/>
                <w:webHidden/>
              </w:rPr>
            </w:r>
            <w:r w:rsidR="00806350">
              <w:rPr>
                <w:noProof/>
                <w:webHidden/>
              </w:rPr>
              <w:fldChar w:fldCharType="separate"/>
            </w:r>
            <w:r w:rsidR="00806350">
              <w:rPr>
                <w:noProof/>
                <w:webHidden/>
              </w:rPr>
              <w:t>36</w:t>
            </w:r>
            <w:r w:rsidR="00806350">
              <w:rPr>
                <w:noProof/>
                <w:webHidden/>
              </w:rPr>
              <w:fldChar w:fldCharType="end"/>
            </w:r>
          </w:hyperlink>
        </w:p>
        <w:p w14:paraId="67DCC4F0" w14:textId="26FC62CF"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5" w:history="1">
            <w:r w:rsidR="00806350" w:rsidRPr="00A2411E">
              <w:rPr>
                <w:rStyle w:val="Hyperlink"/>
                <w:noProof/>
              </w:rPr>
              <w:t>2.4.1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_Toc69480235 \h </w:instrText>
            </w:r>
            <w:r w:rsidR="00806350">
              <w:rPr>
                <w:noProof/>
                <w:webHidden/>
              </w:rPr>
            </w:r>
            <w:r w:rsidR="00806350">
              <w:rPr>
                <w:noProof/>
                <w:webHidden/>
              </w:rPr>
              <w:fldChar w:fldCharType="separate"/>
            </w:r>
            <w:r w:rsidR="00806350">
              <w:rPr>
                <w:noProof/>
                <w:webHidden/>
              </w:rPr>
              <w:t>36</w:t>
            </w:r>
            <w:r w:rsidR="00806350">
              <w:rPr>
                <w:noProof/>
                <w:webHidden/>
              </w:rPr>
              <w:fldChar w:fldCharType="end"/>
            </w:r>
          </w:hyperlink>
        </w:p>
        <w:p w14:paraId="1B7C2BB1" w14:textId="1B1407DF"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6" w:history="1">
            <w:r w:rsidR="00806350" w:rsidRPr="00A2411E">
              <w:rPr>
                <w:rStyle w:val="Hyperlink"/>
                <w:noProof/>
              </w:rPr>
              <w:t>2.4.2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_Toc69480236 \h </w:instrText>
            </w:r>
            <w:r w:rsidR="00806350">
              <w:rPr>
                <w:noProof/>
                <w:webHidden/>
              </w:rPr>
            </w:r>
            <w:r w:rsidR="00806350">
              <w:rPr>
                <w:noProof/>
                <w:webHidden/>
              </w:rPr>
              <w:fldChar w:fldCharType="separate"/>
            </w:r>
            <w:r w:rsidR="00806350">
              <w:rPr>
                <w:noProof/>
                <w:webHidden/>
              </w:rPr>
              <w:t>37</w:t>
            </w:r>
            <w:r w:rsidR="00806350">
              <w:rPr>
                <w:noProof/>
                <w:webHidden/>
              </w:rPr>
              <w:fldChar w:fldCharType="end"/>
            </w:r>
          </w:hyperlink>
        </w:p>
        <w:p w14:paraId="05A4EC7D" w14:textId="213D156A"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7" w:history="1">
            <w:r w:rsidR="00806350" w:rsidRPr="00A2411E">
              <w:rPr>
                <w:rStyle w:val="Hyperlink"/>
                <w:noProof/>
              </w:rPr>
              <w:t>2.4.3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UL-DL collisions in FDD-HD</w:t>
            </w:r>
            <w:r w:rsidR="00806350">
              <w:rPr>
                <w:noProof/>
                <w:webHidden/>
              </w:rPr>
              <w:tab/>
            </w:r>
            <w:r w:rsidR="00806350">
              <w:rPr>
                <w:noProof/>
                <w:webHidden/>
              </w:rPr>
              <w:fldChar w:fldCharType="begin"/>
            </w:r>
            <w:r w:rsidR="00806350">
              <w:rPr>
                <w:noProof/>
                <w:webHidden/>
              </w:rPr>
              <w:instrText xml:space="preserve"> PAGEREF _Toc69480237 \h </w:instrText>
            </w:r>
            <w:r w:rsidR="00806350">
              <w:rPr>
                <w:noProof/>
                <w:webHidden/>
              </w:rPr>
            </w:r>
            <w:r w:rsidR="00806350">
              <w:rPr>
                <w:noProof/>
                <w:webHidden/>
              </w:rPr>
              <w:fldChar w:fldCharType="separate"/>
            </w:r>
            <w:r w:rsidR="00806350">
              <w:rPr>
                <w:noProof/>
                <w:webHidden/>
              </w:rPr>
              <w:t>37</w:t>
            </w:r>
            <w:r w:rsidR="00806350">
              <w:rPr>
                <w:noProof/>
                <w:webHidden/>
              </w:rPr>
              <w:fldChar w:fldCharType="end"/>
            </w:r>
          </w:hyperlink>
        </w:p>
        <w:p w14:paraId="231119F4" w14:textId="75CD0955"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8" w:history="1">
            <w:r w:rsidR="00806350" w:rsidRPr="00A2411E">
              <w:rPr>
                <w:rStyle w:val="Hyperlink"/>
                <w:noProof/>
              </w:rPr>
              <w:t>2.4.4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UL-DL collisions in FDD-HD</w:t>
            </w:r>
            <w:r w:rsidR="00806350">
              <w:rPr>
                <w:noProof/>
                <w:webHidden/>
              </w:rPr>
              <w:tab/>
            </w:r>
            <w:r w:rsidR="00806350">
              <w:rPr>
                <w:noProof/>
                <w:webHidden/>
              </w:rPr>
              <w:fldChar w:fldCharType="begin"/>
            </w:r>
            <w:r w:rsidR="00806350">
              <w:rPr>
                <w:noProof/>
                <w:webHidden/>
              </w:rPr>
              <w:instrText xml:space="preserve"> PAGEREF _Toc69480238 \h </w:instrText>
            </w:r>
            <w:r w:rsidR="00806350">
              <w:rPr>
                <w:noProof/>
                <w:webHidden/>
              </w:rPr>
            </w:r>
            <w:r w:rsidR="00806350">
              <w:rPr>
                <w:noProof/>
                <w:webHidden/>
              </w:rPr>
              <w:fldChar w:fldCharType="separate"/>
            </w:r>
            <w:r w:rsidR="00806350">
              <w:rPr>
                <w:noProof/>
                <w:webHidden/>
              </w:rPr>
              <w:t>39</w:t>
            </w:r>
            <w:r w:rsidR="00806350">
              <w:rPr>
                <w:noProof/>
                <w:webHidden/>
              </w:rPr>
              <w:fldChar w:fldCharType="end"/>
            </w:r>
          </w:hyperlink>
        </w:p>
        <w:p w14:paraId="621D755D" w14:textId="3AA85A5E"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39" w:history="1">
            <w:r w:rsidR="00806350" w:rsidRPr="00A2411E">
              <w:rPr>
                <w:rStyle w:val="Hyperlink"/>
                <w:rFonts w:ascii="Times New Roman" w:hAnsi="Times New Roman"/>
                <w:noProof/>
                <w:lang w:eastAsia="ja-JP"/>
              </w:rPr>
              <w:t>2.5</w:t>
            </w:r>
            <w:r w:rsidR="00806350">
              <w:rPr>
                <w:rFonts w:asciiTheme="minorHAnsi" w:eastAsiaTheme="minorEastAsia" w:hAnsiTheme="minorHAnsi" w:cstheme="minorBidi"/>
                <w:noProof/>
                <w:sz w:val="22"/>
                <w:szCs w:val="22"/>
                <w:lang w:eastAsia="en-GB"/>
              </w:rPr>
              <w:tab/>
            </w:r>
            <w:r w:rsidR="00806350" w:rsidRPr="00A2411E">
              <w:rPr>
                <w:rStyle w:val="Hyperlink"/>
                <w:noProof/>
                <w:lang w:eastAsia="ja-JP"/>
              </w:rPr>
              <w:t>Preamble Retransmission</w:t>
            </w:r>
            <w:r w:rsidR="00806350">
              <w:rPr>
                <w:noProof/>
                <w:webHidden/>
              </w:rPr>
              <w:tab/>
            </w:r>
            <w:r w:rsidR="00806350">
              <w:rPr>
                <w:noProof/>
                <w:webHidden/>
              </w:rPr>
              <w:fldChar w:fldCharType="begin"/>
            </w:r>
            <w:r w:rsidR="00806350">
              <w:rPr>
                <w:noProof/>
                <w:webHidden/>
              </w:rPr>
              <w:instrText xml:space="preserve"> PAGEREF _Toc69480239 \h </w:instrText>
            </w:r>
            <w:r w:rsidR="00806350">
              <w:rPr>
                <w:noProof/>
                <w:webHidden/>
              </w:rPr>
            </w:r>
            <w:r w:rsidR="00806350">
              <w:rPr>
                <w:noProof/>
                <w:webHidden/>
              </w:rPr>
              <w:fldChar w:fldCharType="separate"/>
            </w:r>
            <w:r w:rsidR="00806350">
              <w:rPr>
                <w:noProof/>
                <w:webHidden/>
              </w:rPr>
              <w:t>40</w:t>
            </w:r>
            <w:r w:rsidR="00806350">
              <w:rPr>
                <w:noProof/>
                <w:webHidden/>
              </w:rPr>
              <w:fldChar w:fldCharType="end"/>
            </w:r>
          </w:hyperlink>
        </w:p>
        <w:p w14:paraId="1F2C54D1" w14:textId="7CAB520A"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0" w:history="1">
            <w:r w:rsidR="00806350" w:rsidRPr="00A2411E">
              <w:rPr>
                <w:rStyle w:val="Hyperlink"/>
                <w:noProof/>
              </w:rPr>
              <w:t>2.5.1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_Toc69480240 \h </w:instrText>
            </w:r>
            <w:r w:rsidR="00806350">
              <w:rPr>
                <w:noProof/>
                <w:webHidden/>
              </w:rPr>
            </w:r>
            <w:r w:rsidR="00806350">
              <w:rPr>
                <w:noProof/>
                <w:webHidden/>
              </w:rPr>
              <w:fldChar w:fldCharType="separate"/>
            </w:r>
            <w:r w:rsidR="00806350">
              <w:rPr>
                <w:noProof/>
                <w:webHidden/>
              </w:rPr>
              <w:t>40</w:t>
            </w:r>
            <w:r w:rsidR="00806350">
              <w:rPr>
                <w:noProof/>
                <w:webHidden/>
              </w:rPr>
              <w:fldChar w:fldCharType="end"/>
            </w:r>
          </w:hyperlink>
        </w:p>
        <w:p w14:paraId="02BE9C36" w14:textId="2ABAEF2D"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1" w:history="1">
            <w:r w:rsidR="00806350" w:rsidRPr="00A2411E">
              <w:rPr>
                <w:rStyle w:val="Hyperlink"/>
                <w:noProof/>
              </w:rPr>
              <w:t>2.5.2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_Toc69480241 \h </w:instrText>
            </w:r>
            <w:r w:rsidR="00806350">
              <w:rPr>
                <w:noProof/>
                <w:webHidden/>
              </w:rPr>
            </w:r>
            <w:r w:rsidR="00806350">
              <w:rPr>
                <w:noProof/>
                <w:webHidden/>
              </w:rPr>
              <w:fldChar w:fldCharType="separate"/>
            </w:r>
            <w:r w:rsidR="00806350">
              <w:rPr>
                <w:noProof/>
                <w:webHidden/>
              </w:rPr>
              <w:t>40</w:t>
            </w:r>
            <w:r w:rsidR="00806350">
              <w:rPr>
                <w:noProof/>
                <w:webHidden/>
              </w:rPr>
              <w:fldChar w:fldCharType="end"/>
            </w:r>
          </w:hyperlink>
        </w:p>
        <w:p w14:paraId="657B85A1" w14:textId="40F82064"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2" w:history="1">
            <w:r w:rsidR="00806350" w:rsidRPr="00A2411E">
              <w:rPr>
                <w:rStyle w:val="Hyperlink"/>
                <w:noProof/>
              </w:rPr>
              <w:t>2.5.3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Preamble Retransmission</w:t>
            </w:r>
            <w:r w:rsidR="00806350">
              <w:rPr>
                <w:noProof/>
                <w:webHidden/>
              </w:rPr>
              <w:tab/>
            </w:r>
            <w:r w:rsidR="00806350">
              <w:rPr>
                <w:noProof/>
                <w:webHidden/>
              </w:rPr>
              <w:fldChar w:fldCharType="begin"/>
            </w:r>
            <w:r w:rsidR="00806350">
              <w:rPr>
                <w:noProof/>
                <w:webHidden/>
              </w:rPr>
              <w:instrText xml:space="preserve"> PAGEREF _Toc69480242 \h </w:instrText>
            </w:r>
            <w:r w:rsidR="00806350">
              <w:rPr>
                <w:noProof/>
                <w:webHidden/>
              </w:rPr>
            </w:r>
            <w:r w:rsidR="00806350">
              <w:rPr>
                <w:noProof/>
                <w:webHidden/>
              </w:rPr>
              <w:fldChar w:fldCharType="separate"/>
            </w:r>
            <w:r w:rsidR="00806350">
              <w:rPr>
                <w:noProof/>
                <w:webHidden/>
              </w:rPr>
              <w:t>41</w:t>
            </w:r>
            <w:r w:rsidR="00806350">
              <w:rPr>
                <w:noProof/>
                <w:webHidden/>
              </w:rPr>
              <w:fldChar w:fldCharType="end"/>
            </w:r>
          </w:hyperlink>
        </w:p>
        <w:p w14:paraId="4EC24C4E" w14:textId="20768737"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3" w:history="1">
            <w:r w:rsidR="00806350" w:rsidRPr="00A2411E">
              <w:rPr>
                <w:rStyle w:val="Hyperlink"/>
                <w:noProof/>
              </w:rPr>
              <w:t>2.5.4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Preamble Retransmission</w:t>
            </w:r>
            <w:r w:rsidR="00806350">
              <w:rPr>
                <w:noProof/>
                <w:webHidden/>
              </w:rPr>
              <w:tab/>
            </w:r>
            <w:r w:rsidR="00806350">
              <w:rPr>
                <w:noProof/>
                <w:webHidden/>
              </w:rPr>
              <w:fldChar w:fldCharType="begin"/>
            </w:r>
            <w:r w:rsidR="00806350">
              <w:rPr>
                <w:noProof/>
                <w:webHidden/>
              </w:rPr>
              <w:instrText xml:space="preserve"> PAGEREF _Toc69480243 \h </w:instrText>
            </w:r>
            <w:r w:rsidR="00806350">
              <w:rPr>
                <w:noProof/>
                <w:webHidden/>
              </w:rPr>
            </w:r>
            <w:r w:rsidR="00806350">
              <w:rPr>
                <w:noProof/>
                <w:webHidden/>
              </w:rPr>
              <w:fldChar w:fldCharType="separate"/>
            </w:r>
            <w:r w:rsidR="00806350">
              <w:rPr>
                <w:noProof/>
                <w:webHidden/>
              </w:rPr>
              <w:t>42</w:t>
            </w:r>
            <w:r w:rsidR="00806350">
              <w:rPr>
                <w:noProof/>
                <w:webHidden/>
              </w:rPr>
              <w:fldChar w:fldCharType="end"/>
            </w:r>
          </w:hyperlink>
        </w:p>
        <w:p w14:paraId="0EF61C83" w14:textId="6EE5FBFE"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44" w:history="1">
            <w:r w:rsidR="00806350" w:rsidRPr="00A2411E">
              <w:rPr>
                <w:rStyle w:val="Hyperlink"/>
                <w:rFonts w:ascii="Times New Roman" w:hAnsi="Times New Roman"/>
                <w:noProof/>
              </w:rPr>
              <w:t>2.6</w:t>
            </w:r>
            <w:r w:rsidR="00806350">
              <w:rPr>
                <w:rFonts w:asciiTheme="minorHAnsi" w:eastAsiaTheme="minorEastAsia" w:hAnsiTheme="minorHAnsi" w:cstheme="minorBidi"/>
                <w:noProof/>
                <w:sz w:val="22"/>
                <w:szCs w:val="22"/>
                <w:lang w:eastAsia="en-GB"/>
              </w:rPr>
              <w:tab/>
            </w:r>
            <w:r w:rsidR="00806350" w:rsidRPr="00A2411E">
              <w:rPr>
                <w:rStyle w:val="Hyperlink"/>
                <w:noProof/>
              </w:rPr>
              <w:t>Koffset Handling</w:t>
            </w:r>
            <w:r w:rsidR="00806350">
              <w:rPr>
                <w:noProof/>
                <w:webHidden/>
              </w:rPr>
              <w:tab/>
            </w:r>
            <w:r w:rsidR="00806350">
              <w:rPr>
                <w:noProof/>
                <w:webHidden/>
              </w:rPr>
              <w:fldChar w:fldCharType="begin"/>
            </w:r>
            <w:r w:rsidR="00806350">
              <w:rPr>
                <w:noProof/>
                <w:webHidden/>
              </w:rPr>
              <w:instrText xml:space="preserve"> PAGEREF _Toc69480244 \h </w:instrText>
            </w:r>
            <w:r w:rsidR="00806350">
              <w:rPr>
                <w:noProof/>
                <w:webHidden/>
              </w:rPr>
            </w:r>
            <w:r w:rsidR="00806350">
              <w:rPr>
                <w:noProof/>
                <w:webHidden/>
              </w:rPr>
              <w:fldChar w:fldCharType="separate"/>
            </w:r>
            <w:r w:rsidR="00806350">
              <w:rPr>
                <w:noProof/>
                <w:webHidden/>
              </w:rPr>
              <w:t>42</w:t>
            </w:r>
            <w:r w:rsidR="00806350">
              <w:rPr>
                <w:noProof/>
                <w:webHidden/>
              </w:rPr>
              <w:fldChar w:fldCharType="end"/>
            </w:r>
          </w:hyperlink>
        </w:p>
        <w:p w14:paraId="12B08EB5" w14:textId="307D8396"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5" w:history="1">
            <w:r w:rsidR="00806350" w:rsidRPr="00A2411E">
              <w:rPr>
                <w:rStyle w:val="Hyperlink"/>
                <w:noProof/>
              </w:rPr>
              <w:t>2.6.1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_Toc69480245 \h </w:instrText>
            </w:r>
            <w:r w:rsidR="00806350">
              <w:rPr>
                <w:noProof/>
                <w:webHidden/>
              </w:rPr>
            </w:r>
            <w:r w:rsidR="00806350">
              <w:rPr>
                <w:noProof/>
                <w:webHidden/>
              </w:rPr>
              <w:fldChar w:fldCharType="separate"/>
            </w:r>
            <w:r w:rsidR="00806350">
              <w:rPr>
                <w:noProof/>
                <w:webHidden/>
              </w:rPr>
              <w:t>42</w:t>
            </w:r>
            <w:r w:rsidR="00806350">
              <w:rPr>
                <w:noProof/>
                <w:webHidden/>
              </w:rPr>
              <w:fldChar w:fldCharType="end"/>
            </w:r>
          </w:hyperlink>
        </w:p>
        <w:p w14:paraId="1A5F6350" w14:textId="69640F86"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6" w:history="1">
            <w:r w:rsidR="00806350" w:rsidRPr="00A2411E">
              <w:rPr>
                <w:rStyle w:val="Hyperlink"/>
                <w:noProof/>
              </w:rPr>
              <w:t>2.6.2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_Toc69480246 \h </w:instrText>
            </w:r>
            <w:r w:rsidR="00806350">
              <w:rPr>
                <w:noProof/>
                <w:webHidden/>
              </w:rPr>
            </w:r>
            <w:r w:rsidR="00806350">
              <w:rPr>
                <w:noProof/>
                <w:webHidden/>
              </w:rPr>
              <w:fldChar w:fldCharType="separate"/>
            </w:r>
            <w:r w:rsidR="00806350">
              <w:rPr>
                <w:noProof/>
                <w:webHidden/>
              </w:rPr>
              <w:t>43</w:t>
            </w:r>
            <w:r w:rsidR="00806350">
              <w:rPr>
                <w:noProof/>
                <w:webHidden/>
              </w:rPr>
              <w:fldChar w:fldCharType="end"/>
            </w:r>
          </w:hyperlink>
        </w:p>
        <w:p w14:paraId="5871B852" w14:textId="747B0A51"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7" w:history="1">
            <w:r w:rsidR="00806350" w:rsidRPr="00A2411E">
              <w:rPr>
                <w:rStyle w:val="Hyperlink"/>
                <w:noProof/>
              </w:rPr>
              <w:t>2.6.3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Koffset</w:t>
            </w:r>
            <w:r w:rsidR="00806350">
              <w:rPr>
                <w:noProof/>
                <w:webHidden/>
              </w:rPr>
              <w:tab/>
            </w:r>
            <w:r w:rsidR="00806350">
              <w:rPr>
                <w:noProof/>
                <w:webHidden/>
              </w:rPr>
              <w:fldChar w:fldCharType="begin"/>
            </w:r>
            <w:r w:rsidR="00806350">
              <w:rPr>
                <w:noProof/>
                <w:webHidden/>
              </w:rPr>
              <w:instrText xml:space="preserve"> PAGEREF _Toc69480247 \h </w:instrText>
            </w:r>
            <w:r w:rsidR="00806350">
              <w:rPr>
                <w:noProof/>
                <w:webHidden/>
              </w:rPr>
            </w:r>
            <w:r w:rsidR="00806350">
              <w:rPr>
                <w:noProof/>
                <w:webHidden/>
              </w:rPr>
              <w:fldChar w:fldCharType="separate"/>
            </w:r>
            <w:r w:rsidR="00806350">
              <w:rPr>
                <w:noProof/>
                <w:webHidden/>
              </w:rPr>
              <w:t>44</w:t>
            </w:r>
            <w:r w:rsidR="00806350">
              <w:rPr>
                <w:noProof/>
                <w:webHidden/>
              </w:rPr>
              <w:fldChar w:fldCharType="end"/>
            </w:r>
          </w:hyperlink>
        </w:p>
        <w:p w14:paraId="1DB90DD7" w14:textId="478E16D4"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8" w:history="1">
            <w:r w:rsidR="00806350" w:rsidRPr="00A2411E">
              <w:rPr>
                <w:rStyle w:val="Hyperlink"/>
                <w:noProof/>
              </w:rPr>
              <w:t>2.6.4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Koffset Handling</w:t>
            </w:r>
            <w:r w:rsidR="00806350">
              <w:rPr>
                <w:noProof/>
                <w:webHidden/>
              </w:rPr>
              <w:tab/>
            </w:r>
            <w:r w:rsidR="00806350">
              <w:rPr>
                <w:noProof/>
                <w:webHidden/>
              </w:rPr>
              <w:fldChar w:fldCharType="begin"/>
            </w:r>
            <w:r w:rsidR="00806350">
              <w:rPr>
                <w:noProof/>
                <w:webHidden/>
              </w:rPr>
              <w:instrText xml:space="preserve"> PAGEREF _Toc69480248 \h </w:instrText>
            </w:r>
            <w:r w:rsidR="00806350">
              <w:rPr>
                <w:noProof/>
                <w:webHidden/>
              </w:rPr>
            </w:r>
            <w:r w:rsidR="00806350">
              <w:rPr>
                <w:noProof/>
                <w:webHidden/>
              </w:rPr>
              <w:fldChar w:fldCharType="separate"/>
            </w:r>
            <w:r w:rsidR="00806350">
              <w:rPr>
                <w:noProof/>
                <w:webHidden/>
              </w:rPr>
              <w:t>44</w:t>
            </w:r>
            <w:r w:rsidR="00806350">
              <w:rPr>
                <w:noProof/>
                <w:webHidden/>
              </w:rPr>
              <w:fldChar w:fldCharType="end"/>
            </w:r>
          </w:hyperlink>
        </w:p>
        <w:p w14:paraId="5F54A1BB" w14:textId="29B28375"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49" w:history="1">
            <w:r w:rsidR="00806350" w:rsidRPr="00A2411E">
              <w:rPr>
                <w:rStyle w:val="Hyperlink"/>
                <w:rFonts w:ascii="Times New Roman" w:hAnsi="Times New Roman"/>
                <w:noProof/>
              </w:rPr>
              <w:t>2.7</w:t>
            </w:r>
            <w:r w:rsidR="00806350">
              <w:rPr>
                <w:rFonts w:asciiTheme="minorHAnsi" w:eastAsiaTheme="minorEastAsia" w:hAnsiTheme="minorHAnsi" w:cstheme="minorBidi"/>
                <w:noProof/>
                <w:sz w:val="22"/>
                <w:szCs w:val="22"/>
                <w:lang w:eastAsia="en-GB"/>
              </w:rPr>
              <w:tab/>
            </w:r>
            <w:r w:rsidR="00806350" w:rsidRPr="00A2411E">
              <w:rPr>
                <w:rStyle w:val="Hyperlink"/>
                <w:noProof/>
              </w:rPr>
              <w:t>GNSS Measurements</w:t>
            </w:r>
            <w:r w:rsidR="00806350">
              <w:rPr>
                <w:noProof/>
                <w:webHidden/>
              </w:rPr>
              <w:tab/>
            </w:r>
            <w:r w:rsidR="00806350">
              <w:rPr>
                <w:noProof/>
                <w:webHidden/>
              </w:rPr>
              <w:fldChar w:fldCharType="begin"/>
            </w:r>
            <w:r w:rsidR="00806350">
              <w:rPr>
                <w:noProof/>
                <w:webHidden/>
              </w:rPr>
              <w:instrText xml:space="preserve"> PAGEREF _Toc69480249 \h </w:instrText>
            </w:r>
            <w:r w:rsidR="00806350">
              <w:rPr>
                <w:noProof/>
                <w:webHidden/>
              </w:rPr>
            </w:r>
            <w:r w:rsidR="00806350">
              <w:rPr>
                <w:noProof/>
                <w:webHidden/>
              </w:rPr>
              <w:fldChar w:fldCharType="separate"/>
            </w:r>
            <w:r w:rsidR="00806350">
              <w:rPr>
                <w:noProof/>
                <w:webHidden/>
              </w:rPr>
              <w:t>45</w:t>
            </w:r>
            <w:r w:rsidR="00806350">
              <w:rPr>
                <w:noProof/>
                <w:webHidden/>
              </w:rPr>
              <w:fldChar w:fldCharType="end"/>
            </w:r>
          </w:hyperlink>
        </w:p>
        <w:p w14:paraId="4CCD7EB7" w14:textId="6DC8E158"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0" w:history="1">
            <w:r w:rsidR="00806350" w:rsidRPr="00A2411E">
              <w:rPr>
                <w:rStyle w:val="Hyperlink"/>
                <w:noProof/>
              </w:rPr>
              <w:t>2.7.1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_Toc69480250 \h </w:instrText>
            </w:r>
            <w:r w:rsidR="00806350">
              <w:rPr>
                <w:noProof/>
                <w:webHidden/>
              </w:rPr>
            </w:r>
            <w:r w:rsidR="00806350">
              <w:rPr>
                <w:noProof/>
                <w:webHidden/>
              </w:rPr>
              <w:fldChar w:fldCharType="separate"/>
            </w:r>
            <w:r w:rsidR="00806350">
              <w:rPr>
                <w:noProof/>
                <w:webHidden/>
              </w:rPr>
              <w:t>45</w:t>
            </w:r>
            <w:r w:rsidR="00806350">
              <w:rPr>
                <w:noProof/>
                <w:webHidden/>
              </w:rPr>
              <w:fldChar w:fldCharType="end"/>
            </w:r>
          </w:hyperlink>
        </w:p>
        <w:p w14:paraId="02830F05" w14:textId="2BE8D729"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1" w:history="1">
            <w:r w:rsidR="00806350" w:rsidRPr="00A2411E">
              <w:rPr>
                <w:rStyle w:val="Hyperlink"/>
                <w:noProof/>
              </w:rPr>
              <w:t>2.7.2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_Toc69480251 \h </w:instrText>
            </w:r>
            <w:r w:rsidR="00806350">
              <w:rPr>
                <w:noProof/>
                <w:webHidden/>
              </w:rPr>
            </w:r>
            <w:r w:rsidR="00806350">
              <w:rPr>
                <w:noProof/>
                <w:webHidden/>
              </w:rPr>
              <w:fldChar w:fldCharType="separate"/>
            </w:r>
            <w:r w:rsidR="00806350">
              <w:rPr>
                <w:noProof/>
                <w:webHidden/>
              </w:rPr>
              <w:t>45</w:t>
            </w:r>
            <w:r w:rsidR="00806350">
              <w:rPr>
                <w:noProof/>
                <w:webHidden/>
              </w:rPr>
              <w:fldChar w:fldCharType="end"/>
            </w:r>
          </w:hyperlink>
        </w:p>
        <w:p w14:paraId="78E3F2CD" w14:textId="02A56E57"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2" w:history="1">
            <w:r w:rsidR="00806350" w:rsidRPr="00A2411E">
              <w:rPr>
                <w:rStyle w:val="Hyperlink"/>
                <w:noProof/>
              </w:rPr>
              <w:t>2.7.3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GNSS Measurements</w:t>
            </w:r>
            <w:r w:rsidR="00806350">
              <w:rPr>
                <w:noProof/>
                <w:webHidden/>
              </w:rPr>
              <w:tab/>
            </w:r>
            <w:r w:rsidR="00806350">
              <w:rPr>
                <w:noProof/>
                <w:webHidden/>
              </w:rPr>
              <w:fldChar w:fldCharType="begin"/>
            </w:r>
            <w:r w:rsidR="00806350">
              <w:rPr>
                <w:noProof/>
                <w:webHidden/>
              </w:rPr>
              <w:instrText xml:space="preserve"> PAGEREF _Toc69480252 \h </w:instrText>
            </w:r>
            <w:r w:rsidR="00806350">
              <w:rPr>
                <w:noProof/>
                <w:webHidden/>
              </w:rPr>
            </w:r>
            <w:r w:rsidR="00806350">
              <w:rPr>
                <w:noProof/>
                <w:webHidden/>
              </w:rPr>
              <w:fldChar w:fldCharType="separate"/>
            </w:r>
            <w:r w:rsidR="00806350">
              <w:rPr>
                <w:noProof/>
                <w:webHidden/>
              </w:rPr>
              <w:t>45</w:t>
            </w:r>
            <w:r w:rsidR="00806350">
              <w:rPr>
                <w:noProof/>
                <w:webHidden/>
              </w:rPr>
              <w:fldChar w:fldCharType="end"/>
            </w:r>
          </w:hyperlink>
        </w:p>
        <w:p w14:paraId="5BE6A752" w14:textId="10E526C8"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3" w:history="1">
            <w:r w:rsidR="00806350" w:rsidRPr="00A2411E">
              <w:rPr>
                <w:rStyle w:val="Hyperlink"/>
                <w:noProof/>
              </w:rPr>
              <w:t>2.7.4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GNSS Measurements</w:t>
            </w:r>
            <w:r w:rsidR="00806350">
              <w:rPr>
                <w:noProof/>
                <w:webHidden/>
              </w:rPr>
              <w:tab/>
            </w:r>
            <w:r w:rsidR="00806350">
              <w:rPr>
                <w:noProof/>
                <w:webHidden/>
              </w:rPr>
              <w:fldChar w:fldCharType="begin"/>
            </w:r>
            <w:r w:rsidR="00806350">
              <w:rPr>
                <w:noProof/>
                <w:webHidden/>
              </w:rPr>
              <w:instrText xml:space="preserve"> PAGEREF _Toc69480253 \h </w:instrText>
            </w:r>
            <w:r w:rsidR="00806350">
              <w:rPr>
                <w:noProof/>
                <w:webHidden/>
              </w:rPr>
            </w:r>
            <w:r w:rsidR="00806350">
              <w:rPr>
                <w:noProof/>
                <w:webHidden/>
              </w:rPr>
              <w:fldChar w:fldCharType="separate"/>
            </w:r>
            <w:r w:rsidR="00806350">
              <w:rPr>
                <w:noProof/>
                <w:webHidden/>
              </w:rPr>
              <w:t>46</w:t>
            </w:r>
            <w:r w:rsidR="00806350">
              <w:rPr>
                <w:noProof/>
                <w:webHidden/>
              </w:rPr>
              <w:fldChar w:fldCharType="end"/>
            </w:r>
          </w:hyperlink>
        </w:p>
        <w:p w14:paraId="3AADE781" w14:textId="5D947D9C"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54" w:history="1">
            <w:r w:rsidR="00806350" w:rsidRPr="00A2411E">
              <w:rPr>
                <w:rStyle w:val="Hyperlink"/>
                <w:rFonts w:ascii="Times New Roman" w:eastAsiaTheme="minorHAnsi" w:hAnsi="Times New Roman"/>
                <w:noProof/>
              </w:rPr>
              <w:t>2.8</w:t>
            </w:r>
            <w:r w:rsidR="00806350">
              <w:rPr>
                <w:rFonts w:asciiTheme="minorHAnsi" w:eastAsiaTheme="minorEastAsia" w:hAnsiTheme="minorHAnsi" w:cstheme="minorBidi"/>
                <w:noProof/>
                <w:sz w:val="22"/>
                <w:szCs w:val="22"/>
                <w:lang w:eastAsia="en-GB"/>
              </w:rPr>
              <w:tab/>
            </w:r>
            <w:r w:rsidR="00806350" w:rsidRPr="00A2411E">
              <w:rPr>
                <w:rStyle w:val="Hyperlink"/>
                <w:rFonts w:eastAsiaTheme="minorHAnsi"/>
                <w:noProof/>
              </w:rPr>
              <w:t>Timing offset for the start of RAR window</w:t>
            </w:r>
            <w:r w:rsidR="00806350">
              <w:rPr>
                <w:noProof/>
                <w:webHidden/>
              </w:rPr>
              <w:tab/>
            </w:r>
            <w:r w:rsidR="00806350">
              <w:rPr>
                <w:noProof/>
                <w:webHidden/>
              </w:rPr>
              <w:fldChar w:fldCharType="begin"/>
            </w:r>
            <w:r w:rsidR="00806350">
              <w:rPr>
                <w:noProof/>
                <w:webHidden/>
              </w:rPr>
              <w:instrText xml:space="preserve"> PAGEREF _Toc69480254 \h </w:instrText>
            </w:r>
            <w:r w:rsidR="00806350">
              <w:rPr>
                <w:noProof/>
                <w:webHidden/>
              </w:rPr>
            </w:r>
            <w:r w:rsidR="00806350">
              <w:rPr>
                <w:noProof/>
                <w:webHidden/>
              </w:rPr>
              <w:fldChar w:fldCharType="separate"/>
            </w:r>
            <w:r w:rsidR="00806350">
              <w:rPr>
                <w:noProof/>
                <w:webHidden/>
              </w:rPr>
              <w:t>46</w:t>
            </w:r>
            <w:r w:rsidR="00806350">
              <w:rPr>
                <w:noProof/>
                <w:webHidden/>
              </w:rPr>
              <w:fldChar w:fldCharType="end"/>
            </w:r>
          </w:hyperlink>
        </w:p>
        <w:p w14:paraId="3C971D39" w14:textId="26E2290D"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5" w:history="1">
            <w:r w:rsidR="00806350" w:rsidRPr="00A2411E">
              <w:rPr>
                <w:rStyle w:val="Hyperlink"/>
                <w:noProof/>
              </w:rPr>
              <w:t>2.8.1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_Toc69480255 \h </w:instrText>
            </w:r>
            <w:r w:rsidR="00806350">
              <w:rPr>
                <w:noProof/>
                <w:webHidden/>
              </w:rPr>
            </w:r>
            <w:r w:rsidR="00806350">
              <w:rPr>
                <w:noProof/>
                <w:webHidden/>
              </w:rPr>
              <w:fldChar w:fldCharType="separate"/>
            </w:r>
            <w:r w:rsidR="00806350">
              <w:rPr>
                <w:noProof/>
                <w:webHidden/>
              </w:rPr>
              <w:t>46</w:t>
            </w:r>
            <w:r w:rsidR="00806350">
              <w:rPr>
                <w:noProof/>
                <w:webHidden/>
              </w:rPr>
              <w:fldChar w:fldCharType="end"/>
            </w:r>
          </w:hyperlink>
        </w:p>
        <w:p w14:paraId="0C48F9FD" w14:textId="66EFE7BD"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6" w:history="1">
            <w:r w:rsidR="00806350" w:rsidRPr="00A2411E">
              <w:rPr>
                <w:rStyle w:val="Hyperlink"/>
                <w:noProof/>
              </w:rPr>
              <w:t>2.8.2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_Toc69480256 \h </w:instrText>
            </w:r>
            <w:r w:rsidR="00806350">
              <w:rPr>
                <w:noProof/>
                <w:webHidden/>
              </w:rPr>
            </w:r>
            <w:r w:rsidR="00806350">
              <w:rPr>
                <w:noProof/>
                <w:webHidden/>
              </w:rPr>
              <w:fldChar w:fldCharType="separate"/>
            </w:r>
            <w:r w:rsidR="00806350">
              <w:rPr>
                <w:noProof/>
                <w:webHidden/>
              </w:rPr>
              <w:t>46</w:t>
            </w:r>
            <w:r w:rsidR="00806350">
              <w:rPr>
                <w:noProof/>
                <w:webHidden/>
              </w:rPr>
              <w:fldChar w:fldCharType="end"/>
            </w:r>
          </w:hyperlink>
        </w:p>
        <w:p w14:paraId="66AB1010" w14:textId="36FBA1F5"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7" w:history="1">
            <w:r w:rsidR="00806350" w:rsidRPr="00A2411E">
              <w:rPr>
                <w:rStyle w:val="Hyperlink"/>
                <w:noProof/>
              </w:rPr>
              <w:t>2.8.3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RAR Window Offset</w:t>
            </w:r>
            <w:r w:rsidR="00806350">
              <w:rPr>
                <w:noProof/>
                <w:webHidden/>
              </w:rPr>
              <w:tab/>
            </w:r>
            <w:r w:rsidR="00806350">
              <w:rPr>
                <w:noProof/>
                <w:webHidden/>
              </w:rPr>
              <w:fldChar w:fldCharType="begin"/>
            </w:r>
            <w:r w:rsidR="00806350">
              <w:rPr>
                <w:noProof/>
                <w:webHidden/>
              </w:rPr>
              <w:instrText xml:space="preserve"> PAGEREF _Toc69480257 \h </w:instrText>
            </w:r>
            <w:r w:rsidR="00806350">
              <w:rPr>
                <w:noProof/>
                <w:webHidden/>
              </w:rPr>
            </w:r>
            <w:r w:rsidR="00806350">
              <w:rPr>
                <w:noProof/>
                <w:webHidden/>
              </w:rPr>
              <w:fldChar w:fldCharType="separate"/>
            </w:r>
            <w:r w:rsidR="00806350">
              <w:rPr>
                <w:noProof/>
                <w:webHidden/>
              </w:rPr>
              <w:t>46</w:t>
            </w:r>
            <w:r w:rsidR="00806350">
              <w:rPr>
                <w:noProof/>
                <w:webHidden/>
              </w:rPr>
              <w:fldChar w:fldCharType="end"/>
            </w:r>
          </w:hyperlink>
        </w:p>
        <w:p w14:paraId="4B9415A5" w14:textId="55D53607"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8" w:history="1">
            <w:r w:rsidR="00806350" w:rsidRPr="00A2411E">
              <w:rPr>
                <w:rStyle w:val="Hyperlink"/>
                <w:noProof/>
              </w:rPr>
              <w:t>2.8.4</w:t>
            </w:r>
            <w:r w:rsidR="00806350">
              <w:rPr>
                <w:rFonts w:asciiTheme="minorHAnsi" w:eastAsiaTheme="minorEastAsia" w:hAnsiTheme="minorHAnsi" w:cstheme="minorBidi"/>
                <w:noProof/>
                <w:sz w:val="22"/>
                <w:szCs w:val="22"/>
                <w:lang w:eastAsia="en-GB"/>
              </w:rPr>
              <w:tab/>
            </w:r>
            <w:r w:rsidR="00806350" w:rsidRPr="00A2411E">
              <w:rPr>
                <w:rStyle w:val="Hyperlink"/>
                <w:noProof/>
              </w:rPr>
              <w:t>SECOND ROUND FL Proposals on RAR Window Offset</w:t>
            </w:r>
            <w:r w:rsidR="00806350">
              <w:rPr>
                <w:noProof/>
                <w:webHidden/>
              </w:rPr>
              <w:tab/>
            </w:r>
            <w:r w:rsidR="00806350">
              <w:rPr>
                <w:noProof/>
                <w:webHidden/>
              </w:rPr>
              <w:fldChar w:fldCharType="begin"/>
            </w:r>
            <w:r w:rsidR="00806350">
              <w:rPr>
                <w:noProof/>
                <w:webHidden/>
              </w:rPr>
              <w:instrText xml:space="preserve"> PAGEREF _Toc69480258 \h </w:instrText>
            </w:r>
            <w:r w:rsidR="00806350">
              <w:rPr>
                <w:noProof/>
                <w:webHidden/>
              </w:rPr>
            </w:r>
            <w:r w:rsidR="00806350">
              <w:rPr>
                <w:noProof/>
                <w:webHidden/>
              </w:rPr>
              <w:fldChar w:fldCharType="separate"/>
            </w:r>
            <w:r w:rsidR="00806350">
              <w:rPr>
                <w:noProof/>
                <w:webHidden/>
              </w:rPr>
              <w:t>47</w:t>
            </w:r>
            <w:r w:rsidR="00806350">
              <w:rPr>
                <w:noProof/>
                <w:webHidden/>
              </w:rPr>
              <w:fldChar w:fldCharType="end"/>
            </w:r>
          </w:hyperlink>
        </w:p>
        <w:p w14:paraId="0B0F40FF" w14:textId="690A3719"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9" w:history="1">
            <w:r w:rsidR="00806350" w:rsidRPr="00A2411E">
              <w:rPr>
                <w:rStyle w:val="Hyperlink"/>
                <w:noProof/>
              </w:rPr>
              <w:t>2.8.5</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RAR Window Offset</w:t>
            </w:r>
            <w:r w:rsidR="00806350">
              <w:rPr>
                <w:noProof/>
                <w:webHidden/>
              </w:rPr>
              <w:tab/>
            </w:r>
            <w:r w:rsidR="00806350">
              <w:rPr>
                <w:noProof/>
                <w:webHidden/>
              </w:rPr>
              <w:fldChar w:fldCharType="begin"/>
            </w:r>
            <w:r w:rsidR="00806350">
              <w:rPr>
                <w:noProof/>
                <w:webHidden/>
              </w:rPr>
              <w:instrText xml:space="preserve"> PAGEREF _Toc69480259 \h </w:instrText>
            </w:r>
            <w:r w:rsidR="00806350">
              <w:rPr>
                <w:noProof/>
                <w:webHidden/>
              </w:rPr>
            </w:r>
            <w:r w:rsidR="00806350">
              <w:rPr>
                <w:noProof/>
                <w:webHidden/>
              </w:rPr>
              <w:fldChar w:fldCharType="separate"/>
            </w:r>
            <w:r w:rsidR="00806350">
              <w:rPr>
                <w:noProof/>
                <w:webHidden/>
              </w:rPr>
              <w:t>47</w:t>
            </w:r>
            <w:r w:rsidR="00806350">
              <w:rPr>
                <w:noProof/>
                <w:webHidden/>
              </w:rPr>
              <w:fldChar w:fldCharType="end"/>
            </w:r>
          </w:hyperlink>
        </w:p>
        <w:p w14:paraId="633D393F" w14:textId="67B16620"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60" w:history="1">
            <w:r w:rsidR="00806350" w:rsidRPr="00A2411E">
              <w:rPr>
                <w:rStyle w:val="Hyperlink"/>
                <w:rFonts w:ascii="Times New Roman" w:eastAsia="SimSun" w:hAnsi="Times New Roman"/>
                <w:noProof/>
              </w:rPr>
              <w:t>2.9</w:t>
            </w:r>
            <w:r w:rsidR="00806350">
              <w:rPr>
                <w:rFonts w:asciiTheme="minorHAnsi" w:eastAsiaTheme="minorEastAsia" w:hAnsiTheme="minorHAnsi" w:cstheme="minorBidi"/>
                <w:noProof/>
                <w:sz w:val="22"/>
                <w:szCs w:val="22"/>
                <w:lang w:eastAsia="en-GB"/>
              </w:rPr>
              <w:tab/>
            </w:r>
            <w:r w:rsidR="00806350" w:rsidRPr="00A2411E">
              <w:rPr>
                <w:rStyle w:val="Hyperlink"/>
                <w:rFonts w:eastAsia="SimSun"/>
                <w:noProof/>
              </w:rPr>
              <w:t>Increased PDCCH Monitoring</w:t>
            </w:r>
            <w:r w:rsidR="00806350">
              <w:rPr>
                <w:noProof/>
                <w:webHidden/>
              </w:rPr>
              <w:tab/>
            </w:r>
            <w:r w:rsidR="00806350">
              <w:rPr>
                <w:noProof/>
                <w:webHidden/>
              </w:rPr>
              <w:fldChar w:fldCharType="begin"/>
            </w:r>
            <w:r w:rsidR="00806350">
              <w:rPr>
                <w:noProof/>
                <w:webHidden/>
              </w:rPr>
              <w:instrText xml:space="preserve"> PAGEREF _Toc69480260 \h </w:instrText>
            </w:r>
            <w:r w:rsidR="00806350">
              <w:rPr>
                <w:noProof/>
                <w:webHidden/>
              </w:rPr>
            </w:r>
            <w:r w:rsidR="00806350">
              <w:rPr>
                <w:noProof/>
                <w:webHidden/>
              </w:rPr>
              <w:fldChar w:fldCharType="separate"/>
            </w:r>
            <w:r w:rsidR="00806350">
              <w:rPr>
                <w:noProof/>
                <w:webHidden/>
              </w:rPr>
              <w:t>48</w:t>
            </w:r>
            <w:r w:rsidR="00806350">
              <w:rPr>
                <w:noProof/>
                <w:webHidden/>
              </w:rPr>
              <w:fldChar w:fldCharType="end"/>
            </w:r>
          </w:hyperlink>
        </w:p>
        <w:p w14:paraId="3ECA1215" w14:textId="0125160F"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61" w:history="1">
            <w:r w:rsidR="00806350" w:rsidRPr="00A2411E">
              <w:rPr>
                <w:rStyle w:val="Hyperlink"/>
                <w:noProof/>
              </w:rPr>
              <w:t>2.9.1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_Toc69480261 \h </w:instrText>
            </w:r>
            <w:r w:rsidR="00806350">
              <w:rPr>
                <w:noProof/>
                <w:webHidden/>
              </w:rPr>
            </w:r>
            <w:r w:rsidR="00806350">
              <w:rPr>
                <w:noProof/>
                <w:webHidden/>
              </w:rPr>
              <w:fldChar w:fldCharType="separate"/>
            </w:r>
            <w:r w:rsidR="00806350">
              <w:rPr>
                <w:noProof/>
                <w:webHidden/>
              </w:rPr>
              <w:t>48</w:t>
            </w:r>
            <w:r w:rsidR="00806350">
              <w:rPr>
                <w:noProof/>
                <w:webHidden/>
              </w:rPr>
              <w:fldChar w:fldCharType="end"/>
            </w:r>
          </w:hyperlink>
        </w:p>
        <w:p w14:paraId="6924948E" w14:textId="0E88A6CA"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62" w:history="1">
            <w:r w:rsidR="00806350" w:rsidRPr="00A2411E">
              <w:rPr>
                <w:rStyle w:val="Hyperlink"/>
                <w:noProof/>
              </w:rPr>
              <w:t>2.9.2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_Toc69480262 \h </w:instrText>
            </w:r>
            <w:r w:rsidR="00806350">
              <w:rPr>
                <w:noProof/>
                <w:webHidden/>
              </w:rPr>
            </w:r>
            <w:r w:rsidR="00806350">
              <w:rPr>
                <w:noProof/>
                <w:webHidden/>
              </w:rPr>
              <w:fldChar w:fldCharType="separate"/>
            </w:r>
            <w:r w:rsidR="00806350">
              <w:rPr>
                <w:noProof/>
                <w:webHidden/>
              </w:rPr>
              <w:t>48</w:t>
            </w:r>
            <w:r w:rsidR="00806350">
              <w:rPr>
                <w:noProof/>
                <w:webHidden/>
              </w:rPr>
              <w:fldChar w:fldCharType="end"/>
            </w:r>
          </w:hyperlink>
        </w:p>
        <w:p w14:paraId="3B63FF20" w14:textId="72E3C84E"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63" w:history="1">
            <w:r w:rsidR="00806350" w:rsidRPr="00A2411E">
              <w:rPr>
                <w:rStyle w:val="Hyperlink"/>
                <w:noProof/>
              </w:rPr>
              <w:t>2.9.3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Increased PDCCH Monitoring</w:t>
            </w:r>
            <w:r w:rsidR="00806350">
              <w:rPr>
                <w:noProof/>
                <w:webHidden/>
              </w:rPr>
              <w:tab/>
            </w:r>
            <w:r w:rsidR="00806350">
              <w:rPr>
                <w:noProof/>
                <w:webHidden/>
              </w:rPr>
              <w:fldChar w:fldCharType="begin"/>
            </w:r>
            <w:r w:rsidR="00806350">
              <w:rPr>
                <w:noProof/>
                <w:webHidden/>
              </w:rPr>
              <w:instrText xml:space="preserve"> PAGEREF _Toc69480263 \h </w:instrText>
            </w:r>
            <w:r w:rsidR="00806350">
              <w:rPr>
                <w:noProof/>
                <w:webHidden/>
              </w:rPr>
            </w:r>
            <w:r w:rsidR="00806350">
              <w:rPr>
                <w:noProof/>
                <w:webHidden/>
              </w:rPr>
              <w:fldChar w:fldCharType="separate"/>
            </w:r>
            <w:r w:rsidR="00806350">
              <w:rPr>
                <w:noProof/>
                <w:webHidden/>
              </w:rPr>
              <w:t>48</w:t>
            </w:r>
            <w:r w:rsidR="00806350">
              <w:rPr>
                <w:noProof/>
                <w:webHidden/>
              </w:rPr>
              <w:fldChar w:fldCharType="end"/>
            </w:r>
          </w:hyperlink>
        </w:p>
        <w:p w14:paraId="063F4BEA" w14:textId="31BC362E" w:rsidR="00806350" w:rsidRDefault="00941359">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64" w:history="1">
            <w:r w:rsidR="00806350" w:rsidRPr="00A2411E">
              <w:rPr>
                <w:rStyle w:val="Hyperlink"/>
                <w:noProof/>
              </w:rPr>
              <w:t>2.9.4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Increased PDCCH Monitoring</w:t>
            </w:r>
            <w:r w:rsidR="00806350">
              <w:rPr>
                <w:noProof/>
                <w:webHidden/>
              </w:rPr>
              <w:tab/>
            </w:r>
            <w:r w:rsidR="00806350">
              <w:rPr>
                <w:noProof/>
                <w:webHidden/>
              </w:rPr>
              <w:fldChar w:fldCharType="begin"/>
            </w:r>
            <w:r w:rsidR="00806350">
              <w:rPr>
                <w:noProof/>
                <w:webHidden/>
              </w:rPr>
              <w:instrText xml:space="preserve"> PAGEREF _Toc69480264 \h </w:instrText>
            </w:r>
            <w:r w:rsidR="00806350">
              <w:rPr>
                <w:noProof/>
                <w:webHidden/>
              </w:rPr>
            </w:r>
            <w:r w:rsidR="00806350">
              <w:rPr>
                <w:noProof/>
                <w:webHidden/>
              </w:rPr>
              <w:fldChar w:fldCharType="separate"/>
            </w:r>
            <w:r w:rsidR="00806350">
              <w:rPr>
                <w:noProof/>
                <w:webHidden/>
              </w:rPr>
              <w:t>49</w:t>
            </w:r>
            <w:r w:rsidR="00806350">
              <w:rPr>
                <w:noProof/>
                <w:webHidden/>
              </w:rPr>
              <w:fldChar w:fldCharType="end"/>
            </w:r>
          </w:hyperlink>
        </w:p>
        <w:p w14:paraId="455008F4" w14:textId="324BFA86"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65" w:history="1">
            <w:r w:rsidR="00806350" w:rsidRPr="00A2411E">
              <w:rPr>
                <w:rStyle w:val="Hyperlink"/>
                <w:rFonts w:ascii="Times New Roman" w:hAnsi="Times New Roman"/>
                <w:noProof/>
              </w:rPr>
              <w:t>2.10</w:t>
            </w:r>
            <w:r w:rsidR="00806350">
              <w:rPr>
                <w:rFonts w:asciiTheme="minorHAnsi" w:eastAsiaTheme="minorEastAsia" w:hAnsiTheme="minorHAnsi" w:cstheme="minorBidi"/>
                <w:noProof/>
                <w:sz w:val="22"/>
                <w:szCs w:val="22"/>
                <w:lang w:eastAsia="en-GB"/>
              </w:rPr>
              <w:tab/>
            </w:r>
            <w:r w:rsidR="00806350" w:rsidRPr="00A2411E">
              <w:rPr>
                <w:rStyle w:val="Hyperlink"/>
                <w:noProof/>
              </w:rPr>
              <w:t>PRACH configuration with SIB updating</w:t>
            </w:r>
            <w:r w:rsidR="00806350">
              <w:rPr>
                <w:noProof/>
                <w:webHidden/>
              </w:rPr>
              <w:tab/>
            </w:r>
            <w:r w:rsidR="00806350">
              <w:rPr>
                <w:noProof/>
                <w:webHidden/>
              </w:rPr>
              <w:fldChar w:fldCharType="begin"/>
            </w:r>
            <w:r w:rsidR="00806350">
              <w:rPr>
                <w:noProof/>
                <w:webHidden/>
              </w:rPr>
              <w:instrText xml:space="preserve"> PAGEREF _Toc69480265 \h </w:instrText>
            </w:r>
            <w:r w:rsidR="00806350">
              <w:rPr>
                <w:noProof/>
                <w:webHidden/>
              </w:rPr>
            </w:r>
            <w:r w:rsidR="00806350">
              <w:rPr>
                <w:noProof/>
                <w:webHidden/>
              </w:rPr>
              <w:fldChar w:fldCharType="separate"/>
            </w:r>
            <w:r w:rsidR="00806350">
              <w:rPr>
                <w:noProof/>
                <w:webHidden/>
              </w:rPr>
              <w:t>49</w:t>
            </w:r>
            <w:r w:rsidR="00806350">
              <w:rPr>
                <w:noProof/>
                <w:webHidden/>
              </w:rPr>
              <w:fldChar w:fldCharType="end"/>
            </w:r>
          </w:hyperlink>
        </w:p>
        <w:p w14:paraId="2A745448" w14:textId="755F946A"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66" w:history="1">
            <w:r w:rsidR="00806350" w:rsidRPr="00A2411E">
              <w:rPr>
                <w:rStyle w:val="Hyperlink"/>
                <w:noProof/>
              </w:rPr>
              <w:t>2.10.1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_Toc69480266 \h </w:instrText>
            </w:r>
            <w:r w:rsidR="00806350">
              <w:rPr>
                <w:noProof/>
                <w:webHidden/>
              </w:rPr>
            </w:r>
            <w:r w:rsidR="00806350">
              <w:rPr>
                <w:noProof/>
                <w:webHidden/>
              </w:rPr>
              <w:fldChar w:fldCharType="separate"/>
            </w:r>
            <w:r w:rsidR="00806350">
              <w:rPr>
                <w:noProof/>
                <w:webHidden/>
              </w:rPr>
              <w:t>49</w:t>
            </w:r>
            <w:r w:rsidR="00806350">
              <w:rPr>
                <w:noProof/>
                <w:webHidden/>
              </w:rPr>
              <w:fldChar w:fldCharType="end"/>
            </w:r>
          </w:hyperlink>
        </w:p>
        <w:p w14:paraId="4BD20740" w14:textId="6E584C1D"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67" w:history="1">
            <w:r w:rsidR="00806350" w:rsidRPr="00A2411E">
              <w:rPr>
                <w:rStyle w:val="Hyperlink"/>
                <w:noProof/>
              </w:rPr>
              <w:t>2.10.2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_Toc69480267 \h </w:instrText>
            </w:r>
            <w:r w:rsidR="00806350">
              <w:rPr>
                <w:noProof/>
                <w:webHidden/>
              </w:rPr>
            </w:r>
            <w:r w:rsidR="00806350">
              <w:rPr>
                <w:noProof/>
                <w:webHidden/>
              </w:rPr>
              <w:fldChar w:fldCharType="separate"/>
            </w:r>
            <w:r w:rsidR="00806350">
              <w:rPr>
                <w:noProof/>
                <w:webHidden/>
              </w:rPr>
              <w:t>49</w:t>
            </w:r>
            <w:r w:rsidR="00806350">
              <w:rPr>
                <w:noProof/>
                <w:webHidden/>
              </w:rPr>
              <w:fldChar w:fldCharType="end"/>
            </w:r>
          </w:hyperlink>
        </w:p>
        <w:p w14:paraId="536D0BD3" w14:textId="31813F32"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68" w:history="1">
            <w:r w:rsidR="00806350" w:rsidRPr="00A2411E">
              <w:rPr>
                <w:rStyle w:val="Hyperlink"/>
                <w:noProof/>
              </w:rPr>
              <w:t>2.10.3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PRACH configuration with SIB Updates</w:t>
            </w:r>
            <w:r w:rsidR="00806350">
              <w:rPr>
                <w:noProof/>
                <w:webHidden/>
              </w:rPr>
              <w:tab/>
            </w:r>
            <w:r w:rsidR="00806350">
              <w:rPr>
                <w:noProof/>
                <w:webHidden/>
              </w:rPr>
              <w:fldChar w:fldCharType="begin"/>
            </w:r>
            <w:r w:rsidR="00806350">
              <w:rPr>
                <w:noProof/>
                <w:webHidden/>
              </w:rPr>
              <w:instrText xml:space="preserve"> PAGEREF _Toc69480268 \h </w:instrText>
            </w:r>
            <w:r w:rsidR="00806350">
              <w:rPr>
                <w:noProof/>
                <w:webHidden/>
              </w:rPr>
            </w:r>
            <w:r w:rsidR="00806350">
              <w:rPr>
                <w:noProof/>
                <w:webHidden/>
              </w:rPr>
              <w:fldChar w:fldCharType="separate"/>
            </w:r>
            <w:r w:rsidR="00806350">
              <w:rPr>
                <w:noProof/>
                <w:webHidden/>
              </w:rPr>
              <w:t>49</w:t>
            </w:r>
            <w:r w:rsidR="00806350">
              <w:rPr>
                <w:noProof/>
                <w:webHidden/>
              </w:rPr>
              <w:fldChar w:fldCharType="end"/>
            </w:r>
          </w:hyperlink>
        </w:p>
        <w:p w14:paraId="196B74DF" w14:textId="665A08E9"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69" w:history="1">
            <w:r w:rsidR="00806350" w:rsidRPr="00A2411E">
              <w:rPr>
                <w:rStyle w:val="Hyperlink"/>
                <w:noProof/>
              </w:rPr>
              <w:t>2.10.4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PRACH configuration with SIB Updates</w:t>
            </w:r>
            <w:r w:rsidR="00806350">
              <w:rPr>
                <w:noProof/>
                <w:webHidden/>
              </w:rPr>
              <w:tab/>
            </w:r>
            <w:r w:rsidR="00806350">
              <w:rPr>
                <w:noProof/>
                <w:webHidden/>
              </w:rPr>
              <w:fldChar w:fldCharType="begin"/>
            </w:r>
            <w:r w:rsidR="00806350">
              <w:rPr>
                <w:noProof/>
                <w:webHidden/>
              </w:rPr>
              <w:instrText xml:space="preserve"> PAGEREF _Toc69480269 \h </w:instrText>
            </w:r>
            <w:r w:rsidR="00806350">
              <w:rPr>
                <w:noProof/>
                <w:webHidden/>
              </w:rPr>
            </w:r>
            <w:r w:rsidR="00806350">
              <w:rPr>
                <w:noProof/>
                <w:webHidden/>
              </w:rPr>
              <w:fldChar w:fldCharType="separate"/>
            </w:r>
            <w:r w:rsidR="00806350">
              <w:rPr>
                <w:noProof/>
                <w:webHidden/>
              </w:rPr>
              <w:t>50</w:t>
            </w:r>
            <w:r w:rsidR="00806350">
              <w:rPr>
                <w:noProof/>
                <w:webHidden/>
              </w:rPr>
              <w:fldChar w:fldCharType="end"/>
            </w:r>
          </w:hyperlink>
        </w:p>
        <w:p w14:paraId="4A6F52F9" w14:textId="1E985603"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70" w:history="1">
            <w:r w:rsidR="00806350" w:rsidRPr="00A2411E">
              <w:rPr>
                <w:rStyle w:val="Hyperlink"/>
                <w:rFonts w:ascii="Times New Roman" w:hAnsi="Times New Roman"/>
                <w:noProof/>
              </w:rPr>
              <w:t>2.11</w:t>
            </w:r>
            <w:r w:rsidR="00806350">
              <w:rPr>
                <w:rFonts w:asciiTheme="minorHAnsi" w:eastAsiaTheme="minorEastAsia" w:hAnsiTheme="minorHAnsi" w:cstheme="minorBidi"/>
                <w:noProof/>
                <w:sz w:val="22"/>
                <w:szCs w:val="22"/>
                <w:lang w:eastAsia="en-GB"/>
              </w:rPr>
              <w:tab/>
            </w:r>
            <w:r w:rsidR="00806350" w:rsidRPr="00A2411E">
              <w:rPr>
                <w:rStyle w:val="Hyperlink"/>
                <w:noProof/>
              </w:rPr>
              <w:t>Timing offsets in preconfigured uplink resources</w:t>
            </w:r>
            <w:r w:rsidR="00806350">
              <w:rPr>
                <w:noProof/>
                <w:webHidden/>
              </w:rPr>
              <w:tab/>
            </w:r>
            <w:r w:rsidR="00806350">
              <w:rPr>
                <w:noProof/>
                <w:webHidden/>
              </w:rPr>
              <w:fldChar w:fldCharType="begin"/>
            </w:r>
            <w:r w:rsidR="00806350">
              <w:rPr>
                <w:noProof/>
                <w:webHidden/>
              </w:rPr>
              <w:instrText xml:space="preserve"> PAGEREF _Toc69480270 \h </w:instrText>
            </w:r>
            <w:r w:rsidR="00806350">
              <w:rPr>
                <w:noProof/>
                <w:webHidden/>
              </w:rPr>
            </w:r>
            <w:r w:rsidR="00806350">
              <w:rPr>
                <w:noProof/>
                <w:webHidden/>
              </w:rPr>
              <w:fldChar w:fldCharType="separate"/>
            </w:r>
            <w:r w:rsidR="00806350">
              <w:rPr>
                <w:noProof/>
                <w:webHidden/>
              </w:rPr>
              <w:t>50</w:t>
            </w:r>
            <w:r w:rsidR="00806350">
              <w:rPr>
                <w:noProof/>
                <w:webHidden/>
              </w:rPr>
              <w:fldChar w:fldCharType="end"/>
            </w:r>
          </w:hyperlink>
        </w:p>
        <w:p w14:paraId="2BCEEAA2" w14:textId="65E8CD07"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1" w:history="1">
            <w:r w:rsidR="00806350" w:rsidRPr="00A2411E">
              <w:rPr>
                <w:rStyle w:val="Hyperlink"/>
                <w:noProof/>
              </w:rPr>
              <w:t>2.11.1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_Toc69480271 \h </w:instrText>
            </w:r>
            <w:r w:rsidR="00806350">
              <w:rPr>
                <w:noProof/>
                <w:webHidden/>
              </w:rPr>
            </w:r>
            <w:r w:rsidR="00806350">
              <w:rPr>
                <w:noProof/>
                <w:webHidden/>
              </w:rPr>
              <w:fldChar w:fldCharType="separate"/>
            </w:r>
            <w:r w:rsidR="00806350">
              <w:rPr>
                <w:noProof/>
                <w:webHidden/>
              </w:rPr>
              <w:t>50</w:t>
            </w:r>
            <w:r w:rsidR="00806350">
              <w:rPr>
                <w:noProof/>
                <w:webHidden/>
              </w:rPr>
              <w:fldChar w:fldCharType="end"/>
            </w:r>
          </w:hyperlink>
        </w:p>
        <w:p w14:paraId="3C0C09F7" w14:textId="16F54856"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2" w:history="1">
            <w:r w:rsidR="00806350" w:rsidRPr="00A2411E">
              <w:rPr>
                <w:rStyle w:val="Hyperlink"/>
                <w:noProof/>
              </w:rPr>
              <w:t>2.11.2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_Toc69480272 \h </w:instrText>
            </w:r>
            <w:r w:rsidR="00806350">
              <w:rPr>
                <w:noProof/>
                <w:webHidden/>
              </w:rPr>
            </w:r>
            <w:r w:rsidR="00806350">
              <w:rPr>
                <w:noProof/>
                <w:webHidden/>
              </w:rPr>
              <w:fldChar w:fldCharType="separate"/>
            </w:r>
            <w:r w:rsidR="00806350">
              <w:rPr>
                <w:noProof/>
                <w:webHidden/>
              </w:rPr>
              <w:t>50</w:t>
            </w:r>
            <w:r w:rsidR="00806350">
              <w:rPr>
                <w:noProof/>
                <w:webHidden/>
              </w:rPr>
              <w:fldChar w:fldCharType="end"/>
            </w:r>
          </w:hyperlink>
        </w:p>
        <w:p w14:paraId="34E71CA7" w14:textId="6CF2A0FA"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3" w:history="1">
            <w:r w:rsidR="00806350" w:rsidRPr="00A2411E">
              <w:rPr>
                <w:rStyle w:val="Hyperlink"/>
                <w:noProof/>
              </w:rPr>
              <w:t>2.11.3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timing offsets in PUR</w:t>
            </w:r>
            <w:r w:rsidR="00806350">
              <w:rPr>
                <w:noProof/>
                <w:webHidden/>
              </w:rPr>
              <w:tab/>
            </w:r>
            <w:r w:rsidR="00806350">
              <w:rPr>
                <w:noProof/>
                <w:webHidden/>
              </w:rPr>
              <w:fldChar w:fldCharType="begin"/>
            </w:r>
            <w:r w:rsidR="00806350">
              <w:rPr>
                <w:noProof/>
                <w:webHidden/>
              </w:rPr>
              <w:instrText xml:space="preserve"> PAGEREF _Toc69480273 \h </w:instrText>
            </w:r>
            <w:r w:rsidR="00806350">
              <w:rPr>
                <w:noProof/>
                <w:webHidden/>
              </w:rPr>
            </w:r>
            <w:r w:rsidR="00806350">
              <w:rPr>
                <w:noProof/>
                <w:webHidden/>
              </w:rPr>
              <w:fldChar w:fldCharType="separate"/>
            </w:r>
            <w:r w:rsidR="00806350">
              <w:rPr>
                <w:noProof/>
                <w:webHidden/>
              </w:rPr>
              <w:t>50</w:t>
            </w:r>
            <w:r w:rsidR="00806350">
              <w:rPr>
                <w:noProof/>
                <w:webHidden/>
              </w:rPr>
              <w:fldChar w:fldCharType="end"/>
            </w:r>
          </w:hyperlink>
        </w:p>
        <w:p w14:paraId="2142F6EE" w14:textId="5E93B604"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4" w:history="1">
            <w:r w:rsidR="00806350" w:rsidRPr="00A2411E">
              <w:rPr>
                <w:rStyle w:val="Hyperlink"/>
                <w:noProof/>
              </w:rPr>
              <w:t>2.11.4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timing offsets in PUR</w:t>
            </w:r>
            <w:r w:rsidR="00806350">
              <w:rPr>
                <w:noProof/>
                <w:webHidden/>
              </w:rPr>
              <w:tab/>
            </w:r>
            <w:r w:rsidR="00806350">
              <w:rPr>
                <w:noProof/>
                <w:webHidden/>
              </w:rPr>
              <w:fldChar w:fldCharType="begin"/>
            </w:r>
            <w:r w:rsidR="00806350">
              <w:rPr>
                <w:noProof/>
                <w:webHidden/>
              </w:rPr>
              <w:instrText xml:space="preserve"> PAGEREF _Toc69480274 \h </w:instrText>
            </w:r>
            <w:r w:rsidR="00806350">
              <w:rPr>
                <w:noProof/>
                <w:webHidden/>
              </w:rPr>
            </w:r>
            <w:r w:rsidR="00806350">
              <w:rPr>
                <w:noProof/>
                <w:webHidden/>
              </w:rPr>
              <w:fldChar w:fldCharType="separate"/>
            </w:r>
            <w:r w:rsidR="00806350">
              <w:rPr>
                <w:noProof/>
                <w:webHidden/>
              </w:rPr>
              <w:t>51</w:t>
            </w:r>
            <w:r w:rsidR="00806350">
              <w:rPr>
                <w:noProof/>
                <w:webHidden/>
              </w:rPr>
              <w:fldChar w:fldCharType="end"/>
            </w:r>
          </w:hyperlink>
        </w:p>
        <w:p w14:paraId="2107CE25" w14:textId="4CF83B52"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75" w:history="1">
            <w:r w:rsidR="00806350" w:rsidRPr="00A2411E">
              <w:rPr>
                <w:rStyle w:val="Hyperlink"/>
                <w:rFonts w:ascii="Times New Roman" w:hAnsi="Times New Roman"/>
                <w:noProof/>
              </w:rPr>
              <w:t>2.12</w:t>
            </w:r>
            <w:r w:rsidR="00806350">
              <w:rPr>
                <w:rFonts w:asciiTheme="minorHAnsi" w:eastAsiaTheme="minorEastAsia" w:hAnsiTheme="minorHAnsi" w:cstheme="minorBidi"/>
                <w:noProof/>
                <w:sz w:val="22"/>
                <w:szCs w:val="22"/>
                <w:lang w:eastAsia="en-GB"/>
              </w:rPr>
              <w:tab/>
            </w:r>
            <w:r w:rsidR="00806350" w:rsidRPr="00A2411E">
              <w:rPr>
                <w:rStyle w:val="Hyperlink"/>
                <w:noProof/>
              </w:rPr>
              <w:t>Enhanced UL Transmission Gap in IoT NTN</w:t>
            </w:r>
            <w:r w:rsidR="00806350">
              <w:rPr>
                <w:noProof/>
                <w:webHidden/>
              </w:rPr>
              <w:tab/>
            </w:r>
            <w:r w:rsidR="00806350">
              <w:rPr>
                <w:noProof/>
                <w:webHidden/>
              </w:rPr>
              <w:fldChar w:fldCharType="begin"/>
            </w:r>
            <w:r w:rsidR="00806350">
              <w:rPr>
                <w:noProof/>
                <w:webHidden/>
              </w:rPr>
              <w:instrText xml:space="preserve"> PAGEREF _Toc69480275 \h </w:instrText>
            </w:r>
            <w:r w:rsidR="00806350">
              <w:rPr>
                <w:noProof/>
                <w:webHidden/>
              </w:rPr>
            </w:r>
            <w:r w:rsidR="00806350">
              <w:rPr>
                <w:noProof/>
                <w:webHidden/>
              </w:rPr>
              <w:fldChar w:fldCharType="separate"/>
            </w:r>
            <w:r w:rsidR="00806350">
              <w:rPr>
                <w:noProof/>
                <w:webHidden/>
              </w:rPr>
              <w:t>51</w:t>
            </w:r>
            <w:r w:rsidR="00806350">
              <w:rPr>
                <w:noProof/>
                <w:webHidden/>
              </w:rPr>
              <w:fldChar w:fldCharType="end"/>
            </w:r>
          </w:hyperlink>
        </w:p>
        <w:p w14:paraId="437C386F" w14:textId="37FF51BE"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6" w:history="1">
            <w:r w:rsidR="00806350" w:rsidRPr="00A2411E">
              <w:rPr>
                <w:rStyle w:val="Hyperlink"/>
                <w:noProof/>
              </w:rPr>
              <w:t>2.12.1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_Toc69480276 \h </w:instrText>
            </w:r>
            <w:r w:rsidR="00806350">
              <w:rPr>
                <w:noProof/>
                <w:webHidden/>
              </w:rPr>
            </w:r>
            <w:r w:rsidR="00806350">
              <w:rPr>
                <w:noProof/>
                <w:webHidden/>
              </w:rPr>
              <w:fldChar w:fldCharType="separate"/>
            </w:r>
            <w:r w:rsidR="00806350">
              <w:rPr>
                <w:noProof/>
                <w:webHidden/>
              </w:rPr>
              <w:t>51</w:t>
            </w:r>
            <w:r w:rsidR="00806350">
              <w:rPr>
                <w:noProof/>
                <w:webHidden/>
              </w:rPr>
              <w:fldChar w:fldCharType="end"/>
            </w:r>
          </w:hyperlink>
        </w:p>
        <w:p w14:paraId="0F8DCFBF" w14:textId="3BCD6E7D"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7" w:history="1">
            <w:r w:rsidR="00806350" w:rsidRPr="00A2411E">
              <w:rPr>
                <w:rStyle w:val="Hyperlink"/>
                <w:noProof/>
              </w:rPr>
              <w:t>2.12.2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_Toc69480277 \h </w:instrText>
            </w:r>
            <w:r w:rsidR="00806350">
              <w:rPr>
                <w:noProof/>
                <w:webHidden/>
              </w:rPr>
            </w:r>
            <w:r w:rsidR="00806350">
              <w:rPr>
                <w:noProof/>
                <w:webHidden/>
              </w:rPr>
              <w:fldChar w:fldCharType="separate"/>
            </w:r>
            <w:r w:rsidR="00806350">
              <w:rPr>
                <w:noProof/>
                <w:webHidden/>
              </w:rPr>
              <w:t>51</w:t>
            </w:r>
            <w:r w:rsidR="00806350">
              <w:rPr>
                <w:noProof/>
                <w:webHidden/>
              </w:rPr>
              <w:fldChar w:fldCharType="end"/>
            </w:r>
          </w:hyperlink>
        </w:p>
        <w:p w14:paraId="4E67888F" w14:textId="4860CDE7"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8" w:history="1">
            <w:r w:rsidR="00806350" w:rsidRPr="00A2411E">
              <w:rPr>
                <w:rStyle w:val="Hyperlink"/>
                <w:noProof/>
              </w:rPr>
              <w:t>2.12.3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transmission gap in IoT NTN</w:t>
            </w:r>
            <w:r w:rsidR="00806350">
              <w:rPr>
                <w:noProof/>
                <w:webHidden/>
              </w:rPr>
              <w:tab/>
            </w:r>
            <w:r w:rsidR="00806350">
              <w:rPr>
                <w:noProof/>
                <w:webHidden/>
              </w:rPr>
              <w:fldChar w:fldCharType="begin"/>
            </w:r>
            <w:r w:rsidR="00806350">
              <w:rPr>
                <w:noProof/>
                <w:webHidden/>
              </w:rPr>
              <w:instrText xml:space="preserve"> PAGEREF _Toc69480278 \h </w:instrText>
            </w:r>
            <w:r w:rsidR="00806350">
              <w:rPr>
                <w:noProof/>
                <w:webHidden/>
              </w:rPr>
            </w:r>
            <w:r w:rsidR="00806350">
              <w:rPr>
                <w:noProof/>
                <w:webHidden/>
              </w:rPr>
              <w:fldChar w:fldCharType="separate"/>
            </w:r>
            <w:r w:rsidR="00806350">
              <w:rPr>
                <w:noProof/>
                <w:webHidden/>
              </w:rPr>
              <w:t>51</w:t>
            </w:r>
            <w:r w:rsidR="00806350">
              <w:rPr>
                <w:noProof/>
                <w:webHidden/>
              </w:rPr>
              <w:fldChar w:fldCharType="end"/>
            </w:r>
          </w:hyperlink>
        </w:p>
        <w:p w14:paraId="74EEBC4C" w14:textId="78539ECB"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9" w:history="1">
            <w:r w:rsidR="00806350" w:rsidRPr="00A2411E">
              <w:rPr>
                <w:rStyle w:val="Hyperlink"/>
                <w:noProof/>
              </w:rPr>
              <w:t>2.12.4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transmission gap in IoT NTN</w:t>
            </w:r>
            <w:r w:rsidR="00806350">
              <w:rPr>
                <w:noProof/>
                <w:webHidden/>
              </w:rPr>
              <w:tab/>
            </w:r>
            <w:r w:rsidR="00806350">
              <w:rPr>
                <w:noProof/>
                <w:webHidden/>
              </w:rPr>
              <w:fldChar w:fldCharType="begin"/>
            </w:r>
            <w:r w:rsidR="00806350">
              <w:rPr>
                <w:noProof/>
                <w:webHidden/>
              </w:rPr>
              <w:instrText xml:space="preserve"> PAGEREF _Toc69480279 \h </w:instrText>
            </w:r>
            <w:r w:rsidR="00806350">
              <w:rPr>
                <w:noProof/>
                <w:webHidden/>
              </w:rPr>
            </w:r>
            <w:r w:rsidR="00806350">
              <w:rPr>
                <w:noProof/>
                <w:webHidden/>
              </w:rPr>
              <w:fldChar w:fldCharType="separate"/>
            </w:r>
            <w:r w:rsidR="00806350">
              <w:rPr>
                <w:noProof/>
                <w:webHidden/>
              </w:rPr>
              <w:t>52</w:t>
            </w:r>
            <w:r w:rsidR="00806350">
              <w:rPr>
                <w:noProof/>
                <w:webHidden/>
              </w:rPr>
              <w:fldChar w:fldCharType="end"/>
            </w:r>
          </w:hyperlink>
        </w:p>
        <w:p w14:paraId="05BAB476" w14:textId="11E085CF"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80" w:history="1">
            <w:r w:rsidR="00806350" w:rsidRPr="00A2411E">
              <w:rPr>
                <w:rStyle w:val="Hyperlink"/>
                <w:rFonts w:ascii="Times New Roman" w:hAnsi="Times New Roman"/>
                <w:noProof/>
              </w:rPr>
              <w:t>2.13</w:t>
            </w:r>
            <w:r w:rsidR="00806350">
              <w:rPr>
                <w:rFonts w:asciiTheme="minorHAnsi" w:eastAsiaTheme="minorEastAsia" w:hAnsiTheme="minorHAnsi" w:cstheme="minorBidi"/>
                <w:noProof/>
                <w:sz w:val="22"/>
                <w:szCs w:val="22"/>
                <w:lang w:eastAsia="en-GB"/>
              </w:rPr>
              <w:tab/>
            </w:r>
            <w:r w:rsidR="00806350" w:rsidRPr="00A2411E">
              <w:rPr>
                <w:rStyle w:val="Hyperlink"/>
                <w:noProof/>
              </w:rPr>
              <w:t>TA Calculation</w:t>
            </w:r>
            <w:r w:rsidR="00806350">
              <w:rPr>
                <w:noProof/>
                <w:webHidden/>
              </w:rPr>
              <w:tab/>
            </w:r>
            <w:r w:rsidR="00806350">
              <w:rPr>
                <w:noProof/>
                <w:webHidden/>
              </w:rPr>
              <w:fldChar w:fldCharType="begin"/>
            </w:r>
            <w:r w:rsidR="00806350">
              <w:rPr>
                <w:noProof/>
                <w:webHidden/>
              </w:rPr>
              <w:instrText xml:space="preserve"> PAGEREF _Toc69480280 \h </w:instrText>
            </w:r>
            <w:r w:rsidR="00806350">
              <w:rPr>
                <w:noProof/>
                <w:webHidden/>
              </w:rPr>
            </w:r>
            <w:r w:rsidR="00806350">
              <w:rPr>
                <w:noProof/>
                <w:webHidden/>
              </w:rPr>
              <w:fldChar w:fldCharType="separate"/>
            </w:r>
            <w:r w:rsidR="00806350">
              <w:rPr>
                <w:noProof/>
                <w:webHidden/>
              </w:rPr>
              <w:t>52</w:t>
            </w:r>
            <w:r w:rsidR="00806350">
              <w:rPr>
                <w:noProof/>
                <w:webHidden/>
              </w:rPr>
              <w:fldChar w:fldCharType="end"/>
            </w:r>
          </w:hyperlink>
        </w:p>
        <w:p w14:paraId="66A9C84A" w14:textId="10C5F996"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1" w:history="1">
            <w:r w:rsidR="00806350" w:rsidRPr="00A2411E">
              <w:rPr>
                <w:rStyle w:val="Hyperlink"/>
                <w:noProof/>
              </w:rPr>
              <w:t>2.13.1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_Toc69480281 \h </w:instrText>
            </w:r>
            <w:r w:rsidR="00806350">
              <w:rPr>
                <w:noProof/>
                <w:webHidden/>
              </w:rPr>
            </w:r>
            <w:r w:rsidR="00806350">
              <w:rPr>
                <w:noProof/>
                <w:webHidden/>
              </w:rPr>
              <w:fldChar w:fldCharType="separate"/>
            </w:r>
            <w:r w:rsidR="00806350">
              <w:rPr>
                <w:noProof/>
                <w:webHidden/>
              </w:rPr>
              <w:t>52</w:t>
            </w:r>
            <w:r w:rsidR="00806350">
              <w:rPr>
                <w:noProof/>
                <w:webHidden/>
              </w:rPr>
              <w:fldChar w:fldCharType="end"/>
            </w:r>
          </w:hyperlink>
        </w:p>
        <w:p w14:paraId="1A75AC48" w14:textId="03109A10"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2" w:history="1">
            <w:r w:rsidR="00806350" w:rsidRPr="00A2411E">
              <w:rPr>
                <w:rStyle w:val="Hyperlink"/>
                <w:noProof/>
              </w:rPr>
              <w:t>2.13.2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_Toc69480282 \h </w:instrText>
            </w:r>
            <w:r w:rsidR="00806350">
              <w:rPr>
                <w:noProof/>
                <w:webHidden/>
              </w:rPr>
            </w:r>
            <w:r w:rsidR="00806350">
              <w:rPr>
                <w:noProof/>
                <w:webHidden/>
              </w:rPr>
              <w:fldChar w:fldCharType="separate"/>
            </w:r>
            <w:r w:rsidR="00806350">
              <w:rPr>
                <w:noProof/>
                <w:webHidden/>
              </w:rPr>
              <w:t>52</w:t>
            </w:r>
            <w:r w:rsidR="00806350">
              <w:rPr>
                <w:noProof/>
                <w:webHidden/>
              </w:rPr>
              <w:fldChar w:fldCharType="end"/>
            </w:r>
          </w:hyperlink>
        </w:p>
        <w:p w14:paraId="2F5F0120" w14:textId="6A58339C"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3" w:history="1">
            <w:r w:rsidR="00806350" w:rsidRPr="00A2411E">
              <w:rPr>
                <w:rStyle w:val="Hyperlink"/>
                <w:noProof/>
              </w:rPr>
              <w:t>2.13.3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TA Calculation</w:t>
            </w:r>
            <w:r w:rsidR="00806350">
              <w:rPr>
                <w:noProof/>
                <w:webHidden/>
              </w:rPr>
              <w:tab/>
            </w:r>
            <w:r w:rsidR="00806350">
              <w:rPr>
                <w:noProof/>
                <w:webHidden/>
              </w:rPr>
              <w:fldChar w:fldCharType="begin"/>
            </w:r>
            <w:r w:rsidR="00806350">
              <w:rPr>
                <w:noProof/>
                <w:webHidden/>
              </w:rPr>
              <w:instrText xml:space="preserve"> PAGEREF _Toc69480283 \h </w:instrText>
            </w:r>
            <w:r w:rsidR="00806350">
              <w:rPr>
                <w:noProof/>
                <w:webHidden/>
              </w:rPr>
            </w:r>
            <w:r w:rsidR="00806350">
              <w:rPr>
                <w:noProof/>
                <w:webHidden/>
              </w:rPr>
              <w:fldChar w:fldCharType="separate"/>
            </w:r>
            <w:r w:rsidR="00806350">
              <w:rPr>
                <w:noProof/>
                <w:webHidden/>
              </w:rPr>
              <w:t>52</w:t>
            </w:r>
            <w:r w:rsidR="00806350">
              <w:rPr>
                <w:noProof/>
                <w:webHidden/>
              </w:rPr>
              <w:fldChar w:fldCharType="end"/>
            </w:r>
          </w:hyperlink>
        </w:p>
        <w:p w14:paraId="6ABB0097" w14:textId="5D2CC0A3"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4" w:history="1">
            <w:r w:rsidR="00806350" w:rsidRPr="00A2411E">
              <w:rPr>
                <w:rStyle w:val="Hyperlink"/>
                <w:noProof/>
              </w:rPr>
              <w:t>2.13.4</w:t>
            </w:r>
            <w:r w:rsidR="00806350">
              <w:rPr>
                <w:rFonts w:asciiTheme="minorHAnsi" w:eastAsiaTheme="minorEastAsia" w:hAnsiTheme="minorHAnsi" w:cstheme="minorBidi"/>
                <w:noProof/>
                <w:sz w:val="22"/>
                <w:szCs w:val="22"/>
                <w:lang w:eastAsia="en-GB"/>
              </w:rPr>
              <w:tab/>
            </w:r>
            <w:r w:rsidR="00806350" w:rsidRPr="00A2411E">
              <w:rPr>
                <w:rStyle w:val="Hyperlink"/>
                <w:noProof/>
              </w:rPr>
              <w:t>SECOND ROUND FL Proposals on TA Calculation</w:t>
            </w:r>
            <w:r w:rsidR="00806350">
              <w:rPr>
                <w:noProof/>
                <w:webHidden/>
              </w:rPr>
              <w:tab/>
            </w:r>
            <w:r w:rsidR="00806350">
              <w:rPr>
                <w:noProof/>
                <w:webHidden/>
              </w:rPr>
              <w:fldChar w:fldCharType="begin"/>
            </w:r>
            <w:r w:rsidR="00806350">
              <w:rPr>
                <w:noProof/>
                <w:webHidden/>
              </w:rPr>
              <w:instrText xml:space="preserve"> PAGEREF _Toc69480284 \h </w:instrText>
            </w:r>
            <w:r w:rsidR="00806350">
              <w:rPr>
                <w:noProof/>
                <w:webHidden/>
              </w:rPr>
            </w:r>
            <w:r w:rsidR="00806350">
              <w:rPr>
                <w:noProof/>
                <w:webHidden/>
              </w:rPr>
              <w:fldChar w:fldCharType="separate"/>
            </w:r>
            <w:r w:rsidR="00806350">
              <w:rPr>
                <w:noProof/>
                <w:webHidden/>
              </w:rPr>
              <w:t>52</w:t>
            </w:r>
            <w:r w:rsidR="00806350">
              <w:rPr>
                <w:noProof/>
                <w:webHidden/>
              </w:rPr>
              <w:fldChar w:fldCharType="end"/>
            </w:r>
          </w:hyperlink>
        </w:p>
        <w:p w14:paraId="23128423" w14:textId="77B862AA"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5" w:history="1">
            <w:r w:rsidR="00806350" w:rsidRPr="00A2411E">
              <w:rPr>
                <w:rStyle w:val="Hyperlink"/>
                <w:noProof/>
              </w:rPr>
              <w:t>2.13.5</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TA Calculation</w:t>
            </w:r>
            <w:r w:rsidR="00806350">
              <w:rPr>
                <w:noProof/>
                <w:webHidden/>
              </w:rPr>
              <w:tab/>
            </w:r>
            <w:r w:rsidR="00806350">
              <w:rPr>
                <w:noProof/>
                <w:webHidden/>
              </w:rPr>
              <w:fldChar w:fldCharType="begin"/>
            </w:r>
            <w:r w:rsidR="00806350">
              <w:rPr>
                <w:noProof/>
                <w:webHidden/>
              </w:rPr>
              <w:instrText xml:space="preserve"> PAGEREF _Toc69480285 \h </w:instrText>
            </w:r>
            <w:r w:rsidR="00806350">
              <w:rPr>
                <w:noProof/>
                <w:webHidden/>
              </w:rPr>
            </w:r>
            <w:r w:rsidR="00806350">
              <w:rPr>
                <w:noProof/>
                <w:webHidden/>
              </w:rPr>
              <w:fldChar w:fldCharType="separate"/>
            </w:r>
            <w:r w:rsidR="00806350">
              <w:rPr>
                <w:noProof/>
                <w:webHidden/>
              </w:rPr>
              <w:t>53</w:t>
            </w:r>
            <w:r w:rsidR="00806350">
              <w:rPr>
                <w:noProof/>
                <w:webHidden/>
              </w:rPr>
              <w:fldChar w:fldCharType="end"/>
            </w:r>
          </w:hyperlink>
        </w:p>
        <w:p w14:paraId="1864000B" w14:textId="005E61D6" w:rsidR="00806350" w:rsidRDefault="0094135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86" w:history="1">
            <w:r w:rsidR="00806350" w:rsidRPr="00A2411E">
              <w:rPr>
                <w:rStyle w:val="Hyperlink"/>
                <w:rFonts w:ascii="Times New Roman" w:hAnsi="Times New Roman"/>
                <w:noProof/>
              </w:rPr>
              <w:t>2.14</w:t>
            </w:r>
            <w:r w:rsidR="00806350">
              <w:rPr>
                <w:rFonts w:asciiTheme="minorHAnsi" w:eastAsiaTheme="minorEastAsia" w:hAnsiTheme="minorHAnsi" w:cstheme="minorBidi"/>
                <w:noProof/>
                <w:sz w:val="22"/>
                <w:szCs w:val="22"/>
                <w:lang w:eastAsia="en-GB"/>
              </w:rPr>
              <w:tab/>
            </w:r>
            <w:r w:rsidR="00806350" w:rsidRPr="00A2411E">
              <w:rPr>
                <w:rStyle w:val="Hyperlink"/>
                <w:noProof/>
              </w:rPr>
              <w:t>Essential Functionality</w:t>
            </w:r>
            <w:r w:rsidR="00806350">
              <w:rPr>
                <w:noProof/>
                <w:webHidden/>
              </w:rPr>
              <w:tab/>
            </w:r>
            <w:r w:rsidR="00806350">
              <w:rPr>
                <w:noProof/>
                <w:webHidden/>
              </w:rPr>
              <w:fldChar w:fldCharType="begin"/>
            </w:r>
            <w:r w:rsidR="00806350">
              <w:rPr>
                <w:noProof/>
                <w:webHidden/>
              </w:rPr>
              <w:instrText xml:space="preserve"> PAGEREF _Toc69480286 \h </w:instrText>
            </w:r>
            <w:r w:rsidR="00806350">
              <w:rPr>
                <w:noProof/>
                <w:webHidden/>
              </w:rPr>
            </w:r>
            <w:r w:rsidR="00806350">
              <w:rPr>
                <w:noProof/>
                <w:webHidden/>
              </w:rPr>
              <w:fldChar w:fldCharType="separate"/>
            </w:r>
            <w:r w:rsidR="00806350">
              <w:rPr>
                <w:noProof/>
                <w:webHidden/>
              </w:rPr>
              <w:t>54</w:t>
            </w:r>
            <w:r w:rsidR="00806350">
              <w:rPr>
                <w:noProof/>
                <w:webHidden/>
              </w:rPr>
              <w:fldChar w:fldCharType="end"/>
            </w:r>
          </w:hyperlink>
        </w:p>
        <w:p w14:paraId="4F626ADB" w14:textId="6B1301BE"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7" w:history="1">
            <w:r w:rsidR="00806350" w:rsidRPr="00A2411E">
              <w:rPr>
                <w:rStyle w:val="Hyperlink"/>
                <w:noProof/>
              </w:rPr>
              <w:t>2.14.1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_Toc69480287 \h </w:instrText>
            </w:r>
            <w:r w:rsidR="00806350">
              <w:rPr>
                <w:noProof/>
                <w:webHidden/>
              </w:rPr>
            </w:r>
            <w:r w:rsidR="00806350">
              <w:rPr>
                <w:noProof/>
                <w:webHidden/>
              </w:rPr>
              <w:fldChar w:fldCharType="separate"/>
            </w:r>
            <w:r w:rsidR="00806350">
              <w:rPr>
                <w:noProof/>
                <w:webHidden/>
              </w:rPr>
              <w:t>54</w:t>
            </w:r>
            <w:r w:rsidR="00806350">
              <w:rPr>
                <w:noProof/>
                <w:webHidden/>
              </w:rPr>
              <w:fldChar w:fldCharType="end"/>
            </w:r>
          </w:hyperlink>
        </w:p>
        <w:p w14:paraId="0DAA2AA1" w14:textId="03555B63"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8" w:history="1">
            <w:r w:rsidR="00806350" w:rsidRPr="00A2411E">
              <w:rPr>
                <w:rStyle w:val="Hyperlink"/>
                <w:noProof/>
              </w:rPr>
              <w:t>2.14.2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_Toc69480288 \h </w:instrText>
            </w:r>
            <w:r w:rsidR="00806350">
              <w:rPr>
                <w:noProof/>
                <w:webHidden/>
              </w:rPr>
            </w:r>
            <w:r w:rsidR="00806350">
              <w:rPr>
                <w:noProof/>
                <w:webHidden/>
              </w:rPr>
              <w:fldChar w:fldCharType="separate"/>
            </w:r>
            <w:r w:rsidR="00806350">
              <w:rPr>
                <w:noProof/>
                <w:webHidden/>
              </w:rPr>
              <w:t>54</w:t>
            </w:r>
            <w:r w:rsidR="00806350">
              <w:rPr>
                <w:noProof/>
                <w:webHidden/>
              </w:rPr>
              <w:fldChar w:fldCharType="end"/>
            </w:r>
          </w:hyperlink>
        </w:p>
        <w:p w14:paraId="54321883" w14:textId="36AFF5C6"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9" w:history="1">
            <w:r w:rsidR="00806350" w:rsidRPr="00A2411E">
              <w:rPr>
                <w:rStyle w:val="Hyperlink"/>
                <w:noProof/>
              </w:rPr>
              <w:t>2.14.3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Essential Functionality</w:t>
            </w:r>
            <w:r w:rsidR="00806350">
              <w:rPr>
                <w:noProof/>
                <w:webHidden/>
              </w:rPr>
              <w:tab/>
            </w:r>
            <w:r w:rsidR="00806350">
              <w:rPr>
                <w:noProof/>
                <w:webHidden/>
              </w:rPr>
              <w:fldChar w:fldCharType="begin"/>
            </w:r>
            <w:r w:rsidR="00806350">
              <w:rPr>
                <w:noProof/>
                <w:webHidden/>
              </w:rPr>
              <w:instrText xml:space="preserve"> PAGEREF _Toc69480289 \h </w:instrText>
            </w:r>
            <w:r w:rsidR="00806350">
              <w:rPr>
                <w:noProof/>
                <w:webHidden/>
              </w:rPr>
            </w:r>
            <w:r w:rsidR="00806350">
              <w:rPr>
                <w:noProof/>
                <w:webHidden/>
              </w:rPr>
              <w:fldChar w:fldCharType="separate"/>
            </w:r>
            <w:r w:rsidR="00806350">
              <w:rPr>
                <w:noProof/>
                <w:webHidden/>
              </w:rPr>
              <w:t>54</w:t>
            </w:r>
            <w:r w:rsidR="00806350">
              <w:rPr>
                <w:noProof/>
                <w:webHidden/>
              </w:rPr>
              <w:fldChar w:fldCharType="end"/>
            </w:r>
          </w:hyperlink>
        </w:p>
        <w:p w14:paraId="20E33202" w14:textId="0CB92B74" w:rsidR="00806350" w:rsidRDefault="00941359">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90" w:history="1">
            <w:r w:rsidR="00806350" w:rsidRPr="00A2411E">
              <w:rPr>
                <w:rStyle w:val="Hyperlink"/>
                <w:noProof/>
              </w:rPr>
              <w:t>2.14.4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Essential Functionality</w:t>
            </w:r>
            <w:r w:rsidR="00806350">
              <w:rPr>
                <w:noProof/>
                <w:webHidden/>
              </w:rPr>
              <w:tab/>
            </w:r>
            <w:r w:rsidR="00806350">
              <w:rPr>
                <w:noProof/>
                <w:webHidden/>
              </w:rPr>
              <w:fldChar w:fldCharType="begin"/>
            </w:r>
            <w:r w:rsidR="00806350">
              <w:rPr>
                <w:noProof/>
                <w:webHidden/>
              </w:rPr>
              <w:instrText xml:space="preserve"> PAGEREF _Toc69480290 \h </w:instrText>
            </w:r>
            <w:r w:rsidR="00806350">
              <w:rPr>
                <w:noProof/>
                <w:webHidden/>
              </w:rPr>
            </w:r>
            <w:r w:rsidR="00806350">
              <w:rPr>
                <w:noProof/>
                <w:webHidden/>
              </w:rPr>
              <w:fldChar w:fldCharType="separate"/>
            </w:r>
            <w:r w:rsidR="00806350">
              <w:rPr>
                <w:noProof/>
                <w:webHidden/>
              </w:rPr>
              <w:t>54</w:t>
            </w:r>
            <w:r w:rsidR="00806350">
              <w:rPr>
                <w:noProof/>
                <w:webHidden/>
              </w:rPr>
              <w:fldChar w:fldCharType="end"/>
            </w:r>
          </w:hyperlink>
        </w:p>
        <w:p w14:paraId="573F6464" w14:textId="47023717" w:rsidR="00F44333" w:rsidRDefault="00F44333">
          <w:r>
            <w:rPr>
              <w:b/>
              <w:bCs/>
              <w:noProof/>
            </w:rPr>
            <w:fldChar w:fldCharType="end"/>
          </w:r>
        </w:p>
      </w:sdtContent>
    </w:sdt>
    <w:p w14:paraId="51912E57" w14:textId="77777777" w:rsidR="00F44333" w:rsidRDefault="00F44333"/>
    <w:p w14:paraId="3D035957" w14:textId="77777777" w:rsidR="00732328" w:rsidRDefault="00732328" w:rsidP="00732328">
      <w:pPr>
        <w:pStyle w:val="Heading1"/>
        <w:spacing w:before="80" w:after="80"/>
        <w:ind w:left="431" w:hanging="431"/>
        <w:rPr>
          <w:sz w:val="24"/>
          <w:lang w:eastAsia="zh-CN"/>
        </w:rPr>
      </w:pPr>
      <w:bookmarkStart w:id="0" w:name="_Toc69480214"/>
      <w:r>
        <w:rPr>
          <w:sz w:val="24"/>
          <w:lang w:eastAsia="zh-CN"/>
        </w:rPr>
        <w:t>Introduction</w:t>
      </w:r>
      <w:bookmarkEnd w:id="0"/>
    </w:p>
    <w:p w14:paraId="44873081" w14:textId="77777777" w:rsidR="00732328" w:rsidRDefault="00732328" w:rsidP="00732328">
      <w:pPr>
        <w:rPr>
          <w:lang w:eastAsia="zh-CN"/>
        </w:rPr>
      </w:pPr>
    </w:p>
    <w:p w14:paraId="115C8CCC" w14:textId="039AD56C" w:rsidR="00732328" w:rsidRDefault="00732328" w:rsidP="00732328">
      <w:pPr>
        <w:rPr>
          <w:lang w:eastAsia="zh-CN"/>
        </w:rPr>
      </w:pPr>
      <w:r>
        <w:rPr>
          <w:lang w:eastAsia="zh-CN"/>
        </w:rPr>
        <w:t>This document is the feature lead (FL) summary of contributions for the “IoT-NTN Timing relationship enhancements” agenda item.</w:t>
      </w:r>
      <w:r w:rsidR="00B96E7A">
        <w:rPr>
          <w:lang w:eastAsia="zh-CN"/>
        </w:rPr>
        <w:t xml:space="preserve"> The agreements from RAN1#104e on this AI as follows:</w:t>
      </w:r>
    </w:p>
    <w:p w14:paraId="65FA364C" w14:textId="77777777" w:rsidR="00B96E7A" w:rsidRDefault="00B96E7A" w:rsidP="00732328">
      <w:pPr>
        <w:rPr>
          <w:lang w:eastAsia="zh-CN"/>
        </w:rPr>
      </w:pPr>
    </w:p>
    <w:p w14:paraId="6DB23078" w14:textId="77777777" w:rsidR="00B96E7A" w:rsidRDefault="00B96E7A" w:rsidP="00B96E7A">
      <w:pPr>
        <w:rPr>
          <w:lang w:eastAsia="x-none"/>
        </w:rPr>
      </w:pPr>
      <w:r>
        <w:rPr>
          <w:highlight w:val="green"/>
          <w:lang w:eastAsia="x-none"/>
        </w:rPr>
        <w:t>Agreement:</w:t>
      </w:r>
    </w:p>
    <w:p w14:paraId="67FA534B" w14:textId="77777777" w:rsidR="00B96E7A" w:rsidRDefault="00B96E7A" w:rsidP="00B96E7A">
      <w:pPr>
        <w:rPr>
          <w:lang w:eastAsia="x-none"/>
        </w:rPr>
      </w:pPr>
      <w:r>
        <w:rPr>
          <w:lang w:eastAsia="x-none"/>
        </w:rPr>
        <w:t xml:space="preserve">For NB-IoT over NTN, at least the following timing relationships need to be studied individually for checking whether enhancement is necessary and beneficial: </w:t>
      </w:r>
    </w:p>
    <w:p w14:paraId="095A4D13" w14:textId="77777777" w:rsidR="00B96E7A" w:rsidRDefault="00B96E7A" w:rsidP="00B96E7A">
      <w:pPr>
        <w:numPr>
          <w:ilvl w:val="0"/>
          <w:numId w:val="3"/>
        </w:numPr>
        <w:rPr>
          <w:lang w:eastAsia="x-none"/>
        </w:rPr>
      </w:pPr>
      <w:r>
        <w:rPr>
          <w:lang w:eastAsia="x-none"/>
        </w:rPr>
        <w:t xml:space="preserve">NPDCCH to NPUSCH format 1 </w:t>
      </w:r>
    </w:p>
    <w:p w14:paraId="684B89CC" w14:textId="77777777" w:rsidR="00B96E7A" w:rsidRDefault="00B96E7A" w:rsidP="00B96E7A">
      <w:pPr>
        <w:numPr>
          <w:ilvl w:val="0"/>
          <w:numId w:val="3"/>
        </w:numPr>
        <w:rPr>
          <w:lang w:eastAsia="x-none"/>
        </w:rPr>
      </w:pPr>
      <w:r>
        <w:rPr>
          <w:lang w:eastAsia="x-none"/>
        </w:rPr>
        <w:t xml:space="preserve">RAR grant to NPUSCH format 1 </w:t>
      </w:r>
    </w:p>
    <w:p w14:paraId="34F24448" w14:textId="77777777" w:rsidR="00B96E7A" w:rsidRDefault="00B96E7A" w:rsidP="00B96E7A">
      <w:pPr>
        <w:numPr>
          <w:ilvl w:val="0"/>
          <w:numId w:val="3"/>
        </w:numPr>
        <w:rPr>
          <w:lang w:eastAsia="x-none"/>
        </w:rPr>
      </w:pPr>
      <w:r>
        <w:rPr>
          <w:lang w:eastAsia="x-none"/>
        </w:rPr>
        <w:t xml:space="preserve">NPDSCH to HARQ-ACK on NPUSCH format 2 </w:t>
      </w:r>
    </w:p>
    <w:p w14:paraId="4D324A95" w14:textId="77777777" w:rsidR="00B96E7A" w:rsidRDefault="00B96E7A" w:rsidP="00B96E7A">
      <w:pPr>
        <w:numPr>
          <w:ilvl w:val="0"/>
          <w:numId w:val="3"/>
        </w:numPr>
        <w:rPr>
          <w:lang w:eastAsia="x-none"/>
        </w:rPr>
      </w:pPr>
      <w:r>
        <w:rPr>
          <w:lang w:eastAsia="x-none"/>
        </w:rPr>
        <w:t xml:space="preserve">NPDCCH order to NPRACH </w:t>
      </w:r>
    </w:p>
    <w:p w14:paraId="1D641A76" w14:textId="77777777" w:rsidR="00B96E7A" w:rsidRDefault="00B96E7A" w:rsidP="00B96E7A">
      <w:pPr>
        <w:numPr>
          <w:ilvl w:val="0"/>
          <w:numId w:val="3"/>
        </w:numPr>
        <w:rPr>
          <w:lang w:eastAsia="x-none"/>
        </w:rPr>
      </w:pPr>
      <w:r>
        <w:rPr>
          <w:lang w:eastAsia="x-none"/>
        </w:rPr>
        <w:t>Timing advance command activation</w:t>
      </w:r>
    </w:p>
    <w:p w14:paraId="2457DCA9" w14:textId="77777777" w:rsidR="00B96E7A" w:rsidRDefault="00B96E7A" w:rsidP="00B96E7A">
      <w:pPr>
        <w:numPr>
          <w:ilvl w:val="0"/>
          <w:numId w:val="3"/>
        </w:numPr>
        <w:rPr>
          <w:lang w:eastAsia="x-none"/>
        </w:rPr>
      </w:pPr>
      <w:r>
        <w:rPr>
          <w:lang w:eastAsia="x-none"/>
        </w:rPr>
        <w:t>FFS: Other NB-IoT timing relationships</w:t>
      </w:r>
    </w:p>
    <w:p w14:paraId="59B91749" w14:textId="77777777" w:rsidR="00B96E7A" w:rsidRDefault="00B96E7A" w:rsidP="00B96E7A">
      <w:pPr>
        <w:rPr>
          <w:lang w:eastAsia="x-none"/>
        </w:rPr>
      </w:pPr>
    </w:p>
    <w:p w14:paraId="2CBF27D5" w14:textId="77777777" w:rsidR="00B96E7A" w:rsidRDefault="00B96E7A" w:rsidP="00B96E7A">
      <w:pPr>
        <w:rPr>
          <w:lang w:eastAsia="x-none"/>
        </w:rPr>
      </w:pPr>
      <w:r>
        <w:rPr>
          <w:highlight w:val="green"/>
          <w:lang w:eastAsia="x-none"/>
        </w:rPr>
        <w:t>Agreement:</w:t>
      </w:r>
    </w:p>
    <w:p w14:paraId="3C67E7D4" w14:textId="77777777" w:rsidR="00B96E7A" w:rsidRDefault="00B96E7A" w:rsidP="00B96E7A">
      <w:pPr>
        <w:rPr>
          <w:lang w:val="en-US" w:eastAsia="x-none"/>
        </w:rPr>
      </w:pPr>
      <w:r>
        <w:rPr>
          <w:lang w:val="en-US" w:eastAsia="x-none"/>
        </w:rPr>
        <w:t xml:space="preserve">For </w:t>
      </w:r>
      <w:proofErr w:type="spellStart"/>
      <w:r>
        <w:rPr>
          <w:lang w:val="en-US" w:eastAsia="x-none"/>
        </w:rPr>
        <w:t>eMTC</w:t>
      </w:r>
      <w:proofErr w:type="spellEnd"/>
      <w:r>
        <w:rPr>
          <w:lang w:val="en-US" w:eastAsia="x-none"/>
        </w:rPr>
        <w:t xml:space="preserve"> over NTN, at least the following timing relationships can be studied individually for checking whether enhancement is necessary and beneficial:</w:t>
      </w:r>
    </w:p>
    <w:p w14:paraId="7935747F" w14:textId="77777777" w:rsidR="00B96E7A" w:rsidRDefault="00B96E7A" w:rsidP="00B96E7A">
      <w:pPr>
        <w:numPr>
          <w:ilvl w:val="0"/>
          <w:numId w:val="5"/>
        </w:numPr>
        <w:rPr>
          <w:lang w:val="en-US" w:eastAsia="x-none"/>
        </w:rPr>
      </w:pPr>
      <w:r>
        <w:rPr>
          <w:lang w:val="en-US" w:eastAsia="x-none"/>
        </w:rPr>
        <w:t xml:space="preserve">MPDCCH to PUSCH </w:t>
      </w:r>
    </w:p>
    <w:p w14:paraId="12C32D17" w14:textId="77777777" w:rsidR="00B96E7A" w:rsidRDefault="00B96E7A" w:rsidP="00B96E7A">
      <w:pPr>
        <w:numPr>
          <w:ilvl w:val="0"/>
          <w:numId w:val="5"/>
        </w:numPr>
        <w:rPr>
          <w:lang w:val="en-US" w:eastAsia="x-none"/>
        </w:rPr>
      </w:pPr>
      <w:r>
        <w:rPr>
          <w:lang w:val="en-US" w:eastAsia="x-none"/>
        </w:rPr>
        <w:t xml:space="preserve">RAR grant to PUSCH </w:t>
      </w:r>
    </w:p>
    <w:p w14:paraId="64A5960F" w14:textId="77777777" w:rsidR="00B96E7A" w:rsidRDefault="00B96E7A" w:rsidP="00B96E7A">
      <w:pPr>
        <w:numPr>
          <w:ilvl w:val="0"/>
          <w:numId w:val="5"/>
        </w:numPr>
        <w:rPr>
          <w:lang w:val="en-US" w:eastAsia="x-none"/>
        </w:rPr>
      </w:pPr>
      <w:r>
        <w:rPr>
          <w:lang w:val="en-US" w:eastAsia="x-none"/>
        </w:rPr>
        <w:t xml:space="preserve">PDCCH order to PRACH </w:t>
      </w:r>
    </w:p>
    <w:p w14:paraId="3F7A9AF6" w14:textId="77777777" w:rsidR="00B96E7A" w:rsidRDefault="00B96E7A" w:rsidP="00B96E7A">
      <w:pPr>
        <w:numPr>
          <w:ilvl w:val="0"/>
          <w:numId w:val="5"/>
        </w:numPr>
        <w:rPr>
          <w:lang w:val="en-US" w:eastAsia="x-none"/>
        </w:rPr>
      </w:pPr>
      <w:r>
        <w:rPr>
          <w:lang w:val="en-US" w:eastAsia="x-none"/>
        </w:rPr>
        <w:t xml:space="preserve">MPDCCH to scheduled uplink SPS </w:t>
      </w:r>
    </w:p>
    <w:p w14:paraId="5D979D37" w14:textId="77777777" w:rsidR="00B96E7A" w:rsidRDefault="00B96E7A" w:rsidP="00B96E7A">
      <w:pPr>
        <w:numPr>
          <w:ilvl w:val="0"/>
          <w:numId w:val="5"/>
        </w:numPr>
        <w:rPr>
          <w:lang w:val="en-US" w:eastAsia="x-none"/>
        </w:rPr>
      </w:pPr>
      <w:r>
        <w:rPr>
          <w:lang w:val="en-US" w:eastAsia="x-none"/>
        </w:rPr>
        <w:t xml:space="preserve">PUSCH to HARQ-ACK on PUCCH </w:t>
      </w:r>
    </w:p>
    <w:p w14:paraId="1C773C9F" w14:textId="77777777" w:rsidR="00B96E7A" w:rsidRDefault="00B96E7A" w:rsidP="00B96E7A">
      <w:pPr>
        <w:numPr>
          <w:ilvl w:val="0"/>
          <w:numId w:val="5"/>
        </w:numPr>
        <w:rPr>
          <w:lang w:val="en-US" w:eastAsia="x-none"/>
        </w:rPr>
      </w:pPr>
      <w:r>
        <w:rPr>
          <w:lang w:val="en-US" w:eastAsia="x-none"/>
        </w:rPr>
        <w:t xml:space="preserve">CSI reference resource timing </w:t>
      </w:r>
    </w:p>
    <w:p w14:paraId="255D59FC" w14:textId="77777777" w:rsidR="00B96E7A" w:rsidRDefault="00B96E7A" w:rsidP="00B96E7A">
      <w:pPr>
        <w:numPr>
          <w:ilvl w:val="0"/>
          <w:numId w:val="5"/>
        </w:numPr>
        <w:rPr>
          <w:lang w:val="en-US" w:eastAsia="x-none"/>
        </w:rPr>
      </w:pPr>
      <w:r>
        <w:rPr>
          <w:lang w:val="en-US" w:eastAsia="x-none"/>
        </w:rPr>
        <w:t xml:space="preserve">MPDCCH to aperiodic SRS </w:t>
      </w:r>
    </w:p>
    <w:p w14:paraId="0951D132" w14:textId="77777777" w:rsidR="00B96E7A" w:rsidRDefault="00B96E7A" w:rsidP="00B96E7A">
      <w:pPr>
        <w:numPr>
          <w:ilvl w:val="0"/>
          <w:numId w:val="5"/>
        </w:numPr>
        <w:rPr>
          <w:lang w:val="en-US" w:eastAsia="x-none"/>
        </w:rPr>
      </w:pPr>
      <w:r>
        <w:rPr>
          <w:lang w:val="en-US" w:eastAsia="x-none"/>
        </w:rPr>
        <w:t>Timing advance command activation</w:t>
      </w:r>
    </w:p>
    <w:p w14:paraId="22D32AEE" w14:textId="77777777" w:rsidR="00B96E7A" w:rsidRDefault="00B96E7A" w:rsidP="00B96E7A">
      <w:pPr>
        <w:numPr>
          <w:ilvl w:val="0"/>
          <w:numId w:val="5"/>
        </w:numPr>
        <w:rPr>
          <w:b/>
          <w:bCs/>
          <w:lang w:val="en-US" w:eastAsia="x-none"/>
        </w:rPr>
      </w:pPr>
      <w:r>
        <w:rPr>
          <w:lang w:val="en-US" w:eastAsia="x-none"/>
        </w:rPr>
        <w:t xml:space="preserve">FFS: Other </w:t>
      </w:r>
      <w:proofErr w:type="spellStart"/>
      <w:r>
        <w:rPr>
          <w:lang w:val="en-US" w:eastAsia="x-none"/>
        </w:rPr>
        <w:t>eMTC</w:t>
      </w:r>
      <w:proofErr w:type="spellEnd"/>
      <w:r>
        <w:rPr>
          <w:lang w:val="en-US" w:eastAsia="x-none"/>
        </w:rPr>
        <w:t xml:space="preserve"> timing relationships</w:t>
      </w:r>
    </w:p>
    <w:p w14:paraId="1A22B60B" w14:textId="77777777" w:rsidR="00B96E7A" w:rsidRDefault="00B96E7A" w:rsidP="00B96E7A">
      <w:pPr>
        <w:rPr>
          <w:lang w:eastAsia="x-none"/>
        </w:rPr>
      </w:pPr>
    </w:p>
    <w:p w14:paraId="40AE85B5" w14:textId="77777777" w:rsidR="00B96E7A" w:rsidRDefault="00B96E7A" w:rsidP="00B96E7A">
      <w:pPr>
        <w:rPr>
          <w:lang w:val="en-US" w:eastAsia="x-none"/>
        </w:rPr>
      </w:pPr>
      <w:r>
        <w:rPr>
          <w:highlight w:val="green"/>
          <w:lang w:val="en-US" w:eastAsia="x-none"/>
        </w:rPr>
        <w:t>Agreement:</w:t>
      </w:r>
      <w:r>
        <w:rPr>
          <w:lang w:val="en-US" w:eastAsia="x-none"/>
        </w:rPr>
        <w:t xml:space="preserve"> </w:t>
      </w:r>
    </w:p>
    <w:p w14:paraId="024C5610" w14:textId="77777777" w:rsidR="00B96E7A" w:rsidRDefault="00B96E7A" w:rsidP="00B96E7A">
      <w:pPr>
        <w:rPr>
          <w:lang w:val="en-US" w:eastAsia="x-none"/>
        </w:rPr>
      </w:pPr>
      <w:r>
        <w:rPr>
          <w:lang w:val="en-US" w:eastAsia="x-none"/>
        </w:rPr>
        <w:t xml:space="preserve">Identify IoT-NTN configurations needing activation/de-activation via MAC CE and their timing relationships. </w:t>
      </w:r>
    </w:p>
    <w:p w14:paraId="458E471B" w14:textId="77777777" w:rsidR="00B96E7A" w:rsidRDefault="00B96E7A" w:rsidP="00B96E7A">
      <w:pPr>
        <w:rPr>
          <w:lang w:val="en-US" w:eastAsia="x-none"/>
        </w:rPr>
      </w:pPr>
    </w:p>
    <w:p w14:paraId="7E4A9F7D" w14:textId="77777777" w:rsidR="00B96E7A" w:rsidRDefault="00B96E7A" w:rsidP="00B96E7A">
      <w:pPr>
        <w:rPr>
          <w:lang w:val="en-US" w:eastAsia="x-none"/>
        </w:rPr>
      </w:pPr>
      <w:r>
        <w:rPr>
          <w:highlight w:val="green"/>
          <w:lang w:val="en-US" w:eastAsia="x-none"/>
        </w:rPr>
        <w:t>Agreement:</w:t>
      </w:r>
    </w:p>
    <w:p w14:paraId="0FD57699" w14:textId="77777777" w:rsidR="00B96E7A" w:rsidRDefault="00B96E7A" w:rsidP="00B96E7A">
      <w:pPr>
        <w:rPr>
          <w:lang w:val="en-US" w:eastAsia="x-none"/>
        </w:rPr>
      </w:pPr>
      <w:r>
        <w:rPr>
          <w:lang w:val="en-US" w:eastAsia="x-none"/>
        </w:rPr>
        <w:t>Study the impact of large RTD (which impacts TA) on HD-FDD UL-DL timing relationships and check whether enhancement is necessary and beneficial.</w:t>
      </w:r>
    </w:p>
    <w:p w14:paraId="0B338C8C" w14:textId="77777777" w:rsidR="00B96E7A" w:rsidRDefault="00B96E7A" w:rsidP="00B96E7A">
      <w:pPr>
        <w:rPr>
          <w:lang w:eastAsia="x-none"/>
        </w:rPr>
      </w:pPr>
    </w:p>
    <w:p w14:paraId="53A39CD7" w14:textId="77777777" w:rsidR="00B96E7A" w:rsidRDefault="00B96E7A" w:rsidP="00B96E7A">
      <w:pPr>
        <w:rPr>
          <w:lang w:eastAsia="x-none"/>
        </w:rPr>
      </w:pPr>
      <w:bookmarkStart w:id="1" w:name="_Hlk63428477"/>
      <w:r>
        <w:rPr>
          <w:highlight w:val="green"/>
          <w:lang w:eastAsia="x-none"/>
        </w:rPr>
        <w:t>Agreement:</w:t>
      </w:r>
    </w:p>
    <w:p w14:paraId="46C4D6F8" w14:textId="77777777" w:rsidR="00B96E7A" w:rsidRDefault="00B96E7A" w:rsidP="00B96E7A">
      <w:pPr>
        <w:rPr>
          <w:lang w:eastAsia="x-none"/>
        </w:rPr>
      </w:pPr>
      <w:r>
        <w:rPr>
          <w:lang w:eastAsia="x-none"/>
        </w:rPr>
        <w:t>Study the impact on any timing relationships for IoT-NTN due to the need to perform GNSS measurements for time and frequency synchronization</w:t>
      </w:r>
      <w:bookmarkEnd w:id="1"/>
    </w:p>
    <w:p w14:paraId="0CE2A17E" w14:textId="497B438A" w:rsidR="00732328" w:rsidRDefault="00732328" w:rsidP="00732328">
      <w:pPr>
        <w:rPr>
          <w:lang w:eastAsia="zh-CN"/>
        </w:rPr>
      </w:pPr>
    </w:p>
    <w:p w14:paraId="343C9875" w14:textId="251F826A" w:rsidR="00D633B5" w:rsidRDefault="00D633B5" w:rsidP="00732328">
      <w:pPr>
        <w:rPr>
          <w:lang w:eastAsia="x-none"/>
        </w:rPr>
      </w:pPr>
      <w:r>
        <w:rPr>
          <w:lang w:eastAsia="zh-CN"/>
        </w:rPr>
        <w:t>This i</w:t>
      </w:r>
      <w:r w:rsidR="00D90654">
        <w:rPr>
          <w:lang w:eastAsia="zh-CN"/>
        </w:rPr>
        <w:t>s</w:t>
      </w:r>
      <w:r>
        <w:rPr>
          <w:lang w:eastAsia="zh-CN"/>
        </w:rPr>
        <w:t xml:space="preserve"> the FL document for </w:t>
      </w:r>
      <w:r>
        <w:rPr>
          <w:highlight w:val="cyan"/>
          <w:lang w:eastAsia="x-none"/>
        </w:rPr>
        <w:t>[104b-e-NR-NB_IoT_eMTC-03] Email discussion/approval on timing relationship enhancements with checkpoints for agreements on Apr-</w:t>
      </w:r>
      <w:r w:rsidRPr="006A71BF">
        <w:rPr>
          <w:highlight w:val="cyan"/>
          <w:lang w:eastAsia="x-none"/>
        </w:rPr>
        <w:t>1</w:t>
      </w:r>
      <w:r w:rsidR="006A71BF" w:rsidRPr="006A71BF">
        <w:rPr>
          <w:highlight w:val="cyan"/>
          <w:lang w:eastAsia="x-none"/>
        </w:rPr>
        <w:t>4</w:t>
      </w:r>
      <w:r>
        <w:rPr>
          <w:lang w:eastAsia="x-none"/>
        </w:rPr>
        <w:t>.</w:t>
      </w:r>
    </w:p>
    <w:p w14:paraId="4F71BEB3" w14:textId="1C46C73E" w:rsidR="00D633B5" w:rsidRDefault="00D633B5" w:rsidP="00732328">
      <w:pPr>
        <w:rPr>
          <w:lang w:eastAsia="x-none"/>
        </w:rPr>
      </w:pPr>
    </w:p>
    <w:p w14:paraId="26A80F3B" w14:textId="2D1B6024" w:rsidR="00D90654" w:rsidRDefault="00E05103" w:rsidP="00D90654">
      <w:pPr>
        <w:pStyle w:val="Heading2"/>
        <w:rPr>
          <w:rStyle w:val="Heading2Char"/>
        </w:rPr>
      </w:pPr>
      <w:bookmarkStart w:id="2" w:name="_Toc69480215"/>
      <w:r>
        <w:rPr>
          <w:rStyle w:val="Heading2Char"/>
        </w:rPr>
        <w:t>FIRST</w:t>
      </w:r>
      <w:r w:rsidR="00D90654">
        <w:rPr>
          <w:rStyle w:val="Heading2Char"/>
        </w:rPr>
        <w:t xml:space="preserve"> </w:t>
      </w:r>
      <w:r>
        <w:rPr>
          <w:rStyle w:val="Heading2Char"/>
        </w:rPr>
        <w:t xml:space="preserve">ROUND </w:t>
      </w:r>
      <w:r w:rsidR="00D90654">
        <w:rPr>
          <w:rStyle w:val="Heading2Char"/>
        </w:rPr>
        <w:t>email discussion topics</w:t>
      </w:r>
      <w:bookmarkEnd w:id="2"/>
    </w:p>
    <w:p w14:paraId="62565FDA" w14:textId="77777777" w:rsidR="00D90654" w:rsidRDefault="00D90654" w:rsidP="00732328">
      <w:pPr>
        <w:rPr>
          <w:lang w:eastAsia="x-none"/>
        </w:rPr>
      </w:pPr>
    </w:p>
    <w:p w14:paraId="79D307E0" w14:textId="1EE8089A" w:rsidR="00D633B5" w:rsidRDefault="00D633B5" w:rsidP="00732328">
      <w:pPr>
        <w:rPr>
          <w:lang w:eastAsia="x-none"/>
        </w:rPr>
      </w:pPr>
      <w:r>
        <w:rPr>
          <w:lang w:eastAsia="x-none"/>
        </w:rPr>
        <w:t xml:space="preserve">Companies are encouraged to </w:t>
      </w:r>
      <w:r w:rsidR="006A71BF">
        <w:rPr>
          <w:lang w:eastAsia="x-none"/>
        </w:rPr>
        <w:t>insert</w:t>
      </w:r>
      <w:r>
        <w:rPr>
          <w:lang w:eastAsia="x-none"/>
        </w:rPr>
        <w:t xml:space="preserve"> their views </w:t>
      </w:r>
      <w:r w:rsidR="006A71BF">
        <w:rPr>
          <w:lang w:eastAsia="x-none"/>
        </w:rPr>
        <w:t>and comments by UTC 23:00 on Tuesday Apr 13, 2021</w:t>
      </w:r>
      <w:r>
        <w:rPr>
          <w:lang w:eastAsia="x-none"/>
        </w:rPr>
        <w:t xml:space="preserve"> in the </w:t>
      </w:r>
      <w:r w:rsidR="006A71BF">
        <w:rPr>
          <w:lang w:eastAsia="x-none"/>
        </w:rPr>
        <w:t xml:space="preserve">tables provided in the </w:t>
      </w:r>
      <w:r>
        <w:rPr>
          <w:lang w:eastAsia="x-none"/>
        </w:rPr>
        <w:t>following sections during this first round of email discussions:</w:t>
      </w:r>
    </w:p>
    <w:p w14:paraId="07B90F8C" w14:textId="0DAD7B42" w:rsidR="00D633B5" w:rsidRDefault="00D633B5" w:rsidP="00323761">
      <w:pPr>
        <w:pStyle w:val="ListParagraph"/>
        <w:numPr>
          <w:ilvl w:val="0"/>
          <w:numId w:val="34"/>
        </w:numPr>
        <w:ind w:firstLineChars="0"/>
        <w:rPr>
          <w:lang w:eastAsia="zh-CN"/>
        </w:rPr>
      </w:pPr>
      <w:r>
        <w:rPr>
          <w:lang w:eastAsia="zh-CN"/>
        </w:rPr>
        <w:t>Section 2.1.3 – NB-IoT timing relationship enhancements</w:t>
      </w:r>
    </w:p>
    <w:p w14:paraId="535E3EF5" w14:textId="742621CB" w:rsidR="00D633B5" w:rsidRDefault="00D633B5" w:rsidP="00323761">
      <w:pPr>
        <w:pStyle w:val="ListParagraph"/>
        <w:numPr>
          <w:ilvl w:val="0"/>
          <w:numId w:val="34"/>
        </w:numPr>
        <w:ind w:firstLineChars="0"/>
        <w:rPr>
          <w:lang w:eastAsia="zh-CN"/>
        </w:rPr>
      </w:pPr>
      <w:r>
        <w:rPr>
          <w:lang w:eastAsia="zh-CN"/>
        </w:rPr>
        <w:t xml:space="preserve">Section 2.2.3 – </w:t>
      </w:r>
      <w:proofErr w:type="spellStart"/>
      <w:r>
        <w:rPr>
          <w:lang w:eastAsia="zh-CN"/>
        </w:rPr>
        <w:t>eMTC</w:t>
      </w:r>
      <w:proofErr w:type="spellEnd"/>
      <w:r>
        <w:rPr>
          <w:lang w:eastAsia="zh-CN"/>
        </w:rPr>
        <w:t xml:space="preserve"> timing relationship enhancements</w:t>
      </w:r>
    </w:p>
    <w:p w14:paraId="75EB5E9B" w14:textId="6EAEB40B" w:rsidR="00D633B5" w:rsidRDefault="00D633B5" w:rsidP="00323761">
      <w:pPr>
        <w:pStyle w:val="ListParagraph"/>
        <w:numPr>
          <w:ilvl w:val="0"/>
          <w:numId w:val="34"/>
        </w:numPr>
        <w:ind w:firstLineChars="0"/>
        <w:rPr>
          <w:lang w:eastAsia="zh-CN"/>
        </w:rPr>
      </w:pPr>
      <w:r>
        <w:rPr>
          <w:lang w:eastAsia="zh-CN"/>
        </w:rPr>
        <w:t>Section 2.3.3 – MAC CE activation timing relationship</w:t>
      </w:r>
    </w:p>
    <w:p w14:paraId="3F3E0135" w14:textId="422D4EAC" w:rsidR="00D633B5" w:rsidRDefault="00D633B5" w:rsidP="00323761">
      <w:pPr>
        <w:pStyle w:val="ListParagraph"/>
        <w:numPr>
          <w:ilvl w:val="0"/>
          <w:numId w:val="34"/>
        </w:numPr>
        <w:ind w:firstLineChars="0"/>
        <w:rPr>
          <w:lang w:eastAsia="zh-CN"/>
        </w:rPr>
      </w:pPr>
      <w:r>
        <w:rPr>
          <w:lang w:eastAsia="zh-CN"/>
        </w:rPr>
        <w:t xml:space="preserve">Section 2.8.3 – </w:t>
      </w:r>
      <w:r w:rsidR="00794892">
        <w:rPr>
          <w:lang w:eastAsia="zh-CN"/>
        </w:rPr>
        <w:t xml:space="preserve">Timing offset of RAR </w:t>
      </w:r>
      <w:r>
        <w:rPr>
          <w:lang w:eastAsia="zh-CN"/>
        </w:rPr>
        <w:t xml:space="preserve">response window </w:t>
      </w:r>
    </w:p>
    <w:p w14:paraId="6C6F4071" w14:textId="6AF4D601" w:rsidR="00D633B5" w:rsidRDefault="00D633B5" w:rsidP="00323761">
      <w:pPr>
        <w:pStyle w:val="ListParagraph"/>
        <w:numPr>
          <w:ilvl w:val="0"/>
          <w:numId w:val="34"/>
        </w:numPr>
        <w:ind w:firstLineChars="0"/>
        <w:rPr>
          <w:lang w:eastAsia="zh-CN"/>
        </w:rPr>
      </w:pPr>
      <w:r>
        <w:rPr>
          <w:lang w:eastAsia="zh-CN"/>
        </w:rPr>
        <w:t>Section 2.13.3 – TA Calculation</w:t>
      </w:r>
    </w:p>
    <w:p w14:paraId="4DC2D9C7" w14:textId="479391BB" w:rsidR="00D633B5" w:rsidRDefault="00D633B5" w:rsidP="00D633B5">
      <w:pPr>
        <w:rPr>
          <w:lang w:eastAsia="zh-CN"/>
        </w:rPr>
      </w:pPr>
    </w:p>
    <w:p w14:paraId="5CA8A961" w14:textId="6DCD537D" w:rsidR="00D90654" w:rsidRDefault="00E05103" w:rsidP="00D90654">
      <w:pPr>
        <w:pStyle w:val="Heading2"/>
        <w:rPr>
          <w:rStyle w:val="Heading2Char"/>
        </w:rPr>
      </w:pPr>
      <w:bookmarkStart w:id="3" w:name="_Toc69480216"/>
      <w:r>
        <w:rPr>
          <w:rStyle w:val="Heading2Char"/>
        </w:rPr>
        <w:t>SECOND</w:t>
      </w:r>
      <w:r w:rsidR="00D90654">
        <w:rPr>
          <w:rStyle w:val="Heading2Char"/>
        </w:rPr>
        <w:t xml:space="preserve"> </w:t>
      </w:r>
      <w:r>
        <w:rPr>
          <w:rStyle w:val="Heading2Char"/>
        </w:rPr>
        <w:t xml:space="preserve">ROUND </w:t>
      </w:r>
      <w:r w:rsidR="00D90654">
        <w:rPr>
          <w:rStyle w:val="Heading2Char"/>
        </w:rPr>
        <w:t>email discussion topics</w:t>
      </w:r>
      <w:bookmarkEnd w:id="3"/>
    </w:p>
    <w:p w14:paraId="6EBAEEB0" w14:textId="09CD6E7F" w:rsidR="00D90654" w:rsidRDefault="00D90654" w:rsidP="00D90654">
      <w:pPr>
        <w:rPr>
          <w:lang w:eastAsia="x-none"/>
        </w:rPr>
      </w:pPr>
      <w:r>
        <w:rPr>
          <w:lang w:eastAsia="x-none"/>
        </w:rPr>
        <w:t xml:space="preserve">Companies are encouraged to insert their views and comments by UTC </w:t>
      </w:r>
      <w:r w:rsidR="00E22B2F">
        <w:rPr>
          <w:lang w:eastAsia="x-none"/>
        </w:rPr>
        <w:t>18</w:t>
      </w:r>
      <w:r>
        <w:rPr>
          <w:lang w:eastAsia="x-none"/>
        </w:rPr>
        <w:t>:00 on Thursday Apr 15, 2021 in the tables provided in the following sections during this second round of email discussions:</w:t>
      </w:r>
    </w:p>
    <w:p w14:paraId="0CFF7AF4" w14:textId="1BEF6163" w:rsidR="00D90654"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_Ref69321797 \r \h </w:instrText>
      </w:r>
      <w:r>
        <w:rPr>
          <w:lang w:eastAsia="x-none"/>
        </w:rPr>
      </w:r>
      <w:r>
        <w:rPr>
          <w:lang w:eastAsia="x-none"/>
        </w:rPr>
        <w:fldChar w:fldCharType="separate"/>
      </w:r>
      <w:r>
        <w:rPr>
          <w:lang w:eastAsia="x-none"/>
        </w:rPr>
        <w:t>2.4.3</w:t>
      </w:r>
      <w:r>
        <w:rPr>
          <w:lang w:eastAsia="x-none"/>
        </w:rPr>
        <w:fldChar w:fldCharType="end"/>
      </w:r>
      <w:r w:rsidR="00C43CC1">
        <w:rPr>
          <w:lang w:eastAsia="x-none"/>
        </w:rPr>
        <w:t xml:space="preserve"> – UL-DL collisions in FDD-HD</w:t>
      </w:r>
    </w:p>
    <w:p w14:paraId="61FBBD21" w14:textId="5C994CC1"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_Ref69321778 \r \h </w:instrText>
      </w:r>
      <w:r>
        <w:rPr>
          <w:lang w:eastAsia="x-none"/>
        </w:rPr>
      </w:r>
      <w:r>
        <w:rPr>
          <w:lang w:eastAsia="x-none"/>
        </w:rPr>
        <w:fldChar w:fldCharType="separate"/>
      </w:r>
      <w:r>
        <w:rPr>
          <w:lang w:eastAsia="x-none"/>
        </w:rPr>
        <w:t>2.5.3</w:t>
      </w:r>
      <w:r>
        <w:rPr>
          <w:lang w:eastAsia="x-none"/>
        </w:rPr>
        <w:fldChar w:fldCharType="end"/>
      </w:r>
      <w:r w:rsidR="00C43CC1">
        <w:rPr>
          <w:lang w:eastAsia="x-none"/>
        </w:rPr>
        <w:t xml:space="preserve"> – PRACH preamble retransmission</w:t>
      </w:r>
    </w:p>
    <w:p w14:paraId="056FC2B9" w14:textId="6A76EC17"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_Ref69321757 \r \h </w:instrText>
      </w:r>
      <w:r>
        <w:rPr>
          <w:lang w:eastAsia="x-none"/>
        </w:rPr>
      </w:r>
      <w:r>
        <w:rPr>
          <w:lang w:eastAsia="x-none"/>
        </w:rPr>
        <w:fldChar w:fldCharType="separate"/>
      </w:r>
      <w:r>
        <w:rPr>
          <w:lang w:eastAsia="x-none"/>
        </w:rPr>
        <w:t>2.6.3</w:t>
      </w:r>
      <w:r>
        <w:rPr>
          <w:lang w:eastAsia="x-none"/>
        </w:rPr>
        <w:fldChar w:fldCharType="end"/>
      </w:r>
      <w:r w:rsidR="00C43CC1">
        <w:rPr>
          <w:lang w:eastAsia="x-none"/>
        </w:rPr>
        <w:t xml:space="preserve"> – Koffset handling</w:t>
      </w:r>
    </w:p>
    <w:p w14:paraId="7709F630" w14:textId="0A913B87"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_Ref69321713 \r \h </w:instrText>
      </w:r>
      <w:r>
        <w:rPr>
          <w:lang w:eastAsia="x-none"/>
        </w:rPr>
      </w:r>
      <w:r>
        <w:rPr>
          <w:lang w:eastAsia="x-none"/>
        </w:rPr>
        <w:fldChar w:fldCharType="separate"/>
      </w:r>
      <w:r>
        <w:rPr>
          <w:lang w:eastAsia="x-none"/>
        </w:rPr>
        <w:t>2.7.3</w:t>
      </w:r>
      <w:r>
        <w:rPr>
          <w:lang w:eastAsia="x-none"/>
        </w:rPr>
        <w:fldChar w:fldCharType="end"/>
      </w:r>
      <w:r w:rsidR="00C43CC1">
        <w:rPr>
          <w:lang w:eastAsia="x-none"/>
        </w:rPr>
        <w:t xml:space="preserve"> – GNSS Measurements</w:t>
      </w:r>
    </w:p>
    <w:p w14:paraId="052EA0AF" w14:textId="13639B32"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_Ref69321691 \r \h </w:instrText>
      </w:r>
      <w:r>
        <w:rPr>
          <w:lang w:eastAsia="x-none"/>
        </w:rPr>
      </w:r>
      <w:r>
        <w:rPr>
          <w:lang w:eastAsia="x-none"/>
        </w:rPr>
        <w:fldChar w:fldCharType="separate"/>
      </w:r>
      <w:r>
        <w:rPr>
          <w:lang w:eastAsia="x-none"/>
        </w:rPr>
        <w:t>2.8.4</w:t>
      </w:r>
      <w:r>
        <w:rPr>
          <w:lang w:eastAsia="x-none"/>
        </w:rPr>
        <w:fldChar w:fldCharType="end"/>
      </w:r>
      <w:r w:rsidR="00C43CC1">
        <w:rPr>
          <w:lang w:eastAsia="x-none"/>
        </w:rPr>
        <w:t xml:space="preserve"> – Start of RAR window timing offset</w:t>
      </w:r>
    </w:p>
    <w:p w14:paraId="29CF378E" w14:textId="55463E73"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_Ref69321667 \r \h </w:instrText>
      </w:r>
      <w:r>
        <w:rPr>
          <w:lang w:eastAsia="x-none"/>
        </w:rPr>
      </w:r>
      <w:r>
        <w:rPr>
          <w:lang w:eastAsia="x-none"/>
        </w:rPr>
        <w:fldChar w:fldCharType="separate"/>
      </w:r>
      <w:r>
        <w:rPr>
          <w:lang w:eastAsia="x-none"/>
        </w:rPr>
        <w:t>2.9.3</w:t>
      </w:r>
      <w:r>
        <w:rPr>
          <w:lang w:eastAsia="x-none"/>
        </w:rPr>
        <w:fldChar w:fldCharType="end"/>
      </w:r>
      <w:r w:rsidR="00C43CC1">
        <w:rPr>
          <w:lang w:eastAsia="x-none"/>
        </w:rPr>
        <w:t xml:space="preserve"> – PDCCH Monitoring</w:t>
      </w:r>
    </w:p>
    <w:p w14:paraId="44AE07D5" w14:textId="10E42931"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_Ref69321649 \r \h </w:instrText>
      </w:r>
      <w:r>
        <w:rPr>
          <w:lang w:eastAsia="x-none"/>
        </w:rPr>
      </w:r>
      <w:r>
        <w:rPr>
          <w:lang w:eastAsia="x-none"/>
        </w:rPr>
        <w:fldChar w:fldCharType="separate"/>
      </w:r>
      <w:r>
        <w:rPr>
          <w:lang w:eastAsia="x-none"/>
        </w:rPr>
        <w:t>2.10.3</w:t>
      </w:r>
      <w:r>
        <w:rPr>
          <w:lang w:eastAsia="x-none"/>
        </w:rPr>
        <w:fldChar w:fldCharType="end"/>
      </w:r>
      <w:r w:rsidR="00C43CC1">
        <w:rPr>
          <w:lang w:eastAsia="x-none"/>
        </w:rPr>
        <w:t xml:space="preserve"> – PRACH configuration update via SIB</w:t>
      </w:r>
    </w:p>
    <w:p w14:paraId="22A44115" w14:textId="01DFAC98"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_Ref69321611 \r \h </w:instrText>
      </w:r>
      <w:r>
        <w:rPr>
          <w:lang w:eastAsia="x-none"/>
        </w:rPr>
      </w:r>
      <w:r>
        <w:rPr>
          <w:lang w:eastAsia="x-none"/>
        </w:rPr>
        <w:fldChar w:fldCharType="separate"/>
      </w:r>
      <w:r>
        <w:rPr>
          <w:lang w:eastAsia="x-none"/>
        </w:rPr>
        <w:t>2.11.3</w:t>
      </w:r>
      <w:r>
        <w:rPr>
          <w:lang w:eastAsia="x-none"/>
        </w:rPr>
        <w:fldChar w:fldCharType="end"/>
      </w:r>
      <w:r w:rsidR="00C43CC1">
        <w:rPr>
          <w:lang w:eastAsia="x-none"/>
        </w:rPr>
        <w:t xml:space="preserve"> </w:t>
      </w:r>
      <w:r w:rsidR="003713E6">
        <w:rPr>
          <w:lang w:eastAsia="x-none"/>
        </w:rPr>
        <w:t>–</w:t>
      </w:r>
      <w:r w:rsidR="00C43CC1">
        <w:rPr>
          <w:lang w:eastAsia="x-none"/>
        </w:rPr>
        <w:t xml:space="preserve"> </w:t>
      </w:r>
      <w:r w:rsidR="003713E6">
        <w:rPr>
          <w:lang w:eastAsia="x-none"/>
        </w:rPr>
        <w:t>Timing offsets in PUR and EDT</w:t>
      </w:r>
    </w:p>
    <w:p w14:paraId="43089CF2" w14:textId="136F1C33"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_Ref69321579 \r \h </w:instrText>
      </w:r>
      <w:r>
        <w:rPr>
          <w:lang w:eastAsia="x-none"/>
        </w:rPr>
      </w:r>
      <w:r>
        <w:rPr>
          <w:lang w:eastAsia="x-none"/>
        </w:rPr>
        <w:fldChar w:fldCharType="separate"/>
      </w:r>
      <w:r>
        <w:rPr>
          <w:lang w:eastAsia="x-none"/>
        </w:rPr>
        <w:t>2.12.3</w:t>
      </w:r>
      <w:r>
        <w:rPr>
          <w:lang w:eastAsia="x-none"/>
        </w:rPr>
        <w:fldChar w:fldCharType="end"/>
      </w:r>
      <w:r>
        <w:rPr>
          <w:lang w:eastAsia="x-none"/>
        </w:rPr>
        <w:t xml:space="preserve"> </w:t>
      </w:r>
      <w:r w:rsidR="003713E6">
        <w:rPr>
          <w:lang w:eastAsia="x-none"/>
        </w:rPr>
        <w:t>– UL transmission gaps in IoT NTN</w:t>
      </w:r>
    </w:p>
    <w:p w14:paraId="4B6869F4" w14:textId="02D6B1B9"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_Ref69321535 \r \h </w:instrText>
      </w:r>
      <w:r>
        <w:rPr>
          <w:lang w:eastAsia="x-none"/>
        </w:rPr>
      </w:r>
      <w:r>
        <w:rPr>
          <w:lang w:eastAsia="x-none"/>
        </w:rPr>
        <w:fldChar w:fldCharType="separate"/>
      </w:r>
      <w:r>
        <w:rPr>
          <w:lang w:eastAsia="x-none"/>
        </w:rPr>
        <w:t>2.13.4</w:t>
      </w:r>
      <w:r>
        <w:rPr>
          <w:lang w:eastAsia="x-none"/>
        </w:rPr>
        <w:fldChar w:fldCharType="end"/>
      </w:r>
      <w:r>
        <w:rPr>
          <w:lang w:eastAsia="x-none"/>
        </w:rPr>
        <w:t xml:space="preserve"> </w:t>
      </w:r>
      <w:r w:rsidR="003713E6">
        <w:rPr>
          <w:lang w:eastAsia="x-none"/>
        </w:rPr>
        <w:t>– TA calculation</w:t>
      </w:r>
    </w:p>
    <w:p w14:paraId="1DDF3B31" w14:textId="4977C5C4"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_Ref69321493 \r \h </w:instrText>
      </w:r>
      <w:r>
        <w:rPr>
          <w:lang w:eastAsia="x-none"/>
        </w:rPr>
      </w:r>
      <w:r>
        <w:rPr>
          <w:lang w:eastAsia="x-none"/>
        </w:rPr>
        <w:fldChar w:fldCharType="separate"/>
      </w:r>
      <w:r>
        <w:rPr>
          <w:lang w:eastAsia="x-none"/>
        </w:rPr>
        <w:t>2.14.3</w:t>
      </w:r>
      <w:r>
        <w:rPr>
          <w:lang w:eastAsia="x-none"/>
        </w:rPr>
        <w:fldChar w:fldCharType="end"/>
      </w:r>
      <w:r w:rsidR="003713E6">
        <w:rPr>
          <w:lang w:eastAsia="x-none"/>
        </w:rPr>
        <w:t xml:space="preserve"> – Essential Functionality</w:t>
      </w:r>
    </w:p>
    <w:p w14:paraId="034A83A3" w14:textId="0B5E6471" w:rsidR="00D90654" w:rsidRDefault="00D90654" w:rsidP="00D633B5">
      <w:pPr>
        <w:rPr>
          <w:lang w:eastAsia="zh-CN"/>
        </w:rPr>
      </w:pPr>
    </w:p>
    <w:p w14:paraId="0706CB8A" w14:textId="77777777" w:rsidR="00E05103" w:rsidRDefault="00E05103" w:rsidP="00E05103">
      <w:pPr>
        <w:pStyle w:val="Heading2"/>
        <w:rPr>
          <w:rStyle w:val="Heading2Char"/>
        </w:rPr>
      </w:pPr>
      <w:bookmarkStart w:id="4" w:name="_Toc69480217"/>
      <w:r>
        <w:rPr>
          <w:rStyle w:val="Heading2Char"/>
        </w:rPr>
        <w:t>THIRD ROUND email discussion topics</w:t>
      </w:r>
      <w:bookmarkEnd w:id="4"/>
    </w:p>
    <w:p w14:paraId="2ABB2D33" w14:textId="030743E3" w:rsidR="00E05103" w:rsidRDefault="00E05103" w:rsidP="00E05103">
      <w:pPr>
        <w:rPr>
          <w:lang w:eastAsia="x-none"/>
        </w:rPr>
      </w:pPr>
      <w:r>
        <w:rPr>
          <w:lang w:eastAsia="x-none"/>
        </w:rPr>
        <w:t xml:space="preserve">Companies are encouraged to insert their views and comments by UTC 18:00 on Monday Apr 19, 2021 in the tables provided in the following sections during this </w:t>
      </w:r>
      <w:r w:rsidR="006B4BBC">
        <w:rPr>
          <w:lang w:eastAsia="x-none"/>
        </w:rPr>
        <w:t xml:space="preserve">third </w:t>
      </w:r>
      <w:r>
        <w:rPr>
          <w:lang w:eastAsia="x-none"/>
        </w:rPr>
        <w:t>round of email discussions:</w:t>
      </w:r>
    </w:p>
    <w:p w14:paraId="69C1BC9D" w14:textId="3498D0FF" w:rsidR="00E05103" w:rsidRDefault="00E05103" w:rsidP="00E05103">
      <w:pPr>
        <w:pStyle w:val="ListParagraph"/>
        <w:numPr>
          <w:ilvl w:val="0"/>
          <w:numId w:val="42"/>
        </w:numPr>
        <w:ind w:firstLineChars="0"/>
        <w:rPr>
          <w:lang w:eastAsia="x-none"/>
        </w:rPr>
      </w:pPr>
      <w:r>
        <w:rPr>
          <w:lang w:eastAsia="x-none"/>
        </w:rPr>
        <w:fldChar w:fldCharType="begin"/>
      </w:r>
      <w:r>
        <w:rPr>
          <w:lang w:eastAsia="x-none"/>
        </w:rPr>
        <w:instrText xml:space="preserve"> REF _Ref69479594 \r \h </w:instrText>
      </w:r>
      <w:r>
        <w:rPr>
          <w:lang w:eastAsia="x-none"/>
        </w:rPr>
      </w:r>
      <w:r>
        <w:rPr>
          <w:lang w:eastAsia="x-none"/>
        </w:rPr>
        <w:fldChar w:fldCharType="separate"/>
      </w:r>
      <w:r>
        <w:rPr>
          <w:lang w:eastAsia="x-none"/>
        </w:rPr>
        <w:t>2.6.4</w:t>
      </w:r>
      <w:r>
        <w:rPr>
          <w:lang w:eastAsia="x-none"/>
        </w:rPr>
        <w:fldChar w:fldCharType="end"/>
      </w:r>
      <w:r>
        <w:rPr>
          <w:lang w:eastAsia="x-none"/>
        </w:rPr>
        <w:fldChar w:fldCharType="begin"/>
      </w:r>
      <w:r>
        <w:rPr>
          <w:lang w:eastAsia="x-none"/>
        </w:rPr>
        <w:instrText xml:space="preserve"> REF _Ref69473839 \r \h </w:instrText>
      </w:r>
      <w:r>
        <w:rPr>
          <w:lang w:eastAsia="x-none"/>
        </w:rPr>
      </w:r>
      <w:r>
        <w:rPr>
          <w:lang w:eastAsia="x-none"/>
        </w:rPr>
        <w:fldChar w:fldCharType="end"/>
      </w:r>
      <w:r>
        <w:rPr>
          <w:lang w:eastAsia="x-none"/>
        </w:rPr>
        <w:fldChar w:fldCharType="begin"/>
      </w:r>
      <w:r>
        <w:rPr>
          <w:lang w:eastAsia="x-none"/>
        </w:rPr>
        <w:instrText xml:space="preserve"> REF _Ref69321757 \r \h </w:instrText>
      </w:r>
      <w:r>
        <w:rPr>
          <w:lang w:eastAsia="x-none"/>
        </w:rPr>
      </w:r>
      <w:r>
        <w:rPr>
          <w:lang w:eastAsia="x-none"/>
        </w:rPr>
        <w:fldChar w:fldCharType="separate"/>
      </w:r>
      <w:r>
        <w:rPr>
          <w:lang w:eastAsia="x-none"/>
        </w:rPr>
        <w:fldChar w:fldCharType="begin"/>
      </w:r>
      <w:r>
        <w:rPr>
          <w:lang w:eastAsia="x-none"/>
        </w:rPr>
        <w:instrText xml:space="preserve"> REF _Ref69473731 \r \h </w:instrText>
      </w:r>
      <w:r>
        <w:rPr>
          <w:lang w:eastAsia="x-none"/>
        </w:rPr>
      </w:r>
      <w:r>
        <w:rPr>
          <w:lang w:eastAsia="x-none"/>
        </w:rPr>
        <w:fldChar w:fldCharType="end"/>
      </w:r>
      <w:r>
        <w:rPr>
          <w:lang w:eastAsia="x-none"/>
        </w:rPr>
        <w:fldChar w:fldCharType="end"/>
      </w:r>
      <w:r>
        <w:rPr>
          <w:lang w:eastAsia="x-none"/>
        </w:rPr>
        <w:t xml:space="preserve"> – Koffset handling</w:t>
      </w:r>
    </w:p>
    <w:p w14:paraId="486DD0FD" w14:textId="05E65B2D" w:rsidR="00E05103" w:rsidRDefault="00E05103" w:rsidP="00E05103">
      <w:pPr>
        <w:pStyle w:val="ListParagraph"/>
        <w:numPr>
          <w:ilvl w:val="0"/>
          <w:numId w:val="42"/>
        </w:numPr>
        <w:ind w:firstLineChars="0"/>
        <w:rPr>
          <w:lang w:eastAsia="x-none"/>
        </w:rPr>
      </w:pPr>
      <w:r>
        <w:rPr>
          <w:lang w:eastAsia="x-none"/>
        </w:rPr>
        <w:fldChar w:fldCharType="begin"/>
      </w:r>
      <w:r>
        <w:rPr>
          <w:lang w:eastAsia="x-none"/>
        </w:rPr>
        <w:instrText xml:space="preserve"> REF _Ref69479612 \r \h </w:instrText>
      </w:r>
      <w:r>
        <w:rPr>
          <w:lang w:eastAsia="x-none"/>
        </w:rPr>
      </w:r>
      <w:r>
        <w:rPr>
          <w:lang w:eastAsia="x-none"/>
        </w:rPr>
        <w:fldChar w:fldCharType="separate"/>
      </w:r>
      <w:r>
        <w:rPr>
          <w:lang w:eastAsia="x-none"/>
        </w:rPr>
        <w:t>2.7.4</w:t>
      </w:r>
      <w:r>
        <w:rPr>
          <w:lang w:eastAsia="x-none"/>
        </w:rPr>
        <w:fldChar w:fldCharType="end"/>
      </w:r>
      <w:r>
        <w:rPr>
          <w:lang w:eastAsia="x-none"/>
        </w:rPr>
        <w:t xml:space="preserve"> – GNSS Measurements</w:t>
      </w:r>
    </w:p>
    <w:p w14:paraId="696E4E96" w14:textId="5308DDFE" w:rsidR="00E05103" w:rsidRDefault="00E05103" w:rsidP="00E05103">
      <w:pPr>
        <w:pStyle w:val="ListParagraph"/>
        <w:numPr>
          <w:ilvl w:val="0"/>
          <w:numId w:val="42"/>
        </w:numPr>
        <w:ind w:firstLineChars="0"/>
        <w:rPr>
          <w:lang w:eastAsia="x-none"/>
        </w:rPr>
      </w:pPr>
      <w:r>
        <w:rPr>
          <w:lang w:eastAsia="x-none"/>
        </w:rPr>
        <w:fldChar w:fldCharType="begin"/>
      </w:r>
      <w:r>
        <w:rPr>
          <w:lang w:eastAsia="x-none"/>
        </w:rPr>
        <w:instrText xml:space="preserve"> REF _Ref69321667 \r \h </w:instrText>
      </w:r>
      <w:r>
        <w:rPr>
          <w:lang w:eastAsia="x-none"/>
        </w:rPr>
      </w:r>
      <w:r>
        <w:rPr>
          <w:lang w:eastAsia="x-none"/>
        </w:rPr>
        <w:fldChar w:fldCharType="separate"/>
      </w:r>
      <w:r>
        <w:rPr>
          <w:lang w:eastAsia="x-none"/>
        </w:rPr>
        <w:t>2.9.3</w:t>
      </w:r>
      <w:r>
        <w:rPr>
          <w:lang w:eastAsia="x-none"/>
        </w:rPr>
        <w:fldChar w:fldCharType="end"/>
      </w:r>
      <w:r>
        <w:rPr>
          <w:lang w:eastAsia="x-none"/>
        </w:rPr>
        <w:t xml:space="preserve"> – Increased PDCCH Monitoring</w:t>
      </w:r>
    </w:p>
    <w:p w14:paraId="16392BB3" w14:textId="48C40859" w:rsidR="009F1360" w:rsidRDefault="009F1360" w:rsidP="00E05103">
      <w:pPr>
        <w:pStyle w:val="ListParagraph"/>
        <w:numPr>
          <w:ilvl w:val="0"/>
          <w:numId w:val="42"/>
        </w:numPr>
        <w:ind w:firstLineChars="0"/>
        <w:rPr>
          <w:lang w:eastAsia="x-none"/>
        </w:rPr>
      </w:pPr>
      <w:r>
        <w:rPr>
          <w:lang w:eastAsia="x-none"/>
        </w:rPr>
        <w:fldChar w:fldCharType="begin"/>
      </w:r>
      <w:r>
        <w:rPr>
          <w:lang w:eastAsia="x-none"/>
        </w:rPr>
        <w:instrText xml:space="preserve"> REF _Ref69480104 \r \h </w:instrText>
      </w:r>
      <w:r>
        <w:rPr>
          <w:lang w:eastAsia="x-none"/>
        </w:rPr>
      </w:r>
      <w:r>
        <w:rPr>
          <w:lang w:eastAsia="x-none"/>
        </w:rPr>
        <w:fldChar w:fldCharType="separate"/>
      </w:r>
      <w:r>
        <w:rPr>
          <w:lang w:eastAsia="x-none"/>
        </w:rPr>
        <w:t>2.12.4</w:t>
      </w:r>
      <w:r>
        <w:rPr>
          <w:lang w:eastAsia="x-none"/>
        </w:rPr>
        <w:fldChar w:fldCharType="end"/>
      </w:r>
      <w:r>
        <w:rPr>
          <w:lang w:eastAsia="x-none"/>
        </w:rPr>
        <w:t xml:space="preserve"> – Enhanced UL transmission gap</w:t>
      </w:r>
    </w:p>
    <w:p w14:paraId="3F3FF939" w14:textId="77777777" w:rsidR="00E05103" w:rsidRDefault="00E05103" w:rsidP="00D633B5">
      <w:pPr>
        <w:rPr>
          <w:lang w:eastAsia="zh-CN"/>
        </w:rPr>
      </w:pPr>
    </w:p>
    <w:p w14:paraId="6D5A24AE" w14:textId="77777777" w:rsidR="00732328" w:rsidRDefault="00732328" w:rsidP="00732328">
      <w:pPr>
        <w:pStyle w:val="Heading1"/>
        <w:spacing w:after="80"/>
        <w:rPr>
          <w:sz w:val="24"/>
          <w:lang w:eastAsia="zh-CN"/>
        </w:rPr>
      </w:pPr>
      <w:bookmarkStart w:id="5" w:name="_Toc69480218"/>
      <w:r>
        <w:rPr>
          <w:sz w:val="24"/>
          <w:lang w:eastAsia="zh-CN"/>
        </w:rPr>
        <w:t>Overview of Main Issues from company contributions</w:t>
      </w:r>
      <w:bookmarkEnd w:id="5"/>
    </w:p>
    <w:p w14:paraId="0306EC20" w14:textId="76A927D4" w:rsidR="001D1B5E" w:rsidRDefault="001D1B5E" w:rsidP="00732328">
      <w:pPr>
        <w:rPr>
          <w:lang w:eastAsia="zh-CN"/>
        </w:rPr>
      </w:pPr>
      <w:r>
        <w:rPr>
          <w:lang w:eastAsia="zh-CN"/>
        </w:rPr>
        <w:t>Analysis of</w:t>
      </w:r>
      <w:r w:rsidR="00732328">
        <w:rPr>
          <w:lang w:eastAsia="zh-CN"/>
        </w:rPr>
        <w:t xml:space="preserve"> companies’ contributions to this AI at RAN1#104b-e</w:t>
      </w:r>
      <w:r w:rsidR="00B96E7A">
        <w:rPr>
          <w:lang w:eastAsia="zh-CN"/>
        </w:rPr>
        <w:t xml:space="preserve"> shows that a substantial majority concentrated on the studies of the timing relationships agreed for study at RAN1#104e for both NB-IoT and </w:t>
      </w:r>
      <w:proofErr w:type="spellStart"/>
      <w:r w:rsidR="00B96E7A">
        <w:rPr>
          <w:lang w:eastAsia="zh-CN"/>
        </w:rPr>
        <w:t>eMTC</w:t>
      </w:r>
      <w:proofErr w:type="spellEnd"/>
      <w:r w:rsidR="00B96E7A">
        <w:rPr>
          <w:lang w:eastAsia="zh-CN"/>
        </w:rPr>
        <w:t>. A few other issues were also raised in contributions and these are also summarised in this FL document.</w:t>
      </w:r>
      <w:r w:rsidR="00732328">
        <w:rPr>
          <w:lang w:eastAsia="zh-CN"/>
        </w:rPr>
        <w:t xml:space="preserve"> </w:t>
      </w:r>
    </w:p>
    <w:p w14:paraId="7B5A7FE6" w14:textId="77777777" w:rsidR="00C05515" w:rsidRDefault="00C05515" w:rsidP="00732328">
      <w:pPr>
        <w:rPr>
          <w:lang w:eastAsia="zh-CN"/>
        </w:rPr>
      </w:pPr>
    </w:p>
    <w:p w14:paraId="4DA011AC" w14:textId="70035CD7" w:rsidR="002539F1" w:rsidRDefault="002539F1" w:rsidP="00C81713">
      <w:pPr>
        <w:pStyle w:val="Heading2"/>
        <w:rPr>
          <w:rStyle w:val="Heading2Char"/>
        </w:rPr>
      </w:pPr>
      <w:bookmarkStart w:id="6" w:name="_Toc69480219"/>
      <w:r w:rsidRPr="00C81713">
        <w:rPr>
          <w:rStyle w:val="Heading2Char"/>
        </w:rPr>
        <w:t>NB-IoT Timing relationships</w:t>
      </w:r>
      <w:r w:rsidR="00100D31">
        <w:rPr>
          <w:rStyle w:val="Heading2Char"/>
        </w:rPr>
        <w:t xml:space="preserve"> under study</w:t>
      </w:r>
      <w:bookmarkEnd w:id="6"/>
    </w:p>
    <w:p w14:paraId="12C382E1" w14:textId="77777777" w:rsidR="00646642" w:rsidRDefault="00646642" w:rsidP="00646642">
      <w:r>
        <w:t>The NB-IoT timing relationships agreed for study at RAN1#104e include:</w:t>
      </w:r>
    </w:p>
    <w:p w14:paraId="7180AB21" w14:textId="77777777" w:rsidR="00646642" w:rsidRDefault="00646642" w:rsidP="00646642">
      <w:pPr>
        <w:numPr>
          <w:ilvl w:val="0"/>
          <w:numId w:val="3"/>
        </w:numPr>
        <w:ind w:firstLine="200"/>
        <w:rPr>
          <w:lang w:eastAsia="x-none"/>
        </w:rPr>
      </w:pPr>
      <w:r>
        <w:rPr>
          <w:lang w:eastAsia="x-none"/>
        </w:rPr>
        <w:t xml:space="preserve">NPDCCH to NPUSCH format 1 </w:t>
      </w:r>
    </w:p>
    <w:p w14:paraId="7032166F" w14:textId="77777777" w:rsidR="00646642" w:rsidRDefault="00646642" w:rsidP="00646642">
      <w:pPr>
        <w:numPr>
          <w:ilvl w:val="0"/>
          <w:numId w:val="3"/>
        </w:numPr>
        <w:ind w:firstLine="200"/>
        <w:rPr>
          <w:lang w:eastAsia="x-none"/>
        </w:rPr>
      </w:pPr>
      <w:r>
        <w:rPr>
          <w:lang w:eastAsia="x-none"/>
        </w:rPr>
        <w:t xml:space="preserve">RAR grant to NPUSCH format 1 </w:t>
      </w:r>
    </w:p>
    <w:p w14:paraId="4C938D7F" w14:textId="77777777" w:rsidR="00646642" w:rsidRDefault="00646642" w:rsidP="00646642">
      <w:pPr>
        <w:numPr>
          <w:ilvl w:val="0"/>
          <w:numId w:val="3"/>
        </w:numPr>
        <w:ind w:firstLine="200"/>
        <w:rPr>
          <w:lang w:eastAsia="x-none"/>
        </w:rPr>
      </w:pPr>
      <w:r>
        <w:rPr>
          <w:lang w:eastAsia="x-none"/>
        </w:rPr>
        <w:t xml:space="preserve">NPDSCH to HARQ-ACK on NPUSCH format 2 </w:t>
      </w:r>
    </w:p>
    <w:p w14:paraId="53A80DA3" w14:textId="77777777" w:rsidR="00646642" w:rsidRDefault="00646642" w:rsidP="00646642">
      <w:pPr>
        <w:numPr>
          <w:ilvl w:val="0"/>
          <w:numId w:val="3"/>
        </w:numPr>
        <w:ind w:firstLine="200"/>
        <w:rPr>
          <w:lang w:eastAsia="x-none"/>
        </w:rPr>
      </w:pPr>
      <w:r>
        <w:rPr>
          <w:lang w:eastAsia="x-none"/>
        </w:rPr>
        <w:t xml:space="preserve">NPDCCH order to NPRACH </w:t>
      </w:r>
    </w:p>
    <w:p w14:paraId="71201182" w14:textId="77777777" w:rsidR="00646642" w:rsidRPr="002C4048" w:rsidRDefault="00646642" w:rsidP="00646642">
      <w:pPr>
        <w:numPr>
          <w:ilvl w:val="0"/>
          <w:numId w:val="3"/>
        </w:numPr>
        <w:ind w:firstLine="200"/>
        <w:rPr>
          <w:rFonts w:eastAsiaTheme="minorHAnsi"/>
        </w:rPr>
      </w:pPr>
      <w:r w:rsidRPr="002C4048">
        <w:rPr>
          <w:lang w:eastAsia="x-none"/>
        </w:rPr>
        <w:t xml:space="preserve">Timing advance command activation </w:t>
      </w:r>
    </w:p>
    <w:p w14:paraId="3F524AAC" w14:textId="0C5DC44F" w:rsidR="00401442" w:rsidRPr="008468AC" w:rsidRDefault="00401442" w:rsidP="008468AC"/>
    <w:p w14:paraId="1347C15F" w14:textId="74AFF012" w:rsidR="00100D31" w:rsidRPr="00100D31" w:rsidRDefault="00100D31" w:rsidP="00100D31">
      <w:pPr>
        <w:pStyle w:val="Heading3"/>
      </w:pPr>
      <w:bookmarkStart w:id="7" w:name="_Toc69480220"/>
      <w:r>
        <w:t>Compan</w:t>
      </w:r>
      <w:r w:rsidR="00CB4873">
        <w:t>ies’</w:t>
      </w:r>
      <w:r>
        <w:t xml:space="preserve"> </w:t>
      </w:r>
      <w:r w:rsidR="00CB4873">
        <w:t>Observations and Proposals</w:t>
      </w:r>
      <w:bookmarkEnd w:id="7"/>
    </w:p>
    <w:p w14:paraId="4BB14ED7" w14:textId="0C4B9BFD" w:rsidR="00C81713" w:rsidRDefault="00C81713" w:rsidP="002539F1">
      <w:pPr>
        <w:rPr>
          <w:i/>
        </w:rPr>
      </w:pPr>
      <w:r>
        <w:t xml:space="preserve">Many companies discuss these timing relationships in </w:t>
      </w:r>
      <w:r w:rsidR="001D1B5E">
        <w:t xml:space="preserve">contributions. </w:t>
      </w:r>
    </w:p>
    <w:p w14:paraId="5803A4D6" w14:textId="40718720" w:rsidR="002C4048" w:rsidRDefault="002C4048" w:rsidP="002539F1">
      <w:pPr>
        <w:rPr>
          <w:iCs/>
        </w:rPr>
      </w:pPr>
      <w:r>
        <w:rPr>
          <w:iCs/>
        </w:rPr>
        <w:t>A few companies make some general observations and proposals about the timing relationships that seem to apply to all the timing relationships. These are listed in the following table.</w:t>
      </w:r>
    </w:p>
    <w:tbl>
      <w:tblPr>
        <w:tblStyle w:val="TableGrid"/>
        <w:tblW w:w="0" w:type="auto"/>
        <w:tblLook w:val="04A0" w:firstRow="1" w:lastRow="0" w:firstColumn="1" w:lastColumn="0" w:noHBand="0" w:noVBand="1"/>
      </w:tblPr>
      <w:tblGrid>
        <w:gridCol w:w="1980"/>
        <w:gridCol w:w="7036"/>
      </w:tblGrid>
      <w:tr w:rsidR="002C4048" w14:paraId="1BE8DFE9" w14:textId="77777777" w:rsidTr="00551285">
        <w:tc>
          <w:tcPr>
            <w:tcW w:w="1980" w:type="dxa"/>
          </w:tcPr>
          <w:p w14:paraId="7DA25517" w14:textId="37F3ECF4" w:rsidR="002C4048" w:rsidRDefault="002C4048" w:rsidP="002C4048">
            <w:r>
              <w:t>Intel</w:t>
            </w:r>
          </w:p>
        </w:tc>
        <w:tc>
          <w:tcPr>
            <w:tcW w:w="7036" w:type="dxa"/>
          </w:tcPr>
          <w:p w14:paraId="7DEA2DB8" w14:textId="38DE6BC5" w:rsidR="002C4048" w:rsidRPr="002C4048" w:rsidRDefault="002C4048" w:rsidP="00772CBF">
            <w:pPr>
              <w:spacing w:before="240" w:after="240"/>
              <w:jc w:val="left"/>
              <w:rPr>
                <w:i/>
              </w:rPr>
            </w:pPr>
            <w:r>
              <w:rPr>
                <w:b/>
                <w:bCs/>
                <w:i/>
              </w:rPr>
              <w:t>Observation 1</w:t>
            </w:r>
            <w:r>
              <w:rPr>
                <w:iCs/>
              </w:rPr>
              <w:t xml:space="preserve">: </w:t>
            </w:r>
            <w:r>
              <w:rPr>
                <w:i/>
              </w:rPr>
              <w:t>Specification enhancements are needed for NB-IoT timing relationships</w:t>
            </w:r>
          </w:p>
        </w:tc>
      </w:tr>
      <w:tr w:rsidR="002C4048" w14:paraId="1979DEEC" w14:textId="77777777" w:rsidTr="00551285">
        <w:tc>
          <w:tcPr>
            <w:tcW w:w="1980" w:type="dxa"/>
          </w:tcPr>
          <w:p w14:paraId="4FE2AF0E" w14:textId="4B43623F" w:rsidR="002C4048" w:rsidRDefault="002C4048" w:rsidP="002C4048">
            <w:proofErr w:type="spellStart"/>
            <w:r>
              <w:t>Spreadtrum</w:t>
            </w:r>
            <w:proofErr w:type="spellEnd"/>
          </w:p>
        </w:tc>
        <w:tc>
          <w:tcPr>
            <w:tcW w:w="7036" w:type="dxa"/>
          </w:tcPr>
          <w:p w14:paraId="5002E0E0" w14:textId="34493EB8" w:rsidR="002C4048" w:rsidRPr="00504F15" w:rsidRDefault="002C4048" w:rsidP="00772CBF">
            <w:pPr>
              <w:pStyle w:val="BodyText"/>
              <w:ind w:firstLine="201"/>
              <w:jc w:val="left"/>
              <w:rPr>
                <w:rFonts w:eastAsia="SimSun"/>
              </w:rPr>
            </w:pPr>
            <w:r>
              <w:rPr>
                <w:b/>
                <w:i/>
                <w:color w:val="000000" w:themeColor="text1"/>
              </w:rPr>
              <w:t xml:space="preserve">Proposal 1: The </w:t>
            </w:r>
            <w:proofErr w:type="spellStart"/>
            <w:r>
              <w:rPr>
                <w:b/>
                <w:i/>
                <w:color w:val="000000" w:themeColor="text1"/>
              </w:rPr>
              <w:t>K_offset</w:t>
            </w:r>
            <w:proofErr w:type="spellEnd"/>
            <w:r>
              <w:rPr>
                <w:b/>
                <w:i/>
                <w:color w:val="000000" w:themeColor="text1"/>
              </w:rPr>
              <w:t xml:space="preserve"> introduced in NR NTN can be reused in IoT NTN.</w:t>
            </w:r>
          </w:p>
        </w:tc>
      </w:tr>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8" w:name="_Toc68276572"/>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w:t>
            </w:r>
            <w:proofErr w:type="spellStart"/>
            <w:r w:rsidRPr="002C4048">
              <w:rPr>
                <w:rFonts w:ascii="Times New Roman" w:hAnsi="Times New Roman"/>
                <w:b w:val="0"/>
                <w:bCs w:val="0"/>
                <w:szCs w:val="20"/>
              </w:rPr>
              <w:t>eMTC</w:t>
            </w:r>
            <w:proofErr w:type="spellEnd"/>
            <w:r w:rsidRPr="002C4048">
              <w:rPr>
                <w:rFonts w:ascii="Times New Roman" w:hAnsi="Times New Roman"/>
                <w:b w:val="0"/>
                <w:bCs w:val="0"/>
                <w:szCs w:val="20"/>
              </w:rPr>
              <w:t xml:space="preserve"> and NB-IoT take into account timing advance (TA).</w:t>
            </w:r>
            <w:bookmarkEnd w:id="8"/>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9" w:name="_Toc68276574"/>
            <w:r>
              <w:rPr>
                <w:rFonts w:ascii="Times New Roman" w:hAnsi="Times New Roman"/>
                <w:b w:val="0"/>
                <w:bCs w:val="0"/>
              </w:rPr>
              <w:t xml:space="preserve">Proposal 1: </w:t>
            </w:r>
            <w:r w:rsidRPr="002C4048">
              <w:rPr>
                <w:rFonts w:ascii="Times New Roman" w:hAnsi="Times New Roman"/>
                <w:b w:val="0"/>
                <w:bCs w:val="0"/>
              </w:rPr>
              <w:t xml:space="preserve">RAN1 to first discuss existing </w:t>
            </w:r>
            <w:proofErr w:type="spellStart"/>
            <w:r w:rsidRPr="002C4048">
              <w:rPr>
                <w:rFonts w:ascii="Times New Roman" w:hAnsi="Times New Roman"/>
                <w:b w:val="0"/>
                <w:bCs w:val="0"/>
              </w:rPr>
              <w:t>eMTC</w:t>
            </w:r>
            <w:proofErr w:type="spellEnd"/>
            <w:r w:rsidRPr="002C4048">
              <w:rPr>
                <w:rFonts w:ascii="Times New Roman" w:hAnsi="Times New Roman"/>
                <w:b w:val="0"/>
                <w:bCs w:val="0"/>
              </w:rPr>
              <w:t xml:space="preserve"> and NB-IoT timing relationships to reach a common understanding, before discussing any potential required adjustment(s) within the context of NTN.</w:t>
            </w:r>
            <w:bookmarkEnd w:id="9"/>
          </w:p>
        </w:tc>
      </w:tr>
      <w:tr w:rsidR="002C4048" w14:paraId="29FB1996" w14:textId="77777777" w:rsidTr="00551285">
        <w:tc>
          <w:tcPr>
            <w:tcW w:w="1980" w:type="dxa"/>
          </w:tcPr>
          <w:p w14:paraId="672399A5" w14:textId="2D887E92" w:rsidR="002C4048" w:rsidRDefault="002C4048" w:rsidP="00551285">
            <w:r>
              <w:t>ZTE</w:t>
            </w:r>
          </w:p>
        </w:tc>
        <w:tc>
          <w:tcPr>
            <w:tcW w:w="7036" w:type="dxa"/>
          </w:tcPr>
          <w:p w14:paraId="36EFD640" w14:textId="791E5129" w:rsidR="002C4048" w:rsidRPr="002C4048" w:rsidRDefault="002C4048" w:rsidP="00772CBF">
            <w:pPr>
              <w:jc w:val="left"/>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D67500" w14:paraId="32810929" w14:textId="77777777" w:rsidTr="00551285">
        <w:tc>
          <w:tcPr>
            <w:tcW w:w="1980" w:type="dxa"/>
          </w:tcPr>
          <w:p w14:paraId="6A7F590E" w14:textId="77777777" w:rsidR="00D67500" w:rsidRDefault="00D67500" w:rsidP="00551285">
            <w:r>
              <w:t>Apple</w:t>
            </w:r>
          </w:p>
        </w:tc>
        <w:tc>
          <w:tcPr>
            <w:tcW w:w="7036" w:type="dxa"/>
          </w:tcPr>
          <w:p w14:paraId="32885065" w14:textId="77777777" w:rsidR="00D67500" w:rsidRPr="00C674A3" w:rsidRDefault="00D67500" w:rsidP="00772CBF">
            <w:pPr>
              <w:jc w:val="left"/>
              <w:rPr>
                <w:rFonts w:asciiTheme="minorHAnsi" w:eastAsiaTheme="minorEastAsia" w:hAnsiTheme="minorHAnsi"/>
                <w:bCs/>
                <w:iCs/>
                <w:lang w:val="en-GB"/>
              </w:rPr>
            </w:pPr>
            <w:r>
              <w:rPr>
                <w:b/>
                <w:i/>
                <w:u w:val="single"/>
              </w:rPr>
              <w:t>Proposal 1:</w:t>
            </w:r>
            <w:r>
              <w:rPr>
                <w:i/>
              </w:rPr>
              <w:t xml:space="preserve"> IoT over NTN reuses the principle of the timing relationship </w:t>
            </w:r>
            <w:r>
              <w:rPr>
                <w:i/>
              </w:rPr>
              <w:lastRenderedPageBreak/>
              <w:t xml:space="preserve">enhancement in NR over NTN. </w:t>
            </w:r>
          </w:p>
        </w:tc>
      </w:tr>
      <w:tr w:rsidR="002C4048" w14:paraId="164634DC" w14:textId="77777777" w:rsidTr="00551285">
        <w:tc>
          <w:tcPr>
            <w:tcW w:w="1980" w:type="dxa"/>
          </w:tcPr>
          <w:p w14:paraId="21115C25" w14:textId="15DC391A" w:rsidR="002C4048" w:rsidRDefault="00772CBF" w:rsidP="00551285">
            <w:proofErr w:type="spellStart"/>
            <w:r w:rsidRPr="00772CBF">
              <w:lastRenderedPageBreak/>
              <w:t>InterDigital</w:t>
            </w:r>
            <w:proofErr w:type="spellEnd"/>
          </w:p>
        </w:tc>
        <w:tc>
          <w:tcPr>
            <w:tcW w:w="7036" w:type="dxa"/>
          </w:tcPr>
          <w:p w14:paraId="3208CA50" w14:textId="385D326A" w:rsidR="002C4048" w:rsidRPr="00772CBF" w:rsidRDefault="00772CBF" w:rsidP="00772CBF">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2C4048" w14:paraId="4DEDFC9E" w14:textId="77777777" w:rsidTr="00551285">
        <w:tc>
          <w:tcPr>
            <w:tcW w:w="1980" w:type="dxa"/>
          </w:tcPr>
          <w:p w14:paraId="1E668E93" w14:textId="22127205" w:rsidR="002C4048" w:rsidRDefault="002C4048" w:rsidP="00551285"/>
        </w:tc>
        <w:tc>
          <w:tcPr>
            <w:tcW w:w="7036" w:type="dxa"/>
          </w:tcPr>
          <w:p w14:paraId="7673A781" w14:textId="686C6959" w:rsidR="002C4048" w:rsidRPr="00850FD9" w:rsidRDefault="002C4048" w:rsidP="00772CBF">
            <w:pPr>
              <w:pStyle w:val="ListParagraph"/>
              <w:spacing w:beforeLines="50" w:before="120"/>
              <w:ind w:left="360" w:firstLineChars="0" w:firstLine="0"/>
              <w:jc w:val="left"/>
              <w:rPr>
                <w:rFonts w:cs="Times New Roman"/>
                <w:bCs/>
                <w:iCs/>
              </w:rPr>
            </w:pPr>
          </w:p>
        </w:tc>
      </w:tr>
    </w:tbl>
    <w:p w14:paraId="0BB68FA4" w14:textId="4BABFA9F" w:rsidR="002C4048" w:rsidRDefault="002C4048" w:rsidP="002539F1">
      <w:pPr>
        <w:rPr>
          <w:iCs/>
        </w:rPr>
      </w:pPr>
    </w:p>
    <w:p w14:paraId="4F0F779F" w14:textId="54FB8446" w:rsidR="00C81713" w:rsidRDefault="001D1B5E" w:rsidP="002539F1">
      <w:pPr>
        <w:rPr>
          <w:iCs/>
        </w:rPr>
      </w:pPr>
      <w:r>
        <w:t>Many companies make proposals on whether an additional time offset such as “</w:t>
      </w:r>
      <w:r>
        <w:rPr>
          <w:i/>
        </w:rPr>
        <w:t xml:space="preserve">Koffset introduced in NR NTN can be reused in IoT NTN to enhance the timing relationships.”  </w:t>
      </w:r>
      <w:r w:rsidR="00C81713">
        <w:rPr>
          <w:iCs/>
        </w:rPr>
        <w:t>In the tables below we capture for each timing relationship the observations and proposals of each contributing company.</w:t>
      </w:r>
    </w:p>
    <w:p w14:paraId="0C35D475" w14:textId="77777777" w:rsidR="00C81713" w:rsidRPr="00C81713" w:rsidRDefault="00C81713" w:rsidP="002539F1">
      <w:pPr>
        <w:rPr>
          <w:iCs/>
        </w:rPr>
      </w:pPr>
    </w:p>
    <w:p w14:paraId="00C3AA4D" w14:textId="6B5B9E63" w:rsidR="00A07969" w:rsidRDefault="00A07969" w:rsidP="008F2DBA">
      <w:pPr>
        <w:pStyle w:val="Heading4"/>
        <w:rPr>
          <w:lang w:eastAsia="ja-JP"/>
        </w:rPr>
      </w:pPr>
      <w:r>
        <w:rPr>
          <w:lang w:eastAsia="ja-JP"/>
        </w:rPr>
        <w:t xml:space="preserve"> </w:t>
      </w:r>
      <w:r w:rsidR="007E285D" w:rsidRPr="00C81713">
        <w:rPr>
          <w:lang w:eastAsia="ja-JP"/>
        </w:rPr>
        <w:t xml:space="preserve">NPDCCH to NPUSCH format 1 </w:t>
      </w:r>
    </w:p>
    <w:p w14:paraId="3EF274DF" w14:textId="084F1A23" w:rsidR="00C81713" w:rsidRDefault="00C81713" w:rsidP="00C81713">
      <w:r>
        <w:t xml:space="preserve">Company </w:t>
      </w:r>
      <w:r w:rsidR="001D1B5E">
        <w:t xml:space="preserve">Observations and </w:t>
      </w:r>
      <w:r>
        <w:t>Proposals</w:t>
      </w:r>
      <w:r w:rsidR="001D1B5E">
        <w:t xml:space="preserve"> and indication of support for a Koffset-type </w:t>
      </w:r>
      <w:r w:rsidR="00A579AA">
        <w:t>enhancement</w:t>
      </w:r>
      <w:r w:rsidR="001D1B5E">
        <w:t>.</w:t>
      </w:r>
    </w:p>
    <w:p w14:paraId="490F56A5" w14:textId="77777777" w:rsidR="001D1B5E" w:rsidRDefault="001D1B5E" w:rsidP="00C81713"/>
    <w:tbl>
      <w:tblPr>
        <w:tblStyle w:val="TableGrid"/>
        <w:tblW w:w="0" w:type="auto"/>
        <w:tblLook w:val="04A0" w:firstRow="1" w:lastRow="0" w:firstColumn="1" w:lastColumn="0" w:noHBand="0" w:noVBand="1"/>
      </w:tblPr>
      <w:tblGrid>
        <w:gridCol w:w="1523"/>
        <w:gridCol w:w="1874"/>
        <w:gridCol w:w="5619"/>
      </w:tblGrid>
      <w:tr w:rsidR="001D1B5E" w14:paraId="3FDA638C" w14:textId="77777777" w:rsidTr="001D1B5E">
        <w:tc>
          <w:tcPr>
            <w:tcW w:w="1523" w:type="dxa"/>
          </w:tcPr>
          <w:p w14:paraId="02FC0D69" w14:textId="73BA39EA" w:rsidR="001D1B5E" w:rsidRDefault="001D1B5E" w:rsidP="00551285">
            <w:r>
              <w:t>Company</w:t>
            </w:r>
          </w:p>
        </w:tc>
        <w:tc>
          <w:tcPr>
            <w:tcW w:w="1874" w:type="dxa"/>
          </w:tcPr>
          <w:p w14:paraId="1A9B2F97" w14:textId="66AB8E10" w:rsidR="001D1B5E" w:rsidRPr="001D1B5E" w:rsidRDefault="001D1B5E" w:rsidP="001D1B5E">
            <w:pPr>
              <w:pStyle w:val="Default"/>
              <w:spacing w:afterLines="50" w:after="120"/>
              <w:jc w:val="center"/>
              <w:rPr>
                <w:bCs/>
                <w:iCs/>
                <w:sz w:val="22"/>
                <w:szCs w:val="22"/>
                <w:lang w:val="en-GB"/>
              </w:rPr>
            </w:pPr>
            <w:r w:rsidRPr="001D1B5E">
              <w:rPr>
                <w:bCs/>
                <w:iCs/>
                <w:sz w:val="22"/>
                <w:szCs w:val="22"/>
                <w:lang w:val="en-GB"/>
              </w:rPr>
              <w:t>Support (Yes/No)</w:t>
            </w:r>
          </w:p>
        </w:tc>
        <w:tc>
          <w:tcPr>
            <w:tcW w:w="5619" w:type="dxa"/>
          </w:tcPr>
          <w:p w14:paraId="4E7D8168" w14:textId="6C105CA1" w:rsidR="001D1B5E" w:rsidRDefault="001D1B5E" w:rsidP="00551285">
            <w:pPr>
              <w:pStyle w:val="Default"/>
              <w:spacing w:afterLines="50" w:after="120"/>
              <w:rPr>
                <w:b/>
                <w:i/>
                <w:sz w:val="22"/>
                <w:szCs w:val="22"/>
                <w:lang w:val="en-GB"/>
              </w:rPr>
            </w:pPr>
            <w:r>
              <w:t>Observations and Proposals</w:t>
            </w:r>
          </w:p>
        </w:tc>
      </w:tr>
      <w:tr w:rsidR="001D1B5E" w14:paraId="11057CDE" w14:textId="77777777" w:rsidTr="001D1B5E">
        <w:tc>
          <w:tcPr>
            <w:tcW w:w="1523" w:type="dxa"/>
          </w:tcPr>
          <w:p w14:paraId="767A5DD5" w14:textId="0105873D" w:rsidR="001D1B5E" w:rsidRDefault="005D59FC" w:rsidP="00551285">
            <w:r w:rsidRPr="00B43C7E">
              <w:t xml:space="preserve">Huawei, </w:t>
            </w:r>
            <w:proofErr w:type="spellStart"/>
            <w:r w:rsidRPr="00B43C7E">
              <w:t>HiSilicon</w:t>
            </w:r>
            <w:proofErr w:type="spellEnd"/>
          </w:p>
        </w:tc>
        <w:tc>
          <w:tcPr>
            <w:tcW w:w="1874" w:type="dxa"/>
          </w:tcPr>
          <w:p w14:paraId="3E899415" w14:textId="209D9DDB" w:rsidR="001D1B5E" w:rsidRPr="001D1B5E" w:rsidRDefault="001D1B5E" w:rsidP="001D1B5E">
            <w:pPr>
              <w:pStyle w:val="Default"/>
              <w:spacing w:afterLines="50" w:after="120"/>
              <w:jc w:val="center"/>
              <w:rPr>
                <w:b/>
                <w:iCs/>
                <w:sz w:val="22"/>
                <w:szCs w:val="22"/>
                <w:lang w:val="en-GB"/>
              </w:rPr>
            </w:pPr>
            <w:r>
              <w:rPr>
                <w:b/>
                <w:iCs/>
                <w:sz w:val="22"/>
                <w:szCs w:val="22"/>
                <w:lang w:val="en-GB"/>
              </w:rPr>
              <w:t>Yes</w:t>
            </w:r>
          </w:p>
        </w:tc>
        <w:tc>
          <w:tcPr>
            <w:tcW w:w="5619" w:type="dxa"/>
          </w:tcPr>
          <w:p w14:paraId="4F6EB7E1" w14:textId="4EA22C48" w:rsidR="001D1B5E" w:rsidRDefault="001D1B5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6591042F" w14:textId="77777777" w:rsidR="001D1B5E" w:rsidRDefault="001D1B5E" w:rsidP="00551285">
            <w:pPr>
              <w:rPr>
                <w:i/>
                <w:sz w:val="22"/>
                <w:szCs w:val="22"/>
                <w:lang w:eastAsia="ja-JP"/>
              </w:rPr>
            </w:pPr>
            <w:r>
              <w:rPr>
                <w:b/>
                <w:i/>
              </w:rPr>
              <w:t xml:space="preserve">Proposal 1: </w:t>
            </w:r>
            <w:r>
              <w:rPr>
                <w:i/>
                <w:lang w:val="en-GB"/>
              </w:rPr>
              <w:t>Koffset is introduced to enhance the following timing relationships for NB-IoT over NTN</w:t>
            </w:r>
          </w:p>
          <w:p w14:paraId="075A69ED" w14:textId="77777777" w:rsidR="001D1B5E" w:rsidRDefault="001D1B5E" w:rsidP="00323761">
            <w:pPr>
              <w:pStyle w:val="NoSpacing"/>
              <w:numPr>
                <w:ilvl w:val="0"/>
                <w:numId w:val="15"/>
              </w:numPr>
              <w:rPr>
                <w:lang w:eastAsia="ja-JP"/>
              </w:rPr>
            </w:pPr>
            <w:r>
              <w:rPr>
                <w:lang w:eastAsia="ja-JP"/>
              </w:rPr>
              <w:t xml:space="preserve">NPDCCH to NPUSCH format 1 </w:t>
            </w:r>
          </w:p>
          <w:p w14:paraId="329E5D53" w14:textId="77777777" w:rsidR="001D1B5E" w:rsidRDefault="001D1B5E" w:rsidP="00323761">
            <w:pPr>
              <w:pStyle w:val="NoSpacing"/>
              <w:numPr>
                <w:ilvl w:val="0"/>
                <w:numId w:val="15"/>
              </w:numPr>
              <w:rPr>
                <w:lang w:eastAsia="ja-JP"/>
              </w:rPr>
            </w:pPr>
            <w:r>
              <w:rPr>
                <w:lang w:eastAsia="ja-JP"/>
              </w:rPr>
              <w:t xml:space="preserve">RAR grant to NPUSCH format 1 </w:t>
            </w:r>
          </w:p>
          <w:p w14:paraId="006F03C9" w14:textId="77777777" w:rsidR="001D1B5E" w:rsidRDefault="001D1B5E" w:rsidP="00323761">
            <w:pPr>
              <w:pStyle w:val="NoSpacing"/>
              <w:numPr>
                <w:ilvl w:val="0"/>
                <w:numId w:val="15"/>
              </w:numPr>
              <w:rPr>
                <w:lang w:eastAsia="ja-JP"/>
              </w:rPr>
            </w:pPr>
            <w:r>
              <w:rPr>
                <w:lang w:eastAsia="ja-JP"/>
              </w:rPr>
              <w:t xml:space="preserve">NPDSCH to HARQ-ACK on NPUSCH format 2 </w:t>
            </w:r>
          </w:p>
          <w:p w14:paraId="3DF0E633" w14:textId="77777777" w:rsidR="001D1B5E" w:rsidRDefault="001D1B5E" w:rsidP="00323761">
            <w:pPr>
              <w:pStyle w:val="NoSpacing"/>
              <w:numPr>
                <w:ilvl w:val="0"/>
                <w:numId w:val="15"/>
              </w:numPr>
              <w:rPr>
                <w:lang w:eastAsia="ja-JP"/>
              </w:rPr>
            </w:pPr>
            <w:r>
              <w:rPr>
                <w:lang w:eastAsia="ja-JP"/>
              </w:rPr>
              <w:t xml:space="preserve">NPDCCH order to NPRACH </w:t>
            </w:r>
          </w:p>
          <w:p w14:paraId="5DBC0480" w14:textId="77777777" w:rsidR="001D1B5E" w:rsidRPr="00F96DC7" w:rsidRDefault="001D1B5E" w:rsidP="00323761">
            <w:pPr>
              <w:pStyle w:val="NoSpacing"/>
              <w:numPr>
                <w:ilvl w:val="0"/>
                <w:numId w:val="15"/>
              </w:numPr>
              <w:rPr>
                <w:lang w:eastAsia="ja-JP"/>
              </w:rPr>
            </w:pPr>
            <w:r>
              <w:rPr>
                <w:lang w:eastAsia="ja-JP"/>
              </w:rPr>
              <w:t>Timing advance command activation</w:t>
            </w:r>
          </w:p>
        </w:tc>
      </w:tr>
      <w:tr w:rsidR="001D1B5E" w14:paraId="18AFF402" w14:textId="77777777" w:rsidTr="001D1B5E">
        <w:tc>
          <w:tcPr>
            <w:tcW w:w="1523" w:type="dxa"/>
          </w:tcPr>
          <w:p w14:paraId="1A940660" w14:textId="77777777" w:rsidR="001D1B5E" w:rsidRDefault="001D1B5E" w:rsidP="00551285">
            <w:r>
              <w:t>Oppo</w:t>
            </w:r>
          </w:p>
        </w:tc>
        <w:tc>
          <w:tcPr>
            <w:tcW w:w="1874" w:type="dxa"/>
          </w:tcPr>
          <w:p w14:paraId="69AF91A4" w14:textId="16829535" w:rsidR="001D1B5E" w:rsidRPr="001D1B5E" w:rsidRDefault="001D1B5E" w:rsidP="001D1B5E">
            <w:pPr>
              <w:pStyle w:val="BodyText"/>
              <w:ind w:firstLine="201"/>
              <w:jc w:val="center"/>
              <w:rPr>
                <w:rFonts w:eastAsia="SimSun"/>
                <w:b/>
                <w:iCs/>
              </w:rPr>
            </w:pPr>
            <w:r>
              <w:rPr>
                <w:rFonts w:eastAsia="SimSun"/>
                <w:b/>
                <w:iCs/>
              </w:rPr>
              <w:t>Yes</w:t>
            </w:r>
          </w:p>
        </w:tc>
        <w:tc>
          <w:tcPr>
            <w:tcW w:w="5619" w:type="dxa"/>
          </w:tcPr>
          <w:p w14:paraId="3BC54D6B" w14:textId="3F02CE42" w:rsidR="001D1B5E" w:rsidRDefault="001D1B5E" w:rsidP="00551285">
            <w:pPr>
              <w:pStyle w:val="BodyText"/>
              <w:ind w:firstLine="201"/>
              <w:rPr>
                <w:rFonts w:eastAsia="SimSun"/>
                <w:b/>
              </w:rPr>
            </w:pPr>
            <w:r>
              <w:rPr>
                <w:rFonts w:eastAsia="SimSun"/>
                <w:b/>
              </w:rPr>
              <w:t xml:space="preserve">Observation 1: Using existing NPUSCH format 1 scheduling delay to resolve dilemma issue will trade off with the scheduling flexibility needed for legacy NB-IoT system. </w:t>
            </w:r>
          </w:p>
          <w:p w14:paraId="15271DD3" w14:textId="73AA0F17" w:rsidR="001D1B5E" w:rsidRPr="00504F15" w:rsidRDefault="001D1B5E" w:rsidP="00504F15">
            <w:pPr>
              <w:pStyle w:val="BodyText"/>
              <w:ind w:firstLine="201"/>
              <w:rPr>
                <w:rFonts w:eastAsia="SimSun"/>
              </w:rPr>
            </w:pPr>
            <w:r>
              <w:rPr>
                <w:rFonts w:eastAsia="SimSun"/>
                <w:b/>
              </w:rPr>
              <w:t>Proposal 1: introducing additional offset for NPUSCH scheduling by DCI or RAR UL grant is beneficial independent of the satellite deployment scenarios.</w:t>
            </w:r>
            <w:r>
              <w:rPr>
                <w:rFonts w:eastAsia="SimSun"/>
              </w:rPr>
              <w:t xml:space="preserve"> </w:t>
            </w:r>
          </w:p>
        </w:tc>
      </w:tr>
      <w:tr w:rsidR="001D1B5E" w14:paraId="3A1871C0" w14:textId="77777777" w:rsidTr="001D1B5E">
        <w:tc>
          <w:tcPr>
            <w:tcW w:w="1523" w:type="dxa"/>
          </w:tcPr>
          <w:p w14:paraId="2E47CA26" w14:textId="6FE9C5E1" w:rsidR="001D1B5E" w:rsidRDefault="001D1B5E" w:rsidP="00551285">
            <w:r>
              <w:t>CATT</w:t>
            </w:r>
          </w:p>
        </w:tc>
        <w:tc>
          <w:tcPr>
            <w:tcW w:w="1874" w:type="dxa"/>
          </w:tcPr>
          <w:p w14:paraId="50C5EA24" w14:textId="71B0DDFC" w:rsidR="001D1B5E" w:rsidRPr="001D1B5E" w:rsidRDefault="001D1B5E" w:rsidP="001D1B5E">
            <w:pPr>
              <w:spacing w:after="180"/>
              <w:jc w:val="center"/>
              <w:rPr>
                <w:b/>
                <w:iCs/>
                <w:noProof/>
              </w:rPr>
            </w:pPr>
            <w:r>
              <w:rPr>
                <w:b/>
                <w:iCs/>
                <w:noProof/>
              </w:rPr>
              <w:t>Yes</w:t>
            </w:r>
          </w:p>
        </w:tc>
        <w:tc>
          <w:tcPr>
            <w:tcW w:w="5619" w:type="dxa"/>
          </w:tcPr>
          <w:p w14:paraId="54064D24" w14:textId="27CFF273" w:rsidR="001D1B5E" w:rsidRDefault="001D1B5E" w:rsidP="00AA0601">
            <w:pPr>
              <w:spacing w:after="180"/>
              <w:rPr>
                <w:b/>
                <w:noProof/>
              </w:rPr>
            </w:pPr>
            <w:bookmarkStart w:id="10" w:name="OLE_LINK21"/>
            <w:bookmarkStart w:id="11" w:name="OLE_LINK20"/>
            <w:r>
              <w:rPr>
                <w:b/>
                <w:noProof/>
              </w:rPr>
              <w:t>Proposal 1:</w:t>
            </w:r>
            <w:bookmarkEnd w:id="10"/>
            <w:bookmarkEnd w:id="11"/>
            <w:r>
              <w:rPr>
                <w:b/>
                <w:noProof/>
              </w:rPr>
              <w:t xml:space="preserve">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w:t>
            </w:r>
            <w:bookmarkStart w:id="12" w:name="OLE_LINK25"/>
            <w:r>
              <w:rPr>
                <w:b/>
                <w:noProof/>
              </w:rPr>
              <w:t>for NB-IoT</w:t>
            </w:r>
            <w:bookmarkEnd w:id="12"/>
            <w:r>
              <w:rPr>
                <w:b/>
                <w:noProof/>
              </w:rPr>
              <w:t xml:space="preserve"> over NTN:</w:t>
            </w:r>
          </w:p>
          <w:p w14:paraId="10CA45DB"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AE6ABFD"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3E60E30D"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1322D37F" w14:textId="2A1ABADA" w:rsidR="001D1B5E" w:rsidRPr="00AA0601" w:rsidRDefault="001D1B5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1D1B5E" w14:paraId="435019A0" w14:textId="77777777" w:rsidTr="001D1B5E">
        <w:tc>
          <w:tcPr>
            <w:tcW w:w="1523" w:type="dxa"/>
          </w:tcPr>
          <w:p w14:paraId="56D09895" w14:textId="7E697309" w:rsidR="001D1B5E" w:rsidRDefault="001D1B5E" w:rsidP="00551285">
            <w:r>
              <w:t>MediaTek</w:t>
            </w:r>
          </w:p>
        </w:tc>
        <w:tc>
          <w:tcPr>
            <w:tcW w:w="1874" w:type="dxa"/>
          </w:tcPr>
          <w:p w14:paraId="478CADA0" w14:textId="10186DB7" w:rsidR="001D1B5E" w:rsidRPr="001D1B5E" w:rsidRDefault="001D1B5E" w:rsidP="001D1B5E">
            <w:pPr>
              <w:pStyle w:val="BodyText"/>
              <w:ind w:firstLine="201"/>
              <w:jc w:val="center"/>
              <w:rPr>
                <w:b/>
                <w:iCs/>
              </w:rPr>
            </w:pPr>
            <w:r>
              <w:rPr>
                <w:b/>
                <w:iCs/>
              </w:rPr>
              <w:t>Yes</w:t>
            </w:r>
          </w:p>
        </w:tc>
        <w:tc>
          <w:tcPr>
            <w:tcW w:w="5619" w:type="dxa"/>
          </w:tcPr>
          <w:p w14:paraId="1B7A710F" w14:textId="53B450CD" w:rsidR="001D1B5E" w:rsidRPr="00C001CB" w:rsidRDefault="001D1B5E" w:rsidP="00C001CB">
            <w:pPr>
              <w:pStyle w:val="BodyText"/>
              <w:ind w:firstLine="201"/>
              <w:rPr>
                <w:rFonts w:eastAsia="PMingLiU"/>
                <w:i/>
                <w:lang w:val="en-GB"/>
              </w:rPr>
            </w:pPr>
            <w:r>
              <w:rPr>
                <w:b/>
                <w:i/>
              </w:rPr>
              <w:t>Proposal 1</w:t>
            </w:r>
            <w:r>
              <w:rPr>
                <w:i/>
              </w:rPr>
              <w:t>: For NB-IoT, on receiving UL grant on DCI format N0 in slot n, NPUSCH Format 1 is transmitted in subframe  n+k0+K_offset.</w:t>
            </w:r>
          </w:p>
        </w:tc>
      </w:tr>
      <w:tr w:rsidR="001D1B5E" w14:paraId="1E44D8C8" w14:textId="77777777" w:rsidTr="001D1B5E">
        <w:tc>
          <w:tcPr>
            <w:tcW w:w="1523" w:type="dxa"/>
          </w:tcPr>
          <w:p w14:paraId="72F3EC68" w14:textId="2B06D8A3" w:rsidR="001D1B5E" w:rsidRDefault="001D1B5E" w:rsidP="00551285">
            <w:r>
              <w:t>CMCC</w:t>
            </w:r>
          </w:p>
        </w:tc>
        <w:tc>
          <w:tcPr>
            <w:tcW w:w="1874" w:type="dxa"/>
          </w:tcPr>
          <w:p w14:paraId="0C4D832E" w14:textId="1FC1A6B2" w:rsidR="001D1B5E" w:rsidRPr="001D1B5E" w:rsidRDefault="001D1B5E" w:rsidP="001D1B5E">
            <w:pPr>
              <w:spacing w:beforeLines="50" w:before="120" w:afterLines="50" w:after="120"/>
              <w:jc w:val="center"/>
              <w:rPr>
                <w:b/>
                <w:iCs/>
                <w:u w:val="single"/>
              </w:rPr>
            </w:pPr>
            <w:r>
              <w:rPr>
                <w:b/>
                <w:iCs/>
                <w:u w:val="single"/>
              </w:rPr>
              <w:t>Yes</w:t>
            </w:r>
          </w:p>
        </w:tc>
        <w:tc>
          <w:tcPr>
            <w:tcW w:w="5619" w:type="dxa"/>
          </w:tcPr>
          <w:p w14:paraId="272A118F" w14:textId="6510D105" w:rsidR="001D1B5E" w:rsidRDefault="001D1B5E" w:rsidP="00850FD9">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3F0504D" w14:textId="77777777" w:rsidR="001D1B5E" w:rsidRDefault="001D1B5E" w:rsidP="00323761">
            <w:pPr>
              <w:pStyle w:val="NoSpacing"/>
              <w:numPr>
                <w:ilvl w:val="0"/>
                <w:numId w:val="14"/>
              </w:numPr>
            </w:pPr>
            <w:r>
              <w:t xml:space="preserve">NPDCCH to NPUSCH format 1 </w:t>
            </w:r>
          </w:p>
          <w:p w14:paraId="05455A0A" w14:textId="77777777" w:rsidR="001D1B5E" w:rsidRDefault="001D1B5E" w:rsidP="00323761">
            <w:pPr>
              <w:pStyle w:val="NoSpacing"/>
              <w:numPr>
                <w:ilvl w:val="0"/>
                <w:numId w:val="14"/>
              </w:numPr>
            </w:pPr>
            <w:r>
              <w:t xml:space="preserve">RAR grant to NPUSCH format 1 </w:t>
            </w:r>
          </w:p>
          <w:p w14:paraId="509BF0B9" w14:textId="77777777" w:rsidR="001D1B5E" w:rsidRDefault="001D1B5E" w:rsidP="00323761">
            <w:pPr>
              <w:pStyle w:val="NoSpacing"/>
              <w:numPr>
                <w:ilvl w:val="0"/>
                <w:numId w:val="14"/>
              </w:numPr>
            </w:pPr>
            <w:r>
              <w:t xml:space="preserve">NPDSCH to HARQ-ACK on NPUSCH format 2 </w:t>
            </w:r>
          </w:p>
          <w:p w14:paraId="096EC0CD" w14:textId="77777777" w:rsidR="001D1B5E" w:rsidRDefault="001D1B5E" w:rsidP="00323761">
            <w:pPr>
              <w:pStyle w:val="NoSpacing"/>
              <w:numPr>
                <w:ilvl w:val="0"/>
                <w:numId w:val="14"/>
              </w:numPr>
            </w:pPr>
            <w:r>
              <w:t>NPDCCH order to NPRACH.</w:t>
            </w:r>
          </w:p>
          <w:p w14:paraId="12C15775" w14:textId="578E48D9" w:rsidR="001D1B5E" w:rsidRPr="00850FD9" w:rsidRDefault="001D1B5E" w:rsidP="00323761">
            <w:pPr>
              <w:pStyle w:val="NoSpacing"/>
              <w:numPr>
                <w:ilvl w:val="0"/>
                <w:numId w:val="14"/>
              </w:numPr>
              <w:rPr>
                <w:rFonts w:asciiTheme="minorHAnsi" w:eastAsiaTheme="minorHAnsi" w:hAnsiTheme="minorHAnsi"/>
                <w:lang w:val="en-GB"/>
              </w:rPr>
            </w:pPr>
            <w:r>
              <w:t>Timing advance command activation</w:t>
            </w:r>
          </w:p>
        </w:tc>
      </w:tr>
      <w:tr w:rsidR="001D1B5E" w14:paraId="79820B5E" w14:textId="77777777" w:rsidTr="001D1B5E">
        <w:tc>
          <w:tcPr>
            <w:tcW w:w="1523" w:type="dxa"/>
          </w:tcPr>
          <w:p w14:paraId="523D29C0" w14:textId="22F9C665" w:rsidR="001D1B5E" w:rsidRDefault="001D1B5E" w:rsidP="00551285">
            <w:r>
              <w:t>ZTE</w:t>
            </w:r>
          </w:p>
        </w:tc>
        <w:tc>
          <w:tcPr>
            <w:tcW w:w="1874" w:type="dxa"/>
          </w:tcPr>
          <w:p w14:paraId="7A520ABA" w14:textId="23469E88" w:rsidR="001D1B5E" w:rsidRPr="001D1B5E" w:rsidRDefault="001D1B5E" w:rsidP="001D1B5E">
            <w:pPr>
              <w:jc w:val="center"/>
              <w:rPr>
                <w:b/>
                <w:bCs/>
                <w:iCs/>
              </w:rPr>
            </w:pPr>
            <w:r>
              <w:rPr>
                <w:b/>
                <w:iCs/>
                <w:u w:val="single"/>
              </w:rPr>
              <w:t>Yes</w:t>
            </w:r>
          </w:p>
        </w:tc>
        <w:tc>
          <w:tcPr>
            <w:tcW w:w="5619" w:type="dxa"/>
          </w:tcPr>
          <w:p w14:paraId="2ADF62D6" w14:textId="14AE35C9" w:rsidR="001D1B5E" w:rsidRDefault="001D1B5E" w:rsidP="00551285">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5E6C5DA8" w14:textId="77777777" w:rsidR="001D1B5E" w:rsidRDefault="001D1B5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7E51EC44" w14:textId="77777777" w:rsidR="001D1B5E" w:rsidRDefault="001D1B5E" w:rsidP="00323761">
            <w:pPr>
              <w:numPr>
                <w:ilvl w:val="0"/>
                <w:numId w:val="7"/>
              </w:numPr>
              <w:ind w:left="0" w:firstLine="200"/>
              <w:rPr>
                <w:bCs/>
                <w:i/>
                <w:iCs/>
              </w:rPr>
            </w:pPr>
            <w:r>
              <w:rPr>
                <w:bCs/>
                <w:i/>
                <w:iCs/>
              </w:rPr>
              <w:t>Alt 1: UE transmits in the available UL resource based on</w:t>
            </w:r>
            <w:r>
              <w:rPr>
                <w:i/>
              </w:rPr>
              <w:t xml:space="preserve"> additional signaling on </w:t>
            </w:r>
            <w:proofErr w:type="spellStart"/>
            <w:r>
              <w:rPr>
                <w:i/>
              </w:rPr>
              <w:t>K_offset</w:t>
            </w:r>
            <w:proofErr w:type="spellEnd"/>
            <w:r>
              <w:rPr>
                <w:bCs/>
                <w:i/>
                <w:iCs/>
              </w:rPr>
              <w:t>.</w:t>
            </w:r>
          </w:p>
          <w:p w14:paraId="0F779454" w14:textId="04C9F5AB" w:rsidR="001D1B5E" w:rsidRPr="00551285" w:rsidRDefault="001D1B5E" w:rsidP="00323761">
            <w:pPr>
              <w:numPr>
                <w:ilvl w:val="0"/>
                <w:numId w:val="7"/>
              </w:numPr>
              <w:ind w:left="0" w:firstLine="200"/>
              <w:rPr>
                <w:rFonts w:eastAsiaTheme="minorEastAsia"/>
                <w:u w:val="single"/>
              </w:rPr>
            </w:pPr>
            <w:r>
              <w:rPr>
                <w:bCs/>
                <w:i/>
                <w:iCs/>
              </w:rPr>
              <w:lastRenderedPageBreak/>
              <w:t>Alt 2: UE transmits in the available UL resource based on reusing legacy signaling.</w:t>
            </w:r>
          </w:p>
        </w:tc>
      </w:tr>
      <w:tr w:rsidR="001D1B5E" w14:paraId="4D93DA56" w14:textId="77777777" w:rsidTr="001D1B5E">
        <w:tc>
          <w:tcPr>
            <w:tcW w:w="1523" w:type="dxa"/>
          </w:tcPr>
          <w:p w14:paraId="0CFAFF7A" w14:textId="0AE2483B" w:rsidR="001D1B5E" w:rsidRDefault="001D1B5E" w:rsidP="00551285">
            <w:r w:rsidRPr="00A07969">
              <w:lastRenderedPageBreak/>
              <w:t>Xiaomi</w:t>
            </w:r>
          </w:p>
        </w:tc>
        <w:tc>
          <w:tcPr>
            <w:tcW w:w="1874" w:type="dxa"/>
          </w:tcPr>
          <w:p w14:paraId="193D3975" w14:textId="44AB2B0F" w:rsidR="001D1B5E" w:rsidRPr="001D1B5E" w:rsidRDefault="00A579AA" w:rsidP="001D1B5E">
            <w:pPr>
              <w:jc w:val="center"/>
              <w:rPr>
                <w:b/>
                <w:iCs/>
              </w:rPr>
            </w:pPr>
            <w:r>
              <w:rPr>
                <w:b/>
                <w:iCs/>
                <w:u w:val="single"/>
              </w:rPr>
              <w:t>Yes</w:t>
            </w:r>
          </w:p>
        </w:tc>
        <w:tc>
          <w:tcPr>
            <w:tcW w:w="5619" w:type="dxa"/>
          </w:tcPr>
          <w:p w14:paraId="59F8479E" w14:textId="38726FF1" w:rsidR="001D1B5E" w:rsidRDefault="001D1B5E" w:rsidP="00A07969">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24E0626D" w14:textId="77777777" w:rsidR="001D1B5E" w:rsidRDefault="001D1B5E" w:rsidP="00A07969">
            <w:pPr>
              <w:rPr>
                <w:b/>
                <w:i/>
              </w:rPr>
            </w:pPr>
            <w:r>
              <w:rPr>
                <w:b/>
                <w:i/>
              </w:rPr>
              <w:t>For NB-IoT:</w:t>
            </w:r>
          </w:p>
          <w:p w14:paraId="4F2CA3E6" w14:textId="77777777" w:rsidR="001D1B5E" w:rsidRDefault="001D1B5E" w:rsidP="00551285">
            <w:pPr>
              <w:widowControl/>
              <w:numPr>
                <w:ilvl w:val="0"/>
                <w:numId w:val="3"/>
              </w:numPr>
              <w:autoSpaceDE/>
              <w:adjustRightInd/>
              <w:jc w:val="left"/>
              <w:rPr>
                <w:b/>
                <w:i/>
                <w:lang w:eastAsia="x-none"/>
              </w:rPr>
            </w:pPr>
            <w:r>
              <w:rPr>
                <w:b/>
                <w:i/>
                <w:lang w:eastAsia="x-none"/>
              </w:rPr>
              <w:t xml:space="preserve">NPDCCH to NPUSCH format 1 </w:t>
            </w:r>
          </w:p>
          <w:p w14:paraId="7E988026" w14:textId="77777777" w:rsidR="001D1B5E" w:rsidRDefault="001D1B5E" w:rsidP="00551285">
            <w:pPr>
              <w:widowControl/>
              <w:numPr>
                <w:ilvl w:val="0"/>
                <w:numId w:val="3"/>
              </w:numPr>
              <w:autoSpaceDE/>
              <w:adjustRightInd/>
              <w:jc w:val="left"/>
              <w:rPr>
                <w:b/>
                <w:i/>
                <w:lang w:eastAsia="x-none"/>
              </w:rPr>
            </w:pPr>
            <w:r>
              <w:rPr>
                <w:b/>
                <w:i/>
                <w:lang w:eastAsia="x-none"/>
              </w:rPr>
              <w:t xml:space="preserve">RAR grant to NPUSCH format 1 </w:t>
            </w:r>
          </w:p>
          <w:p w14:paraId="3B792A97" w14:textId="77777777" w:rsidR="001D1B5E" w:rsidRDefault="001D1B5E" w:rsidP="00551285">
            <w:pPr>
              <w:widowControl/>
              <w:numPr>
                <w:ilvl w:val="0"/>
                <w:numId w:val="3"/>
              </w:numPr>
              <w:autoSpaceDE/>
              <w:adjustRightInd/>
              <w:jc w:val="left"/>
              <w:rPr>
                <w:b/>
                <w:i/>
                <w:lang w:eastAsia="x-none"/>
              </w:rPr>
            </w:pPr>
            <w:r>
              <w:rPr>
                <w:b/>
                <w:i/>
                <w:lang w:eastAsia="x-none"/>
              </w:rPr>
              <w:t xml:space="preserve">NPDSCH to HARQ-ACK on NPUSCH format 2 </w:t>
            </w:r>
          </w:p>
          <w:p w14:paraId="3263B534" w14:textId="77777777" w:rsidR="001D1B5E" w:rsidRDefault="001D1B5E" w:rsidP="00551285">
            <w:pPr>
              <w:widowControl/>
              <w:numPr>
                <w:ilvl w:val="0"/>
                <w:numId w:val="3"/>
              </w:numPr>
              <w:autoSpaceDE/>
              <w:adjustRightInd/>
              <w:jc w:val="left"/>
              <w:rPr>
                <w:b/>
                <w:i/>
                <w:lang w:eastAsia="x-none"/>
              </w:rPr>
            </w:pPr>
            <w:r>
              <w:rPr>
                <w:b/>
                <w:i/>
                <w:lang w:eastAsia="x-none"/>
              </w:rPr>
              <w:t xml:space="preserve">NPDCCH order to NPRACH </w:t>
            </w:r>
          </w:p>
          <w:p w14:paraId="14279535" w14:textId="4C3FC983" w:rsidR="001D1B5E" w:rsidRPr="00A07969" w:rsidRDefault="001D1B5E" w:rsidP="00551285">
            <w:pPr>
              <w:widowControl/>
              <w:numPr>
                <w:ilvl w:val="0"/>
                <w:numId w:val="3"/>
              </w:numPr>
              <w:autoSpaceDE/>
              <w:adjustRightInd/>
              <w:jc w:val="left"/>
              <w:rPr>
                <w:b/>
                <w:i/>
                <w:lang w:eastAsia="x-none"/>
              </w:rPr>
            </w:pPr>
            <w:r>
              <w:rPr>
                <w:b/>
                <w:i/>
                <w:lang w:eastAsia="x-none"/>
              </w:rPr>
              <w:t>Timing advance command activation</w:t>
            </w:r>
          </w:p>
        </w:tc>
      </w:tr>
      <w:tr w:rsidR="001D1B5E" w14:paraId="14A55804" w14:textId="77777777" w:rsidTr="001D1B5E">
        <w:tc>
          <w:tcPr>
            <w:tcW w:w="1523" w:type="dxa"/>
          </w:tcPr>
          <w:p w14:paraId="3C2BE50B" w14:textId="7017F158" w:rsidR="001D1B5E" w:rsidRDefault="001D1B5E" w:rsidP="00551285">
            <w:r>
              <w:t>Apple</w:t>
            </w:r>
          </w:p>
        </w:tc>
        <w:tc>
          <w:tcPr>
            <w:tcW w:w="1874" w:type="dxa"/>
          </w:tcPr>
          <w:p w14:paraId="01524E1B" w14:textId="759FC686" w:rsidR="001D1B5E" w:rsidRPr="001D1B5E" w:rsidRDefault="00A579AA" w:rsidP="001D1B5E">
            <w:pPr>
              <w:jc w:val="center"/>
              <w:rPr>
                <w:b/>
                <w:iCs/>
                <w:u w:val="single"/>
              </w:rPr>
            </w:pPr>
            <w:r>
              <w:rPr>
                <w:b/>
                <w:iCs/>
                <w:u w:val="single"/>
              </w:rPr>
              <w:t>Yes</w:t>
            </w:r>
          </w:p>
        </w:tc>
        <w:tc>
          <w:tcPr>
            <w:tcW w:w="5619" w:type="dxa"/>
          </w:tcPr>
          <w:p w14:paraId="7AFE9BA1" w14:textId="5CD20D3A" w:rsidR="001D1B5E" w:rsidRPr="002A3274" w:rsidRDefault="001D1B5E" w:rsidP="002A3274">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1D1B5E" w14:paraId="38791CD7" w14:textId="77777777" w:rsidTr="001D1B5E">
        <w:tc>
          <w:tcPr>
            <w:tcW w:w="1523" w:type="dxa"/>
          </w:tcPr>
          <w:p w14:paraId="2CEA87A7" w14:textId="0FE1858A" w:rsidR="001D1B5E" w:rsidRDefault="001D1B5E" w:rsidP="00551285">
            <w:r>
              <w:t>Samsung</w:t>
            </w:r>
          </w:p>
        </w:tc>
        <w:tc>
          <w:tcPr>
            <w:tcW w:w="1874" w:type="dxa"/>
          </w:tcPr>
          <w:p w14:paraId="68CE24F2" w14:textId="38ED3E0B" w:rsidR="001D1B5E" w:rsidRPr="001D1B5E" w:rsidRDefault="00B43C7E" w:rsidP="001D1B5E">
            <w:pPr>
              <w:jc w:val="center"/>
              <w:rPr>
                <w:b/>
                <w:iCs/>
              </w:rPr>
            </w:pPr>
            <w:r>
              <w:rPr>
                <w:b/>
                <w:iCs/>
              </w:rPr>
              <w:t>Yes</w:t>
            </w:r>
          </w:p>
        </w:tc>
        <w:tc>
          <w:tcPr>
            <w:tcW w:w="5619" w:type="dxa"/>
          </w:tcPr>
          <w:p w14:paraId="3C62E1B1" w14:textId="4D8B01BA" w:rsidR="001D1B5E" w:rsidRPr="007F4F56" w:rsidRDefault="001D1B5E" w:rsidP="007F4F56">
            <w:pPr>
              <w:rPr>
                <w:b/>
                <w:i/>
              </w:rPr>
            </w:pPr>
            <w:r>
              <w:rPr>
                <w:b/>
                <w:i/>
              </w:rPr>
              <w:t xml:space="preserve">Proposal 1: For NB-IoT in NTN, introduce an additional delay of </w:t>
            </w:r>
            <w:proofErr w:type="spellStart"/>
            <w:r>
              <w:rPr>
                <w:b/>
                <w:i/>
              </w:rPr>
              <w:t>k_offset</w:t>
            </w:r>
            <w:proofErr w:type="spellEnd"/>
            <w:r>
              <w:rPr>
                <w:b/>
                <w:i/>
              </w:rPr>
              <w:t xml:space="preserve"> subframes before transmission of NPUSCH format 1 scheduled by a NPDCCH with DCI format N0.</w:t>
            </w:r>
          </w:p>
        </w:tc>
      </w:tr>
      <w:tr w:rsidR="001D1B5E" w14:paraId="74A279D3" w14:textId="77777777" w:rsidTr="001D1B5E">
        <w:tc>
          <w:tcPr>
            <w:tcW w:w="1523" w:type="dxa"/>
          </w:tcPr>
          <w:p w14:paraId="42548F13" w14:textId="77777777" w:rsidR="001D1B5E" w:rsidRDefault="001D1B5E" w:rsidP="00551285">
            <w:proofErr w:type="spellStart"/>
            <w:r w:rsidRPr="00772CBF">
              <w:t>InterDigital</w:t>
            </w:r>
            <w:proofErr w:type="spellEnd"/>
          </w:p>
        </w:tc>
        <w:tc>
          <w:tcPr>
            <w:tcW w:w="1874" w:type="dxa"/>
          </w:tcPr>
          <w:p w14:paraId="1E9AB552" w14:textId="00720EC1" w:rsidR="001D1B5E" w:rsidRPr="001D1B5E" w:rsidRDefault="00B43C7E" w:rsidP="001D1B5E">
            <w:pPr>
              <w:spacing w:line="276" w:lineRule="auto"/>
              <w:jc w:val="center"/>
              <w:rPr>
                <w:rFonts w:ascii="Arial" w:hAnsi="Arial" w:cs="Arial"/>
                <w:b/>
                <w:bCs/>
                <w:iCs/>
              </w:rPr>
            </w:pPr>
            <w:r>
              <w:rPr>
                <w:b/>
                <w:iCs/>
                <w:u w:val="single"/>
              </w:rPr>
              <w:t>Yes</w:t>
            </w:r>
          </w:p>
        </w:tc>
        <w:tc>
          <w:tcPr>
            <w:tcW w:w="5619" w:type="dxa"/>
          </w:tcPr>
          <w:p w14:paraId="41019449" w14:textId="476C3E31" w:rsidR="001D1B5E" w:rsidRPr="00772CBF" w:rsidRDefault="001D1B5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1D1B5E" w14:paraId="69222CD1" w14:textId="77777777" w:rsidTr="001D1B5E">
        <w:tc>
          <w:tcPr>
            <w:tcW w:w="1523" w:type="dxa"/>
          </w:tcPr>
          <w:p w14:paraId="02D52ED0" w14:textId="60B831E5" w:rsidR="001D1B5E" w:rsidRDefault="001D1B5E" w:rsidP="00551285">
            <w:r>
              <w:t>Sony</w:t>
            </w:r>
          </w:p>
        </w:tc>
        <w:tc>
          <w:tcPr>
            <w:tcW w:w="1874" w:type="dxa"/>
          </w:tcPr>
          <w:p w14:paraId="73B7FE07" w14:textId="32ACC506" w:rsidR="001D1B5E" w:rsidRPr="001D1B5E" w:rsidRDefault="00B43C7E" w:rsidP="001D1B5E">
            <w:pPr>
              <w:jc w:val="center"/>
              <w:rPr>
                <w:b/>
                <w:iCs/>
                <w:lang w:eastAsia="x-none"/>
              </w:rPr>
            </w:pPr>
            <w:r>
              <w:rPr>
                <w:b/>
                <w:iCs/>
                <w:u w:val="single"/>
              </w:rPr>
              <w:t>Yes</w:t>
            </w:r>
          </w:p>
        </w:tc>
        <w:tc>
          <w:tcPr>
            <w:tcW w:w="5619" w:type="dxa"/>
          </w:tcPr>
          <w:p w14:paraId="5CAE25C3" w14:textId="302AC443" w:rsidR="001D1B5E" w:rsidRDefault="001D1B5E" w:rsidP="0000500E">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1FEBA207" w14:textId="77777777" w:rsidR="001D1B5E" w:rsidRDefault="001D1B5E" w:rsidP="0000500E">
            <w:pPr>
              <w:numPr>
                <w:ilvl w:val="0"/>
                <w:numId w:val="3"/>
              </w:numPr>
              <w:autoSpaceDE/>
              <w:adjustRightInd/>
              <w:jc w:val="left"/>
              <w:rPr>
                <w:b/>
                <w:bCs/>
                <w:lang w:eastAsia="x-none"/>
              </w:rPr>
            </w:pPr>
            <w:r>
              <w:rPr>
                <w:b/>
                <w:bCs/>
                <w:lang w:eastAsia="x-none"/>
              </w:rPr>
              <w:t xml:space="preserve">NPDCCH to NPUSCH format 1 </w:t>
            </w:r>
          </w:p>
          <w:p w14:paraId="2DB3A782" w14:textId="77777777" w:rsidR="001D1B5E" w:rsidRDefault="001D1B5E" w:rsidP="0000500E">
            <w:pPr>
              <w:numPr>
                <w:ilvl w:val="0"/>
                <w:numId w:val="3"/>
              </w:numPr>
              <w:autoSpaceDE/>
              <w:adjustRightInd/>
              <w:jc w:val="left"/>
              <w:rPr>
                <w:b/>
                <w:bCs/>
                <w:lang w:eastAsia="x-none"/>
              </w:rPr>
            </w:pPr>
            <w:r>
              <w:rPr>
                <w:b/>
                <w:bCs/>
                <w:lang w:eastAsia="x-none"/>
              </w:rPr>
              <w:t xml:space="preserve">RAR grant to NPUSCH format 1 </w:t>
            </w:r>
          </w:p>
          <w:p w14:paraId="602DEC35" w14:textId="77777777" w:rsidR="001D1B5E" w:rsidRDefault="001D1B5E" w:rsidP="0000500E">
            <w:pPr>
              <w:numPr>
                <w:ilvl w:val="0"/>
                <w:numId w:val="3"/>
              </w:numPr>
              <w:autoSpaceDE/>
              <w:adjustRightInd/>
              <w:jc w:val="left"/>
              <w:rPr>
                <w:b/>
                <w:bCs/>
                <w:lang w:eastAsia="x-none"/>
              </w:rPr>
            </w:pPr>
            <w:r>
              <w:rPr>
                <w:b/>
                <w:bCs/>
                <w:lang w:eastAsia="x-none"/>
              </w:rPr>
              <w:t xml:space="preserve">NPDSCH to HARQ-ACK on NPUSCH format 2 </w:t>
            </w:r>
          </w:p>
          <w:p w14:paraId="1AB13E8A" w14:textId="77777777" w:rsidR="001D1B5E" w:rsidRPr="0000500E" w:rsidRDefault="001D1B5E" w:rsidP="0000500E">
            <w:pPr>
              <w:numPr>
                <w:ilvl w:val="0"/>
                <w:numId w:val="3"/>
              </w:numPr>
              <w:autoSpaceDE/>
              <w:adjustRightInd/>
              <w:jc w:val="left"/>
            </w:pPr>
            <w:r>
              <w:rPr>
                <w:b/>
                <w:bCs/>
                <w:lang w:eastAsia="x-none"/>
              </w:rPr>
              <w:t xml:space="preserve">NPDCCH order to NPRACH </w:t>
            </w:r>
          </w:p>
          <w:p w14:paraId="477185AE" w14:textId="6E0A42CA" w:rsidR="001D1B5E" w:rsidRDefault="001D1B5E" w:rsidP="0000500E">
            <w:pPr>
              <w:numPr>
                <w:ilvl w:val="0"/>
                <w:numId w:val="3"/>
              </w:numPr>
              <w:autoSpaceDE/>
              <w:adjustRightInd/>
              <w:jc w:val="left"/>
            </w:pPr>
            <w:r>
              <w:rPr>
                <w:b/>
                <w:bCs/>
                <w:lang w:eastAsia="x-none"/>
              </w:rPr>
              <w:t>Timing advance command activation</w:t>
            </w:r>
          </w:p>
        </w:tc>
      </w:tr>
      <w:tr w:rsidR="001D1B5E" w14:paraId="1D26096C" w14:textId="77777777" w:rsidTr="001D1B5E">
        <w:tc>
          <w:tcPr>
            <w:tcW w:w="1523" w:type="dxa"/>
          </w:tcPr>
          <w:p w14:paraId="060CB096" w14:textId="4D7B89D5" w:rsidR="001D1B5E" w:rsidRDefault="001D1B5E" w:rsidP="00C26DE3">
            <w:pPr>
              <w:jc w:val="left"/>
            </w:pPr>
            <w:r w:rsidRPr="00C26DE3">
              <w:t>Lenovo, Motorola Mobility</w:t>
            </w:r>
          </w:p>
        </w:tc>
        <w:tc>
          <w:tcPr>
            <w:tcW w:w="1874" w:type="dxa"/>
          </w:tcPr>
          <w:p w14:paraId="358D233A" w14:textId="290F58E4" w:rsidR="001D1B5E" w:rsidRPr="001D1B5E" w:rsidRDefault="00B43C7E" w:rsidP="001D1B5E">
            <w:pPr>
              <w:pStyle w:val="BodyText"/>
              <w:jc w:val="center"/>
              <w:rPr>
                <w:rFonts w:eastAsiaTheme="minorEastAsia"/>
                <w:b/>
                <w:iCs/>
              </w:rPr>
            </w:pPr>
            <w:r>
              <w:rPr>
                <w:b/>
                <w:iCs/>
                <w:u w:val="single"/>
              </w:rPr>
              <w:t>Yes</w:t>
            </w:r>
          </w:p>
        </w:tc>
        <w:tc>
          <w:tcPr>
            <w:tcW w:w="5619" w:type="dxa"/>
          </w:tcPr>
          <w:p w14:paraId="1FE7F919" w14:textId="74993B84" w:rsidR="001D1B5E" w:rsidRDefault="001D1B5E" w:rsidP="00C26DE3">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14C011C" w14:textId="77777777" w:rsidR="001D1B5E" w:rsidRDefault="001D1B5E" w:rsidP="00C26DE3">
            <w:pPr>
              <w:pStyle w:val="BodyText"/>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7BD35E85"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NPDCCH to NPUSCH format 1 </w:t>
            </w:r>
          </w:p>
          <w:p w14:paraId="76DDFBDD"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RAR grant to NPUSCH format 1 </w:t>
            </w:r>
          </w:p>
          <w:p w14:paraId="4F1B8416" w14:textId="74A95305" w:rsidR="001D1B5E" w:rsidRPr="00C26DE3" w:rsidRDefault="001D1B5E" w:rsidP="00C26DE3">
            <w:pPr>
              <w:numPr>
                <w:ilvl w:val="0"/>
                <w:numId w:val="3"/>
              </w:numPr>
              <w:autoSpaceDE/>
              <w:adjustRightInd/>
              <w:ind w:left="357" w:hanging="357"/>
              <w:jc w:val="left"/>
              <w:rPr>
                <w:b/>
                <w:i/>
                <w:lang w:eastAsia="x-none"/>
              </w:rPr>
            </w:pPr>
            <w:r>
              <w:rPr>
                <w:b/>
                <w:i/>
                <w:lang w:eastAsia="x-none"/>
              </w:rPr>
              <w:t xml:space="preserve">NPDSCH to HARQ-ACK on NPUSCH format 2 </w:t>
            </w:r>
          </w:p>
          <w:p w14:paraId="2FDF1B46" w14:textId="2174CE91" w:rsidR="001D1B5E" w:rsidRDefault="001D1B5E" w:rsidP="00551285">
            <w:pPr>
              <w:numPr>
                <w:ilvl w:val="0"/>
                <w:numId w:val="3"/>
              </w:numPr>
              <w:autoSpaceDE/>
              <w:adjustRightInd/>
              <w:ind w:left="357" w:hanging="357"/>
              <w:jc w:val="left"/>
              <w:rPr>
                <w:b/>
                <w:lang w:eastAsia="x-none"/>
              </w:rPr>
            </w:pPr>
            <w:r>
              <w:rPr>
                <w:b/>
                <w:i/>
                <w:lang w:eastAsia="x-none"/>
              </w:rPr>
              <w:t>Timing advance command activation</w:t>
            </w:r>
          </w:p>
        </w:tc>
      </w:tr>
    </w:tbl>
    <w:p w14:paraId="2103B304" w14:textId="52AE46AF" w:rsidR="00C81713" w:rsidRDefault="00C81713" w:rsidP="00C81713">
      <w:pPr>
        <w:rPr>
          <w:lang w:eastAsia="ja-JP"/>
        </w:rPr>
      </w:pPr>
    </w:p>
    <w:p w14:paraId="167AD077" w14:textId="7E55ECF8" w:rsidR="00DA63AE" w:rsidRDefault="00DA63AE" w:rsidP="00DA63AE">
      <w:r>
        <w:t xml:space="preserve">12 companies made proposals and/or observations. All companies proposed that this timing relationship should be enhanced. All companies proposing enhancement feel that a Koffset-type enhancement of the type agreed in the NR NTN WI could be a solution. </w:t>
      </w:r>
    </w:p>
    <w:p w14:paraId="02DA9460" w14:textId="77777777" w:rsidR="00DA63AE" w:rsidRPr="00C81713" w:rsidRDefault="00DA63AE" w:rsidP="00C81713">
      <w:pPr>
        <w:rPr>
          <w:lang w:eastAsia="ja-JP"/>
        </w:rPr>
      </w:pPr>
    </w:p>
    <w:p w14:paraId="6CE0F9D8" w14:textId="4468DF56" w:rsidR="007E285D" w:rsidRDefault="007E285D" w:rsidP="008F2DBA">
      <w:pPr>
        <w:pStyle w:val="Heading4"/>
        <w:rPr>
          <w:lang w:eastAsia="ja-JP"/>
        </w:rPr>
      </w:pPr>
      <w:r w:rsidRPr="00C81713">
        <w:rPr>
          <w:lang w:eastAsia="ja-JP"/>
        </w:rPr>
        <w:t xml:space="preserve">RAR grant to NPUSCH format 1 </w:t>
      </w:r>
    </w:p>
    <w:p w14:paraId="77542D42" w14:textId="77777777" w:rsidR="00B43C7E" w:rsidRDefault="00B43C7E" w:rsidP="00B43C7E">
      <w:r>
        <w:t>Company Observations and Proposals and indication of support for a Koffset-type enhancement.</w:t>
      </w:r>
    </w:p>
    <w:p w14:paraId="064CBD2A" w14:textId="49019C58" w:rsidR="00C81713" w:rsidRDefault="00C81713" w:rsidP="00C81713">
      <w:pPr>
        <w:rPr>
          <w:lang w:eastAsia="ja-JP"/>
        </w:rPr>
      </w:pPr>
    </w:p>
    <w:tbl>
      <w:tblPr>
        <w:tblStyle w:val="TableGrid"/>
        <w:tblW w:w="9281" w:type="dxa"/>
        <w:tblLook w:val="04A0" w:firstRow="1" w:lastRow="0" w:firstColumn="1" w:lastColumn="0" w:noHBand="0" w:noVBand="1"/>
      </w:tblPr>
      <w:tblGrid>
        <w:gridCol w:w="1738"/>
        <w:gridCol w:w="1801"/>
        <w:gridCol w:w="5715"/>
        <w:gridCol w:w="27"/>
      </w:tblGrid>
      <w:tr w:rsidR="00B43C7E" w14:paraId="67EC9BD9" w14:textId="77777777" w:rsidTr="00B43C7E">
        <w:trPr>
          <w:gridAfter w:val="1"/>
          <w:wAfter w:w="27" w:type="dxa"/>
        </w:trPr>
        <w:tc>
          <w:tcPr>
            <w:tcW w:w="1738" w:type="dxa"/>
          </w:tcPr>
          <w:p w14:paraId="5008F68D" w14:textId="77777777" w:rsidR="00B43C7E" w:rsidRDefault="00B43C7E" w:rsidP="004D5D79">
            <w:r>
              <w:t>Company</w:t>
            </w:r>
          </w:p>
        </w:tc>
        <w:tc>
          <w:tcPr>
            <w:tcW w:w="1801" w:type="dxa"/>
          </w:tcPr>
          <w:p w14:paraId="02E765CE" w14:textId="77777777" w:rsidR="00B43C7E" w:rsidRPr="00B43C7E" w:rsidRDefault="00B43C7E" w:rsidP="00B43C7E">
            <w:pPr>
              <w:pStyle w:val="Default"/>
              <w:spacing w:afterLines="50" w:after="120"/>
              <w:jc w:val="center"/>
              <w:rPr>
                <w:bCs/>
                <w:iCs/>
                <w:sz w:val="22"/>
                <w:szCs w:val="22"/>
                <w:lang w:val="en-GB"/>
              </w:rPr>
            </w:pPr>
            <w:r w:rsidRPr="00B43C7E">
              <w:rPr>
                <w:bCs/>
                <w:iCs/>
                <w:sz w:val="22"/>
                <w:szCs w:val="22"/>
                <w:lang w:val="en-GB"/>
              </w:rPr>
              <w:t>Support (Yes/No)</w:t>
            </w:r>
          </w:p>
        </w:tc>
        <w:tc>
          <w:tcPr>
            <w:tcW w:w="5715" w:type="dxa"/>
          </w:tcPr>
          <w:p w14:paraId="02393681" w14:textId="77777777" w:rsidR="00B43C7E" w:rsidRDefault="00B43C7E" w:rsidP="004D5D79">
            <w:pPr>
              <w:pStyle w:val="Default"/>
              <w:spacing w:afterLines="50" w:after="120"/>
              <w:rPr>
                <w:b/>
                <w:i/>
                <w:sz w:val="22"/>
                <w:szCs w:val="22"/>
                <w:lang w:val="en-GB"/>
              </w:rPr>
            </w:pPr>
            <w:r>
              <w:t>Observations and Proposals</w:t>
            </w:r>
          </w:p>
        </w:tc>
      </w:tr>
      <w:tr w:rsidR="00B43C7E" w14:paraId="2639B0F4" w14:textId="77777777" w:rsidTr="00B43C7E">
        <w:tc>
          <w:tcPr>
            <w:tcW w:w="1738" w:type="dxa"/>
          </w:tcPr>
          <w:p w14:paraId="386C2C1A" w14:textId="4AF5FDC6" w:rsidR="00B43C7E" w:rsidRDefault="005D59FC" w:rsidP="00551285">
            <w:r w:rsidRPr="00B43C7E">
              <w:t xml:space="preserve">Huawei, </w:t>
            </w:r>
            <w:proofErr w:type="spellStart"/>
            <w:r w:rsidRPr="00B43C7E">
              <w:t>HiSilicon</w:t>
            </w:r>
            <w:proofErr w:type="spellEnd"/>
          </w:p>
        </w:tc>
        <w:tc>
          <w:tcPr>
            <w:tcW w:w="1801" w:type="dxa"/>
          </w:tcPr>
          <w:p w14:paraId="56ECC7FD" w14:textId="17D9868B"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742" w:type="dxa"/>
            <w:gridSpan w:val="2"/>
          </w:tcPr>
          <w:p w14:paraId="28E4C374" w14:textId="6AAF0201" w:rsidR="00B43C7E" w:rsidRDefault="00B43C7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6B2B0318" w14:textId="77777777" w:rsidR="00B43C7E" w:rsidRDefault="00B43C7E" w:rsidP="00551285">
            <w:pPr>
              <w:rPr>
                <w:i/>
                <w:sz w:val="22"/>
                <w:szCs w:val="22"/>
                <w:lang w:eastAsia="ja-JP"/>
              </w:rPr>
            </w:pPr>
            <w:r>
              <w:rPr>
                <w:b/>
                <w:i/>
              </w:rPr>
              <w:t xml:space="preserve">Proposal 1: </w:t>
            </w:r>
            <w:r>
              <w:rPr>
                <w:i/>
                <w:lang w:val="en-GB"/>
              </w:rPr>
              <w:t>Koffset is introduced to enhance the following timing relationships for NB-IoT over NTN</w:t>
            </w:r>
          </w:p>
          <w:p w14:paraId="6C229445" w14:textId="77777777" w:rsidR="00B43C7E" w:rsidRDefault="00B43C7E" w:rsidP="00323761">
            <w:pPr>
              <w:pStyle w:val="NoSpacing"/>
              <w:numPr>
                <w:ilvl w:val="0"/>
                <w:numId w:val="13"/>
              </w:numPr>
              <w:rPr>
                <w:lang w:eastAsia="ja-JP"/>
              </w:rPr>
            </w:pPr>
            <w:r>
              <w:rPr>
                <w:lang w:eastAsia="ja-JP"/>
              </w:rPr>
              <w:t xml:space="preserve">NPDCCH to NPUSCH format 1 </w:t>
            </w:r>
          </w:p>
          <w:p w14:paraId="059F1248" w14:textId="77777777" w:rsidR="00B43C7E" w:rsidRDefault="00B43C7E" w:rsidP="00323761">
            <w:pPr>
              <w:pStyle w:val="NoSpacing"/>
              <w:numPr>
                <w:ilvl w:val="0"/>
                <w:numId w:val="13"/>
              </w:numPr>
              <w:rPr>
                <w:lang w:eastAsia="ja-JP"/>
              </w:rPr>
            </w:pPr>
            <w:r>
              <w:rPr>
                <w:lang w:eastAsia="ja-JP"/>
              </w:rPr>
              <w:t xml:space="preserve">RAR grant to NPUSCH format 1 </w:t>
            </w:r>
          </w:p>
          <w:p w14:paraId="428D0755" w14:textId="77777777" w:rsidR="00B43C7E" w:rsidRDefault="00B43C7E" w:rsidP="00323761">
            <w:pPr>
              <w:pStyle w:val="NoSpacing"/>
              <w:numPr>
                <w:ilvl w:val="0"/>
                <w:numId w:val="13"/>
              </w:numPr>
              <w:rPr>
                <w:lang w:eastAsia="ja-JP"/>
              </w:rPr>
            </w:pPr>
            <w:r>
              <w:rPr>
                <w:lang w:eastAsia="ja-JP"/>
              </w:rPr>
              <w:t xml:space="preserve">NPDSCH to HARQ-ACK on NPUSCH format 2 </w:t>
            </w:r>
          </w:p>
          <w:p w14:paraId="375F240B" w14:textId="77777777" w:rsidR="00B43C7E" w:rsidRDefault="00B43C7E" w:rsidP="00323761">
            <w:pPr>
              <w:pStyle w:val="NoSpacing"/>
              <w:numPr>
                <w:ilvl w:val="0"/>
                <w:numId w:val="13"/>
              </w:numPr>
              <w:rPr>
                <w:lang w:eastAsia="ja-JP"/>
              </w:rPr>
            </w:pPr>
            <w:r>
              <w:rPr>
                <w:lang w:eastAsia="ja-JP"/>
              </w:rPr>
              <w:t xml:space="preserve">NPDCCH order to NPRACH </w:t>
            </w:r>
          </w:p>
          <w:p w14:paraId="57F67D81" w14:textId="77777777" w:rsidR="00B43C7E" w:rsidRPr="00F96DC7" w:rsidRDefault="00B43C7E" w:rsidP="00551285">
            <w:pPr>
              <w:pStyle w:val="ListParagraph"/>
              <w:numPr>
                <w:ilvl w:val="0"/>
                <w:numId w:val="2"/>
              </w:numPr>
              <w:ind w:firstLineChars="0"/>
              <w:rPr>
                <w:i/>
                <w:lang w:eastAsia="ja-JP"/>
              </w:rPr>
            </w:pPr>
            <w:r>
              <w:rPr>
                <w:i/>
                <w:lang w:eastAsia="ja-JP"/>
              </w:rPr>
              <w:t>Timing advance command activation</w:t>
            </w:r>
          </w:p>
        </w:tc>
      </w:tr>
      <w:tr w:rsidR="00B43C7E" w14:paraId="401FAE21" w14:textId="77777777" w:rsidTr="00B43C7E">
        <w:tc>
          <w:tcPr>
            <w:tcW w:w="1738" w:type="dxa"/>
          </w:tcPr>
          <w:p w14:paraId="0E465A7C" w14:textId="77777777" w:rsidR="00B43C7E" w:rsidRDefault="00B43C7E" w:rsidP="00551285">
            <w:r>
              <w:t>Oppo</w:t>
            </w:r>
          </w:p>
        </w:tc>
        <w:tc>
          <w:tcPr>
            <w:tcW w:w="1801" w:type="dxa"/>
          </w:tcPr>
          <w:p w14:paraId="0E933F96" w14:textId="3FAEBA43" w:rsidR="00B43C7E" w:rsidRPr="00B43C7E" w:rsidRDefault="00B43C7E" w:rsidP="00B43C7E">
            <w:pPr>
              <w:pStyle w:val="BodyText"/>
              <w:jc w:val="center"/>
              <w:rPr>
                <w:rFonts w:eastAsia="SimSun"/>
                <w:b/>
                <w:iCs/>
              </w:rPr>
            </w:pPr>
            <w:r>
              <w:rPr>
                <w:b/>
                <w:iCs/>
                <w:sz w:val="22"/>
                <w:szCs w:val="22"/>
                <w:lang w:val="en-GB"/>
              </w:rPr>
              <w:t>Yes</w:t>
            </w:r>
          </w:p>
        </w:tc>
        <w:tc>
          <w:tcPr>
            <w:tcW w:w="5742" w:type="dxa"/>
            <w:gridSpan w:val="2"/>
          </w:tcPr>
          <w:p w14:paraId="3C09F25B" w14:textId="54C116C4" w:rsidR="00B43C7E" w:rsidRDefault="00B43C7E" w:rsidP="00551285">
            <w:pPr>
              <w:pStyle w:val="BodyText"/>
              <w:rPr>
                <w:rFonts w:eastAsia="SimSun"/>
                <w:b/>
              </w:rPr>
            </w:pPr>
            <w:r>
              <w:rPr>
                <w:rFonts w:eastAsia="SimSun"/>
                <w:b/>
              </w:rPr>
              <w:t xml:space="preserve">Observation 1: Using existing NPUSCH format 1 scheduling delay to resolve dilemma issue will trade off with the scheduling flexibility needed for legacy NB-IoT system. </w:t>
            </w:r>
          </w:p>
          <w:p w14:paraId="798A0CF3" w14:textId="11A05561" w:rsidR="00B43C7E" w:rsidRPr="00504F15" w:rsidRDefault="00B43C7E" w:rsidP="00551285">
            <w:pPr>
              <w:pStyle w:val="BodyText"/>
              <w:rPr>
                <w:rFonts w:eastAsia="SimSun"/>
              </w:rPr>
            </w:pPr>
            <w:r>
              <w:rPr>
                <w:rFonts w:eastAsia="SimSun"/>
                <w:b/>
              </w:rPr>
              <w:t xml:space="preserve">Proposal 1: introducing additional offset for NPUSCH scheduling </w:t>
            </w:r>
            <w:r>
              <w:rPr>
                <w:rFonts w:eastAsia="SimSun"/>
                <w:b/>
              </w:rPr>
              <w:lastRenderedPageBreak/>
              <w:t>by DCI or RAR UL grant is beneficial independent of the satellite deployment scenarios.</w:t>
            </w:r>
            <w:r>
              <w:rPr>
                <w:rFonts w:eastAsia="SimSun"/>
              </w:rPr>
              <w:t xml:space="preserve"> </w:t>
            </w:r>
          </w:p>
        </w:tc>
      </w:tr>
      <w:tr w:rsidR="00B43C7E" w14:paraId="1F3D141A" w14:textId="77777777" w:rsidTr="00B43C7E">
        <w:tc>
          <w:tcPr>
            <w:tcW w:w="1738" w:type="dxa"/>
          </w:tcPr>
          <w:p w14:paraId="714655AB" w14:textId="77777777" w:rsidR="00B43C7E" w:rsidRDefault="00B43C7E" w:rsidP="00551285">
            <w:r>
              <w:lastRenderedPageBreak/>
              <w:t>CATT</w:t>
            </w:r>
          </w:p>
        </w:tc>
        <w:tc>
          <w:tcPr>
            <w:tcW w:w="1801" w:type="dxa"/>
          </w:tcPr>
          <w:p w14:paraId="5A9E0B0B" w14:textId="2D2C77D4" w:rsidR="00B43C7E" w:rsidRPr="00B43C7E" w:rsidRDefault="00B43C7E" w:rsidP="00B43C7E">
            <w:pPr>
              <w:spacing w:after="180"/>
              <w:jc w:val="center"/>
              <w:rPr>
                <w:b/>
                <w:iCs/>
                <w:noProof/>
              </w:rPr>
            </w:pPr>
            <w:r>
              <w:rPr>
                <w:b/>
                <w:iCs/>
                <w:sz w:val="22"/>
                <w:szCs w:val="22"/>
                <w:lang w:val="en-GB"/>
              </w:rPr>
              <w:t>Yes</w:t>
            </w:r>
          </w:p>
        </w:tc>
        <w:tc>
          <w:tcPr>
            <w:tcW w:w="5742" w:type="dxa"/>
            <w:gridSpan w:val="2"/>
          </w:tcPr>
          <w:p w14:paraId="3251793B" w14:textId="001E6A87"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7AA4ACDD"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1A8891B9"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044B2E5E"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533E7C8D" w14:textId="77777777" w:rsidR="00B43C7E" w:rsidRPr="00AA0601"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71E835E2" w14:textId="77777777" w:rsidTr="00B43C7E">
        <w:tc>
          <w:tcPr>
            <w:tcW w:w="1738" w:type="dxa"/>
          </w:tcPr>
          <w:p w14:paraId="1A67F88A" w14:textId="6CF4B272" w:rsidR="00B43C7E" w:rsidRDefault="00B43C7E" w:rsidP="00551285">
            <w:r>
              <w:t>MediaTek</w:t>
            </w:r>
          </w:p>
        </w:tc>
        <w:tc>
          <w:tcPr>
            <w:tcW w:w="1801" w:type="dxa"/>
          </w:tcPr>
          <w:p w14:paraId="242993BF" w14:textId="1DFDD18A" w:rsidR="00B43C7E" w:rsidRPr="00B43C7E" w:rsidRDefault="00B43C7E" w:rsidP="00B43C7E">
            <w:pPr>
              <w:jc w:val="center"/>
              <w:rPr>
                <w:b/>
                <w:iCs/>
              </w:rPr>
            </w:pPr>
            <w:r>
              <w:rPr>
                <w:b/>
                <w:iCs/>
                <w:sz w:val="22"/>
                <w:szCs w:val="22"/>
                <w:lang w:val="en-GB"/>
              </w:rPr>
              <w:t>Yes</w:t>
            </w:r>
          </w:p>
        </w:tc>
        <w:tc>
          <w:tcPr>
            <w:tcW w:w="5742" w:type="dxa"/>
            <w:gridSpan w:val="2"/>
          </w:tcPr>
          <w:p w14:paraId="21B683BA" w14:textId="7C1A9DED" w:rsidR="00B43C7E" w:rsidRDefault="00B43C7E" w:rsidP="00551285">
            <w:r>
              <w:rPr>
                <w:b/>
                <w:i/>
              </w:rPr>
              <w:t>Proposal 3</w:t>
            </w:r>
            <w:r>
              <w:rPr>
                <w:i/>
              </w:rPr>
              <w:t>: For NB-IoT, on receiving a NPDSCH with a RAR message in slot n, message 3 is transmitted on NPUSCH format 1in subframe  n+k0+K_offset.</w:t>
            </w:r>
          </w:p>
        </w:tc>
      </w:tr>
      <w:tr w:rsidR="00B43C7E" w14:paraId="318CEDF3" w14:textId="77777777" w:rsidTr="00B43C7E">
        <w:tc>
          <w:tcPr>
            <w:tcW w:w="1738" w:type="dxa"/>
          </w:tcPr>
          <w:p w14:paraId="74680B98" w14:textId="2E4EED66" w:rsidR="00B43C7E" w:rsidRDefault="00B43C7E" w:rsidP="00462AD0">
            <w:r w:rsidRPr="00462AD0">
              <w:t>Zhejiang Lab</w:t>
            </w:r>
          </w:p>
        </w:tc>
        <w:tc>
          <w:tcPr>
            <w:tcW w:w="1801" w:type="dxa"/>
          </w:tcPr>
          <w:p w14:paraId="60E3C9CC" w14:textId="2D5C6696" w:rsidR="00B43C7E" w:rsidRPr="00B43C7E" w:rsidRDefault="00B43C7E" w:rsidP="00B43C7E">
            <w:pPr>
              <w:spacing w:before="60" w:after="60" w:line="288" w:lineRule="auto"/>
              <w:jc w:val="center"/>
              <w:rPr>
                <w:b/>
                <w:iCs/>
              </w:rPr>
            </w:pPr>
            <w:r>
              <w:rPr>
                <w:b/>
                <w:iCs/>
                <w:sz w:val="22"/>
                <w:szCs w:val="22"/>
                <w:lang w:val="en-GB"/>
              </w:rPr>
              <w:t>Yes</w:t>
            </w:r>
          </w:p>
        </w:tc>
        <w:tc>
          <w:tcPr>
            <w:tcW w:w="5742" w:type="dxa"/>
            <w:gridSpan w:val="2"/>
          </w:tcPr>
          <w:p w14:paraId="24F62EDC" w14:textId="6A15C998" w:rsidR="00B43C7E" w:rsidRDefault="00B43C7E"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1370685E" w14:textId="77777777" w:rsidR="00B43C7E" w:rsidRDefault="00B43C7E" w:rsidP="00551285">
            <w:pPr>
              <w:widowControl/>
              <w:numPr>
                <w:ilvl w:val="0"/>
                <w:numId w:val="3"/>
              </w:numPr>
              <w:autoSpaceDE/>
              <w:adjustRightInd/>
              <w:spacing w:line="276" w:lineRule="auto"/>
              <w:jc w:val="left"/>
              <w:rPr>
                <w:i/>
                <w:lang w:eastAsia="x-none"/>
              </w:rPr>
            </w:pPr>
            <w:r>
              <w:rPr>
                <w:i/>
                <w:lang w:eastAsia="x-none"/>
              </w:rPr>
              <w:t>For NB-IoT over NTN,</w:t>
            </w:r>
          </w:p>
          <w:p w14:paraId="5A60ABB3"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49A7CBCB"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5691C705" w14:textId="3DB0187D" w:rsidR="00B43C7E" w:rsidRPr="00462AD0" w:rsidRDefault="00B43C7E" w:rsidP="00551285">
            <w:pPr>
              <w:widowControl/>
              <w:numPr>
                <w:ilvl w:val="1"/>
                <w:numId w:val="3"/>
              </w:numPr>
              <w:autoSpaceDE/>
              <w:adjustRightInd/>
              <w:spacing w:line="276" w:lineRule="auto"/>
              <w:jc w:val="left"/>
              <w:rPr>
                <w:i/>
                <w:lang w:eastAsia="x-none"/>
              </w:rPr>
            </w:pPr>
            <w:r>
              <w:rPr>
                <w:i/>
                <w:lang w:eastAsia="x-none"/>
              </w:rPr>
              <w:t xml:space="preserve">NPDCCH order to NPRACH </w:t>
            </w:r>
          </w:p>
        </w:tc>
      </w:tr>
      <w:tr w:rsidR="00B43C7E" w14:paraId="079312A8" w14:textId="77777777" w:rsidTr="00B43C7E">
        <w:tc>
          <w:tcPr>
            <w:tcW w:w="1738" w:type="dxa"/>
          </w:tcPr>
          <w:p w14:paraId="2165B65F" w14:textId="77777777" w:rsidR="00B43C7E" w:rsidRDefault="00B43C7E" w:rsidP="00551285">
            <w:r>
              <w:t>CMCC</w:t>
            </w:r>
          </w:p>
        </w:tc>
        <w:tc>
          <w:tcPr>
            <w:tcW w:w="1801" w:type="dxa"/>
          </w:tcPr>
          <w:p w14:paraId="238F4F80" w14:textId="4CD85EF5"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742" w:type="dxa"/>
            <w:gridSpan w:val="2"/>
          </w:tcPr>
          <w:p w14:paraId="56121BFF" w14:textId="34187FEA"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FC8FC67" w14:textId="77777777" w:rsidR="00B43C7E" w:rsidRDefault="00B43C7E" w:rsidP="00323761">
            <w:pPr>
              <w:pStyle w:val="NoSpacing"/>
              <w:numPr>
                <w:ilvl w:val="0"/>
                <w:numId w:val="12"/>
              </w:numPr>
            </w:pPr>
            <w:r>
              <w:t xml:space="preserve">NPDCCH to NPUSCH format 1 </w:t>
            </w:r>
          </w:p>
          <w:p w14:paraId="2C87AB13" w14:textId="77777777" w:rsidR="00B43C7E" w:rsidRDefault="00B43C7E" w:rsidP="00323761">
            <w:pPr>
              <w:pStyle w:val="NoSpacing"/>
              <w:numPr>
                <w:ilvl w:val="0"/>
                <w:numId w:val="12"/>
              </w:numPr>
            </w:pPr>
            <w:r>
              <w:t xml:space="preserve">RAR grant to NPUSCH format 1 </w:t>
            </w:r>
          </w:p>
          <w:p w14:paraId="6BBABF75" w14:textId="77777777" w:rsidR="00B43C7E" w:rsidRDefault="00B43C7E" w:rsidP="00323761">
            <w:pPr>
              <w:pStyle w:val="NoSpacing"/>
              <w:numPr>
                <w:ilvl w:val="0"/>
                <w:numId w:val="12"/>
              </w:numPr>
            </w:pPr>
            <w:r>
              <w:t xml:space="preserve">NPDSCH to HARQ-ACK on NPUSCH format 2 </w:t>
            </w:r>
          </w:p>
          <w:p w14:paraId="764FD73F" w14:textId="77777777" w:rsidR="00B43C7E" w:rsidRDefault="00B43C7E" w:rsidP="00323761">
            <w:pPr>
              <w:pStyle w:val="NoSpacing"/>
              <w:numPr>
                <w:ilvl w:val="0"/>
                <w:numId w:val="12"/>
              </w:numPr>
            </w:pPr>
            <w:r>
              <w:t>NPDCCH order to NPRACH.</w:t>
            </w:r>
          </w:p>
          <w:p w14:paraId="700193E1" w14:textId="77777777" w:rsidR="00B43C7E" w:rsidRPr="00850FD9" w:rsidRDefault="00B43C7E" w:rsidP="00323761">
            <w:pPr>
              <w:pStyle w:val="NoSpacing"/>
              <w:numPr>
                <w:ilvl w:val="0"/>
                <w:numId w:val="12"/>
              </w:numPr>
              <w:rPr>
                <w:rFonts w:asciiTheme="minorHAnsi" w:eastAsiaTheme="minorHAnsi" w:hAnsiTheme="minorHAnsi"/>
                <w:lang w:val="en-GB"/>
              </w:rPr>
            </w:pPr>
            <w:r>
              <w:t>Timing advance command activation</w:t>
            </w:r>
          </w:p>
        </w:tc>
      </w:tr>
      <w:tr w:rsidR="00B43C7E" w14:paraId="4FFFCC06" w14:textId="77777777" w:rsidTr="00B43C7E">
        <w:tc>
          <w:tcPr>
            <w:tcW w:w="1738" w:type="dxa"/>
          </w:tcPr>
          <w:p w14:paraId="069142AC" w14:textId="55B1D82D" w:rsidR="00B43C7E" w:rsidRDefault="00B43C7E" w:rsidP="007C6613">
            <w:r>
              <w:t>ZTE</w:t>
            </w:r>
          </w:p>
        </w:tc>
        <w:tc>
          <w:tcPr>
            <w:tcW w:w="1801" w:type="dxa"/>
          </w:tcPr>
          <w:p w14:paraId="5D1034F4" w14:textId="23BFCE5F" w:rsidR="00B43C7E" w:rsidRPr="00B43C7E" w:rsidRDefault="00B43C7E" w:rsidP="00B43C7E">
            <w:pPr>
              <w:jc w:val="center"/>
              <w:rPr>
                <w:b/>
                <w:bCs/>
                <w:iCs/>
              </w:rPr>
            </w:pPr>
            <w:r>
              <w:rPr>
                <w:b/>
                <w:iCs/>
                <w:sz w:val="22"/>
                <w:szCs w:val="22"/>
                <w:lang w:val="en-GB"/>
              </w:rPr>
              <w:t>Yes</w:t>
            </w:r>
          </w:p>
        </w:tc>
        <w:tc>
          <w:tcPr>
            <w:tcW w:w="5742" w:type="dxa"/>
            <w:gridSpan w:val="2"/>
          </w:tcPr>
          <w:p w14:paraId="019B7D14" w14:textId="4BE9A29D" w:rsidR="00B43C7E" w:rsidRDefault="00B43C7E"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168FEF39" w14:textId="77777777" w:rsidR="00B43C7E" w:rsidRDefault="00B43C7E" w:rsidP="007C6613"/>
          <w:p w14:paraId="1FC9169F" w14:textId="77777777" w:rsidR="00B43C7E" w:rsidRDefault="00B43C7E"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007584DE" w14:textId="77777777" w:rsidR="00B43C7E" w:rsidRDefault="00B43C7E" w:rsidP="00323761">
            <w:pPr>
              <w:numPr>
                <w:ilvl w:val="0"/>
                <w:numId w:val="7"/>
              </w:numPr>
              <w:ind w:left="420" w:firstLine="200"/>
              <w:rPr>
                <w:bCs/>
                <w:i/>
                <w:iCs/>
              </w:rPr>
            </w:pPr>
            <w:r>
              <w:rPr>
                <w:bCs/>
                <w:i/>
                <w:iCs/>
              </w:rPr>
              <w:t>cell/beam specific signaling</w:t>
            </w:r>
          </w:p>
          <w:p w14:paraId="3776E77B" w14:textId="77777777" w:rsidR="00B43C7E" w:rsidRDefault="00B43C7E" w:rsidP="00323761">
            <w:pPr>
              <w:numPr>
                <w:ilvl w:val="0"/>
                <w:numId w:val="7"/>
              </w:numPr>
              <w:ind w:left="420" w:firstLine="200"/>
              <w:rPr>
                <w:bCs/>
                <w:i/>
                <w:iCs/>
              </w:rPr>
            </w:pPr>
            <w:r>
              <w:rPr>
                <w:bCs/>
                <w:i/>
                <w:iCs/>
              </w:rPr>
              <w:t>preconfigure the value of offset</w:t>
            </w:r>
          </w:p>
          <w:p w14:paraId="22A24CA7" w14:textId="77777777" w:rsidR="00B43C7E" w:rsidRDefault="00B43C7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63570B" w14:textId="77777777" w:rsidR="00B43C7E" w:rsidRDefault="00B43C7E" w:rsidP="00323761">
            <w:pPr>
              <w:numPr>
                <w:ilvl w:val="0"/>
                <w:numId w:val="7"/>
              </w:numPr>
              <w:ind w:left="0" w:firstLine="200"/>
              <w:rPr>
                <w:bCs/>
                <w:i/>
                <w:iCs/>
              </w:rPr>
            </w:pPr>
            <w:r>
              <w:rPr>
                <w:bCs/>
                <w:i/>
                <w:iCs/>
              </w:rPr>
              <w:t>Alt 1: UE transmits in the available UL resource based on</w:t>
            </w:r>
            <w:r>
              <w:rPr>
                <w:i/>
              </w:rPr>
              <w:t xml:space="preserve"> additional signaling on </w:t>
            </w:r>
            <w:proofErr w:type="spellStart"/>
            <w:r>
              <w:rPr>
                <w:i/>
              </w:rPr>
              <w:t>K_offset</w:t>
            </w:r>
            <w:proofErr w:type="spellEnd"/>
            <w:r>
              <w:rPr>
                <w:bCs/>
                <w:i/>
                <w:iCs/>
              </w:rPr>
              <w:t>.</w:t>
            </w:r>
          </w:p>
          <w:p w14:paraId="0DB7673A" w14:textId="14D61725" w:rsidR="00B43C7E" w:rsidRPr="00551285" w:rsidRDefault="00B43C7E" w:rsidP="00323761">
            <w:pPr>
              <w:numPr>
                <w:ilvl w:val="0"/>
                <w:numId w:val="7"/>
              </w:numPr>
              <w:ind w:left="0" w:firstLine="200"/>
              <w:rPr>
                <w:rFonts w:eastAsiaTheme="minorEastAsia"/>
                <w:u w:val="single"/>
              </w:rPr>
            </w:pPr>
            <w:r>
              <w:rPr>
                <w:bCs/>
                <w:i/>
                <w:iCs/>
              </w:rPr>
              <w:t>Alt 2: UE transmits in the available UL resource based on reusing legacy signaling.</w:t>
            </w:r>
          </w:p>
        </w:tc>
      </w:tr>
      <w:tr w:rsidR="00B43C7E" w14:paraId="3C321A1C" w14:textId="77777777" w:rsidTr="00B43C7E">
        <w:tc>
          <w:tcPr>
            <w:tcW w:w="1738" w:type="dxa"/>
          </w:tcPr>
          <w:p w14:paraId="2411697B" w14:textId="77777777" w:rsidR="00B43C7E" w:rsidRDefault="00B43C7E" w:rsidP="00551285">
            <w:r w:rsidRPr="00A07969">
              <w:t>Xiaomi</w:t>
            </w:r>
          </w:p>
        </w:tc>
        <w:tc>
          <w:tcPr>
            <w:tcW w:w="1801" w:type="dxa"/>
          </w:tcPr>
          <w:p w14:paraId="286F7963" w14:textId="105CE589" w:rsidR="00B43C7E" w:rsidRPr="00B43C7E" w:rsidRDefault="00B43C7E" w:rsidP="00B43C7E">
            <w:pPr>
              <w:jc w:val="center"/>
              <w:rPr>
                <w:b/>
                <w:iCs/>
              </w:rPr>
            </w:pPr>
            <w:r>
              <w:rPr>
                <w:b/>
                <w:iCs/>
                <w:sz w:val="22"/>
                <w:szCs w:val="22"/>
                <w:lang w:val="en-GB"/>
              </w:rPr>
              <w:t>Yes</w:t>
            </w:r>
          </w:p>
        </w:tc>
        <w:tc>
          <w:tcPr>
            <w:tcW w:w="5742" w:type="dxa"/>
            <w:gridSpan w:val="2"/>
          </w:tcPr>
          <w:p w14:paraId="4B085E29" w14:textId="51CC5F43" w:rsidR="00B43C7E" w:rsidRDefault="00B43C7E"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1B1139DE" w14:textId="77777777" w:rsidR="00B43C7E" w:rsidRDefault="00B43C7E" w:rsidP="00551285">
            <w:pPr>
              <w:rPr>
                <w:b/>
                <w:i/>
              </w:rPr>
            </w:pPr>
            <w:r>
              <w:rPr>
                <w:b/>
                <w:i/>
              </w:rPr>
              <w:t>For NB-IoT:</w:t>
            </w:r>
          </w:p>
          <w:p w14:paraId="7EE5AD7F" w14:textId="77777777" w:rsidR="00B43C7E" w:rsidRDefault="00B43C7E" w:rsidP="00551285">
            <w:pPr>
              <w:widowControl/>
              <w:numPr>
                <w:ilvl w:val="0"/>
                <w:numId w:val="3"/>
              </w:numPr>
              <w:autoSpaceDE/>
              <w:adjustRightInd/>
              <w:jc w:val="left"/>
              <w:rPr>
                <w:b/>
                <w:i/>
                <w:lang w:eastAsia="x-none"/>
              </w:rPr>
            </w:pPr>
            <w:r>
              <w:rPr>
                <w:b/>
                <w:i/>
                <w:lang w:eastAsia="x-none"/>
              </w:rPr>
              <w:t xml:space="preserve">NPDCCH to NPUSCH format 1 </w:t>
            </w:r>
          </w:p>
          <w:p w14:paraId="4C3DD5A6" w14:textId="77777777" w:rsidR="00B43C7E" w:rsidRDefault="00B43C7E" w:rsidP="00551285">
            <w:pPr>
              <w:widowControl/>
              <w:numPr>
                <w:ilvl w:val="0"/>
                <w:numId w:val="3"/>
              </w:numPr>
              <w:autoSpaceDE/>
              <w:adjustRightInd/>
              <w:jc w:val="left"/>
              <w:rPr>
                <w:b/>
                <w:i/>
                <w:lang w:eastAsia="x-none"/>
              </w:rPr>
            </w:pPr>
            <w:r>
              <w:rPr>
                <w:b/>
                <w:i/>
                <w:lang w:eastAsia="x-none"/>
              </w:rPr>
              <w:t xml:space="preserve">RAR grant to NPUSCH format 1 </w:t>
            </w:r>
          </w:p>
          <w:p w14:paraId="7B3A2C86" w14:textId="77777777" w:rsidR="00B43C7E" w:rsidRDefault="00B43C7E" w:rsidP="00551285">
            <w:pPr>
              <w:widowControl/>
              <w:numPr>
                <w:ilvl w:val="0"/>
                <w:numId w:val="3"/>
              </w:numPr>
              <w:autoSpaceDE/>
              <w:adjustRightInd/>
              <w:jc w:val="left"/>
              <w:rPr>
                <w:b/>
                <w:i/>
                <w:lang w:eastAsia="x-none"/>
              </w:rPr>
            </w:pPr>
            <w:r>
              <w:rPr>
                <w:b/>
                <w:i/>
                <w:lang w:eastAsia="x-none"/>
              </w:rPr>
              <w:t xml:space="preserve">NPDSCH to HARQ-ACK on NPUSCH format 2 </w:t>
            </w:r>
          </w:p>
          <w:p w14:paraId="01CB0E1D" w14:textId="77777777" w:rsidR="00B43C7E" w:rsidRDefault="00B43C7E" w:rsidP="00551285">
            <w:pPr>
              <w:widowControl/>
              <w:numPr>
                <w:ilvl w:val="0"/>
                <w:numId w:val="3"/>
              </w:numPr>
              <w:autoSpaceDE/>
              <w:adjustRightInd/>
              <w:jc w:val="left"/>
              <w:rPr>
                <w:b/>
                <w:i/>
                <w:lang w:eastAsia="x-none"/>
              </w:rPr>
            </w:pPr>
            <w:r>
              <w:rPr>
                <w:b/>
                <w:i/>
                <w:lang w:eastAsia="x-none"/>
              </w:rPr>
              <w:t xml:space="preserve">NPDCCH order to NPRACH </w:t>
            </w:r>
          </w:p>
          <w:p w14:paraId="65E924B5" w14:textId="77777777" w:rsidR="00B43C7E" w:rsidRPr="00A07969" w:rsidRDefault="00B43C7E" w:rsidP="00551285">
            <w:pPr>
              <w:widowControl/>
              <w:numPr>
                <w:ilvl w:val="0"/>
                <w:numId w:val="3"/>
              </w:numPr>
              <w:autoSpaceDE/>
              <w:adjustRightInd/>
              <w:jc w:val="left"/>
              <w:rPr>
                <w:b/>
                <w:i/>
                <w:lang w:eastAsia="x-none"/>
              </w:rPr>
            </w:pPr>
            <w:r>
              <w:rPr>
                <w:b/>
                <w:i/>
                <w:lang w:eastAsia="x-none"/>
              </w:rPr>
              <w:t>Timing advance command activation</w:t>
            </w:r>
          </w:p>
        </w:tc>
      </w:tr>
      <w:tr w:rsidR="00B43C7E" w14:paraId="19D9BB17" w14:textId="77777777" w:rsidTr="00B43C7E">
        <w:tc>
          <w:tcPr>
            <w:tcW w:w="1738" w:type="dxa"/>
          </w:tcPr>
          <w:p w14:paraId="3E32E143" w14:textId="77777777" w:rsidR="00B43C7E" w:rsidRDefault="00B43C7E" w:rsidP="00551285">
            <w:r>
              <w:t>Apple</w:t>
            </w:r>
          </w:p>
        </w:tc>
        <w:tc>
          <w:tcPr>
            <w:tcW w:w="1801" w:type="dxa"/>
          </w:tcPr>
          <w:p w14:paraId="62A2096C" w14:textId="5D45B476" w:rsidR="00B43C7E" w:rsidRPr="00B43C7E" w:rsidRDefault="00B43C7E" w:rsidP="00B43C7E">
            <w:pPr>
              <w:jc w:val="center"/>
              <w:rPr>
                <w:b/>
                <w:iCs/>
                <w:u w:val="single"/>
              </w:rPr>
            </w:pPr>
            <w:r>
              <w:rPr>
                <w:b/>
                <w:iCs/>
                <w:sz w:val="22"/>
                <w:szCs w:val="22"/>
                <w:lang w:val="en-GB"/>
              </w:rPr>
              <w:t>Yes</w:t>
            </w:r>
          </w:p>
        </w:tc>
        <w:tc>
          <w:tcPr>
            <w:tcW w:w="5742" w:type="dxa"/>
            <w:gridSpan w:val="2"/>
          </w:tcPr>
          <w:p w14:paraId="40F88A2D" w14:textId="5790A1F5" w:rsidR="00B43C7E" w:rsidRPr="002A3274" w:rsidRDefault="00B43C7E"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B43C7E" w14:paraId="7E49B24C" w14:textId="77777777" w:rsidTr="00B43C7E">
        <w:tc>
          <w:tcPr>
            <w:tcW w:w="1738" w:type="dxa"/>
          </w:tcPr>
          <w:p w14:paraId="3A1F9350" w14:textId="1CA7B120" w:rsidR="00B43C7E" w:rsidRDefault="00B43C7E" w:rsidP="00551285">
            <w:r>
              <w:t>Samsung</w:t>
            </w:r>
          </w:p>
        </w:tc>
        <w:tc>
          <w:tcPr>
            <w:tcW w:w="1801" w:type="dxa"/>
          </w:tcPr>
          <w:p w14:paraId="0D377BEC" w14:textId="2F66ED7D" w:rsidR="00B43C7E" w:rsidRPr="00B43C7E" w:rsidRDefault="00B43C7E" w:rsidP="00B43C7E">
            <w:pPr>
              <w:jc w:val="center"/>
              <w:rPr>
                <w:b/>
                <w:iCs/>
              </w:rPr>
            </w:pPr>
            <w:r>
              <w:rPr>
                <w:b/>
                <w:iCs/>
                <w:sz w:val="22"/>
                <w:szCs w:val="22"/>
                <w:lang w:val="en-GB"/>
              </w:rPr>
              <w:t>Yes</w:t>
            </w:r>
          </w:p>
        </w:tc>
        <w:tc>
          <w:tcPr>
            <w:tcW w:w="5742" w:type="dxa"/>
            <w:gridSpan w:val="2"/>
          </w:tcPr>
          <w:p w14:paraId="3FD2350B" w14:textId="7D5050C4" w:rsidR="00B43C7E" w:rsidRPr="00DC4856" w:rsidRDefault="00B43C7E" w:rsidP="00355F7F">
            <w:pPr>
              <w:rPr>
                <w:i/>
              </w:rPr>
            </w:pPr>
            <w:r>
              <w:rPr>
                <w:b/>
                <w:i/>
              </w:rPr>
              <w:t xml:space="preserve">Proposal 3: Cell specific timing offset is transmitted in SIB with a single value for adjusting the transmission timings of DCI </w:t>
            </w:r>
            <w:r>
              <w:rPr>
                <w:b/>
                <w:i/>
              </w:rPr>
              <w:lastRenderedPageBreak/>
              <w:t>scheduled PUSCH, RAR grant scheduled PUSCH</w:t>
            </w:r>
            <w:r>
              <w:rPr>
                <w:rFonts w:eastAsia="Malgun Gothic"/>
                <w:b/>
                <w:i/>
              </w:rPr>
              <w:t xml:space="preserve"> and </w:t>
            </w:r>
            <w:r>
              <w:rPr>
                <w:b/>
                <w:i/>
              </w:rPr>
              <w:t>HARQ-ACK on PUCCH.</w:t>
            </w:r>
          </w:p>
        </w:tc>
      </w:tr>
      <w:tr w:rsidR="00B43C7E" w14:paraId="3AB80BD7" w14:textId="77777777" w:rsidTr="00B43C7E">
        <w:tc>
          <w:tcPr>
            <w:tcW w:w="1738" w:type="dxa"/>
          </w:tcPr>
          <w:p w14:paraId="18289488" w14:textId="77777777" w:rsidR="00B43C7E" w:rsidRDefault="00B43C7E" w:rsidP="00551285">
            <w:proofErr w:type="spellStart"/>
            <w:r w:rsidRPr="00772CBF">
              <w:lastRenderedPageBreak/>
              <w:t>InterDigital</w:t>
            </w:r>
            <w:proofErr w:type="spellEnd"/>
          </w:p>
        </w:tc>
        <w:tc>
          <w:tcPr>
            <w:tcW w:w="1801" w:type="dxa"/>
          </w:tcPr>
          <w:p w14:paraId="3A27A103" w14:textId="1AB1A6E9" w:rsidR="00B43C7E" w:rsidRPr="00B43C7E" w:rsidRDefault="00B43C7E" w:rsidP="00B43C7E">
            <w:pPr>
              <w:spacing w:line="276" w:lineRule="auto"/>
              <w:jc w:val="center"/>
              <w:rPr>
                <w:rFonts w:ascii="Arial" w:hAnsi="Arial" w:cs="Arial"/>
                <w:b/>
                <w:bCs/>
                <w:iCs/>
              </w:rPr>
            </w:pPr>
            <w:r>
              <w:rPr>
                <w:b/>
                <w:iCs/>
                <w:sz w:val="22"/>
                <w:szCs w:val="22"/>
                <w:lang w:val="en-GB"/>
              </w:rPr>
              <w:t>Yes</w:t>
            </w:r>
          </w:p>
        </w:tc>
        <w:tc>
          <w:tcPr>
            <w:tcW w:w="5742" w:type="dxa"/>
            <w:gridSpan w:val="2"/>
          </w:tcPr>
          <w:p w14:paraId="67D6E910" w14:textId="2499C502"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B43C7E" w14:paraId="7AD84BB8" w14:textId="77777777" w:rsidTr="00B43C7E">
        <w:tc>
          <w:tcPr>
            <w:tcW w:w="1738" w:type="dxa"/>
          </w:tcPr>
          <w:p w14:paraId="1A706114" w14:textId="77777777" w:rsidR="00B43C7E" w:rsidRDefault="00B43C7E" w:rsidP="00551285">
            <w:r>
              <w:t>Sony</w:t>
            </w:r>
          </w:p>
        </w:tc>
        <w:tc>
          <w:tcPr>
            <w:tcW w:w="1801" w:type="dxa"/>
          </w:tcPr>
          <w:p w14:paraId="72EE39A1" w14:textId="2C5CEB99" w:rsidR="00B43C7E" w:rsidRPr="00B43C7E" w:rsidRDefault="00B43C7E" w:rsidP="00B43C7E">
            <w:pPr>
              <w:jc w:val="center"/>
              <w:rPr>
                <w:b/>
                <w:iCs/>
                <w:lang w:eastAsia="x-none"/>
              </w:rPr>
            </w:pPr>
            <w:r>
              <w:rPr>
                <w:b/>
                <w:iCs/>
                <w:sz w:val="22"/>
                <w:szCs w:val="22"/>
                <w:lang w:val="en-GB"/>
              </w:rPr>
              <w:t>Yes</w:t>
            </w:r>
          </w:p>
        </w:tc>
        <w:tc>
          <w:tcPr>
            <w:tcW w:w="5742" w:type="dxa"/>
            <w:gridSpan w:val="2"/>
          </w:tcPr>
          <w:p w14:paraId="64490BD6" w14:textId="1D58CE47"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61580D32"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09FF2C0E"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1D49D65A"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34B0F630"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03E171D3"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54FB4D55" w14:textId="77777777" w:rsidTr="00B43C7E">
        <w:tc>
          <w:tcPr>
            <w:tcW w:w="1738" w:type="dxa"/>
          </w:tcPr>
          <w:p w14:paraId="7ABBCEBC" w14:textId="77777777" w:rsidR="00B43C7E" w:rsidRDefault="00B43C7E" w:rsidP="00551285">
            <w:pPr>
              <w:jc w:val="left"/>
            </w:pPr>
            <w:r w:rsidRPr="00C26DE3">
              <w:t>Lenovo, Motorola Mobility</w:t>
            </w:r>
          </w:p>
        </w:tc>
        <w:tc>
          <w:tcPr>
            <w:tcW w:w="1801" w:type="dxa"/>
          </w:tcPr>
          <w:p w14:paraId="1D1F4916" w14:textId="03C713D8" w:rsidR="00B43C7E" w:rsidRPr="00B43C7E" w:rsidRDefault="00B43C7E" w:rsidP="00B43C7E">
            <w:pPr>
              <w:pStyle w:val="BodyText"/>
              <w:jc w:val="center"/>
              <w:rPr>
                <w:rFonts w:eastAsiaTheme="minorEastAsia"/>
                <w:b/>
                <w:iCs/>
              </w:rPr>
            </w:pPr>
            <w:r>
              <w:rPr>
                <w:b/>
                <w:iCs/>
                <w:sz w:val="22"/>
                <w:szCs w:val="22"/>
                <w:lang w:val="en-GB"/>
              </w:rPr>
              <w:t>Yes</w:t>
            </w:r>
          </w:p>
        </w:tc>
        <w:tc>
          <w:tcPr>
            <w:tcW w:w="5742" w:type="dxa"/>
            <w:gridSpan w:val="2"/>
          </w:tcPr>
          <w:p w14:paraId="11F6EC06" w14:textId="3825CC66" w:rsidR="00B43C7E" w:rsidRDefault="00B43C7E"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8C9610B" w14:textId="77777777" w:rsidR="00B43C7E" w:rsidRDefault="00B43C7E" w:rsidP="00551285">
            <w:pPr>
              <w:pStyle w:val="BodyText"/>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709CCC0B"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4A4CB529"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BCEC6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5D5C534" w14:textId="62F9120D"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45B2EFCE" w14:textId="77777777" w:rsidTr="00B43C7E">
        <w:tc>
          <w:tcPr>
            <w:tcW w:w="1738" w:type="dxa"/>
          </w:tcPr>
          <w:p w14:paraId="2342E59D" w14:textId="77777777" w:rsidR="00B43C7E" w:rsidRDefault="00B43C7E" w:rsidP="00551285"/>
        </w:tc>
        <w:tc>
          <w:tcPr>
            <w:tcW w:w="1801" w:type="dxa"/>
          </w:tcPr>
          <w:p w14:paraId="400F40CE" w14:textId="77777777" w:rsidR="00B43C7E" w:rsidRPr="00B43C7E" w:rsidRDefault="00B43C7E" w:rsidP="00B43C7E">
            <w:pPr>
              <w:jc w:val="center"/>
              <w:rPr>
                <w:iCs/>
              </w:rPr>
            </w:pPr>
          </w:p>
        </w:tc>
        <w:tc>
          <w:tcPr>
            <w:tcW w:w="5742" w:type="dxa"/>
            <w:gridSpan w:val="2"/>
          </w:tcPr>
          <w:p w14:paraId="586F6CEF" w14:textId="54439746" w:rsidR="00B43C7E" w:rsidRDefault="00B43C7E" w:rsidP="00551285"/>
        </w:tc>
      </w:tr>
    </w:tbl>
    <w:p w14:paraId="5DD7BCA0" w14:textId="4B5D99D3" w:rsidR="00C81713" w:rsidRDefault="00C81713" w:rsidP="00C81713">
      <w:pPr>
        <w:rPr>
          <w:lang w:eastAsia="ja-JP"/>
        </w:rPr>
      </w:pPr>
    </w:p>
    <w:p w14:paraId="039A54A7" w14:textId="77777777" w:rsidR="00DA63AE" w:rsidRDefault="00DA63AE" w:rsidP="00DA63AE">
      <w:r>
        <w:t xml:space="preserve">13 companies made proposals and/or observations. All companies proposed that this timing relationship should be enhanced. All companies proposing enhancement feel that a Koffset-type enhancement of the type agreed in the NR NTN WI could be a solution. </w:t>
      </w:r>
    </w:p>
    <w:p w14:paraId="60E31B47" w14:textId="77777777" w:rsidR="00DA63AE" w:rsidRPr="00C81713" w:rsidRDefault="00DA63AE" w:rsidP="00C81713">
      <w:pPr>
        <w:rPr>
          <w:lang w:eastAsia="ja-JP"/>
        </w:rPr>
      </w:pPr>
    </w:p>
    <w:p w14:paraId="0DDDCC42" w14:textId="69CB052C" w:rsidR="007E285D" w:rsidRDefault="007E285D" w:rsidP="008F2DBA">
      <w:pPr>
        <w:pStyle w:val="Heading4"/>
        <w:rPr>
          <w:lang w:eastAsia="ja-JP"/>
        </w:rPr>
      </w:pPr>
      <w:r w:rsidRPr="00C81713">
        <w:rPr>
          <w:lang w:eastAsia="ja-JP"/>
        </w:rPr>
        <w:t xml:space="preserve">NPDSCH to HARQ-ACK on NPUSCH format 2 </w:t>
      </w:r>
    </w:p>
    <w:p w14:paraId="082BA96D" w14:textId="77777777" w:rsidR="00B43C7E" w:rsidRDefault="00B43C7E" w:rsidP="00B43C7E">
      <w:r>
        <w:t>Company Observations and Proposals and indication of support for a Koffset-type enhancement.</w:t>
      </w:r>
    </w:p>
    <w:p w14:paraId="2C924BD1" w14:textId="03735ACF" w:rsidR="00504F15" w:rsidRDefault="00504F15" w:rsidP="00504F15">
      <w:pPr>
        <w:rPr>
          <w:lang w:eastAsia="ja-JP"/>
        </w:rPr>
      </w:pPr>
    </w:p>
    <w:tbl>
      <w:tblPr>
        <w:tblStyle w:val="TableGrid"/>
        <w:tblW w:w="0" w:type="auto"/>
        <w:tblLook w:val="04A0" w:firstRow="1" w:lastRow="0" w:firstColumn="1" w:lastColumn="0" w:noHBand="0" w:noVBand="1"/>
      </w:tblPr>
      <w:tblGrid>
        <w:gridCol w:w="1502"/>
        <w:gridCol w:w="1895"/>
        <w:gridCol w:w="5619"/>
      </w:tblGrid>
      <w:tr w:rsidR="000D53AD" w14:paraId="099F1AC3" w14:textId="77777777" w:rsidTr="000D53AD">
        <w:tc>
          <w:tcPr>
            <w:tcW w:w="1502" w:type="dxa"/>
          </w:tcPr>
          <w:p w14:paraId="3E66FC6F" w14:textId="13B8DDAA" w:rsidR="000D53AD" w:rsidRPr="00B43C7E" w:rsidRDefault="000D53AD" w:rsidP="000D53AD">
            <w:r>
              <w:t>Company</w:t>
            </w:r>
          </w:p>
        </w:tc>
        <w:tc>
          <w:tcPr>
            <w:tcW w:w="1895" w:type="dxa"/>
          </w:tcPr>
          <w:p w14:paraId="0FEF08EA" w14:textId="361C7C4E" w:rsidR="000D53AD" w:rsidRPr="000D53AD" w:rsidRDefault="000D53AD" w:rsidP="000D53AD">
            <w:pPr>
              <w:pStyle w:val="Default"/>
              <w:spacing w:afterLines="50" w:after="120"/>
              <w:jc w:val="center"/>
              <w:rPr>
                <w:b/>
                <w:iCs/>
                <w:sz w:val="22"/>
                <w:szCs w:val="22"/>
                <w:lang w:val="en-GB"/>
              </w:rPr>
            </w:pPr>
            <w:r w:rsidRPr="000D53AD">
              <w:rPr>
                <w:bCs/>
                <w:iCs/>
                <w:sz w:val="22"/>
                <w:szCs w:val="22"/>
                <w:lang w:val="en-GB"/>
              </w:rPr>
              <w:t>Support (Yes/No)</w:t>
            </w:r>
          </w:p>
        </w:tc>
        <w:tc>
          <w:tcPr>
            <w:tcW w:w="5619" w:type="dxa"/>
          </w:tcPr>
          <w:p w14:paraId="6035C3A2" w14:textId="7DD982FD" w:rsidR="000D53AD" w:rsidRDefault="000D53AD" w:rsidP="000D53AD">
            <w:pPr>
              <w:pStyle w:val="Default"/>
              <w:spacing w:afterLines="50" w:after="120"/>
              <w:rPr>
                <w:b/>
                <w:i/>
                <w:sz w:val="22"/>
                <w:szCs w:val="22"/>
                <w:lang w:val="en-GB"/>
              </w:rPr>
            </w:pPr>
            <w:r>
              <w:t>Observations and Proposals</w:t>
            </w:r>
          </w:p>
        </w:tc>
      </w:tr>
      <w:tr w:rsidR="000D53AD" w14:paraId="1CDC55BF" w14:textId="77777777" w:rsidTr="000D53AD">
        <w:tc>
          <w:tcPr>
            <w:tcW w:w="1502" w:type="dxa"/>
          </w:tcPr>
          <w:p w14:paraId="7CEBFA0D" w14:textId="6D310887" w:rsidR="000D53AD" w:rsidRDefault="000D53AD" w:rsidP="00551285">
            <w:r w:rsidRPr="00B43C7E">
              <w:t xml:space="preserve">Huawei, </w:t>
            </w:r>
            <w:proofErr w:type="spellStart"/>
            <w:r w:rsidRPr="00B43C7E">
              <w:t>HiSilicon</w:t>
            </w:r>
            <w:proofErr w:type="spellEnd"/>
          </w:p>
        </w:tc>
        <w:tc>
          <w:tcPr>
            <w:tcW w:w="1895" w:type="dxa"/>
          </w:tcPr>
          <w:p w14:paraId="58BB6796" w14:textId="4B88074E" w:rsidR="000D53AD" w:rsidRPr="000D53AD" w:rsidRDefault="000D53AD" w:rsidP="000D53AD">
            <w:pPr>
              <w:pStyle w:val="Default"/>
              <w:spacing w:afterLines="50" w:after="120"/>
              <w:jc w:val="center"/>
              <w:rPr>
                <w:b/>
                <w:iCs/>
                <w:sz w:val="22"/>
                <w:szCs w:val="22"/>
                <w:lang w:val="en-GB"/>
              </w:rPr>
            </w:pPr>
            <w:r>
              <w:rPr>
                <w:b/>
                <w:iCs/>
                <w:sz w:val="22"/>
                <w:szCs w:val="22"/>
                <w:lang w:val="en-GB"/>
              </w:rPr>
              <w:t>Yes</w:t>
            </w:r>
          </w:p>
        </w:tc>
        <w:tc>
          <w:tcPr>
            <w:tcW w:w="5619" w:type="dxa"/>
          </w:tcPr>
          <w:p w14:paraId="03E4B63E" w14:textId="423DD259" w:rsidR="000D53AD" w:rsidRDefault="000D53AD"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78302330" w14:textId="77777777" w:rsidR="000D53AD" w:rsidRDefault="000D53AD" w:rsidP="00551285">
            <w:pPr>
              <w:rPr>
                <w:i/>
                <w:sz w:val="22"/>
                <w:szCs w:val="22"/>
                <w:lang w:eastAsia="ja-JP"/>
              </w:rPr>
            </w:pPr>
            <w:r>
              <w:rPr>
                <w:b/>
                <w:i/>
              </w:rPr>
              <w:t xml:space="preserve">Proposal 1: </w:t>
            </w:r>
            <w:r>
              <w:rPr>
                <w:i/>
                <w:lang w:val="en-GB"/>
              </w:rPr>
              <w:t>Koffset is introduced to enhance the following timing relationships for NB-IoT over NTN</w:t>
            </w:r>
          </w:p>
          <w:p w14:paraId="69C2F141" w14:textId="77777777" w:rsidR="000D53AD" w:rsidRDefault="000D53AD" w:rsidP="00323761">
            <w:pPr>
              <w:pStyle w:val="NoSpacing"/>
              <w:numPr>
                <w:ilvl w:val="0"/>
                <w:numId w:val="11"/>
              </w:numPr>
              <w:rPr>
                <w:lang w:eastAsia="ja-JP"/>
              </w:rPr>
            </w:pPr>
            <w:r>
              <w:rPr>
                <w:lang w:eastAsia="ja-JP"/>
              </w:rPr>
              <w:t xml:space="preserve">NPDCCH to NPUSCH format 1 </w:t>
            </w:r>
          </w:p>
          <w:p w14:paraId="76AE3E86" w14:textId="77777777" w:rsidR="000D53AD" w:rsidRDefault="000D53AD" w:rsidP="00323761">
            <w:pPr>
              <w:pStyle w:val="NoSpacing"/>
              <w:numPr>
                <w:ilvl w:val="0"/>
                <w:numId w:val="11"/>
              </w:numPr>
              <w:rPr>
                <w:lang w:eastAsia="ja-JP"/>
              </w:rPr>
            </w:pPr>
            <w:r>
              <w:rPr>
                <w:lang w:eastAsia="ja-JP"/>
              </w:rPr>
              <w:t xml:space="preserve">RAR grant to NPUSCH format 1 </w:t>
            </w:r>
          </w:p>
          <w:p w14:paraId="15A19ACF" w14:textId="77777777" w:rsidR="000D53AD" w:rsidRDefault="000D53AD" w:rsidP="00323761">
            <w:pPr>
              <w:pStyle w:val="NoSpacing"/>
              <w:numPr>
                <w:ilvl w:val="0"/>
                <w:numId w:val="11"/>
              </w:numPr>
              <w:rPr>
                <w:lang w:eastAsia="ja-JP"/>
              </w:rPr>
            </w:pPr>
            <w:r>
              <w:rPr>
                <w:lang w:eastAsia="ja-JP"/>
              </w:rPr>
              <w:t xml:space="preserve">NPDSCH to HARQ-ACK on NPUSCH format 2 </w:t>
            </w:r>
          </w:p>
          <w:p w14:paraId="73BCC20D" w14:textId="77777777" w:rsidR="000D53AD" w:rsidRDefault="000D53AD" w:rsidP="00323761">
            <w:pPr>
              <w:pStyle w:val="NoSpacing"/>
              <w:numPr>
                <w:ilvl w:val="0"/>
                <w:numId w:val="11"/>
              </w:numPr>
              <w:rPr>
                <w:lang w:eastAsia="ja-JP"/>
              </w:rPr>
            </w:pPr>
            <w:r>
              <w:rPr>
                <w:lang w:eastAsia="ja-JP"/>
              </w:rPr>
              <w:t xml:space="preserve">NPDCCH order to NPRACH </w:t>
            </w:r>
          </w:p>
          <w:p w14:paraId="2B6D582C" w14:textId="77777777" w:rsidR="000D53AD" w:rsidRPr="00F96DC7" w:rsidRDefault="000D53AD" w:rsidP="00323761">
            <w:pPr>
              <w:pStyle w:val="NoSpacing"/>
              <w:numPr>
                <w:ilvl w:val="0"/>
                <w:numId w:val="11"/>
              </w:numPr>
              <w:rPr>
                <w:lang w:eastAsia="ja-JP"/>
              </w:rPr>
            </w:pPr>
            <w:r>
              <w:rPr>
                <w:lang w:eastAsia="ja-JP"/>
              </w:rPr>
              <w:t>Timing advance command activation</w:t>
            </w:r>
          </w:p>
        </w:tc>
      </w:tr>
      <w:tr w:rsidR="000D53AD" w14:paraId="5CC3F152" w14:textId="77777777" w:rsidTr="000D53AD">
        <w:tc>
          <w:tcPr>
            <w:tcW w:w="1502" w:type="dxa"/>
          </w:tcPr>
          <w:p w14:paraId="4BD237FC" w14:textId="77777777" w:rsidR="000D53AD" w:rsidRDefault="000D53AD" w:rsidP="00551285">
            <w:r>
              <w:t>Oppo</w:t>
            </w:r>
          </w:p>
        </w:tc>
        <w:tc>
          <w:tcPr>
            <w:tcW w:w="1895" w:type="dxa"/>
          </w:tcPr>
          <w:p w14:paraId="18D7608A" w14:textId="0A94DAFB" w:rsidR="000D53AD" w:rsidRPr="000D53AD" w:rsidRDefault="000D53AD" w:rsidP="000D53AD">
            <w:pPr>
              <w:pStyle w:val="BodyText"/>
              <w:jc w:val="center"/>
              <w:rPr>
                <w:rFonts w:eastAsia="SimSun"/>
                <w:b/>
                <w:iCs/>
              </w:rPr>
            </w:pPr>
            <w:r>
              <w:rPr>
                <w:b/>
                <w:iCs/>
                <w:sz w:val="22"/>
                <w:szCs w:val="22"/>
                <w:lang w:val="en-GB"/>
              </w:rPr>
              <w:t>Yes</w:t>
            </w:r>
          </w:p>
        </w:tc>
        <w:tc>
          <w:tcPr>
            <w:tcW w:w="5619" w:type="dxa"/>
          </w:tcPr>
          <w:p w14:paraId="5A592211" w14:textId="2881DBBB" w:rsidR="000D53AD" w:rsidRDefault="000D53AD" w:rsidP="00551285">
            <w:pPr>
              <w:pStyle w:val="BodyText"/>
              <w:rPr>
                <w:rFonts w:eastAsia="SimSun"/>
                <w:b/>
              </w:rPr>
            </w:pPr>
            <w:r>
              <w:rPr>
                <w:rFonts w:eastAsia="SimSun"/>
                <w:b/>
              </w:rPr>
              <w:t xml:space="preserve">Proposal 2: introducing additional offset for scheduling NPUSCH format 2 for HARQ-ACK reporting. </w:t>
            </w:r>
          </w:p>
          <w:p w14:paraId="583AA475" w14:textId="744293C5" w:rsidR="000D53AD" w:rsidRPr="00551285" w:rsidRDefault="000D53AD" w:rsidP="00551285">
            <w:pPr>
              <w:pStyle w:val="BodyText"/>
              <w:rPr>
                <w:rFonts w:eastAsia="SimSun"/>
                <w:b/>
              </w:rPr>
            </w:pPr>
            <w:r>
              <w:rPr>
                <w:rFonts w:eastAsia="SimSun"/>
                <w:b/>
              </w:rPr>
              <w:t xml:space="preserve">Proposal 4: additional offset might not be needed, if the current specification implies that </w:t>
            </w:r>
            <w:r>
              <w:rPr>
                <w:b/>
              </w:rPr>
              <w:t>TAC is applied after the UL subframe overlapping with DL subframe n+12.</w:t>
            </w:r>
          </w:p>
        </w:tc>
      </w:tr>
      <w:tr w:rsidR="000D53AD" w14:paraId="50A644A2" w14:textId="77777777" w:rsidTr="000D53AD">
        <w:tc>
          <w:tcPr>
            <w:tcW w:w="1502" w:type="dxa"/>
          </w:tcPr>
          <w:p w14:paraId="0538EBFC" w14:textId="77777777" w:rsidR="000D53AD" w:rsidRDefault="000D53AD" w:rsidP="00551285">
            <w:r>
              <w:t>CATT</w:t>
            </w:r>
          </w:p>
        </w:tc>
        <w:tc>
          <w:tcPr>
            <w:tcW w:w="1895" w:type="dxa"/>
          </w:tcPr>
          <w:p w14:paraId="0F3A1D1D" w14:textId="0BA18CA1" w:rsidR="000D53AD" w:rsidRPr="000D53AD" w:rsidRDefault="000D53AD" w:rsidP="000D53AD">
            <w:pPr>
              <w:spacing w:after="180"/>
              <w:jc w:val="center"/>
              <w:rPr>
                <w:b/>
                <w:iCs/>
                <w:noProof/>
              </w:rPr>
            </w:pPr>
            <w:r>
              <w:rPr>
                <w:b/>
                <w:iCs/>
                <w:sz w:val="22"/>
                <w:szCs w:val="22"/>
                <w:lang w:val="en-GB"/>
              </w:rPr>
              <w:t>Yes</w:t>
            </w:r>
          </w:p>
        </w:tc>
        <w:tc>
          <w:tcPr>
            <w:tcW w:w="5619" w:type="dxa"/>
          </w:tcPr>
          <w:p w14:paraId="73C1E169" w14:textId="6625E9F8" w:rsidR="000D53AD" w:rsidRDefault="000D53AD"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6FF16231"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NPDCCH to NPUSCH format 1 </w:t>
            </w:r>
          </w:p>
          <w:p w14:paraId="1A50E51E"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RAR grant to NPUSCH format 1 </w:t>
            </w:r>
          </w:p>
          <w:p w14:paraId="2C72785B"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NPDSCH to HARQ-ACK on NPUSCH format 2 </w:t>
            </w:r>
          </w:p>
          <w:p w14:paraId="3E800756" w14:textId="77777777" w:rsidR="000D53AD" w:rsidRPr="00AA0601" w:rsidRDefault="000D53AD" w:rsidP="00551285">
            <w:pPr>
              <w:pStyle w:val="ListParagraph"/>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p>
        </w:tc>
      </w:tr>
      <w:tr w:rsidR="000D53AD" w14:paraId="0C04CDBD" w14:textId="77777777" w:rsidTr="000D53AD">
        <w:tc>
          <w:tcPr>
            <w:tcW w:w="1502" w:type="dxa"/>
          </w:tcPr>
          <w:p w14:paraId="640DC84E" w14:textId="79AB3A46" w:rsidR="000D53AD" w:rsidRDefault="000D53AD" w:rsidP="00551285">
            <w:r>
              <w:t>MediaTek</w:t>
            </w:r>
          </w:p>
        </w:tc>
        <w:tc>
          <w:tcPr>
            <w:tcW w:w="1895" w:type="dxa"/>
          </w:tcPr>
          <w:p w14:paraId="7627903C" w14:textId="4F9CADDE" w:rsidR="000D53AD" w:rsidRPr="000D53AD" w:rsidRDefault="000D53AD" w:rsidP="000D53AD">
            <w:pPr>
              <w:pStyle w:val="BodyText"/>
              <w:jc w:val="center"/>
              <w:rPr>
                <w:b/>
                <w:iCs/>
              </w:rPr>
            </w:pPr>
            <w:r>
              <w:rPr>
                <w:b/>
                <w:iCs/>
                <w:sz w:val="22"/>
                <w:szCs w:val="22"/>
                <w:lang w:val="en-GB"/>
              </w:rPr>
              <w:t>Yes</w:t>
            </w:r>
          </w:p>
        </w:tc>
        <w:tc>
          <w:tcPr>
            <w:tcW w:w="5619" w:type="dxa"/>
          </w:tcPr>
          <w:p w14:paraId="7FCA394A" w14:textId="437B8EF1" w:rsidR="000D53AD" w:rsidRPr="00C001CB" w:rsidRDefault="000D53AD" w:rsidP="00551285">
            <w:pPr>
              <w:pStyle w:val="BodyText"/>
              <w:rPr>
                <w:rFonts w:eastAsia="PMingLiU"/>
                <w:i/>
                <w:lang w:val="en-GB"/>
              </w:rPr>
            </w:pPr>
            <w:r>
              <w:rPr>
                <w:b/>
                <w:i/>
              </w:rPr>
              <w:t>Proposal 2</w:t>
            </w:r>
            <w:r>
              <w:rPr>
                <w:i/>
              </w:rPr>
              <w:t>: For NB-IoT, on receiving DL assignment on DCI format N1 in slot n, HARQ-ACK on NPUSH Format 2 is transmitted in subframe  n+k0+K_offset.</w:t>
            </w:r>
          </w:p>
        </w:tc>
      </w:tr>
      <w:tr w:rsidR="000D53AD" w14:paraId="46ADB662" w14:textId="77777777" w:rsidTr="000D53AD">
        <w:tc>
          <w:tcPr>
            <w:tcW w:w="1502" w:type="dxa"/>
          </w:tcPr>
          <w:p w14:paraId="2F5576E5" w14:textId="79837187" w:rsidR="000D53AD" w:rsidRDefault="000D53AD" w:rsidP="00462AD0">
            <w:r w:rsidRPr="00462AD0">
              <w:t>Zhejiang Lab</w:t>
            </w:r>
          </w:p>
        </w:tc>
        <w:tc>
          <w:tcPr>
            <w:tcW w:w="1895" w:type="dxa"/>
          </w:tcPr>
          <w:p w14:paraId="1E551C3D" w14:textId="48C6EC06" w:rsidR="000D53AD" w:rsidRPr="000D53AD" w:rsidRDefault="000D53AD" w:rsidP="000D53AD">
            <w:pPr>
              <w:spacing w:before="60" w:after="60" w:line="288" w:lineRule="auto"/>
              <w:jc w:val="center"/>
              <w:rPr>
                <w:b/>
                <w:iCs/>
              </w:rPr>
            </w:pPr>
            <w:r>
              <w:rPr>
                <w:b/>
                <w:iCs/>
                <w:sz w:val="22"/>
                <w:szCs w:val="22"/>
                <w:lang w:val="en-GB"/>
              </w:rPr>
              <w:t>Yes</w:t>
            </w:r>
          </w:p>
        </w:tc>
        <w:tc>
          <w:tcPr>
            <w:tcW w:w="5619" w:type="dxa"/>
          </w:tcPr>
          <w:p w14:paraId="42A74D44" w14:textId="66D54215" w:rsidR="000D53AD" w:rsidRDefault="000D53AD"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w:t>
            </w:r>
            <w:r>
              <w:rPr>
                <w:i/>
              </w:rPr>
              <w:lastRenderedPageBreak/>
              <w:t xml:space="preserve">least in the following procedure (s) should </w:t>
            </w:r>
            <w:proofErr w:type="spellStart"/>
            <w:r>
              <w:rPr>
                <w:i/>
              </w:rPr>
              <w:t>K_offset</w:t>
            </w:r>
            <w:proofErr w:type="spellEnd"/>
            <w:r>
              <w:rPr>
                <w:i/>
              </w:rPr>
              <w:t xml:space="preserve"> be introduced,</w:t>
            </w:r>
          </w:p>
          <w:p w14:paraId="274C020C" w14:textId="77777777" w:rsidR="000D53AD" w:rsidRDefault="000D53AD" w:rsidP="00551285">
            <w:pPr>
              <w:widowControl/>
              <w:numPr>
                <w:ilvl w:val="0"/>
                <w:numId w:val="3"/>
              </w:numPr>
              <w:autoSpaceDE/>
              <w:adjustRightInd/>
              <w:spacing w:line="276" w:lineRule="auto"/>
              <w:jc w:val="left"/>
              <w:rPr>
                <w:i/>
                <w:lang w:eastAsia="x-none"/>
              </w:rPr>
            </w:pPr>
            <w:r>
              <w:rPr>
                <w:i/>
                <w:lang w:eastAsia="x-none"/>
              </w:rPr>
              <w:t>For NB-IoT over NTN,</w:t>
            </w:r>
          </w:p>
          <w:p w14:paraId="29F73FC2"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0D55AE33"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7CBF019C" w14:textId="1416557D" w:rsidR="000D53AD" w:rsidRDefault="000D53AD" w:rsidP="00551285">
            <w:pPr>
              <w:widowControl/>
              <w:numPr>
                <w:ilvl w:val="1"/>
                <w:numId w:val="3"/>
              </w:numPr>
              <w:autoSpaceDE/>
              <w:adjustRightInd/>
              <w:spacing w:line="276" w:lineRule="auto"/>
              <w:jc w:val="left"/>
            </w:pPr>
            <w:r>
              <w:rPr>
                <w:i/>
                <w:lang w:eastAsia="x-none"/>
              </w:rPr>
              <w:t xml:space="preserve">NPDCCH order to NPRACH </w:t>
            </w:r>
          </w:p>
        </w:tc>
      </w:tr>
      <w:tr w:rsidR="000D53AD" w14:paraId="74020811" w14:textId="77777777" w:rsidTr="000D53AD">
        <w:tc>
          <w:tcPr>
            <w:tcW w:w="1502" w:type="dxa"/>
          </w:tcPr>
          <w:p w14:paraId="303F6A82" w14:textId="77777777" w:rsidR="000D53AD" w:rsidRDefault="000D53AD" w:rsidP="00551285">
            <w:r>
              <w:lastRenderedPageBreak/>
              <w:t>CMCC</w:t>
            </w:r>
          </w:p>
        </w:tc>
        <w:tc>
          <w:tcPr>
            <w:tcW w:w="1895" w:type="dxa"/>
          </w:tcPr>
          <w:p w14:paraId="3AE1F15C" w14:textId="12597BDF" w:rsidR="000D53AD" w:rsidRPr="000D53AD" w:rsidRDefault="000D53AD" w:rsidP="000D53AD">
            <w:pPr>
              <w:spacing w:beforeLines="50" w:before="120" w:afterLines="50" w:after="120"/>
              <w:jc w:val="center"/>
              <w:rPr>
                <w:b/>
                <w:iCs/>
                <w:u w:val="single"/>
              </w:rPr>
            </w:pPr>
            <w:r>
              <w:rPr>
                <w:b/>
                <w:iCs/>
                <w:sz w:val="22"/>
                <w:szCs w:val="22"/>
                <w:lang w:val="en-GB"/>
              </w:rPr>
              <w:t>Yes</w:t>
            </w:r>
          </w:p>
        </w:tc>
        <w:tc>
          <w:tcPr>
            <w:tcW w:w="5619" w:type="dxa"/>
          </w:tcPr>
          <w:p w14:paraId="0BE5CEE7" w14:textId="0516CD5C" w:rsidR="000D53AD" w:rsidRDefault="000D53AD"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A3F26F3" w14:textId="77777777" w:rsidR="000D53AD" w:rsidRDefault="000D53AD" w:rsidP="00323761">
            <w:pPr>
              <w:pStyle w:val="NoSpacing"/>
              <w:numPr>
                <w:ilvl w:val="0"/>
                <w:numId w:val="9"/>
              </w:numPr>
            </w:pPr>
            <w:r>
              <w:t xml:space="preserve">NPDCCH to NPUSCH format 1 </w:t>
            </w:r>
          </w:p>
          <w:p w14:paraId="33C5E024" w14:textId="77777777" w:rsidR="000D53AD" w:rsidRDefault="000D53AD" w:rsidP="00323761">
            <w:pPr>
              <w:pStyle w:val="NoSpacing"/>
              <w:numPr>
                <w:ilvl w:val="0"/>
                <w:numId w:val="9"/>
              </w:numPr>
            </w:pPr>
            <w:r>
              <w:t xml:space="preserve">RAR grant to NPUSCH format 1 </w:t>
            </w:r>
          </w:p>
          <w:p w14:paraId="493490D5" w14:textId="77777777" w:rsidR="000D53AD" w:rsidRDefault="000D53AD" w:rsidP="00323761">
            <w:pPr>
              <w:pStyle w:val="NoSpacing"/>
              <w:numPr>
                <w:ilvl w:val="0"/>
                <w:numId w:val="9"/>
              </w:numPr>
            </w:pPr>
            <w:r>
              <w:t xml:space="preserve">NPDSCH to HARQ-ACK on NPUSCH format 2 </w:t>
            </w:r>
          </w:p>
          <w:p w14:paraId="00A5075C" w14:textId="77777777" w:rsidR="000D53AD" w:rsidRDefault="000D53AD" w:rsidP="00323761">
            <w:pPr>
              <w:pStyle w:val="NoSpacing"/>
              <w:numPr>
                <w:ilvl w:val="0"/>
                <w:numId w:val="9"/>
              </w:numPr>
            </w:pPr>
            <w:r>
              <w:t>NPDCCH order to NPRACH.</w:t>
            </w:r>
          </w:p>
          <w:p w14:paraId="56180EF1" w14:textId="77777777" w:rsidR="000D53AD" w:rsidRPr="00850FD9" w:rsidRDefault="000D53AD" w:rsidP="00323761">
            <w:pPr>
              <w:pStyle w:val="NoSpacing"/>
              <w:numPr>
                <w:ilvl w:val="0"/>
                <w:numId w:val="9"/>
              </w:numPr>
              <w:rPr>
                <w:rFonts w:asciiTheme="minorHAnsi" w:eastAsiaTheme="minorHAnsi" w:hAnsiTheme="minorHAnsi"/>
                <w:lang w:val="en-GB"/>
              </w:rPr>
            </w:pPr>
            <w:r>
              <w:t>Timing advance command activation</w:t>
            </w:r>
          </w:p>
        </w:tc>
      </w:tr>
      <w:tr w:rsidR="000D53AD" w14:paraId="18000698" w14:textId="77777777" w:rsidTr="000D53AD">
        <w:tc>
          <w:tcPr>
            <w:tcW w:w="1502" w:type="dxa"/>
          </w:tcPr>
          <w:p w14:paraId="113A990F" w14:textId="177853C1" w:rsidR="000D53AD" w:rsidRDefault="000D53AD" w:rsidP="007C6613">
            <w:r>
              <w:t>ZTE</w:t>
            </w:r>
          </w:p>
        </w:tc>
        <w:tc>
          <w:tcPr>
            <w:tcW w:w="1895" w:type="dxa"/>
          </w:tcPr>
          <w:p w14:paraId="42999CE1" w14:textId="0DF1DDC0" w:rsidR="000D53AD" w:rsidRPr="000D53AD" w:rsidRDefault="000D53AD" w:rsidP="000D53AD">
            <w:pPr>
              <w:jc w:val="center"/>
              <w:rPr>
                <w:b/>
                <w:bCs/>
                <w:iCs/>
              </w:rPr>
            </w:pPr>
            <w:r>
              <w:rPr>
                <w:b/>
                <w:iCs/>
                <w:sz w:val="22"/>
                <w:szCs w:val="22"/>
                <w:lang w:val="en-GB"/>
              </w:rPr>
              <w:t>Yes</w:t>
            </w:r>
          </w:p>
        </w:tc>
        <w:tc>
          <w:tcPr>
            <w:tcW w:w="5619" w:type="dxa"/>
          </w:tcPr>
          <w:p w14:paraId="3E870423" w14:textId="08F53908" w:rsidR="000D53AD" w:rsidRPr="00551285" w:rsidRDefault="000D53AD"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3054FF03" w14:textId="77777777" w:rsidR="000D53AD" w:rsidRDefault="000D53AD"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C7E8E3" w14:textId="77777777" w:rsidR="000D53AD" w:rsidRDefault="000D53AD" w:rsidP="00323761">
            <w:pPr>
              <w:numPr>
                <w:ilvl w:val="0"/>
                <w:numId w:val="7"/>
              </w:numPr>
              <w:ind w:left="0" w:firstLine="200"/>
              <w:jc w:val="left"/>
              <w:rPr>
                <w:bCs/>
                <w:i/>
                <w:iCs/>
              </w:rPr>
            </w:pPr>
            <w:r>
              <w:rPr>
                <w:bCs/>
                <w:i/>
                <w:iCs/>
              </w:rPr>
              <w:t>Alt 1: UE transmits in the available UL resource based on</w:t>
            </w:r>
            <w:r>
              <w:rPr>
                <w:i/>
              </w:rPr>
              <w:t xml:space="preserve"> additional signaling on </w:t>
            </w:r>
            <w:proofErr w:type="spellStart"/>
            <w:r>
              <w:rPr>
                <w:i/>
              </w:rPr>
              <w:t>K_offset</w:t>
            </w:r>
            <w:proofErr w:type="spellEnd"/>
            <w:r>
              <w:rPr>
                <w:bCs/>
                <w:i/>
                <w:iCs/>
              </w:rPr>
              <w:t>.</w:t>
            </w:r>
          </w:p>
          <w:p w14:paraId="100E848E" w14:textId="7C388690" w:rsidR="000D53AD" w:rsidRPr="007C6613" w:rsidRDefault="000D53AD" w:rsidP="00323761">
            <w:pPr>
              <w:numPr>
                <w:ilvl w:val="0"/>
                <w:numId w:val="7"/>
              </w:numPr>
              <w:ind w:left="0" w:firstLine="200"/>
              <w:jc w:val="left"/>
              <w:rPr>
                <w:rFonts w:eastAsiaTheme="minorEastAsia"/>
                <w:u w:val="single"/>
              </w:rPr>
            </w:pPr>
            <w:r>
              <w:rPr>
                <w:bCs/>
                <w:i/>
                <w:iCs/>
              </w:rPr>
              <w:t>Alt 2: UE transmits in the available UL resource based on reusing legacy signaling.</w:t>
            </w:r>
          </w:p>
        </w:tc>
      </w:tr>
      <w:tr w:rsidR="000D53AD" w14:paraId="05F32F4D" w14:textId="77777777" w:rsidTr="000D53AD">
        <w:tc>
          <w:tcPr>
            <w:tcW w:w="1502" w:type="dxa"/>
          </w:tcPr>
          <w:p w14:paraId="6920734B" w14:textId="77777777" w:rsidR="000D53AD" w:rsidRDefault="000D53AD" w:rsidP="00551285">
            <w:r w:rsidRPr="00A07969">
              <w:t>Xiaomi</w:t>
            </w:r>
          </w:p>
        </w:tc>
        <w:tc>
          <w:tcPr>
            <w:tcW w:w="1895" w:type="dxa"/>
          </w:tcPr>
          <w:p w14:paraId="7DC52CA1" w14:textId="12D4CA05" w:rsidR="000D53AD" w:rsidRPr="000D53AD" w:rsidRDefault="000D53AD" w:rsidP="000D53AD">
            <w:pPr>
              <w:jc w:val="center"/>
              <w:rPr>
                <w:b/>
                <w:iCs/>
              </w:rPr>
            </w:pPr>
            <w:r>
              <w:rPr>
                <w:b/>
                <w:iCs/>
                <w:sz w:val="22"/>
                <w:szCs w:val="22"/>
                <w:lang w:val="en-GB"/>
              </w:rPr>
              <w:t>Yes</w:t>
            </w:r>
          </w:p>
        </w:tc>
        <w:tc>
          <w:tcPr>
            <w:tcW w:w="5619" w:type="dxa"/>
          </w:tcPr>
          <w:p w14:paraId="1CF3FD42" w14:textId="1A244DB1" w:rsidR="000D53AD" w:rsidRDefault="000D53AD"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57478DDD" w14:textId="77777777" w:rsidR="000D53AD" w:rsidRDefault="000D53AD" w:rsidP="00551285">
            <w:pPr>
              <w:rPr>
                <w:b/>
                <w:i/>
              </w:rPr>
            </w:pPr>
            <w:r>
              <w:rPr>
                <w:b/>
                <w:i/>
              </w:rPr>
              <w:t>For NB-IoT:</w:t>
            </w:r>
          </w:p>
          <w:p w14:paraId="6F1A3CA9" w14:textId="77777777" w:rsidR="000D53AD" w:rsidRDefault="000D53AD" w:rsidP="00551285">
            <w:pPr>
              <w:widowControl/>
              <w:numPr>
                <w:ilvl w:val="0"/>
                <w:numId w:val="3"/>
              </w:numPr>
              <w:autoSpaceDE/>
              <w:adjustRightInd/>
              <w:jc w:val="left"/>
              <w:rPr>
                <w:b/>
                <w:i/>
                <w:lang w:eastAsia="x-none"/>
              </w:rPr>
            </w:pPr>
            <w:r>
              <w:rPr>
                <w:b/>
                <w:i/>
                <w:lang w:eastAsia="x-none"/>
              </w:rPr>
              <w:t xml:space="preserve">NPDCCH to NPUSCH format 1 </w:t>
            </w:r>
          </w:p>
          <w:p w14:paraId="5C961661" w14:textId="77777777" w:rsidR="000D53AD" w:rsidRDefault="000D53AD" w:rsidP="00551285">
            <w:pPr>
              <w:widowControl/>
              <w:numPr>
                <w:ilvl w:val="0"/>
                <w:numId w:val="3"/>
              </w:numPr>
              <w:autoSpaceDE/>
              <w:adjustRightInd/>
              <w:jc w:val="left"/>
              <w:rPr>
                <w:b/>
                <w:i/>
                <w:lang w:eastAsia="x-none"/>
              </w:rPr>
            </w:pPr>
            <w:r>
              <w:rPr>
                <w:b/>
                <w:i/>
                <w:lang w:eastAsia="x-none"/>
              </w:rPr>
              <w:t xml:space="preserve">RAR grant to NPUSCH format 1 </w:t>
            </w:r>
          </w:p>
          <w:p w14:paraId="04E5722A" w14:textId="77777777" w:rsidR="000D53AD" w:rsidRDefault="000D53AD" w:rsidP="00551285">
            <w:pPr>
              <w:widowControl/>
              <w:numPr>
                <w:ilvl w:val="0"/>
                <w:numId w:val="3"/>
              </w:numPr>
              <w:autoSpaceDE/>
              <w:adjustRightInd/>
              <w:jc w:val="left"/>
              <w:rPr>
                <w:b/>
                <w:i/>
                <w:lang w:eastAsia="x-none"/>
              </w:rPr>
            </w:pPr>
            <w:r>
              <w:rPr>
                <w:b/>
                <w:i/>
                <w:lang w:eastAsia="x-none"/>
              </w:rPr>
              <w:t xml:space="preserve">NPDSCH to HARQ-ACK on NPUSCH format 2 </w:t>
            </w:r>
          </w:p>
          <w:p w14:paraId="71597073" w14:textId="77777777" w:rsidR="000D53AD" w:rsidRDefault="000D53AD" w:rsidP="00551285">
            <w:pPr>
              <w:widowControl/>
              <w:numPr>
                <w:ilvl w:val="0"/>
                <w:numId w:val="3"/>
              </w:numPr>
              <w:autoSpaceDE/>
              <w:adjustRightInd/>
              <w:jc w:val="left"/>
              <w:rPr>
                <w:b/>
                <w:i/>
                <w:lang w:eastAsia="x-none"/>
              </w:rPr>
            </w:pPr>
            <w:r>
              <w:rPr>
                <w:b/>
                <w:i/>
                <w:lang w:eastAsia="x-none"/>
              </w:rPr>
              <w:t xml:space="preserve">NPDCCH order to NPRACH </w:t>
            </w:r>
          </w:p>
          <w:p w14:paraId="0F3BD8A7" w14:textId="77777777" w:rsidR="000D53AD" w:rsidRPr="00A07969" w:rsidRDefault="000D53AD" w:rsidP="00551285">
            <w:pPr>
              <w:widowControl/>
              <w:numPr>
                <w:ilvl w:val="0"/>
                <w:numId w:val="3"/>
              </w:numPr>
              <w:autoSpaceDE/>
              <w:adjustRightInd/>
              <w:jc w:val="left"/>
              <w:rPr>
                <w:b/>
                <w:i/>
                <w:lang w:eastAsia="x-none"/>
              </w:rPr>
            </w:pPr>
            <w:r>
              <w:rPr>
                <w:b/>
                <w:i/>
                <w:lang w:eastAsia="x-none"/>
              </w:rPr>
              <w:t>Timing advance command activation</w:t>
            </w:r>
          </w:p>
        </w:tc>
      </w:tr>
      <w:tr w:rsidR="000D53AD" w14:paraId="4E0720F8" w14:textId="77777777" w:rsidTr="000D53AD">
        <w:tc>
          <w:tcPr>
            <w:tcW w:w="1502" w:type="dxa"/>
          </w:tcPr>
          <w:p w14:paraId="50EB138F" w14:textId="77777777" w:rsidR="000D53AD" w:rsidRDefault="000D53AD" w:rsidP="00551285">
            <w:r>
              <w:t>Apple</w:t>
            </w:r>
          </w:p>
        </w:tc>
        <w:tc>
          <w:tcPr>
            <w:tcW w:w="1895" w:type="dxa"/>
          </w:tcPr>
          <w:p w14:paraId="1F116B16" w14:textId="0856EF4C" w:rsidR="000D53AD" w:rsidRPr="000D53AD" w:rsidRDefault="000D53AD" w:rsidP="000D53AD">
            <w:pPr>
              <w:jc w:val="center"/>
              <w:rPr>
                <w:b/>
                <w:iCs/>
                <w:u w:val="single"/>
              </w:rPr>
            </w:pPr>
            <w:r>
              <w:rPr>
                <w:b/>
                <w:iCs/>
                <w:sz w:val="22"/>
                <w:szCs w:val="22"/>
                <w:lang w:val="en-GB"/>
              </w:rPr>
              <w:t>Yes</w:t>
            </w:r>
          </w:p>
        </w:tc>
        <w:tc>
          <w:tcPr>
            <w:tcW w:w="5619" w:type="dxa"/>
          </w:tcPr>
          <w:p w14:paraId="655A233F" w14:textId="104E1893" w:rsidR="000D53AD" w:rsidRPr="002A3274" w:rsidRDefault="000D53AD"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0D53AD" w14:paraId="615C5C9D" w14:textId="77777777" w:rsidTr="000D53AD">
        <w:tc>
          <w:tcPr>
            <w:tcW w:w="1502" w:type="dxa"/>
          </w:tcPr>
          <w:p w14:paraId="1A64C141" w14:textId="77777777" w:rsidR="000D53AD" w:rsidRDefault="000D53AD" w:rsidP="00551285">
            <w:r>
              <w:t>Samsung</w:t>
            </w:r>
          </w:p>
        </w:tc>
        <w:tc>
          <w:tcPr>
            <w:tcW w:w="1895" w:type="dxa"/>
          </w:tcPr>
          <w:p w14:paraId="6A9BD7E7" w14:textId="0A26E30C" w:rsidR="000D53AD" w:rsidRPr="000D53AD" w:rsidRDefault="000D53AD" w:rsidP="000D53AD">
            <w:pPr>
              <w:jc w:val="center"/>
              <w:rPr>
                <w:b/>
                <w:iCs/>
              </w:rPr>
            </w:pPr>
            <w:r>
              <w:rPr>
                <w:b/>
                <w:iCs/>
                <w:sz w:val="22"/>
                <w:szCs w:val="22"/>
                <w:lang w:val="en-GB"/>
              </w:rPr>
              <w:t>Yes</w:t>
            </w:r>
          </w:p>
        </w:tc>
        <w:tc>
          <w:tcPr>
            <w:tcW w:w="5619" w:type="dxa"/>
          </w:tcPr>
          <w:p w14:paraId="26568C98" w14:textId="7A4600DB" w:rsidR="000D53AD" w:rsidRPr="00DC4856" w:rsidRDefault="000D53AD" w:rsidP="00551285">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0D53AD" w14:paraId="2CF404E9" w14:textId="77777777" w:rsidTr="000D53AD">
        <w:tc>
          <w:tcPr>
            <w:tcW w:w="1502" w:type="dxa"/>
          </w:tcPr>
          <w:p w14:paraId="41AB08B4" w14:textId="77777777" w:rsidR="000D53AD" w:rsidRDefault="000D53AD" w:rsidP="00551285">
            <w:proofErr w:type="spellStart"/>
            <w:r w:rsidRPr="00772CBF">
              <w:t>InterDigital</w:t>
            </w:r>
            <w:proofErr w:type="spellEnd"/>
          </w:p>
        </w:tc>
        <w:tc>
          <w:tcPr>
            <w:tcW w:w="1895" w:type="dxa"/>
          </w:tcPr>
          <w:p w14:paraId="361700E3" w14:textId="10E0EBD3" w:rsidR="000D53AD" w:rsidRPr="000D53AD" w:rsidRDefault="000D53AD" w:rsidP="000D53AD">
            <w:pPr>
              <w:spacing w:line="276" w:lineRule="auto"/>
              <w:jc w:val="center"/>
              <w:rPr>
                <w:rFonts w:ascii="Arial" w:hAnsi="Arial" w:cs="Arial"/>
                <w:b/>
                <w:bCs/>
                <w:iCs/>
              </w:rPr>
            </w:pPr>
            <w:r>
              <w:rPr>
                <w:b/>
                <w:iCs/>
                <w:sz w:val="22"/>
                <w:szCs w:val="22"/>
                <w:lang w:val="en-GB"/>
              </w:rPr>
              <w:t>Yes</w:t>
            </w:r>
          </w:p>
        </w:tc>
        <w:tc>
          <w:tcPr>
            <w:tcW w:w="5619" w:type="dxa"/>
          </w:tcPr>
          <w:p w14:paraId="5979B3CF" w14:textId="77B6ACFB" w:rsidR="000D53AD" w:rsidRPr="00772CBF" w:rsidRDefault="000D53AD"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0D53AD" w14:paraId="26F3B2B2" w14:textId="77777777" w:rsidTr="000D53AD">
        <w:tc>
          <w:tcPr>
            <w:tcW w:w="1502" w:type="dxa"/>
          </w:tcPr>
          <w:p w14:paraId="56DDC828" w14:textId="77777777" w:rsidR="000D53AD" w:rsidRDefault="000D53AD" w:rsidP="00551285">
            <w:r>
              <w:t>Sony</w:t>
            </w:r>
          </w:p>
        </w:tc>
        <w:tc>
          <w:tcPr>
            <w:tcW w:w="1895" w:type="dxa"/>
          </w:tcPr>
          <w:p w14:paraId="5FA1505B" w14:textId="1FC3B46D" w:rsidR="000D53AD" w:rsidRPr="000D53AD" w:rsidRDefault="000D53AD" w:rsidP="000D53AD">
            <w:pPr>
              <w:jc w:val="center"/>
              <w:rPr>
                <w:b/>
                <w:iCs/>
                <w:lang w:eastAsia="x-none"/>
              </w:rPr>
            </w:pPr>
            <w:r>
              <w:rPr>
                <w:b/>
                <w:iCs/>
                <w:sz w:val="22"/>
                <w:szCs w:val="22"/>
                <w:lang w:val="en-GB"/>
              </w:rPr>
              <w:t>Yes</w:t>
            </w:r>
          </w:p>
        </w:tc>
        <w:tc>
          <w:tcPr>
            <w:tcW w:w="5619" w:type="dxa"/>
          </w:tcPr>
          <w:p w14:paraId="1554792E" w14:textId="2B89C6EE" w:rsidR="000D53AD" w:rsidRDefault="000D53AD"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64B99A99" w14:textId="77777777" w:rsidR="000D53AD" w:rsidRDefault="000D53AD" w:rsidP="00551285">
            <w:pPr>
              <w:numPr>
                <w:ilvl w:val="0"/>
                <w:numId w:val="3"/>
              </w:numPr>
              <w:autoSpaceDE/>
              <w:adjustRightInd/>
              <w:jc w:val="left"/>
              <w:rPr>
                <w:b/>
                <w:bCs/>
                <w:lang w:eastAsia="x-none"/>
              </w:rPr>
            </w:pPr>
            <w:r>
              <w:rPr>
                <w:b/>
                <w:bCs/>
                <w:lang w:eastAsia="x-none"/>
              </w:rPr>
              <w:t xml:space="preserve">NPDCCH to NPUSCH format 1 </w:t>
            </w:r>
          </w:p>
          <w:p w14:paraId="3F6CC4F6" w14:textId="77777777" w:rsidR="000D53AD" w:rsidRDefault="000D53AD" w:rsidP="00551285">
            <w:pPr>
              <w:numPr>
                <w:ilvl w:val="0"/>
                <w:numId w:val="3"/>
              </w:numPr>
              <w:autoSpaceDE/>
              <w:adjustRightInd/>
              <w:jc w:val="left"/>
              <w:rPr>
                <w:b/>
                <w:bCs/>
                <w:lang w:eastAsia="x-none"/>
              </w:rPr>
            </w:pPr>
            <w:r>
              <w:rPr>
                <w:b/>
                <w:bCs/>
                <w:lang w:eastAsia="x-none"/>
              </w:rPr>
              <w:t xml:space="preserve">RAR grant to NPUSCH format 1 </w:t>
            </w:r>
          </w:p>
          <w:p w14:paraId="4ACCE1FD" w14:textId="77777777" w:rsidR="000D53AD" w:rsidRDefault="000D53AD" w:rsidP="00551285">
            <w:pPr>
              <w:numPr>
                <w:ilvl w:val="0"/>
                <w:numId w:val="3"/>
              </w:numPr>
              <w:autoSpaceDE/>
              <w:adjustRightInd/>
              <w:jc w:val="left"/>
              <w:rPr>
                <w:b/>
                <w:bCs/>
                <w:lang w:eastAsia="x-none"/>
              </w:rPr>
            </w:pPr>
            <w:r>
              <w:rPr>
                <w:b/>
                <w:bCs/>
                <w:lang w:eastAsia="x-none"/>
              </w:rPr>
              <w:t xml:space="preserve">NPDSCH to HARQ-ACK on NPUSCH format 2 </w:t>
            </w:r>
          </w:p>
          <w:p w14:paraId="310691D6" w14:textId="77777777" w:rsidR="000D53AD" w:rsidRPr="0000500E" w:rsidRDefault="000D53AD" w:rsidP="00551285">
            <w:pPr>
              <w:numPr>
                <w:ilvl w:val="0"/>
                <w:numId w:val="3"/>
              </w:numPr>
              <w:autoSpaceDE/>
              <w:adjustRightInd/>
              <w:jc w:val="left"/>
            </w:pPr>
            <w:r>
              <w:rPr>
                <w:b/>
                <w:bCs/>
                <w:lang w:eastAsia="x-none"/>
              </w:rPr>
              <w:t xml:space="preserve">NPDCCH order to NPRACH </w:t>
            </w:r>
          </w:p>
          <w:p w14:paraId="641579EF" w14:textId="77777777" w:rsidR="000D53AD" w:rsidRDefault="000D53AD" w:rsidP="00551285">
            <w:pPr>
              <w:numPr>
                <w:ilvl w:val="0"/>
                <w:numId w:val="3"/>
              </w:numPr>
              <w:autoSpaceDE/>
              <w:adjustRightInd/>
              <w:jc w:val="left"/>
            </w:pPr>
            <w:r>
              <w:rPr>
                <w:b/>
                <w:bCs/>
                <w:lang w:eastAsia="x-none"/>
              </w:rPr>
              <w:t>Timing advance command activation</w:t>
            </w:r>
          </w:p>
        </w:tc>
      </w:tr>
      <w:tr w:rsidR="000D53AD" w14:paraId="314F9C70" w14:textId="77777777" w:rsidTr="000D53AD">
        <w:tc>
          <w:tcPr>
            <w:tcW w:w="1502" w:type="dxa"/>
          </w:tcPr>
          <w:p w14:paraId="083661BB" w14:textId="77777777" w:rsidR="000D53AD" w:rsidRDefault="000D53AD" w:rsidP="00551285">
            <w:pPr>
              <w:jc w:val="left"/>
            </w:pPr>
            <w:r w:rsidRPr="00C26DE3">
              <w:t>Lenovo, Motorola Mobility</w:t>
            </w:r>
          </w:p>
        </w:tc>
        <w:tc>
          <w:tcPr>
            <w:tcW w:w="1895" w:type="dxa"/>
          </w:tcPr>
          <w:p w14:paraId="42D3C3DC" w14:textId="31ED8AF9" w:rsidR="000D53AD" w:rsidRPr="000D53AD" w:rsidRDefault="000D53AD" w:rsidP="000D53AD">
            <w:pPr>
              <w:pStyle w:val="BodyText"/>
              <w:jc w:val="center"/>
              <w:rPr>
                <w:rFonts w:eastAsiaTheme="minorEastAsia"/>
                <w:b/>
                <w:iCs/>
              </w:rPr>
            </w:pPr>
            <w:r>
              <w:rPr>
                <w:b/>
                <w:iCs/>
                <w:sz w:val="22"/>
                <w:szCs w:val="22"/>
                <w:lang w:val="en-GB"/>
              </w:rPr>
              <w:t>Yes</w:t>
            </w:r>
          </w:p>
        </w:tc>
        <w:tc>
          <w:tcPr>
            <w:tcW w:w="5619" w:type="dxa"/>
          </w:tcPr>
          <w:p w14:paraId="294FF0B7" w14:textId="4A94A03B" w:rsidR="000D53AD" w:rsidRDefault="000D53AD"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AD275A4" w14:textId="77777777" w:rsidR="000D53AD" w:rsidRDefault="000D53AD" w:rsidP="00551285">
            <w:pPr>
              <w:pStyle w:val="BodyText"/>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76F81A9F"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NPDCCH to NPUSCH format 1 </w:t>
            </w:r>
          </w:p>
          <w:p w14:paraId="27224451"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RAR grant to NPUSCH format 1 </w:t>
            </w:r>
          </w:p>
          <w:p w14:paraId="68A3A952" w14:textId="77777777" w:rsidR="000D53AD" w:rsidRPr="00C26DE3" w:rsidRDefault="000D53AD"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44CE16DB" w14:textId="5335987C" w:rsidR="000D53AD" w:rsidRPr="00C26DE3" w:rsidRDefault="000D53AD" w:rsidP="00551285">
            <w:pPr>
              <w:numPr>
                <w:ilvl w:val="0"/>
                <w:numId w:val="3"/>
              </w:numPr>
              <w:autoSpaceDE/>
              <w:adjustRightInd/>
              <w:ind w:left="357" w:hanging="357"/>
              <w:jc w:val="left"/>
              <w:rPr>
                <w:b/>
                <w:i/>
                <w:lang w:eastAsia="x-none"/>
              </w:rPr>
            </w:pPr>
            <w:r>
              <w:rPr>
                <w:b/>
                <w:i/>
                <w:lang w:eastAsia="x-none"/>
              </w:rPr>
              <w:t>Timing advance command activation</w:t>
            </w:r>
          </w:p>
        </w:tc>
      </w:tr>
      <w:tr w:rsidR="000D53AD" w14:paraId="16BBC696" w14:textId="77777777" w:rsidTr="000D53AD">
        <w:tc>
          <w:tcPr>
            <w:tcW w:w="1502" w:type="dxa"/>
          </w:tcPr>
          <w:p w14:paraId="5409A1E0" w14:textId="77777777" w:rsidR="000D53AD" w:rsidRDefault="000D53AD" w:rsidP="00551285"/>
        </w:tc>
        <w:tc>
          <w:tcPr>
            <w:tcW w:w="1895" w:type="dxa"/>
          </w:tcPr>
          <w:p w14:paraId="15A28069" w14:textId="77777777" w:rsidR="000D53AD" w:rsidRPr="000D53AD" w:rsidRDefault="000D53AD" w:rsidP="000D53AD">
            <w:pPr>
              <w:jc w:val="center"/>
              <w:rPr>
                <w:iCs/>
              </w:rPr>
            </w:pPr>
          </w:p>
        </w:tc>
        <w:tc>
          <w:tcPr>
            <w:tcW w:w="5619" w:type="dxa"/>
          </w:tcPr>
          <w:p w14:paraId="1093F21C" w14:textId="510DB340" w:rsidR="000D53AD" w:rsidRDefault="000D53AD" w:rsidP="00551285"/>
        </w:tc>
      </w:tr>
    </w:tbl>
    <w:p w14:paraId="7B6F6E6B" w14:textId="5A265AAC" w:rsidR="00504F15" w:rsidRDefault="00504F15" w:rsidP="00504F15">
      <w:pPr>
        <w:rPr>
          <w:lang w:eastAsia="ja-JP"/>
        </w:rPr>
      </w:pPr>
    </w:p>
    <w:p w14:paraId="7302A53A" w14:textId="6739766C" w:rsidR="00DA63AE" w:rsidRDefault="00DA63AE" w:rsidP="00DA63AE">
      <w:r>
        <w:t xml:space="preserve">13 companies made proposals and/or observations. All companies proposed that this timing relationship should be enhanced. All companies proposing enhancement feel that a Koffset-type enhancement of the type agreed in the NR NTN WI could be a solution. </w:t>
      </w:r>
    </w:p>
    <w:p w14:paraId="0C715626" w14:textId="77777777" w:rsidR="00DA63AE" w:rsidRPr="00504F15" w:rsidRDefault="00DA63AE" w:rsidP="00504F15">
      <w:pPr>
        <w:rPr>
          <w:lang w:eastAsia="ja-JP"/>
        </w:rPr>
      </w:pPr>
    </w:p>
    <w:p w14:paraId="10F1ABF6" w14:textId="0E0F7D5D" w:rsidR="007E285D" w:rsidRDefault="00A07969" w:rsidP="008F2DBA">
      <w:pPr>
        <w:pStyle w:val="Heading4"/>
        <w:rPr>
          <w:lang w:eastAsia="ja-JP"/>
        </w:rPr>
      </w:pPr>
      <w:r>
        <w:rPr>
          <w:lang w:eastAsia="ja-JP"/>
        </w:rPr>
        <w:t xml:space="preserve"> </w:t>
      </w:r>
      <w:r w:rsidR="007E285D" w:rsidRPr="00C81713">
        <w:rPr>
          <w:lang w:eastAsia="ja-JP"/>
        </w:rPr>
        <w:t xml:space="preserve">NPDCCH order to NPRACH </w:t>
      </w:r>
    </w:p>
    <w:p w14:paraId="237F627D" w14:textId="77777777" w:rsidR="00B43C7E" w:rsidRDefault="00B43C7E" w:rsidP="00B43C7E">
      <w:r>
        <w:t>Company Observations and Proposals and indication of support for a Koffset-type enhancement.</w:t>
      </w:r>
    </w:p>
    <w:p w14:paraId="03490632" w14:textId="77777777" w:rsidR="00B43C7E" w:rsidRPr="00B43C7E" w:rsidRDefault="00B43C7E" w:rsidP="00B43C7E">
      <w:pPr>
        <w:rPr>
          <w:lang w:eastAsia="ja-JP"/>
        </w:rPr>
      </w:pPr>
    </w:p>
    <w:tbl>
      <w:tblPr>
        <w:tblStyle w:val="TableGrid"/>
        <w:tblW w:w="0" w:type="auto"/>
        <w:tblLook w:val="04A0" w:firstRow="1" w:lastRow="0" w:firstColumn="1" w:lastColumn="0" w:noHBand="0" w:noVBand="1"/>
      </w:tblPr>
      <w:tblGrid>
        <w:gridCol w:w="1501"/>
        <w:gridCol w:w="1896"/>
        <w:gridCol w:w="5619"/>
      </w:tblGrid>
      <w:tr w:rsidR="005D59FC" w14:paraId="230272A8" w14:textId="77777777" w:rsidTr="005D59FC">
        <w:tc>
          <w:tcPr>
            <w:tcW w:w="1501" w:type="dxa"/>
          </w:tcPr>
          <w:p w14:paraId="1A0CB714" w14:textId="0533539F" w:rsidR="005D59FC" w:rsidRPr="00B43C7E" w:rsidRDefault="005D59FC" w:rsidP="005D59FC">
            <w:r>
              <w:t>Company</w:t>
            </w:r>
          </w:p>
        </w:tc>
        <w:tc>
          <w:tcPr>
            <w:tcW w:w="1896" w:type="dxa"/>
          </w:tcPr>
          <w:p w14:paraId="74D8456A" w14:textId="1D1BB0F0" w:rsidR="005D59FC" w:rsidRPr="005D59FC" w:rsidRDefault="005D59FC" w:rsidP="005D59FC">
            <w:pPr>
              <w:pStyle w:val="Default"/>
              <w:spacing w:afterLines="50" w:after="120"/>
              <w:jc w:val="center"/>
              <w:rPr>
                <w:b/>
                <w:iCs/>
                <w:sz w:val="22"/>
                <w:szCs w:val="22"/>
                <w:lang w:val="en-GB"/>
              </w:rPr>
            </w:pPr>
            <w:r w:rsidRPr="005D59FC">
              <w:rPr>
                <w:bCs/>
                <w:iCs/>
                <w:sz w:val="22"/>
                <w:szCs w:val="22"/>
                <w:lang w:val="en-GB"/>
              </w:rPr>
              <w:t>Support (Yes/No)</w:t>
            </w:r>
          </w:p>
        </w:tc>
        <w:tc>
          <w:tcPr>
            <w:tcW w:w="5619" w:type="dxa"/>
          </w:tcPr>
          <w:p w14:paraId="27EBFAD5" w14:textId="4A5FA72D" w:rsidR="005D59FC" w:rsidRDefault="005D59FC" w:rsidP="005D59FC">
            <w:pPr>
              <w:pStyle w:val="Default"/>
              <w:spacing w:afterLines="50" w:after="120"/>
              <w:rPr>
                <w:b/>
                <w:i/>
                <w:sz w:val="22"/>
                <w:szCs w:val="22"/>
                <w:lang w:val="en-GB"/>
              </w:rPr>
            </w:pPr>
            <w:r>
              <w:t>Observations and Proposals</w:t>
            </w:r>
          </w:p>
        </w:tc>
      </w:tr>
      <w:tr w:rsidR="005D59FC" w14:paraId="2152EB4D" w14:textId="77777777" w:rsidTr="005D59FC">
        <w:tc>
          <w:tcPr>
            <w:tcW w:w="1501" w:type="dxa"/>
          </w:tcPr>
          <w:p w14:paraId="70DB8E25" w14:textId="0C27FB15" w:rsidR="005D59FC" w:rsidRDefault="005D59FC" w:rsidP="00551285">
            <w:r w:rsidRPr="00B43C7E">
              <w:t xml:space="preserve">Huawei, </w:t>
            </w:r>
            <w:proofErr w:type="spellStart"/>
            <w:r w:rsidRPr="00B43C7E">
              <w:t>HiSilicon</w:t>
            </w:r>
            <w:proofErr w:type="spellEnd"/>
          </w:p>
        </w:tc>
        <w:tc>
          <w:tcPr>
            <w:tcW w:w="1896" w:type="dxa"/>
          </w:tcPr>
          <w:p w14:paraId="64936508" w14:textId="3FF79AA3" w:rsidR="005D59FC" w:rsidRPr="005D59FC" w:rsidRDefault="005D59FC" w:rsidP="005D59FC">
            <w:pPr>
              <w:pStyle w:val="Default"/>
              <w:spacing w:afterLines="50" w:after="120"/>
              <w:jc w:val="center"/>
              <w:rPr>
                <w:b/>
                <w:iCs/>
                <w:sz w:val="22"/>
                <w:szCs w:val="22"/>
                <w:lang w:val="en-GB"/>
              </w:rPr>
            </w:pPr>
            <w:r>
              <w:rPr>
                <w:b/>
                <w:iCs/>
                <w:sz w:val="22"/>
                <w:szCs w:val="22"/>
                <w:lang w:val="en-GB"/>
              </w:rPr>
              <w:t>Yes</w:t>
            </w:r>
          </w:p>
        </w:tc>
        <w:tc>
          <w:tcPr>
            <w:tcW w:w="5619" w:type="dxa"/>
          </w:tcPr>
          <w:p w14:paraId="31E921A5" w14:textId="05D8ADE2" w:rsidR="005D59FC" w:rsidRDefault="005D59FC"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57BC88B0" w14:textId="77777777" w:rsidR="005D59FC" w:rsidRDefault="005D59FC" w:rsidP="00551285">
            <w:pPr>
              <w:rPr>
                <w:i/>
                <w:sz w:val="22"/>
                <w:szCs w:val="22"/>
                <w:lang w:eastAsia="ja-JP"/>
              </w:rPr>
            </w:pPr>
            <w:r>
              <w:rPr>
                <w:b/>
                <w:i/>
              </w:rPr>
              <w:t xml:space="preserve">Proposal 1: </w:t>
            </w:r>
            <w:r>
              <w:rPr>
                <w:i/>
                <w:lang w:val="en-GB"/>
              </w:rPr>
              <w:t>Koffset is introduced to enhance the following timing relationships for NB-IoT over NTN</w:t>
            </w:r>
          </w:p>
          <w:p w14:paraId="76D4A84B" w14:textId="77777777" w:rsidR="005D59FC" w:rsidRDefault="005D59FC" w:rsidP="00323761">
            <w:pPr>
              <w:pStyle w:val="NoSpacing"/>
              <w:numPr>
                <w:ilvl w:val="0"/>
                <w:numId w:val="10"/>
              </w:numPr>
              <w:rPr>
                <w:lang w:eastAsia="ja-JP"/>
              </w:rPr>
            </w:pPr>
            <w:r>
              <w:rPr>
                <w:lang w:eastAsia="ja-JP"/>
              </w:rPr>
              <w:t xml:space="preserve">NPDCCH to NPUSCH format 1 </w:t>
            </w:r>
          </w:p>
          <w:p w14:paraId="574935B6" w14:textId="77777777" w:rsidR="005D59FC" w:rsidRDefault="005D59FC" w:rsidP="00323761">
            <w:pPr>
              <w:pStyle w:val="NoSpacing"/>
              <w:numPr>
                <w:ilvl w:val="0"/>
                <w:numId w:val="10"/>
              </w:numPr>
              <w:rPr>
                <w:lang w:eastAsia="ja-JP"/>
              </w:rPr>
            </w:pPr>
            <w:r>
              <w:rPr>
                <w:lang w:eastAsia="ja-JP"/>
              </w:rPr>
              <w:t xml:space="preserve">RAR grant to NPUSCH format 1 </w:t>
            </w:r>
          </w:p>
          <w:p w14:paraId="2E9E79AF" w14:textId="77777777" w:rsidR="005D59FC" w:rsidRDefault="005D59FC" w:rsidP="00323761">
            <w:pPr>
              <w:pStyle w:val="NoSpacing"/>
              <w:numPr>
                <w:ilvl w:val="0"/>
                <w:numId w:val="10"/>
              </w:numPr>
              <w:rPr>
                <w:lang w:eastAsia="ja-JP"/>
              </w:rPr>
            </w:pPr>
            <w:r>
              <w:rPr>
                <w:lang w:eastAsia="ja-JP"/>
              </w:rPr>
              <w:t xml:space="preserve">NPDSCH to HARQ-ACK on NPUSCH format 2 </w:t>
            </w:r>
          </w:p>
          <w:p w14:paraId="10AEFE00" w14:textId="77777777" w:rsidR="005D59FC" w:rsidRDefault="005D59FC" w:rsidP="00323761">
            <w:pPr>
              <w:pStyle w:val="NoSpacing"/>
              <w:numPr>
                <w:ilvl w:val="0"/>
                <w:numId w:val="10"/>
              </w:numPr>
              <w:rPr>
                <w:lang w:eastAsia="ja-JP"/>
              </w:rPr>
            </w:pPr>
            <w:r>
              <w:rPr>
                <w:lang w:eastAsia="ja-JP"/>
              </w:rPr>
              <w:t xml:space="preserve">NPDCCH order to NPRACH </w:t>
            </w:r>
          </w:p>
          <w:p w14:paraId="24530E28" w14:textId="77777777" w:rsidR="005D59FC" w:rsidRPr="00F96DC7" w:rsidRDefault="005D59FC" w:rsidP="00323761">
            <w:pPr>
              <w:pStyle w:val="NoSpacing"/>
              <w:numPr>
                <w:ilvl w:val="0"/>
                <w:numId w:val="10"/>
              </w:numPr>
              <w:rPr>
                <w:lang w:eastAsia="ja-JP"/>
              </w:rPr>
            </w:pPr>
            <w:r>
              <w:rPr>
                <w:lang w:eastAsia="ja-JP"/>
              </w:rPr>
              <w:t>Timing advance command activation</w:t>
            </w:r>
          </w:p>
        </w:tc>
      </w:tr>
      <w:tr w:rsidR="005D59FC" w14:paraId="0E4A5A5B" w14:textId="77777777" w:rsidTr="005D59FC">
        <w:tc>
          <w:tcPr>
            <w:tcW w:w="1501" w:type="dxa"/>
          </w:tcPr>
          <w:p w14:paraId="0519A97D" w14:textId="6EE413B7" w:rsidR="005D59FC" w:rsidRDefault="005D59FC" w:rsidP="00551285">
            <w:r>
              <w:t>Oppo</w:t>
            </w:r>
          </w:p>
        </w:tc>
        <w:tc>
          <w:tcPr>
            <w:tcW w:w="1896" w:type="dxa"/>
          </w:tcPr>
          <w:p w14:paraId="2B53E32B" w14:textId="79B26B64" w:rsidR="005D59FC" w:rsidRPr="005D59FC" w:rsidRDefault="005D59FC" w:rsidP="005D59FC">
            <w:pPr>
              <w:pStyle w:val="BodyText"/>
              <w:ind w:firstLine="201"/>
              <w:jc w:val="center"/>
              <w:rPr>
                <w:rFonts w:eastAsia="SimSun"/>
                <w:b/>
                <w:iCs/>
              </w:rPr>
            </w:pPr>
            <w:r>
              <w:rPr>
                <w:rFonts w:eastAsia="SimSun"/>
                <w:b/>
                <w:iCs/>
              </w:rPr>
              <w:t>No</w:t>
            </w:r>
          </w:p>
        </w:tc>
        <w:tc>
          <w:tcPr>
            <w:tcW w:w="5619" w:type="dxa"/>
          </w:tcPr>
          <w:p w14:paraId="13EE00C1" w14:textId="0597CB03" w:rsidR="005D59FC" w:rsidRDefault="005D59FC" w:rsidP="00665798">
            <w:pPr>
              <w:pStyle w:val="BodyText"/>
              <w:ind w:firstLine="201"/>
              <w:rPr>
                <w:rFonts w:eastAsia="SimSun"/>
                <w:b/>
              </w:rPr>
            </w:pPr>
            <w:r>
              <w:rPr>
                <w:rFonts w:eastAsia="SimSun"/>
                <w:b/>
              </w:rPr>
              <w:t xml:space="preserve">Proposal 5: adding additional offset for PDCCH order is not necessary.  </w:t>
            </w:r>
          </w:p>
          <w:p w14:paraId="23A1B931" w14:textId="6C64C101" w:rsidR="005D59FC" w:rsidRPr="00665798" w:rsidRDefault="005D59FC" w:rsidP="00095BC0">
            <w:pPr>
              <w:pStyle w:val="BodyText"/>
              <w:rPr>
                <w:rFonts w:eastAsia="SimSun"/>
                <w:b/>
              </w:rPr>
            </w:pPr>
            <w:r w:rsidRPr="00095BC0">
              <w:rPr>
                <w:rFonts w:eastAsia="SimSun"/>
                <w:highlight w:val="yellow"/>
              </w:rPr>
              <w:t>From our understanding, the current specification does not impose the UE to transmit a PRACH in a specific RO, instead, it sets an earliest timing subframe n+8, before which the UE does not transmit PRACH. But the UE can transmit later than this timing. In this case, the UE can select a suitable RO for PRACH transmission according to the timing between PDCCH order reception and the UE-specific TA</w:t>
            </w:r>
            <w:r>
              <w:rPr>
                <w:rFonts w:eastAsia="SimSun"/>
              </w:rPr>
              <w:t xml:space="preserve">. </w:t>
            </w:r>
          </w:p>
        </w:tc>
      </w:tr>
      <w:tr w:rsidR="005D59FC" w14:paraId="6A19FB8C" w14:textId="77777777" w:rsidTr="005D59FC">
        <w:tc>
          <w:tcPr>
            <w:tcW w:w="1501" w:type="dxa"/>
          </w:tcPr>
          <w:p w14:paraId="55790875" w14:textId="207FDE2A" w:rsidR="005D59FC" w:rsidRDefault="005D59FC" w:rsidP="00551285">
            <w:r>
              <w:t>CATT</w:t>
            </w:r>
          </w:p>
        </w:tc>
        <w:tc>
          <w:tcPr>
            <w:tcW w:w="1896" w:type="dxa"/>
          </w:tcPr>
          <w:p w14:paraId="1E919C39" w14:textId="11DB367E" w:rsidR="005D59FC" w:rsidRPr="005D59FC" w:rsidRDefault="005D59FC" w:rsidP="005D59FC">
            <w:pPr>
              <w:autoSpaceDE/>
              <w:adjustRightInd/>
              <w:jc w:val="center"/>
              <w:rPr>
                <w:b/>
                <w:iCs/>
                <w:noProof/>
              </w:rPr>
            </w:pPr>
            <w:r>
              <w:rPr>
                <w:b/>
                <w:iCs/>
                <w:noProof/>
              </w:rPr>
              <w:t>Yes?</w:t>
            </w:r>
          </w:p>
        </w:tc>
        <w:tc>
          <w:tcPr>
            <w:tcW w:w="5619" w:type="dxa"/>
          </w:tcPr>
          <w:p w14:paraId="1F466193" w14:textId="4C3EC17C" w:rsidR="005D59FC" w:rsidRPr="00CC6DC5" w:rsidRDefault="005D59FC" w:rsidP="00CC6DC5">
            <w:pPr>
              <w:autoSpaceDE/>
              <w:adjustRightInd/>
              <w:jc w:val="left"/>
              <w:rPr>
                <w:b/>
                <w:noProof/>
              </w:rPr>
            </w:pPr>
            <w:r>
              <w:rPr>
                <w:b/>
                <w:noProof/>
              </w:rPr>
              <w:t xml:space="preserve">Proposal 2: Apply same mechanism of NR NTN used in </w:t>
            </w:r>
            <w:r>
              <w:rPr>
                <w:b/>
                <w:color w:val="000000" w:themeColor="text1"/>
              </w:rPr>
              <w:t>NB-IoT</w:t>
            </w:r>
            <w:r>
              <w:rPr>
                <w:b/>
                <w:noProof/>
              </w:rPr>
              <w:t xml:space="preserve"> over NTN for the timing relationship processing of </w:t>
            </w:r>
            <w:r>
              <w:rPr>
                <w:b/>
                <w:color w:val="000000" w:themeColor="text1"/>
                <w:lang w:eastAsia="x-none"/>
              </w:rPr>
              <w:t>PDCCH order</w:t>
            </w:r>
            <w:r>
              <w:rPr>
                <w:b/>
                <w:noProof/>
              </w:rPr>
              <w:t>.</w:t>
            </w:r>
          </w:p>
        </w:tc>
      </w:tr>
      <w:tr w:rsidR="005D59FC" w14:paraId="2E6534EF" w14:textId="77777777" w:rsidTr="005D59FC">
        <w:tc>
          <w:tcPr>
            <w:tcW w:w="1501" w:type="dxa"/>
          </w:tcPr>
          <w:p w14:paraId="01D41E14" w14:textId="4904BE16" w:rsidR="005D59FC" w:rsidRDefault="005D59FC" w:rsidP="00551285">
            <w:r>
              <w:t>MediaTek</w:t>
            </w:r>
          </w:p>
        </w:tc>
        <w:tc>
          <w:tcPr>
            <w:tcW w:w="1896" w:type="dxa"/>
          </w:tcPr>
          <w:p w14:paraId="7FB52544" w14:textId="21C64A2E" w:rsidR="005D59FC" w:rsidRPr="005D59FC" w:rsidRDefault="005D59FC" w:rsidP="005D59FC">
            <w:pPr>
              <w:jc w:val="center"/>
              <w:rPr>
                <w:b/>
                <w:iCs/>
                <w:color w:val="000000"/>
              </w:rPr>
            </w:pPr>
            <w:r>
              <w:rPr>
                <w:b/>
                <w:iCs/>
                <w:sz w:val="22"/>
                <w:szCs w:val="22"/>
                <w:lang w:val="en-GB"/>
              </w:rPr>
              <w:t>Yes</w:t>
            </w:r>
          </w:p>
        </w:tc>
        <w:tc>
          <w:tcPr>
            <w:tcW w:w="5619" w:type="dxa"/>
          </w:tcPr>
          <w:p w14:paraId="41928E2D" w14:textId="5322F8F1" w:rsidR="005D59FC" w:rsidRDefault="005D59FC" w:rsidP="00551285">
            <w:r>
              <w:rPr>
                <w:b/>
                <w:i/>
                <w:color w:val="000000"/>
              </w:rPr>
              <w:t>Proposal 4</w:t>
            </w:r>
            <w:r>
              <w:rPr>
                <w:i/>
                <w:color w:val="000000"/>
              </w:rPr>
              <w:t xml:space="preserve">: For NB-IoT / </w:t>
            </w:r>
            <w:proofErr w:type="spellStart"/>
            <w:r>
              <w:rPr>
                <w:i/>
                <w:color w:val="000000"/>
              </w:rPr>
              <w:t>eMTC</w:t>
            </w:r>
            <w:proofErr w:type="spellEnd"/>
            <w:r>
              <w:rPr>
                <w:i/>
                <w:color w:val="000000"/>
              </w:rPr>
              <w:t>, blind detection of NPDCCH / MPDCCH ordered RACH is supported without new enhancements</w:t>
            </w:r>
          </w:p>
        </w:tc>
      </w:tr>
      <w:tr w:rsidR="005D59FC" w14:paraId="0311D160" w14:textId="77777777" w:rsidTr="005D59FC">
        <w:tc>
          <w:tcPr>
            <w:tcW w:w="1501" w:type="dxa"/>
          </w:tcPr>
          <w:p w14:paraId="7BAC8478" w14:textId="759F3CFE" w:rsidR="005D59FC" w:rsidRDefault="005D59FC" w:rsidP="00462AD0">
            <w:r w:rsidRPr="00462AD0">
              <w:t>Zhejiang Lab</w:t>
            </w:r>
          </w:p>
        </w:tc>
        <w:tc>
          <w:tcPr>
            <w:tcW w:w="1896" w:type="dxa"/>
          </w:tcPr>
          <w:p w14:paraId="7F473E9C" w14:textId="4F188859" w:rsidR="005D59FC" w:rsidRPr="005D59FC" w:rsidRDefault="005D59FC" w:rsidP="005D59FC">
            <w:pPr>
              <w:spacing w:before="60" w:after="60" w:line="288" w:lineRule="auto"/>
              <w:jc w:val="center"/>
              <w:rPr>
                <w:b/>
                <w:iCs/>
              </w:rPr>
            </w:pPr>
            <w:r>
              <w:rPr>
                <w:b/>
                <w:iCs/>
                <w:sz w:val="22"/>
                <w:szCs w:val="22"/>
                <w:lang w:val="en-GB"/>
              </w:rPr>
              <w:t>Yes</w:t>
            </w:r>
          </w:p>
        </w:tc>
        <w:tc>
          <w:tcPr>
            <w:tcW w:w="5619" w:type="dxa"/>
          </w:tcPr>
          <w:p w14:paraId="78F3E11E" w14:textId="63639B3C" w:rsidR="005D59FC" w:rsidRDefault="005D59FC"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3F103E0D" w14:textId="77777777" w:rsidR="005D59FC" w:rsidRDefault="005D59FC" w:rsidP="00551285">
            <w:pPr>
              <w:widowControl/>
              <w:numPr>
                <w:ilvl w:val="0"/>
                <w:numId w:val="3"/>
              </w:numPr>
              <w:autoSpaceDE/>
              <w:adjustRightInd/>
              <w:spacing w:line="276" w:lineRule="auto"/>
              <w:jc w:val="left"/>
              <w:rPr>
                <w:i/>
                <w:lang w:eastAsia="x-none"/>
              </w:rPr>
            </w:pPr>
            <w:r>
              <w:rPr>
                <w:i/>
                <w:lang w:eastAsia="x-none"/>
              </w:rPr>
              <w:t>For NB-IoT over NTN,</w:t>
            </w:r>
          </w:p>
          <w:p w14:paraId="6D293FD4"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62829050"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2462F305" w14:textId="17863E72" w:rsidR="005D59FC" w:rsidRDefault="005D59FC" w:rsidP="00551285">
            <w:pPr>
              <w:widowControl/>
              <w:numPr>
                <w:ilvl w:val="1"/>
                <w:numId w:val="3"/>
              </w:numPr>
              <w:autoSpaceDE/>
              <w:adjustRightInd/>
              <w:spacing w:line="276" w:lineRule="auto"/>
              <w:jc w:val="left"/>
            </w:pPr>
            <w:r>
              <w:rPr>
                <w:i/>
                <w:lang w:eastAsia="x-none"/>
              </w:rPr>
              <w:t xml:space="preserve">NPDCCH order to NPRACH </w:t>
            </w:r>
          </w:p>
        </w:tc>
      </w:tr>
      <w:tr w:rsidR="005D59FC" w14:paraId="004C7E30" w14:textId="77777777" w:rsidTr="005D59FC">
        <w:tc>
          <w:tcPr>
            <w:tcW w:w="1501" w:type="dxa"/>
          </w:tcPr>
          <w:p w14:paraId="0CFC7BA6" w14:textId="77777777" w:rsidR="005D59FC" w:rsidRDefault="005D59FC" w:rsidP="00551285">
            <w:r>
              <w:t>CMCC</w:t>
            </w:r>
          </w:p>
        </w:tc>
        <w:tc>
          <w:tcPr>
            <w:tcW w:w="1896" w:type="dxa"/>
          </w:tcPr>
          <w:p w14:paraId="26D99705" w14:textId="7B339CAA" w:rsidR="005D59FC" w:rsidRPr="005D59FC" w:rsidRDefault="005D59FC" w:rsidP="005D59FC">
            <w:pPr>
              <w:spacing w:beforeLines="50" w:before="120" w:afterLines="50" w:after="120"/>
              <w:jc w:val="center"/>
              <w:rPr>
                <w:b/>
                <w:iCs/>
                <w:u w:val="single"/>
              </w:rPr>
            </w:pPr>
            <w:r>
              <w:rPr>
                <w:b/>
                <w:iCs/>
                <w:sz w:val="22"/>
                <w:szCs w:val="22"/>
                <w:lang w:val="en-GB"/>
              </w:rPr>
              <w:t>Yes</w:t>
            </w:r>
          </w:p>
        </w:tc>
        <w:tc>
          <w:tcPr>
            <w:tcW w:w="5619" w:type="dxa"/>
          </w:tcPr>
          <w:p w14:paraId="4D20525D" w14:textId="7E422E8D" w:rsidR="005D59FC" w:rsidRDefault="005D59FC"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6C04A96D" w14:textId="77777777" w:rsidR="005D59FC" w:rsidRDefault="005D59FC" w:rsidP="00551285">
            <w:pPr>
              <w:pStyle w:val="NoSpacing"/>
              <w:numPr>
                <w:ilvl w:val="0"/>
                <w:numId w:val="2"/>
              </w:numPr>
            </w:pPr>
            <w:r>
              <w:t xml:space="preserve">NPDCCH to NPUSCH format 1 </w:t>
            </w:r>
          </w:p>
          <w:p w14:paraId="09E4AD2B" w14:textId="77777777" w:rsidR="005D59FC" w:rsidRDefault="005D59FC" w:rsidP="00551285">
            <w:pPr>
              <w:pStyle w:val="NoSpacing"/>
              <w:numPr>
                <w:ilvl w:val="0"/>
                <w:numId w:val="2"/>
              </w:numPr>
            </w:pPr>
            <w:r>
              <w:t xml:space="preserve">RAR grant to NPUSCH format 1 </w:t>
            </w:r>
          </w:p>
          <w:p w14:paraId="24D3F3C2" w14:textId="77777777" w:rsidR="005D59FC" w:rsidRDefault="005D59FC" w:rsidP="00551285">
            <w:pPr>
              <w:pStyle w:val="NoSpacing"/>
              <w:numPr>
                <w:ilvl w:val="0"/>
                <w:numId w:val="2"/>
              </w:numPr>
            </w:pPr>
            <w:r>
              <w:t xml:space="preserve">NPDSCH to HARQ-ACK on NPUSCH format 2 </w:t>
            </w:r>
          </w:p>
          <w:p w14:paraId="723B2899" w14:textId="77777777" w:rsidR="005D59FC" w:rsidRDefault="005D59FC" w:rsidP="00551285">
            <w:pPr>
              <w:pStyle w:val="NoSpacing"/>
              <w:numPr>
                <w:ilvl w:val="0"/>
                <w:numId w:val="2"/>
              </w:numPr>
            </w:pPr>
            <w:r>
              <w:t>NPDCCH order to NPRACH.</w:t>
            </w:r>
          </w:p>
          <w:p w14:paraId="62916E97" w14:textId="77777777" w:rsidR="005D59FC" w:rsidRPr="00850FD9" w:rsidRDefault="005D59FC" w:rsidP="00551285">
            <w:pPr>
              <w:pStyle w:val="NoSpacing"/>
              <w:numPr>
                <w:ilvl w:val="0"/>
                <w:numId w:val="2"/>
              </w:numPr>
              <w:rPr>
                <w:rFonts w:asciiTheme="minorHAnsi" w:eastAsiaTheme="minorHAnsi" w:hAnsiTheme="minorHAnsi"/>
                <w:lang w:val="en-GB"/>
              </w:rPr>
            </w:pPr>
            <w:r>
              <w:t>Timing advance command activation</w:t>
            </w:r>
          </w:p>
        </w:tc>
      </w:tr>
      <w:tr w:rsidR="005D59FC" w14:paraId="46B20C85" w14:textId="77777777" w:rsidTr="005D59FC">
        <w:tc>
          <w:tcPr>
            <w:tcW w:w="1501" w:type="dxa"/>
          </w:tcPr>
          <w:p w14:paraId="5D99F916" w14:textId="2A8280C6" w:rsidR="005D59FC" w:rsidRDefault="005D59FC" w:rsidP="007C6613">
            <w:r>
              <w:t>ZTE</w:t>
            </w:r>
          </w:p>
        </w:tc>
        <w:tc>
          <w:tcPr>
            <w:tcW w:w="1896" w:type="dxa"/>
          </w:tcPr>
          <w:p w14:paraId="3D735881" w14:textId="060E19E7" w:rsidR="005D59FC" w:rsidRPr="005D59FC" w:rsidRDefault="005D59FC" w:rsidP="005D59FC">
            <w:pPr>
              <w:jc w:val="center"/>
              <w:rPr>
                <w:b/>
                <w:bCs/>
                <w:iCs/>
              </w:rPr>
            </w:pPr>
            <w:r>
              <w:rPr>
                <w:b/>
                <w:iCs/>
                <w:sz w:val="22"/>
                <w:szCs w:val="22"/>
                <w:lang w:val="en-GB"/>
              </w:rPr>
              <w:t>Yes</w:t>
            </w:r>
          </w:p>
        </w:tc>
        <w:tc>
          <w:tcPr>
            <w:tcW w:w="5619" w:type="dxa"/>
          </w:tcPr>
          <w:p w14:paraId="76F59716" w14:textId="0483557D" w:rsidR="005D59FC" w:rsidRDefault="005D59FC" w:rsidP="007C6613">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5D59FC" w14:paraId="0D54C4C8" w14:textId="77777777" w:rsidTr="005D59FC">
        <w:tc>
          <w:tcPr>
            <w:tcW w:w="1501" w:type="dxa"/>
          </w:tcPr>
          <w:p w14:paraId="51F38514" w14:textId="77777777" w:rsidR="005D59FC" w:rsidRDefault="005D59FC" w:rsidP="00551285">
            <w:r w:rsidRPr="00A07969">
              <w:t>Xiaomi</w:t>
            </w:r>
          </w:p>
        </w:tc>
        <w:tc>
          <w:tcPr>
            <w:tcW w:w="1896" w:type="dxa"/>
          </w:tcPr>
          <w:p w14:paraId="4A576E88" w14:textId="66045502" w:rsidR="005D59FC" w:rsidRPr="005D59FC" w:rsidRDefault="005D59FC" w:rsidP="005D59FC">
            <w:pPr>
              <w:jc w:val="center"/>
              <w:rPr>
                <w:b/>
                <w:iCs/>
              </w:rPr>
            </w:pPr>
            <w:r>
              <w:rPr>
                <w:b/>
                <w:iCs/>
                <w:sz w:val="22"/>
                <w:szCs w:val="22"/>
                <w:lang w:val="en-GB"/>
              </w:rPr>
              <w:t>Yes</w:t>
            </w:r>
          </w:p>
        </w:tc>
        <w:tc>
          <w:tcPr>
            <w:tcW w:w="5619" w:type="dxa"/>
          </w:tcPr>
          <w:p w14:paraId="0645369F" w14:textId="0D171A45" w:rsidR="005D59FC" w:rsidRDefault="005D59FC"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284D29E3" w14:textId="77777777" w:rsidR="005D59FC" w:rsidRDefault="005D59FC" w:rsidP="00551285">
            <w:pPr>
              <w:rPr>
                <w:b/>
                <w:i/>
              </w:rPr>
            </w:pPr>
            <w:r>
              <w:rPr>
                <w:b/>
                <w:i/>
              </w:rPr>
              <w:t>For NB-IoT:</w:t>
            </w:r>
          </w:p>
          <w:p w14:paraId="334C9ED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to NPUSCH format 1 </w:t>
            </w:r>
          </w:p>
          <w:p w14:paraId="1D7577FE" w14:textId="77777777" w:rsidR="005D59FC" w:rsidRDefault="005D59FC" w:rsidP="005D59FC">
            <w:pPr>
              <w:widowControl/>
              <w:numPr>
                <w:ilvl w:val="0"/>
                <w:numId w:val="3"/>
              </w:numPr>
              <w:autoSpaceDE/>
              <w:adjustRightInd/>
              <w:jc w:val="left"/>
              <w:rPr>
                <w:b/>
                <w:i/>
                <w:lang w:eastAsia="x-none"/>
              </w:rPr>
            </w:pPr>
            <w:r>
              <w:rPr>
                <w:b/>
                <w:i/>
                <w:lang w:eastAsia="x-none"/>
              </w:rPr>
              <w:lastRenderedPageBreak/>
              <w:t xml:space="preserve">RAR grant to NPUSCH format 1 </w:t>
            </w:r>
          </w:p>
          <w:p w14:paraId="3E890A5D" w14:textId="77777777" w:rsidR="005D59FC" w:rsidRDefault="005D59FC" w:rsidP="005D59FC">
            <w:pPr>
              <w:widowControl/>
              <w:numPr>
                <w:ilvl w:val="0"/>
                <w:numId w:val="3"/>
              </w:numPr>
              <w:autoSpaceDE/>
              <w:adjustRightInd/>
              <w:jc w:val="left"/>
              <w:rPr>
                <w:b/>
                <w:i/>
                <w:lang w:eastAsia="x-none"/>
              </w:rPr>
            </w:pPr>
            <w:r>
              <w:rPr>
                <w:b/>
                <w:i/>
                <w:lang w:eastAsia="x-none"/>
              </w:rPr>
              <w:t xml:space="preserve">NPDSCH to HARQ-ACK on NPUSCH format 2 </w:t>
            </w:r>
          </w:p>
          <w:p w14:paraId="2A5F696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order to NPRACH </w:t>
            </w:r>
          </w:p>
          <w:p w14:paraId="295A6EAE" w14:textId="77777777" w:rsidR="005D59FC" w:rsidRPr="00A07969" w:rsidRDefault="005D59FC" w:rsidP="005D59FC">
            <w:pPr>
              <w:widowControl/>
              <w:numPr>
                <w:ilvl w:val="0"/>
                <w:numId w:val="3"/>
              </w:numPr>
              <w:autoSpaceDE/>
              <w:adjustRightInd/>
              <w:jc w:val="left"/>
              <w:rPr>
                <w:b/>
                <w:i/>
                <w:lang w:eastAsia="x-none"/>
              </w:rPr>
            </w:pPr>
            <w:r>
              <w:rPr>
                <w:b/>
                <w:i/>
                <w:lang w:eastAsia="x-none"/>
              </w:rPr>
              <w:t>Timing advance command activation</w:t>
            </w:r>
          </w:p>
        </w:tc>
      </w:tr>
      <w:tr w:rsidR="005D59FC" w14:paraId="64A3F148" w14:textId="77777777" w:rsidTr="005D59FC">
        <w:tc>
          <w:tcPr>
            <w:tcW w:w="1501" w:type="dxa"/>
          </w:tcPr>
          <w:p w14:paraId="379728F4" w14:textId="5FD1E0D6" w:rsidR="005D59FC" w:rsidRDefault="005D59FC" w:rsidP="00551285">
            <w:r>
              <w:lastRenderedPageBreak/>
              <w:t>Samsung</w:t>
            </w:r>
          </w:p>
        </w:tc>
        <w:tc>
          <w:tcPr>
            <w:tcW w:w="1896" w:type="dxa"/>
          </w:tcPr>
          <w:p w14:paraId="60BD9B74" w14:textId="4F3E205E" w:rsidR="005D59FC" w:rsidRPr="005D59FC" w:rsidRDefault="005D59FC" w:rsidP="005D59FC">
            <w:pPr>
              <w:jc w:val="center"/>
              <w:rPr>
                <w:b/>
                <w:iCs/>
              </w:rPr>
            </w:pPr>
            <w:r>
              <w:rPr>
                <w:b/>
                <w:iCs/>
                <w:sz w:val="22"/>
                <w:szCs w:val="22"/>
                <w:lang w:val="en-GB"/>
              </w:rPr>
              <w:t>Yes</w:t>
            </w:r>
          </w:p>
        </w:tc>
        <w:tc>
          <w:tcPr>
            <w:tcW w:w="5619" w:type="dxa"/>
          </w:tcPr>
          <w:p w14:paraId="3D0ADBED" w14:textId="17382A5B" w:rsidR="005D59FC" w:rsidRPr="004002B1" w:rsidRDefault="005D59FC" w:rsidP="004002B1">
            <w:pPr>
              <w:rPr>
                <w:b/>
                <w:i/>
              </w:rPr>
            </w:pPr>
            <w:r>
              <w:rPr>
                <w:b/>
                <w:i/>
              </w:rPr>
              <w:t xml:space="preserve">Proposal 2: For NB-IoT in NTN, introduce an additional delay of </w:t>
            </w:r>
            <w:proofErr w:type="spellStart"/>
            <w:r>
              <w:rPr>
                <w:b/>
                <w:i/>
              </w:rPr>
              <w:t>k_offset</w:t>
            </w:r>
            <w:proofErr w:type="spellEnd"/>
            <w:r>
              <w:rPr>
                <w:b/>
                <w:i/>
              </w:rPr>
              <w:t xml:space="preserve"> subframes before transmission of a </w:t>
            </w:r>
            <w:r>
              <w:rPr>
                <w:rFonts w:eastAsia="Times New Roman"/>
                <w:b/>
                <w:i/>
                <w:lang w:val="en-GB" w:eastAsia="en-GB"/>
              </w:rPr>
              <w:t>random access preamble when the random access procedure</w:t>
            </w:r>
            <w:r>
              <w:rPr>
                <w:rFonts w:eastAsia="MS Mincho"/>
                <w:b/>
                <w:i/>
                <w:lang w:val="en-GB" w:eastAsia="en-GB"/>
              </w:rPr>
              <w:t xml:space="preserve"> is initiated by a "</w:t>
            </w:r>
            <w:r>
              <w:rPr>
                <w:rFonts w:eastAsia="Times New Roman"/>
                <w:b/>
                <w:i/>
                <w:lang w:val="en-GB" w:eastAsia="en-GB"/>
              </w:rPr>
              <w:t>PDCCH order"</w:t>
            </w:r>
            <w:r>
              <w:rPr>
                <w:b/>
                <w:i/>
              </w:rPr>
              <w:t>.</w:t>
            </w:r>
          </w:p>
        </w:tc>
      </w:tr>
      <w:tr w:rsidR="005D59FC" w14:paraId="23B79D56" w14:textId="77777777" w:rsidTr="005D59FC">
        <w:tc>
          <w:tcPr>
            <w:tcW w:w="1501" w:type="dxa"/>
          </w:tcPr>
          <w:p w14:paraId="286D2A06" w14:textId="77777777" w:rsidR="005D59FC" w:rsidRDefault="005D59FC" w:rsidP="00551285">
            <w:proofErr w:type="spellStart"/>
            <w:r w:rsidRPr="00772CBF">
              <w:t>InterDigital</w:t>
            </w:r>
            <w:proofErr w:type="spellEnd"/>
          </w:p>
        </w:tc>
        <w:tc>
          <w:tcPr>
            <w:tcW w:w="1896" w:type="dxa"/>
          </w:tcPr>
          <w:p w14:paraId="0C3F972E" w14:textId="1D6C8C8B" w:rsidR="005D59FC" w:rsidRPr="005D59FC" w:rsidRDefault="005D59FC" w:rsidP="005D59FC">
            <w:pPr>
              <w:spacing w:line="276" w:lineRule="auto"/>
              <w:jc w:val="center"/>
              <w:rPr>
                <w:rFonts w:ascii="Arial" w:hAnsi="Arial" w:cs="Arial"/>
                <w:b/>
                <w:bCs/>
                <w:iCs/>
              </w:rPr>
            </w:pPr>
            <w:r>
              <w:rPr>
                <w:b/>
                <w:iCs/>
                <w:sz w:val="22"/>
                <w:szCs w:val="22"/>
                <w:lang w:val="en-GB"/>
              </w:rPr>
              <w:t>Yes</w:t>
            </w:r>
          </w:p>
        </w:tc>
        <w:tc>
          <w:tcPr>
            <w:tcW w:w="5619" w:type="dxa"/>
          </w:tcPr>
          <w:p w14:paraId="7EF1F7AD" w14:textId="6501AC65" w:rsidR="005D59FC" w:rsidRPr="00772CBF" w:rsidRDefault="005D59FC"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5D59FC" w14:paraId="08A5E1F9" w14:textId="77777777" w:rsidTr="005D59FC">
        <w:tc>
          <w:tcPr>
            <w:tcW w:w="1501" w:type="dxa"/>
          </w:tcPr>
          <w:p w14:paraId="6E1B2D94" w14:textId="77777777" w:rsidR="005D59FC" w:rsidRDefault="005D59FC" w:rsidP="00551285">
            <w:r>
              <w:t>Sony</w:t>
            </w:r>
          </w:p>
        </w:tc>
        <w:tc>
          <w:tcPr>
            <w:tcW w:w="1896" w:type="dxa"/>
          </w:tcPr>
          <w:p w14:paraId="139DC4F0" w14:textId="68587487" w:rsidR="005D59FC" w:rsidRPr="005D59FC" w:rsidRDefault="005D59FC" w:rsidP="005D59FC">
            <w:pPr>
              <w:jc w:val="center"/>
              <w:rPr>
                <w:b/>
                <w:iCs/>
                <w:lang w:eastAsia="x-none"/>
              </w:rPr>
            </w:pPr>
            <w:r>
              <w:rPr>
                <w:b/>
                <w:iCs/>
                <w:sz w:val="22"/>
                <w:szCs w:val="22"/>
                <w:lang w:val="en-GB"/>
              </w:rPr>
              <w:t>Yes</w:t>
            </w:r>
          </w:p>
        </w:tc>
        <w:tc>
          <w:tcPr>
            <w:tcW w:w="5619" w:type="dxa"/>
          </w:tcPr>
          <w:p w14:paraId="23B07B95" w14:textId="7E97762E" w:rsidR="005D59FC" w:rsidRDefault="005D59FC"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4481BD80" w14:textId="77777777" w:rsidR="005D59FC" w:rsidRDefault="005D59FC" w:rsidP="00551285">
            <w:pPr>
              <w:numPr>
                <w:ilvl w:val="0"/>
                <w:numId w:val="3"/>
              </w:numPr>
              <w:autoSpaceDE/>
              <w:adjustRightInd/>
              <w:jc w:val="left"/>
              <w:rPr>
                <w:b/>
                <w:bCs/>
                <w:lang w:eastAsia="x-none"/>
              </w:rPr>
            </w:pPr>
            <w:r>
              <w:rPr>
                <w:b/>
                <w:bCs/>
                <w:lang w:eastAsia="x-none"/>
              </w:rPr>
              <w:t xml:space="preserve">NPDCCH to NPUSCH format 1 </w:t>
            </w:r>
          </w:p>
          <w:p w14:paraId="404F9E15" w14:textId="77777777" w:rsidR="005D59FC" w:rsidRDefault="005D59FC" w:rsidP="00551285">
            <w:pPr>
              <w:numPr>
                <w:ilvl w:val="0"/>
                <w:numId w:val="3"/>
              </w:numPr>
              <w:autoSpaceDE/>
              <w:adjustRightInd/>
              <w:jc w:val="left"/>
              <w:rPr>
                <w:b/>
                <w:bCs/>
                <w:lang w:eastAsia="x-none"/>
              </w:rPr>
            </w:pPr>
            <w:r>
              <w:rPr>
                <w:b/>
                <w:bCs/>
                <w:lang w:eastAsia="x-none"/>
              </w:rPr>
              <w:t xml:space="preserve">RAR grant to NPUSCH format 1 </w:t>
            </w:r>
          </w:p>
          <w:p w14:paraId="49706984" w14:textId="77777777" w:rsidR="005D59FC" w:rsidRDefault="005D59FC" w:rsidP="00551285">
            <w:pPr>
              <w:numPr>
                <w:ilvl w:val="0"/>
                <w:numId w:val="3"/>
              </w:numPr>
              <w:autoSpaceDE/>
              <w:adjustRightInd/>
              <w:jc w:val="left"/>
              <w:rPr>
                <w:b/>
                <w:bCs/>
                <w:lang w:eastAsia="x-none"/>
              </w:rPr>
            </w:pPr>
            <w:r>
              <w:rPr>
                <w:b/>
                <w:bCs/>
                <w:lang w:eastAsia="x-none"/>
              </w:rPr>
              <w:t xml:space="preserve">NPDSCH to HARQ-ACK on NPUSCH format 2 </w:t>
            </w:r>
          </w:p>
          <w:p w14:paraId="788CB747" w14:textId="77777777" w:rsidR="005D59FC" w:rsidRPr="0000500E" w:rsidRDefault="005D59FC" w:rsidP="00551285">
            <w:pPr>
              <w:numPr>
                <w:ilvl w:val="0"/>
                <w:numId w:val="3"/>
              </w:numPr>
              <w:autoSpaceDE/>
              <w:adjustRightInd/>
              <w:jc w:val="left"/>
            </w:pPr>
            <w:r>
              <w:rPr>
                <w:b/>
                <w:bCs/>
                <w:lang w:eastAsia="x-none"/>
              </w:rPr>
              <w:t xml:space="preserve">NPDCCH order to NPRACH </w:t>
            </w:r>
          </w:p>
          <w:p w14:paraId="49602630" w14:textId="77777777" w:rsidR="005D59FC" w:rsidRDefault="005D59FC" w:rsidP="00551285">
            <w:pPr>
              <w:numPr>
                <w:ilvl w:val="0"/>
                <w:numId w:val="3"/>
              </w:numPr>
              <w:autoSpaceDE/>
              <w:adjustRightInd/>
              <w:jc w:val="left"/>
            </w:pPr>
            <w:r>
              <w:rPr>
                <w:b/>
                <w:bCs/>
                <w:lang w:eastAsia="x-none"/>
              </w:rPr>
              <w:t>Timing advance command activation</w:t>
            </w:r>
          </w:p>
        </w:tc>
      </w:tr>
      <w:tr w:rsidR="005D59FC" w14:paraId="2796880D" w14:textId="77777777" w:rsidTr="005D59FC">
        <w:tc>
          <w:tcPr>
            <w:tcW w:w="1501" w:type="dxa"/>
          </w:tcPr>
          <w:p w14:paraId="006C3D5D" w14:textId="77777777" w:rsidR="005D59FC" w:rsidRDefault="005D59FC" w:rsidP="00551285"/>
        </w:tc>
        <w:tc>
          <w:tcPr>
            <w:tcW w:w="1896" w:type="dxa"/>
          </w:tcPr>
          <w:p w14:paraId="55A24363" w14:textId="77777777" w:rsidR="005D59FC" w:rsidRPr="005D59FC" w:rsidRDefault="005D59FC" w:rsidP="005D59FC">
            <w:pPr>
              <w:jc w:val="center"/>
              <w:rPr>
                <w:iCs/>
              </w:rPr>
            </w:pPr>
          </w:p>
        </w:tc>
        <w:tc>
          <w:tcPr>
            <w:tcW w:w="5619" w:type="dxa"/>
          </w:tcPr>
          <w:p w14:paraId="537AC2F8" w14:textId="2698F957" w:rsidR="005D59FC" w:rsidRDefault="005D59FC" w:rsidP="00551285"/>
        </w:tc>
      </w:tr>
    </w:tbl>
    <w:p w14:paraId="1FC5585C" w14:textId="45096A7C" w:rsidR="00504F15" w:rsidRDefault="00504F15" w:rsidP="00504F15">
      <w:pPr>
        <w:rPr>
          <w:lang w:eastAsia="ja-JP"/>
        </w:rPr>
      </w:pPr>
    </w:p>
    <w:p w14:paraId="5C497502" w14:textId="79F53021" w:rsidR="003C1A4B" w:rsidRDefault="003C1A4B" w:rsidP="003C1A4B">
      <w:r>
        <w:t xml:space="preserve">11 companies made proposals and/or observations. Of these, 10 companies proposed that this timing relationship should be enhanced. 10 companies proposing enhancement feel that a Koffset-type enhancement of the type agreed in the NR NTN WI could be a solution. One company </w:t>
      </w:r>
      <w:r w:rsidR="00744A3B">
        <w:t>claims</w:t>
      </w:r>
      <w:r>
        <w:t xml:space="preserve"> enhancement is not needed as the </w:t>
      </w:r>
      <w:r w:rsidR="00DA63AE">
        <w:t>UE can select a late enough RO</w:t>
      </w:r>
      <w:r>
        <w:t>.</w:t>
      </w:r>
      <w:r w:rsidR="00DA63AE">
        <w:t xml:space="preserve"> </w:t>
      </w:r>
      <w:r w:rsidR="00DA63AE" w:rsidRPr="00DA63AE">
        <w:rPr>
          <w:highlight w:val="yellow"/>
        </w:rPr>
        <w:t>Doesn’t the UE need to know ‘how late enough’?</w:t>
      </w:r>
    </w:p>
    <w:p w14:paraId="1546E846" w14:textId="77777777" w:rsidR="003C1A4B" w:rsidRPr="00504F15" w:rsidRDefault="003C1A4B" w:rsidP="00504F15">
      <w:pPr>
        <w:rPr>
          <w:lang w:eastAsia="ja-JP"/>
        </w:rPr>
      </w:pPr>
    </w:p>
    <w:p w14:paraId="225EC7BF" w14:textId="77777777" w:rsidR="007E285D" w:rsidRPr="00C81713" w:rsidRDefault="007E285D" w:rsidP="008F2DBA">
      <w:pPr>
        <w:pStyle w:val="Heading4"/>
        <w:rPr>
          <w:lang w:eastAsia="ja-JP"/>
        </w:rPr>
      </w:pPr>
      <w:r w:rsidRPr="00C81713">
        <w:rPr>
          <w:lang w:eastAsia="ja-JP"/>
        </w:rPr>
        <w:t>Timing advance command activation</w:t>
      </w:r>
    </w:p>
    <w:p w14:paraId="2C42877D" w14:textId="77777777" w:rsidR="00B43C7E" w:rsidRDefault="00B43C7E" w:rsidP="00B43C7E">
      <w:r>
        <w:t>Company Observations and Proposals and indication of support for a Koffset-type enhancement.</w:t>
      </w:r>
    </w:p>
    <w:p w14:paraId="7D72BE65" w14:textId="68F22356" w:rsidR="007E285D" w:rsidRDefault="007E285D"/>
    <w:tbl>
      <w:tblPr>
        <w:tblStyle w:val="TableGrid"/>
        <w:tblW w:w="0" w:type="auto"/>
        <w:tblLook w:val="04A0" w:firstRow="1" w:lastRow="0" w:firstColumn="1" w:lastColumn="0" w:noHBand="0" w:noVBand="1"/>
      </w:tblPr>
      <w:tblGrid>
        <w:gridCol w:w="1501"/>
        <w:gridCol w:w="1896"/>
        <w:gridCol w:w="5619"/>
      </w:tblGrid>
      <w:tr w:rsidR="00B43C7E" w14:paraId="06C2D0D5" w14:textId="77777777" w:rsidTr="00B43C7E">
        <w:tc>
          <w:tcPr>
            <w:tcW w:w="1501" w:type="dxa"/>
          </w:tcPr>
          <w:p w14:paraId="275CFF29" w14:textId="3CFDDFF9" w:rsidR="00B43C7E" w:rsidRDefault="00B43C7E" w:rsidP="00B43C7E">
            <w:r>
              <w:t>Company</w:t>
            </w:r>
          </w:p>
        </w:tc>
        <w:tc>
          <w:tcPr>
            <w:tcW w:w="1896" w:type="dxa"/>
          </w:tcPr>
          <w:p w14:paraId="35B5A22F" w14:textId="4D0CCF3C" w:rsidR="00B43C7E" w:rsidRPr="00B43C7E" w:rsidRDefault="00B43C7E" w:rsidP="00B43C7E">
            <w:pPr>
              <w:pStyle w:val="Default"/>
              <w:spacing w:afterLines="50" w:after="120"/>
              <w:jc w:val="center"/>
              <w:rPr>
                <w:b/>
                <w:iCs/>
                <w:sz w:val="22"/>
                <w:szCs w:val="22"/>
                <w:lang w:val="en-GB"/>
              </w:rPr>
            </w:pPr>
            <w:r w:rsidRPr="00B43C7E">
              <w:rPr>
                <w:bCs/>
                <w:iCs/>
                <w:sz w:val="22"/>
                <w:szCs w:val="22"/>
                <w:lang w:val="en-GB"/>
              </w:rPr>
              <w:t>Support (Yes/No)</w:t>
            </w:r>
          </w:p>
        </w:tc>
        <w:tc>
          <w:tcPr>
            <w:tcW w:w="5619" w:type="dxa"/>
          </w:tcPr>
          <w:p w14:paraId="141BBA32" w14:textId="7F77132D" w:rsidR="00B43C7E" w:rsidRDefault="00B43C7E" w:rsidP="00B43C7E">
            <w:pPr>
              <w:pStyle w:val="Default"/>
              <w:spacing w:afterLines="50" w:after="120"/>
              <w:rPr>
                <w:b/>
                <w:i/>
                <w:sz w:val="22"/>
                <w:szCs w:val="22"/>
                <w:lang w:val="en-GB"/>
              </w:rPr>
            </w:pPr>
            <w:r>
              <w:t>Observations and Proposals</w:t>
            </w:r>
          </w:p>
        </w:tc>
      </w:tr>
      <w:tr w:rsidR="00B43C7E" w14:paraId="63D45E2B" w14:textId="77777777" w:rsidTr="00B43C7E">
        <w:tc>
          <w:tcPr>
            <w:tcW w:w="1501" w:type="dxa"/>
          </w:tcPr>
          <w:p w14:paraId="3768E70B" w14:textId="6E29B2AC" w:rsidR="00B43C7E" w:rsidRDefault="00B43C7E">
            <w:r w:rsidRPr="00B43C7E">
              <w:t xml:space="preserve">Huawei, </w:t>
            </w:r>
            <w:proofErr w:type="spellStart"/>
            <w:r w:rsidRPr="00B43C7E">
              <w:t>HiSilicon</w:t>
            </w:r>
            <w:proofErr w:type="spellEnd"/>
          </w:p>
        </w:tc>
        <w:tc>
          <w:tcPr>
            <w:tcW w:w="1896" w:type="dxa"/>
          </w:tcPr>
          <w:p w14:paraId="0D88D64E" w14:textId="6974137C"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619" w:type="dxa"/>
          </w:tcPr>
          <w:p w14:paraId="0101B38A" w14:textId="1EDC8937" w:rsidR="00B43C7E" w:rsidRDefault="00B43C7E" w:rsidP="007E285D">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3951695C" w14:textId="77777777" w:rsidR="00B43C7E" w:rsidRDefault="00B43C7E" w:rsidP="007E285D">
            <w:pPr>
              <w:rPr>
                <w:i/>
                <w:sz w:val="22"/>
                <w:szCs w:val="22"/>
                <w:lang w:eastAsia="ja-JP"/>
              </w:rPr>
            </w:pPr>
            <w:r>
              <w:rPr>
                <w:b/>
                <w:i/>
              </w:rPr>
              <w:t xml:space="preserve">Proposal 1: </w:t>
            </w:r>
            <w:r>
              <w:rPr>
                <w:i/>
                <w:lang w:val="en-GB"/>
              </w:rPr>
              <w:t>Koffset is introduced to enhance the following timing relationships for NB-IoT over NTN</w:t>
            </w:r>
          </w:p>
          <w:p w14:paraId="0343B90E" w14:textId="77777777" w:rsidR="00B43C7E" w:rsidRDefault="00B43C7E" w:rsidP="00323761">
            <w:pPr>
              <w:pStyle w:val="NoSpacing"/>
              <w:numPr>
                <w:ilvl w:val="0"/>
                <w:numId w:val="16"/>
              </w:numPr>
              <w:rPr>
                <w:lang w:eastAsia="ja-JP"/>
              </w:rPr>
            </w:pPr>
            <w:r>
              <w:rPr>
                <w:lang w:eastAsia="ja-JP"/>
              </w:rPr>
              <w:t xml:space="preserve">NPDCCH to NPUSCH format 1 </w:t>
            </w:r>
          </w:p>
          <w:p w14:paraId="581F09BA" w14:textId="77777777" w:rsidR="00B43C7E" w:rsidRDefault="00B43C7E" w:rsidP="00323761">
            <w:pPr>
              <w:pStyle w:val="NoSpacing"/>
              <w:numPr>
                <w:ilvl w:val="0"/>
                <w:numId w:val="16"/>
              </w:numPr>
              <w:rPr>
                <w:lang w:eastAsia="ja-JP"/>
              </w:rPr>
            </w:pPr>
            <w:r>
              <w:rPr>
                <w:lang w:eastAsia="ja-JP"/>
              </w:rPr>
              <w:t xml:space="preserve">RAR grant to NPUSCH format 1 </w:t>
            </w:r>
          </w:p>
          <w:p w14:paraId="39C514E4" w14:textId="77777777" w:rsidR="00B43C7E" w:rsidRDefault="00B43C7E" w:rsidP="00323761">
            <w:pPr>
              <w:pStyle w:val="NoSpacing"/>
              <w:numPr>
                <w:ilvl w:val="0"/>
                <w:numId w:val="16"/>
              </w:numPr>
              <w:rPr>
                <w:lang w:eastAsia="ja-JP"/>
              </w:rPr>
            </w:pPr>
            <w:r>
              <w:rPr>
                <w:lang w:eastAsia="ja-JP"/>
              </w:rPr>
              <w:t xml:space="preserve">NPDSCH to HARQ-ACK on NPUSCH format 2 </w:t>
            </w:r>
          </w:p>
          <w:p w14:paraId="58BF4405" w14:textId="77777777" w:rsidR="00B43C7E" w:rsidRDefault="00B43C7E" w:rsidP="00323761">
            <w:pPr>
              <w:pStyle w:val="NoSpacing"/>
              <w:numPr>
                <w:ilvl w:val="0"/>
                <w:numId w:val="16"/>
              </w:numPr>
              <w:rPr>
                <w:lang w:eastAsia="ja-JP"/>
              </w:rPr>
            </w:pPr>
            <w:r>
              <w:rPr>
                <w:lang w:eastAsia="ja-JP"/>
              </w:rPr>
              <w:t xml:space="preserve">NPDCCH order to NPRACH </w:t>
            </w:r>
          </w:p>
          <w:p w14:paraId="4E746F08" w14:textId="4A1C040A" w:rsidR="00B43C7E" w:rsidRPr="00F96DC7" w:rsidRDefault="00B43C7E" w:rsidP="00323761">
            <w:pPr>
              <w:pStyle w:val="NoSpacing"/>
              <w:numPr>
                <w:ilvl w:val="0"/>
                <w:numId w:val="16"/>
              </w:numPr>
              <w:rPr>
                <w:lang w:eastAsia="ja-JP"/>
              </w:rPr>
            </w:pPr>
            <w:r>
              <w:rPr>
                <w:lang w:eastAsia="ja-JP"/>
              </w:rPr>
              <w:t>Timing advance command activation</w:t>
            </w:r>
          </w:p>
        </w:tc>
      </w:tr>
      <w:tr w:rsidR="00B43C7E" w14:paraId="4D4ABE12" w14:textId="77777777" w:rsidTr="00B43C7E">
        <w:tc>
          <w:tcPr>
            <w:tcW w:w="1501" w:type="dxa"/>
          </w:tcPr>
          <w:p w14:paraId="652D96C6" w14:textId="6561B067" w:rsidR="00B43C7E" w:rsidRDefault="00B43C7E">
            <w:r>
              <w:t>Oppo</w:t>
            </w:r>
          </w:p>
        </w:tc>
        <w:tc>
          <w:tcPr>
            <w:tcW w:w="1896" w:type="dxa"/>
          </w:tcPr>
          <w:p w14:paraId="6210FB44" w14:textId="3F1E6E15" w:rsidR="00B43C7E" w:rsidRPr="00B43C7E" w:rsidRDefault="003C1A4B" w:rsidP="00B43C7E">
            <w:pPr>
              <w:pStyle w:val="BodyText"/>
              <w:ind w:firstLine="201"/>
              <w:jc w:val="center"/>
              <w:rPr>
                <w:rFonts w:eastAsia="SimSun"/>
                <w:b/>
                <w:iCs/>
              </w:rPr>
            </w:pPr>
            <w:r>
              <w:rPr>
                <w:rFonts w:eastAsia="SimSun"/>
                <w:b/>
                <w:iCs/>
              </w:rPr>
              <w:t>Yes</w:t>
            </w:r>
            <w:r w:rsidR="00B43C7E">
              <w:rPr>
                <w:rFonts w:eastAsia="SimSun"/>
                <w:b/>
                <w:iCs/>
              </w:rPr>
              <w:t>?</w:t>
            </w:r>
          </w:p>
        </w:tc>
        <w:tc>
          <w:tcPr>
            <w:tcW w:w="5619" w:type="dxa"/>
          </w:tcPr>
          <w:p w14:paraId="67971838" w14:textId="55922136" w:rsidR="00B43C7E" w:rsidRDefault="00B43C7E" w:rsidP="00261759">
            <w:pPr>
              <w:pStyle w:val="BodyText"/>
              <w:ind w:firstLine="201"/>
              <w:rPr>
                <w:rFonts w:eastAsia="SimSun"/>
                <w:b/>
              </w:rPr>
            </w:pPr>
            <w:r>
              <w:rPr>
                <w:rFonts w:eastAsia="SimSun"/>
                <w:b/>
              </w:rPr>
              <w:t xml:space="preserve">Proposal 4: additional offset might not be needed, if the current specification implies that </w:t>
            </w:r>
            <w:r>
              <w:rPr>
                <w:b/>
              </w:rPr>
              <w:t>TAC is applied after the UL subframe overlapping with DL subframe n+12.</w:t>
            </w:r>
          </w:p>
          <w:p w14:paraId="20FE0D23" w14:textId="6A286400" w:rsidR="00B43C7E" w:rsidRDefault="00B43C7E">
            <w:r w:rsidRPr="00095BC0">
              <w:rPr>
                <w:highlight w:val="yellow"/>
              </w:rPr>
              <w:t xml:space="preserve">The </w:t>
            </w:r>
            <w:r>
              <w:rPr>
                <w:highlight w:val="yellow"/>
              </w:rPr>
              <w:t>above [</w:t>
            </w:r>
            <w:r w:rsidRPr="00095BC0">
              <w:rPr>
                <w:highlight w:val="yellow"/>
              </w:rPr>
              <w:t>spec</w:t>
            </w:r>
            <w:r>
              <w:rPr>
                <w:highlight w:val="yellow"/>
              </w:rPr>
              <w:t>]</w:t>
            </w:r>
            <w:r w:rsidRPr="00095BC0">
              <w:rPr>
                <w:highlight w:val="yellow"/>
              </w:rPr>
              <w:t xml:space="preserve"> text does not clearly say if the uplink subframe determination should take into account existing timing advance or not.</w:t>
            </w:r>
          </w:p>
        </w:tc>
      </w:tr>
      <w:tr w:rsidR="00B43C7E" w14:paraId="32817FBE" w14:textId="77777777" w:rsidTr="00B43C7E">
        <w:tc>
          <w:tcPr>
            <w:tcW w:w="1501" w:type="dxa"/>
          </w:tcPr>
          <w:p w14:paraId="15A3E541" w14:textId="77777777" w:rsidR="00B43C7E" w:rsidRDefault="00B43C7E" w:rsidP="00551285">
            <w:r>
              <w:t>CATT</w:t>
            </w:r>
          </w:p>
        </w:tc>
        <w:tc>
          <w:tcPr>
            <w:tcW w:w="1896" w:type="dxa"/>
          </w:tcPr>
          <w:p w14:paraId="307FE30B" w14:textId="35250E0B" w:rsidR="00B43C7E" w:rsidRPr="00B43C7E" w:rsidRDefault="00B43C7E" w:rsidP="00B43C7E">
            <w:pPr>
              <w:spacing w:after="180"/>
              <w:jc w:val="center"/>
              <w:rPr>
                <w:b/>
                <w:iCs/>
                <w:noProof/>
              </w:rPr>
            </w:pPr>
            <w:r>
              <w:rPr>
                <w:b/>
                <w:iCs/>
                <w:sz w:val="22"/>
                <w:szCs w:val="22"/>
                <w:lang w:val="en-GB"/>
              </w:rPr>
              <w:t>Yes</w:t>
            </w:r>
          </w:p>
        </w:tc>
        <w:tc>
          <w:tcPr>
            <w:tcW w:w="5619" w:type="dxa"/>
          </w:tcPr>
          <w:p w14:paraId="4B9E9F64" w14:textId="1A53FFCA"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1F55A2A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34EE7D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752216B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37CF9B31" w14:textId="77777777" w:rsidR="00B43C7E" w:rsidRPr="00AA0601"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15D31958" w14:textId="77777777" w:rsidTr="00B43C7E">
        <w:tc>
          <w:tcPr>
            <w:tcW w:w="1501" w:type="dxa"/>
          </w:tcPr>
          <w:p w14:paraId="1191970F" w14:textId="77777777" w:rsidR="00B43C7E" w:rsidRDefault="00B43C7E" w:rsidP="00551285">
            <w:r>
              <w:t>CMCC</w:t>
            </w:r>
          </w:p>
        </w:tc>
        <w:tc>
          <w:tcPr>
            <w:tcW w:w="1896" w:type="dxa"/>
          </w:tcPr>
          <w:p w14:paraId="6EA7EB50" w14:textId="69989708"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619" w:type="dxa"/>
          </w:tcPr>
          <w:p w14:paraId="195CE6F5" w14:textId="5D851381"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C14F1F2" w14:textId="77777777" w:rsidR="00B43C7E" w:rsidRDefault="00B43C7E" w:rsidP="00323761">
            <w:pPr>
              <w:pStyle w:val="NoSpacing"/>
              <w:numPr>
                <w:ilvl w:val="0"/>
                <w:numId w:val="17"/>
              </w:numPr>
            </w:pPr>
            <w:r>
              <w:t xml:space="preserve">NPDCCH to NPUSCH format 1 </w:t>
            </w:r>
          </w:p>
          <w:p w14:paraId="6A928BA3" w14:textId="77777777" w:rsidR="00B43C7E" w:rsidRDefault="00B43C7E" w:rsidP="00323761">
            <w:pPr>
              <w:pStyle w:val="NoSpacing"/>
              <w:numPr>
                <w:ilvl w:val="0"/>
                <w:numId w:val="17"/>
              </w:numPr>
            </w:pPr>
            <w:r>
              <w:lastRenderedPageBreak/>
              <w:t xml:space="preserve">RAR grant to NPUSCH format 1 </w:t>
            </w:r>
          </w:p>
          <w:p w14:paraId="1303DD82" w14:textId="77777777" w:rsidR="00B43C7E" w:rsidRDefault="00B43C7E" w:rsidP="00323761">
            <w:pPr>
              <w:pStyle w:val="NoSpacing"/>
              <w:numPr>
                <w:ilvl w:val="0"/>
                <w:numId w:val="17"/>
              </w:numPr>
            </w:pPr>
            <w:r>
              <w:t xml:space="preserve">NPDSCH to HARQ-ACK on NPUSCH format 2 </w:t>
            </w:r>
          </w:p>
          <w:p w14:paraId="16559048" w14:textId="77777777" w:rsidR="00B43C7E" w:rsidRDefault="00B43C7E" w:rsidP="00323761">
            <w:pPr>
              <w:pStyle w:val="NoSpacing"/>
              <w:numPr>
                <w:ilvl w:val="0"/>
                <w:numId w:val="17"/>
              </w:numPr>
            </w:pPr>
            <w:r>
              <w:t>NPDCCH order to NPRACH.</w:t>
            </w:r>
          </w:p>
          <w:p w14:paraId="6B8CDBA4" w14:textId="77777777" w:rsidR="00B43C7E" w:rsidRPr="00850FD9" w:rsidRDefault="00B43C7E" w:rsidP="00323761">
            <w:pPr>
              <w:pStyle w:val="NoSpacing"/>
              <w:numPr>
                <w:ilvl w:val="0"/>
                <w:numId w:val="17"/>
              </w:numPr>
              <w:rPr>
                <w:rFonts w:asciiTheme="minorHAnsi" w:eastAsiaTheme="minorHAnsi" w:hAnsiTheme="minorHAnsi"/>
                <w:lang w:val="en-GB"/>
              </w:rPr>
            </w:pPr>
            <w:r>
              <w:t>Timing advance command activation</w:t>
            </w:r>
          </w:p>
        </w:tc>
      </w:tr>
      <w:tr w:rsidR="00B43C7E" w14:paraId="0817B6F5" w14:textId="77777777" w:rsidTr="00B43C7E">
        <w:tc>
          <w:tcPr>
            <w:tcW w:w="1501" w:type="dxa"/>
          </w:tcPr>
          <w:p w14:paraId="621EC9B0" w14:textId="6141E295" w:rsidR="00B43C7E" w:rsidRDefault="00B43C7E" w:rsidP="007C6613">
            <w:r>
              <w:lastRenderedPageBreak/>
              <w:t>ZTE</w:t>
            </w:r>
          </w:p>
        </w:tc>
        <w:tc>
          <w:tcPr>
            <w:tcW w:w="1896" w:type="dxa"/>
          </w:tcPr>
          <w:p w14:paraId="56DEBC28" w14:textId="618002A0" w:rsidR="00B43C7E" w:rsidRPr="00B43C7E" w:rsidRDefault="005D59FC" w:rsidP="00B43C7E">
            <w:pPr>
              <w:jc w:val="center"/>
              <w:rPr>
                <w:b/>
                <w:bCs/>
                <w:iCs/>
              </w:rPr>
            </w:pPr>
            <w:r>
              <w:rPr>
                <w:b/>
                <w:iCs/>
                <w:sz w:val="22"/>
                <w:szCs w:val="22"/>
                <w:lang w:val="en-GB"/>
              </w:rPr>
              <w:t>Yes</w:t>
            </w:r>
          </w:p>
        </w:tc>
        <w:tc>
          <w:tcPr>
            <w:tcW w:w="5619" w:type="dxa"/>
          </w:tcPr>
          <w:p w14:paraId="522C49CA" w14:textId="3AFB5453" w:rsidR="00B43C7E" w:rsidRDefault="00B43C7E" w:rsidP="007C6613">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B43C7E" w14:paraId="77721153" w14:textId="77777777" w:rsidTr="00B43C7E">
        <w:tc>
          <w:tcPr>
            <w:tcW w:w="1501" w:type="dxa"/>
          </w:tcPr>
          <w:p w14:paraId="080DEFA5" w14:textId="77777777" w:rsidR="00B43C7E" w:rsidRDefault="00B43C7E" w:rsidP="00551285">
            <w:r w:rsidRPr="00A07969">
              <w:t>Xiaomi</w:t>
            </w:r>
          </w:p>
        </w:tc>
        <w:tc>
          <w:tcPr>
            <w:tcW w:w="1896" w:type="dxa"/>
          </w:tcPr>
          <w:p w14:paraId="29E45D54" w14:textId="06F18C9E" w:rsidR="00B43C7E" w:rsidRPr="00B43C7E" w:rsidRDefault="005D59FC" w:rsidP="00B43C7E">
            <w:pPr>
              <w:jc w:val="center"/>
              <w:rPr>
                <w:b/>
                <w:iCs/>
              </w:rPr>
            </w:pPr>
            <w:r>
              <w:rPr>
                <w:b/>
                <w:iCs/>
                <w:sz w:val="22"/>
                <w:szCs w:val="22"/>
                <w:lang w:val="en-GB"/>
              </w:rPr>
              <w:t>Yes</w:t>
            </w:r>
          </w:p>
        </w:tc>
        <w:tc>
          <w:tcPr>
            <w:tcW w:w="5619" w:type="dxa"/>
          </w:tcPr>
          <w:p w14:paraId="19AF4F41" w14:textId="39E539BA" w:rsidR="00B43C7E" w:rsidRDefault="00B43C7E"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758040EF" w14:textId="77777777" w:rsidR="00B43C7E" w:rsidRDefault="00B43C7E" w:rsidP="00551285">
            <w:pPr>
              <w:rPr>
                <w:b/>
                <w:i/>
              </w:rPr>
            </w:pPr>
            <w:r>
              <w:rPr>
                <w:b/>
                <w:i/>
              </w:rPr>
              <w:t>For NB-IoT:</w:t>
            </w:r>
          </w:p>
          <w:p w14:paraId="5448063C" w14:textId="77777777" w:rsidR="00B43C7E" w:rsidRDefault="00B43C7E" w:rsidP="000D53AD">
            <w:pPr>
              <w:widowControl/>
              <w:numPr>
                <w:ilvl w:val="0"/>
                <w:numId w:val="3"/>
              </w:numPr>
              <w:autoSpaceDE/>
              <w:adjustRightInd/>
              <w:jc w:val="left"/>
              <w:rPr>
                <w:b/>
                <w:i/>
                <w:lang w:eastAsia="x-none"/>
              </w:rPr>
            </w:pPr>
            <w:r>
              <w:rPr>
                <w:b/>
                <w:i/>
                <w:lang w:eastAsia="x-none"/>
              </w:rPr>
              <w:t xml:space="preserve">NPDCCH to NPUSCH format 1 </w:t>
            </w:r>
          </w:p>
          <w:p w14:paraId="6A241DE9" w14:textId="77777777" w:rsidR="00B43C7E" w:rsidRDefault="00B43C7E" w:rsidP="000D53AD">
            <w:pPr>
              <w:widowControl/>
              <w:numPr>
                <w:ilvl w:val="0"/>
                <w:numId w:val="3"/>
              </w:numPr>
              <w:autoSpaceDE/>
              <w:adjustRightInd/>
              <w:jc w:val="left"/>
              <w:rPr>
                <w:b/>
                <w:i/>
                <w:lang w:eastAsia="x-none"/>
              </w:rPr>
            </w:pPr>
            <w:r>
              <w:rPr>
                <w:b/>
                <w:i/>
                <w:lang w:eastAsia="x-none"/>
              </w:rPr>
              <w:t xml:space="preserve">RAR grant to NPUSCH format 1 </w:t>
            </w:r>
          </w:p>
          <w:p w14:paraId="069C65FD" w14:textId="77777777" w:rsidR="00B43C7E" w:rsidRDefault="00B43C7E" w:rsidP="000D53AD">
            <w:pPr>
              <w:widowControl/>
              <w:numPr>
                <w:ilvl w:val="0"/>
                <w:numId w:val="3"/>
              </w:numPr>
              <w:autoSpaceDE/>
              <w:adjustRightInd/>
              <w:jc w:val="left"/>
              <w:rPr>
                <w:b/>
                <w:i/>
                <w:lang w:eastAsia="x-none"/>
              </w:rPr>
            </w:pPr>
            <w:r>
              <w:rPr>
                <w:b/>
                <w:i/>
                <w:lang w:eastAsia="x-none"/>
              </w:rPr>
              <w:t xml:space="preserve">NPDSCH to HARQ-ACK on NPUSCH format 2 </w:t>
            </w:r>
          </w:p>
          <w:p w14:paraId="3901556E" w14:textId="77777777" w:rsidR="00B43C7E" w:rsidRDefault="00B43C7E" w:rsidP="000D53AD">
            <w:pPr>
              <w:widowControl/>
              <w:numPr>
                <w:ilvl w:val="0"/>
                <w:numId w:val="3"/>
              </w:numPr>
              <w:autoSpaceDE/>
              <w:adjustRightInd/>
              <w:jc w:val="left"/>
              <w:rPr>
                <w:b/>
                <w:i/>
                <w:lang w:eastAsia="x-none"/>
              </w:rPr>
            </w:pPr>
            <w:r>
              <w:rPr>
                <w:b/>
                <w:i/>
                <w:lang w:eastAsia="x-none"/>
              </w:rPr>
              <w:t xml:space="preserve">NPDCCH order to NPRACH </w:t>
            </w:r>
          </w:p>
          <w:p w14:paraId="0337317C" w14:textId="77777777" w:rsidR="00B43C7E" w:rsidRPr="00A07969" w:rsidRDefault="00B43C7E" w:rsidP="000D53AD">
            <w:pPr>
              <w:widowControl/>
              <w:numPr>
                <w:ilvl w:val="0"/>
                <w:numId w:val="3"/>
              </w:numPr>
              <w:autoSpaceDE/>
              <w:adjustRightInd/>
              <w:jc w:val="left"/>
              <w:rPr>
                <w:b/>
                <w:i/>
                <w:lang w:eastAsia="x-none"/>
              </w:rPr>
            </w:pPr>
            <w:r>
              <w:rPr>
                <w:b/>
                <w:i/>
                <w:lang w:eastAsia="x-none"/>
              </w:rPr>
              <w:t>Timing advance command activation</w:t>
            </w:r>
          </w:p>
        </w:tc>
      </w:tr>
      <w:tr w:rsidR="00B43C7E" w14:paraId="56492373" w14:textId="77777777" w:rsidTr="00B43C7E">
        <w:tc>
          <w:tcPr>
            <w:tcW w:w="1501" w:type="dxa"/>
          </w:tcPr>
          <w:p w14:paraId="38E5B162" w14:textId="77777777" w:rsidR="00B43C7E" w:rsidRDefault="00B43C7E" w:rsidP="00551285">
            <w:r>
              <w:t>Apple</w:t>
            </w:r>
          </w:p>
        </w:tc>
        <w:tc>
          <w:tcPr>
            <w:tcW w:w="1896" w:type="dxa"/>
          </w:tcPr>
          <w:p w14:paraId="1653733F" w14:textId="7BAC50BA" w:rsidR="00B43C7E" w:rsidRPr="00B43C7E" w:rsidRDefault="005D59FC" w:rsidP="00B43C7E">
            <w:pPr>
              <w:jc w:val="center"/>
              <w:rPr>
                <w:b/>
                <w:iCs/>
                <w:u w:val="single"/>
              </w:rPr>
            </w:pPr>
            <w:r>
              <w:rPr>
                <w:b/>
                <w:iCs/>
                <w:sz w:val="22"/>
                <w:szCs w:val="22"/>
                <w:lang w:val="en-GB"/>
              </w:rPr>
              <w:t>Yes</w:t>
            </w:r>
          </w:p>
        </w:tc>
        <w:tc>
          <w:tcPr>
            <w:tcW w:w="5619" w:type="dxa"/>
          </w:tcPr>
          <w:p w14:paraId="5ED2C129" w14:textId="38DD214E" w:rsidR="00B43C7E" w:rsidRPr="00506F53" w:rsidRDefault="00B43C7E" w:rsidP="00551285">
            <w:r>
              <w:rPr>
                <w:b/>
                <w:i/>
                <w:u w:val="single"/>
              </w:rPr>
              <w:t>Proposal 4:</w:t>
            </w:r>
            <w:r>
              <w:rPr>
                <w:i/>
              </w:rPr>
              <w:t xml:space="preserve"> RAN1 to study the TA command MAC CE activation timing. </w:t>
            </w:r>
          </w:p>
        </w:tc>
      </w:tr>
      <w:tr w:rsidR="00B43C7E" w14:paraId="4B23DEDC" w14:textId="77777777" w:rsidTr="00B43C7E">
        <w:tc>
          <w:tcPr>
            <w:tcW w:w="1501" w:type="dxa"/>
          </w:tcPr>
          <w:p w14:paraId="561BBEE3" w14:textId="77777777" w:rsidR="00B43C7E" w:rsidRDefault="00B43C7E" w:rsidP="00551285">
            <w:proofErr w:type="spellStart"/>
            <w:r w:rsidRPr="00772CBF">
              <w:t>InterDigital</w:t>
            </w:r>
            <w:proofErr w:type="spellEnd"/>
          </w:p>
        </w:tc>
        <w:tc>
          <w:tcPr>
            <w:tcW w:w="1896" w:type="dxa"/>
          </w:tcPr>
          <w:p w14:paraId="2E9EE14A" w14:textId="1CA1ECC7" w:rsidR="00B43C7E" w:rsidRPr="00B43C7E" w:rsidRDefault="005D59FC" w:rsidP="00B43C7E">
            <w:pPr>
              <w:spacing w:line="276" w:lineRule="auto"/>
              <w:jc w:val="center"/>
              <w:rPr>
                <w:rFonts w:ascii="Arial" w:hAnsi="Arial" w:cs="Arial"/>
                <w:b/>
                <w:bCs/>
                <w:iCs/>
              </w:rPr>
            </w:pPr>
            <w:r>
              <w:rPr>
                <w:b/>
                <w:iCs/>
                <w:sz w:val="22"/>
                <w:szCs w:val="22"/>
                <w:lang w:val="en-GB"/>
              </w:rPr>
              <w:t>Yes</w:t>
            </w:r>
          </w:p>
        </w:tc>
        <w:tc>
          <w:tcPr>
            <w:tcW w:w="5619" w:type="dxa"/>
          </w:tcPr>
          <w:p w14:paraId="0176F1B8" w14:textId="1A78FD6C"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B43C7E" w14:paraId="7DBFC2E6" w14:textId="77777777" w:rsidTr="00B43C7E">
        <w:tc>
          <w:tcPr>
            <w:tcW w:w="1501" w:type="dxa"/>
          </w:tcPr>
          <w:p w14:paraId="5EDABB76" w14:textId="77777777" w:rsidR="00B43C7E" w:rsidRDefault="00B43C7E" w:rsidP="00551285">
            <w:r>
              <w:t>Sony</w:t>
            </w:r>
          </w:p>
        </w:tc>
        <w:tc>
          <w:tcPr>
            <w:tcW w:w="1896" w:type="dxa"/>
          </w:tcPr>
          <w:p w14:paraId="46E8FD48" w14:textId="0B0555DA" w:rsidR="00B43C7E" w:rsidRPr="00B43C7E" w:rsidRDefault="005D59FC" w:rsidP="00B43C7E">
            <w:pPr>
              <w:jc w:val="center"/>
              <w:rPr>
                <w:b/>
                <w:iCs/>
                <w:lang w:eastAsia="x-none"/>
              </w:rPr>
            </w:pPr>
            <w:r>
              <w:rPr>
                <w:b/>
                <w:iCs/>
                <w:sz w:val="22"/>
                <w:szCs w:val="22"/>
                <w:lang w:val="en-GB"/>
              </w:rPr>
              <w:t>Yes</w:t>
            </w:r>
          </w:p>
        </w:tc>
        <w:tc>
          <w:tcPr>
            <w:tcW w:w="5619" w:type="dxa"/>
          </w:tcPr>
          <w:p w14:paraId="08568BF1" w14:textId="2035B18C"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7B434981"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5F67D977"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2E0E90F5"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7FDBE1F7"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3178AE34"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067FAF71" w14:textId="77777777" w:rsidTr="00B43C7E">
        <w:tc>
          <w:tcPr>
            <w:tcW w:w="1501" w:type="dxa"/>
          </w:tcPr>
          <w:p w14:paraId="41759899" w14:textId="77777777" w:rsidR="00B43C7E" w:rsidRDefault="00B43C7E" w:rsidP="00551285">
            <w:pPr>
              <w:jc w:val="left"/>
            </w:pPr>
            <w:r w:rsidRPr="00C26DE3">
              <w:t>Lenovo, Motorola Mobility</w:t>
            </w:r>
          </w:p>
        </w:tc>
        <w:tc>
          <w:tcPr>
            <w:tcW w:w="1896" w:type="dxa"/>
          </w:tcPr>
          <w:p w14:paraId="6AA1228D" w14:textId="66BB5194" w:rsidR="00B43C7E" w:rsidRPr="00B43C7E" w:rsidRDefault="005D59FC" w:rsidP="00B43C7E">
            <w:pPr>
              <w:pStyle w:val="BodyText"/>
              <w:jc w:val="center"/>
              <w:rPr>
                <w:rFonts w:eastAsiaTheme="minorEastAsia"/>
                <w:b/>
                <w:iCs/>
              </w:rPr>
            </w:pPr>
            <w:r>
              <w:rPr>
                <w:b/>
                <w:iCs/>
                <w:sz w:val="22"/>
                <w:szCs w:val="22"/>
                <w:lang w:val="en-GB"/>
              </w:rPr>
              <w:t>Yes</w:t>
            </w:r>
          </w:p>
        </w:tc>
        <w:tc>
          <w:tcPr>
            <w:tcW w:w="5619" w:type="dxa"/>
          </w:tcPr>
          <w:p w14:paraId="576BFA53" w14:textId="7349A08C" w:rsidR="00B43C7E" w:rsidRDefault="00B43C7E"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646F2CB3" w14:textId="77777777" w:rsidR="00B43C7E" w:rsidRDefault="00B43C7E" w:rsidP="00551285">
            <w:pPr>
              <w:pStyle w:val="BodyText"/>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1812B41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20944AE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40B14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828F659"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36714B68" w14:textId="77777777" w:rsidTr="00B43C7E">
        <w:tc>
          <w:tcPr>
            <w:tcW w:w="1501" w:type="dxa"/>
          </w:tcPr>
          <w:p w14:paraId="10D2900D" w14:textId="77777777" w:rsidR="00B43C7E" w:rsidRDefault="00B43C7E"/>
        </w:tc>
        <w:tc>
          <w:tcPr>
            <w:tcW w:w="1896" w:type="dxa"/>
          </w:tcPr>
          <w:p w14:paraId="13C1D960" w14:textId="77777777" w:rsidR="00B43C7E" w:rsidRPr="00B43C7E" w:rsidRDefault="00B43C7E" w:rsidP="00B43C7E">
            <w:pPr>
              <w:jc w:val="center"/>
              <w:rPr>
                <w:iCs/>
              </w:rPr>
            </w:pPr>
          </w:p>
        </w:tc>
        <w:tc>
          <w:tcPr>
            <w:tcW w:w="5619" w:type="dxa"/>
          </w:tcPr>
          <w:p w14:paraId="78ECFB4A" w14:textId="42B779A0" w:rsidR="00B43C7E" w:rsidRDefault="00B43C7E"/>
        </w:tc>
      </w:tr>
    </w:tbl>
    <w:p w14:paraId="1D77D55E" w14:textId="67453EA0" w:rsidR="003C1A4B" w:rsidRDefault="003C1A4B"/>
    <w:p w14:paraId="66806A72" w14:textId="2A623A94" w:rsidR="003C1A4B" w:rsidRDefault="003C1A4B">
      <w:r>
        <w:t>10 companies made proposals and/or observations. Of these 9 companies proposed that this timing relationship should be enhanced. All companies proposing enhancement feel that a Koffset-type enhancement of the type agreed in the NR NTN WI could be a solution. One company doubted whether enhancement is needed based on the interpretation of current specifications.</w:t>
      </w:r>
    </w:p>
    <w:p w14:paraId="78B5DB97" w14:textId="77777777" w:rsidR="008F2DBA" w:rsidRDefault="008F2DBA">
      <w:pPr>
        <w:spacing w:after="160" w:line="259" w:lineRule="auto"/>
      </w:pPr>
    </w:p>
    <w:p w14:paraId="73B632C1" w14:textId="77777777" w:rsidR="008F2DBA" w:rsidRPr="00100D31" w:rsidRDefault="008F2DBA" w:rsidP="008F2DBA">
      <w:pPr>
        <w:pStyle w:val="Heading3"/>
      </w:pPr>
      <w:bookmarkStart w:id="13" w:name="_Toc69480221"/>
      <w:r>
        <w:t>Summary Analysis of Studies of NB-IoT Timing Relationships</w:t>
      </w:r>
      <w:bookmarkEnd w:id="13"/>
    </w:p>
    <w:tbl>
      <w:tblPr>
        <w:tblStyle w:val="TableGrid"/>
        <w:tblW w:w="0" w:type="auto"/>
        <w:tblLook w:val="04A0" w:firstRow="1" w:lastRow="0" w:firstColumn="1" w:lastColumn="0" w:noHBand="0" w:noVBand="1"/>
      </w:tblPr>
      <w:tblGrid>
        <w:gridCol w:w="3823"/>
        <w:gridCol w:w="992"/>
        <w:gridCol w:w="1134"/>
        <w:gridCol w:w="890"/>
        <w:gridCol w:w="1129"/>
        <w:gridCol w:w="1048"/>
      </w:tblGrid>
      <w:tr w:rsidR="008F2DBA" w14:paraId="36F89752" w14:textId="77777777" w:rsidTr="00984909">
        <w:tc>
          <w:tcPr>
            <w:tcW w:w="3823" w:type="dxa"/>
            <w:vMerge w:val="restart"/>
          </w:tcPr>
          <w:p w14:paraId="2FC5FC8B"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59761FA9" w14:textId="77777777" w:rsidR="008F2DBA" w:rsidRDefault="008F2DBA" w:rsidP="00984909">
            <w:pPr>
              <w:jc w:val="center"/>
              <w:rPr>
                <w:rFonts w:eastAsiaTheme="minorHAnsi"/>
              </w:rPr>
            </w:pPr>
            <w:r>
              <w:rPr>
                <w:rFonts w:eastAsiaTheme="minorHAnsi"/>
              </w:rPr>
              <w:t>Enhance</w:t>
            </w:r>
          </w:p>
        </w:tc>
        <w:tc>
          <w:tcPr>
            <w:tcW w:w="4201" w:type="dxa"/>
            <w:gridSpan w:val="4"/>
          </w:tcPr>
          <w:p w14:paraId="23A974F5" w14:textId="77777777" w:rsidR="008F2DBA" w:rsidRDefault="008F2DBA" w:rsidP="00984909">
            <w:pPr>
              <w:jc w:val="center"/>
              <w:rPr>
                <w:rFonts w:eastAsiaTheme="minorHAnsi"/>
              </w:rPr>
            </w:pPr>
            <w:r>
              <w:rPr>
                <w:rFonts w:eastAsiaTheme="minorHAnsi"/>
              </w:rPr>
              <w:t>Koffset-type solution?</w:t>
            </w:r>
          </w:p>
        </w:tc>
      </w:tr>
      <w:tr w:rsidR="008F2DBA" w14:paraId="20A65ECB" w14:textId="77777777" w:rsidTr="00984909">
        <w:tc>
          <w:tcPr>
            <w:tcW w:w="3823" w:type="dxa"/>
            <w:vMerge/>
          </w:tcPr>
          <w:p w14:paraId="79D20717" w14:textId="77777777" w:rsidR="008F2DBA" w:rsidRDefault="008F2DBA" w:rsidP="00984909">
            <w:pPr>
              <w:autoSpaceDE/>
              <w:autoSpaceDN/>
              <w:adjustRightInd/>
              <w:jc w:val="left"/>
              <w:rPr>
                <w:rFonts w:eastAsiaTheme="minorHAnsi"/>
              </w:rPr>
            </w:pPr>
          </w:p>
        </w:tc>
        <w:tc>
          <w:tcPr>
            <w:tcW w:w="992" w:type="dxa"/>
            <w:vMerge/>
          </w:tcPr>
          <w:p w14:paraId="0967098D" w14:textId="77777777" w:rsidR="008F2DBA" w:rsidRDefault="008F2DBA" w:rsidP="00984909">
            <w:pPr>
              <w:rPr>
                <w:rFonts w:eastAsiaTheme="minorHAnsi"/>
              </w:rPr>
            </w:pPr>
          </w:p>
        </w:tc>
        <w:tc>
          <w:tcPr>
            <w:tcW w:w="1134" w:type="dxa"/>
          </w:tcPr>
          <w:p w14:paraId="50E61401" w14:textId="77777777" w:rsidR="008F2DBA" w:rsidRDefault="008F2DBA" w:rsidP="00984909">
            <w:pPr>
              <w:jc w:val="center"/>
              <w:rPr>
                <w:rFonts w:eastAsiaTheme="minorHAnsi"/>
              </w:rPr>
            </w:pPr>
            <w:r>
              <w:rPr>
                <w:rFonts w:eastAsiaTheme="minorHAnsi"/>
              </w:rPr>
              <w:t>Yes</w:t>
            </w:r>
          </w:p>
        </w:tc>
        <w:tc>
          <w:tcPr>
            <w:tcW w:w="890" w:type="dxa"/>
          </w:tcPr>
          <w:p w14:paraId="259A4388" w14:textId="77777777" w:rsidR="008F2DBA" w:rsidRDefault="008F2DBA" w:rsidP="00984909">
            <w:pPr>
              <w:jc w:val="center"/>
              <w:rPr>
                <w:rFonts w:eastAsiaTheme="minorHAnsi"/>
              </w:rPr>
            </w:pPr>
            <w:r>
              <w:rPr>
                <w:rFonts w:eastAsiaTheme="minorHAnsi"/>
              </w:rPr>
              <w:t>Yes?</w:t>
            </w:r>
          </w:p>
        </w:tc>
        <w:tc>
          <w:tcPr>
            <w:tcW w:w="1129" w:type="dxa"/>
          </w:tcPr>
          <w:p w14:paraId="2A1D71BA" w14:textId="77777777" w:rsidR="008F2DBA" w:rsidRDefault="008F2DBA" w:rsidP="00984909">
            <w:pPr>
              <w:jc w:val="center"/>
              <w:rPr>
                <w:rFonts w:eastAsiaTheme="minorHAnsi"/>
              </w:rPr>
            </w:pPr>
            <w:r>
              <w:rPr>
                <w:rFonts w:eastAsiaTheme="minorHAnsi"/>
              </w:rPr>
              <w:t>No?</w:t>
            </w:r>
          </w:p>
        </w:tc>
        <w:tc>
          <w:tcPr>
            <w:tcW w:w="1048" w:type="dxa"/>
          </w:tcPr>
          <w:p w14:paraId="46A0C4B0" w14:textId="77777777" w:rsidR="008F2DBA" w:rsidRDefault="008F2DBA" w:rsidP="00984909">
            <w:pPr>
              <w:jc w:val="center"/>
              <w:rPr>
                <w:rFonts w:eastAsiaTheme="minorHAnsi"/>
              </w:rPr>
            </w:pPr>
            <w:r>
              <w:rPr>
                <w:rFonts w:eastAsiaTheme="minorHAnsi"/>
              </w:rPr>
              <w:t>No</w:t>
            </w:r>
          </w:p>
        </w:tc>
      </w:tr>
      <w:tr w:rsidR="008F2DBA" w14:paraId="01B87F1D" w14:textId="77777777" w:rsidTr="00984909">
        <w:tc>
          <w:tcPr>
            <w:tcW w:w="3823" w:type="dxa"/>
          </w:tcPr>
          <w:p w14:paraId="298F56D5" w14:textId="77777777" w:rsidR="008F2DBA" w:rsidRPr="00100D31" w:rsidRDefault="008F2DBA" w:rsidP="00984909">
            <w:pPr>
              <w:autoSpaceDE/>
              <w:autoSpaceDN/>
              <w:adjustRightInd/>
              <w:jc w:val="left"/>
              <w:rPr>
                <w:lang w:val="en-GB" w:eastAsia="x-none"/>
              </w:rPr>
            </w:pPr>
            <w:r>
              <w:rPr>
                <w:lang w:val="en-GB" w:eastAsia="x-none"/>
              </w:rPr>
              <w:t xml:space="preserve">NPDCCH to NPUSCH format 1 </w:t>
            </w:r>
          </w:p>
        </w:tc>
        <w:tc>
          <w:tcPr>
            <w:tcW w:w="992" w:type="dxa"/>
          </w:tcPr>
          <w:p w14:paraId="7B02EEFC" w14:textId="77777777" w:rsidR="008F2DBA" w:rsidRDefault="008F2DBA" w:rsidP="00984909">
            <w:pPr>
              <w:jc w:val="center"/>
              <w:rPr>
                <w:rFonts w:eastAsiaTheme="minorHAnsi"/>
              </w:rPr>
            </w:pPr>
            <w:r>
              <w:rPr>
                <w:rFonts w:eastAsiaTheme="minorHAnsi"/>
              </w:rPr>
              <w:t>12</w:t>
            </w:r>
          </w:p>
        </w:tc>
        <w:tc>
          <w:tcPr>
            <w:tcW w:w="1134" w:type="dxa"/>
          </w:tcPr>
          <w:p w14:paraId="3A972FEF" w14:textId="77777777" w:rsidR="008F2DBA" w:rsidRDefault="008F2DBA" w:rsidP="00984909">
            <w:pPr>
              <w:jc w:val="center"/>
              <w:rPr>
                <w:rFonts w:eastAsiaTheme="minorHAnsi"/>
              </w:rPr>
            </w:pPr>
            <w:r>
              <w:rPr>
                <w:rFonts w:eastAsiaTheme="minorHAnsi"/>
              </w:rPr>
              <w:t>12</w:t>
            </w:r>
          </w:p>
        </w:tc>
        <w:tc>
          <w:tcPr>
            <w:tcW w:w="890" w:type="dxa"/>
          </w:tcPr>
          <w:p w14:paraId="5516BD5D" w14:textId="77777777" w:rsidR="008F2DBA" w:rsidRDefault="008F2DBA" w:rsidP="00984909">
            <w:pPr>
              <w:jc w:val="center"/>
              <w:rPr>
                <w:rFonts w:eastAsiaTheme="minorHAnsi"/>
              </w:rPr>
            </w:pPr>
            <w:r>
              <w:rPr>
                <w:rFonts w:eastAsiaTheme="minorHAnsi"/>
              </w:rPr>
              <w:t>0</w:t>
            </w:r>
          </w:p>
        </w:tc>
        <w:tc>
          <w:tcPr>
            <w:tcW w:w="1129" w:type="dxa"/>
          </w:tcPr>
          <w:p w14:paraId="646B74F2" w14:textId="77777777" w:rsidR="008F2DBA" w:rsidRDefault="008F2DBA" w:rsidP="00984909">
            <w:pPr>
              <w:jc w:val="center"/>
              <w:rPr>
                <w:rFonts w:eastAsiaTheme="minorHAnsi"/>
              </w:rPr>
            </w:pPr>
            <w:r>
              <w:rPr>
                <w:rFonts w:eastAsiaTheme="minorHAnsi"/>
              </w:rPr>
              <w:t>0</w:t>
            </w:r>
          </w:p>
        </w:tc>
        <w:tc>
          <w:tcPr>
            <w:tcW w:w="1048" w:type="dxa"/>
          </w:tcPr>
          <w:p w14:paraId="097251CB" w14:textId="77777777" w:rsidR="008F2DBA" w:rsidRDefault="008F2DBA" w:rsidP="00984909">
            <w:pPr>
              <w:jc w:val="center"/>
              <w:rPr>
                <w:rFonts w:eastAsiaTheme="minorHAnsi"/>
              </w:rPr>
            </w:pPr>
            <w:r>
              <w:rPr>
                <w:rFonts w:eastAsiaTheme="minorHAnsi"/>
              </w:rPr>
              <w:t>0</w:t>
            </w:r>
          </w:p>
        </w:tc>
      </w:tr>
      <w:tr w:rsidR="008F2DBA" w14:paraId="520455D2" w14:textId="77777777" w:rsidTr="00984909">
        <w:tc>
          <w:tcPr>
            <w:tcW w:w="3823" w:type="dxa"/>
          </w:tcPr>
          <w:p w14:paraId="1DF12F03" w14:textId="77777777" w:rsidR="008F2DBA" w:rsidRDefault="008F2DBA" w:rsidP="00984909">
            <w:pPr>
              <w:autoSpaceDE/>
              <w:autoSpaceDN/>
              <w:adjustRightInd/>
              <w:jc w:val="left"/>
              <w:rPr>
                <w:rFonts w:eastAsiaTheme="minorHAnsi"/>
              </w:rPr>
            </w:pPr>
            <w:r>
              <w:rPr>
                <w:lang w:val="en-GB" w:eastAsia="x-none"/>
              </w:rPr>
              <w:t>RAR grant to NPUSCH format 1</w:t>
            </w:r>
          </w:p>
        </w:tc>
        <w:tc>
          <w:tcPr>
            <w:tcW w:w="992" w:type="dxa"/>
          </w:tcPr>
          <w:p w14:paraId="48A557C4" w14:textId="77777777" w:rsidR="008F2DBA" w:rsidRDefault="008F2DBA" w:rsidP="00984909">
            <w:pPr>
              <w:jc w:val="center"/>
              <w:rPr>
                <w:rFonts w:eastAsiaTheme="minorHAnsi"/>
              </w:rPr>
            </w:pPr>
            <w:r>
              <w:rPr>
                <w:rFonts w:eastAsiaTheme="minorHAnsi"/>
              </w:rPr>
              <w:t>13</w:t>
            </w:r>
          </w:p>
        </w:tc>
        <w:tc>
          <w:tcPr>
            <w:tcW w:w="1134" w:type="dxa"/>
          </w:tcPr>
          <w:p w14:paraId="0A24C43C" w14:textId="77777777" w:rsidR="008F2DBA" w:rsidRDefault="008F2DBA" w:rsidP="00984909">
            <w:pPr>
              <w:jc w:val="center"/>
              <w:rPr>
                <w:rFonts w:eastAsiaTheme="minorHAnsi"/>
              </w:rPr>
            </w:pPr>
            <w:r>
              <w:rPr>
                <w:rFonts w:eastAsiaTheme="minorHAnsi"/>
              </w:rPr>
              <w:t>13</w:t>
            </w:r>
          </w:p>
        </w:tc>
        <w:tc>
          <w:tcPr>
            <w:tcW w:w="890" w:type="dxa"/>
          </w:tcPr>
          <w:p w14:paraId="3F88F6F5" w14:textId="77777777" w:rsidR="008F2DBA" w:rsidRDefault="008F2DBA" w:rsidP="00984909">
            <w:pPr>
              <w:jc w:val="center"/>
              <w:rPr>
                <w:rFonts w:eastAsiaTheme="minorHAnsi"/>
              </w:rPr>
            </w:pPr>
            <w:r>
              <w:rPr>
                <w:rFonts w:eastAsiaTheme="minorHAnsi"/>
              </w:rPr>
              <w:t>0</w:t>
            </w:r>
          </w:p>
        </w:tc>
        <w:tc>
          <w:tcPr>
            <w:tcW w:w="1129" w:type="dxa"/>
          </w:tcPr>
          <w:p w14:paraId="0476E196" w14:textId="77777777" w:rsidR="008F2DBA" w:rsidRDefault="008F2DBA" w:rsidP="00984909">
            <w:pPr>
              <w:jc w:val="center"/>
              <w:rPr>
                <w:rFonts w:eastAsiaTheme="minorHAnsi"/>
              </w:rPr>
            </w:pPr>
            <w:r>
              <w:rPr>
                <w:rFonts w:eastAsiaTheme="minorHAnsi"/>
              </w:rPr>
              <w:t>0</w:t>
            </w:r>
          </w:p>
        </w:tc>
        <w:tc>
          <w:tcPr>
            <w:tcW w:w="1048" w:type="dxa"/>
          </w:tcPr>
          <w:p w14:paraId="5FB8DD08" w14:textId="77777777" w:rsidR="008F2DBA" w:rsidRDefault="008F2DBA" w:rsidP="00984909">
            <w:pPr>
              <w:jc w:val="center"/>
              <w:rPr>
                <w:rFonts w:eastAsiaTheme="minorHAnsi"/>
              </w:rPr>
            </w:pPr>
            <w:r>
              <w:rPr>
                <w:rFonts w:eastAsiaTheme="minorHAnsi"/>
              </w:rPr>
              <w:t>0</w:t>
            </w:r>
          </w:p>
        </w:tc>
      </w:tr>
      <w:tr w:rsidR="008F2DBA" w14:paraId="2C50D400" w14:textId="77777777" w:rsidTr="00984909">
        <w:tc>
          <w:tcPr>
            <w:tcW w:w="3823" w:type="dxa"/>
          </w:tcPr>
          <w:p w14:paraId="0B5D31EF" w14:textId="77777777" w:rsidR="008F2DBA" w:rsidRDefault="008F2DBA" w:rsidP="00984909">
            <w:pPr>
              <w:rPr>
                <w:rFonts w:eastAsiaTheme="minorHAnsi"/>
              </w:rPr>
            </w:pPr>
            <w:r>
              <w:rPr>
                <w:lang w:val="en-GB" w:eastAsia="x-none"/>
              </w:rPr>
              <w:t>NPDSCH to HARQ-ACK on NPUSCH format 2</w:t>
            </w:r>
          </w:p>
        </w:tc>
        <w:tc>
          <w:tcPr>
            <w:tcW w:w="992" w:type="dxa"/>
          </w:tcPr>
          <w:p w14:paraId="11514CBC" w14:textId="77777777" w:rsidR="008F2DBA" w:rsidRDefault="008F2DBA" w:rsidP="00984909">
            <w:pPr>
              <w:jc w:val="center"/>
              <w:rPr>
                <w:rFonts w:eastAsiaTheme="minorHAnsi"/>
              </w:rPr>
            </w:pPr>
            <w:r>
              <w:rPr>
                <w:rFonts w:eastAsiaTheme="minorHAnsi"/>
              </w:rPr>
              <w:t>13</w:t>
            </w:r>
          </w:p>
        </w:tc>
        <w:tc>
          <w:tcPr>
            <w:tcW w:w="1134" w:type="dxa"/>
          </w:tcPr>
          <w:p w14:paraId="76F97088" w14:textId="77777777" w:rsidR="008F2DBA" w:rsidRDefault="008F2DBA" w:rsidP="00984909">
            <w:pPr>
              <w:jc w:val="center"/>
              <w:rPr>
                <w:rFonts w:eastAsiaTheme="minorHAnsi"/>
              </w:rPr>
            </w:pPr>
            <w:r>
              <w:rPr>
                <w:rFonts w:eastAsiaTheme="minorHAnsi"/>
              </w:rPr>
              <w:t>13</w:t>
            </w:r>
          </w:p>
        </w:tc>
        <w:tc>
          <w:tcPr>
            <w:tcW w:w="890" w:type="dxa"/>
          </w:tcPr>
          <w:p w14:paraId="5A5F0000" w14:textId="77777777" w:rsidR="008F2DBA" w:rsidRDefault="008F2DBA" w:rsidP="00984909">
            <w:pPr>
              <w:jc w:val="center"/>
              <w:rPr>
                <w:rFonts w:eastAsiaTheme="minorHAnsi"/>
              </w:rPr>
            </w:pPr>
            <w:r>
              <w:rPr>
                <w:rFonts w:eastAsiaTheme="minorHAnsi"/>
              </w:rPr>
              <w:t>0</w:t>
            </w:r>
          </w:p>
        </w:tc>
        <w:tc>
          <w:tcPr>
            <w:tcW w:w="1129" w:type="dxa"/>
          </w:tcPr>
          <w:p w14:paraId="098FDDBD" w14:textId="77777777" w:rsidR="008F2DBA" w:rsidRDefault="008F2DBA" w:rsidP="00984909">
            <w:pPr>
              <w:jc w:val="center"/>
              <w:rPr>
                <w:rFonts w:eastAsiaTheme="minorHAnsi"/>
              </w:rPr>
            </w:pPr>
            <w:r>
              <w:rPr>
                <w:rFonts w:eastAsiaTheme="minorHAnsi"/>
              </w:rPr>
              <w:t>0</w:t>
            </w:r>
          </w:p>
        </w:tc>
        <w:tc>
          <w:tcPr>
            <w:tcW w:w="1048" w:type="dxa"/>
          </w:tcPr>
          <w:p w14:paraId="6F3A580D" w14:textId="77777777" w:rsidR="008F2DBA" w:rsidRDefault="008F2DBA" w:rsidP="00984909">
            <w:pPr>
              <w:jc w:val="center"/>
              <w:rPr>
                <w:rFonts w:eastAsiaTheme="minorHAnsi"/>
              </w:rPr>
            </w:pPr>
            <w:r>
              <w:rPr>
                <w:rFonts w:eastAsiaTheme="minorHAnsi"/>
              </w:rPr>
              <w:t>0</w:t>
            </w:r>
          </w:p>
        </w:tc>
      </w:tr>
      <w:tr w:rsidR="008F2DBA" w14:paraId="26370160" w14:textId="77777777" w:rsidTr="00984909">
        <w:tc>
          <w:tcPr>
            <w:tcW w:w="3823" w:type="dxa"/>
          </w:tcPr>
          <w:p w14:paraId="33E1BF6B" w14:textId="77777777" w:rsidR="008F2DBA" w:rsidRPr="00100D31" w:rsidRDefault="008F2DBA" w:rsidP="00984909">
            <w:pPr>
              <w:autoSpaceDE/>
              <w:autoSpaceDN/>
              <w:adjustRightInd/>
              <w:rPr>
                <w:lang w:val="en-GB" w:eastAsia="x-none"/>
              </w:rPr>
            </w:pPr>
            <w:r>
              <w:rPr>
                <w:lang w:val="en-GB" w:eastAsia="x-none"/>
              </w:rPr>
              <w:t xml:space="preserve">NPDCCH order to NPRACH </w:t>
            </w:r>
          </w:p>
        </w:tc>
        <w:tc>
          <w:tcPr>
            <w:tcW w:w="992" w:type="dxa"/>
          </w:tcPr>
          <w:p w14:paraId="76794748" w14:textId="77777777" w:rsidR="008F2DBA" w:rsidRDefault="008F2DBA" w:rsidP="00984909">
            <w:pPr>
              <w:jc w:val="center"/>
              <w:rPr>
                <w:rFonts w:eastAsiaTheme="minorHAnsi"/>
              </w:rPr>
            </w:pPr>
            <w:r>
              <w:rPr>
                <w:rFonts w:eastAsiaTheme="minorHAnsi"/>
              </w:rPr>
              <w:t>10</w:t>
            </w:r>
          </w:p>
        </w:tc>
        <w:tc>
          <w:tcPr>
            <w:tcW w:w="1134" w:type="dxa"/>
          </w:tcPr>
          <w:p w14:paraId="25B08613" w14:textId="77777777" w:rsidR="008F2DBA" w:rsidRDefault="008F2DBA" w:rsidP="00984909">
            <w:pPr>
              <w:jc w:val="center"/>
              <w:rPr>
                <w:rFonts w:eastAsiaTheme="minorHAnsi"/>
              </w:rPr>
            </w:pPr>
            <w:r>
              <w:rPr>
                <w:rFonts w:eastAsiaTheme="minorHAnsi"/>
              </w:rPr>
              <w:t>9</w:t>
            </w:r>
          </w:p>
        </w:tc>
        <w:tc>
          <w:tcPr>
            <w:tcW w:w="890" w:type="dxa"/>
          </w:tcPr>
          <w:p w14:paraId="0014568E" w14:textId="77777777" w:rsidR="008F2DBA" w:rsidRDefault="008F2DBA" w:rsidP="00984909">
            <w:pPr>
              <w:jc w:val="center"/>
              <w:rPr>
                <w:rFonts w:eastAsiaTheme="minorHAnsi"/>
              </w:rPr>
            </w:pPr>
            <w:r>
              <w:rPr>
                <w:rFonts w:eastAsiaTheme="minorHAnsi"/>
              </w:rPr>
              <w:t>1</w:t>
            </w:r>
          </w:p>
        </w:tc>
        <w:tc>
          <w:tcPr>
            <w:tcW w:w="1129" w:type="dxa"/>
          </w:tcPr>
          <w:p w14:paraId="27493C49" w14:textId="77777777" w:rsidR="008F2DBA" w:rsidRDefault="008F2DBA" w:rsidP="00984909">
            <w:pPr>
              <w:jc w:val="center"/>
              <w:rPr>
                <w:rFonts w:eastAsiaTheme="minorHAnsi"/>
              </w:rPr>
            </w:pPr>
            <w:r>
              <w:rPr>
                <w:rFonts w:eastAsiaTheme="minorHAnsi"/>
              </w:rPr>
              <w:t>0</w:t>
            </w:r>
          </w:p>
        </w:tc>
        <w:tc>
          <w:tcPr>
            <w:tcW w:w="1048" w:type="dxa"/>
          </w:tcPr>
          <w:p w14:paraId="3F9A86ED" w14:textId="77777777" w:rsidR="008F2DBA" w:rsidRDefault="008F2DBA" w:rsidP="00984909">
            <w:pPr>
              <w:jc w:val="center"/>
              <w:rPr>
                <w:rFonts w:eastAsiaTheme="minorHAnsi"/>
              </w:rPr>
            </w:pPr>
            <w:r>
              <w:rPr>
                <w:rFonts w:eastAsiaTheme="minorHAnsi"/>
              </w:rPr>
              <w:t>1</w:t>
            </w:r>
          </w:p>
        </w:tc>
      </w:tr>
      <w:tr w:rsidR="008F2DBA" w14:paraId="0980F9F0" w14:textId="77777777" w:rsidTr="00984909">
        <w:tc>
          <w:tcPr>
            <w:tcW w:w="3823" w:type="dxa"/>
          </w:tcPr>
          <w:p w14:paraId="273C7A19" w14:textId="77777777" w:rsidR="008F2DBA" w:rsidRDefault="008F2DBA" w:rsidP="00984909">
            <w:pPr>
              <w:rPr>
                <w:rFonts w:eastAsiaTheme="minorHAnsi"/>
              </w:rPr>
            </w:pPr>
            <w:r w:rsidRPr="00100D31">
              <w:rPr>
                <w:rFonts w:eastAsiaTheme="minorHAnsi"/>
              </w:rPr>
              <w:t>Timing advance command activation</w:t>
            </w:r>
          </w:p>
        </w:tc>
        <w:tc>
          <w:tcPr>
            <w:tcW w:w="992" w:type="dxa"/>
          </w:tcPr>
          <w:p w14:paraId="5624C9BA" w14:textId="77777777" w:rsidR="008F2DBA" w:rsidRDefault="008F2DBA" w:rsidP="00984909">
            <w:pPr>
              <w:jc w:val="center"/>
              <w:rPr>
                <w:rFonts w:eastAsiaTheme="minorHAnsi"/>
              </w:rPr>
            </w:pPr>
            <w:r>
              <w:rPr>
                <w:rFonts w:eastAsiaTheme="minorHAnsi"/>
              </w:rPr>
              <w:t>9</w:t>
            </w:r>
          </w:p>
        </w:tc>
        <w:tc>
          <w:tcPr>
            <w:tcW w:w="1134" w:type="dxa"/>
          </w:tcPr>
          <w:p w14:paraId="5C5BCAB2" w14:textId="77777777" w:rsidR="008F2DBA" w:rsidRDefault="008F2DBA" w:rsidP="00984909">
            <w:pPr>
              <w:jc w:val="center"/>
              <w:rPr>
                <w:rFonts w:eastAsiaTheme="minorHAnsi"/>
              </w:rPr>
            </w:pPr>
            <w:r>
              <w:rPr>
                <w:rFonts w:eastAsiaTheme="minorHAnsi"/>
              </w:rPr>
              <w:t>9</w:t>
            </w:r>
          </w:p>
        </w:tc>
        <w:tc>
          <w:tcPr>
            <w:tcW w:w="890" w:type="dxa"/>
          </w:tcPr>
          <w:p w14:paraId="487BFE9B" w14:textId="77777777" w:rsidR="008F2DBA" w:rsidRDefault="008F2DBA" w:rsidP="00984909">
            <w:pPr>
              <w:jc w:val="center"/>
              <w:rPr>
                <w:rFonts w:eastAsiaTheme="minorHAnsi"/>
              </w:rPr>
            </w:pPr>
            <w:r>
              <w:rPr>
                <w:rFonts w:eastAsiaTheme="minorHAnsi"/>
              </w:rPr>
              <w:t>1</w:t>
            </w:r>
          </w:p>
        </w:tc>
        <w:tc>
          <w:tcPr>
            <w:tcW w:w="1129" w:type="dxa"/>
          </w:tcPr>
          <w:p w14:paraId="57E36862" w14:textId="77777777" w:rsidR="008F2DBA" w:rsidRDefault="008F2DBA" w:rsidP="00984909">
            <w:pPr>
              <w:jc w:val="center"/>
              <w:rPr>
                <w:rFonts w:eastAsiaTheme="minorHAnsi"/>
              </w:rPr>
            </w:pPr>
            <w:r>
              <w:rPr>
                <w:rFonts w:eastAsiaTheme="minorHAnsi"/>
              </w:rPr>
              <w:t>0</w:t>
            </w:r>
          </w:p>
        </w:tc>
        <w:tc>
          <w:tcPr>
            <w:tcW w:w="1048" w:type="dxa"/>
          </w:tcPr>
          <w:p w14:paraId="4A285CE8" w14:textId="77777777" w:rsidR="008F2DBA" w:rsidRDefault="008F2DBA" w:rsidP="00984909">
            <w:pPr>
              <w:jc w:val="center"/>
              <w:rPr>
                <w:rFonts w:eastAsiaTheme="minorHAnsi"/>
              </w:rPr>
            </w:pPr>
            <w:r>
              <w:rPr>
                <w:rFonts w:eastAsiaTheme="minorHAnsi"/>
              </w:rPr>
              <w:t>0</w:t>
            </w:r>
          </w:p>
        </w:tc>
      </w:tr>
    </w:tbl>
    <w:p w14:paraId="340134DE" w14:textId="77777777" w:rsidR="008F2DBA" w:rsidRDefault="008F2DBA" w:rsidP="008F2DBA">
      <w:pPr>
        <w:rPr>
          <w:rFonts w:eastAsiaTheme="minorHAnsi"/>
        </w:rPr>
      </w:pPr>
    </w:p>
    <w:p w14:paraId="2D5609D5" w14:textId="77777777" w:rsidR="008F2DBA" w:rsidRDefault="008F2DBA" w:rsidP="008F2DBA">
      <w:pPr>
        <w:rPr>
          <w:rFonts w:eastAsiaTheme="minorHAnsi"/>
        </w:rPr>
      </w:pPr>
      <w:r>
        <w:rPr>
          <w:rFonts w:eastAsiaTheme="minorHAnsi"/>
        </w:rPr>
        <w:t>There is unanimous support for enhancing 4 of the NB-IoT timing relationships. Secondly, there is also unanimous support for adopting a Koffset-type solution envisaged for NR NTN as the enhancement for these timing relations.</w:t>
      </w:r>
    </w:p>
    <w:p w14:paraId="58C3FA68" w14:textId="77777777" w:rsidR="008F2DBA" w:rsidRDefault="008F2DBA" w:rsidP="008F2DBA">
      <w:pPr>
        <w:rPr>
          <w:rFonts w:eastAsiaTheme="minorHAnsi"/>
        </w:rPr>
      </w:pPr>
    </w:p>
    <w:p w14:paraId="716A534D" w14:textId="546A28A3" w:rsidR="008F2DBA" w:rsidRDefault="008F2DBA" w:rsidP="008F2DBA">
      <w:pPr>
        <w:pStyle w:val="Heading3"/>
      </w:pPr>
      <w:bookmarkStart w:id="14" w:name="_Toc69480222"/>
      <w:r>
        <w:t>FL Proposals on NB-IoT</w:t>
      </w:r>
      <w:r w:rsidR="00434B7E">
        <w:t xml:space="preserve"> timing relationships</w:t>
      </w:r>
      <w:bookmarkEnd w:id="14"/>
    </w:p>
    <w:p w14:paraId="170AA3EA" w14:textId="77777777" w:rsidR="008F2DBA" w:rsidRDefault="008F2DBA" w:rsidP="008F2DBA">
      <w:pPr>
        <w:rPr>
          <w:rFonts w:eastAsiaTheme="minorHAnsi"/>
        </w:rPr>
      </w:pPr>
    </w:p>
    <w:p w14:paraId="0E3F1410" w14:textId="60AE47C7" w:rsidR="008F2DBA" w:rsidRPr="00B716F3" w:rsidRDefault="008F2DBA" w:rsidP="008F2DBA">
      <w:pPr>
        <w:rPr>
          <w:rFonts w:eastAsiaTheme="minorHAnsi"/>
        </w:rPr>
      </w:pPr>
      <w:r w:rsidRPr="00B716F3">
        <w:lastRenderedPageBreak/>
        <w:t xml:space="preserve">FL’s view is that </w:t>
      </w:r>
      <w:r>
        <w:t xml:space="preserve">the </w:t>
      </w:r>
      <w:r w:rsidRPr="00B716F3">
        <w:t>enhanc</w:t>
      </w:r>
      <w:r>
        <w:t>ement of these 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Pr="00B716F3">
        <w:t>1</w:t>
      </w:r>
      <w:r>
        <w:t>-1</w:t>
      </w:r>
      <w:r w:rsidR="00D51649">
        <w:t xml:space="preserve"> </w:t>
      </w:r>
      <w:r w:rsidRPr="00B716F3">
        <w:t>for the</w:t>
      </w:r>
      <w:r>
        <w:t>se</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w:t>
      </w:r>
      <w:r w:rsidRPr="00B716F3">
        <w:t>whether th</w:t>
      </w:r>
      <w:r w:rsidR="00D51649">
        <w:t>is</w:t>
      </w:r>
      <w:r w:rsidRPr="00B716F3">
        <w:t xml:space="preserve"> proposal </w:t>
      </w:r>
      <w:r w:rsidR="00D51649">
        <w:t>is</w:t>
      </w:r>
      <w:r w:rsidRPr="00B716F3">
        <w:t xml:space="preserve"> in scope </w:t>
      </w:r>
      <w:r>
        <w:t>as the</w:t>
      </w:r>
      <w:r w:rsidRPr="00B716F3">
        <w:t xml:space="preserve"> essential minimum functionality of NTN IoT based on RAN#91e guidance</w:t>
      </w:r>
      <w:r>
        <w:t>.</w:t>
      </w:r>
      <w:r w:rsidRPr="00B716F3">
        <w:t xml:space="preserve">  </w:t>
      </w:r>
    </w:p>
    <w:p w14:paraId="24F16B4D" w14:textId="77777777" w:rsidR="008F2DBA" w:rsidRDefault="008F2DBA" w:rsidP="008F2DBA">
      <w:pPr>
        <w:rPr>
          <w:rFonts w:eastAsiaTheme="minorHAnsi"/>
        </w:rPr>
      </w:pPr>
    </w:p>
    <w:p w14:paraId="5CAE395F" w14:textId="0E37763A"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1.1</w:t>
      </w:r>
      <w:r w:rsidR="008F2DBA">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NB-IoT timing relationships need </w:t>
      </w:r>
      <w:bookmarkStart w:id="15" w:name="_Hlk68866328"/>
      <w:r w:rsidR="008F2DBA" w:rsidRPr="008468AC">
        <w:rPr>
          <w:rFonts w:eastAsiaTheme="minorHAnsi"/>
          <w:highlight w:val="cyan"/>
        </w:rPr>
        <w:t>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bookmarkEnd w:id="15"/>
      <w:r w:rsidR="008F2DBA" w:rsidRPr="008468AC">
        <w:rPr>
          <w:rFonts w:eastAsiaTheme="minorHAnsi"/>
          <w:highlight w:val="cyan"/>
        </w:rPr>
        <w:t>:</w:t>
      </w:r>
    </w:p>
    <w:p w14:paraId="22DBC788" w14:textId="77777777" w:rsidR="008F2DBA" w:rsidRPr="002F7C16" w:rsidRDefault="008F2DBA"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648273F6" w14:textId="77777777" w:rsidR="008F2DBA" w:rsidRPr="002F7C16" w:rsidRDefault="008F2DBA" w:rsidP="00323761">
      <w:pPr>
        <w:pStyle w:val="ListParagraph"/>
        <w:numPr>
          <w:ilvl w:val="0"/>
          <w:numId w:val="31"/>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7BA7901C" w14:textId="77777777" w:rsidR="008F2DBA" w:rsidRPr="002F7C16" w:rsidRDefault="008F2DBA"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66508A04" w14:textId="77777777" w:rsidR="008F2DBA" w:rsidRPr="002F7C16" w:rsidRDefault="008F2DBA" w:rsidP="00323761">
      <w:pPr>
        <w:pStyle w:val="ListParagraph"/>
        <w:numPr>
          <w:ilvl w:val="0"/>
          <w:numId w:val="31"/>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t>Timing advance command activation</w:t>
      </w:r>
    </w:p>
    <w:p w14:paraId="3ACBA16E" w14:textId="77777777" w:rsidR="008F2DBA" w:rsidRDefault="008F2DBA" w:rsidP="008F2DBA"/>
    <w:p w14:paraId="6F69260C" w14:textId="77777777" w:rsidR="008F2DBA" w:rsidRDefault="008F2DBA" w:rsidP="008F2DBA"/>
    <w:tbl>
      <w:tblPr>
        <w:tblStyle w:val="TableGrid"/>
        <w:tblW w:w="0" w:type="auto"/>
        <w:tblLook w:val="04A0" w:firstRow="1" w:lastRow="0" w:firstColumn="1" w:lastColumn="0" w:noHBand="0" w:noVBand="1"/>
      </w:tblPr>
      <w:tblGrid>
        <w:gridCol w:w="1413"/>
        <w:gridCol w:w="2268"/>
        <w:gridCol w:w="5335"/>
      </w:tblGrid>
      <w:tr w:rsidR="008F2DBA" w14:paraId="66A6F95F" w14:textId="77777777" w:rsidTr="00D51649">
        <w:tc>
          <w:tcPr>
            <w:tcW w:w="1413" w:type="dxa"/>
            <w:shd w:val="clear" w:color="auto" w:fill="D9D9D9" w:themeFill="background1" w:themeFillShade="D9"/>
          </w:tcPr>
          <w:p w14:paraId="2FE57EEA" w14:textId="77777777" w:rsidR="008F2DBA" w:rsidRDefault="008F2DBA" w:rsidP="00D51649">
            <w:pPr>
              <w:jc w:val="center"/>
            </w:pPr>
            <w:r>
              <w:t>Company</w:t>
            </w:r>
          </w:p>
        </w:tc>
        <w:tc>
          <w:tcPr>
            <w:tcW w:w="2268" w:type="dxa"/>
            <w:shd w:val="clear" w:color="auto" w:fill="D9D9D9" w:themeFill="background1" w:themeFillShade="D9"/>
          </w:tcPr>
          <w:p w14:paraId="1242A7DC" w14:textId="2B63A9FB" w:rsidR="008F2DBA" w:rsidRDefault="008F2DBA" w:rsidP="00D51649">
            <w:pPr>
              <w:jc w:val="center"/>
            </w:pPr>
            <w:r>
              <w:t>Support Proposal 1.1-1</w:t>
            </w:r>
          </w:p>
        </w:tc>
        <w:tc>
          <w:tcPr>
            <w:tcW w:w="5335" w:type="dxa"/>
            <w:shd w:val="clear" w:color="auto" w:fill="D9D9D9" w:themeFill="background1" w:themeFillShade="D9"/>
          </w:tcPr>
          <w:p w14:paraId="222E5606" w14:textId="77777777" w:rsidR="008F2DBA" w:rsidRDefault="008F2DBA" w:rsidP="00D51649">
            <w:pPr>
              <w:jc w:val="center"/>
            </w:pPr>
            <w:r>
              <w:t>Comment</w:t>
            </w:r>
          </w:p>
        </w:tc>
      </w:tr>
      <w:tr w:rsidR="008F2DBA" w14:paraId="3F098AE7" w14:textId="77777777" w:rsidTr="00D51649">
        <w:tc>
          <w:tcPr>
            <w:tcW w:w="1413" w:type="dxa"/>
          </w:tcPr>
          <w:p w14:paraId="2EB99F82" w14:textId="4F8FC07D" w:rsidR="008F2DBA" w:rsidRDefault="008E0F8A" w:rsidP="00984909">
            <w:r>
              <w:t>MediaTek</w:t>
            </w:r>
          </w:p>
        </w:tc>
        <w:tc>
          <w:tcPr>
            <w:tcW w:w="2268" w:type="dxa"/>
          </w:tcPr>
          <w:p w14:paraId="22290A95" w14:textId="58D860DD" w:rsidR="008F2DBA" w:rsidRDefault="008E0F8A" w:rsidP="00984909">
            <w:r>
              <w:t>Support</w:t>
            </w:r>
          </w:p>
        </w:tc>
        <w:tc>
          <w:tcPr>
            <w:tcW w:w="5335" w:type="dxa"/>
          </w:tcPr>
          <w:p w14:paraId="1B87AD21" w14:textId="29FBAD76" w:rsidR="008F2DBA" w:rsidRDefault="008E0F8A" w:rsidP="00984909">
            <w:r>
              <w:t>This is needed for satellite delays. Without such enhancement, it is not possible to get a working IoT NTN system</w:t>
            </w:r>
          </w:p>
        </w:tc>
      </w:tr>
      <w:tr w:rsidR="008F2DBA" w14:paraId="67A4F5F9" w14:textId="77777777" w:rsidTr="00D51649">
        <w:tc>
          <w:tcPr>
            <w:tcW w:w="1413" w:type="dxa"/>
          </w:tcPr>
          <w:p w14:paraId="6C22976F" w14:textId="4D2F2A86" w:rsidR="008F2DBA" w:rsidRPr="003A5CF3" w:rsidRDefault="003A5CF3" w:rsidP="00984909">
            <w:pPr>
              <w:rPr>
                <w:rFonts w:eastAsiaTheme="minorEastAsia"/>
              </w:rPr>
            </w:pPr>
            <w:r>
              <w:rPr>
                <w:rFonts w:eastAsiaTheme="minorEastAsia" w:hint="eastAsia"/>
              </w:rPr>
              <w:t>CATT</w:t>
            </w:r>
          </w:p>
        </w:tc>
        <w:tc>
          <w:tcPr>
            <w:tcW w:w="2268" w:type="dxa"/>
          </w:tcPr>
          <w:p w14:paraId="06185D29" w14:textId="2A5A04A9" w:rsidR="008F2DBA" w:rsidRPr="003A5CF3" w:rsidRDefault="003A5CF3" w:rsidP="00984909">
            <w:pPr>
              <w:rPr>
                <w:rFonts w:eastAsiaTheme="minorEastAsia"/>
              </w:rPr>
            </w:pPr>
            <w:r>
              <w:rPr>
                <w:rFonts w:eastAsiaTheme="minorEastAsia"/>
              </w:rPr>
              <w:t>S</w:t>
            </w:r>
            <w:r>
              <w:rPr>
                <w:rFonts w:eastAsiaTheme="minorEastAsia" w:hint="eastAsia"/>
              </w:rPr>
              <w:t xml:space="preserve">upport </w:t>
            </w:r>
          </w:p>
        </w:tc>
        <w:tc>
          <w:tcPr>
            <w:tcW w:w="5335" w:type="dxa"/>
          </w:tcPr>
          <w:p w14:paraId="6D102C2B" w14:textId="77777777" w:rsidR="008F2DBA" w:rsidRDefault="003A5CF3" w:rsidP="00984909">
            <w:pPr>
              <w:rPr>
                <w:rFonts w:eastAsiaTheme="minorEastAsia"/>
              </w:rPr>
            </w:pPr>
            <w:r>
              <w:rPr>
                <w:rFonts w:eastAsiaTheme="minorEastAsia"/>
              </w:rPr>
              <w:t>B</w:t>
            </w:r>
            <w:r>
              <w:rPr>
                <w:rFonts w:eastAsiaTheme="minorEastAsia" w:hint="eastAsia"/>
              </w:rPr>
              <w:t>esides this minimum set, we also propose other cases for timing enhancement:</w:t>
            </w:r>
          </w:p>
          <w:p w14:paraId="60E85E21" w14:textId="77777777" w:rsidR="003A5CF3" w:rsidRPr="003A5CF3" w:rsidRDefault="003A5CF3" w:rsidP="003A5CF3">
            <w:pPr>
              <w:numPr>
                <w:ilvl w:val="0"/>
                <w:numId w:val="3"/>
              </w:numPr>
              <w:autoSpaceDE/>
              <w:autoSpaceDN/>
              <w:adjustRightInd/>
              <w:jc w:val="left"/>
              <w:rPr>
                <w:lang w:val="en-GB" w:eastAsia="x-none"/>
              </w:rPr>
            </w:pPr>
            <w:r w:rsidRPr="0008195D">
              <w:rPr>
                <w:lang w:val="en-GB" w:eastAsia="x-none"/>
              </w:rPr>
              <w:t xml:space="preserve">NPDCCH order to NPRACH </w:t>
            </w:r>
          </w:p>
          <w:p w14:paraId="5C18929D" w14:textId="4C6632FB" w:rsidR="003A5CF3" w:rsidRPr="0008195D" w:rsidRDefault="003A5CF3" w:rsidP="003A5CF3">
            <w:pPr>
              <w:numPr>
                <w:ilvl w:val="0"/>
                <w:numId w:val="3"/>
              </w:numPr>
              <w:autoSpaceDE/>
              <w:autoSpaceDN/>
              <w:adjustRightInd/>
              <w:jc w:val="left"/>
              <w:rPr>
                <w:lang w:val="en-GB" w:eastAsia="x-none"/>
              </w:rPr>
            </w:pPr>
            <w:r>
              <w:rPr>
                <w:rFonts w:eastAsiaTheme="minorEastAsia" w:hint="eastAsia"/>
                <w:lang w:val="en-GB"/>
              </w:rPr>
              <w:t>P</w:t>
            </w:r>
            <w:r w:rsidRPr="003A5CF3">
              <w:rPr>
                <w:lang w:val="en-GB" w:eastAsia="x-none"/>
              </w:rPr>
              <w:t>reamble</w:t>
            </w:r>
            <w:r w:rsidRPr="003A5CF3">
              <w:rPr>
                <w:rFonts w:hint="eastAsia"/>
                <w:lang w:val="en-GB" w:eastAsia="x-none"/>
              </w:rPr>
              <w:t xml:space="preserve"> r</w:t>
            </w:r>
            <w:r w:rsidRPr="003A5CF3">
              <w:rPr>
                <w:lang w:val="en-GB" w:eastAsia="x-none"/>
              </w:rPr>
              <w:t>etransmission</w:t>
            </w:r>
            <w:r w:rsidRPr="003A5CF3">
              <w:rPr>
                <w:rFonts w:hint="eastAsia"/>
                <w:lang w:val="en-GB" w:eastAsia="x-none"/>
              </w:rPr>
              <w:t xml:space="preserve"> timing</w:t>
            </w:r>
          </w:p>
          <w:p w14:paraId="6FBAADA8" w14:textId="7115D16D" w:rsidR="003A5CF3" w:rsidRPr="003A5CF3" w:rsidRDefault="003A5CF3" w:rsidP="00984909">
            <w:pPr>
              <w:rPr>
                <w:rFonts w:eastAsiaTheme="minorEastAsia"/>
              </w:rPr>
            </w:pPr>
          </w:p>
        </w:tc>
      </w:tr>
      <w:tr w:rsidR="00385C8F" w14:paraId="11529B05" w14:textId="77777777" w:rsidTr="00D51649">
        <w:tc>
          <w:tcPr>
            <w:tcW w:w="1413" w:type="dxa"/>
          </w:tcPr>
          <w:p w14:paraId="3E7D39AF" w14:textId="0B4DBC91"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268" w:type="dxa"/>
          </w:tcPr>
          <w:p w14:paraId="651ABB73" w14:textId="7BE8F7A1" w:rsidR="00385C8F" w:rsidRDefault="00385C8F" w:rsidP="00385C8F">
            <w:r>
              <w:rPr>
                <w:rFonts w:eastAsiaTheme="minorEastAsia"/>
              </w:rPr>
              <w:t>Support</w:t>
            </w:r>
          </w:p>
        </w:tc>
        <w:tc>
          <w:tcPr>
            <w:tcW w:w="5335" w:type="dxa"/>
          </w:tcPr>
          <w:p w14:paraId="4D96128D" w14:textId="1875B618" w:rsidR="00385C8F" w:rsidRDefault="00385C8F" w:rsidP="00385C8F">
            <w:r w:rsidRPr="00047006">
              <w:t>These timing relationships are certainly an essential minimum functionality that we have to address in Rel-17.</w:t>
            </w:r>
          </w:p>
        </w:tc>
      </w:tr>
      <w:tr w:rsidR="007F631F" w14:paraId="4FA94768" w14:textId="77777777" w:rsidTr="00D51649">
        <w:tc>
          <w:tcPr>
            <w:tcW w:w="1413" w:type="dxa"/>
          </w:tcPr>
          <w:p w14:paraId="5D0BD9F2" w14:textId="2B3CB953" w:rsidR="007F631F" w:rsidRPr="001C3A70" w:rsidRDefault="007F631F" w:rsidP="007F631F">
            <w:pPr>
              <w:rPr>
                <w:rFonts w:eastAsia="DengXian"/>
                <w:sz w:val="18"/>
                <w:szCs w:val="18"/>
              </w:rPr>
            </w:pPr>
            <w:r>
              <w:t>Apple</w:t>
            </w:r>
          </w:p>
        </w:tc>
        <w:tc>
          <w:tcPr>
            <w:tcW w:w="2268" w:type="dxa"/>
          </w:tcPr>
          <w:p w14:paraId="2AB50A0F" w14:textId="539E72ED" w:rsidR="007F631F" w:rsidRDefault="007F631F" w:rsidP="007F631F">
            <w:pPr>
              <w:rPr>
                <w:rFonts w:eastAsiaTheme="minorEastAsia"/>
              </w:rPr>
            </w:pPr>
            <w:r>
              <w:t>Support</w:t>
            </w:r>
          </w:p>
        </w:tc>
        <w:tc>
          <w:tcPr>
            <w:tcW w:w="5335" w:type="dxa"/>
          </w:tcPr>
          <w:p w14:paraId="7E4F9F90" w14:textId="00ABDCC5" w:rsidR="007F631F" w:rsidRPr="00047006" w:rsidRDefault="007F631F" w:rsidP="007F631F">
            <w:r>
              <w:t>The similar scheme of using Koffset as in NR NTN can be applied.</w:t>
            </w:r>
          </w:p>
        </w:tc>
      </w:tr>
      <w:tr w:rsidR="00FA59E3" w14:paraId="6F48A845" w14:textId="77777777" w:rsidTr="00D51649">
        <w:tc>
          <w:tcPr>
            <w:tcW w:w="1413" w:type="dxa"/>
          </w:tcPr>
          <w:p w14:paraId="6419C7AC" w14:textId="49A4EE5D" w:rsidR="00FA59E3" w:rsidRPr="00FA59E3" w:rsidRDefault="00FA59E3" w:rsidP="007F631F">
            <w:pPr>
              <w:rPr>
                <w:lang w:val="en-GB"/>
              </w:rPr>
            </w:pPr>
            <w:r>
              <w:rPr>
                <w:lang w:val="en-GB"/>
              </w:rPr>
              <w:t>SONY</w:t>
            </w:r>
          </w:p>
        </w:tc>
        <w:tc>
          <w:tcPr>
            <w:tcW w:w="2268" w:type="dxa"/>
          </w:tcPr>
          <w:p w14:paraId="4C0DFE5B" w14:textId="7C537566" w:rsidR="00FA59E3" w:rsidRDefault="00FA59E3" w:rsidP="007F631F">
            <w:r>
              <w:t>Support</w:t>
            </w:r>
          </w:p>
        </w:tc>
        <w:tc>
          <w:tcPr>
            <w:tcW w:w="5335" w:type="dxa"/>
          </w:tcPr>
          <w:p w14:paraId="16769950" w14:textId="77777777" w:rsidR="00FA59E3" w:rsidRDefault="00FA59E3" w:rsidP="007F631F">
            <w:r>
              <w:t>Agree that these timing relationships need enhancing and that this is essential functionality.</w:t>
            </w:r>
          </w:p>
          <w:p w14:paraId="4FE3BFFA" w14:textId="29B82500" w:rsidR="00FA59E3" w:rsidRDefault="00FA59E3" w:rsidP="007F631F"/>
        </w:tc>
      </w:tr>
      <w:tr w:rsidR="00F17694" w14:paraId="1E396DC1" w14:textId="77777777" w:rsidTr="00D51649">
        <w:tc>
          <w:tcPr>
            <w:tcW w:w="1413" w:type="dxa"/>
          </w:tcPr>
          <w:p w14:paraId="41C1BFC8" w14:textId="3C99DA9A" w:rsidR="00F17694" w:rsidRDefault="00F17694" w:rsidP="007F631F">
            <w:proofErr w:type="spellStart"/>
            <w:r>
              <w:t>InterDigital</w:t>
            </w:r>
            <w:proofErr w:type="spellEnd"/>
          </w:p>
        </w:tc>
        <w:tc>
          <w:tcPr>
            <w:tcW w:w="2268" w:type="dxa"/>
          </w:tcPr>
          <w:p w14:paraId="40E72024" w14:textId="56841CAB" w:rsidR="00F17694" w:rsidRDefault="00F17694" w:rsidP="007F631F">
            <w:r>
              <w:t>Support</w:t>
            </w:r>
          </w:p>
        </w:tc>
        <w:tc>
          <w:tcPr>
            <w:tcW w:w="5335" w:type="dxa"/>
          </w:tcPr>
          <w:p w14:paraId="7DC8DFAA" w14:textId="77777777" w:rsidR="00F17694" w:rsidRDefault="00F17694" w:rsidP="007F631F"/>
        </w:tc>
      </w:tr>
      <w:tr w:rsidR="0052467C" w14:paraId="284121A7" w14:textId="77777777" w:rsidTr="00D51649">
        <w:tc>
          <w:tcPr>
            <w:tcW w:w="1413" w:type="dxa"/>
          </w:tcPr>
          <w:p w14:paraId="5F792DB5" w14:textId="03FBEFAD" w:rsidR="0052467C" w:rsidRDefault="0052467C" w:rsidP="007F631F">
            <w:r>
              <w:t>Qualcomm</w:t>
            </w:r>
          </w:p>
        </w:tc>
        <w:tc>
          <w:tcPr>
            <w:tcW w:w="2268" w:type="dxa"/>
          </w:tcPr>
          <w:p w14:paraId="46DB64CD" w14:textId="306C5AA4" w:rsidR="0052467C" w:rsidRDefault="0052467C" w:rsidP="007F631F">
            <w:r>
              <w:t>Support</w:t>
            </w:r>
          </w:p>
        </w:tc>
        <w:tc>
          <w:tcPr>
            <w:tcW w:w="5335" w:type="dxa"/>
          </w:tcPr>
          <w:p w14:paraId="69B6E376" w14:textId="12249BD1" w:rsidR="0052467C" w:rsidRDefault="0052467C" w:rsidP="007F631F">
            <w:r>
              <w:t xml:space="preserve">Other relationships </w:t>
            </w:r>
            <w:r w:rsidR="00F115E7">
              <w:t xml:space="preserve">should </w:t>
            </w:r>
            <w:r>
              <w:t xml:space="preserve">not be precluded, </w:t>
            </w:r>
            <w:r w:rsidR="00F115E7">
              <w:t xml:space="preserve">if something props up </w:t>
            </w:r>
            <w:r>
              <w:t>during detailed WID phase.</w:t>
            </w:r>
          </w:p>
        </w:tc>
      </w:tr>
      <w:tr w:rsidR="00EB0888" w14:paraId="3C14525D" w14:textId="77777777" w:rsidTr="00D51649">
        <w:tc>
          <w:tcPr>
            <w:tcW w:w="1413" w:type="dxa"/>
          </w:tcPr>
          <w:p w14:paraId="2638E1CF" w14:textId="070F871B" w:rsidR="00EB0888" w:rsidRDefault="00EB0888" w:rsidP="007F631F">
            <w:r>
              <w:t>Nokia, NSB</w:t>
            </w:r>
          </w:p>
        </w:tc>
        <w:tc>
          <w:tcPr>
            <w:tcW w:w="2268" w:type="dxa"/>
          </w:tcPr>
          <w:p w14:paraId="6F3B8675" w14:textId="31AB3721" w:rsidR="00EB0888" w:rsidRDefault="00EB0888" w:rsidP="007F631F">
            <w:r>
              <w:t>Partial Support</w:t>
            </w:r>
          </w:p>
        </w:tc>
        <w:tc>
          <w:tcPr>
            <w:tcW w:w="5335" w:type="dxa"/>
          </w:tcPr>
          <w:p w14:paraId="37228AB5" w14:textId="77777777" w:rsidR="00EB0888" w:rsidRDefault="00EB0888" w:rsidP="00EB0888">
            <w:r>
              <w:t xml:space="preserve">As it may not always be needed because of e.g. scheduling delay, it should be identified in which detailed case(s) it is not needed </w:t>
            </w:r>
          </w:p>
          <w:p w14:paraId="59A2228D" w14:textId="28855D8C" w:rsidR="00EB0888" w:rsidRDefault="00EB0888" w:rsidP="00EB0888">
            <w:r>
              <w:t>Details to be studied in normative phase.</w:t>
            </w:r>
          </w:p>
        </w:tc>
      </w:tr>
      <w:tr w:rsidR="004759A9" w:rsidRPr="00B5526E" w14:paraId="2113E903" w14:textId="77777777" w:rsidTr="00030FB8">
        <w:tc>
          <w:tcPr>
            <w:tcW w:w="1413" w:type="dxa"/>
          </w:tcPr>
          <w:p w14:paraId="5AF364EC" w14:textId="77777777" w:rsidR="004759A9" w:rsidRPr="007F68DA" w:rsidRDefault="004759A9" w:rsidP="00030FB8">
            <w:pPr>
              <w:rPr>
                <w:rFonts w:eastAsiaTheme="minorEastAsia"/>
              </w:rPr>
            </w:pPr>
            <w:r>
              <w:rPr>
                <w:rFonts w:eastAsiaTheme="minorEastAsia" w:hint="eastAsia"/>
              </w:rPr>
              <w:t>Z</w:t>
            </w:r>
            <w:r>
              <w:rPr>
                <w:rFonts w:eastAsiaTheme="minorEastAsia"/>
              </w:rPr>
              <w:t>TE</w:t>
            </w:r>
          </w:p>
        </w:tc>
        <w:tc>
          <w:tcPr>
            <w:tcW w:w="2268" w:type="dxa"/>
          </w:tcPr>
          <w:p w14:paraId="467389ED" w14:textId="7D09BE0A" w:rsidR="004759A9" w:rsidRPr="00EB74FC" w:rsidRDefault="004759A9" w:rsidP="004759A9">
            <w:pPr>
              <w:rPr>
                <w:rFonts w:cs="Times"/>
                <w:szCs w:val="20"/>
                <w:highlight w:val="cyan"/>
                <w:lang w:val="en-GB" w:eastAsia="x-none"/>
              </w:rPr>
            </w:pPr>
            <w:r w:rsidRPr="00EB74FC">
              <w:rPr>
                <w:rFonts w:eastAsiaTheme="minorEastAsia" w:hint="eastAsia"/>
              </w:rPr>
              <w:t>S</w:t>
            </w:r>
            <w:r>
              <w:rPr>
                <w:rFonts w:eastAsiaTheme="minorEastAsia"/>
              </w:rPr>
              <w:t>upportive</w:t>
            </w:r>
          </w:p>
        </w:tc>
        <w:tc>
          <w:tcPr>
            <w:tcW w:w="5335" w:type="dxa"/>
          </w:tcPr>
          <w:p w14:paraId="79CC8EC0" w14:textId="77777777" w:rsidR="004759A9" w:rsidRDefault="004759A9" w:rsidP="004759A9">
            <w:pPr>
              <w:rPr>
                <w:rFonts w:cs="Times"/>
                <w:szCs w:val="20"/>
                <w:lang w:val="en-GB" w:eastAsia="x-none"/>
              </w:rPr>
            </w:pPr>
            <w:r>
              <w:rPr>
                <w:rFonts w:cs="Times" w:hint="eastAsia"/>
                <w:szCs w:val="20"/>
                <w:lang w:val="en-GB" w:eastAsia="x-none"/>
              </w:rPr>
              <w:t>These Timing relationships are needed to be checked, but w.r.t the potential solution, details can be discussed per case.</w:t>
            </w:r>
          </w:p>
          <w:p w14:paraId="7C3890B2" w14:textId="3EA5DE87" w:rsidR="004759A9" w:rsidRPr="00B5526E" w:rsidRDefault="004759A9" w:rsidP="004759A9">
            <w:pPr>
              <w:rPr>
                <w:rFonts w:cs="Times"/>
                <w:szCs w:val="20"/>
                <w:lang w:val="en-GB" w:eastAsia="x-none"/>
              </w:rPr>
            </w:pPr>
            <w:r>
              <w:rPr>
                <w:rFonts w:cs="Times"/>
                <w:szCs w:val="20"/>
                <w:lang w:val="en-GB" w:eastAsia="x-none"/>
              </w:rPr>
              <w:t>Moreover, in our view, once the necessity is identified for timing relationship, it should be always ‘essential’. Other cases identified in future should not be precluded.</w:t>
            </w:r>
            <w:r w:rsidRPr="00B5526E">
              <w:rPr>
                <w:rFonts w:cs="Times"/>
                <w:szCs w:val="20"/>
                <w:lang w:val="en-GB" w:eastAsia="x-none"/>
              </w:rPr>
              <w:t xml:space="preserve"> </w:t>
            </w:r>
          </w:p>
        </w:tc>
      </w:tr>
      <w:tr w:rsidR="00C0039D" w:rsidRPr="00B5526E" w14:paraId="0C817E99" w14:textId="77777777" w:rsidTr="00030FB8">
        <w:tc>
          <w:tcPr>
            <w:tcW w:w="1413" w:type="dxa"/>
          </w:tcPr>
          <w:p w14:paraId="1A873801" w14:textId="2D09DBED" w:rsidR="00C0039D" w:rsidRDefault="00C0039D" w:rsidP="00030FB8">
            <w:pPr>
              <w:rPr>
                <w:rFonts w:eastAsiaTheme="minorEastAsia"/>
              </w:rPr>
            </w:pPr>
            <w:proofErr w:type="spellStart"/>
            <w:r>
              <w:rPr>
                <w:rFonts w:eastAsiaTheme="minorEastAsia" w:hint="eastAsia"/>
              </w:rPr>
              <w:t>S</w:t>
            </w:r>
            <w:r>
              <w:rPr>
                <w:rFonts w:eastAsiaTheme="minorEastAsia"/>
              </w:rPr>
              <w:t>preadtrum</w:t>
            </w:r>
            <w:proofErr w:type="spellEnd"/>
          </w:p>
        </w:tc>
        <w:tc>
          <w:tcPr>
            <w:tcW w:w="2268" w:type="dxa"/>
          </w:tcPr>
          <w:p w14:paraId="507C3C2E" w14:textId="6637F9FB" w:rsidR="00C0039D" w:rsidRPr="00EB74FC" w:rsidRDefault="00C0039D" w:rsidP="004759A9">
            <w:pPr>
              <w:rPr>
                <w:rFonts w:eastAsiaTheme="minorEastAsia"/>
              </w:rPr>
            </w:pPr>
            <w:r w:rsidRPr="00C0039D">
              <w:rPr>
                <w:rFonts w:eastAsiaTheme="minorEastAsia"/>
              </w:rPr>
              <w:t>Support</w:t>
            </w:r>
          </w:p>
        </w:tc>
        <w:tc>
          <w:tcPr>
            <w:tcW w:w="5335" w:type="dxa"/>
          </w:tcPr>
          <w:p w14:paraId="491D84EE" w14:textId="19C77D36" w:rsidR="00C0039D" w:rsidRDefault="00C0039D" w:rsidP="004759A9">
            <w:pPr>
              <w:rPr>
                <w:rFonts w:cs="Times"/>
                <w:szCs w:val="20"/>
                <w:lang w:eastAsia="x-none"/>
              </w:rPr>
            </w:pPr>
          </w:p>
        </w:tc>
      </w:tr>
      <w:tr w:rsidR="009C3810" w14:paraId="5F98AE41" w14:textId="77777777" w:rsidTr="00144AE4">
        <w:tc>
          <w:tcPr>
            <w:tcW w:w="1413" w:type="dxa"/>
          </w:tcPr>
          <w:p w14:paraId="50EF5370" w14:textId="77777777" w:rsidR="009C3810" w:rsidRDefault="009C3810" w:rsidP="00144AE4">
            <w:pPr>
              <w:rPr>
                <w:rFonts w:eastAsiaTheme="minorEastAsia"/>
              </w:rPr>
            </w:pPr>
            <w:r>
              <w:rPr>
                <w:rFonts w:eastAsiaTheme="minorEastAsia" w:hint="eastAsia"/>
              </w:rPr>
              <w:t>C</w:t>
            </w:r>
            <w:r>
              <w:rPr>
                <w:rFonts w:eastAsiaTheme="minorEastAsia"/>
              </w:rPr>
              <w:t>MCC</w:t>
            </w:r>
          </w:p>
        </w:tc>
        <w:tc>
          <w:tcPr>
            <w:tcW w:w="2268" w:type="dxa"/>
          </w:tcPr>
          <w:p w14:paraId="0860BD9E" w14:textId="77777777" w:rsidR="009C3810" w:rsidRPr="00EB74FC" w:rsidRDefault="009C3810" w:rsidP="00144AE4">
            <w:pPr>
              <w:rPr>
                <w:rFonts w:eastAsiaTheme="minorEastAsia"/>
              </w:rPr>
            </w:pPr>
            <w:r>
              <w:t>Support</w:t>
            </w:r>
          </w:p>
        </w:tc>
        <w:tc>
          <w:tcPr>
            <w:tcW w:w="5335" w:type="dxa"/>
          </w:tcPr>
          <w:p w14:paraId="02570648" w14:textId="77777777" w:rsidR="009C3810" w:rsidRDefault="009C3810" w:rsidP="00144AE4">
            <w:pPr>
              <w:rPr>
                <w:rFonts w:cs="Times"/>
                <w:szCs w:val="20"/>
                <w:lang w:eastAsia="x-none"/>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9C3810" w:rsidRPr="00B5526E" w14:paraId="30FF65C0" w14:textId="77777777" w:rsidTr="00030FB8">
        <w:tc>
          <w:tcPr>
            <w:tcW w:w="1413" w:type="dxa"/>
          </w:tcPr>
          <w:p w14:paraId="2C81BF6A" w14:textId="0CA1D841" w:rsidR="009C3810" w:rsidRPr="009C3810" w:rsidRDefault="00D8774D"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08991A8E" w14:textId="3D0406DC" w:rsidR="009C3810" w:rsidRPr="00C0039D" w:rsidRDefault="00D8774D" w:rsidP="004759A9">
            <w:pPr>
              <w:rPr>
                <w:rFonts w:eastAsiaTheme="minorEastAsia"/>
              </w:rPr>
            </w:pPr>
            <w:r>
              <w:rPr>
                <w:rFonts w:eastAsiaTheme="minorEastAsia"/>
              </w:rPr>
              <w:t>Support</w:t>
            </w:r>
          </w:p>
        </w:tc>
        <w:tc>
          <w:tcPr>
            <w:tcW w:w="5335" w:type="dxa"/>
          </w:tcPr>
          <w:p w14:paraId="749C7347" w14:textId="77777777" w:rsidR="009C3810" w:rsidRDefault="009C3810" w:rsidP="004759A9">
            <w:pPr>
              <w:rPr>
                <w:rFonts w:cs="Times"/>
                <w:szCs w:val="20"/>
                <w:lang w:eastAsia="x-none"/>
              </w:rPr>
            </w:pPr>
          </w:p>
        </w:tc>
      </w:tr>
      <w:tr w:rsidR="008665D6" w:rsidRPr="00B5526E" w14:paraId="34B0192D" w14:textId="77777777" w:rsidTr="00030FB8">
        <w:tc>
          <w:tcPr>
            <w:tcW w:w="1413" w:type="dxa"/>
          </w:tcPr>
          <w:p w14:paraId="22A7F96B" w14:textId="23A771D1" w:rsidR="008665D6" w:rsidRDefault="008665D6" w:rsidP="00030FB8">
            <w:pPr>
              <w:rPr>
                <w:rFonts w:eastAsiaTheme="minorEastAsia"/>
              </w:rPr>
            </w:pPr>
          </w:p>
        </w:tc>
        <w:tc>
          <w:tcPr>
            <w:tcW w:w="2268" w:type="dxa"/>
          </w:tcPr>
          <w:p w14:paraId="2118352C" w14:textId="54DC54A0" w:rsidR="008665D6" w:rsidRDefault="008665D6" w:rsidP="004759A9">
            <w:pPr>
              <w:rPr>
                <w:rFonts w:eastAsiaTheme="minorEastAsia"/>
              </w:rPr>
            </w:pPr>
          </w:p>
        </w:tc>
        <w:tc>
          <w:tcPr>
            <w:tcW w:w="5335" w:type="dxa"/>
          </w:tcPr>
          <w:p w14:paraId="38BC8E69" w14:textId="77777777" w:rsidR="008665D6" w:rsidRPr="008665D6" w:rsidRDefault="008665D6" w:rsidP="004759A9">
            <w:pPr>
              <w:rPr>
                <w:rFonts w:cs="Times"/>
                <w:szCs w:val="20"/>
                <w:lang w:eastAsia="x-none"/>
              </w:rPr>
            </w:pPr>
          </w:p>
        </w:tc>
      </w:tr>
    </w:tbl>
    <w:p w14:paraId="2911C298" w14:textId="41A398B4" w:rsidR="008F2DBA" w:rsidRPr="004759A9" w:rsidRDefault="008F2DBA" w:rsidP="008F2DBA"/>
    <w:p w14:paraId="29630867" w14:textId="05CD96AA" w:rsidR="008F2DBA" w:rsidRDefault="008F2DBA" w:rsidP="008F2DBA">
      <w:r>
        <w:t xml:space="preserve">One responding company did not think that the </w:t>
      </w:r>
      <w:r>
        <w:rPr>
          <w:lang w:eastAsia="x-none"/>
        </w:rPr>
        <w:t xml:space="preserve">NPDCCH order to NPRACH timing relationship needs enhancement. Current specifications say that if the NPDCCH carrying the RACH command ends in DL subframe n, then the UE must find a suitable RO for the RACH beyond DL subframe n+8. The argument put forward is that, an IoT NTN UE knowing that it is connected to NTN can choose a suitable RO after subframe n+8 that takes into account the </w:t>
      </w:r>
      <w:r w:rsidR="00D73CCA">
        <w:rPr>
          <w:lang w:eastAsia="x-none"/>
        </w:rPr>
        <w:t>propagation delay</w:t>
      </w:r>
      <w:r>
        <w:rPr>
          <w:lang w:eastAsia="x-none"/>
        </w:rPr>
        <w:t xml:space="preserve">. Firstly, this implies that the UE knows the </w:t>
      </w:r>
      <w:r w:rsidR="00D73CCA">
        <w:rPr>
          <w:lang w:eastAsia="x-none"/>
        </w:rPr>
        <w:t xml:space="preserve">propagation delay </w:t>
      </w:r>
      <w:r>
        <w:rPr>
          <w:lang w:eastAsia="x-none"/>
        </w:rPr>
        <w:t xml:space="preserve">and secondly, since the </w:t>
      </w:r>
      <w:r w:rsidR="00D73CCA">
        <w:rPr>
          <w:lang w:eastAsia="x-none"/>
        </w:rPr>
        <w:t xml:space="preserve">propagation delay </w:t>
      </w:r>
      <w:r>
        <w:rPr>
          <w:lang w:eastAsia="x-none"/>
        </w:rPr>
        <w:t xml:space="preserve">is different for HAPS, LEO at 600km, LEO at 1200km and GEO etc, this implies that the </w:t>
      </w:r>
      <w:proofErr w:type="spellStart"/>
      <w:r>
        <w:rPr>
          <w:lang w:eastAsia="x-none"/>
        </w:rPr>
        <w:t>eNB</w:t>
      </w:r>
      <w:proofErr w:type="spellEnd"/>
      <w:r>
        <w:rPr>
          <w:lang w:eastAsia="x-none"/>
        </w:rPr>
        <w:t xml:space="preserve"> will have to blindly detect the RACH preamble over many potential ROs – for GEO, this will be a lot of ROs. FL’s view is that this is not in line with the concept of </w:t>
      </w:r>
      <w:r w:rsidRPr="004F1AD8">
        <w:rPr>
          <w:lang w:eastAsia="x-none"/>
        </w:rPr>
        <w:t>minimum functionality</w:t>
      </w:r>
      <w:r>
        <w:rPr>
          <w:lang w:eastAsia="x-none"/>
        </w:rPr>
        <w:t xml:space="preserve"> envisaged. A unified approach to all these timing relationships would be compact and minimise specification complexity also. With this in mind, </w:t>
      </w:r>
      <w:r>
        <w:t>FL</w:t>
      </w:r>
      <w:r w:rsidRPr="00B716F3">
        <w:t xml:space="preserve"> mak</w:t>
      </w:r>
      <w:r>
        <w:t>es</w:t>
      </w:r>
      <w:r w:rsidRPr="00B716F3">
        <w:t xml:space="preserve"> proposals 1</w:t>
      </w:r>
      <w:r>
        <w:t>.1-</w:t>
      </w:r>
      <w:r w:rsidR="00D51649">
        <w:t>2</w:t>
      </w:r>
      <w:r>
        <w:t xml:space="preserve"> </w:t>
      </w:r>
      <w:r w:rsidRPr="00B716F3">
        <w:t xml:space="preserve">for </w:t>
      </w:r>
      <w:r>
        <w:t xml:space="preserve">the </w:t>
      </w:r>
      <w:r>
        <w:rPr>
          <w:lang w:eastAsia="x-none"/>
        </w:rPr>
        <w:t xml:space="preserve">NPDCCH order to NPRACH timing relationship to also be enhanced </w:t>
      </w:r>
      <w:r>
        <w:t xml:space="preserve">and </w:t>
      </w:r>
      <w:r w:rsidRPr="00B716F3">
        <w:t xml:space="preserve">encourages companies  to comment on the proposal </w:t>
      </w:r>
      <w:r>
        <w:t>including</w:t>
      </w:r>
      <w:r w:rsidRPr="00B716F3">
        <w:t xml:space="preserve"> </w:t>
      </w:r>
      <w:r>
        <w:t xml:space="preserve">an assessment </w:t>
      </w:r>
      <w:r w:rsidRPr="00B716F3">
        <w:t xml:space="preserve">whether </w:t>
      </w:r>
      <w:r>
        <w:t xml:space="preserve">enhancing the </w:t>
      </w:r>
      <w:bookmarkStart w:id="16" w:name="_Hlk68867985"/>
      <w:r>
        <w:rPr>
          <w:lang w:eastAsia="x-none"/>
        </w:rPr>
        <w:t xml:space="preserve">NPDCCH order to NPRACH </w:t>
      </w:r>
      <w:bookmarkEnd w:id="16"/>
      <w:r>
        <w:rPr>
          <w:lang w:eastAsia="x-none"/>
        </w:rPr>
        <w:t>timing relationship</w:t>
      </w:r>
      <w:r w:rsidRPr="00B716F3">
        <w:t xml:space="preserve"> </w:t>
      </w:r>
      <w:r>
        <w:t xml:space="preserve">in line with the other NB-IoT relationships </w:t>
      </w:r>
      <w:r w:rsidRPr="00B716F3">
        <w:t>can be considered to be in scope of the essential minimum functionality of NTN IoT based on RAN#91e guidance</w:t>
      </w:r>
      <w:r>
        <w:t>.</w:t>
      </w:r>
    </w:p>
    <w:p w14:paraId="57462052" w14:textId="77777777" w:rsidR="008F2DBA" w:rsidRDefault="008F2DBA" w:rsidP="008F2DBA"/>
    <w:p w14:paraId="3852DFE0" w14:textId="49BD605F"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1.1-</w:t>
      </w:r>
      <w:r w:rsidR="00D51649">
        <w:rPr>
          <w:rFonts w:eastAsiaTheme="minorHAnsi"/>
          <w:highlight w:val="cyan"/>
        </w:rPr>
        <w:t>2</w:t>
      </w:r>
      <w:r w:rsidR="008F2DBA" w:rsidRPr="00A974A5">
        <w:rPr>
          <w:rFonts w:eastAsiaTheme="minorHAnsi"/>
          <w:highlight w:val="cyan"/>
        </w:rPr>
        <w:t>: The NPDCCH order to NPRACH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sidRPr="00B716F3">
        <w:rPr>
          <w:rFonts w:eastAsiaTheme="minorHAnsi"/>
          <w:highlight w:val="cyan"/>
        </w:rPr>
        <w:t>.</w:t>
      </w:r>
    </w:p>
    <w:p w14:paraId="5E637867" w14:textId="7BF8C4B1" w:rsidR="008F2DBA" w:rsidRDefault="008F2DBA" w:rsidP="008F2DBA"/>
    <w:p w14:paraId="290EF411" w14:textId="77777777" w:rsidR="008F2DBA" w:rsidRPr="00B716F3" w:rsidRDefault="008F2DBA" w:rsidP="008F2DBA">
      <w:pPr>
        <w:rPr>
          <w:rFonts w:eastAsiaTheme="minorHAnsi"/>
        </w:rPr>
      </w:pPr>
    </w:p>
    <w:tbl>
      <w:tblPr>
        <w:tblStyle w:val="TableGrid"/>
        <w:tblW w:w="0" w:type="auto"/>
        <w:tblLook w:val="04A0" w:firstRow="1" w:lastRow="0" w:firstColumn="1" w:lastColumn="0" w:noHBand="0" w:noVBand="1"/>
      </w:tblPr>
      <w:tblGrid>
        <w:gridCol w:w="1838"/>
        <w:gridCol w:w="2126"/>
        <w:gridCol w:w="5052"/>
      </w:tblGrid>
      <w:tr w:rsidR="008F2DBA" w14:paraId="1B0EED33" w14:textId="77777777" w:rsidTr="00984909">
        <w:tc>
          <w:tcPr>
            <w:tcW w:w="1838" w:type="dxa"/>
            <w:shd w:val="clear" w:color="auto" w:fill="D9D9D9" w:themeFill="background1" w:themeFillShade="D9"/>
          </w:tcPr>
          <w:p w14:paraId="3DB5F230" w14:textId="77777777" w:rsidR="008F2DBA" w:rsidRDefault="008F2DBA" w:rsidP="00984909">
            <w:r>
              <w:t>Company</w:t>
            </w:r>
          </w:p>
        </w:tc>
        <w:tc>
          <w:tcPr>
            <w:tcW w:w="2126" w:type="dxa"/>
            <w:shd w:val="clear" w:color="auto" w:fill="D9D9D9" w:themeFill="background1" w:themeFillShade="D9"/>
          </w:tcPr>
          <w:p w14:paraId="0818F641" w14:textId="22943937" w:rsidR="008F2DBA" w:rsidRDefault="008F2DBA" w:rsidP="00984909">
            <w:r>
              <w:t>Support Proposal 1.1-</w:t>
            </w:r>
            <w:r w:rsidR="00695513">
              <w:t>2</w:t>
            </w:r>
          </w:p>
        </w:tc>
        <w:tc>
          <w:tcPr>
            <w:tcW w:w="5052" w:type="dxa"/>
            <w:shd w:val="clear" w:color="auto" w:fill="D9D9D9" w:themeFill="background1" w:themeFillShade="D9"/>
          </w:tcPr>
          <w:p w14:paraId="40ABD4C9" w14:textId="77777777" w:rsidR="008F2DBA" w:rsidRDefault="008F2DBA" w:rsidP="00984909">
            <w:r>
              <w:t>Comment</w:t>
            </w:r>
          </w:p>
        </w:tc>
      </w:tr>
      <w:tr w:rsidR="008F2DBA" w14:paraId="7F7D6E2F" w14:textId="77777777" w:rsidTr="00984909">
        <w:tc>
          <w:tcPr>
            <w:tcW w:w="1838" w:type="dxa"/>
          </w:tcPr>
          <w:p w14:paraId="26AE90A0" w14:textId="373A5B30" w:rsidR="008F2DBA" w:rsidRDefault="008E0F8A" w:rsidP="00984909">
            <w:r>
              <w:t>MediaTek</w:t>
            </w:r>
          </w:p>
        </w:tc>
        <w:tc>
          <w:tcPr>
            <w:tcW w:w="2126" w:type="dxa"/>
          </w:tcPr>
          <w:p w14:paraId="11EF0E76" w14:textId="41EAE880" w:rsidR="008F2DBA" w:rsidRDefault="008E0F8A" w:rsidP="00984909">
            <w:r>
              <w:t>Not support</w:t>
            </w:r>
          </w:p>
        </w:tc>
        <w:tc>
          <w:tcPr>
            <w:tcW w:w="5052" w:type="dxa"/>
          </w:tcPr>
          <w:p w14:paraId="1B0A9185" w14:textId="7CC6EE34" w:rsidR="008F2DBA" w:rsidRDefault="008E0F8A" w:rsidP="008E0F8A">
            <w:r>
              <w:t xml:space="preserve">Discuss first blind detection, which may be </w:t>
            </w:r>
            <w:proofErr w:type="spellStart"/>
            <w:r>
              <w:t>eNB</w:t>
            </w:r>
            <w:proofErr w:type="spellEnd"/>
            <w:r>
              <w:t xml:space="preserve"> implementation aspect. This discussion is also on-going in NR NTN WI. </w:t>
            </w:r>
          </w:p>
        </w:tc>
      </w:tr>
      <w:tr w:rsidR="008F2DBA" w14:paraId="2EBC38EE" w14:textId="77777777" w:rsidTr="00984909">
        <w:tc>
          <w:tcPr>
            <w:tcW w:w="1838" w:type="dxa"/>
          </w:tcPr>
          <w:p w14:paraId="09F8FD3C" w14:textId="0BBA82D8" w:rsidR="008F2DBA" w:rsidRPr="001D7A89" w:rsidRDefault="001D7A89" w:rsidP="00984909">
            <w:pPr>
              <w:rPr>
                <w:rFonts w:eastAsiaTheme="minorEastAsia"/>
              </w:rPr>
            </w:pPr>
            <w:r>
              <w:rPr>
                <w:rFonts w:eastAsiaTheme="minorEastAsia" w:hint="eastAsia"/>
              </w:rPr>
              <w:t>CATT</w:t>
            </w:r>
          </w:p>
        </w:tc>
        <w:tc>
          <w:tcPr>
            <w:tcW w:w="2126" w:type="dxa"/>
          </w:tcPr>
          <w:p w14:paraId="30179986" w14:textId="612A3D6E" w:rsidR="008F2DBA" w:rsidRPr="001D7A89" w:rsidRDefault="001D7A89" w:rsidP="00984909">
            <w:pPr>
              <w:rPr>
                <w:rFonts w:eastAsiaTheme="minorEastAsia"/>
              </w:rPr>
            </w:pPr>
            <w:r>
              <w:rPr>
                <w:rFonts w:eastAsiaTheme="minorEastAsia" w:hint="eastAsia"/>
              </w:rPr>
              <w:t>Yes</w:t>
            </w:r>
          </w:p>
        </w:tc>
        <w:tc>
          <w:tcPr>
            <w:tcW w:w="5052" w:type="dxa"/>
          </w:tcPr>
          <w:p w14:paraId="14698266" w14:textId="219085E9" w:rsidR="008F2DBA" w:rsidRPr="001D7A89" w:rsidRDefault="001D7A89" w:rsidP="00984909">
            <w:pPr>
              <w:rPr>
                <w:rFonts w:eastAsiaTheme="minorEastAsia"/>
              </w:rPr>
            </w:pPr>
            <w:r>
              <w:rPr>
                <w:rFonts w:eastAsiaTheme="minorEastAsia"/>
              </w:rPr>
              <w:t>T</w:t>
            </w:r>
            <w:r>
              <w:rPr>
                <w:rFonts w:eastAsiaTheme="minorEastAsia" w:hint="eastAsia"/>
              </w:rPr>
              <w:t>his issue can be treated same as the NR NTN.</w:t>
            </w:r>
          </w:p>
        </w:tc>
      </w:tr>
      <w:tr w:rsidR="00385C8F" w14:paraId="2B08778A" w14:textId="77777777" w:rsidTr="00984909">
        <w:tc>
          <w:tcPr>
            <w:tcW w:w="1838" w:type="dxa"/>
          </w:tcPr>
          <w:p w14:paraId="05E0CCF2" w14:textId="4182A181"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126" w:type="dxa"/>
          </w:tcPr>
          <w:p w14:paraId="1C230229" w14:textId="75DA068C" w:rsidR="00385C8F" w:rsidRDefault="00385C8F" w:rsidP="00385C8F">
            <w:r>
              <w:t>Further discussion</w:t>
            </w:r>
          </w:p>
        </w:tc>
        <w:tc>
          <w:tcPr>
            <w:tcW w:w="5052" w:type="dxa"/>
          </w:tcPr>
          <w:p w14:paraId="061692C0" w14:textId="4B7AB6A4" w:rsidR="00385C8F" w:rsidRDefault="00385C8F" w:rsidP="00385C8F">
            <w:r>
              <w:t>We noticed that there is a similar discussion on AI 8.4.1 of NR NTN. A question regarding “</w:t>
            </w:r>
            <w:r w:rsidRPr="00711DE7">
              <w:rPr>
                <w:rFonts w:cs="Arial"/>
                <w:highlight w:val="yellow"/>
              </w:rPr>
              <w:t>Is the impact of TA considered in PRACH occasion selection in the PDCCH ordered PRACH</w:t>
            </w:r>
            <w:r>
              <w:rPr>
                <w:rFonts w:cs="Arial"/>
              </w:rPr>
              <w:t>” is addressed there, and it would be good to clarify this also for this topic.</w:t>
            </w:r>
          </w:p>
        </w:tc>
      </w:tr>
      <w:tr w:rsidR="007F631F" w14:paraId="5A47A1AA" w14:textId="77777777" w:rsidTr="00984909">
        <w:tc>
          <w:tcPr>
            <w:tcW w:w="1838" w:type="dxa"/>
          </w:tcPr>
          <w:p w14:paraId="07579590" w14:textId="17906A4A" w:rsidR="007F631F" w:rsidRPr="001C3A70" w:rsidRDefault="007F631F" w:rsidP="007F631F">
            <w:pPr>
              <w:rPr>
                <w:rFonts w:eastAsia="DengXian"/>
                <w:sz w:val="18"/>
                <w:szCs w:val="18"/>
              </w:rPr>
            </w:pPr>
            <w:r>
              <w:t>Apple</w:t>
            </w:r>
          </w:p>
        </w:tc>
        <w:tc>
          <w:tcPr>
            <w:tcW w:w="2126" w:type="dxa"/>
          </w:tcPr>
          <w:p w14:paraId="461170E1" w14:textId="77777777" w:rsidR="007F631F" w:rsidRDefault="007F631F" w:rsidP="007F631F"/>
        </w:tc>
        <w:tc>
          <w:tcPr>
            <w:tcW w:w="5052" w:type="dxa"/>
          </w:tcPr>
          <w:p w14:paraId="26245117" w14:textId="0769790A" w:rsidR="000615AC" w:rsidRDefault="007F631F" w:rsidP="007F631F">
            <w:r>
              <w:t xml:space="preserve">The similar discussions occur in NR NTN. We may wait for the conclusion in NR NTN and directly applies it to IoT NTN. </w:t>
            </w:r>
          </w:p>
        </w:tc>
      </w:tr>
      <w:tr w:rsidR="000615AC" w14:paraId="5B3D5B34" w14:textId="77777777" w:rsidTr="00984909">
        <w:tc>
          <w:tcPr>
            <w:tcW w:w="1838" w:type="dxa"/>
          </w:tcPr>
          <w:p w14:paraId="0EA99443" w14:textId="0126BC60" w:rsidR="000615AC" w:rsidRDefault="000615AC" w:rsidP="007F631F">
            <w:r>
              <w:t>SONY</w:t>
            </w:r>
          </w:p>
        </w:tc>
        <w:tc>
          <w:tcPr>
            <w:tcW w:w="2126" w:type="dxa"/>
          </w:tcPr>
          <w:p w14:paraId="1AA97F20" w14:textId="69AC9728" w:rsidR="000615AC" w:rsidRDefault="003F7DFF" w:rsidP="007F631F">
            <w:r>
              <w:t>Support</w:t>
            </w:r>
          </w:p>
        </w:tc>
        <w:tc>
          <w:tcPr>
            <w:tcW w:w="5052" w:type="dxa"/>
          </w:tcPr>
          <w:p w14:paraId="737E9C41" w14:textId="7D96E905" w:rsidR="000615AC" w:rsidRDefault="007F491C" w:rsidP="000615AC">
            <w:pPr>
              <w:spacing w:after="120"/>
            </w:pPr>
            <w:r>
              <w:t xml:space="preserve">This timing relationship should be enhanced with the other timing relationships discussed in the previous proposal. </w:t>
            </w:r>
            <w:r w:rsidR="007C5D71">
              <w:t xml:space="preserve">Applying the same timing relationship enhancement as for the previous proposal leads to a common framework for </w:t>
            </w:r>
            <w:r w:rsidR="00783EFE">
              <w:t>timing relationships</w:t>
            </w:r>
            <w:r w:rsidR="009A7A56">
              <w:t>, which simplifies the specifications.</w:t>
            </w:r>
            <w:r w:rsidR="00C828BB">
              <w:t xml:space="preserve"> This timing relationship enhancement also avoids </w:t>
            </w:r>
            <w:r w:rsidR="000642A4">
              <w:t xml:space="preserve">an increase in blind decoding at the </w:t>
            </w:r>
            <w:proofErr w:type="spellStart"/>
            <w:r w:rsidR="000642A4">
              <w:t>eNB</w:t>
            </w:r>
            <w:proofErr w:type="spellEnd"/>
            <w:r w:rsidR="00C91463">
              <w:t xml:space="preserve">. </w:t>
            </w:r>
            <w:r w:rsidR="000915BC">
              <w:t>We would consider this timing relationship enhancement to be essential functionality.</w:t>
            </w:r>
          </w:p>
        </w:tc>
      </w:tr>
      <w:tr w:rsidR="00F17694" w14:paraId="3019FB1A" w14:textId="77777777" w:rsidTr="00984909">
        <w:tc>
          <w:tcPr>
            <w:tcW w:w="1838" w:type="dxa"/>
          </w:tcPr>
          <w:p w14:paraId="6586CAAD" w14:textId="0BD9E4BB" w:rsidR="00F17694" w:rsidRDefault="00F17694" w:rsidP="007F631F">
            <w:proofErr w:type="spellStart"/>
            <w:r>
              <w:t>InterDigital</w:t>
            </w:r>
            <w:proofErr w:type="spellEnd"/>
          </w:p>
        </w:tc>
        <w:tc>
          <w:tcPr>
            <w:tcW w:w="2126" w:type="dxa"/>
          </w:tcPr>
          <w:p w14:paraId="7F1A3533" w14:textId="2C95D8B8" w:rsidR="00F17694" w:rsidRDefault="00F17694" w:rsidP="007F631F">
            <w:r>
              <w:t>Support</w:t>
            </w:r>
          </w:p>
        </w:tc>
        <w:tc>
          <w:tcPr>
            <w:tcW w:w="5052" w:type="dxa"/>
          </w:tcPr>
          <w:p w14:paraId="2B77DB04" w14:textId="160AFD1F" w:rsidR="00F17694" w:rsidRDefault="00F17694" w:rsidP="000615AC">
            <w:pPr>
              <w:spacing w:after="120"/>
            </w:pPr>
            <w:r>
              <w:t>Considering that this is more related to gNB implementation complexity rather than IoT device performance/complexity and the same issue is currently under discussion in NR NTN, also fine with following the conclusion in NR NTN to save some time</w:t>
            </w:r>
          </w:p>
        </w:tc>
      </w:tr>
      <w:tr w:rsidR="00553CCA" w14:paraId="4E66AFA1" w14:textId="77777777" w:rsidTr="00984909">
        <w:tc>
          <w:tcPr>
            <w:tcW w:w="1838" w:type="dxa"/>
          </w:tcPr>
          <w:p w14:paraId="46A39804" w14:textId="6FCB7704" w:rsidR="00553CCA" w:rsidRDefault="00553CCA" w:rsidP="007F631F">
            <w:r>
              <w:t>Qualcomm</w:t>
            </w:r>
          </w:p>
        </w:tc>
        <w:tc>
          <w:tcPr>
            <w:tcW w:w="2126" w:type="dxa"/>
          </w:tcPr>
          <w:p w14:paraId="0D0B9C4F" w14:textId="5CA0B685" w:rsidR="00553CCA" w:rsidRDefault="00553CCA" w:rsidP="007F631F">
            <w:r>
              <w:t>Why is this separate from above proposal?</w:t>
            </w:r>
          </w:p>
        </w:tc>
        <w:tc>
          <w:tcPr>
            <w:tcW w:w="5052" w:type="dxa"/>
          </w:tcPr>
          <w:p w14:paraId="117847C9" w14:textId="1ADFD769" w:rsidR="00553CCA" w:rsidRDefault="00553CCA" w:rsidP="000615AC">
            <w:pPr>
              <w:spacing w:after="120"/>
            </w:pPr>
            <w:r>
              <w:t>Not sure why this is different from other UL/DL interactions? Would be interested to hear reasoning from proponents as to why they feel this should be treated differently, especially with the assumption that NPDCCH-ordered NPRACH will be transmitted using UL pre-compensation for the NPRACH itself.</w:t>
            </w:r>
          </w:p>
        </w:tc>
      </w:tr>
      <w:tr w:rsidR="00732067" w14:paraId="441D34A5" w14:textId="77777777" w:rsidTr="00984909">
        <w:tc>
          <w:tcPr>
            <w:tcW w:w="1838" w:type="dxa"/>
          </w:tcPr>
          <w:p w14:paraId="09164B69" w14:textId="07E94BCF" w:rsidR="00732067" w:rsidRDefault="00732067" w:rsidP="00732067">
            <w:r>
              <w:t>Ericsson</w:t>
            </w:r>
          </w:p>
        </w:tc>
        <w:tc>
          <w:tcPr>
            <w:tcW w:w="2126" w:type="dxa"/>
          </w:tcPr>
          <w:p w14:paraId="3757A255" w14:textId="1C0DE7DE" w:rsidR="00732067" w:rsidRDefault="00732067" w:rsidP="00732067">
            <w:r>
              <w:t>No</w:t>
            </w:r>
          </w:p>
        </w:tc>
        <w:tc>
          <w:tcPr>
            <w:tcW w:w="5052" w:type="dxa"/>
          </w:tcPr>
          <w:p w14:paraId="37FB70A5" w14:textId="5C84F4CE" w:rsidR="00732067" w:rsidRDefault="00732067" w:rsidP="00732067">
            <w:pPr>
              <w:spacing w:after="120"/>
            </w:pPr>
            <w:r>
              <w:t>This issue is being debated under NR NTN.</w:t>
            </w:r>
          </w:p>
        </w:tc>
      </w:tr>
      <w:tr w:rsidR="00EB0888" w14:paraId="63742ED8" w14:textId="77777777" w:rsidTr="00984909">
        <w:tc>
          <w:tcPr>
            <w:tcW w:w="1838" w:type="dxa"/>
          </w:tcPr>
          <w:p w14:paraId="5E6E093D" w14:textId="0AAF01C8" w:rsidR="00EB0888" w:rsidRDefault="00EB0888" w:rsidP="00732067">
            <w:r>
              <w:t>Nokia, NSB</w:t>
            </w:r>
          </w:p>
        </w:tc>
        <w:tc>
          <w:tcPr>
            <w:tcW w:w="2126" w:type="dxa"/>
          </w:tcPr>
          <w:p w14:paraId="3E654672" w14:textId="70DC3110" w:rsidR="00EB0888" w:rsidRDefault="00EB0888" w:rsidP="00732067">
            <w:r>
              <w:t>No</w:t>
            </w:r>
          </w:p>
        </w:tc>
        <w:tc>
          <w:tcPr>
            <w:tcW w:w="5052" w:type="dxa"/>
          </w:tcPr>
          <w:p w14:paraId="4E4C62B9" w14:textId="4A531EA2" w:rsidR="00EB0888" w:rsidRDefault="00EB0888" w:rsidP="00732067">
            <w:pPr>
              <w:spacing w:after="120"/>
            </w:pPr>
            <w:r>
              <w:t>Should be discussed after conclusion from NR NTN</w:t>
            </w:r>
          </w:p>
        </w:tc>
      </w:tr>
      <w:tr w:rsidR="00C0039D" w14:paraId="540E44F6" w14:textId="77777777" w:rsidTr="00984909">
        <w:tc>
          <w:tcPr>
            <w:tcW w:w="1838" w:type="dxa"/>
          </w:tcPr>
          <w:p w14:paraId="6D98391A" w14:textId="42787E8A" w:rsidR="00C0039D" w:rsidRPr="00C0039D" w:rsidRDefault="00C0039D" w:rsidP="00732067">
            <w:pPr>
              <w:rPr>
                <w:rFonts w:eastAsiaTheme="minorEastAsia"/>
              </w:rPr>
            </w:pPr>
            <w:proofErr w:type="spellStart"/>
            <w:r>
              <w:rPr>
                <w:rFonts w:eastAsiaTheme="minorEastAsia" w:hint="eastAsia"/>
              </w:rPr>
              <w:t>Spreadtrum</w:t>
            </w:r>
            <w:proofErr w:type="spellEnd"/>
          </w:p>
        </w:tc>
        <w:tc>
          <w:tcPr>
            <w:tcW w:w="2126" w:type="dxa"/>
          </w:tcPr>
          <w:p w14:paraId="03D38226" w14:textId="239B4090" w:rsidR="00C0039D" w:rsidRPr="00C0039D" w:rsidRDefault="00C0039D" w:rsidP="00732067">
            <w:pPr>
              <w:rPr>
                <w:rFonts w:eastAsiaTheme="minorEastAsia"/>
              </w:rPr>
            </w:pPr>
            <w:r>
              <w:rPr>
                <w:rFonts w:eastAsiaTheme="minorEastAsia" w:hint="eastAsia"/>
              </w:rPr>
              <w:t>FFS</w:t>
            </w:r>
          </w:p>
        </w:tc>
        <w:tc>
          <w:tcPr>
            <w:tcW w:w="5052" w:type="dxa"/>
          </w:tcPr>
          <w:p w14:paraId="6434AE44" w14:textId="08B9CFC8" w:rsidR="00C0039D" w:rsidRDefault="00C0039D" w:rsidP="00732067">
            <w:pPr>
              <w:spacing w:after="120"/>
            </w:pPr>
          </w:p>
        </w:tc>
      </w:tr>
      <w:tr w:rsidR="009C3810" w14:paraId="256B3C28" w14:textId="77777777" w:rsidTr="00144AE4">
        <w:tc>
          <w:tcPr>
            <w:tcW w:w="1838" w:type="dxa"/>
          </w:tcPr>
          <w:p w14:paraId="52C187C7" w14:textId="77777777" w:rsidR="009C3810" w:rsidRPr="00260CD5" w:rsidRDefault="009C3810" w:rsidP="00144AE4">
            <w:pPr>
              <w:rPr>
                <w:rFonts w:eastAsiaTheme="minorEastAsia"/>
              </w:rPr>
            </w:pPr>
            <w:r>
              <w:rPr>
                <w:rFonts w:eastAsiaTheme="minorEastAsia" w:hint="eastAsia"/>
              </w:rPr>
              <w:t>C</w:t>
            </w:r>
            <w:r>
              <w:rPr>
                <w:rFonts w:eastAsiaTheme="minorEastAsia"/>
              </w:rPr>
              <w:t>MCC</w:t>
            </w:r>
          </w:p>
        </w:tc>
        <w:tc>
          <w:tcPr>
            <w:tcW w:w="2126" w:type="dxa"/>
          </w:tcPr>
          <w:p w14:paraId="6582C67E" w14:textId="77777777" w:rsidR="009C3810" w:rsidRDefault="009C3810" w:rsidP="00144AE4"/>
        </w:tc>
        <w:tc>
          <w:tcPr>
            <w:tcW w:w="5052" w:type="dxa"/>
          </w:tcPr>
          <w:p w14:paraId="6505AA82" w14:textId="77777777" w:rsidR="009C3810" w:rsidRDefault="009C3810" w:rsidP="00144AE4">
            <w:pPr>
              <w:spacing w:after="120"/>
            </w:pPr>
            <w:r>
              <w:t>The similar discussions occur in NR NTN. We may wait for the conclusion in NR NTN and directly applies it to IoT NTN.</w:t>
            </w:r>
          </w:p>
        </w:tc>
      </w:tr>
      <w:tr w:rsidR="009C3810" w14:paraId="1B742BD0" w14:textId="77777777" w:rsidTr="00984909">
        <w:tc>
          <w:tcPr>
            <w:tcW w:w="1838" w:type="dxa"/>
          </w:tcPr>
          <w:p w14:paraId="7AA4E5CD" w14:textId="77777777" w:rsidR="009C3810" w:rsidRPr="009C3810" w:rsidRDefault="009C3810" w:rsidP="00732067">
            <w:pPr>
              <w:rPr>
                <w:rFonts w:eastAsiaTheme="minorEastAsia"/>
                <w:lang w:val="en-GB"/>
              </w:rPr>
            </w:pPr>
          </w:p>
        </w:tc>
        <w:tc>
          <w:tcPr>
            <w:tcW w:w="2126" w:type="dxa"/>
          </w:tcPr>
          <w:p w14:paraId="2310EF99" w14:textId="77777777" w:rsidR="009C3810" w:rsidRDefault="009C3810" w:rsidP="00732067">
            <w:pPr>
              <w:rPr>
                <w:rFonts w:eastAsiaTheme="minorEastAsia"/>
              </w:rPr>
            </w:pPr>
          </w:p>
        </w:tc>
        <w:tc>
          <w:tcPr>
            <w:tcW w:w="5052" w:type="dxa"/>
          </w:tcPr>
          <w:p w14:paraId="5BC47974" w14:textId="77777777" w:rsidR="009C3810" w:rsidRDefault="009C3810" w:rsidP="00732067">
            <w:pPr>
              <w:spacing w:after="120"/>
            </w:pPr>
          </w:p>
        </w:tc>
      </w:tr>
    </w:tbl>
    <w:p w14:paraId="6F9E78B5" w14:textId="77777777" w:rsidR="00D51649" w:rsidRDefault="00D51649">
      <w:pPr>
        <w:spacing w:after="160" w:line="259" w:lineRule="auto"/>
      </w:pPr>
    </w:p>
    <w:p w14:paraId="4DBB9DF8" w14:textId="4D16D107" w:rsidR="000154D5" w:rsidRDefault="000154D5">
      <w:pPr>
        <w:spacing w:after="160" w:line="259" w:lineRule="auto"/>
      </w:pPr>
      <w:r>
        <w:t xml:space="preserve">The solution for enhancing similar time relationships based on Koffset adopted for NR NTN </w:t>
      </w:r>
      <w:r w:rsidRPr="00B716F3">
        <w:t>is well understood</w:t>
      </w:r>
      <w:r>
        <w:t>. A</w:t>
      </w:r>
      <w:r w:rsidR="00D51649">
        <w:t>s all companies</w:t>
      </w:r>
      <w:r>
        <w:t xml:space="preserve"> supporting enhancement of individual NB-IoT timing relationships also support this as a solution for NB-IoT in IoT NTN, the FL further makes </w:t>
      </w:r>
      <w:r w:rsidRPr="00B716F3">
        <w:t>proposal 1</w:t>
      </w:r>
      <w:r>
        <w:t>.</w:t>
      </w:r>
      <w:r w:rsidRPr="00B716F3">
        <w:t>1</w:t>
      </w:r>
      <w:r>
        <w:t xml:space="preserve">-3 and </w:t>
      </w:r>
      <w:r w:rsidRPr="00B716F3">
        <w:t>encourages companies to comment on the proposal</w:t>
      </w:r>
      <w:r>
        <w:t>.</w:t>
      </w:r>
    </w:p>
    <w:p w14:paraId="35CD988A" w14:textId="15D0F5CA" w:rsidR="000154D5" w:rsidRDefault="00D633B5" w:rsidP="000154D5">
      <w:pPr>
        <w:rPr>
          <w:rFonts w:eastAsiaTheme="minorHAnsi"/>
        </w:rPr>
      </w:pPr>
      <w:r>
        <w:rPr>
          <w:rFonts w:eastAsiaTheme="minorHAnsi"/>
          <w:highlight w:val="cyan"/>
        </w:rPr>
        <w:t xml:space="preserve">Initial </w:t>
      </w:r>
      <w:r w:rsidR="000154D5" w:rsidRPr="00B716F3">
        <w:rPr>
          <w:rFonts w:eastAsiaTheme="minorHAnsi"/>
          <w:highlight w:val="cyan"/>
        </w:rPr>
        <w:t>FL Proposal 1.</w:t>
      </w:r>
      <w:r w:rsidR="000154D5">
        <w:rPr>
          <w:rFonts w:eastAsiaTheme="minorHAnsi"/>
          <w:highlight w:val="cyan"/>
        </w:rPr>
        <w:t>1-3</w:t>
      </w:r>
      <w:r w:rsidR="000154D5" w:rsidRPr="00B716F3">
        <w:rPr>
          <w:rFonts w:eastAsiaTheme="minorHAnsi"/>
          <w:highlight w:val="cyan"/>
        </w:rPr>
        <w:t xml:space="preserve">: </w:t>
      </w:r>
      <w:r w:rsidR="000154D5">
        <w:rPr>
          <w:rFonts w:eastAsiaTheme="minorHAnsi"/>
          <w:highlight w:val="cyan"/>
        </w:rPr>
        <w:t>The e</w:t>
      </w:r>
      <w:r w:rsidR="000154D5" w:rsidRPr="00B716F3">
        <w:rPr>
          <w:rFonts w:eastAsiaTheme="minorHAnsi"/>
          <w:highlight w:val="cyan"/>
        </w:rPr>
        <w:t xml:space="preserve">nhancement </w:t>
      </w:r>
      <w:r w:rsidR="000154D5">
        <w:rPr>
          <w:rFonts w:eastAsiaTheme="minorHAnsi"/>
          <w:highlight w:val="cyan"/>
        </w:rPr>
        <w:t xml:space="preserve">based on </w:t>
      </w:r>
      <w:r w:rsidR="000154D5" w:rsidRPr="00B716F3">
        <w:rPr>
          <w:rFonts w:eastAsiaTheme="minorHAnsi"/>
          <w:highlight w:val="cyan"/>
        </w:rPr>
        <w:t xml:space="preserve">Koffset adopted in NR NTN </w:t>
      </w:r>
      <w:r w:rsidR="000154D5">
        <w:rPr>
          <w:rFonts w:eastAsiaTheme="minorHAnsi"/>
          <w:highlight w:val="cyan"/>
        </w:rPr>
        <w:t xml:space="preserve">is recommended </w:t>
      </w:r>
      <w:r w:rsidR="000154D5" w:rsidRPr="00B716F3">
        <w:rPr>
          <w:rFonts w:eastAsiaTheme="minorHAnsi"/>
          <w:highlight w:val="cyan"/>
        </w:rPr>
        <w:t xml:space="preserve">as a baseline solution </w:t>
      </w:r>
      <w:r w:rsidR="000154D5" w:rsidRPr="002F7C16">
        <w:rPr>
          <w:rFonts w:eastAsiaTheme="minorHAnsi"/>
          <w:highlight w:val="cyan"/>
        </w:rPr>
        <w:t xml:space="preserve">for </w:t>
      </w:r>
      <w:r w:rsidR="000154D5">
        <w:rPr>
          <w:rFonts w:eastAsiaTheme="minorHAnsi"/>
          <w:highlight w:val="cyan"/>
        </w:rPr>
        <w:t xml:space="preserve">enhancement of NB-IoT timing relationships in </w:t>
      </w:r>
      <w:r w:rsidR="000154D5" w:rsidRPr="002F7C16">
        <w:rPr>
          <w:rFonts w:eastAsiaTheme="minorHAnsi"/>
          <w:highlight w:val="cyan"/>
        </w:rPr>
        <w:t>IoT NTN</w:t>
      </w:r>
    </w:p>
    <w:p w14:paraId="1A12DB52" w14:textId="77777777" w:rsidR="000154D5" w:rsidRDefault="000154D5">
      <w:pPr>
        <w:spacing w:after="160" w:line="259" w:lineRule="auto"/>
      </w:pPr>
    </w:p>
    <w:tbl>
      <w:tblPr>
        <w:tblStyle w:val="TableGrid"/>
        <w:tblW w:w="0" w:type="auto"/>
        <w:tblLook w:val="04A0" w:firstRow="1" w:lastRow="0" w:firstColumn="1" w:lastColumn="0" w:noHBand="0" w:noVBand="1"/>
      </w:tblPr>
      <w:tblGrid>
        <w:gridCol w:w="1838"/>
        <w:gridCol w:w="2126"/>
        <w:gridCol w:w="5052"/>
      </w:tblGrid>
      <w:tr w:rsidR="000154D5" w14:paraId="258888E5" w14:textId="77777777" w:rsidTr="00D633B5">
        <w:tc>
          <w:tcPr>
            <w:tcW w:w="1838" w:type="dxa"/>
            <w:shd w:val="clear" w:color="auto" w:fill="D9D9D9" w:themeFill="background1" w:themeFillShade="D9"/>
          </w:tcPr>
          <w:p w14:paraId="6074A9C9" w14:textId="77777777" w:rsidR="000154D5" w:rsidRDefault="000154D5" w:rsidP="00D633B5">
            <w:r>
              <w:t>Company</w:t>
            </w:r>
          </w:p>
        </w:tc>
        <w:tc>
          <w:tcPr>
            <w:tcW w:w="2126" w:type="dxa"/>
            <w:shd w:val="clear" w:color="auto" w:fill="D9D9D9" w:themeFill="background1" w:themeFillShade="D9"/>
          </w:tcPr>
          <w:p w14:paraId="76A26B6B" w14:textId="1EF11A8C" w:rsidR="000154D5" w:rsidRDefault="000154D5" w:rsidP="00D633B5">
            <w:r>
              <w:t>Support Proposal 1.1-3</w:t>
            </w:r>
          </w:p>
        </w:tc>
        <w:tc>
          <w:tcPr>
            <w:tcW w:w="5052" w:type="dxa"/>
            <w:shd w:val="clear" w:color="auto" w:fill="D9D9D9" w:themeFill="background1" w:themeFillShade="D9"/>
          </w:tcPr>
          <w:p w14:paraId="4FFFDB2F" w14:textId="77777777" w:rsidR="000154D5" w:rsidRDefault="000154D5" w:rsidP="00D633B5">
            <w:r>
              <w:t>Comment</w:t>
            </w:r>
          </w:p>
        </w:tc>
      </w:tr>
      <w:tr w:rsidR="000154D5" w14:paraId="4D89BD0F" w14:textId="77777777" w:rsidTr="00D633B5">
        <w:tc>
          <w:tcPr>
            <w:tcW w:w="1838" w:type="dxa"/>
          </w:tcPr>
          <w:p w14:paraId="01F88579" w14:textId="6AC454E5" w:rsidR="000154D5" w:rsidRDefault="008E0F8A" w:rsidP="00D633B5">
            <w:r>
              <w:lastRenderedPageBreak/>
              <w:t>MediaTek</w:t>
            </w:r>
          </w:p>
        </w:tc>
        <w:tc>
          <w:tcPr>
            <w:tcW w:w="2126" w:type="dxa"/>
          </w:tcPr>
          <w:p w14:paraId="362522FD" w14:textId="7103F1E3" w:rsidR="000154D5" w:rsidRDefault="008E0F8A" w:rsidP="00D633B5">
            <w:r>
              <w:t>Support</w:t>
            </w:r>
          </w:p>
        </w:tc>
        <w:tc>
          <w:tcPr>
            <w:tcW w:w="5052" w:type="dxa"/>
          </w:tcPr>
          <w:p w14:paraId="49BC07F2" w14:textId="772E0EF6" w:rsidR="000154D5" w:rsidRDefault="008E0F8A" w:rsidP="00D633B5">
            <w:r>
              <w:t>Same solution as in NR NTN WI</w:t>
            </w:r>
          </w:p>
        </w:tc>
      </w:tr>
      <w:tr w:rsidR="000154D5" w14:paraId="6580B843" w14:textId="77777777" w:rsidTr="00D633B5">
        <w:tc>
          <w:tcPr>
            <w:tcW w:w="1838" w:type="dxa"/>
          </w:tcPr>
          <w:p w14:paraId="3826C2BD" w14:textId="1A63FEEA" w:rsidR="000154D5" w:rsidRPr="001D7A89" w:rsidRDefault="001D7A89" w:rsidP="00D633B5">
            <w:pPr>
              <w:rPr>
                <w:rFonts w:eastAsiaTheme="minorEastAsia"/>
              </w:rPr>
            </w:pPr>
            <w:r>
              <w:rPr>
                <w:rFonts w:eastAsiaTheme="minorEastAsia" w:hint="eastAsia"/>
              </w:rPr>
              <w:t>CATT</w:t>
            </w:r>
          </w:p>
        </w:tc>
        <w:tc>
          <w:tcPr>
            <w:tcW w:w="2126" w:type="dxa"/>
          </w:tcPr>
          <w:p w14:paraId="4209A1C7" w14:textId="0DCBC654" w:rsidR="000154D5" w:rsidRPr="001D7A89" w:rsidRDefault="001D7A89" w:rsidP="00D633B5">
            <w:pPr>
              <w:rPr>
                <w:rFonts w:eastAsiaTheme="minorEastAsia"/>
              </w:rPr>
            </w:pPr>
            <w:r>
              <w:rPr>
                <w:rFonts w:eastAsiaTheme="minorEastAsia" w:hint="eastAsia"/>
              </w:rPr>
              <w:t>Support</w:t>
            </w:r>
          </w:p>
        </w:tc>
        <w:tc>
          <w:tcPr>
            <w:tcW w:w="5052" w:type="dxa"/>
          </w:tcPr>
          <w:p w14:paraId="06903653" w14:textId="77777777" w:rsidR="000154D5" w:rsidRDefault="000154D5" w:rsidP="00D633B5"/>
        </w:tc>
      </w:tr>
      <w:tr w:rsidR="000154D5" w14:paraId="2C710104" w14:textId="77777777" w:rsidTr="00D633B5">
        <w:tc>
          <w:tcPr>
            <w:tcW w:w="1838" w:type="dxa"/>
          </w:tcPr>
          <w:p w14:paraId="1629BF54" w14:textId="0B558AE0" w:rsidR="000154D5" w:rsidRDefault="00385C8F" w:rsidP="00D633B5">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126" w:type="dxa"/>
          </w:tcPr>
          <w:p w14:paraId="5A9DBCF3" w14:textId="6BBD78C2" w:rsidR="000154D5" w:rsidRDefault="00385C8F" w:rsidP="00D633B5">
            <w:r>
              <w:t>Support</w:t>
            </w:r>
          </w:p>
        </w:tc>
        <w:tc>
          <w:tcPr>
            <w:tcW w:w="5052" w:type="dxa"/>
          </w:tcPr>
          <w:p w14:paraId="7066A265" w14:textId="77777777" w:rsidR="000154D5" w:rsidRDefault="000154D5" w:rsidP="00D633B5"/>
        </w:tc>
      </w:tr>
      <w:tr w:rsidR="007F631F" w14:paraId="3710121E" w14:textId="77777777" w:rsidTr="00D633B5">
        <w:tc>
          <w:tcPr>
            <w:tcW w:w="1838" w:type="dxa"/>
          </w:tcPr>
          <w:p w14:paraId="596F94A2" w14:textId="55DF4113" w:rsidR="007F631F" w:rsidRPr="001C3A70" w:rsidRDefault="007F631F" w:rsidP="007F631F">
            <w:pPr>
              <w:rPr>
                <w:rFonts w:eastAsia="DengXian"/>
                <w:sz w:val="18"/>
                <w:szCs w:val="18"/>
              </w:rPr>
            </w:pPr>
            <w:r>
              <w:t>Apple</w:t>
            </w:r>
          </w:p>
        </w:tc>
        <w:tc>
          <w:tcPr>
            <w:tcW w:w="2126" w:type="dxa"/>
          </w:tcPr>
          <w:p w14:paraId="28A5F028" w14:textId="70D04E77" w:rsidR="007F631F" w:rsidRDefault="007F631F" w:rsidP="007F631F">
            <w:r>
              <w:t>Support</w:t>
            </w:r>
          </w:p>
        </w:tc>
        <w:tc>
          <w:tcPr>
            <w:tcW w:w="5052" w:type="dxa"/>
          </w:tcPr>
          <w:p w14:paraId="00FAF831" w14:textId="025F1FE6" w:rsidR="007F631F" w:rsidRDefault="007F631F" w:rsidP="007F631F">
            <w:r>
              <w:t xml:space="preserve">We agree that the Koffset could be used in IoT NTN. Additionally, the TA may need to be considered in obtaining the scheduling subframe, depending on the understanding of LTE specification. </w:t>
            </w:r>
          </w:p>
        </w:tc>
      </w:tr>
      <w:tr w:rsidR="000615AC" w14:paraId="76EBF378" w14:textId="77777777" w:rsidTr="00D633B5">
        <w:tc>
          <w:tcPr>
            <w:tcW w:w="1838" w:type="dxa"/>
          </w:tcPr>
          <w:p w14:paraId="27E38FD9" w14:textId="00B79163" w:rsidR="000615AC" w:rsidRDefault="000615AC" w:rsidP="007F631F">
            <w:r>
              <w:t>SONY</w:t>
            </w:r>
          </w:p>
        </w:tc>
        <w:tc>
          <w:tcPr>
            <w:tcW w:w="2126" w:type="dxa"/>
          </w:tcPr>
          <w:p w14:paraId="601239FE" w14:textId="548430E2" w:rsidR="000615AC" w:rsidRDefault="000615AC" w:rsidP="007F631F">
            <w:r>
              <w:t>Support with modification</w:t>
            </w:r>
          </w:p>
        </w:tc>
        <w:tc>
          <w:tcPr>
            <w:tcW w:w="5052" w:type="dxa"/>
          </w:tcPr>
          <w:p w14:paraId="79DD8137" w14:textId="2A5DB8BB" w:rsidR="000C716E" w:rsidRDefault="000615AC" w:rsidP="000615AC">
            <w:pPr>
              <w:spacing w:after="120"/>
            </w:pPr>
            <w:r>
              <w:t xml:space="preserve">We would like to be more specific about how the timing relationships are enhanced: </w:t>
            </w:r>
            <w:r w:rsidR="00E075F3">
              <w:t xml:space="preserve">most </w:t>
            </w:r>
            <w:r>
              <w:t xml:space="preserve">are enhanced by extending the Rel-16 timing relationships by </w:t>
            </w:r>
            <w:r w:rsidRPr="00FA59E3">
              <w:rPr>
                <w:i/>
                <w:iCs/>
              </w:rPr>
              <w:t>K</w:t>
            </w:r>
            <w:r w:rsidRPr="00FA59E3">
              <w:rPr>
                <w:i/>
                <w:iCs/>
                <w:vertAlign w:val="subscript"/>
              </w:rPr>
              <w:t>offset</w:t>
            </w:r>
            <w:r>
              <w:t xml:space="preserve">. </w:t>
            </w:r>
          </w:p>
          <w:p w14:paraId="6DB94396" w14:textId="0432668B" w:rsidR="000C716E" w:rsidRDefault="000615AC" w:rsidP="000615AC">
            <w:pPr>
              <w:spacing w:after="120"/>
            </w:pPr>
            <w:r>
              <w:t>The NR NTN agreement seems to be open to different types of enhancement (as long as they involve a parameter Koffset)</w:t>
            </w:r>
            <w:r w:rsidR="000C716E">
              <w:t>. The corresponding NR NTN agreement from RAN1#102e is:</w:t>
            </w:r>
          </w:p>
          <w:p w14:paraId="0A644D7B" w14:textId="77777777" w:rsidR="000C716E" w:rsidRPr="000C716E" w:rsidRDefault="000C716E" w:rsidP="00323761">
            <w:pPr>
              <w:numPr>
                <w:ilvl w:val="0"/>
                <w:numId w:val="35"/>
              </w:numPr>
              <w:ind w:left="360"/>
              <w:rPr>
                <w:b/>
                <w:bCs/>
                <w:i/>
                <w:iCs/>
                <w:u w:val="single"/>
                <w:lang w:eastAsia="x-none"/>
              </w:rPr>
            </w:pPr>
            <w:r w:rsidRPr="000C716E">
              <w:rPr>
                <w:i/>
                <w:iCs/>
                <w:lang w:eastAsia="x-none"/>
              </w:rPr>
              <w:t xml:space="preserve">Introduce </w:t>
            </w:r>
            <w:proofErr w:type="spellStart"/>
            <w:r w:rsidRPr="000C716E">
              <w:rPr>
                <w:i/>
                <w:iCs/>
                <w:lang w:eastAsia="x-none"/>
              </w:rPr>
              <w:t>K_offset</w:t>
            </w:r>
            <w:proofErr w:type="spellEnd"/>
            <w:r w:rsidRPr="000C716E">
              <w:rPr>
                <w:i/>
                <w:iCs/>
                <w:lang w:eastAsia="x-none"/>
              </w:rPr>
              <w:t xml:space="preserve"> to enhance the following timing relationships:</w:t>
            </w:r>
          </w:p>
          <w:p w14:paraId="44FD0B20" w14:textId="77777777" w:rsidR="000C716E" w:rsidRPr="000C716E" w:rsidRDefault="000C716E" w:rsidP="00323761">
            <w:pPr>
              <w:numPr>
                <w:ilvl w:val="1"/>
                <w:numId w:val="35"/>
              </w:numPr>
              <w:ind w:left="1080"/>
              <w:rPr>
                <w:b/>
                <w:bCs/>
                <w:i/>
                <w:iCs/>
                <w:u w:val="single"/>
                <w:lang w:eastAsia="x-none"/>
              </w:rPr>
            </w:pPr>
            <w:r w:rsidRPr="000C716E">
              <w:rPr>
                <w:i/>
                <w:iCs/>
                <w:lang w:eastAsia="x-none"/>
              </w:rPr>
              <w:t>The transmission timing of DCI scheduled PUSCH (including CSI on PUSCH).</w:t>
            </w:r>
          </w:p>
          <w:p w14:paraId="3AA0A13E"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RAR grant scheduled PUSCH.</w:t>
            </w:r>
          </w:p>
          <w:p w14:paraId="3F56A077"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HARQ-ACK on PUCCH.</w:t>
            </w:r>
          </w:p>
          <w:p w14:paraId="7956C001" w14:textId="77777777" w:rsidR="000C716E" w:rsidRPr="000C716E" w:rsidRDefault="000C716E" w:rsidP="00323761">
            <w:pPr>
              <w:numPr>
                <w:ilvl w:val="1"/>
                <w:numId w:val="36"/>
              </w:numPr>
              <w:ind w:left="1080"/>
              <w:rPr>
                <w:i/>
                <w:iCs/>
                <w:lang w:eastAsia="x-none"/>
              </w:rPr>
            </w:pPr>
            <w:r w:rsidRPr="000C716E">
              <w:rPr>
                <w:i/>
                <w:iCs/>
                <w:lang w:eastAsia="x-none"/>
              </w:rPr>
              <w:t>The CSI reference resource timing.</w:t>
            </w:r>
          </w:p>
          <w:p w14:paraId="1010F135"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aperiodic SRS.</w:t>
            </w:r>
          </w:p>
          <w:p w14:paraId="7502480E" w14:textId="77777777" w:rsidR="000C716E" w:rsidRPr="000C716E" w:rsidRDefault="000C716E" w:rsidP="00323761">
            <w:pPr>
              <w:numPr>
                <w:ilvl w:val="0"/>
                <w:numId w:val="36"/>
              </w:numPr>
              <w:ind w:left="360"/>
              <w:rPr>
                <w:i/>
                <w:iCs/>
                <w:lang w:eastAsia="x-none"/>
              </w:rPr>
            </w:pPr>
            <w:r w:rsidRPr="000C716E">
              <w:rPr>
                <w:i/>
                <w:iCs/>
                <w:lang w:eastAsia="x-none"/>
              </w:rPr>
              <w:t xml:space="preserve">Note: Additional timing relationships that require </w:t>
            </w:r>
            <w:proofErr w:type="spellStart"/>
            <w:r w:rsidRPr="000C716E">
              <w:rPr>
                <w:i/>
                <w:iCs/>
                <w:lang w:eastAsia="x-none"/>
              </w:rPr>
              <w:t>K_offset</w:t>
            </w:r>
            <w:proofErr w:type="spellEnd"/>
            <w:r w:rsidRPr="000C716E">
              <w:rPr>
                <w:i/>
                <w:iCs/>
                <w:lang w:eastAsia="x-none"/>
              </w:rPr>
              <w:t xml:space="preserve"> of the same or different values can be further identified.</w:t>
            </w:r>
          </w:p>
          <w:p w14:paraId="1C948FFB" w14:textId="77777777" w:rsidR="000C716E" w:rsidRDefault="000C716E" w:rsidP="000615AC">
            <w:pPr>
              <w:spacing w:after="120"/>
            </w:pPr>
          </w:p>
          <w:p w14:paraId="3647AE06" w14:textId="40B65167" w:rsidR="000615AC" w:rsidRDefault="000C716E" w:rsidP="000615AC">
            <w:r>
              <w:t>Agree with Apple that the TA may need to considered when determining the scheduled subframe.</w:t>
            </w:r>
            <w:r w:rsidR="00240A8F">
              <w:t xml:space="preserve"> Other aspects </w:t>
            </w:r>
            <w:r w:rsidR="00B76BC8">
              <w:t>of</w:t>
            </w:r>
            <w:r w:rsidR="00240A8F">
              <w:t xml:space="preserve"> the TA timing relationship also need to be considered, such as the reference time </w:t>
            </w:r>
            <w:r w:rsidR="00944B9C">
              <w:t>to</w:t>
            </w:r>
            <w:r w:rsidR="00240A8F">
              <w:t xml:space="preserve"> which the TA command </w:t>
            </w:r>
            <w:r w:rsidR="00944B9C">
              <w:t>relates. The satellite may have moved significantly between the reference time for the TA command and the time at which the TA is applied</w:t>
            </w:r>
            <w:r w:rsidR="007C5721">
              <w:t>.</w:t>
            </w:r>
          </w:p>
        </w:tc>
      </w:tr>
      <w:tr w:rsidR="00C17375" w14:paraId="487B7BC9" w14:textId="77777777" w:rsidTr="00D633B5">
        <w:tc>
          <w:tcPr>
            <w:tcW w:w="1838" w:type="dxa"/>
          </w:tcPr>
          <w:p w14:paraId="409349F5" w14:textId="5A4C6F5A" w:rsidR="00C17375" w:rsidRDefault="00C17375" w:rsidP="007F631F">
            <w:proofErr w:type="spellStart"/>
            <w:r>
              <w:t>InterDigital</w:t>
            </w:r>
            <w:proofErr w:type="spellEnd"/>
          </w:p>
        </w:tc>
        <w:tc>
          <w:tcPr>
            <w:tcW w:w="2126" w:type="dxa"/>
          </w:tcPr>
          <w:p w14:paraId="6D8924C0" w14:textId="694BBB9B" w:rsidR="00C17375" w:rsidRDefault="00C17375" w:rsidP="007F631F">
            <w:r>
              <w:t>Support</w:t>
            </w:r>
          </w:p>
        </w:tc>
        <w:tc>
          <w:tcPr>
            <w:tcW w:w="5052" w:type="dxa"/>
          </w:tcPr>
          <w:p w14:paraId="4153D768" w14:textId="77777777" w:rsidR="00C17375" w:rsidRDefault="00C17375" w:rsidP="000615AC">
            <w:pPr>
              <w:spacing w:after="120"/>
            </w:pPr>
          </w:p>
        </w:tc>
      </w:tr>
      <w:tr w:rsidR="004702E2" w14:paraId="46E5C563" w14:textId="77777777" w:rsidTr="00D633B5">
        <w:tc>
          <w:tcPr>
            <w:tcW w:w="1838" w:type="dxa"/>
          </w:tcPr>
          <w:p w14:paraId="4C989AEA" w14:textId="27B00D10" w:rsidR="004702E2" w:rsidRDefault="004702E2" w:rsidP="007F631F">
            <w:r>
              <w:t>Qualcomm</w:t>
            </w:r>
          </w:p>
        </w:tc>
        <w:tc>
          <w:tcPr>
            <w:tcW w:w="2126" w:type="dxa"/>
          </w:tcPr>
          <w:p w14:paraId="157BCFBD" w14:textId="3BE5BB29" w:rsidR="004702E2" w:rsidRDefault="004702E2" w:rsidP="007F631F">
            <w:r>
              <w:t>Support with comment</w:t>
            </w:r>
          </w:p>
        </w:tc>
        <w:tc>
          <w:tcPr>
            <w:tcW w:w="5052" w:type="dxa"/>
          </w:tcPr>
          <w:p w14:paraId="49DD3923" w14:textId="1069418A" w:rsidR="004702E2" w:rsidRDefault="004702E2" w:rsidP="000615AC">
            <w:pPr>
              <w:spacing w:after="120"/>
            </w:pPr>
            <w:r>
              <w:t>Details to be discussed in WID; this can be a non-restrictive guide</w:t>
            </w:r>
            <w:r w:rsidR="009F5451">
              <w:t>line</w:t>
            </w:r>
            <w:r w:rsidR="00A97629">
              <w:t>—i.e., every relationship definition in NR should not in general be mandated to be directly translated</w:t>
            </w:r>
            <w:r w:rsidR="00871863">
              <w:t xml:space="preserve"> to NB-IoT</w:t>
            </w:r>
            <w:r w:rsidR="00A97629">
              <w:t>—these are details that should be figured out in the WID anyway.</w:t>
            </w:r>
          </w:p>
        </w:tc>
      </w:tr>
      <w:tr w:rsidR="00EB0888" w14:paraId="662AD77C" w14:textId="77777777" w:rsidTr="00D633B5">
        <w:tc>
          <w:tcPr>
            <w:tcW w:w="1838" w:type="dxa"/>
          </w:tcPr>
          <w:p w14:paraId="4172BCAE" w14:textId="6208B9F1" w:rsidR="00EB0888" w:rsidRDefault="00EB0888" w:rsidP="007F631F">
            <w:r>
              <w:t>Nokia, NSB</w:t>
            </w:r>
          </w:p>
        </w:tc>
        <w:tc>
          <w:tcPr>
            <w:tcW w:w="2126" w:type="dxa"/>
          </w:tcPr>
          <w:p w14:paraId="69BD3766" w14:textId="5E79995D" w:rsidR="00EB0888" w:rsidRDefault="00EB0888" w:rsidP="007F631F">
            <w:r>
              <w:t>Support with comment</w:t>
            </w:r>
          </w:p>
        </w:tc>
        <w:tc>
          <w:tcPr>
            <w:tcW w:w="5052" w:type="dxa"/>
          </w:tcPr>
          <w:p w14:paraId="1B033C3E" w14:textId="6F38B448" w:rsidR="00EB0888" w:rsidRDefault="00EB0888" w:rsidP="000615AC">
            <w:pPr>
              <w:spacing w:after="120"/>
            </w:pPr>
            <w:r>
              <w:t>IoT specific requirement should be considered, e.g. beam is invisible for IoT UE, HD-FDD, etc.</w:t>
            </w:r>
          </w:p>
        </w:tc>
      </w:tr>
      <w:tr w:rsidR="00C0039D" w14:paraId="5E2B037D" w14:textId="77777777" w:rsidTr="00D633B5">
        <w:tc>
          <w:tcPr>
            <w:tcW w:w="1838" w:type="dxa"/>
          </w:tcPr>
          <w:p w14:paraId="19F84A96" w14:textId="3331C294" w:rsidR="00C0039D" w:rsidRPr="00C0039D" w:rsidRDefault="00C0039D" w:rsidP="007F631F">
            <w:pPr>
              <w:rPr>
                <w:rFonts w:eastAsiaTheme="minorEastAsia"/>
              </w:rPr>
            </w:pPr>
            <w:proofErr w:type="spellStart"/>
            <w:r>
              <w:rPr>
                <w:rFonts w:eastAsiaTheme="minorEastAsia" w:hint="eastAsia"/>
              </w:rPr>
              <w:t>Spreadtrum</w:t>
            </w:r>
            <w:proofErr w:type="spellEnd"/>
          </w:p>
        </w:tc>
        <w:tc>
          <w:tcPr>
            <w:tcW w:w="2126" w:type="dxa"/>
          </w:tcPr>
          <w:p w14:paraId="65521E6D" w14:textId="3C9DCCF9" w:rsidR="00C0039D" w:rsidRDefault="00C0039D" w:rsidP="007F631F">
            <w:r w:rsidRPr="00C0039D">
              <w:t>Support</w:t>
            </w:r>
          </w:p>
        </w:tc>
        <w:tc>
          <w:tcPr>
            <w:tcW w:w="5052" w:type="dxa"/>
          </w:tcPr>
          <w:p w14:paraId="1A6635CF" w14:textId="77777777" w:rsidR="00C0039D" w:rsidRDefault="00C0039D" w:rsidP="000615AC">
            <w:pPr>
              <w:spacing w:after="120"/>
            </w:pPr>
          </w:p>
        </w:tc>
      </w:tr>
      <w:tr w:rsidR="00B95AFF" w14:paraId="60DFE45C" w14:textId="77777777" w:rsidTr="00144AE4">
        <w:tc>
          <w:tcPr>
            <w:tcW w:w="1838" w:type="dxa"/>
          </w:tcPr>
          <w:p w14:paraId="5488B403" w14:textId="77777777" w:rsidR="00B95AFF" w:rsidRPr="00260CD5"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1B6EC670" w14:textId="77777777" w:rsidR="00B95AFF" w:rsidRDefault="00B95AFF" w:rsidP="00144AE4">
            <w:r>
              <w:t>Support</w:t>
            </w:r>
          </w:p>
        </w:tc>
        <w:tc>
          <w:tcPr>
            <w:tcW w:w="5052" w:type="dxa"/>
          </w:tcPr>
          <w:p w14:paraId="03BF6705" w14:textId="77777777" w:rsidR="00B95AFF" w:rsidRDefault="00B95AFF" w:rsidP="00144AE4">
            <w:pPr>
              <w:spacing w:after="120"/>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0032C6D6" w14:textId="77777777" w:rsidTr="00D633B5">
        <w:tc>
          <w:tcPr>
            <w:tcW w:w="1838" w:type="dxa"/>
          </w:tcPr>
          <w:p w14:paraId="12A283AA" w14:textId="71A0DA08" w:rsidR="00B95AFF" w:rsidRPr="00B95AFF" w:rsidRDefault="00E73EDE" w:rsidP="007F631F">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7FA1D850" w14:textId="42E09458" w:rsidR="00B95AFF" w:rsidRPr="00E73EDE" w:rsidRDefault="00E73EDE" w:rsidP="007F631F">
            <w:pPr>
              <w:rPr>
                <w:rFonts w:eastAsiaTheme="minorEastAsia"/>
              </w:rPr>
            </w:pPr>
            <w:r>
              <w:rPr>
                <w:rFonts w:eastAsiaTheme="minorEastAsia"/>
              </w:rPr>
              <w:t>Support</w:t>
            </w:r>
          </w:p>
        </w:tc>
        <w:tc>
          <w:tcPr>
            <w:tcW w:w="5052" w:type="dxa"/>
          </w:tcPr>
          <w:p w14:paraId="7EF460CE" w14:textId="34D1FEBF" w:rsidR="00B95AFF" w:rsidRPr="00E73EDE" w:rsidRDefault="00E73EDE" w:rsidP="000615AC">
            <w:pPr>
              <w:spacing w:after="120"/>
              <w:rPr>
                <w:rFonts w:eastAsiaTheme="minorEastAsia"/>
              </w:rPr>
            </w:pPr>
            <w:r>
              <w:rPr>
                <w:rFonts w:eastAsiaTheme="minorEastAsia" w:hint="eastAsia"/>
              </w:rPr>
              <w:t>N</w:t>
            </w:r>
            <w:r>
              <w:rPr>
                <w:rFonts w:eastAsiaTheme="minorEastAsia"/>
              </w:rPr>
              <w:t>TN solution is the baseline</w:t>
            </w:r>
          </w:p>
        </w:tc>
      </w:tr>
    </w:tbl>
    <w:p w14:paraId="1EC9D43A" w14:textId="77777777" w:rsidR="00144AE4" w:rsidRDefault="00144AE4">
      <w:pPr>
        <w:spacing w:after="160" w:line="259" w:lineRule="auto"/>
      </w:pPr>
    </w:p>
    <w:p w14:paraId="3FDF853E" w14:textId="1B619184" w:rsidR="00144AE4" w:rsidRDefault="00144AE4" w:rsidP="00144AE4">
      <w:pPr>
        <w:pStyle w:val="Heading3"/>
      </w:pPr>
      <w:bookmarkStart w:id="17" w:name="_Toc69480223"/>
      <w:r>
        <w:t>SECOND ROUND FL Proposals on NB-IoT timing relationships</w:t>
      </w:r>
      <w:bookmarkEnd w:id="17"/>
    </w:p>
    <w:p w14:paraId="2EF809AB" w14:textId="67827310" w:rsidR="00144AE4" w:rsidRDefault="00144AE4">
      <w:pPr>
        <w:spacing w:after="160" w:line="259" w:lineRule="auto"/>
      </w:pPr>
    </w:p>
    <w:p w14:paraId="12852467" w14:textId="040C593C" w:rsidR="00144AE4" w:rsidRDefault="0081054B">
      <w:pPr>
        <w:spacing w:after="160" w:line="259" w:lineRule="auto"/>
      </w:pPr>
      <w:r>
        <w:t>12</w:t>
      </w:r>
      <w:r w:rsidR="00144AE4">
        <w:t xml:space="preserve"> companies respond</w:t>
      </w:r>
      <w:r>
        <w:t>ed</w:t>
      </w:r>
      <w:r w:rsidR="00144AE4">
        <w:t xml:space="preserve"> </w:t>
      </w:r>
      <w:r>
        <w:t>in the</w:t>
      </w:r>
      <w:r w:rsidR="00144AE4">
        <w:t xml:space="preserve"> first round </w:t>
      </w:r>
      <w:r w:rsidR="00D83BA7">
        <w:t xml:space="preserve">of </w:t>
      </w:r>
      <w:r w:rsidR="00144AE4">
        <w:t>discussion</w:t>
      </w:r>
      <w:r>
        <w:t xml:space="preserve"> </w:t>
      </w:r>
      <w:r w:rsidR="00816851">
        <w:t>to</w:t>
      </w:r>
      <w:r>
        <w:t xml:space="preserve"> Initial FL Proposal 1.1-1.</w:t>
      </w:r>
      <w:r w:rsidR="00144AE4">
        <w:t xml:space="preserve"> </w:t>
      </w:r>
      <w:r>
        <w:t xml:space="preserve">11 </w:t>
      </w:r>
      <w:r w:rsidR="00144AE4">
        <w:t xml:space="preserve">generally support. [Nokia, NSB] </w:t>
      </w:r>
      <w:r>
        <w:t>partially supports and comments</w:t>
      </w:r>
      <w:r w:rsidR="00144AE4">
        <w:t xml:space="preserve"> that some relationships may not need enhancement depending on </w:t>
      </w:r>
      <w:r>
        <w:t xml:space="preserve">the </w:t>
      </w:r>
      <w:r w:rsidR="00144AE4">
        <w:t xml:space="preserve">scheduling </w:t>
      </w:r>
      <w:r>
        <w:t>delay,</w:t>
      </w:r>
      <w:r w:rsidR="00144AE4">
        <w:t xml:space="preserve"> but </w:t>
      </w:r>
      <w:r>
        <w:t xml:space="preserve">also acknowledge that </w:t>
      </w:r>
      <w:r w:rsidR="00144AE4">
        <w:t xml:space="preserve">this issue can be analysed in more detail during the normative </w:t>
      </w:r>
      <w:r w:rsidR="00144AE4">
        <w:lastRenderedPageBreak/>
        <w:t xml:space="preserve">phase. </w:t>
      </w:r>
      <w:r w:rsidR="00CF1736">
        <w:t>ZTE suggests that there may be other timing relationships needing enhancement that have not been identified yet.</w:t>
      </w:r>
    </w:p>
    <w:p w14:paraId="43959541" w14:textId="47E84B95" w:rsidR="00816851" w:rsidRDefault="00816851">
      <w:pPr>
        <w:spacing w:after="160" w:line="259" w:lineRule="auto"/>
      </w:pPr>
      <w:r>
        <w:t xml:space="preserve">11 companies responded in the first round </w:t>
      </w:r>
      <w:r w:rsidR="00D83BA7">
        <w:t xml:space="preserve">of </w:t>
      </w:r>
      <w:r>
        <w:t xml:space="preserve">discussion to Initial FL Proposal 1.1-2. Only 3 outrightly support. The 8 companies not supporting comment that a similar discussion is currently ongoing in NR NTN and suggest we wait for all the issues to be resolved in that discussion. Qualcomm wonders why the </w:t>
      </w:r>
      <w:r w:rsidRPr="00816851">
        <w:t>NPDCCH order to NPRACH</w:t>
      </w:r>
      <w:r>
        <w:t xml:space="preserve"> timing relationship is discussed separately. This is because unlike for all the others some companies indicated in their contributions that this particular timing relationship did not need enhancing. FL suggests to list this with the other NB-IoT timing relationships and designate as FFS.</w:t>
      </w:r>
    </w:p>
    <w:p w14:paraId="1EE94824" w14:textId="0072A9C1" w:rsidR="00816851" w:rsidRDefault="00816851">
      <w:pPr>
        <w:spacing w:after="160" w:line="259" w:lineRule="auto"/>
      </w:pPr>
      <w:r>
        <w:t>Based on the above, FL feels there is enough consensus on the enhancement of NB-IoT timing relationships and so recasts the two proposals as FL Proposal 2.1-1.</w:t>
      </w:r>
    </w:p>
    <w:p w14:paraId="7C97B13F" w14:textId="5132A6D5" w:rsidR="00144AE4" w:rsidRPr="008468AC" w:rsidRDefault="00144AE4" w:rsidP="00144AE4">
      <w:pPr>
        <w:rPr>
          <w:rFonts w:eastAsiaTheme="minorHAnsi"/>
          <w:highlight w:val="cyan"/>
        </w:rPr>
      </w:pPr>
      <w:r w:rsidRPr="008468AC">
        <w:rPr>
          <w:rFonts w:eastAsiaTheme="minorHAnsi"/>
          <w:highlight w:val="cyan"/>
        </w:rPr>
        <w:t xml:space="preserve">FL Proposal </w:t>
      </w:r>
      <w:r>
        <w:rPr>
          <w:rFonts w:eastAsiaTheme="minorHAnsi"/>
          <w:highlight w:val="cyan"/>
        </w:rPr>
        <w:t>2</w:t>
      </w:r>
      <w:r w:rsidRPr="008468AC">
        <w:rPr>
          <w:rFonts w:eastAsiaTheme="minorHAnsi"/>
          <w:highlight w:val="cyan"/>
        </w:rPr>
        <w:t>.1</w:t>
      </w:r>
      <w:r>
        <w:rPr>
          <w:rFonts w:eastAsiaTheme="minorHAnsi"/>
          <w:highlight w:val="cyan"/>
        </w:rPr>
        <w:t>-1</w:t>
      </w:r>
      <w:r w:rsidRPr="008468AC">
        <w:rPr>
          <w:rFonts w:eastAsiaTheme="minorHAnsi"/>
          <w:highlight w:val="cyan"/>
        </w:rPr>
        <w:t xml:space="preserve">: </w:t>
      </w:r>
      <w:r>
        <w:rPr>
          <w:rFonts w:eastAsiaTheme="minorHAnsi"/>
          <w:highlight w:val="cyan"/>
        </w:rPr>
        <w:t>T</w:t>
      </w:r>
      <w:r w:rsidRPr="008468AC">
        <w:rPr>
          <w:rFonts w:eastAsiaTheme="minorHAnsi"/>
          <w:highlight w:val="cyan"/>
        </w:rPr>
        <w:t>he following NB-IoT timing relationships need enhancing for</w:t>
      </w:r>
      <w:r>
        <w:rPr>
          <w:rFonts w:eastAsiaTheme="minorHAnsi"/>
          <w:highlight w:val="cyan"/>
        </w:rPr>
        <w:t xml:space="preserve"> </w:t>
      </w:r>
      <w:r w:rsidRPr="008468AC">
        <w:rPr>
          <w:b/>
          <w:bCs/>
          <w:highlight w:val="cyan"/>
        </w:rPr>
        <w:t xml:space="preserve">essential minimum functionality of </w:t>
      </w:r>
      <w:r w:rsidRPr="008468AC">
        <w:rPr>
          <w:rFonts w:eastAsiaTheme="minorHAnsi"/>
          <w:highlight w:val="cyan"/>
        </w:rPr>
        <w:t>IoT NTN:</w:t>
      </w:r>
    </w:p>
    <w:p w14:paraId="6277ACB4" w14:textId="77777777" w:rsidR="00144AE4" w:rsidRPr="002F7C16" w:rsidRDefault="00144AE4"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2429681C" w14:textId="77777777" w:rsidR="00144AE4" w:rsidRPr="002F7C16" w:rsidRDefault="00144AE4" w:rsidP="00323761">
      <w:pPr>
        <w:pStyle w:val="ListParagraph"/>
        <w:numPr>
          <w:ilvl w:val="0"/>
          <w:numId w:val="31"/>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638BB12B" w14:textId="77777777" w:rsidR="00144AE4" w:rsidRPr="002F7C16" w:rsidRDefault="00144AE4"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0118A4E7" w14:textId="525F6E0E" w:rsidR="00144AE4" w:rsidRPr="00816851" w:rsidRDefault="00144AE4" w:rsidP="00323761">
      <w:pPr>
        <w:pStyle w:val="ListParagraph"/>
        <w:numPr>
          <w:ilvl w:val="0"/>
          <w:numId w:val="31"/>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t>Timing advance command activation</w:t>
      </w:r>
    </w:p>
    <w:p w14:paraId="320DEA0D" w14:textId="308EC843" w:rsidR="00816851" w:rsidRPr="00205E35" w:rsidRDefault="00816851" w:rsidP="00323761">
      <w:pPr>
        <w:pStyle w:val="ListParagraph"/>
        <w:numPr>
          <w:ilvl w:val="0"/>
          <w:numId w:val="31"/>
        </w:numPr>
        <w:ind w:firstLineChars="0"/>
        <w:rPr>
          <w:rFonts w:ascii="Times New Roman" w:eastAsia="Batang" w:hAnsi="Times New Roman" w:cs="Times New Roman"/>
          <w:szCs w:val="20"/>
          <w:highlight w:val="cyan"/>
          <w:lang w:eastAsia="x-none"/>
        </w:rPr>
      </w:pPr>
      <w:r>
        <w:rPr>
          <w:rFonts w:ascii="Times" w:hAnsi="Times" w:cs="Times"/>
          <w:szCs w:val="20"/>
          <w:highlight w:val="cyan"/>
        </w:rPr>
        <w:t xml:space="preserve">FFS: </w:t>
      </w:r>
      <w:bookmarkStart w:id="18" w:name="_Hlk69267515"/>
      <w:r w:rsidRPr="00A974A5">
        <w:rPr>
          <w:highlight w:val="cyan"/>
        </w:rPr>
        <w:t>NPDCCH order to NPRACH</w:t>
      </w:r>
      <w:bookmarkEnd w:id="18"/>
    </w:p>
    <w:p w14:paraId="19E2D3AE" w14:textId="52181394" w:rsidR="00205E35" w:rsidRPr="00205E35" w:rsidRDefault="00205E35" w:rsidP="00323761">
      <w:pPr>
        <w:numPr>
          <w:ilvl w:val="0"/>
          <w:numId w:val="31"/>
        </w:numPr>
        <w:rPr>
          <w:b/>
          <w:bCs/>
          <w:highlight w:val="cyan"/>
          <w:lang w:val="en-US" w:eastAsia="x-none"/>
        </w:rPr>
      </w:pPr>
      <w:r w:rsidRPr="00205E35">
        <w:rPr>
          <w:highlight w:val="cyan"/>
          <w:lang w:val="en-US" w:eastAsia="x-none"/>
        </w:rPr>
        <w:t>FFS: Other NB-IoT timing relationships</w:t>
      </w:r>
    </w:p>
    <w:p w14:paraId="70A58B6D" w14:textId="77777777" w:rsidR="00205E35" w:rsidRPr="002F7C16" w:rsidRDefault="00205E35" w:rsidP="00205E35">
      <w:pPr>
        <w:pStyle w:val="ListParagraph"/>
        <w:ind w:left="840" w:firstLineChars="0" w:firstLine="0"/>
        <w:rPr>
          <w:rFonts w:ascii="Times New Roman" w:eastAsia="Batang" w:hAnsi="Times New Roman" w:cs="Times New Roman"/>
          <w:szCs w:val="20"/>
          <w:highlight w:val="cyan"/>
          <w:lang w:eastAsia="x-none"/>
        </w:rPr>
      </w:pPr>
    </w:p>
    <w:p w14:paraId="19004732" w14:textId="77777777" w:rsidR="0081054B" w:rsidRDefault="0081054B">
      <w:pPr>
        <w:spacing w:after="160" w:line="259" w:lineRule="auto"/>
      </w:pPr>
    </w:p>
    <w:p w14:paraId="2E8C5AF0" w14:textId="35A85C43" w:rsidR="00DC5C5A" w:rsidRDefault="00816851" w:rsidP="00816851">
      <w:pPr>
        <w:spacing w:after="160" w:line="259" w:lineRule="auto"/>
      </w:pPr>
      <w:r>
        <w:t xml:space="preserve">11 companies responded in the first round </w:t>
      </w:r>
      <w:r w:rsidR="00D83BA7">
        <w:t xml:space="preserve">of </w:t>
      </w:r>
      <w:r>
        <w:t>discussion to Initial FL Proposal 1.1-</w:t>
      </w:r>
      <w:r w:rsidR="00D83BA7">
        <w:t>3 with all</w:t>
      </w:r>
      <w:r>
        <w:t xml:space="preserve"> 11 generally support</w:t>
      </w:r>
      <w:r w:rsidR="00D83BA7">
        <w:t xml:space="preserve">ive that </w:t>
      </w:r>
      <w:r w:rsidR="00886E18">
        <w:t>a</w:t>
      </w:r>
      <w:r w:rsidR="00D83BA7">
        <w:t xml:space="preserve"> Koffset-type solution from NR NTN be recommended in the TR as baseline. Apple and Sony suggest that</w:t>
      </w:r>
      <w:r w:rsidR="00886E18">
        <w:t xml:space="preserve"> “Additionally, the TA may need to be considered in obtaining the scheduling subframe, </w:t>
      </w:r>
      <w:r w:rsidR="00886E18" w:rsidRPr="00886E18">
        <w:rPr>
          <w:highlight w:val="yellow"/>
        </w:rPr>
        <w:t>depending on the understanding of LTE specification</w:t>
      </w:r>
      <w:r w:rsidR="00886E18">
        <w:t>.”</w:t>
      </w:r>
      <w:r w:rsidR="00D83BA7">
        <w:t xml:space="preserve"> </w:t>
      </w:r>
      <w:r w:rsidR="00886E18">
        <w:t xml:space="preserve">All the timing relationships </w:t>
      </w:r>
      <w:r w:rsidR="00DC5C5A">
        <w:t xml:space="preserve">being discussed </w:t>
      </w:r>
      <w:r w:rsidR="00886E18">
        <w:t xml:space="preserve">are described in Rel16 specifications with respect to DL subframes </w:t>
      </w:r>
      <w:r w:rsidR="00DC5C5A">
        <w:t>for example, in section 16.5.1 of TS 36.213:</w:t>
      </w:r>
    </w:p>
    <w:p w14:paraId="59897B62" w14:textId="77777777" w:rsidR="00DC5C5A" w:rsidRPr="00DC5C5A" w:rsidRDefault="00DC5C5A" w:rsidP="00DC5C5A">
      <w:pPr>
        <w:rPr>
          <w:rFonts w:eastAsia="SimSun"/>
          <w:highlight w:val="yellow"/>
          <w:lang w:eastAsia="zh-CN"/>
        </w:rPr>
      </w:pPr>
      <w:r w:rsidRPr="00DC5C5A">
        <w:rPr>
          <w:highlight w:val="yellow"/>
        </w:rPr>
        <w:t xml:space="preserve">A UE shall upon detection on a given serving cell of a NPDCCH with DCI format N0 ending in NB-IoT DL subframe </w:t>
      </w:r>
      <w:r w:rsidRPr="00DC5C5A">
        <w:rPr>
          <w:i/>
          <w:highlight w:val="yellow"/>
        </w:rPr>
        <w:t>n</w:t>
      </w:r>
      <w:r w:rsidRPr="00DC5C5A">
        <w:rPr>
          <w:highlight w:val="yellow"/>
        </w:rPr>
        <w:t xml:space="preserve"> scheduling NPUSCH intended for the UE, perform, at the end of</w:t>
      </w:r>
      <w:r w:rsidRPr="00DC5C5A">
        <w:rPr>
          <w:rFonts w:eastAsia="SimSun" w:hint="eastAsia"/>
          <w:highlight w:val="yellow"/>
          <w:lang w:eastAsia="zh-CN"/>
        </w:rPr>
        <w:t xml:space="preserve"> </w:t>
      </w:r>
    </w:p>
    <w:p w14:paraId="13B0AE18" w14:textId="0A4F4269" w:rsidR="00DC5C5A" w:rsidRDefault="00DC5C5A" w:rsidP="00DC5C5A">
      <w:pPr>
        <w:spacing w:after="160" w:line="259" w:lineRule="auto"/>
      </w:pPr>
      <w:r w:rsidRPr="00DC5C5A">
        <w:rPr>
          <w:rFonts w:eastAsia="SimSun"/>
          <w:i/>
          <w:highlight w:val="yellow"/>
          <w:lang w:val="en-US" w:eastAsia="zh-CN"/>
        </w:rPr>
        <w:t>-</w:t>
      </w:r>
      <w:r w:rsidRPr="00DC5C5A">
        <w:rPr>
          <w:rFonts w:eastAsia="SimSun"/>
          <w:i/>
          <w:highlight w:val="yellow"/>
          <w:lang w:val="en-US" w:eastAsia="zh-CN"/>
        </w:rPr>
        <w:tab/>
        <w:t>n+k</w:t>
      </w:r>
      <w:r w:rsidRPr="00DC5C5A">
        <w:rPr>
          <w:rFonts w:eastAsia="SimSun"/>
          <w:i/>
          <w:highlight w:val="yellow"/>
          <w:vertAlign w:val="subscript"/>
          <w:lang w:val="en-US" w:eastAsia="zh-CN"/>
        </w:rPr>
        <w:t>0</w:t>
      </w:r>
      <w:r w:rsidRPr="00DC5C5A">
        <w:rPr>
          <w:rFonts w:eastAsia="SimSun"/>
          <w:highlight w:val="yellow"/>
          <w:lang w:val="en-US" w:eastAsia="zh-CN"/>
        </w:rPr>
        <w:t xml:space="preserve"> DL subframe for FDD,</w:t>
      </w:r>
      <w:r w:rsidR="00886E18">
        <w:t xml:space="preserve"> </w:t>
      </w:r>
    </w:p>
    <w:p w14:paraId="6DFCEE8D" w14:textId="4AAB71EA" w:rsidR="00886E18" w:rsidRDefault="00DC5C5A" w:rsidP="00816851">
      <w:pPr>
        <w:spacing w:after="160" w:line="259" w:lineRule="auto"/>
      </w:pPr>
      <w:r>
        <w:t xml:space="preserve">It is therefore clear that k0 in this case does not take into account the TA. </w:t>
      </w:r>
      <w:r w:rsidR="00D83BA7">
        <w:t xml:space="preserve">Issues about calculation and validity time of the TA </w:t>
      </w:r>
      <w:r>
        <w:t xml:space="preserve">additionally raised by Sony </w:t>
      </w:r>
      <w:r w:rsidR="00D83BA7">
        <w:t>are under discus</w:t>
      </w:r>
      <w:r w:rsidR="00886E18">
        <w:t>s</w:t>
      </w:r>
      <w:r w:rsidR="00D83BA7">
        <w:t xml:space="preserve">ion in NR NTN </w:t>
      </w:r>
      <w:r>
        <w:t>and may also relate to Initial FL Proposal 1.</w:t>
      </w:r>
      <w:r w:rsidR="00CF1736">
        <w:t>13</w:t>
      </w:r>
      <w:r>
        <w:t xml:space="preserve">-1 in this discussion. </w:t>
      </w:r>
      <w:r w:rsidR="00886E18">
        <w:t xml:space="preserve">Qualcomm and Nokia, NSB raise issues that </w:t>
      </w:r>
      <w:r w:rsidR="00CF1736">
        <w:t>can be dealt</w:t>
      </w:r>
      <w:r w:rsidR="00886E18">
        <w:t xml:space="preserve"> in the normative phase when the </w:t>
      </w:r>
      <w:r w:rsidR="00CF1736">
        <w:t>specific</w:t>
      </w:r>
      <w:r w:rsidR="00886E18">
        <w:t xml:space="preserve"> solutions are designed.</w:t>
      </w:r>
      <w:r w:rsidR="00CF1736">
        <w:t xml:space="preserve"> With this in mind, FL suggests companies consider whether there is enough consensus to adopt a reworded proposal 2.1-3 related to this issue.</w:t>
      </w:r>
    </w:p>
    <w:p w14:paraId="3FC85459" w14:textId="6E33B1D5" w:rsidR="00886E18" w:rsidRDefault="00886E18" w:rsidP="00886E18">
      <w:pPr>
        <w:rPr>
          <w:rFonts w:eastAsiaTheme="minorHAnsi"/>
        </w:rPr>
      </w:pPr>
      <w:r w:rsidRPr="00B716F3">
        <w:rPr>
          <w:rFonts w:eastAsiaTheme="minorHAnsi"/>
          <w:highlight w:val="cyan"/>
        </w:rPr>
        <w:t xml:space="preserve">FL Proposal </w:t>
      </w:r>
      <w:r>
        <w:rPr>
          <w:rFonts w:eastAsiaTheme="minorHAnsi"/>
          <w:highlight w:val="cyan"/>
        </w:rPr>
        <w:t>2</w:t>
      </w:r>
      <w:r w:rsidRPr="00B716F3">
        <w:rPr>
          <w:rFonts w:eastAsiaTheme="minorHAnsi"/>
          <w:highlight w:val="cyan"/>
        </w:rPr>
        <w:t>.</w:t>
      </w:r>
      <w:r>
        <w:rPr>
          <w:rFonts w:eastAsiaTheme="minorHAnsi"/>
          <w:highlight w:val="cyan"/>
        </w:rPr>
        <w:t>1-3</w:t>
      </w:r>
      <w:r w:rsidRPr="00B716F3">
        <w:rPr>
          <w:rFonts w:eastAsiaTheme="minorHAnsi"/>
          <w:highlight w:val="cyan"/>
        </w:rPr>
        <w:t xml:space="preserve">: </w:t>
      </w:r>
      <w:r>
        <w:rPr>
          <w:rFonts w:eastAsiaTheme="minorHAnsi"/>
          <w:highlight w:val="cyan"/>
        </w:rPr>
        <w:t>The e</w:t>
      </w:r>
      <w:r w:rsidRPr="00B716F3">
        <w:rPr>
          <w:rFonts w:eastAsiaTheme="minorHAnsi"/>
          <w:highlight w:val="cyan"/>
        </w:rPr>
        <w:t xml:space="preserve">nhancement </w:t>
      </w:r>
      <w:r>
        <w:rPr>
          <w:rFonts w:eastAsiaTheme="minorHAnsi"/>
          <w:highlight w:val="cyan"/>
        </w:rPr>
        <w:t xml:space="preserve">based on extending the timing relationship by e.g. </w:t>
      </w:r>
      <w:r w:rsidRPr="00B716F3">
        <w:rPr>
          <w:rFonts w:eastAsiaTheme="minorHAnsi"/>
          <w:highlight w:val="cyan"/>
        </w:rPr>
        <w:t xml:space="preserve">Koffset adopted in NR NTN </w:t>
      </w:r>
      <w:r>
        <w:rPr>
          <w:rFonts w:eastAsiaTheme="minorHAnsi"/>
          <w:highlight w:val="cyan"/>
        </w:rPr>
        <w:t xml:space="preserve">is recommended </w:t>
      </w:r>
      <w:r w:rsidRPr="00B716F3">
        <w:rPr>
          <w:rFonts w:eastAsiaTheme="minorHAnsi"/>
          <w:highlight w:val="cyan"/>
        </w:rPr>
        <w:t xml:space="preserve">as a baseline solution </w:t>
      </w:r>
      <w:r w:rsidRPr="002F7C16">
        <w:rPr>
          <w:rFonts w:eastAsiaTheme="minorHAnsi"/>
          <w:highlight w:val="cyan"/>
        </w:rPr>
        <w:t xml:space="preserve">for </w:t>
      </w:r>
      <w:r>
        <w:rPr>
          <w:rFonts w:eastAsiaTheme="minorHAnsi"/>
          <w:highlight w:val="cyan"/>
        </w:rPr>
        <w:t xml:space="preserve">enhancement of NB-IoT timing relationships in </w:t>
      </w:r>
      <w:r w:rsidRPr="002F7C16">
        <w:rPr>
          <w:rFonts w:eastAsiaTheme="minorHAnsi"/>
          <w:highlight w:val="cyan"/>
        </w:rPr>
        <w:t>IoT NTN</w:t>
      </w:r>
    </w:p>
    <w:p w14:paraId="503A1C8F" w14:textId="60666E3E" w:rsidR="00DC3A57" w:rsidRDefault="00DC3A57" w:rsidP="00886E18">
      <w:pPr>
        <w:rPr>
          <w:rFonts w:eastAsiaTheme="minorHAnsi"/>
        </w:rPr>
      </w:pPr>
    </w:p>
    <w:p w14:paraId="7EE3999B" w14:textId="40CE4271" w:rsidR="00DC3A57" w:rsidRDefault="00DC3A57" w:rsidP="00DC3A57">
      <w:pPr>
        <w:rPr>
          <w:rFonts w:eastAsiaTheme="minorHAnsi"/>
        </w:rPr>
      </w:pPr>
      <w:r>
        <w:rPr>
          <w:rFonts w:eastAsiaTheme="minorHAnsi"/>
        </w:rPr>
        <w:t xml:space="preserve">At the GTW meeting session of Apr 14, 2021, </w:t>
      </w:r>
      <w:r w:rsidRPr="00DC3A57">
        <w:rPr>
          <w:rFonts w:eastAsiaTheme="minorHAnsi"/>
        </w:rPr>
        <w:t>FL Proposal 2.</w:t>
      </w:r>
      <w:r>
        <w:rPr>
          <w:rFonts w:eastAsiaTheme="minorHAnsi"/>
        </w:rPr>
        <w:t>1</w:t>
      </w:r>
      <w:r w:rsidRPr="00DC3A57">
        <w:rPr>
          <w:rFonts w:eastAsiaTheme="minorHAnsi"/>
        </w:rPr>
        <w:t>-1</w:t>
      </w:r>
      <w:r>
        <w:rPr>
          <w:rFonts w:eastAsiaTheme="minorHAnsi"/>
        </w:rPr>
        <w:t xml:space="preserve"> was agreed and </w:t>
      </w:r>
      <w:r w:rsidRPr="00DC3A57">
        <w:rPr>
          <w:rFonts w:eastAsiaTheme="minorHAnsi"/>
        </w:rPr>
        <w:t>FL Proposal 2.</w:t>
      </w:r>
      <w:r>
        <w:rPr>
          <w:rFonts w:eastAsiaTheme="minorHAnsi"/>
        </w:rPr>
        <w:t>1</w:t>
      </w:r>
      <w:r w:rsidRPr="00DC3A57">
        <w:rPr>
          <w:rFonts w:eastAsiaTheme="minorHAnsi"/>
        </w:rPr>
        <w:t>-3</w:t>
      </w:r>
      <w:r>
        <w:rPr>
          <w:rFonts w:eastAsiaTheme="minorHAnsi"/>
        </w:rPr>
        <w:t xml:space="preserve"> was modified and agreed as follows:</w:t>
      </w:r>
    </w:p>
    <w:p w14:paraId="776FC881" w14:textId="77777777" w:rsidR="00DC3A57" w:rsidRDefault="00DC3A57" w:rsidP="00886E18">
      <w:pPr>
        <w:rPr>
          <w:rFonts w:eastAsiaTheme="minorHAnsi"/>
        </w:rPr>
      </w:pPr>
    </w:p>
    <w:p w14:paraId="5284FE6A" w14:textId="77777777" w:rsidR="00DC3A57" w:rsidRDefault="00DC3A57" w:rsidP="00DC3A57">
      <w:pPr>
        <w:rPr>
          <w:lang w:eastAsia="x-none"/>
        </w:rPr>
      </w:pPr>
      <w:r>
        <w:rPr>
          <w:highlight w:val="green"/>
          <w:lang w:eastAsia="x-none"/>
        </w:rPr>
        <w:t>Agreement:</w:t>
      </w:r>
    </w:p>
    <w:p w14:paraId="53211407" w14:textId="77777777" w:rsidR="00DC3A57" w:rsidRDefault="00DC3A57" w:rsidP="00DC3A57">
      <w:pPr>
        <w:rPr>
          <w:lang w:eastAsia="x-none"/>
        </w:rPr>
      </w:pPr>
      <w:r>
        <w:rPr>
          <w:lang w:eastAsia="x-none"/>
        </w:rPr>
        <w:t>The following NB-IoT timing relationships need enhancing for essential minimum functionality of IoT NTN:</w:t>
      </w:r>
    </w:p>
    <w:p w14:paraId="370A437C" w14:textId="77777777" w:rsidR="00DC3A57" w:rsidRDefault="00DC3A57" w:rsidP="00323761">
      <w:pPr>
        <w:numPr>
          <w:ilvl w:val="0"/>
          <w:numId w:val="40"/>
        </w:numPr>
        <w:rPr>
          <w:lang w:eastAsia="x-none"/>
        </w:rPr>
      </w:pPr>
      <w:r>
        <w:rPr>
          <w:lang w:eastAsia="x-none"/>
        </w:rPr>
        <w:t xml:space="preserve">NPDCCH to NPUSCH format 1 </w:t>
      </w:r>
    </w:p>
    <w:p w14:paraId="1FCBB7F4" w14:textId="77777777" w:rsidR="00DC3A57" w:rsidRDefault="00DC3A57" w:rsidP="00323761">
      <w:pPr>
        <w:numPr>
          <w:ilvl w:val="0"/>
          <w:numId w:val="40"/>
        </w:numPr>
        <w:rPr>
          <w:lang w:eastAsia="x-none"/>
        </w:rPr>
      </w:pPr>
      <w:r>
        <w:rPr>
          <w:lang w:eastAsia="x-none"/>
        </w:rPr>
        <w:t>RAR grant to NPUSCH format 1</w:t>
      </w:r>
    </w:p>
    <w:p w14:paraId="655CBF30" w14:textId="77777777" w:rsidR="00DC3A57" w:rsidRDefault="00DC3A57" w:rsidP="00323761">
      <w:pPr>
        <w:numPr>
          <w:ilvl w:val="0"/>
          <w:numId w:val="40"/>
        </w:numPr>
        <w:rPr>
          <w:lang w:eastAsia="x-none"/>
        </w:rPr>
      </w:pPr>
      <w:r>
        <w:rPr>
          <w:lang w:eastAsia="x-none"/>
        </w:rPr>
        <w:t>NPDSCH to HARQ-ACK on NPUSCH format 2</w:t>
      </w:r>
    </w:p>
    <w:p w14:paraId="321F9371" w14:textId="77777777" w:rsidR="00DC3A57" w:rsidRDefault="00DC3A57" w:rsidP="00323761">
      <w:pPr>
        <w:numPr>
          <w:ilvl w:val="0"/>
          <w:numId w:val="40"/>
        </w:numPr>
        <w:rPr>
          <w:lang w:eastAsia="x-none"/>
        </w:rPr>
      </w:pPr>
      <w:r>
        <w:rPr>
          <w:lang w:eastAsia="x-none"/>
        </w:rPr>
        <w:t>Timing advance command activation</w:t>
      </w:r>
    </w:p>
    <w:p w14:paraId="00682B53" w14:textId="77777777" w:rsidR="00DC3A57" w:rsidRDefault="00DC3A57" w:rsidP="00323761">
      <w:pPr>
        <w:numPr>
          <w:ilvl w:val="0"/>
          <w:numId w:val="40"/>
        </w:numPr>
        <w:rPr>
          <w:lang w:eastAsia="x-none"/>
        </w:rPr>
      </w:pPr>
      <w:r>
        <w:rPr>
          <w:lang w:eastAsia="x-none"/>
        </w:rPr>
        <w:t>FFS: NPDCCH order to NPRACH</w:t>
      </w:r>
    </w:p>
    <w:p w14:paraId="3752B764" w14:textId="77777777" w:rsidR="00DC3A57" w:rsidRDefault="00DC3A57" w:rsidP="00323761">
      <w:pPr>
        <w:numPr>
          <w:ilvl w:val="0"/>
          <w:numId w:val="40"/>
        </w:numPr>
        <w:rPr>
          <w:lang w:eastAsia="x-none"/>
        </w:rPr>
      </w:pPr>
      <w:r>
        <w:rPr>
          <w:lang w:eastAsia="x-none"/>
        </w:rPr>
        <w:t>FFS: Other NB-IoT timing relationships</w:t>
      </w:r>
    </w:p>
    <w:p w14:paraId="7B523F8F" w14:textId="77777777" w:rsidR="00DC3A57" w:rsidRDefault="00DC3A57" w:rsidP="00DC3A57">
      <w:pPr>
        <w:rPr>
          <w:lang w:eastAsia="x-none"/>
        </w:rPr>
      </w:pPr>
    </w:p>
    <w:p w14:paraId="1D5D3D13" w14:textId="77777777" w:rsidR="00DC3A57" w:rsidRDefault="00DC3A57" w:rsidP="00DC3A57">
      <w:pPr>
        <w:rPr>
          <w:lang w:eastAsia="x-none"/>
        </w:rPr>
      </w:pPr>
      <w:r>
        <w:rPr>
          <w:highlight w:val="green"/>
          <w:lang w:eastAsia="x-none"/>
        </w:rPr>
        <w:t>Agreement:</w:t>
      </w:r>
    </w:p>
    <w:p w14:paraId="1CFCB994" w14:textId="77777777" w:rsidR="00DC3A57" w:rsidRDefault="00DC3A57" w:rsidP="00DC3A57">
      <w:pPr>
        <w:rPr>
          <w:lang w:eastAsia="x-none"/>
        </w:rPr>
      </w:pPr>
      <w:r>
        <w:rPr>
          <w:lang w:eastAsia="x-none"/>
        </w:rPr>
        <w:t>The enhancement based on extending the timing relationship, by e.g. Koffset, adopted in NR NTN should be the starting point for enhancement of NB-IoT timing relationships in IoT NTN. Details can be further discussed considering IoT NTN.</w:t>
      </w:r>
    </w:p>
    <w:p w14:paraId="0B655BB3" w14:textId="754E60F1" w:rsidR="00886E18" w:rsidRDefault="00886E18" w:rsidP="00886E18">
      <w:pPr>
        <w:rPr>
          <w:rFonts w:eastAsiaTheme="minorHAnsi"/>
        </w:rPr>
      </w:pPr>
    </w:p>
    <w:p w14:paraId="698BBAAA" w14:textId="0358A8F0" w:rsidR="00816851" w:rsidRDefault="00816851" w:rsidP="00816851">
      <w:pPr>
        <w:spacing w:after="160" w:line="259" w:lineRule="auto"/>
      </w:pPr>
    </w:p>
    <w:p w14:paraId="63592D5C" w14:textId="20BA02C5" w:rsidR="0083173A" w:rsidRDefault="0083173A">
      <w:pPr>
        <w:spacing w:after="160" w:line="259" w:lineRule="auto"/>
      </w:pPr>
      <w:r>
        <w:br w:type="page"/>
      </w:r>
    </w:p>
    <w:p w14:paraId="59662CCC" w14:textId="3213A1E4" w:rsidR="00265045" w:rsidRDefault="00265045" w:rsidP="00CB4873">
      <w:pPr>
        <w:pStyle w:val="Heading2"/>
        <w:rPr>
          <w:rStyle w:val="Heading2Char"/>
        </w:rPr>
      </w:pPr>
      <w:bookmarkStart w:id="19" w:name="_Toc69480224"/>
      <w:proofErr w:type="spellStart"/>
      <w:r w:rsidRPr="00A07969">
        <w:rPr>
          <w:rStyle w:val="Heading2Char"/>
          <w:rFonts w:asciiTheme="minorHAnsi" w:eastAsiaTheme="minorHAnsi" w:hAnsiTheme="minorHAnsi" w:cstheme="minorBidi"/>
          <w:b/>
          <w:bCs/>
        </w:rPr>
        <w:lastRenderedPageBreak/>
        <w:t>eMTC</w:t>
      </w:r>
      <w:proofErr w:type="spellEnd"/>
      <w:r w:rsidR="00CB4873">
        <w:rPr>
          <w:rStyle w:val="Heading2Char"/>
          <w:rFonts w:asciiTheme="minorHAnsi" w:eastAsiaTheme="minorHAnsi" w:hAnsiTheme="minorHAnsi" w:cstheme="minorBidi"/>
          <w:b/>
          <w:bCs/>
        </w:rPr>
        <w:t xml:space="preserve"> </w:t>
      </w:r>
      <w:r w:rsidR="00CB4873" w:rsidRPr="00C81713">
        <w:rPr>
          <w:rStyle w:val="Heading2Char"/>
        </w:rPr>
        <w:t>Timing relationships</w:t>
      </w:r>
      <w:r w:rsidR="00CB4873">
        <w:rPr>
          <w:rStyle w:val="Heading2Char"/>
        </w:rPr>
        <w:t xml:space="preserve"> under study</w:t>
      </w:r>
      <w:bookmarkEnd w:id="19"/>
    </w:p>
    <w:p w14:paraId="46B85261" w14:textId="431C9684" w:rsidR="00CB4873" w:rsidRDefault="00CB4873" w:rsidP="00CB4873">
      <w:r>
        <w:t xml:space="preserve">The </w:t>
      </w:r>
      <w:proofErr w:type="spellStart"/>
      <w:r>
        <w:t>eMTC</w:t>
      </w:r>
      <w:proofErr w:type="spellEnd"/>
      <w:r>
        <w:t xml:space="preserve"> timing relationships under study from RAN1#104e include:</w:t>
      </w:r>
    </w:p>
    <w:p w14:paraId="283D1E3E"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PUSCH </w:t>
      </w:r>
    </w:p>
    <w:p w14:paraId="4BBE038B"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RAR grant to PUSCH </w:t>
      </w:r>
    </w:p>
    <w:p w14:paraId="539ACF3A" w14:textId="1C39D5A2"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order to PRACH </w:t>
      </w:r>
    </w:p>
    <w:p w14:paraId="750CB4D7"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scheduled uplink SPS </w:t>
      </w:r>
    </w:p>
    <w:p w14:paraId="038294F8"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PUSCH to HARQ-ACK on PUCCH </w:t>
      </w:r>
    </w:p>
    <w:p w14:paraId="4399A11F"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CSI reference resource timing </w:t>
      </w:r>
    </w:p>
    <w:p w14:paraId="77C6F07C"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aperiodic SRS </w:t>
      </w:r>
    </w:p>
    <w:p w14:paraId="2604B72A"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Timing advance command activation</w:t>
      </w:r>
    </w:p>
    <w:p w14:paraId="1DF39250" w14:textId="77777777" w:rsidR="00CB4873" w:rsidRPr="00794D13" w:rsidRDefault="00CB4873" w:rsidP="00323761">
      <w:pPr>
        <w:pStyle w:val="ListParagraph"/>
        <w:numPr>
          <w:ilvl w:val="0"/>
          <w:numId w:val="32"/>
        </w:numPr>
        <w:ind w:firstLineChars="0"/>
        <w:rPr>
          <w:rFonts w:ascii="Times New Roman" w:hAnsi="Times New Roman" w:cs="Times New Roman"/>
          <w:b/>
          <w:bCs/>
          <w:szCs w:val="18"/>
          <w:lang w:eastAsia="x-none"/>
        </w:rPr>
      </w:pPr>
      <w:r w:rsidRPr="00794D13">
        <w:rPr>
          <w:rFonts w:ascii="Times New Roman" w:hAnsi="Times New Roman" w:cs="Times New Roman"/>
          <w:szCs w:val="18"/>
          <w:lang w:eastAsia="x-none"/>
        </w:rPr>
        <w:t xml:space="preserve">FFS: Other </w:t>
      </w:r>
      <w:proofErr w:type="spellStart"/>
      <w:r w:rsidRPr="00794D13">
        <w:rPr>
          <w:rFonts w:ascii="Times New Roman" w:hAnsi="Times New Roman" w:cs="Times New Roman"/>
          <w:szCs w:val="18"/>
          <w:lang w:eastAsia="x-none"/>
        </w:rPr>
        <w:t>eMTC</w:t>
      </w:r>
      <w:proofErr w:type="spellEnd"/>
      <w:r w:rsidRPr="00794D13">
        <w:rPr>
          <w:rFonts w:ascii="Times New Roman" w:hAnsi="Times New Roman" w:cs="Times New Roman"/>
          <w:szCs w:val="18"/>
          <w:lang w:eastAsia="x-none"/>
        </w:rPr>
        <w:t xml:space="preserve"> timing relationships</w:t>
      </w:r>
    </w:p>
    <w:p w14:paraId="6AF2F4F7" w14:textId="77777777" w:rsidR="00CB4873" w:rsidRPr="008468AC" w:rsidRDefault="00CB4873" w:rsidP="00CB4873"/>
    <w:p w14:paraId="36366C04" w14:textId="178E7FFD" w:rsidR="00CB4873" w:rsidRPr="00CB4873" w:rsidRDefault="00CB4873" w:rsidP="00CB4873">
      <w:pPr>
        <w:pStyle w:val="Heading3"/>
      </w:pPr>
      <w:bookmarkStart w:id="20" w:name="_Toc69480225"/>
      <w:r>
        <w:t>Companies’ Observations and Proposals</w:t>
      </w:r>
      <w:bookmarkEnd w:id="20"/>
    </w:p>
    <w:p w14:paraId="7781A943" w14:textId="28B12D9C" w:rsidR="00C742B5" w:rsidRDefault="00C742B5" w:rsidP="00C742B5">
      <w:pPr>
        <w:ind w:left="720"/>
      </w:pPr>
    </w:p>
    <w:p w14:paraId="444779E2" w14:textId="77777777" w:rsidR="00C742B5" w:rsidRDefault="00C742B5" w:rsidP="00C742B5">
      <w:pPr>
        <w:rPr>
          <w:i/>
        </w:rPr>
      </w:pPr>
      <w:r>
        <w:t>Many companies discuss these timing relationships in their submissions and some make proposals on whether an additional time offset such as “</w:t>
      </w:r>
      <w:r w:rsidRPr="00C742B5">
        <w:rPr>
          <w:i/>
          <w:szCs w:val="20"/>
        </w:rPr>
        <w:t>Koffset introduced in NR NTN can be reused in IoT NTN to enhance the timing relationships</w:t>
      </w:r>
      <w:r>
        <w:rPr>
          <w:i/>
        </w:rPr>
        <w:t>.”</w:t>
      </w:r>
    </w:p>
    <w:p w14:paraId="051BA766" w14:textId="77777777" w:rsidR="00C742B5" w:rsidRDefault="00C742B5" w:rsidP="00C742B5">
      <w:pPr>
        <w:rPr>
          <w:iCs/>
        </w:rPr>
      </w:pPr>
      <w:r>
        <w:rPr>
          <w:iCs/>
        </w:rPr>
        <w:t>A few companies make some general observations and proposals about the timing relationships that seem to apply to all the timing relationships. These are listed in the following table.</w:t>
      </w:r>
    </w:p>
    <w:tbl>
      <w:tblPr>
        <w:tblStyle w:val="TableGrid"/>
        <w:tblW w:w="0" w:type="auto"/>
        <w:tblLook w:val="04A0" w:firstRow="1" w:lastRow="0" w:firstColumn="1" w:lastColumn="0" w:noHBand="0" w:noVBand="1"/>
      </w:tblPr>
      <w:tblGrid>
        <w:gridCol w:w="1980"/>
        <w:gridCol w:w="7036"/>
      </w:tblGrid>
      <w:tr w:rsidR="00C742B5" w14:paraId="7167B54D" w14:textId="77777777" w:rsidTr="00551285">
        <w:tc>
          <w:tcPr>
            <w:tcW w:w="1980" w:type="dxa"/>
          </w:tcPr>
          <w:p w14:paraId="10F1B4CC" w14:textId="77777777" w:rsidR="00C742B5" w:rsidRDefault="00C742B5" w:rsidP="00551285">
            <w:r>
              <w:t>Intel</w:t>
            </w:r>
          </w:p>
        </w:tc>
        <w:tc>
          <w:tcPr>
            <w:tcW w:w="7036" w:type="dxa"/>
          </w:tcPr>
          <w:p w14:paraId="23B1A731" w14:textId="23DAF8E1" w:rsidR="00C742B5" w:rsidRPr="00C742B5" w:rsidRDefault="00C742B5" w:rsidP="00551285">
            <w:pPr>
              <w:spacing w:before="240" w:after="240"/>
              <w:jc w:val="left"/>
              <w:rPr>
                <w:i/>
              </w:rPr>
            </w:pPr>
            <w:r w:rsidRPr="00C742B5">
              <w:rPr>
                <w:b/>
                <w:bCs/>
                <w:i/>
              </w:rPr>
              <w:t>Observation 1</w:t>
            </w:r>
            <w:r w:rsidRPr="00C742B5">
              <w:rPr>
                <w:iCs/>
              </w:rPr>
              <w:t xml:space="preserve">: </w:t>
            </w:r>
            <w:r w:rsidRPr="00C742B5">
              <w:rPr>
                <w:i/>
              </w:rPr>
              <w:t xml:space="preserve">Specification enhancements are needed for </w:t>
            </w:r>
            <w:proofErr w:type="spellStart"/>
            <w:r w:rsidRPr="00C742B5">
              <w:rPr>
                <w:i/>
              </w:rPr>
              <w:t>eMTC</w:t>
            </w:r>
            <w:proofErr w:type="spellEnd"/>
            <w:r w:rsidRPr="00C742B5">
              <w:rPr>
                <w:i/>
              </w:rPr>
              <w:t xml:space="preserve"> timing relationships</w:t>
            </w:r>
          </w:p>
        </w:tc>
      </w:tr>
      <w:tr w:rsidR="00C742B5" w14:paraId="79431038" w14:textId="77777777" w:rsidTr="00551285">
        <w:tc>
          <w:tcPr>
            <w:tcW w:w="1980" w:type="dxa"/>
          </w:tcPr>
          <w:p w14:paraId="32A33526" w14:textId="77777777" w:rsidR="00C742B5" w:rsidRDefault="00C742B5" w:rsidP="00551285">
            <w:proofErr w:type="spellStart"/>
            <w:r>
              <w:t>Spreadtrum</w:t>
            </w:r>
            <w:proofErr w:type="spellEnd"/>
          </w:p>
        </w:tc>
        <w:tc>
          <w:tcPr>
            <w:tcW w:w="7036" w:type="dxa"/>
          </w:tcPr>
          <w:p w14:paraId="3A3AB51E" w14:textId="77777777" w:rsidR="00C742B5" w:rsidRPr="00C742B5" w:rsidRDefault="00C742B5" w:rsidP="00551285">
            <w:pPr>
              <w:pStyle w:val="BodyText"/>
              <w:rPr>
                <w:rFonts w:eastAsia="SimSun"/>
                <w:bCs/>
              </w:rPr>
            </w:pPr>
            <w:r w:rsidRPr="00C742B5">
              <w:rPr>
                <w:bCs/>
                <w:i/>
                <w:color w:val="000000" w:themeColor="text1"/>
              </w:rPr>
              <w:t xml:space="preserve">Proposal 1: The </w:t>
            </w:r>
            <w:proofErr w:type="spellStart"/>
            <w:r w:rsidRPr="00C742B5">
              <w:rPr>
                <w:bCs/>
                <w:i/>
                <w:color w:val="000000" w:themeColor="text1"/>
              </w:rPr>
              <w:t>K_offset</w:t>
            </w:r>
            <w:proofErr w:type="spellEnd"/>
            <w:r w:rsidRPr="00C742B5">
              <w:rPr>
                <w:bCs/>
                <w:i/>
                <w:color w:val="000000" w:themeColor="text1"/>
              </w:rPr>
              <w:t xml:space="preserve"> introduced in NR NTN can be reused in IoT NTN.</w:t>
            </w:r>
          </w:p>
        </w:tc>
      </w:tr>
      <w:tr w:rsidR="00C742B5" w14:paraId="7B68B40F" w14:textId="77777777" w:rsidTr="00551285">
        <w:tc>
          <w:tcPr>
            <w:tcW w:w="1980" w:type="dxa"/>
          </w:tcPr>
          <w:p w14:paraId="1CD229C2" w14:textId="77777777" w:rsidR="00C742B5" w:rsidRDefault="00C742B5" w:rsidP="00551285">
            <w:r>
              <w:t>Ericsson</w:t>
            </w:r>
          </w:p>
        </w:tc>
        <w:tc>
          <w:tcPr>
            <w:tcW w:w="7036" w:type="dxa"/>
          </w:tcPr>
          <w:p w14:paraId="4598C33B" w14:textId="77777777" w:rsidR="00C742B5" w:rsidRPr="002C4048" w:rsidRDefault="00C742B5" w:rsidP="00551285">
            <w:pPr>
              <w:pStyle w:val="Observation"/>
              <w:numPr>
                <w:ilvl w:val="0"/>
                <w:numId w:val="0"/>
              </w:numPr>
              <w:rPr>
                <w:rFonts w:ascii="Times New Roman" w:hAnsi="Times New Roman"/>
                <w:b w:val="0"/>
                <w:bCs w:val="0"/>
                <w:szCs w:val="20"/>
              </w:rPr>
            </w:pPr>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w:t>
            </w:r>
            <w:proofErr w:type="spellStart"/>
            <w:r w:rsidRPr="002C4048">
              <w:rPr>
                <w:rFonts w:ascii="Times New Roman" w:hAnsi="Times New Roman"/>
                <w:b w:val="0"/>
                <w:bCs w:val="0"/>
                <w:szCs w:val="20"/>
              </w:rPr>
              <w:t>eMTC</w:t>
            </w:r>
            <w:proofErr w:type="spellEnd"/>
            <w:r w:rsidRPr="002C4048">
              <w:rPr>
                <w:rFonts w:ascii="Times New Roman" w:hAnsi="Times New Roman"/>
                <w:b w:val="0"/>
                <w:bCs w:val="0"/>
                <w:szCs w:val="20"/>
              </w:rPr>
              <w:t xml:space="preserve"> and NB-IoT take into account timing advance (TA).</w:t>
            </w:r>
          </w:p>
          <w:p w14:paraId="10867A6A" w14:textId="77777777" w:rsidR="00C742B5" w:rsidRPr="002C4048" w:rsidRDefault="00C742B5" w:rsidP="00551285">
            <w:pPr>
              <w:pStyle w:val="Proposal"/>
              <w:tabs>
                <w:tab w:val="clear" w:pos="1304"/>
                <w:tab w:val="clear" w:pos="2725"/>
                <w:tab w:val="left" w:pos="1701"/>
              </w:tabs>
              <w:overflowPunct/>
              <w:ind w:left="0" w:firstLine="0"/>
              <w:rPr>
                <w:rFonts w:ascii="Times New Roman" w:hAnsi="Times New Roman"/>
                <w:b w:val="0"/>
                <w:bCs w:val="0"/>
              </w:rPr>
            </w:pPr>
            <w:r>
              <w:rPr>
                <w:rFonts w:ascii="Times New Roman" w:hAnsi="Times New Roman"/>
                <w:b w:val="0"/>
                <w:bCs w:val="0"/>
              </w:rPr>
              <w:t xml:space="preserve">Proposal 1: </w:t>
            </w:r>
            <w:r w:rsidRPr="002C4048">
              <w:rPr>
                <w:rFonts w:ascii="Times New Roman" w:hAnsi="Times New Roman"/>
                <w:b w:val="0"/>
                <w:bCs w:val="0"/>
              </w:rPr>
              <w:t xml:space="preserve">RAN1 to first discuss existing </w:t>
            </w:r>
            <w:proofErr w:type="spellStart"/>
            <w:r w:rsidRPr="002C4048">
              <w:rPr>
                <w:rFonts w:ascii="Times New Roman" w:hAnsi="Times New Roman"/>
                <w:b w:val="0"/>
                <w:bCs w:val="0"/>
              </w:rPr>
              <w:t>eMTC</w:t>
            </w:r>
            <w:proofErr w:type="spellEnd"/>
            <w:r w:rsidRPr="002C4048">
              <w:rPr>
                <w:rFonts w:ascii="Times New Roman" w:hAnsi="Times New Roman"/>
                <w:b w:val="0"/>
                <w:bCs w:val="0"/>
              </w:rPr>
              <w:t xml:space="preserve"> and NB-IoT timing relationships to reach a common understanding, before discussing any potential required adjustment(s) within the context of NTN.</w:t>
            </w:r>
          </w:p>
          <w:p w14:paraId="1212EF08" w14:textId="77777777" w:rsidR="00C742B5" w:rsidRPr="000F2159" w:rsidRDefault="00C742B5" w:rsidP="00551285">
            <w:pPr>
              <w:rPr>
                <w:b/>
                <w:i/>
                <w:color w:val="000000" w:themeColor="text1"/>
              </w:rPr>
            </w:pPr>
          </w:p>
        </w:tc>
      </w:tr>
      <w:tr w:rsidR="00C742B5" w14:paraId="09AC0C11" w14:textId="77777777" w:rsidTr="00551285">
        <w:tc>
          <w:tcPr>
            <w:tcW w:w="1980" w:type="dxa"/>
          </w:tcPr>
          <w:p w14:paraId="7AD09F74" w14:textId="77777777" w:rsidR="00C742B5" w:rsidRDefault="00C742B5" w:rsidP="00551285">
            <w:r>
              <w:t>ZTE</w:t>
            </w:r>
          </w:p>
        </w:tc>
        <w:tc>
          <w:tcPr>
            <w:tcW w:w="7036" w:type="dxa"/>
          </w:tcPr>
          <w:p w14:paraId="308216A9" w14:textId="77777777" w:rsidR="00C742B5" w:rsidRPr="002C4048" w:rsidRDefault="00C742B5" w:rsidP="00551285">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C742B5" w14:paraId="1EC29F6C" w14:textId="77777777" w:rsidTr="00551285">
        <w:tc>
          <w:tcPr>
            <w:tcW w:w="1980" w:type="dxa"/>
          </w:tcPr>
          <w:p w14:paraId="2857A445" w14:textId="1D8C5A65" w:rsidR="00C742B5" w:rsidRDefault="00C674A3" w:rsidP="00551285">
            <w:r>
              <w:t>Apple</w:t>
            </w:r>
          </w:p>
        </w:tc>
        <w:tc>
          <w:tcPr>
            <w:tcW w:w="7036" w:type="dxa"/>
          </w:tcPr>
          <w:p w14:paraId="4545B878" w14:textId="43EDEF92" w:rsidR="00C742B5" w:rsidRPr="00C674A3" w:rsidRDefault="00C674A3" w:rsidP="00C674A3">
            <w:pPr>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C742B5" w14:paraId="4537C0DA" w14:textId="77777777" w:rsidTr="00551285">
        <w:tc>
          <w:tcPr>
            <w:tcW w:w="1980" w:type="dxa"/>
          </w:tcPr>
          <w:p w14:paraId="2B6AC52E" w14:textId="77777777" w:rsidR="00C742B5" w:rsidRDefault="00C742B5" w:rsidP="00551285"/>
        </w:tc>
        <w:tc>
          <w:tcPr>
            <w:tcW w:w="7036" w:type="dxa"/>
          </w:tcPr>
          <w:p w14:paraId="3A1B5279" w14:textId="77777777" w:rsidR="00C742B5" w:rsidRPr="00850FD9" w:rsidRDefault="00C742B5" w:rsidP="00551285">
            <w:pPr>
              <w:pStyle w:val="ListParagraph"/>
              <w:spacing w:beforeLines="50" w:before="120"/>
              <w:ind w:left="360" w:firstLineChars="0" w:firstLine="0"/>
              <w:rPr>
                <w:rFonts w:cs="Times New Roman"/>
                <w:bCs/>
                <w:iCs/>
              </w:rPr>
            </w:pPr>
          </w:p>
        </w:tc>
      </w:tr>
    </w:tbl>
    <w:p w14:paraId="731AC323" w14:textId="77777777" w:rsidR="00C742B5" w:rsidRPr="002C4048" w:rsidRDefault="00C742B5" w:rsidP="00C742B5">
      <w:pPr>
        <w:rPr>
          <w:iCs/>
        </w:rPr>
      </w:pPr>
    </w:p>
    <w:p w14:paraId="64BD0DAC" w14:textId="681E5CDE" w:rsidR="00C742B5" w:rsidRDefault="00580B76" w:rsidP="00C742B5">
      <w:pPr>
        <w:rPr>
          <w:iCs/>
        </w:rPr>
      </w:pPr>
      <w:r>
        <w:rPr>
          <w:iCs/>
        </w:rPr>
        <w:t>T</w:t>
      </w:r>
      <w:r w:rsidR="00C742B5">
        <w:rPr>
          <w:iCs/>
        </w:rPr>
        <w:t>he tables below capture for each timing relationship the observations and proposals of each contributing company.</w:t>
      </w:r>
    </w:p>
    <w:p w14:paraId="5841F27E" w14:textId="77777777" w:rsidR="00C742B5" w:rsidRPr="00C742B5" w:rsidRDefault="00C742B5" w:rsidP="00C742B5"/>
    <w:p w14:paraId="6368C466" w14:textId="65DE4E49" w:rsidR="00265045" w:rsidRDefault="00A07969" w:rsidP="008F2DBA">
      <w:pPr>
        <w:pStyle w:val="Heading4"/>
        <w:rPr>
          <w:lang w:eastAsia="ja-JP"/>
        </w:rPr>
      </w:pPr>
      <w:r>
        <w:rPr>
          <w:lang w:eastAsia="ja-JP"/>
        </w:rPr>
        <w:t xml:space="preserve"> </w:t>
      </w:r>
      <w:r w:rsidR="00265045" w:rsidRPr="00265045">
        <w:rPr>
          <w:lang w:eastAsia="ja-JP"/>
        </w:rPr>
        <w:t>MPDCCH to PUSCH</w:t>
      </w:r>
    </w:p>
    <w:p w14:paraId="483610B6" w14:textId="77777777" w:rsidR="004D5D79" w:rsidRDefault="004D5D79" w:rsidP="004D5D79">
      <w:r>
        <w:t>Company Observations and Proposals and indication of support for a Koffset-type enhancement.</w:t>
      </w:r>
    </w:p>
    <w:p w14:paraId="1C6E241C" w14:textId="77777777" w:rsidR="00A07969" w:rsidRPr="00A07969" w:rsidRDefault="00A07969" w:rsidP="00A07969">
      <w:pPr>
        <w:rPr>
          <w:lang w:eastAsia="ja-JP"/>
        </w:rPr>
      </w:pPr>
    </w:p>
    <w:tbl>
      <w:tblPr>
        <w:tblStyle w:val="TableGrid"/>
        <w:tblW w:w="0" w:type="auto"/>
        <w:tblLook w:val="04A0" w:firstRow="1" w:lastRow="0" w:firstColumn="1" w:lastColumn="0" w:noHBand="0" w:noVBand="1"/>
      </w:tblPr>
      <w:tblGrid>
        <w:gridCol w:w="1500"/>
        <w:gridCol w:w="1897"/>
        <w:gridCol w:w="5619"/>
      </w:tblGrid>
      <w:tr w:rsidR="004D5D79" w14:paraId="2A6D9F68" w14:textId="77777777" w:rsidTr="004D5D79">
        <w:tc>
          <w:tcPr>
            <w:tcW w:w="1500" w:type="dxa"/>
          </w:tcPr>
          <w:p w14:paraId="3B760703" w14:textId="6EFEC02E" w:rsidR="004D5D79" w:rsidRDefault="004D5D79" w:rsidP="004D5D79">
            <w:pPr>
              <w:jc w:val="center"/>
            </w:pPr>
            <w:r>
              <w:t>Company</w:t>
            </w:r>
          </w:p>
        </w:tc>
        <w:tc>
          <w:tcPr>
            <w:tcW w:w="1897" w:type="dxa"/>
          </w:tcPr>
          <w:p w14:paraId="39F7C9C5" w14:textId="3E1F8E96"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044F93" w14:textId="5BADDD4B" w:rsidR="004D5D79" w:rsidRPr="00551285" w:rsidRDefault="004D5D79" w:rsidP="004D5D79">
            <w:pPr>
              <w:spacing w:after="180"/>
              <w:jc w:val="center"/>
              <w:rPr>
                <w:bCs/>
                <w:noProof/>
              </w:rPr>
            </w:pPr>
            <w:r>
              <w:t>Observations and Proposals</w:t>
            </w:r>
          </w:p>
        </w:tc>
      </w:tr>
      <w:tr w:rsidR="004D5D79" w14:paraId="3088037C" w14:textId="77777777" w:rsidTr="004D5D79">
        <w:tc>
          <w:tcPr>
            <w:tcW w:w="1500" w:type="dxa"/>
          </w:tcPr>
          <w:p w14:paraId="252A1EA8" w14:textId="27A0547A" w:rsidR="004D5D79" w:rsidRDefault="004D5D79" w:rsidP="00551285">
            <w:r>
              <w:t>CATT</w:t>
            </w:r>
          </w:p>
        </w:tc>
        <w:tc>
          <w:tcPr>
            <w:tcW w:w="1897" w:type="dxa"/>
          </w:tcPr>
          <w:p w14:paraId="4CA385FB" w14:textId="5C19568D" w:rsidR="004D5D79" w:rsidRPr="004D5D79" w:rsidRDefault="008F29B4" w:rsidP="004D5D79">
            <w:pPr>
              <w:spacing w:after="180"/>
              <w:jc w:val="center"/>
              <w:rPr>
                <w:bCs/>
                <w:iCs/>
                <w:noProof/>
              </w:rPr>
            </w:pPr>
            <w:r>
              <w:rPr>
                <w:bCs/>
                <w:iCs/>
                <w:noProof/>
              </w:rPr>
              <w:t>Yes</w:t>
            </w:r>
          </w:p>
        </w:tc>
        <w:tc>
          <w:tcPr>
            <w:tcW w:w="5619" w:type="dxa"/>
          </w:tcPr>
          <w:p w14:paraId="12C1E8D5" w14:textId="6E9D1C4C" w:rsidR="004D5D79" w:rsidRPr="00551285" w:rsidRDefault="004D5D79" w:rsidP="00265045">
            <w:pPr>
              <w:spacing w:after="180"/>
              <w:rPr>
                <w:bCs/>
                <w:noProof/>
              </w:rPr>
            </w:pPr>
            <w:bookmarkStart w:id="21" w:name="OLE_LINK28"/>
            <w:bookmarkStart w:id="22" w:name="OLE_LINK27"/>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40DF7DD"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16EAB3E0"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45036301"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2DF9F3E8"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690EDD40"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7A4AD582"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4159E3E1" w14:textId="7169F991"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bookmarkEnd w:id="21"/>
            <w:bookmarkEnd w:id="22"/>
          </w:p>
        </w:tc>
      </w:tr>
      <w:tr w:rsidR="004D5D79" w14:paraId="313FB8C7" w14:textId="77777777" w:rsidTr="004D5D79">
        <w:tc>
          <w:tcPr>
            <w:tcW w:w="1500" w:type="dxa"/>
          </w:tcPr>
          <w:p w14:paraId="6CFA703B" w14:textId="21D47BC4" w:rsidR="004D5D79" w:rsidRDefault="004D5D79" w:rsidP="00551285">
            <w:r>
              <w:t>CMCC</w:t>
            </w:r>
          </w:p>
        </w:tc>
        <w:tc>
          <w:tcPr>
            <w:tcW w:w="1897" w:type="dxa"/>
          </w:tcPr>
          <w:p w14:paraId="1C92A97B" w14:textId="33842486"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371AA99A" w14:textId="29557C15" w:rsidR="004D5D79" w:rsidRDefault="004D5D79" w:rsidP="00850FD9">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w:t>
            </w:r>
            <w:r>
              <w:rPr>
                <w:bCs/>
                <w:iCs/>
              </w:rPr>
              <w:lastRenderedPageBreak/>
              <w:t>required:</w:t>
            </w:r>
          </w:p>
          <w:p w14:paraId="14E9570F" w14:textId="77777777" w:rsidR="004D5D79" w:rsidRDefault="004D5D79" w:rsidP="00323761">
            <w:pPr>
              <w:pStyle w:val="NoSpacing"/>
              <w:numPr>
                <w:ilvl w:val="0"/>
                <w:numId w:val="18"/>
              </w:numPr>
            </w:pPr>
            <w:r>
              <w:t xml:space="preserve">MPDCCH to PUSCH </w:t>
            </w:r>
          </w:p>
          <w:p w14:paraId="56BD9352" w14:textId="77777777" w:rsidR="004D5D79" w:rsidRDefault="004D5D79" w:rsidP="00323761">
            <w:pPr>
              <w:pStyle w:val="NoSpacing"/>
              <w:numPr>
                <w:ilvl w:val="0"/>
                <w:numId w:val="18"/>
              </w:numPr>
            </w:pPr>
            <w:r>
              <w:t xml:space="preserve">RAR grant to PUSCH </w:t>
            </w:r>
          </w:p>
          <w:p w14:paraId="41C98575" w14:textId="77777777" w:rsidR="004D5D79" w:rsidRDefault="004D5D79" w:rsidP="00323761">
            <w:pPr>
              <w:pStyle w:val="NoSpacing"/>
              <w:numPr>
                <w:ilvl w:val="0"/>
                <w:numId w:val="18"/>
              </w:numPr>
            </w:pPr>
            <w:r>
              <w:t xml:space="preserve">PDCCH order to PRACH </w:t>
            </w:r>
          </w:p>
          <w:p w14:paraId="6B11BD15" w14:textId="77777777" w:rsidR="004D5D79" w:rsidRDefault="004D5D79" w:rsidP="00323761">
            <w:pPr>
              <w:pStyle w:val="NoSpacing"/>
              <w:numPr>
                <w:ilvl w:val="0"/>
                <w:numId w:val="18"/>
              </w:numPr>
            </w:pPr>
            <w:r>
              <w:t xml:space="preserve">MPDCCH to scheduled uplink SPS </w:t>
            </w:r>
          </w:p>
          <w:p w14:paraId="228FB7D5" w14:textId="77777777" w:rsidR="004D5D79" w:rsidRDefault="004D5D79" w:rsidP="00323761">
            <w:pPr>
              <w:pStyle w:val="NoSpacing"/>
              <w:numPr>
                <w:ilvl w:val="0"/>
                <w:numId w:val="18"/>
              </w:numPr>
            </w:pPr>
            <w:r>
              <w:t xml:space="preserve">PUSCH to HARQ-ACK on PUCCH </w:t>
            </w:r>
          </w:p>
          <w:p w14:paraId="7E8C1AC0" w14:textId="77777777" w:rsidR="004D5D79" w:rsidRDefault="004D5D79" w:rsidP="00323761">
            <w:pPr>
              <w:pStyle w:val="NoSpacing"/>
              <w:numPr>
                <w:ilvl w:val="0"/>
                <w:numId w:val="18"/>
              </w:numPr>
            </w:pPr>
            <w:r>
              <w:t xml:space="preserve">CSI reference resource timing </w:t>
            </w:r>
          </w:p>
          <w:p w14:paraId="5FEB36AD" w14:textId="77777777" w:rsidR="004D5D79" w:rsidRDefault="004D5D79" w:rsidP="00323761">
            <w:pPr>
              <w:pStyle w:val="NoSpacing"/>
              <w:numPr>
                <w:ilvl w:val="0"/>
                <w:numId w:val="18"/>
              </w:numPr>
            </w:pPr>
            <w:r>
              <w:t>MPDCCH to aperiodic SRS</w:t>
            </w:r>
          </w:p>
          <w:p w14:paraId="5EB06C83" w14:textId="59EB70BE" w:rsidR="004D5D79" w:rsidRPr="00850FD9" w:rsidRDefault="004D5D79" w:rsidP="00323761">
            <w:pPr>
              <w:pStyle w:val="NoSpacing"/>
              <w:numPr>
                <w:ilvl w:val="0"/>
                <w:numId w:val="18"/>
              </w:numPr>
              <w:rPr>
                <w:rFonts w:asciiTheme="minorHAnsi" w:hAnsiTheme="minorHAnsi"/>
              </w:rPr>
            </w:pPr>
            <w:r>
              <w:t>Timing advance command activation</w:t>
            </w:r>
          </w:p>
        </w:tc>
      </w:tr>
      <w:tr w:rsidR="004D5D79" w14:paraId="26C1647A" w14:textId="77777777" w:rsidTr="004D5D79">
        <w:tc>
          <w:tcPr>
            <w:tcW w:w="1500" w:type="dxa"/>
          </w:tcPr>
          <w:p w14:paraId="74A0864D" w14:textId="4370DB17" w:rsidR="004D5D79" w:rsidRDefault="004D5D79" w:rsidP="007C6613">
            <w:r>
              <w:lastRenderedPageBreak/>
              <w:t>ZTE</w:t>
            </w:r>
          </w:p>
        </w:tc>
        <w:tc>
          <w:tcPr>
            <w:tcW w:w="1897" w:type="dxa"/>
          </w:tcPr>
          <w:p w14:paraId="63AD06CB" w14:textId="6F79FAA6" w:rsidR="004D5D79" w:rsidRPr="004D5D79" w:rsidRDefault="008F29B4" w:rsidP="004D5D79">
            <w:pPr>
              <w:jc w:val="center"/>
              <w:rPr>
                <w:b/>
                <w:bCs/>
                <w:iCs/>
              </w:rPr>
            </w:pPr>
            <w:r>
              <w:rPr>
                <w:bCs/>
                <w:iCs/>
                <w:noProof/>
              </w:rPr>
              <w:t>Yes</w:t>
            </w:r>
          </w:p>
        </w:tc>
        <w:tc>
          <w:tcPr>
            <w:tcW w:w="5619" w:type="dxa"/>
          </w:tcPr>
          <w:p w14:paraId="7F048832" w14:textId="417C96AB" w:rsidR="004D5D79" w:rsidRDefault="004D5D79"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6333A96F" w14:textId="77777777" w:rsidR="004D5D79" w:rsidRDefault="004D5D79" w:rsidP="007C6613">
            <w:pPr>
              <w:spacing w:beforeLines="50" w:before="120"/>
              <w:rPr>
                <w:rFonts w:eastAsiaTheme="minorEastAsia"/>
                <w:i/>
                <w:kern w:val="2"/>
                <w:u w:val="single"/>
              </w:rPr>
            </w:pPr>
            <w:r>
              <w:rPr>
                <w:b/>
                <w:bCs/>
                <w:i/>
                <w:iCs/>
              </w:rPr>
              <w:t>Proposal-10:</w:t>
            </w:r>
            <w:r>
              <w:rPr>
                <w:bCs/>
                <w:i/>
                <w:iCs/>
              </w:rPr>
              <w:t xml:space="preserve"> In </w:t>
            </w:r>
            <w:proofErr w:type="spellStart"/>
            <w:r>
              <w:rPr>
                <w:bCs/>
                <w:i/>
                <w:iCs/>
              </w:rPr>
              <w:t>eMTC</w:t>
            </w:r>
            <w:proofErr w:type="spellEnd"/>
            <w:r>
              <w:rPr>
                <w:bCs/>
                <w:i/>
                <w:iCs/>
              </w:rPr>
              <w:t xml:space="preserve"> over NTN, for RAR grant to PUSCH, PDSCH to HARQ-ACK on PUCCH, the following enhancements can be considered:  </w:t>
            </w:r>
          </w:p>
          <w:p w14:paraId="4FF7F445"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 xml:space="preserve">additional signaling on </w:t>
            </w:r>
            <w:proofErr w:type="spellStart"/>
            <w:r>
              <w:rPr>
                <w:i/>
              </w:rPr>
              <w:t>K_offset</w:t>
            </w:r>
            <w:proofErr w:type="spellEnd"/>
            <w:r>
              <w:rPr>
                <w:bCs/>
                <w:i/>
                <w:iCs/>
              </w:rPr>
              <w:t>.</w:t>
            </w:r>
          </w:p>
          <w:p w14:paraId="4D4D3A46" w14:textId="21F55D97" w:rsidR="004D5D79" w:rsidRPr="00A42AF4" w:rsidRDefault="004D5D79" w:rsidP="00323761">
            <w:pPr>
              <w:numPr>
                <w:ilvl w:val="0"/>
                <w:numId w:val="7"/>
              </w:numPr>
              <w:ind w:left="0" w:firstLine="200"/>
              <w:rPr>
                <w:rFonts w:eastAsiaTheme="minorEastAsia"/>
                <w:i/>
                <w:u w:val="single"/>
              </w:rPr>
            </w:pPr>
            <w:r>
              <w:rPr>
                <w:bCs/>
                <w:i/>
                <w:iCs/>
              </w:rPr>
              <w:t>Alt 2: UE transmits in the available UL resource based on reusing legacy signaling.</w:t>
            </w:r>
          </w:p>
        </w:tc>
      </w:tr>
      <w:tr w:rsidR="004D5D79" w14:paraId="5EFD24F8" w14:textId="77777777" w:rsidTr="004D5D79">
        <w:tc>
          <w:tcPr>
            <w:tcW w:w="1500" w:type="dxa"/>
          </w:tcPr>
          <w:p w14:paraId="64385603" w14:textId="3BB014E8" w:rsidR="004D5D79" w:rsidRDefault="004D5D79" w:rsidP="00551285">
            <w:r w:rsidRPr="00A07969">
              <w:t>Xiaomi</w:t>
            </w:r>
          </w:p>
        </w:tc>
        <w:tc>
          <w:tcPr>
            <w:tcW w:w="1897" w:type="dxa"/>
          </w:tcPr>
          <w:p w14:paraId="64B3C15F" w14:textId="3591A792" w:rsidR="004D5D79" w:rsidRPr="004D5D79" w:rsidRDefault="008F29B4" w:rsidP="004D5D79">
            <w:pPr>
              <w:jc w:val="center"/>
              <w:rPr>
                <w:b/>
                <w:iCs/>
              </w:rPr>
            </w:pPr>
            <w:r>
              <w:rPr>
                <w:bCs/>
                <w:iCs/>
                <w:noProof/>
              </w:rPr>
              <w:t>Yes</w:t>
            </w:r>
          </w:p>
        </w:tc>
        <w:tc>
          <w:tcPr>
            <w:tcW w:w="5619" w:type="dxa"/>
          </w:tcPr>
          <w:p w14:paraId="52B962D6" w14:textId="7FEA906E" w:rsidR="004D5D79" w:rsidRDefault="004D5D79" w:rsidP="00A07969">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2D11850F" w14:textId="77777777" w:rsidR="004D5D79" w:rsidRDefault="004D5D79" w:rsidP="00A07969">
            <w:pPr>
              <w:rPr>
                <w:b/>
                <w:i/>
              </w:rPr>
            </w:pPr>
            <w:r>
              <w:rPr>
                <w:b/>
                <w:i/>
              </w:rPr>
              <w:t xml:space="preserve">For </w:t>
            </w:r>
            <w:proofErr w:type="spellStart"/>
            <w:r>
              <w:rPr>
                <w:b/>
                <w:i/>
              </w:rPr>
              <w:t>eMTC</w:t>
            </w:r>
            <w:proofErr w:type="spellEnd"/>
            <w:r>
              <w:rPr>
                <w:b/>
                <w:i/>
              </w:rPr>
              <w:t>:</w:t>
            </w:r>
          </w:p>
          <w:p w14:paraId="142A57B6" w14:textId="77777777" w:rsidR="004D5D79" w:rsidRDefault="004D5D79" w:rsidP="00A07969">
            <w:pPr>
              <w:numPr>
                <w:ilvl w:val="0"/>
                <w:numId w:val="5"/>
              </w:numPr>
              <w:autoSpaceDE/>
              <w:adjustRightInd/>
              <w:ind w:firstLine="200"/>
              <w:rPr>
                <w:b/>
                <w:i/>
                <w:lang w:eastAsia="x-none"/>
              </w:rPr>
            </w:pPr>
            <w:r>
              <w:rPr>
                <w:b/>
                <w:i/>
                <w:lang w:eastAsia="x-none"/>
              </w:rPr>
              <w:t xml:space="preserve">MPDCCH to PUSCH </w:t>
            </w:r>
          </w:p>
          <w:p w14:paraId="37738AA1" w14:textId="77777777" w:rsidR="004D5D79" w:rsidRDefault="004D5D79" w:rsidP="00A07969">
            <w:pPr>
              <w:numPr>
                <w:ilvl w:val="0"/>
                <w:numId w:val="5"/>
              </w:numPr>
              <w:autoSpaceDE/>
              <w:adjustRightInd/>
              <w:ind w:firstLine="200"/>
              <w:rPr>
                <w:b/>
                <w:i/>
                <w:lang w:eastAsia="x-none"/>
              </w:rPr>
            </w:pPr>
            <w:r>
              <w:rPr>
                <w:b/>
                <w:i/>
                <w:lang w:eastAsia="x-none"/>
              </w:rPr>
              <w:t xml:space="preserve">RAR grant to PUSCH </w:t>
            </w:r>
          </w:p>
          <w:p w14:paraId="669A0E17" w14:textId="77777777" w:rsidR="004D5D79" w:rsidRDefault="004D5D79" w:rsidP="00A07969">
            <w:pPr>
              <w:numPr>
                <w:ilvl w:val="0"/>
                <w:numId w:val="5"/>
              </w:numPr>
              <w:autoSpaceDE/>
              <w:adjustRightInd/>
              <w:ind w:firstLine="200"/>
              <w:rPr>
                <w:b/>
                <w:i/>
                <w:lang w:eastAsia="x-none"/>
              </w:rPr>
            </w:pPr>
            <w:r>
              <w:rPr>
                <w:b/>
                <w:i/>
                <w:lang w:eastAsia="x-none"/>
              </w:rPr>
              <w:t xml:space="preserve">PDCCH order to PRACH </w:t>
            </w:r>
          </w:p>
          <w:p w14:paraId="3F1B6CC2" w14:textId="77777777" w:rsidR="004D5D79" w:rsidRDefault="004D5D79" w:rsidP="00A07969">
            <w:pPr>
              <w:numPr>
                <w:ilvl w:val="0"/>
                <w:numId w:val="5"/>
              </w:numPr>
              <w:autoSpaceDE/>
              <w:adjustRightInd/>
              <w:ind w:firstLine="200"/>
              <w:rPr>
                <w:b/>
                <w:i/>
                <w:lang w:eastAsia="x-none"/>
              </w:rPr>
            </w:pPr>
            <w:r>
              <w:rPr>
                <w:b/>
                <w:i/>
                <w:lang w:eastAsia="x-none"/>
              </w:rPr>
              <w:t xml:space="preserve">MPDCCH to scheduled uplink SPS </w:t>
            </w:r>
          </w:p>
          <w:p w14:paraId="1A28379B" w14:textId="77777777" w:rsidR="004D5D79" w:rsidRDefault="004D5D79" w:rsidP="00A07969">
            <w:pPr>
              <w:numPr>
                <w:ilvl w:val="0"/>
                <w:numId w:val="5"/>
              </w:numPr>
              <w:autoSpaceDE/>
              <w:adjustRightInd/>
              <w:ind w:firstLine="200"/>
              <w:rPr>
                <w:b/>
                <w:i/>
                <w:lang w:eastAsia="x-none"/>
              </w:rPr>
            </w:pPr>
            <w:r>
              <w:rPr>
                <w:b/>
                <w:i/>
                <w:lang w:eastAsia="x-none"/>
              </w:rPr>
              <w:t xml:space="preserve">PUSCH to HARQ-ACK on PUCCH </w:t>
            </w:r>
          </w:p>
          <w:p w14:paraId="13E9E2B8" w14:textId="77777777" w:rsidR="004D5D79" w:rsidRDefault="004D5D79" w:rsidP="00A07969">
            <w:pPr>
              <w:numPr>
                <w:ilvl w:val="0"/>
                <w:numId w:val="5"/>
              </w:numPr>
              <w:autoSpaceDE/>
              <w:adjustRightInd/>
              <w:ind w:firstLine="200"/>
              <w:rPr>
                <w:b/>
                <w:i/>
                <w:lang w:eastAsia="x-none"/>
              </w:rPr>
            </w:pPr>
            <w:r>
              <w:rPr>
                <w:b/>
                <w:i/>
                <w:lang w:eastAsia="x-none"/>
              </w:rPr>
              <w:t xml:space="preserve">CSI reference resource timing </w:t>
            </w:r>
          </w:p>
          <w:p w14:paraId="0EAB632C" w14:textId="77777777" w:rsidR="004D5D79" w:rsidRDefault="004D5D79" w:rsidP="00A07969">
            <w:pPr>
              <w:numPr>
                <w:ilvl w:val="0"/>
                <w:numId w:val="5"/>
              </w:numPr>
              <w:autoSpaceDE/>
              <w:adjustRightInd/>
              <w:ind w:firstLine="200"/>
              <w:rPr>
                <w:b/>
                <w:i/>
                <w:lang w:eastAsia="x-none"/>
              </w:rPr>
            </w:pPr>
            <w:r>
              <w:rPr>
                <w:b/>
                <w:i/>
                <w:lang w:eastAsia="x-none"/>
              </w:rPr>
              <w:t xml:space="preserve">MPDCCH to aperiodic SRS </w:t>
            </w:r>
          </w:p>
          <w:p w14:paraId="6048AC0C" w14:textId="4BCC8A57" w:rsidR="004D5D79" w:rsidRPr="00A42AF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01E7561A" w14:textId="77777777" w:rsidTr="004D5D79">
        <w:tc>
          <w:tcPr>
            <w:tcW w:w="1500" w:type="dxa"/>
          </w:tcPr>
          <w:p w14:paraId="30802B6A" w14:textId="04D3821E" w:rsidR="004D5D79" w:rsidRDefault="004D5D79" w:rsidP="00551285">
            <w:r>
              <w:t>Intel</w:t>
            </w:r>
          </w:p>
        </w:tc>
        <w:tc>
          <w:tcPr>
            <w:tcW w:w="1897" w:type="dxa"/>
          </w:tcPr>
          <w:p w14:paraId="42782B77" w14:textId="77EAD528" w:rsidR="004D5D79" w:rsidRPr="004D5D79" w:rsidRDefault="008F29B4" w:rsidP="004D5D79">
            <w:pPr>
              <w:spacing w:before="240" w:after="240"/>
              <w:jc w:val="center"/>
              <w:rPr>
                <w:b/>
                <w:bCs/>
                <w:iCs/>
              </w:rPr>
            </w:pPr>
            <w:r>
              <w:rPr>
                <w:b/>
                <w:bCs/>
                <w:iCs/>
              </w:rPr>
              <w:t>Yes?</w:t>
            </w:r>
          </w:p>
        </w:tc>
        <w:tc>
          <w:tcPr>
            <w:tcW w:w="5619" w:type="dxa"/>
          </w:tcPr>
          <w:p w14:paraId="400E5BDF" w14:textId="5F0E4BA0" w:rsidR="004D5D79" w:rsidRDefault="004D5D79" w:rsidP="00A42AF4">
            <w:pPr>
              <w:spacing w:before="240" w:after="240"/>
              <w:jc w:val="left"/>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50D3ABF1" w14:textId="77777777" w:rsidTr="004D5D79">
        <w:tc>
          <w:tcPr>
            <w:tcW w:w="1500" w:type="dxa"/>
          </w:tcPr>
          <w:p w14:paraId="22DEDFFD" w14:textId="0C9855D4" w:rsidR="004D5D79" w:rsidRDefault="004D5D79" w:rsidP="00551285">
            <w:r>
              <w:t>Apple</w:t>
            </w:r>
          </w:p>
        </w:tc>
        <w:tc>
          <w:tcPr>
            <w:tcW w:w="1897" w:type="dxa"/>
          </w:tcPr>
          <w:p w14:paraId="01560E0F" w14:textId="07005E8A" w:rsidR="004D5D79" w:rsidRPr="004D5D79" w:rsidRDefault="008F29B4" w:rsidP="004D5D79">
            <w:pPr>
              <w:jc w:val="center"/>
              <w:rPr>
                <w:b/>
                <w:iCs/>
                <w:u w:val="single"/>
              </w:rPr>
            </w:pPr>
            <w:r>
              <w:rPr>
                <w:bCs/>
                <w:iCs/>
                <w:noProof/>
              </w:rPr>
              <w:t>Yes</w:t>
            </w:r>
          </w:p>
        </w:tc>
        <w:tc>
          <w:tcPr>
            <w:tcW w:w="5619" w:type="dxa"/>
          </w:tcPr>
          <w:p w14:paraId="5B43BDC2" w14:textId="1728551E"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78C00B6A" w14:textId="77777777" w:rsidTr="004D5D79">
        <w:tc>
          <w:tcPr>
            <w:tcW w:w="1500" w:type="dxa"/>
          </w:tcPr>
          <w:p w14:paraId="63782F0A" w14:textId="5DB1E59A" w:rsidR="004D5D79" w:rsidRDefault="004D5D79" w:rsidP="00551285">
            <w:proofErr w:type="spellStart"/>
            <w:r>
              <w:t>InterDigital</w:t>
            </w:r>
            <w:proofErr w:type="spellEnd"/>
          </w:p>
        </w:tc>
        <w:tc>
          <w:tcPr>
            <w:tcW w:w="1897" w:type="dxa"/>
          </w:tcPr>
          <w:p w14:paraId="2DD04504" w14:textId="3437831D"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39825014" w14:textId="5D6604BA" w:rsidR="004D5D79" w:rsidRDefault="004D5D79" w:rsidP="00772CBF">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5746E7E8" w14:textId="77777777" w:rsidR="004D5D79" w:rsidRDefault="004D5D79" w:rsidP="00323761">
            <w:pPr>
              <w:pStyle w:val="NoSpacing"/>
              <w:numPr>
                <w:ilvl w:val="0"/>
                <w:numId w:val="19"/>
              </w:numPr>
            </w:pPr>
            <w:r>
              <w:t xml:space="preserve">MPDCCH to PUSCH </w:t>
            </w:r>
          </w:p>
          <w:p w14:paraId="563B848C" w14:textId="77777777" w:rsidR="004D5D79" w:rsidRDefault="004D5D79" w:rsidP="00323761">
            <w:pPr>
              <w:pStyle w:val="NoSpacing"/>
              <w:numPr>
                <w:ilvl w:val="0"/>
                <w:numId w:val="19"/>
              </w:numPr>
            </w:pPr>
            <w:r>
              <w:t xml:space="preserve">RAR grant to PUSCH </w:t>
            </w:r>
          </w:p>
          <w:p w14:paraId="4458E3D3" w14:textId="77777777" w:rsidR="004D5D79" w:rsidRDefault="004D5D79" w:rsidP="00323761">
            <w:pPr>
              <w:pStyle w:val="NoSpacing"/>
              <w:numPr>
                <w:ilvl w:val="0"/>
                <w:numId w:val="19"/>
              </w:numPr>
            </w:pPr>
            <w:r>
              <w:t xml:space="preserve">PDCCH order to PRACH </w:t>
            </w:r>
          </w:p>
          <w:p w14:paraId="2128DDE3" w14:textId="77777777" w:rsidR="004D5D79" w:rsidRDefault="004D5D79" w:rsidP="00323761">
            <w:pPr>
              <w:pStyle w:val="NoSpacing"/>
              <w:numPr>
                <w:ilvl w:val="0"/>
                <w:numId w:val="19"/>
              </w:numPr>
            </w:pPr>
            <w:r>
              <w:t xml:space="preserve">PUSCH to HARQ-ACK on PUCCH </w:t>
            </w:r>
          </w:p>
          <w:p w14:paraId="14B18174" w14:textId="7840F451" w:rsidR="004D5D79" w:rsidRPr="00772CBF" w:rsidRDefault="004D5D79" w:rsidP="00323761">
            <w:pPr>
              <w:pStyle w:val="NoSpacing"/>
              <w:numPr>
                <w:ilvl w:val="0"/>
                <w:numId w:val="19"/>
              </w:numPr>
              <w:rPr>
                <w:rFonts w:eastAsiaTheme="minorHAnsi"/>
                <w:lang w:val="en-GB"/>
              </w:rPr>
            </w:pPr>
            <w:r>
              <w:t>Timing advance command activation</w:t>
            </w:r>
          </w:p>
        </w:tc>
      </w:tr>
      <w:tr w:rsidR="004D5D79" w14:paraId="4B60FBBF" w14:textId="77777777" w:rsidTr="004D5D79">
        <w:tc>
          <w:tcPr>
            <w:tcW w:w="1500" w:type="dxa"/>
          </w:tcPr>
          <w:p w14:paraId="7A82DE43" w14:textId="7C0B9706" w:rsidR="004D5D79" w:rsidRDefault="004D5D79" w:rsidP="00551285">
            <w:r>
              <w:t>Sony</w:t>
            </w:r>
          </w:p>
        </w:tc>
        <w:tc>
          <w:tcPr>
            <w:tcW w:w="1897" w:type="dxa"/>
          </w:tcPr>
          <w:p w14:paraId="2081D117" w14:textId="50ADC51A" w:rsidR="004D5D79" w:rsidRPr="004D5D79" w:rsidRDefault="008F29B4" w:rsidP="004D5D79">
            <w:pPr>
              <w:jc w:val="center"/>
              <w:rPr>
                <w:b/>
                <w:iCs/>
                <w:lang w:eastAsia="x-none"/>
              </w:rPr>
            </w:pPr>
            <w:r>
              <w:rPr>
                <w:bCs/>
                <w:iCs/>
                <w:noProof/>
              </w:rPr>
              <w:t>Yes</w:t>
            </w:r>
          </w:p>
        </w:tc>
        <w:tc>
          <w:tcPr>
            <w:tcW w:w="5619" w:type="dxa"/>
          </w:tcPr>
          <w:p w14:paraId="748591AB" w14:textId="29F4698B" w:rsidR="004D5D79" w:rsidRDefault="004D5D79" w:rsidP="0000500E">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w:t>
            </w:r>
            <w:proofErr w:type="spellStart"/>
            <w:r>
              <w:rPr>
                <w:b/>
                <w:bCs/>
                <w:lang w:eastAsia="x-none"/>
              </w:rPr>
              <w:t>eMTC</w:t>
            </w:r>
            <w:proofErr w:type="spellEnd"/>
            <w:r>
              <w:rPr>
                <w:b/>
                <w:bCs/>
                <w:lang w:eastAsia="x-none"/>
              </w:rPr>
              <w:t xml:space="preserve"> in IoT-NTN:</w:t>
            </w:r>
          </w:p>
          <w:p w14:paraId="43324DC6" w14:textId="77777777" w:rsidR="004D5D79" w:rsidRDefault="004D5D79" w:rsidP="0000500E">
            <w:pPr>
              <w:numPr>
                <w:ilvl w:val="0"/>
                <w:numId w:val="5"/>
              </w:numPr>
              <w:autoSpaceDE/>
              <w:adjustRightInd/>
              <w:jc w:val="left"/>
              <w:rPr>
                <w:b/>
                <w:bCs/>
                <w:lang w:eastAsia="x-none"/>
              </w:rPr>
            </w:pPr>
            <w:r>
              <w:rPr>
                <w:b/>
                <w:bCs/>
                <w:lang w:eastAsia="x-none"/>
              </w:rPr>
              <w:t xml:space="preserve">MPDCCH to PUSCH </w:t>
            </w:r>
          </w:p>
          <w:p w14:paraId="7BDE7A1F" w14:textId="77777777" w:rsidR="004D5D79" w:rsidRDefault="004D5D79" w:rsidP="0000500E">
            <w:pPr>
              <w:numPr>
                <w:ilvl w:val="0"/>
                <w:numId w:val="5"/>
              </w:numPr>
              <w:autoSpaceDE/>
              <w:adjustRightInd/>
              <w:jc w:val="left"/>
              <w:rPr>
                <w:b/>
                <w:bCs/>
                <w:lang w:eastAsia="x-none"/>
              </w:rPr>
            </w:pPr>
            <w:r>
              <w:rPr>
                <w:b/>
                <w:bCs/>
                <w:lang w:eastAsia="x-none"/>
              </w:rPr>
              <w:t xml:space="preserve">RAR grant to PUSCH </w:t>
            </w:r>
          </w:p>
          <w:p w14:paraId="20FFE542" w14:textId="77777777" w:rsidR="004D5D79" w:rsidRDefault="004D5D79" w:rsidP="0000500E">
            <w:pPr>
              <w:numPr>
                <w:ilvl w:val="0"/>
                <w:numId w:val="5"/>
              </w:numPr>
              <w:autoSpaceDE/>
              <w:adjustRightInd/>
              <w:jc w:val="left"/>
              <w:rPr>
                <w:b/>
                <w:bCs/>
                <w:lang w:eastAsia="x-none"/>
              </w:rPr>
            </w:pPr>
            <w:r>
              <w:rPr>
                <w:b/>
                <w:bCs/>
                <w:lang w:eastAsia="x-none"/>
              </w:rPr>
              <w:t xml:space="preserve">PDCCH order to PRACH </w:t>
            </w:r>
          </w:p>
          <w:p w14:paraId="140AE155" w14:textId="77777777" w:rsidR="004D5D79" w:rsidRDefault="004D5D79" w:rsidP="0000500E">
            <w:pPr>
              <w:numPr>
                <w:ilvl w:val="0"/>
                <w:numId w:val="5"/>
              </w:numPr>
              <w:autoSpaceDE/>
              <w:adjustRightInd/>
              <w:jc w:val="left"/>
              <w:rPr>
                <w:b/>
                <w:bCs/>
                <w:lang w:eastAsia="x-none"/>
              </w:rPr>
            </w:pPr>
            <w:r>
              <w:rPr>
                <w:b/>
                <w:bCs/>
                <w:lang w:eastAsia="x-none"/>
              </w:rPr>
              <w:t xml:space="preserve">MPDCCH to scheduled uplink SPS </w:t>
            </w:r>
          </w:p>
          <w:p w14:paraId="007330E1" w14:textId="77777777" w:rsidR="004D5D79" w:rsidRDefault="004D5D79" w:rsidP="0000500E">
            <w:pPr>
              <w:numPr>
                <w:ilvl w:val="0"/>
                <w:numId w:val="5"/>
              </w:numPr>
              <w:autoSpaceDE/>
              <w:adjustRightInd/>
              <w:jc w:val="left"/>
              <w:rPr>
                <w:b/>
                <w:bCs/>
                <w:lang w:eastAsia="x-none"/>
              </w:rPr>
            </w:pPr>
            <w:r>
              <w:rPr>
                <w:b/>
                <w:bCs/>
                <w:lang w:eastAsia="x-none"/>
              </w:rPr>
              <w:t xml:space="preserve">PDSCH to HARQ-ACK on PUCCH </w:t>
            </w:r>
          </w:p>
          <w:p w14:paraId="5E26E7A7" w14:textId="77777777" w:rsidR="004D5D79" w:rsidRDefault="004D5D79" w:rsidP="0000500E">
            <w:pPr>
              <w:numPr>
                <w:ilvl w:val="0"/>
                <w:numId w:val="5"/>
              </w:numPr>
              <w:autoSpaceDE/>
              <w:adjustRightInd/>
              <w:jc w:val="left"/>
              <w:rPr>
                <w:b/>
                <w:bCs/>
                <w:lang w:eastAsia="x-none"/>
              </w:rPr>
            </w:pPr>
            <w:r>
              <w:rPr>
                <w:b/>
                <w:bCs/>
                <w:lang w:eastAsia="x-none"/>
              </w:rPr>
              <w:t xml:space="preserve">CSI reference resource timing </w:t>
            </w:r>
          </w:p>
          <w:p w14:paraId="719E9C90" w14:textId="77777777" w:rsidR="004D5D79" w:rsidRPr="0000500E" w:rsidRDefault="004D5D79" w:rsidP="0000500E">
            <w:pPr>
              <w:numPr>
                <w:ilvl w:val="0"/>
                <w:numId w:val="5"/>
              </w:numPr>
              <w:autoSpaceDE/>
              <w:adjustRightInd/>
              <w:jc w:val="left"/>
            </w:pPr>
            <w:r>
              <w:rPr>
                <w:b/>
                <w:bCs/>
                <w:lang w:eastAsia="x-none"/>
              </w:rPr>
              <w:t>MPDCCH to aperiodic SRS</w:t>
            </w:r>
          </w:p>
          <w:p w14:paraId="09959AD1" w14:textId="7F01581F" w:rsidR="004D5D79" w:rsidRDefault="004D5D79" w:rsidP="0000500E">
            <w:pPr>
              <w:numPr>
                <w:ilvl w:val="0"/>
                <w:numId w:val="5"/>
              </w:numPr>
              <w:autoSpaceDE/>
              <w:adjustRightInd/>
              <w:jc w:val="left"/>
            </w:pPr>
            <w:r>
              <w:rPr>
                <w:b/>
                <w:bCs/>
                <w:lang w:eastAsia="x-none"/>
              </w:rPr>
              <w:t>Timing advance command activation</w:t>
            </w:r>
          </w:p>
        </w:tc>
      </w:tr>
      <w:tr w:rsidR="004D5D79" w14:paraId="0D89B460" w14:textId="77777777" w:rsidTr="004D5D79">
        <w:tc>
          <w:tcPr>
            <w:tcW w:w="1500" w:type="dxa"/>
          </w:tcPr>
          <w:p w14:paraId="62A6B496" w14:textId="245C777A" w:rsidR="004D5D79" w:rsidRDefault="004D5D79" w:rsidP="00C26DE3">
            <w:pPr>
              <w:jc w:val="left"/>
            </w:pPr>
            <w:r w:rsidRPr="00C26DE3">
              <w:t xml:space="preserve">Lenovo, Motorola </w:t>
            </w:r>
            <w:r w:rsidRPr="00C26DE3">
              <w:lastRenderedPageBreak/>
              <w:t>Mobility</w:t>
            </w:r>
          </w:p>
        </w:tc>
        <w:tc>
          <w:tcPr>
            <w:tcW w:w="1897" w:type="dxa"/>
          </w:tcPr>
          <w:p w14:paraId="23B390AE" w14:textId="356F60EB" w:rsidR="004D5D79" w:rsidRPr="004D5D79" w:rsidRDefault="008F29B4" w:rsidP="004D5D79">
            <w:pPr>
              <w:pStyle w:val="BodyText"/>
              <w:jc w:val="center"/>
              <w:rPr>
                <w:rFonts w:eastAsiaTheme="minorEastAsia"/>
                <w:b/>
                <w:iCs/>
              </w:rPr>
            </w:pPr>
            <w:r>
              <w:rPr>
                <w:bCs/>
                <w:iCs/>
                <w:noProof/>
              </w:rPr>
              <w:lastRenderedPageBreak/>
              <w:t>Yes</w:t>
            </w:r>
          </w:p>
        </w:tc>
        <w:tc>
          <w:tcPr>
            <w:tcW w:w="5619" w:type="dxa"/>
          </w:tcPr>
          <w:p w14:paraId="6AA53373" w14:textId="2F3F1FCC" w:rsidR="004D5D79" w:rsidRDefault="004D5D79" w:rsidP="00C26DE3">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5EB3A11C" w14:textId="77777777" w:rsidR="004D5D79" w:rsidRDefault="004D5D79" w:rsidP="00C26DE3">
            <w:pPr>
              <w:autoSpaceDE/>
              <w:adjustRightInd/>
              <w:spacing w:beforeLines="50" w:before="120" w:afterLines="50" w:after="120"/>
              <w:jc w:val="left"/>
              <w:rPr>
                <w:b/>
                <w:i/>
                <w:lang w:eastAsia="x-none"/>
              </w:rPr>
            </w:pPr>
            <w:r>
              <w:rPr>
                <w:b/>
                <w:i/>
                <w:lang w:eastAsia="x-none"/>
              </w:rPr>
              <w:lastRenderedPageBreak/>
              <w:t xml:space="preserve">For </w:t>
            </w:r>
            <w:proofErr w:type="spellStart"/>
            <w:r>
              <w:rPr>
                <w:b/>
                <w:i/>
                <w:lang w:eastAsia="x-none"/>
              </w:rPr>
              <w:t>eMTC</w:t>
            </w:r>
            <w:proofErr w:type="spellEnd"/>
            <w:r>
              <w:rPr>
                <w:b/>
                <w:i/>
                <w:lang w:eastAsia="x-none"/>
              </w:rPr>
              <w:t>:</w:t>
            </w:r>
          </w:p>
          <w:p w14:paraId="2C38A350"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PUSCH </w:t>
            </w:r>
          </w:p>
          <w:p w14:paraId="462786DA" w14:textId="381946ED" w:rsidR="004D5D79" w:rsidRPr="00C26DE3" w:rsidRDefault="004D5D79" w:rsidP="00C26DE3">
            <w:pPr>
              <w:numPr>
                <w:ilvl w:val="0"/>
                <w:numId w:val="5"/>
              </w:numPr>
              <w:autoSpaceDE/>
              <w:adjustRightInd/>
              <w:ind w:left="357" w:hanging="357"/>
              <w:jc w:val="left"/>
              <w:rPr>
                <w:b/>
                <w:i/>
                <w:lang w:eastAsia="x-none"/>
              </w:rPr>
            </w:pPr>
            <w:r>
              <w:rPr>
                <w:b/>
                <w:i/>
                <w:lang w:eastAsia="x-none"/>
              </w:rPr>
              <w:t xml:space="preserve">RAR grant to PUSCH </w:t>
            </w:r>
          </w:p>
          <w:p w14:paraId="756D37D4"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scheduled uplink SPS </w:t>
            </w:r>
          </w:p>
          <w:p w14:paraId="7A03A9A9"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PUSCH to HARQ-ACK on PUCCH </w:t>
            </w:r>
          </w:p>
          <w:p w14:paraId="7990BD17"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CSI reference resource timing </w:t>
            </w:r>
          </w:p>
          <w:p w14:paraId="40B30F92"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aperiodic SRS </w:t>
            </w:r>
          </w:p>
          <w:p w14:paraId="306AD568" w14:textId="19D21C8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bl>
    <w:p w14:paraId="5E48A3B5" w14:textId="77777777" w:rsidR="0083173A" w:rsidRDefault="0083173A" w:rsidP="0083173A"/>
    <w:p w14:paraId="59B68695" w14:textId="5E727256" w:rsidR="0083173A" w:rsidRDefault="0083173A" w:rsidP="0083173A">
      <w:r>
        <w:t xml:space="preserve">9 companies made proposals and/or observations. All 9 companies proposed that this timing relationship should be enhanced. All companies proposing enhancement feel that a Koffset-type enhancement of the type agreed in the NR NTN WI could be a solution. </w:t>
      </w:r>
    </w:p>
    <w:p w14:paraId="59E98DC0" w14:textId="77777777" w:rsidR="00265045" w:rsidRPr="00265045" w:rsidRDefault="00265045" w:rsidP="00265045">
      <w:pPr>
        <w:rPr>
          <w:lang w:eastAsia="ja-JP"/>
        </w:rPr>
      </w:pPr>
    </w:p>
    <w:p w14:paraId="709857F6" w14:textId="344D2779" w:rsidR="00265045" w:rsidRDefault="00265045" w:rsidP="008F2DBA">
      <w:pPr>
        <w:pStyle w:val="Heading4"/>
      </w:pPr>
      <w:r>
        <w:t xml:space="preserve">RAR grant to PUSCH </w:t>
      </w:r>
    </w:p>
    <w:p w14:paraId="5D2BF4E6" w14:textId="77777777" w:rsidR="004D5D79" w:rsidRDefault="004D5D79" w:rsidP="004D5D79">
      <w:r>
        <w:t>Company Observations and Proposals and indication of support for a Koffset-type enhancement.</w:t>
      </w:r>
    </w:p>
    <w:p w14:paraId="0EF023E1" w14:textId="2D9D16D4" w:rsidR="00265045" w:rsidRDefault="00265045" w:rsidP="00265045"/>
    <w:tbl>
      <w:tblPr>
        <w:tblStyle w:val="TableGrid"/>
        <w:tblW w:w="0" w:type="auto"/>
        <w:tblLook w:val="04A0" w:firstRow="1" w:lastRow="0" w:firstColumn="1" w:lastColumn="0" w:noHBand="0" w:noVBand="1"/>
      </w:tblPr>
      <w:tblGrid>
        <w:gridCol w:w="1493"/>
        <w:gridCol w:w="1904"/>
        <w:gridCol w:w="5619"/>
      </w:tblGrid>
      <w:tr w:rsidR="004D5D79" w14:paraId="525BE5DE" w14:textId="77777777" w:rsidTr="004D5D79">
        <w:tc>
          <w:tcPr>
            <w:tcW w:w="1493" w:type="dxa"/>
          </w:tcPr>
          <w:p w14:paraId="436174E8" w14:textId="4CF897A1" w:rsidR="004D5D79" w:rsidRDefault="004D5D79" w:rsidP="004D5D79">
            <w:pPr>
              <w:jc w:val="center"/>
            </w:pPr>
            <w:r>
              <w:t>Company</w:t>
            </w:r>
          </w:p>
        </w:tc>
        <w:tc>
          <w:tcPr>
            <w:tcW w:w="1904" w:type="dxa"/>
          </w:tcPr>
          <w:p w14:paraId="0CCEBCE1" w14:textId="77DDEB6E"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30B9FC" w14:textId="179DC30A" w:rsidR="004D5D79" w:rsidRPr="00551285" w:rsidRDefault="004D5D79" w:rsidP="004D5D79">
            <w:pPr>
              <w:spacing w:after="180"/>
              <w:jc w:val="center"/>
              <w:rPr>
                <w:bCs/>
                <w:noProof/>
              </w:rPr>
            </w:pPr>
            <w:r>
              <w:t>Observations and Proposals</w:t>
            </w:r>
          </w:p>
        </w:tc>
      </w:tr>
      <w:tr w:rsidR="004D5D79" w14:paraId="17A407E0" w14:textId="77777777" w:rsidTr="004D5D79">
        <w:tc>
          <w:tcPr>
            <w:tcW w:w="1493" w:type="dxa"/>
          </w:tcPr>
          <w:p w14:paraId="48B125AD" w14:textId="77777777" w:rsidR="004D5D79" w:rsidRDefault="004D5D79" w:rsidP="00551285">
            <w:r>
              <w:t>CATT</w:t>
            </w:r>
          </w:p>
        </w:tc>
        <w:tc>
          <w:tcPr>
            <w:tcW w:w="1904" w:type="dxa"/>
          </w:tcPr>
          <w:p w14:paraId="33ABAB32" w14:textId="0CE5F57C" w:rsidR="004D5D79" w:rsidRPr="004D5D79" w:rsidRDefault="008F29B4" w:rsidP="004D5D79">
            <w:pPr>
              <w:spacing w:after="180"/>
              <w:jc w:val="center"/>
              <w:rPr>
                <w:bCs/>
                <w:iCs/>
                <w:noProof/>
              </w:rPr>
            </w:pPr>
            <w:r>
              <w:rPr>
                <w:bCs/>
                <w:iCs/>
                <w:noProof/>
              </w:rPr>
              <w:t>Yes</w:t>
            </w:r>
          </w:p>
        </w:tc>
        <w:tc>
          <w:tcPr>
            <w:tcW w:w="5619" w:type="dxa"/>
          </w:tcPr>
          <w:p w14:paraId="4EFF3FEE" w14:textId="4E1A1CB0" w:rsidR="004D5D79" w:rsidRPr="00551285" w:rsidRDefault="004D5D79" w:rsidP="00551285">
            <w:pPr>
              <w:spacing w:after="180"/>
              <w:rPr>
                <w:bCs/>
                <w:noProof/>
              </w:rPr>
            </w:pPr>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1445E62"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26E5B609"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55854857"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75351FF9"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121882A7"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5159096C"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5FCB5C62"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Timing advance command activation</w:t>
            </w:r>
          </w:p>
        </w:tc>
      </w:tr>
      <w:tr w:rsidR="004D5D79" w14:paraId="279960B1" w14:textId="77777777" w:rsidTr="004D5D79">
        <w:tc>
          <w:tcPr>
            <w:tcW w:w="1493" w:type="dxa"/>
          </w:tcPr>
          <w:p w14:paraId="0ACEE1E9" w14:textId="26215111" w:rsidR="004D5D79" w:rsidRDefault="004D5D79" w:rsidP="00462AD0">
            <w:r w:rsidRPr="00462AD0">
              <w:t>Zhejiang Lab</w:t>
            </w:r>
          </w:p>
        </w:tc>
        <w:tc>
          <w:tcPr>
            <w:tcW w:w="1904" w:type="dxa"/>
          </w:tcPr>
          <w:p w14:paraId="566762A0" w14:textId="6D074EEA" w:rsidR="004D5D79" w:rsidRPr="004D5D79" w:rsidRDefault="008F29B4" w:rsidP="004D5D79">
            <w:pPr>
              <w:spacing w:before="60" w:after="60" w:line="288" w:lineRule="auto"/>
              <w:jc w:val="center"/>
              <w:rPr>
                <w:b/>
                <w:iCs/>
              </w:rPr>
            </w:pPr>
            <w:r>
              <w:rPr>
                <w:bCs/>
                <w:iCs/>
                <w:noProof/>
              </w:rPr>
              <w:t>Yes</w:t>
            </w:r>
          </w:p>
        </w:tc>
        <w:tc>
          <w:tcPr>
            <w:tcW w:w="5619" w:type="dxa"/>
          </w:tcPr>
          <w:p w14:paraId="672FC3F4" w14:textId="5BD35B6E" w:rsidR="004D5D79" w:rsidRDefault="004D5D79"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2E7D4C1F" w14:textId="77777777" w:rsidR="004D5D79" w:rsidRDefault="004D5D79" w:rsidP="00551285">
            <w:pPr>
              <w:widowControl/>
              <w:autoSpaceDE/>
              <w:adjustRightInd/>
              <w:spacing w:line="276" w:lineRule="auto"/>
              <w:ind w:left="920"/>
              <w:jc w:val="left"/>
              <w:rPr>
                <w:i/>
                <w:lang w:eastAsia="x-none"/>
              </w:rPr>
            </w:pPr>
            <w:r>
              <w:rPr>
                <w:i/>
                <w:lang w:eastAsia="x-none"/>
              </w:rPr>
              <w:t xml:space="preserve">For </w:t>
            </w:r>
            <w:proofErr w:type="spellStart"/>
            <w:r>
              <w:rPr>
                <w:i/>
                <w:lang w:eastAsia="x-none"/>
              </w:rPr>
              <w:t>eMTC</w:t>
            </w:r>
            <w:proofErr w:type="spellEnd"/>
            <w:r>
              <w:rPr>
                <w:i/>
                <w:lang w:eastAsia="x-none"/>
              </w:rPr>
              <w:t xml:space="preserve"> over NTN,</w:t>
            </w:r>
          </w:p>
          <w:p w14:paraId="17DE0AFE"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3C5881E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2A7D17C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DBD70B3" w14:textId="77777777" w:rsidR="004D5D79" w:rsidRPr="00B276A7" w:rsidRDefault="004D5D79" w:rsidP="00462AD0">
            <w:pPr>
              <w:rPr>
                <w:b/>
                <w:i/>
              </w:rPr>
            </w:pPr>
          </w:p>
        </w:tc>
      </w:tr>
      <w:tr w:rsidR="004D5D79" w14:paraId="32A10DD5" w14:textId="77777777" w:rsidTr="004D5D79">
        <w:tc>
          <w:tcPr>
            <w:tcW w:w="1493" w:type="dxa"/>
          </w:tcPr>
          <w:p w14:paraId="53D246BA" w14:textId="77777777" w:rsidR="004D5D79" w:rsidRDefault="004D5D79" w:rsidP="00551285">
            <w:r>
              <w:t>CMCC</w:t>
            </w:r>
          </w:p>
        </w:tc>
        <w:tc>
          <w:tcPr>
            <w:tcW w:w="1904" w:type="dxa"/>
          </w:tcPr>
          <w:p w14:paraId="3A670C01" w14:textId="4C6B620A"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44F036FF" w14:textId="78B86C6E"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4E7A9DEB" w14:textId="77777777" w:rsidR="004D5D79" w:rsidRDefault="004D5D79" w:rsidP="00323761">
            <w:pPr>
              <w:pStyle w:val="NoSpacing"/>
              <w:numPr>
                <w:ilvl w:val="0"/>
                <w:numId w:val="20"/>
              </w:numPr>
            </w:pPr>
            <w:r>
              <w:t xml:space="preserve">MPDCCH to PUSCH </w:t>
            </w:r>
          </w:p>
          <w:p w14:paraId="51090C93" w14:textId="77777777" w:rsidR="004D5D79" w:rsidRDefault="004D5D79" w:rsidP="00323761">
            <w:pPr>
              <w:pStyle w:val="NoSpacing"/>
              <w:numPr>
                <w:ilvl w:val="0"/>
                <w:numId w:val="20"/>
              </w:numPr>
            </w:pPr>
            <w:r>
              <w:t xml:space="preserve">RAR grant to PUSCH </w:t>
            </w:r>
          </w:p>
          <w:p w14:paraId="633432D3" w14:textId="77777777" w:rsidR="004D5D79" w:rsidRDefault="004D5D79" w:rsidP="00323761">
            <w:pPr>
              <w:pStyle w:val="NoSpacing"/>
              <w:numPr>
                <w:ilvl w:val="0"/>
                <w:numId w:val="20"/>
              </w:numPr>
            </w:pPr>
            <w:r>
              <w:t xml:space="preserve">PDCCH order to PRACH </w:t>
            </w:r>
          </w:p>
          <w:p w14:paraId="648EB72B" w14:textId="77777777" w:rsidR="004D5D79" w:rsidRDefault="004D5D79" w:rsidP="00323761">
            <w:pPr>
              <w:pStyle w:val="NoSpacing"/>
              <w:numPr>
                <w:ilvl w:val="0"/>
                <w:numId w:val="20"/>
              </w:numPr>
            </w:pPr>
            <w:r>
              <w:t xml:space="preserve">MPDCCH to scheduled uplink SPS </w:t>
            </w:r>
          </w:p>
          <w:p w14:paraId="5215E9C0" w14:textId="77777777" w:rsidR="004D5D79" w:rsidRDefault="004D5D79" w:rsidP="00323761">
            <w:pPr>
              <w:pStyle w:val="NoSpacing"/>
              <w:numPr>
                <w:ilvl w:val="0"/>
                <w:numId w:val="20"/>
              </w:numPr>
            </w:pPr>
            <w:r>
              <w:t xml:space="preserve">PUSCH to HARQ-ACK on PUCCH </w:t>
            </w:r>
          </w:p>
          <w:p w14:paraId="2DB551A1" w14:textId="77777777" w:rsidR="004D5D79" w:rsidRDefault="004D5D79" w:rsidP="00323761">
            <w:pPr>
              <w:pStyle w:val="NoSpacing"/>
              <w:numPr>
                <w:ilvl w:val="0"/>
                <w:numId w:val="20"/>
              </w:numPr>
            </w:pPr>
            <w:r>
              <w:t xml:space="preserve">CSI reference resource timing </w:t>
            </w:r>
          </w:p>
          <w:p w14:paraId="20095007" w14:textId="77777777" w:rsidR="004D5D79" w:rsidRDefault="004D5D79" w:rsidP="00323761">
            <w:pPr>
              <w:pStyle w:val="NoSpacing"/>
              <w:numPr>
                <w:ilvl w:val="0"/>
                <w:numId w:val="20"/>
              </w:numPr>
            </w:pPr>
            <w:r>
              <w:t>MPDCCH to aperiodic SRS</w:t>
            </w:r>
          </w:p>
          <w:p w14:paraId="204FDB69" w14:textId="77777777" w:rsidR="004D5D79" w:rsidRPr="00850FD9" w:rsidRDefault="004D5D79" w:rsidP="00323761">
            <w:pPr>
              <w:pStyle w:val="NoSpacing"/>
              <w:numPr>
                <w:ilvl w:val="0"/>
                <w:numId w:val="20"/>
              </w:numPr>
            </w:pPr>
            <w:r>
              <w:t>Timing advance command activation</w:t>
            </w:r>
          </w:p>
        </w:tc>
      </w:tr>
      <w:tr w:rsidR="004D5D79" w14:paraId="07E77648" w14:textId="77777777" w:rsidTr="004D5D79">
        <w:tc>
          <w:tcPr>
            <w:tcW w:w="1493" w:type="dxa"/>
          </w:tcPr>
          <w:p w14:paraId="421F1BBA" w14:textId="5D17F438" w:rsidR="004D5D79" w:rsidRDefault="004D5D79" w:rsidP="007C6613">
            <w:r>
              <w:t>ZTE</w:t>
            </w:r>
          </w:p>
        </w:tc>
        <w:tc>
          <w:tcPr>
            <w:tcW w:w="1904" w:type="dxa"/>
          </w:tcPr>
          <w:p w14:paraId="3C33AF5C" w14:textId="4E9CFD5D" w:rsidR="004D5D79" w:rsidRPr="004D5D79" w:rsidRDefault="008F29B4" w:rsidP="004D5D79">
            <w:pPr>
              <w:jc w:val="center"/>
              <w:rPr>
                <w:b/>
                <w:bCs/>
                <w:iCs/>
              </w:rPr>
            </w:pPr>
            <w:r>
              <w:rPr>
                <w:bCs/>
                <w:iCs/>
                <w:noProof/>
              </w:rPr>
              <w:t>Yes</w:t>
            </w:r>
          </w:p>
        </w:tc>
        <w:tc>
          <w:tcPr>
            <w:tcW w:w="5619" w:type="dxa"/>
          </w:tcPr>
          <w:p w14:paraId="134CE156" w14:textId="1E4445BA" w:rsidR="004D5D79" w:rsidRDefault="004D5D79"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1D1CB8FF" w14:textId="77777777" w:rsidR="004D5D79" w:rsidRDefault="004D5D79"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71F1C4A8" w14:textId="77777777" w:rsidR="004D5D79" w:rsidRDefault="004D5D79" w:rsidP="00323761">
            <w:pPr>
              <w:numPr>
                <w:ilvl w:val="0"/>
                <w:numId w:val="7"/>
              </w:numPr>
              <w:ind w:firstLine="200"/>
              <w:rPr>
                <w:bCs/>
                <w:i/>
                <w:iCs/>
              </w:rPr>
            </w:pPr>
            <w:r>
              <w:rPr>
                <w:bCs/>
                <w:i/>
                <w:iCs/>
              </w:rPr>
              <w:t>cell/beam specific signaling</w:t>
            </w:r>
          </w:p>
          <w:p w14:paraId="6E778CBB" w14:textId="77777777" w:rsidR="004D5D79" w:rsidRDefault="004D5D79" w:rsidP="00323761">
            <w:pPr>
              <w:numPr>
                <w:ilvl w:val="0"/>
                <w:numId w:val="7"/>
              </w:numPr>
              <w:ind w:firstLine="200"/>
              <w:rPr>
                <w:bCs/>
                <w:i/>
                <w:iCs/>
              </w:rPr>
            </w:pPr>
            <w:r>
              <w:rPr>
                <w:bCs/>
                <w:i/>
                <w:iCs/>
              </w:rPr>
              <w:t>preconfigure the value of offset</w:t>
            </w:r>
          </w:p>
          <w:p w14:paraId="0619C35D" w14:textId="77777777" w:rsidR="004D5D79" w:rsidRDefault="004D5D79" w:rsidP="007C6613">
            <w:pPr>
              <w:spacing w:beforeLines="50" w:before="120"/>
              <w:rPr>
                <w:rFonts w:eastAsiaTheme="minorEastAsia"/>
                <w:i/>
                <w:kern w:val="2"/>
                <w:u w:val="single"/>
              </w:rPr>
            </w:pPr>
            <w:r>
              <w:rPr>
                <w:b/>
                <w:bCs/>
                <w:i/>
                <w:iCs/>
              </w:rPr>
              <w:lastRenderedPageBreak/>
              <w:t>Proposal-10:</w:t>
            </w:r>
            <w:r>
              <w:rPr>
                <w:bCs/>
                <w:i/>
                <w:iCs/>
              </w:rPr>
              <w:t xml:space="preserve"> In </w:t>
            </w:r>
            <w:proofErr w:type="spellStart"/>
            <w:r>
              <w:rPr>
                <w:bCs/>
                <w:i/>
                <w:iCs/>
              </w:rPr>
              <w:t>eMTC</w:t>
            </w:r>
            <w:proofErr w:type="spellEnd"/>
            <w:r>
              <w:rPr>
                <w:bCs/>
                <w:i/>
                <w:iCs/>
              </w:rPr>
              <w:t xml:space="preserve"> over NTN, for RAR grant to PUSCH, PDSCH to HARQ-ACK on PUCCH, the following enhancements can be considered:  </w:t>
            </w:r>
          </w:p>
          <w:p w14:paraId="25687565"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 xml:space="preserve">additional signaling on </w:t>
            </w:r>
            <w:proofErr w:type="spellStart"/>
            <w:r>
              <w:rPr>
                <w:i/>
              </w:rPr>
              <w:t>K_offset</w:t>
            </w:r>
            <w:proofErr w:type="spellEnd"/>
            <w:r>
              <w:rPr>
                <w:bCs/>
                <w:i/>
                <w:iCs/>
              </w:rPr>
              <w:t>.</w:t>
            </w:r>
          </w:p>
          <w:p w14:paraId="3E77759A" w14:textId="0DC8B704" w:rsidR="004D5D79" w:rsidRPr="007C6613" w:rsidRDefault="004D5D79" w:rsidP="00323761">
            <w:pPr>
              <w:numPr>
                <w:ilvl w:val="0"/>
                <w:numId w:val="7"/>
              </w:numPr>
              <w:ind w:left="0" w:firstLine="200"/>
              <w:rPr>
                <w:bCs/>
                <w:i/>
                <w:iCs/>
              </w:rPr>
            </w:pPr>
            <w:r>
              <w:rPr>
                <w:bCs/>
                <w:i/>
                <w:iCs/>
              </w:rPr>
              <w:t>Alt 2: UE transmits in the available UL resource based on reusing legacy signaling.</w:t>
            </w:r>
          </w:p>
        </w:tc>
      </w:tr>
      <w:tr w:rsidR="004D5D79" w14:paraId="0E9F0A59" w14:textId="77777777" w:rsidTr="004D5D79">
        <w:tc>
          <w:tcPr>
            <w:tcW w:w="1493" w:type="dxa"/>
          </w:tcPr>
          <w:p w14:paraId="3DB106E5" w14:textId="77777777" w:rsidR="004D5D79" w:rsidRDefault="004D5D79" w:rsidP="00551285">
            <w:r w:rsidRPr="00A07969">
              <w:lastRenderedPageBreak/>
              <w:t>Xiaomi</w:t>
            </w:r>
          </w:p>
        </w:tc>
        <w:tc>
          <w:tcPr>
            <w:tcW w:w="1904" w:type="dxa"/>
          </w:tcPr>
          <w:p w14:paraId="66F9ABC9" w14:textId="77B0A98E" w:rsidR="004D5D79" w:rsidRPr="004D5D79" w:rsidRDefault="008F29B4" w:rsidP="004D5D79">
            <w:pPr>
              <w:jc w:val="center"/>
              <w:rPr>
                <w:b/>
                <w:iCs/>
              </w:rPr>
            </w:pPr>
            <w:r>
              <w:rPr>
                <w:bCs/>
                <w:iCs/>
                <w:noProof/>
              </w:rPr>
              <w:t>Yes</w:t>
            </w:r>
          </w:p>
        </w:tc>
        <w:tc>
          <w:tcPr>
            <w:tcW w:w="5619" w:type="dxa"/>
          </w:tcPr>
          <w:p w14:paraId="4B6248B2" w14:textId="25DB3E81"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148BB5C6" w14:textId="77777777" w:rsidR="004D5D79" w:rsidRDefault="004D5D79" w:rsidP="00551285">
            <w:pPr>
              <w:rPr>
                <w:b/>
                <w:i/>
              </w:rPr>
            </w:pPr>
            <w:r>
              <w:rPr>
                <w:b/>
                <w:i/>
              </w:rPr>
              <w:t xml:space="preserve">For </w:t>
            </w:r>
            <w:proofErr w:type="spellStart"/>
            <w:r>
              <w:rPr>
                <w:b/>
                <w:i/>
              </w:rPr>
              <w:t>eMTC</w:t>
            </w:r>
            <w:proofErr w:type="spellEnd"/>
            <w:r>
              <w:rPr>
                <w:b/>
                <w:i/>
              </w:rPr>
              <w:t>:</w:t>
            </w:r>
          </w:p>
          <w:p w14:paraId="4EC92FF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1742EC8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D79CFC9"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452547CF"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240985B"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321B1D3"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EAFD28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3A2C6DF1"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55829BC7" w14:textId="77777777" w:rsidR="004D5D79" w:rsidRDefault="004D5D79" w:rsidP="00551285"/>
        </w:tc>
      </w:tr>
      <w:tr w:rsidR="004D5D79" w14:paraId="773FBA07" w14:textId="77777777" w:rsidTr="004D5D79">
        <w:tc>
          <w:tcPr>
            <w:tcW w:w="1493" w:type="dxa"/>
          </w:tcPr>
          <w:p w14:paraId="5DDFD30A" w14:textId="77777777" w:rsidR="004D5D79" w:rsidRDefault="004D5D79" w:rsidP="00551285">
            <w:r>
              <w:t>Intel</w:t>
            </w:r>
          </w:p>
        </w:tc>
        <w:tc>
          <w:tcPr>
            <w:tcW w:w="1904" w:type="dxa"/>
          </w:tcPr>
          <w:p w14:paraId="1DDD1937" w14:textId="0988DFCF" w:rsidR="004D5D79" w:rsidRPr="004D5D79" w:rsidRDefault="008F29B4" w:rsidP="004D5D79">
            <w:pPr>
              <w:spacing w:before="240" w:after="240"/>
              <w:jc w:val="center"/>
              <w:rPr>
                <w:b/>
                <w:bCs/>
                <w:iCs/>
              </w:rPr>
            </w:pPr>
            <w:r>
              <w:rPr>
                <w:bCs/>
                <w:iCs/>
                <w:noProof/>
              </w:rPr>
              <w:t>Yes?</w:t>
            </w:r>
          </w:p>
        </w:tc>
        <w:tc>
          <w:tcPr>
            <w:tcW w:w="5619" w:type="dxa"/>
          </w:tcPr>
          <w:p w14:paraId="71C6EB59" w14:textId="13401E75"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4978F708" w14:textId="77777777" w:rsidTr="004D5D79">
        <w:tc>
          <w:tcPr>
            <w:tcW w:w="1493" w:type="dxa"/>
          </w:tcPr>
          <w:p w14:paraId="2EF79E11" w14:textId="77777777" w:rsidR="004D5D79" w:rsidRDefault="004D5D79" w:rsidP="00551285">
            <w:r>
              <w:t>Apple</w:t>
            </w:r>
          </w:p>
        </w:tc>
        <w:tc>
          <w:tcPr>
            <w:tcW w:w="1904" w:type="dxa"/>
          </w:tcPr>
          <w:p w14:paraId="65A124BD" w14:textId="62FEB00F" w:rsidR="004D5D79" w:rsidRPr="004D5D79" w:rsidRDefault="008F29B4" w:rsidP="004D5D79">
            <w:pPr>
              <w:jc w:val="center"/>
              <w:rPr>
                <w:b/>
                <w:iCs/>
                <w:u w:val="single"/>
              </w:rPr>
            </w:pPr>
            <w:r>
              <w:rPr>
                <w:bCs/>
                <w:iCs/>
                <w:noProof/>
              </w:rPr>
              <w:t>Yes</w:t>
            </w:r>
          </w:p>
        </w:tc>
        <w:tc>
          <w:tcPr>
            <w:tcW w:w="5619" w:type="dxa"/>
          </w:tcPr>
          <w:p w14:paraId="6C77C2CC" w14:textId="461D1AFD"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5C338281" w14:textId="77777777" w:rsidTr="004D5D79">
        <w:tc>
          <w:tcPr>
            <w:tcW w:w="1493" w:type="dxa"/>
          </w:tcPr>
          <w:p w14:paraId="2F2014D1" w14:textId="77777777" w:rsidR="004D5D79" w:rsidRDefault="004D5D79" w:rsidP="00551285">
            <w:proofErr w:type="spellStart"/>
            <w:r>
              <w:t>InterDigital</w:t>
            </w:r>
            <w:proofErr w:type="spellEnd"/>
          </w:p>
        </w:tc>
        <w:tc>
          <w:tcPr>
            <w:tcW w:w="1904" w:type="dxa"/>
          </w:tcPr>
          <w:p w14:paraId="37E69B72" w14:textId="5FB52190"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7CCB5889" w14:textId="720B55C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20106BF8" w14:textId="77777777" w:rsidR="004D5D79" w:rsidRDefault="004D5D79" w:rsidP="00323761">
            <w:pPr>
              <w:pStyle w:val="NoSpacing"/>
              <w:numPr>
                <w:ilvl w:val="0"/>
                <w:numId w:val="21"/>
              </w:numPr>
            </w:pPr>
            <w:r>
              <w:t xml:space="preserve">MPDCCH to PUSCH </w:t>
            </w:r>
          </w:p>
          <w:p w14:paraId="310AC7A9" w14:textId="77777777" w:rsidR="004D5D79" w:rsidRDefault="004D5D79" w:rsidP="00323761">
            <w:pPr>
              <w:pStyle w:val="NoSpacing"/>
              <w:numPr>
                <w:ilvl w:val="0"/>
                <w:numId w:val="21"/>
              </w:numPr>
            </w:pPr>
            <w:r>
              <w:t xml:space="preserve">RAR grant to PUSCH </w:t>
            </w:r>
          </w:p>
          <w:p w14:paraId="059A6B93" w14:textId="77777777" w:rsidR="004D5D79" w:rsidRDefault="004D5D79" w:rsidP="00323761">
            <w:pPr>
              <w:pStyle w:val="NoSpacing"/>
              <w:numPr>
                <w:ilvl w:val="0"/>
                <w:numId w:val="21"/>
              </w:numPr>
            </w:pPr>
            <w:r>
              <w:t xml:space="preserve">PDCCH order to PRACH </w:t>
            </w:r>
          </w:p>
          <w:p w14:paraId="101D9D54" w14:textId="77777777" w:rsidR="004D5D79" w:rsidRDefault="004D5D79" w:rsidP="00323761">
            <w:pPr>
              <w:pStyle w:val="NoSpacing"/>
              <w:numPr>
                <w:ilvl w:val="0"/>
                <w:numId w:val="21"/>
              </w:numPr>
            </w:pPr>
            <w:r>
              <w:t xml:space="preserve">PUSCH to HARQ-ACK on PUCCH </w:t>
            </w:r>
          </w:p>
          <w:p w14:paraId="5B295876" w14:textId="77777777" w:rsidR="004D5D79" w:rsidRPr="00772CBF" w:rsidRDefault="004D5D79" w:rsidP="00323761">
            <w:pPr>
              <w:pStyle w:val="NoSpacing"/>
              <w:numPr>
                <w:ilvl w:val="0"/>
                <w:numId w:val="21"/>
              </w:numPr>
            </w:pPr>
            <w:r>
              <w:t>Timing advance command activation</w:t>
            </w:r>
          </w:p>
        </w:tc>
      </w:tr>
      <w:tr w:rsidR="004D5D79" w14:paraId="394AFD8E" w14:textId="77777777" w:rsidTr="004D5D79">
        <w:tc>
          <w:tcPr>
            <w:tcW w:w="1493" w:type="dxa"/>
          </w:tcPr>
          <w:p w14:paraId="490B6EE5" w14:textId="77777777" w:rsidR="004D5D79" w:rsidRDefault="004D5D79" w:rsidP="00551285">
            <w:r>
              <w:t>Sony</w:t>
            </w:r>
          </w:p>
        </w:tc>
        <w:tc>
          <w:tcPr>
            <w:tcW w:w="1904" w:type="dxa"/>
          </w:tcPr>
          <w:p w14:paraId="2CF8376E" w14:textId="42D583A7" w:rsidR="004D5D79" w:rsidRPr="004D5D79" w:rsidRDefault="008F29B4" w:rsidP="004D5D79">
            <w:pPr>
              <w:jc w:val="center"/>
              <w:rPr>
                <w:b/>
                <w:iCs/>
                <w:lang w:eastAsia="x-none"/>
              </w:rPr>
            </w:pPr>
            <w:r>
              <w:rPr>
                <w:bCs/>
                <w:iCs/>
                <w:noProof/>
              </w:rPr>
              <w:t>Yes</w:t>
            </w:r>
          </w:p>
        </w:tc>
        <w:tc>
          <w:tcPr>
            <w:tcW w:w="5619" w:type="dxa"/>
          </w:tcPr>
          <w:p w14:paraId="56AA3197" w14:textId="24E62A7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w:t>
            </w:r>
            <w:proofErr w:type="spellStart"/>
            <w:r>
              <w:rPr>
                <w:b/>
                <w:bCs/>
                <w:lang w:eastAsia="x-none"/>
              </w:rPr>
              <w:t>eMTC</w:t>
            </w:r>
            <w:proofErr w:type="spellEnd"/>
            <w:r>
              <w:rPr>
                <w:b/>
                <w:bCs/>
                <w:lang w:eastAsia="x-none"/>
              </w:rPr>
              <w:t xml:space="preserve"> in IoT-NTN:</w:t>
            </w:r>
          </w:p>
          <w:p w14:paraId="5A3D44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B8CCDFD"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3C75D91"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725D6AD9"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04D90B9C"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59F0E0E"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1EAF346" w14:textId="77777777" w:rsidR="004D5D79" w:rsidRPr="0000500E" w:rsidRDefault="004D5D79" w:rsidP="00551285">
            <w:pPr>
              <w:numPr>
                <w:ilvl w:val="0"/>
                <w:numId w:val="5"/>
              </w:numPr>
              <w:autoSpaceDE/>
              <w:adjustRightInd/>
              <w:jc w:val="left"/>
            </w:pPr>
            <w:r>
              <w:rPr>
                <w:b/>
                <w:bCs/>
                <w:lang w:eastAsia="x-none"/>
              </w:rPr>
              <w:t>MPDCCH to aperiodic SRS</w:t>
            </w:r>
          </w:p>
          <w:p w14:paraId="7D838324"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8FC1C25" w14:textId="77777777" w:rsidTr="004D5D79">
        <w:tc>
          <w:tcPr>
            <w:tcW w:w="1493" w:type="dxa"/>
          </w:tcPr>
          <w:p w14:paraId="3E8E32B3" w14:textId="77777777" w:rsidR="004D5D79" w:rsidRDefault="004D5D79" w:rsidP="00551285">
            <w:pPr>
              <w:jc w:val="left"/>
            </w:pPr>
            <w:r w:rsidRPr="00C26DE3">
              <w:t>Lenovo, Motorola Mobility</w:t>
            </w:r>
          </w:p>
        </w:tc>
        <w:tc>
          <w:tcPr>
            <w:tcW w:w="1904" w:type="dxa"/>
          </w:tcPr>
          <w:p w14:paraId="642F8556" w14:textId="14287E8E" w:rsidR="004D5D79" w:rsidRPr="004D5D79" w:rsidRDefault="008F29B4" w:rsidP="004D5D79">
            <w:pPr>
              <w:pStyle w:val="BodyText"/>
              <w:jc w:val="center"/>
              <w:rPr>
                <w:rFonts w:eastAsiaTheme="minorEastAsia"/>
                <w:b/>
                <w:iCs/>
              </w:rPr>
            </w:pPr>
            <w:r>
              <w:rPr>
                <w:bCs/>
                <w:iCs/>
                <w:noProof/>
              </w:rPr>
              <w:t>Yes</w:t>
            </w:r>
          </w:p>
        </w:tc>
        <w:tc>
          <w:tcPr>
            <w:tcW w:w="5619" w:type="dxa"/>
          </w:tcPr>
          <w:p w14:paraId="703BE420" w14:textId="497337C6"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4AB9D6E"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06C35DE8"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0FF631B3"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72DD5E2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31717B2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8F16A2"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316421E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6975D8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B9C1CD" w14:textId="77777777" w:rsidTr="004D5D79">
        <w:tc>
          <w:tcPr>
            <w:tcW w:w="1493" w:type="dxa"/>
          </w:tcPr>
          <w:p w14:paraId="55B159C2" w14:textId="77777777" w:rsidR="004D5D79" w:rsidRDefault="004D5D79" w:rsidP="00551285"/>
        </w:tc>
        <w:tc>
          <w:tcPr>
            <w:tcW w:w="1904" w:type="dxa"/>
          </w:tcPr>
          <w:p w14:paraId="43F453E1" w14:textId="77777777" w:rsidR="004D5D79" w:rsidRPr="004D5D79" w:rsidRDefault="004D5D79" w:rsidP="004D5D79">
            <w:pPr>
              <w:jc w:val="center"/>
              <w:rPr>
                <w:iCs/>
              </w:rPr>
            </w:pPr>
          </w:p>
        </w:tc>
        <w:tc>
          <w:tcPr>
            <w:tcW w:w="5619" w:type="dxa"/>
          </w:tcPr>
          <w:p w14:paraId="0FCD4AC3" w14:textId="0E1B2F5A" w:rsidR="004D5D79" w:rsidRDefault="004D5D79" w:rsidP="00551285"/>
        </w:tc>
      </w:tr>
    </w:tbl>
    <w:p w14:paraId="7E817D4E" w14:textId="7B79EB68" w:rsidR="00265045" w:rsidRDefault="00265045" w:rsidP="00265045"/>
    <w:p w14:paraId="7CC5DB0C" w14:textId="2AC17D73" w:rsidR="0083173A" w:rsidRDefault="0083173A" w:rsidP="0083173A">
      <w:r>
        <w:t xml:space="preserve">10 companies made proposals and/or observations. All 10 companies proposed that this timing relationship should be enhanced. All companies proposing enhancement feel that a Koffset-type enhancement of the type agreed in the NR NTN WI could be a solution. </w:t>
      </w:r>
    </w:p>
    <w:p w14:paraId="0F48F403" w14:textId="77777777" w:rsidR="0083173A" w:rsidRPr="00265045" w:rsidRDefault="0083173A" w:rsidP="00265045"/>
    <w:p w14:paraId="1F73617E" w14:textId="7A5F1323" w:rsidR="00265045" w:rsidRDefault="00A07969" w:rsidP="008F2DBA">
      <w:pPr>
        <w:pStyle w:val="Heading4"/>
      </w:pPr>
      <w:r>
        <w:t xml:space="preserve"> </w:t>
      </w:r>
      <w:r w:rsidR="00265045">
        <w:t xml:space="preserve">PDCCH order to PRACH </w:t>
      </w:r>
    </w:p>
    <w:p w14:paraId="181C00D8" w14:textId="77777777" w:rsidR="004D5D79" w:rsidRDefault="004D5D79" w:rsidP="004D5D79">
      <w:r>
        <w:t>Company Observations and Proposals and indication of support for a Koffset-type enhancement.</w:t>
      </w:r>
    </w:p>
    <w:p w14:paraId="2C6E2206" w14:textId="77777777" w:rsidR="004D5D79" w:rsidRPr="004D5D79" w:rsidRDefault="004D5D79" w:rsidP="004D5D79"/>
    <w:tbl>
      <w:tblPr>
        <w:tblStyle w:val="TableGrid"/>
        <w:tblW w:w="0" w:type="auto"/>
        <w:tblLook w:val="04A0" w:firstRow="1" w:lastRow="0" w:firstColumn="1" w:lastColumn="0" w:noHBand="0" w:noVBand="1"/>
      </w:tblPr>
      <w:tblGrid>
        <w:gridCol w:w="1500"/>
        <w:gridCol w:w="1897"/>
        <w:gridCol w:w="5619"/>
      </w:tblGrid>
      <w:tr w:rsidR="004D5D79" w14:paraId="3FA5299D" w14:textId="77777777" w:rsidTr="004D5D79">
        <w:tc>
          <w:tcPr>
            <w:tcW w:w="1500" w:type="dxa"/>
          </w:tcPr>
          <w:p w14:paraId="40C34C6F" w14:textId="3DFF6262" w:rsidR="004D5D79" w:rsidRDefault="004D5D79" w:rsidP="004D5D79">
            <w:pPr>
              <w:jc w:val="center"/>
            </w:pPr>
            <w:r>
              <w:t>Company</w:t>
            </w:r>
          </w:p>
        </w:tc>
        <w:tc>
          <w:tcPr>
            <w:tcW w:w="1897" w:type="dxa"/>
          </w:tcPr>
          <w:p w14:paraId="1F5812D8" w14:textId="096E2086" w:rsidR="004D5D79" w:rsidRPr="00286494" w:rsidRDefault="004D5D79" w:rsidP="00286494">
            <w:pPr>
              <w:autoSpaceDE/>
              <w:adjustRightInd/>
              <w:jc w:val="center"/>
              <w:rPr>
                <w:b/>
                <w:iCs/>
                <w:noProof/>
              </w:rPr>
            </w:pPr>
            <w:r w:rsidRPr="00286494">
              <w:rPr>
                <w:bCs/>
                <w:iCs/>
                <w:sz w:val="22"/>
                <w:szCs w:val="22"/>
                <w:lang w:val="en-GB"/>
              </w:rPr>
              <w:t>Support (Yes/No)</w:t>
            </w:r>
          </w:p>
        </w:tc>
        <w:tc>
          <w:tcPr>
            <w:tcW w:w="5619" w:type="dxa"/>
          </w:tcPr>
          <w:p w14:paraId="10D7BE1D" w14:textId="60E273C5" w:rsidR="004D5D79" w:rsidRPr="00265045" w:rsidRDefault="004D5D79" w:rsidP="004D5D79">
            <w:pPr>
              <w:autoSpaceDE/>
              <w:adjustRightInd/>
              <w:jc w:val="center"/>
              <w:rPr>
                <w:b/>
                <w:noProof/>
              </w:rPr>
            </w:pPr>
            <w:r>
              <w:t>Observations and Proposals</w:t>
            </w:r>
          </w:p>
        </w:tc>
      </w:tr>
      <w:tr w:rsidR="004D5D79" w14:paraId="572AE76B" w14:textId="77777777" w:rsidTr="004D5D79">
        <w:tc>
          <w:tcPr>
            <w:tcW w:w="1500" w:type="dxa"/>
          </w:tcPr>
          <w:p w14:paraId="54E51EC2" w14:textId="77777777" w:rsidR="004D5D79" w:rsidRDefault="004D5D79" w:rsidP="00551285">
            <w:r>
              <w:t>CATT</w:t>
            </w:r>
          </w:p>
        </w:tc>
        <w:tc>
          <w:tcPr>
            <w:tcW w:w="1897" w:type="dxa"/>
          </w:tcPr>
          <w:p w14:paraId="73C4F317" w14:textId="5AD57EAE" w:rsidR="004D5D79" w:rsidRPr="00286494" w:rsidRDefault="00802DC4" w:rsidP="00286494">
            <w:pPr>
              <w:autoSpaceDE/>
              <w:adjustRightInd/>
              <w:jc w:val="center"/>
              <w:rPr>
                <w:b/>
                <w:iCs/>
                <w:noProof/>
              </w:rPr>
            </w:pPr>
            <w:r>
              <w:rPr>
                <w:b/>
                <w:iCs/>
                <w:noProof/>
              </w:rPr>
              <w:t>No?</w:t>
            </w:r>
          </w:p>
        </w:tc>
        <w:tc>
          <w:tcPr>
            <w:tcW w:w="5619" w:type="dxa"/>
          </w:tcPr>
          <w:p w14:paraId="578E1B81" w14:textId="19F1FEB4" w:rsidR="004D5D79" w:rsidRDefault="004D5D79" w:rsidP="00265045">
            <w:pPr>
              <w:autoSpaceDE/>
              <w:adjustRightInd/>
              <w:jc w:val="left"/>
              <w:rPr>
                <w:b/>
                <w:noProof/>
              </w:rPr>
            </w:pPr>
            <w:r w:rsidRPr="00265045">
              <w:rPr>
                <w:b/>
                <w:noProof/>
              </w:rPr>
              <w:t xml:space="preserve">Propose 5: Apply same mechanism of NR NTN used into </w:t>
            </w:r>
            <w:proofErr w:type="spellStart"/>
            <w:r w:rsidRPr="00265045">
              <w:rPr>
                <w:b/>
                <w:color w:val="000000" w:themeColor="text1"/>
              </w:rPr>
              <w:t>eMTC</w:t>
            </w:r>
            <w:proofErr w:type="spellEnd"/>
            <w:r w:rsidRPr="00265045">
              <w:rPr>
                <w:b/>
                <w:color w:val="000000" w:themeColor="text1"/>
              </w:rPr>
              <w:t xml:space="preserve"> over NTN </w:t>
            </w:r>
            <w:r w:rsidRPr="00265045">
              <w:rPr>
                <w:b/>
                <w:noProof/>
              </w:rPr>
              <w:t xml:space="preserve">for the timing relationship processing of </w:t>
            </w:r>
            <w:r w:rsidRPr="00265045">
              <w:rPr>
                <w:b/>
                <w:color w:val="000000" w:themeColor="text1"/>
                <w:lang w:eastAsia="x-none"/>
              </w:rPr>
              <w:t>PDCCH order to PRACH</w:t>
            </w:r>
            <w:r w:rsidRPr="00265045">
              <w:rPr>
                <w:b/>
                <w:noProof/>
              </w:rPr>
              <w:t>.</w:t>
            </w:r>
          </w:p>
          <w:p w14:paraId="0CC0F673" w14:textId="77777777" w:rsidR="004D5D79" w:rsidRDefault="004D5D79" w:rsidP="00265045">
            <w:pPr>
              <w:autoSpaceDE/>
              <w:adjustRightInd/>
              <w:jc w:val="left"/>
              <w:rPr>
                <w:b/>
                <w:noProof/>
              </w:rPr>
            </w:pPr>
          </w:p>
          <w:p w14:paraId="531E9444" w14:textId="671AA450" w:rsidR="004D5D79" w:rsidRPr="00265045" w:rsidRDefault="004D5D79" w:rsidP="00265045">
            <w:pPr>
              <w:autoSpaceDE/>
              <w:adjustRightInd/>
              <w:jc w:val="left"/>
              <w:rPr>
                <w:b/>
                <w:color w:val="000000" w:themeColor="text1"/>
                <w:lang w:eastAsia="x-none"/>
              </w:rPr>
            </w:pPr>
            <w:r w:rsidRPr="00265045">
              <w:rPr>
                <w:color w:val="000000" w:themeColor="text1"/>
                <w:highlight w:val="yellow"/>
                <w:lang w:eastAsia="x-none"/>
              </w:rPr>
              <w:t xml:space="preserve">similar to the </w:t>
            </w:r>
            <w:r w:rsidRPr="00265045">
              <w:rPr>
                <w:color w:val="000000" w:themeColor="text1"/>
                <w:highlight w:val="yellow"/>
              </w:rPr>
              <w:t>analysis of NB-IoT</w:t>
            </w:r>
            <w:r w:rsidRPr="00265045">
              <w:rPr>
                <w:color w:val="000000" w:themeColor="text1"/>
                <w:highlight w:val="yellow"/>
                <w:lang w:eastAsia="x-none"/>
              </w:rPr>
              <w:t xml:space="preserve">, the </w:t>
            </w:r>
            <w:r w:rsidRPr="00265045">
              <w:rPr>
                <w:color w:val="000000" w:themeColor="text1"/>
                <w:highlight w:val="yellow"/>
              </w:rPr>
              <w:t xml:space="preserve">UE </w:t>
            </w:r>
            <w:r w:rsidRPr="00265045">
              <w:rPr>
                <w:color w:val="000000" w:themeColor="text1"/>
                <w:highlight w:val="yellow"/>
                <w:lang w:eastAsia="x-none"/>
              </w:rPr>
              <w:t>can select the resources that meet the conditions</w:t>
            </w:r>
            <w:r w:rsidRPr="00265045">
              <w:rPr>
                <w:color w:val="000000" w:themeColor="text1"/>
                <w:highlight w:val="yellow"/>
              </w:rPr>
              <w:t>.</w:t>
            </w:r>
            <w:r w:rsidRPr="00265045">
              <w:rPr>
                <w:color w:val="000000" w:themeColor="text1"/>
                <w:highlight w:val="yellow"/>
                <w:lang w:eastAsia="x-none"/>
              </w:rPr>
              <w:t xml:space="preserve"> </w:t>
            </w:r>
            <w:r w:rsidRPr="00265045">
              <w:rPr>
                <w:color w:val="000000" w:themeColor="text1"/>
                <w:highlight w:val="yellow"/>
              </w:rPr>
              <w:t>However,</w:t>
            </w:r>
            <w:r w:rsidRPr="00265045">
              <w:rPr>
                <w:color w:val="000000" w:themeColor="text1"/>
                <w:highlight w:val="yellow"/>
                <w:lang w:eastAsia="x-none"/>
              </w:rPr>
              <w:t xml:space="preserve"> considering the resource waste problem of long blind detection time of the</w:t>
            </w:r>
            <w:r w:rsidRPr="00265045">
              <w:rPr>
                <w:color w:val="000000" w:themeColor="text1"/>
                <w:highlight w:val="yellow"/>
              </w:rPr>
              <w:t xml:space="preserve"> network</w:t>
            </w:r>
            <w:r w:rsidRPr="00265045">
              <w:rPr>
                <w:color w:val="000000" w:themeColor="text1"/>
                <w:highlight w:val="yellow"/>
                <w:lang w:eastAsia="x-none"/>
              </w:rPr>
              <w:t xml:space="preserve">, an additional time offset can also be considered. It is recommended to </w:t>
            </w:r>
            <w:r w:rsidRPr="00265045">
              <w:rPr>
                <w:color w:val="000000" w:themeColor="text1"/>
                <w:highlight w:val="yellow"/>
              </w:rPr>
              <w:t xml:space="preserve">reuse </w:t>
            </w:r>
            <w:r w:rsidRPr="00265045">
              <w:rPr>
                <w:color w:val="000000" w:themeColor="text1"/>
                <w:highlight w:val="yellow"/>
                <w:lang w:eastAsia="x-none"/>
              </w:rPr>
              <w:t xml:space="preserve">the </w:t>
            </w:r>
            <w:r w:rsidRPr="00265045">
              <w:rPr>
                <w:color w:val="000000" w:themeColor="text1"/>
                <w:highlight w:val="yellow"/>
              </w:rPr>
              <w:t>c</w:t>
            </w:r>
            <w:r w:rsidRPr="00265045">
              <w:rPr>
                <w:color w:val="000000" w:themeColor="text1"/>
                <w:highlight w:val="yellow"/>
                <w:lang w:eastAsia="x-none"/>
              </w:rPr>
              <w:t>onclusion of NR NTN.</w:t>
            </w:r>
          </w:p>
        </w:tc>
      </w:tr>
      <w:tr w:rsidR="004D5D79" w14:paraId="5FD8AF56" w14:textId="77777777" w:rsidTr="004D5D79">
        <w:tc>
          <w:tcPr>
            <w:tcW w:w="1500" w:type="dxa"/>
          </w:tcPr>
          <w:p w14:paraId="1DFB1420" w14:textId="77777777" w:rsidR="004D5D79" w:rsidRDefault="004D5D79" w:rsidP="00551285">
            <w:r>
              <w:t>MediaTek</w:t>
            </w:r>
          </w:p>
        </w:tc>
        <w:tc>
          <w:tcPr>
            <w:tcW w:w="1897" w:type="dxa"/>
          </w:tcPr>
          <w:p w14:paraId="773A60EC" w14:textId="3309543F" w:rsidR="004D5D79" w:rsidRPr="00286494" w:rsidRDefault="00802DC4" w:rsidP="00286494">
            <w:pPr>
              <w:jc w:val="center"/>
              <w:rPr>
                <w:b/>
                <w:iCs/>
                <w:color w:val="000000"/>
              </w:rPr>
            </w:pPr>
            <w:r>
              <w:rPr>
                <w:b/>
                <w:iCs/>
                <w:color w:val="000000"/>
              </w:rPr>
              <w:t>No</w:t>
            </w:r>
          </w:p>
        </w:tc>
        <w:tc>
          <w:tcPr>
            <w:tcW w:w="5619" w:type="dxa"/>
          </w:tcPr>
          <w:p w14:paraId="1338EB5F" w14:textId="65AE9FEE" w:rsidR="004D5D79" w:rsidRDefault="004D5D79" w:rsidP="00551285">
            <w:pPr>
              <w:rPr>
                <w:i/>
                <w:color w:val="000000"/>
              </w:rPr>
            </w:pPr>
            <w:r>
              <w:rPr>
                <w:b/>
                <w:i/>
                <w:color w:val="000000"/>
              </w:rPr>
              <w:t>Proposal 4</w:t>
            </w:r>
            <w:r>
              <w:rPr>
                <w:i/>
                <w:color w:val="000000"/>
              </w:rPr>
              <w:t xml:space="preserve">: For NB-IoT / </w:t>
            </w:r>
            <w:proofErr w:type="spellStart"/>
            <w:r>
              <w:rPr>
                <w:i/>
                <w:color w:val="000000"/>
              </w:rPr>
              <w:t>eMTC</w:t>
            </w:r>
            <w:proofErr w:type="spellEnd"/>
            <w:r>
              <w:rPr>
                <w:i/>
                <w:color w:val="000000"/>
              </w:rPr>
              <w:t>, blind detection of NPDCCH / MPDCCH ordered RACH is supported without new enhancements</w:t>
            </w:r>
          </w:p>
          <w:p w14:paraId="394B0A87" w14:textId="0EDFB071" w:rsidR="004D5D79" w:rsidRDefault="004D5D79" w:rsidP="00551285">
            <w:pPr>
              <w:rPr>
                <w:color w:val="000000"/>
              </w:rPr>
            </w:pPr>
          </w:p>
          <w:p w14:paraId="368098E5" w14:textId="70D28861" w:rsidR="004D5D79" w:rsidRPr="00C001CB" w:rsidRDefault="004D5D79" w:rsidP="00551285">
            <w:pPr>
              <w:rPr>
                <w:color w:val="000000"/>
                <w:highlight w:val="yellow"/>
              </w:rPr>
            </w:pPr>
            <w:r w:rsidRPr="00C001CB">
              <w:rPr>
                <w:color w:val="000000"/>
                <w:highlight w:val="yellow"/>
              </w:rPr>
              <w:t>The main issue still for discussion is whether it is acceptable to have blind detection in gNB.</w:t>
            </w:r>
          </w:p>
          <w:p w14:paraId="443FD4EF" w14:textId="25012DE9" w:rsidR="004D5D79" w:rsidRDefault="004D5D79" w:rsidP="00551285">
            <w:r w:rsidRPr="00C001CB">
              <w:rPr>
                <w:color w:val="000000"/>
                <w:highlight w:val="yellow"/>
              </w:rPr>
              <w:t>.. it can be left to the network to configure NPDCCH / MPDCCH ordered RACH resources to mitigate blind detection attempts at the gNB.</w:t>
            </w:r>
          </w:p>
        </w:tc>
      </w:tr>
      <w:tr w:rsidR="004D5D79" w14:paraId="02E8DFA3" w14:textId="77777777" w:rsidTr="004D5D79">
        <w:tc>
          <w:tcPr>
            <w:tcW w:w="1500" w:type="dxa"/>
          </w:tcPr>
          <w:p w14:paraId="23FCD13C" w14:textId="52CD0FB1" w:rsidR="004D5D79" w:rsidRDefault="004D5D79" w:rsidP="00462AD0">
            <w:r w:rsidRPr="00462AD0">
              <w:t>Zhejiang Lab</w:t>
            </w:r>
          </w:p>
        </w:tc>
        <w:tc>
          <w:tcPr>
            <w:tcW w:w="1897" w:type="dxa"/>
          </w:tcPr>
          <w:p w14:paraId="7EBED7EF" w14:textId="7B404E5C" w:rsidR="004D5D79" w:rsidRPr="00286494" w:rsidRDefault="00802DC4" w:rsidP="00286494">
            <w:pPr>
              <w:spacing w:before="60" w:after="60" w:line="288" w:lineRule="auto"/>
              <w:jc w:val="center"/>
              <w:rPr>
                <w:b/>
                <w:iCs/>
              </w:rPr>
            </w:pPr>
            <w:r>
              <w:rPr>
                <w:b/>
                <w:iCs/>
              </w:rPr>
              <w:t>Yes</w:t>
            </w:r>
          </w:p>
        </w:tc>
        <w:tc>
          <w:tcPr>
            <w:tcW w:w="5619" w:type="dxa"/>
          </w:tcPr>
          <w:p w14:paraId="1FDFE547" w14:textId="15A53A6B" w:rsidR="004D5D79" w:rsidRDefault="004D5D79"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253336C2" w14:textId="77777777" w:rsidR="004D5D79" w:rsidRDefault="004D5D79" w:rsidP="00462AD0">
            <w:pPr>
              <w:widowControl/>
              <w:numPr>
                <w:ilvl w:val="0"/>
                <w:numId w:val="3"/>
              </w:numPr>
              <w:autoSpaceDE/>
              <w:adjustRightInd/>
              <w:spacing w:line="276" w:lineRule="auto"/>
              <w:ind w:firstLine="200"/>
              <w:jc w:val="left"/>
              <w:rPr>
                <w:i/>
                <w:lang w:eastAsia="x-none"/>
              </w:rPr>
            </w:pPr>
            <w:r>
              <w:rPr>
                <w:i/>
                <w:lang w:eastAsia="x-none"/>
              </w:rPr>
              <w:t xml:space="preserve">For </w:t>
            </w:r>
            <w:proofErr w:type="spellStart"/>
            <w:r>
              <w:rPr>
                <w:i/>
                <w:lang w:eastAsia="x-none"/>
              </w:rPr>
              <w:t>eMTC</w:t>
            </w:r>
            <w:proofErr w:type="spellEnd"/>
            <w:r>
              <w:rPr>
                <w:i/>
                <w:lang w:eastAsia="x-none"/>
              </w:rPr>
              <w:t xml:space="preserve"> over NTN,</w:t>
            </w:r>
          </w:p>
          <w:p w14:paraId="38C868D3"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7B6A30E7"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33E30E5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4F3AAB6" w14:textId="77777777" w:rsidR="004D5D79" w:rsidRPr="00B276A7" w:rsidRDefault="004D5D79" w:rsidP="00462AD0">
            <w:pPr>
              <w:rPr>
                <w:b/>
                <w:i/>
              </w:rPr>
            </w:pPr>
          </w:p>
        </w:tc>
      </w:tr>
      <w:tr w:rsidR="004D5D79" w14:paraId="7551CF8C" w14:textId="77777777" w:rsidTr="004D5D79">
        <w:tc>
          <w:tcPr>
            <w:tcW w:w="1500" w:type="dxa"/>
          </w:tcPr>
          <w:p w14:paraId="679C712E" w14:textId="77777777" w:rsidR="004D5D79" w:rsidRDefault="004D5D79" w:rsidP="00551285">
            <w:r>
              <w:t>CMCC</w:t>
            </w:r>
          </w:p>
        </w:tc>
        <w:tc>
          <w:tcPr>
            <w:tcW w:w="1897" w:type="dxa"/>
          </w:tcPr>
          <w:p w14:paraId="0C9837E9" w14:textId="6D0B0C4A" w:rsidR="004D5D79" w:rsidRPr="00286494" w:rsidRDefault="00802DC4" w:rsidP="00286494">
            <w:pPr>
              <w:spacing w:beforeLines="50" w:before="120" w:afterLines="50" w:after="120"/>
              <w:jc w:val="center"/>
              <w:rPr>
                <w:b/>
                <w:iCs/>
                <w:u w:val="single"/>
              </w:rPr>
            </w:pPr>
            <w:r>
              <w:rPr>
                <w:bCs/>
                <w:iCs/>
                <w:noProof/>
              </w:rPr>
              <w:t>Yes</w:t>
            </w:r>
          </w:p>
        </w:tc>
        <w:tc>
          <w:tcPr>
            <w:tcW w:w="5619" w:type="dxa"/>
          </w:tcPr>
          <w:p w14:paraId="77AED284" w14:textId="25EEE24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8CF05DF" w14:textId="77777777" w:rsidR="004D5D79" w:rsidRDefault="004D5D79" w:rsidP="00323761">
            <w:pPr>
              <w:pStyle w:val="NoSpacing"/>
              <w:numPr>
                <w:ilvl w:val="0"/>
                <w:numId w:val="22"/>
              </w:numPr>
            </w:pPr>
            <w:r>
              <w:t xml:space="preserve">MPDCCH to PUSCH </w:t>
            </w:r>
          </w:p>
          <w:p w14:paraId="0920EF7E" w14:textId="77777777" w:rsidR="004D5D79" w:rsidRDefault="004D5D79" w:rsidP="00323761">
            <w:pPr>
              <w:pStyle w:val="NoSpacing"/>
              <w:numPr>
                <w:ilvl w:val="0"/>
                <w:numId w:val="22"/>
              </w:numPr>
            </w:pPr>
            <w:r>
              <w:t xml:space="preserve">RAR grant to PUSCH </w:t>
            </w:r>
          </w:p>
          <w:p w14:paraId="4F906015" w14:textId="77777777" w:rsidR="004D5D79" w:rsidRDefault="004D5D79" w:rsidP="00323761">
            <w:pPr>
              <w:pStyle w:val="NoSpacing"/>
              <w:numPr>
                <w:ilvl w:val="0"/>
                <w:numId w:val="22"/>
              </w:numPr>
            </w:pPr>
            <w:r>
              <w:t xml:space="preserve">PDCCH order to PRACH </w:t>
            </w:r>
          </w:p>
          <w:p w14:paraId="70C2DF04" w14:textId="77777777" w:rsidR="004D5D79" w:rsidRDefault="004D5D79" w:rsidP="00323761">
            <w:pPr>
              <w:pStyle w:val="NoSpacing"/>
              <w:numPr>
                <w:ilvl w:val="0"/>
                <w:numId w:val="22"/>
              </w:numPr>
            </w:pPr>
            <w:r>
              <w:t xml:space="preserve">MPDCCH to scheduled uplink SPS </w:t>
            </w:r>
          </w:p>
          <w:p w14:paraId="7EF2910A" w14:textId="77777777" w:rsidR="004D5D79" w:rsidRDefault="004D5D79" w:rsidP="00323761">
            <w:pPr>
              <w:pStyle w:val="NoSpacing"/>
              <w:numPr>
                <w:ilvl w:val="0"/>
                <w:numId w:val="22"/>
              </w:numPr>
            </w:pPr>
            <w:r>
              <w:t xml:space="preserve">PUSCH to HARQ-ACK on PUCCH </w:t>
            </w:r>
          </w:p>
          <w:p w14:paraId="3AB31EC0" w14:textId="77777777" w:rsidR="004D5D79" w:rsidRDefault="004D5D79" w:rsidP="00323761">
            <w:pPr>
              <w:pStyle w:val="NoSpacing"/>
              <w:numPr>
                <w:ilvl w:val="0"/>
                <w:numId w:val="22"/>
              </w:numPr>
            </w:pPr>
            <w:r>
              <w:t xml:space="preserve">CSI reference resource timing </w:t>
            </w:r>
          </w:p>
          <w:p w14:paraId="04AF77CE" w14:textId="77777777" w:rsidR="004D5D79" w:rsidRDefault="004D5D79" w:rsidP="00323761">
            <w:pPr>
              <w:pStyle w:val="NoSpacing"/>
              <w:numPr>
                <w:ilvl w:val="0"/>
                <w:numId w:val="22"/>
              </w:numPr>
            </w:pPr>
            <w:r>
              <w:t>MPDCCH to aperiodic SRS</w:t>
            </w:r>
          </w:p>
          <w:p w14:paraId="5A93DB52" w14:textId="77777777" w:rsidR="004D5D79" w:rsidRPr="00850FD9" w:rsidRDefault="004D5D79" w:rsidP="00323761">
            <w:pPr>
              <w:pStyle w:val="NoSpacing"/>
              <w:numPr>
                <w:ilvl w:val="0"/>
                <w:numId w:val="22"/>
              </w:numPr>
            </w:pPr>
            <w:r>
              <w:t>Timing advance command activation</w:t>
            </w:r>
          </w:p>
        </w:tc>
      </w:tr>
      <w:tr w:rsidR="004D5D79" w14:paraId="2C11474E" w14:textId="77777777" w:rsidTr="004D5D79">
        <w:tc>
          <w:tcPr>
            <w:tcW w:w="1500" w:type="dxa"/>
          </w:tcPr>
          <w:p w14:paraId="2A43CC60" w14:textId="77777777" w:rsidR="004D5D79" w:rsidRDefault="004D5D79" w:rsidP="00551285">
            <w:r w:rsidRPr="00A07969">
              <w:t>Xiaomi</w:t>
            </w:r>
          </w:p>
        </w:tc>
        <w:tc>
          <w:tcPr>
            <w:tcW w:w="1897" w:type="dxa"/>
          </w:tcPr>
          <w:p w14:paraId="5BBBF73D" w14:textId="5BE3703D" w:rsidR="004D5D79" w:rsidRPr="00286494" w:rsidRDefault="00802DC4" w:rsidP="00286494">
            <w:pPr>
              <w:jc w:val="center"/>
              <w:rPr>
                <w:b/>
                <w:iCs/>
              </w:rPr>
            </w:pPr>
            <w:r>
              <w:rPr>
                <w:bCs/>
                <w:iCs/>
                <w:noProof/>
              </w:rPr>
              <w:t>Yes</w:t>
            </w:r>
          </w:p>
        </w:tc>
        <w:tc>
          <w:tcPr>
            <w:tcW w:w="5619" w:type="dxa"/>
          </w:tcPr>
          <w:p w14:paraId="06044C6E" w14:textId="46A5A51C"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6DF4CB5C" w14:textId="77777777" w:rsidR="004D5D79" w:rsidRDefault="004D5D79" w:rsidP="00551285">
            <w:pPr>
              <w:rPr>
                <w:b/>
                <w:i/>
              </w:rPr>
            </w:pPr>
            <w:r>
              <w:rPr>
                <w:b/>
                <w:i/>
              </w:rPr>
              <w:t xml:space="preserve">For </w:t>
            </w:r>
            <w:proofErr w:type="spellStart"/>
            <w:r>
              <w:rPr>
                <w:b/>
                <w:i/>
              </w:rPr>
              <w:t>eMTC</w:t>
            </w:r>
            <w:proofErr w:type="spellEnd"/>
            <w:r>
              <w:rPr>
                <w:b/>
                <w:i/>
              </w:rPr>
              <w:t>:</w:t>
            </w:r>
          </w:p>
          <w:p w14:paraId="632A797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6F838DF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4EB4475"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0AE07A8"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5F6898F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AC1FD8C"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0F28C352"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29D9E400" w14:textId="77777777" w:rsidR="004D5D79" w:rsidRDefault="004D5D79" w:rsidP="00551285">
            <w:pPr>
              <w:numPr>
                <w:ilvl w:val="0"/>
                <w:numId w:val="5"/>
              </w:numPr>
              <w:autoSpaceDE/>
              <w:adjustRightInd/>
              <w:ind w:firstLine="200"/>
              <w:rPr>
                <w:b/>
                <w:i/>
                <w:lang w:eastAsia="x-none"/>
              </w:rPr>
            </w:pPr>
            <w:r>
              <w:rPr>
                <w:b/>
                <w:i/>
                <w:lang w:eastAsia="x-none"/>
              </w:rPr>
              <w:lastRenderedPageBreak/>
              <w:t>Timing advance command activation</w:t>
            </w:r>
          </w:p>
          <w:p w14:paraId="270CAB38" w14:textId="77777777" w:rsidR="004D5D79" w:rsidRDefault="004D5D79" w:rsidP="00551285"/>
        </w:tc>
      </w:tr>
      <w:tr w:rsidR="004D5D79" w14:paraId="3AB03689" w14:textId="77777777" w:rsidTr="004D5D79">
        <w:tc>
          <w:tcPr>
            <w:tcW w:w="1500" w:type="dxa"/>
          </w:tcPr>
          <w:p w14:paraId="769AEBD3" w14:textId="77777777" w:rsidR="004D5D79" w:rsidRDefault="004D5D79" w:rsidP="00551285">
            <w:r>
              <w:lastRenderedPageBreak/>
              <w:t>Intel</w:t>
            </w:r>
          </w:p>
        </w:tc>
        <w:tc>
          <w:tcPr>
            <w:tcW w:w="1897" w:type="dxa"/>
          </w:tcPr>
          <w:p w14:paraId="4F4891A6" w14:textId="2D7F75D7" w:rsidR="004D5D79" w:rsidRPr="00286494" w:rsidRDefault="00802DC4" w:rsidP="00286494">
            <w:pPr>
              <w:spacing w:before="240" w:after="240"/>
              <w:jc w:val="center"/>
              <w:rPr>
                <w:b/>
                <w:bCs/>
                <w:iCs/>
              </w:rPr>
            </w:pPr>
            <w:r>
              <w:rPr>
                <w:b/>
                <w:bCs/>
                <w:iCs/>
              </w:rPr>
              <w:t>Yes?</w:t>
            </w:r>
          </w:p>
        </w:tc>
        <w:tc>
          <w:tcPr>
            <w:tcW w:w="5619" w:type="dxa"/>
          </w:tcPr>
          <w:p w14:paraId="6A46D6ED" w14:textId="5508D7B8"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51A9F967" w14:textId="77777777" w:rsidTr="004D5D79">
        <w:tc>
          <w:tcPr>
            <w:tcW w:w="1500" w:type="dxa"/>
          </w:tcPr>
          <w:p w14:paraId="3F226E53" w14:textId="77777777" w:rsidR="004D5D79" w:rsidRDefault="004D5D79" w:rsidP="00551285">
            <w:proofErr w:type="spellStart"/>
            <w:r>
              <w:t>InterDigital</w:t>
            </w:r>
            <w:proofErr w:type="spellEnd"/>
          </w:p>
        </w:tc>
        <w:tc>
          <w:tcPr>
            <w:tcW w:w="1897" w:type="dxa"/>
          </w:tcPr>
          <w:p w14:paraId="13194BBD" w14:textId="0DD8914D" w:rsidR="004D5D79" w:rsidRPr="00286494" w:rsidRDefault="00802DC4" w:rsidP="00286494">
            <w:pPr>
              <w:spacing w:line="276" w:lineRule="auto"/>
              <w:jc w:val="center"/>
              <w:rPr>
                <w:rFonts w:ascii="Arial" w:hAnsi="Arial" w:cs="Arial"/>
                <w:b/>
                <w:bCs/>
                <w:iCs/>
              </w:rPr>
            </w:pPr>
            <w:r>
              <w:rPr>
                <w:bCs/>
                <w:iCs/>
                <w:noProof/>
              </w:rPr>
              <w:t>Yes</w:t>
            </w:r>
          </w:p>
        </w:tc>
        <w:tc>
          <w:tcPr>
            <w:tcW w:w="5619" w:type="dxa"/>
          </w:tcPr>
          <w:p w14:paraId="26EF295D" w14:textId="2E08650C"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4012AC01" w14:textId="77777777" w:rsidR="004D5D79" w:rsidRDefault="004D5D79" w:rsidP="00323761">
            <w:pPr>
              <w:pStyle w:val="NoSpacing"/>
              <w:numPr>
                <w:ilvl w:val="0"/>
                <w:numId w:val="23"/>
              </w:numPr>
            </w:pPr>
            <w:r>
              <w:t xml:space="preserve">MPDCCH to PUSCH </w:t>
            </w:r>
          </w:p>
          <w:p w14:paraId="275D6653" w14:textId="77777777" w:rsidR="004D5D79" w:rsidRDefault="004D5D79" w:rsidP="00323761">
            <w:pPr>
              <w:pStyle w:val="NoSpacing"/>
              <w:numPr>
                <w:ilvl w:val="0"/>
                <w:numId w:val="23"/>
              </w:numPr>
            </w:pPr>
            <w:r>
              <w:t xml:space="preserve">RAR grant to PUSCH </w:t>
            </w:r>
          </w:p>
          <w:p w14:paraId="452B4E53" w14:textId="77777777" w:rsidR="004D5D79" w:rsidRDefault="004D5D79" w:rsidP="00323761">
            <w:pPr>
              <w:pStyle w:val="NoSpacing"/>
              <w:numPr>
                <w:ilvl w:val="0"/>
                <w:numId w:val="23"/>
              </w:numPr>
            </w:pPr>
            <w:r>
              <w:t xml:space="preserve">PDCCH order to PRACH </w:t>
            </w:r>
          </w:p>
          <w:p w14:paraId="2968ADA1" w14:textId="77777777" w:rsidR="004D5D79" w:rsidRDefault="004D5D79" w:rsidP="00323761">
            <w:pPr>
              <w:pStyle w:val="NoSpacing"/>
              <w:numPr>
                <w:ilvl w:val="0"/>
                <w:numId w:val="23"/>
              </w:numPr>
            </w:pPr>
            <w:r>
              <w:t xml:space="preserve">PUSCH to HARQ-ACK on PUCCH </w:t>
            </w:r>
          </w:p>
          <w:p w14:paraId="2FD9CD69" w14:textId="77777777" w:rsidR="004D5D79" w:rsidRPr="00772CBF" w:rsidRDefault="004D5D79" w:rsidP="00323761">
            <w:pPr>
              <w:pStyle w:val="NoSpacing"/>
              <w:numPr>
                <w:ilvl w:val="0"/>
                <w:numId w:val="23"/>
              </w:numPr>
            </w:pPr>
            <w:r>
              <w:t>Timing advance command activation</w:t>
            </w:r>
          </w:p>
        </w:tc>
      </w:tr>
      <w:tr w:rsidR="004D5D79" w14:paraId="35730B0F" w14:textId="77777777" w:rsidTr="004D5D79">
        <w:tc>
          <w:tcPr>
            <w:tcW w:w="1500" w:type="dxa"/>
          </w:tcPr>
          <w:p w14:paraId="0CEE05A2" w14:textId="77777777" w:rsidR="004D5D79" w:rsidRDefault="004D5D79" w:rsidP="00551285">
            <w:r>
              <w:t>Sony</w:t>
            </w:r>
          </w:p>
        </w:tc>
        <w:tc>
          <w:tcPr>
            <w:tcW w:w="1897" w:type="dxa"/>
          </w:tcPr>
          <w:p w14:paraId="301261A6" w14:textId="484AE26E" w:rsidR="004D5D79" w:rsidRPr="00286494" w:rsidRDefault="00802DC4" w:rsidP="00286494">
            <w:pPr>
              <w:jc w:val="center"/>
              <w:rPr>
                <w:b/>
                <w:iCs/>
                <w:lang w:eastAsia="x-none"/>
              </w:rPr>
            </w:pPr>
            <w:r>
              <w:rPr>
                <w:bCs/>
                <w:iCs/>
                <w:noProof/>
              </w:rPr>
              <w:t>Yes</w:t>
            </w:r>
          </w:p>
        </w:tc>
        <w:tc>
          <w:tcPr>
            <w:tcW w:w="5619" w:type="dxa"/>
          </w:tcPr>
          <w:p w14:paraId="225AD18C" w14:textId="4C7B44FC"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w:t>
            </w:r>
            <w:proofErr w:type="spellStart"/>
            <w:r>
              <w:rPr>
                <w:b/>
                <w:bCs/>
                <w:lang w:eastAsia="x-none"/>
              </w:rPr>
              <w:t>eMTC</w:t>
            </w:r>
            <w:proofErr w:type="spellEnd"/>
            <w:r>
              <w:rPr>
                <w:b/>
                <w:bCs/>
                <w:lang w:eastAsia="x-none"/>
              </w:rPr>
              <w:t xml:space="preserve"> in IoT-NTN:</w:t>
            </w:r>
          </w:p>
          <w:p w14:paraId="1125BC75"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6FBB8AC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08C6D513"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EE8EDFA"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58FE72E0"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3489DA29"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783281E" w14:textId="77777777" w:rsidR="004D5D79" w:rsidRPr="0000500E" w:rsidRDefault="004D5D79" w:rsidP="00551285">
            <w:pPr>
              <w:numPr>
                <w:ilvl w:val="0"/>
                <w:numId w:val="5"/>
              </w:numPr>
              <w:autoSpaceDE/>
              <w:adjustRightInd/>
              <w:jc w:val="left"/>
            </w:pPr>
            <w:r>
              <w:rPr>
                <w:b/>
                <w:bCs/>
                <w:lang w:eastAsia="x-none"/>
              </w:rPr>
              <w:t>MPDCCH to aperiodic SRS</w:t>
            </w:r>
          </w:p>
          <w:p w14:paraId="6DA6DCD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7F26E1B" w14:textId="77777777" w:rsidTr="004D5D79">
        <w:tc>
          <w:tcPr>
            <w:tcW w:w="1500" w:type="dxa"/>
          </w:tcPr>
          <w:p w14:paraId="3AD829AF" w14:textId="77777777" w:rsidR="004D5D79" w:rsidRDefault="004D5D79" w:rsidP="00551285"/>
        </w:tc>
        <w:tc>
          <w:tcPr>
            <w:tcW w:w="1897" w:type="dxa"/>
          </w:tcPr>
          <w:p w14:paraId="3BD94CE1" w14:textId="77777777" w:rsidR="004D5D79" w:rsidRPr="00286494" w:rsidRDefault="004D5D79" w:rsidP="00286494">
            <w:pPr>
              <w:jc w:val="center"/>
              <w:rPr>
                <w:iCs/>
              </w:rPr>
            </w:pPr>
          </w:p>
        </w:tc>
        <w:tc>
          <w:tcPr>
            <w:tcW w:w="5619" w:type="dxa"/>
          </w:tcPr>
          <w:p w14:paraId="11C404A2" w14:textId="4C38D893" w:rsidR="004D5D79" w:rsidRDefault="004D5D79" w:rsidP="00551285"/>
        </w:tc>
      </w:tr>
    </w:tbl>
    <w:p w14:paraId="63A53B69" w14:textId="16FD4C42" w:rsidR="00265045" w:rsidRDefault="00265045" w:rsidP="00265045"/>
    <w:p w14:paraId="11D03740" w14:textId="70E7B551" w:rsidR="0083173A" w:rsidRDefault="0083173A" w:rsidP="0083173A">
      <w:r>
        <w:t>8 companies made proposals and/or observations. Of these, 6 companies proposed that this timing relationship should be enhanced. All companies proposing enhancement feel that a Koffset-type enhancement of the type agreed in the NR NTN WI could be a solution. One company outright thinks that this timing relationship does not need enhancement. Another company thinks the solution for NR NTN should be adopted.</w:t>
      </w:r>
    </w:p>
    <w:p w14:paraId="0E634810" w14:textId="77777777" w:rsidR="0083173A" w:rsidRPr="00265045" w:rsidRDefault="0083173A" w:rsidP="00265045"/>
    <w:p w14:paraId="286FF29F" w14:textId="2DE94B83" w:rsidR="00265045" w:rsidRDefault="00A07969" w:rsidP="008F2DBA">
      <w:pPr>
        <w:pStyle w:val="Heading4"/>
      </w:pPr>
      <w:r>
        <w:t xml:space="preserve"> </w:t>
      </w:r>
      <w:r w:rsidR="00265045">
        <w:t xml:space="preserve">MPDCCH to scheduled uplink SPS </w:t>
      </w:r>
    </w:p>
    <w:p w14:paraId="05592EF2" w14:textId="77777777" w:rsidR="004D5D79" w:rsidRDefault="004D5D79" w:rsidP="004D5D79">
      <w:r>
        <w:t>Company Observations and Proposals and indication of support for a Koffset-type enhancement.</w:t>
      </w:r>
    </w:p>
    <w:p w14:paraId="03DB92B2" w14:textId="77777777" w:rsidR="007C6613" w:rsidRPr="007C6613" w:rsidRDefault="007C6613" w:rsidP="007C6613"/>
    <w:tbl>
      <w:tblPr>
        <w:tblStyle w:val="TableGrid"/>
        <w:tblW w:w="0" w:type="auto"/>
        <w:tblLook w:val="04A0" w:firstRow="1" w:lastRow="0" w:firstColumn="1" w:lastColumn="0" w:noHBand="0" w:noVBand="1"/>
      </w:tblPr>
      <w:tblGrid>
        <w:gridCol w:w="1399"/>
        <w:gridCol w:w="1857"/>
        <w:gridCol w:w="5760"/>
      </w:tblGrid>
      <w:tr w:rsidR="004D5D79" w14:paraId="7CF5723D" w14:textId="77777777" w:rsidTr="004D5D79">
        <w:tc>
          <w:tcPr>
            <w:tcW w:w="1399" w:type="dxa"/>
          </w:tcPr>
          <w:p w14:paraId="76992E82" w14:textId="1C8E4489" w:rsidR="004D5D79" w:rsidRDefault="004D5D79" w:rsidP="004D5D79">
            <w:pPr>
              <w:jc w:val="center"/>
            </w:pPr>
            <w:r>
              <w:t>Company</w:t>
            </w:r>
          </w:p>
        </w:tc>
        <w:tc>
          <w:tcPr>
            <w:tcW w:w="1857" w:type="dxa"/>
          </w:tcPr>
          <w:p w14:paraId="6D9A20F1" w14:textId="18E80C18" w:rsidR="004D5D79" w:rsidRDefault="004D5D79" w:rsidP="00286494">
            <w:pPr>
              <w:spacing w:after="180"/>
              <w:jc w:val="center"/>
              <w:rPr>
                <w:b/>
                <w:noProof/>
              </w:rPr>
            </w:pPr>
            <w:r w:rsidRPr="00B43C7E">
              <w:rPr>
                <w:bCs/>
                <w:iCs/>
                <w:sz w:val="22"/>
                <w:szCs w:val="22"/>
                <w:lang w:val="en-GB"/>
              </w:rPr>
              <w:t>Support (Yes/No)</w:t>
            </w:r>
          </w:p>
        </w:tc>
        <w:tc>
          <w:tcPr>
            <w:tcW w:w="5760" w:type="dxa"/>
          </w:tcPr>
          <w:p w14:paraId="4CEEB729" w14:textId="1924C3C5" w:rsidR="004D5D79" w:rsidRDefault="004D5D79" w:rsidP="004D5D79">
            <w:pPr>
              <w:spacing w:after="180"/>
              <w:jc w:val="center"/>
              <w:rPr>
                <w:b/>
                <w:noProof/>
              </w:rPr>
            </w:pPr>
            <w:r>
              <w:t>Observations and Proposals</w:t>
            </w:r>
          </w:p>
        </w:tc>
      </w:tr>
      <w:tr w:rsidR="004D5D79" w14:paraId="3F00033A" w14:textId="77777777" w:rsidTr="004D5D79">
        <w:tc>
          <w:tcPr>
            <w:tcW w:w="1399" w:type="dxa"/>
          </w:tcPr>
          <w:p w14:paraId="3C9D2987" w14:textId="77777777" w:rsidR="004D5D79" w:rsidRDefault="004D5D79" w:rsidP="00551285">
            <w:r>
              <w:t>CATT</w:t>
            </w:r>
          </w:p>
        </w:tc>
        <w:tc>
          <w:tcPr>
            <w:tcW w:w="1857" w:type="dxa"/>
          </w:tcPr>
          <w:p w14:paraId="0EE355BF" w14:textId="7BDD7D49" w:rsidR="004D5D79" w:rsidRDefault="00802DC4" w:rsidP="00286494">
            <w:pPr>
              <w:spacing w:after="180"/>
              <w:jc w:val="center"/>
              <w:rPr>
                <w:b/>
                <w:noProof/>
              </w:rPr>
            </w:pPr>
            <w:r>
              <w:rPr>
                <w:bCs/>
                <w:iCs/>
                <w:noProof/>
              </w:rPr>
              <w:t>Yes</w:t>
            </w:r>
          </w:p>
        </w:tc>
        <w:tc>
          <w:tcPr>
            <w:tcW w:w="5760" w:type="dxa"/>
          </w:tcPr>
          <w:p w14:paraId="744EFC34" w14:textId="0B31C1C5"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52E40C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A776C0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4277432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7458BC88"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0B45AD8A"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0B1F2BA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45D95E35"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2EF717FF" w14:textId="77777777" w:rsidTr="004D5D79">
        <w:tc>
          <w:tcPr>
            <w:tcW w:w="1399" w:type="dxa"/>
          </w:tcPr>
          <w:p w14:paraId="5E942A3D" w14:textId="77777777" w:rsidR="004D5D79" w:rsidRDefault="004D5D79" w:rsidP="00551285">
            <w:r>
              <w:t>CMCC</w:t>
            </w:r>
          </w:p>
        </w:tc>
        <w:tc>
          <w:tcPr>
            <w:tcW w:w="1857" w:type="dxa"/>
          </w:tcPr>
          <w:p w14:paraId="0CF492F4" w14:textId="4BE0BBA2"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75255414" w14:textId="5AD581C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4176F03" w14:textId="77777777" w:rsidR="004D5D79" w:rsidRDefault="004D5D79" w:rsidP="00323761">
            <w:pPr>
              <w:pStyle w:val="NoSpacing"/>
              <w:numPr>
                <w:ilvl w:val="0"/>
                <w:numId w:val="24"/>
              </w:numPr>
            </w:pPr>
            <w:r>
              <w:t xml:space="preserve">MPDCCH to PUSCH </w:t>
            </w:r>
          </w:p>
          <w:p w14:paraId="020AA7BA" w14:textId="77777777" w:rsidR="004D5D79" w:rsidRDefault="004D5D79" w:rsidP="00323761">
            <w:pPr>
              <w:pStyle w:val="NoSpacing"/>
              <w:numPr>
                <w:ilvl w:val="0"/>
                <w:numId w:val="24"/>
              </w:numPr>
            </w:pPr>
            <w:r>
              <w:t xml:space="preserve">RAR grant to PUSCH </w:t>
            </w:r>
          </w:p>
          <w:p w14:paraId="6DD131AE" w14:textId="77777777" w:rsidR="004D5D79" w:rsidRDefault="004D5D79" w:rsidP="00323761">
            <w:pPr>
              <w:pStyle w:val="NoSpacing"/>
              <w:numPr>
                <w:ilvl w:val="0"/>
                <w:numId w:val="24"/>
              </w:numPr>
            </w:pPr>
            <w:r>
              <w:t xml:space="preserve">PDCCH order to PRACH </w:t>
            </w:r>
          </w:p>
          <w:p w14:paraId="0D6BD960" w14:textId="77777777" w:rsidR="004D5D79" w:rsidRDefault="004D5D79" w:rsidP="00323761">
            <w:pPr>
              <w:pStyle w:val="NoSpacing"/>
              <w:numPr>
                <w:ilvl w:val="0"/>
                <w:numId w:val="24"/>
              </w:numPr>
            </w:pPr>
            <w:r>
              <w:t xml:space="preserve">MPDCCH to scheduled uplink SPS </w:t>
            </w:r>
          </w:p>
          <w:p w14:paraId="7D7EF756" w14:textId="77777777" w:rsidR="004D5D79" w:rsidRDefault="004D5D79" w:rsidP="00323761">
            <w:pPr>
              <w:pStyle w:val="NoSpacing"/>
              <w:numPr>
                <w:ilvl w:val="0"/>
                <w:numId w:val="24"/>
              </w:numPr>
            </w:pPr>
            <w:r>
              <w:t xml:space="preserve">PUSCH to HARQ-ACK on PUCCH </w:t>
            </w:r>
          </w:p>
          <w:p w14:paraId="0AE398AE" w14:textId="77777777" w:rsidR="004D5D79" w:rsidRDefault="004D5D79" w:rsidP="00323761">
            <w:pPr>
              <w:pStyle w:val="NoSpacing"/>
              <w:numPr>
                <w:ilvl w:val="0"/>
                <w:numId w:val="24"/>
              </w:numPr>
            </w:pPr>
            <w:r>
              <w:t xml:space="preserve">CSI reference resource timing </w:t>
            </w:r>
          </w:p>
          <w:p w14:paraId="5864F731" w14:textId="77777777" w:rsidR="004D5D79" w:rsidRDefault="004D5D79" w:rsidP="00323761">
            <w:pPr>
              <w:pStyle w:val="NoSpacing"/>
              <w:numPr>
                <w:ilvl w:val="0"/>
                <w:numId w:val="24"/>
              </w:numPr>
            </w:pPr>
            <w:r>
              <w:t>MPDCCH to aperiodic SRS</w:t>
            </w:r>
          </w:p>
          <w:p w14:paraId="346C048B" w14:textId="77777777" w:rsidR="004D5D79" w:rsidRPr="00850FD9" w:rsidRDefault="004D5D79" w:rsidP="00323761">
            <w:pPr>
              <w:pStyle w:val="NoSpacing"/>
              <w:numPr>
                <w:ilvl w:val="0"/>
                <w:numId w:val="24"/>
              </w:numPr>
            </w:pPr>
            <w:r>
              <w:t>Timing advance command activation</w:t>
            </w:r>
          </w:p>
        </w:tc>
      </w:tr>
      <w:tr w:rsidR="004D5D79" w14:paraId="2AD4987D" w14:textId="77777777" w:rsidTr="004D5D79">
        <w:tc>
          <w:tcPr>
            <w:tcW w:w="1399" w:type="dxa"/>
          </w:tcPr>
          <w:p w14:paraId="6A02A1B3" w14:textId="77777777" w:rsidR="004D5D79" w:rsidRDefault="004D5D79" w:rsidP="00551285">
            <w:r w:rsidRPr="00A07969">
              <w:lastRenderedPageBreak/>
              <w:t>Xiaomi</w:t>
            </w:r>
          </w:p>
        </w:tc>
        <w:tc>
          <w:tcPr>
            <w:tcW w:w="1857" w:type="dxa"/>
          </w:tcPr>
          <w:p w14:paraId="73E89D33" w14:textId="078B17DD" w:rsidR="004D5D79" w:rsidRPr="00802DC4" w:rsidRDefault="00802DC4" w:rsidP="00286494">
            <w:pPr>
              <w:jc w:val="center"/>
              <w:rPr>
                <w:b/>
                <w:iCs/>
              </w:rPr>
            </w:pPr>
            <w:r>
              <w:rPr>
                <w:bCs/>
                <w:iCs/>
                <w:noProof/>
              </w:rPr>
              <w:t>Yes</w:t>
            </w:r>
          </w:p>
        </w:tc>
        <w:tc>
          <w:tcPr>
            <w:tcW w:w="5760" w:type="dxa"/>
          </w:tcPr>
          <w:p w14:paraId="02024A50" w14:textId="1DB64102"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2CE9A353" w14:textId="77777777" w:rsidR="004D5D79" w:rsidRDefault="004D5D79" w:rsidP="00551285">
            <w:pPr>
              <w:rPr>
                <w:b/>
                <w:i/>
              </w:rPr>
            </w:pPr>
            <w:r>
              <w:rPr>
                <w:b/>
                <w:i/>
              </w:rPr>
              <w:t xml:space="preserve">For </w:t>
            </w:r>
            <w:proofErr w:type="spellStart"/>
            <w:r>
              <w:rPr>
                <w:b/>
                <w:i/>
              </w:rPr>
              <w:t>eMTC</w:t>
            </w:r>
            <w:proofErr w:type="spellEnd"/>
            <w:r>
              <w:rPr>
                <w:b/>
                <w:i/>
              </w:rPr>
              <w:t>:</w:t>
            </w:r>
          </w:p>
          <w:p w14:paraId="1A2B6CD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0EFB3BB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572F8E03"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667E673"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6B00B00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146EE09B"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CAB53C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3B9DF58"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1CBA1C18" w14:textId="77777777" w:rsidR="004D5D79" w:rsidRDefault="004D5D79" w:rsidP="00551285"/>
        </w:tc>
      </w:tr>
      <w:tr w:rsidR="004D5D79" w14:paraId="5E4B2793" w14:textId="77777777" w:rsidTr="004D5D79">
        <w:tc>
          <w:tcPr>
            <w:tcW w:w="1399" w:type="dxa"/>
          </w:tcPr>
          <w:p w14:paraId="59D8DA21" w14:textId="77777777" w:rsidR="004D5D79" w:rsidRDefault="004D5D79" w:rsidP="00551285">
            <w:r>
              <w:t>Intel</w:t>
            </w:r>
          </w:p>
        </w:tc>
        <w:tc>
          <w:tcPr>
            <w:tcW w:w="1857" w:type="dxa"/>
          </w:tcPr>
          <w:p w14:paraId="61535EDA" w14:textId="754DC829" w:rsidR="004D5D79" w:rsidRPr="00802DC4" w:rsidRDefault="00802DC4" w:rsidP="00286494">
            <w:pPr>
              <w:spacing w:before="240" w:after="240"/>
              <w:jc w:val="center"/>
              <w:rPr>
                <w:b/>
                <w:bCs/>
                <w:iCs/>
              </w:rPr>
            </w:pPr>
            <w:r>
              <w:rPr>
                <w:b/>
                <w:bCs/>
                <w:iCs/>
              </w:rPr>
              <w:t>Yes?</w:t>
            </w:r>
          </w:p>
        </w:tc>
        <w:tc>
          <w:tcPr>
            <w:tcW w:w="5760" w:type="dxa"/>
          </w:tcPr>
          <w:p w14:paraId="6F34F941" w14:textId="3DE3A590"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02B66979" w14:textId="77777777" w:rsidTr="004D5D79">
        <w:tc>
          <w:tcPr>
            <w:tcW w:w="1399" w:type="dxa"/>
          </w:tcPr>
          <w:p w14:paraId="40A9CF8A" w14:textId="77777777" w:rsidR="004D5D79" w:rsidRDefault="004D5D79" w:rsidP="00551285">
            <w:r>
              <w:t>Apple</w:t>
            </w:r>
          </w:p>
        </w:tc>
        <w:tc>
          <w:tcPr>
            <w:tcW w:w="1857" w:type="dxa"/>
          </w:tcPr>
          <w:p w14:paraId="558965EE" w14:textId="4404C874" w:rsidR="004D5D79" w:rsidRPr="00802DC4" w:rsidRDefault="00802DC4" w:rsidP="00286494">
            <w:pPr>
              <w:jc w:val="center"/>
              <w:rPr>
                <w:b/>
                <w:iCs/>
                <w:u w:val="single"/>
              </w:rPr>
            </w:pPr>
            <w:r>
              <w:rPr>
                <w:bCs/>
                <w:iCs/>
                <w:noProof/>
              </w:rPr>
              <w:t>Yes</w:t>
            </w:r>
          </w:p>
        </w:tc>
        <w:tc>
          <w:tcPr>
            <w:tcW w:w="5760" w:type="dxa"/>
          </w:tcPr>
          <w:p w14:paraId="4D8BAE9C" w14:textId="566AAD5B"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229AA8C5" w14:textId="77777777" w:rsidTr="004D5D79">
        <w:tc>
          <w:tcPr>
            <w:tcW w:w="1399" w:type="dxa"/>
          </w:tcPr>
          <w:p w14:paraId="197C081B" w14:textId="77777777" w:rsidR="004D5D79" w:rsidRDefault="004D5D79" w:rsidP="00551285">
            <w:r>
              <w:t>Sony</w:t>
            </w:r>
          </w:p>
        </w:tc>
        <w:tc>
          <w:tcPr>
            <w:tcW w:w="1857" w:type="dxa"/>
          </w:tcPr>
          <w:p w14:paraId="268A5110" w14:textId="068AD1DA" w:rsidR="004D5D79" w:rsidRPr="00802DC4" w:rsidRDefault="00802DC4" w:rsidP="00286494">
            <w:pPr>
              <w:jc w:val="center"/>
              <w:rPr>
                <w:b/>
                <w:iCs/>
                <w:lang w:eastAsia="x-none"/>
              </w:rPr>
            </w:pPr>
            <w:r>
              <w:rPr>
                <w:bCs/>
                <w:iCs/>
                <w:noProof/>
              </w:rPr>
              <w:t>Yes</w:t>
            </w:r>
          </w:p>
        </w:tc>
        <w:tc>
          <w:tcPr>
            <w:tcW w:w="5760" w:type="dxa"/>
          </w:tcPr>
          <w:p w14:paraId="464FBC7D" w14:textId="13184E8E"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w:t>
            </w:r>
            <w:proofErr w:type="spellStart"/>
            <w:r>
              <w:rPr>
                <w:b/>
                <w:bCs/>
                <w:lang w:eastAsia="x-none"/>
              </w:rPr>
              <w:t>eMTC</w:t>
            </w:r>
            <w:proofErr w:type="spellEnd"/>
            <w:r>
              <w:rPr>
                <w:b/>
                <w:bCs/>
                <w:lang w:eastAsia="x-none"/>
              </w:rPr>
              <w:t xml:space="preserve"> in IoT-NTN:</w:t>
            </w:r>
          </w:p>
          <w:p w14:paraId="7BFEE897"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D2DD93F"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2F43168"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D1855CC"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9A045F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4A983F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0638E6D7" w14:textId="77777777" w:rsidR="004D5D79" w:rsidRPr="0000500E" w:rsidRDefault="004D5D79" w:rsidP="00551285">
            <w:pPr>
              <w:numPr>
                <w:ilvl w:val="0"/>
                <w:numId w:val="5"/>
              </w:numPr>
              <w:autoSpaceDE/>
              <w:adjustRightInd/>
              <w:jc w:val="left"/>
            </w:pPr>
            <w:r>
              <w:rPr>
                <w:b/>
                <w:bCs/>
                <w:lang w:eastAsia="x-none"/>
              </w:rPr>
              <w:t>MPDCCH to aperiodic SRS</w:t>
            </w:r>
          </w:p>
          <w:p w14:paraId="4FFC717D"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43C16784" w14:textId="77777777" w:rsidTr="004D5D79">
        <w:tc>
          <w:tcPr>
            <w:tcW w:w="1399" w:type="dxa"/>
          </w:tcPr>
          <w:p w14:paraId="2AD095C7" w14:textId="77777777" w:rsidR="004D5D79" w:rsidRDefault="004D5D79" w:rsidP="00551285">
            <w:pPr>
              <w:jc w:val="left"/>
            </w:pPr>
            <w:r w:rsidRPr="00C26DE3">
              <w:t>Lenovo, Motorola Mobility</w:t>
            </w:r>
          </w:p>
        </w:tc>
        <w:tc>
          <w:tcPr>
            <w:tcW w:w="1857" w:type="dxa"/>
          </w:tcPr>
          <w:p w14:paraId="01370271" w14:textId="16A14528" w:rsidR="004D5D79" w:rsidRPr="00802DC4" w:rsidRDefault="00802DC4" w:rsidP="00286494">
            <w:pPr>
              <w:pStyle w:val="BodyText"/>
              <w:jc w:val="center"/>
              <w:rPr>
                <w:rFonts w:eastAsiaTheme="minorEastAsia"/>
                <w:b/>
                <w:iCs/>
              </w:rPr>
            </w:pPr>
            <w:r>
              <w:rPr>
                <w:bCs/>
                <w:iCs/>
                <w:noProof/>
              </w:rPr>
              <w:t>Yes</w:t>
            </w:r>
          </w:p>
        </w:tc>
        <w:tc>
          <w:tcPr>
            <w:tcW w:w="5760" w:type="dxa"/>
          </w:tcPr>
          <w:p w14:paraId="1F0EC112" w14:textId="2354A47D"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41197D9"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01FB1E2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19C15C9F"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2A0B030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380D88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100500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0409BB03"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4581F9C"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7A738236" w14:textId="77777777" w:rsidTr="004D5D79">
        <w:tc>
          <w:tcPr>
            <w:tcW w:w="1399" w:type="dxa"/>
          </w:tcPr>
          <w:p w14:paraId="7E889817" w14:textId="77777777" w:rsidR="004D5D79" w:rsidRDefault="004D5D79" w:rsidP="00551285"/>
        </w:tc>
        <w:tc>
          <w:tcPr>
            <w:tcW w:w="1857" w:type="dxa"/>
          </w:tcPr>
          <w:p w14:paraId="67DDECC2" w14:textId="77777777" w:rsidR="004D5D79" w:rsidRPr="00B276A7" w:rsidRDefault="004D5D79" w:rsidP="00286494">
            <w:pPr>
              <w:jc w:val="center"/>
              <w:rPr>
                <w:b/>
                <w:i/>
              </w:rPr>
            </w:pPr>
          </w:p>
        </w:tc>
        <w:tc>
          <w:tcPr>
            <w:tcW w:w="5760" w:type="dxa"/>
          </w:tcPr>
          <w:p w14:paraId="593FAA42" w14:textId="366550EA" w:rsidR="004D5D79" w:rsidRPr="00B276A7" w:rsidRDefault="004D5D79" w:rsidP="00551285">
            <w:pPr>
              <w:rPr>
                <w:b/>
                <w:i/>
              </w:rPr>
            </w:pPr>
          </w:p>
        </w:tc>
      </w:tr>
    </w:tbl>
    <w:p w14:paraId="0886F622" w14:textId="6D0A28A2" w:rsidR="00265045" w:rsidRDefault="00265045" w:rsidP="00265045"/>
    <w:p w14:paraId="732C8EB2" w14:textId="37478401"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39C5C53D" w14:textId="77777777" w:rsidR="0083173A" w:rsidRPr="00265045" w:rsidRDefault="0083173A" w:rsidP="00265045"/>
    <w:p w14:paraId="69BB7B0D" w14:textId="19976559" w:rsidR="00265045" w:rsidRDefault="007C6613" w:rsidP="008F2DBA">
      <w:pPr>
        <w:pStyle w:val="Heading4"/>
      </w:pPr>
      <w:r>
        <w:t xml:space="preserve"> M</w:t>
      </w:r>
      <w:r w:rsidR="00265045">
        <w:t>P</w:t>
      </w:r>
      <w:r w:rsidR="00265045">
        <w:rPr>
          <w:rFonts w:eastAsiaTheme="minorEastAsia"/>
          <w:lang w:eastAsia="zh-CN"/>
        </w:rPr>
        <w:t>D</w:t>
      </w:r>
      <w:r w:rsidR="00265045">
        <w:t xml:space="preserve">SCH to HARQ-ACK on </w:t>
      </w:r>
      <w:r w:rsidR="00265045">
        <w:rPr>
          <w:rFonts w:eastAsiaTheme="minorEastAsia"/>
          <w:lang w:eastAsia="zh-CN"/>
        </w:rPr>
        <w:t>M</w:t>
      </w:r>
      <w:r w:rsidR="00265045">
        <w:t xml:space="preserve">PUCCH </w:t>
      </w:r>
    </w:p>
    <w:p w14:paraId="496AB089" w14:textId="77777777" w:rsidR="004D5D79" w:rsidRDefault="004D5D79" w:rsidP="004D5D79">
      <w:r>
        <w:t>Company Observations and Proposals and indication of support for a Koffset-type enhancement.</w:t>
      </w:r>
    </w:p>
    <w:p w14:paraId="6017C106" w14:textId="77777777" w:rsidR="007C6613" w:rsidRPr="007C6613" w:rsidRDefault="007C6613" w:rsidP="007C6613"/>
    <w:tbl>
      <w:tblPr>
        <w:tblStyle w:val="TableGrid"/>
        <w:tblW w:w="0" w:type="auto"/>
        <w:tblLook w:val="04A0" w:firstRow="1" w:lastRow="0" w:firstColumn="1" w:lastColumn="0" w:noHBand="0" w:noVBand="1"/>
      </w:tblPr>
      <w:tblGrid>
        <w:gridCol w:w="1500"/>
        <w:gridCol w:w="1897"/>
        <w:gridCol w:w="5619"/>
      </w:tblGrid>
      <w:tr w:rsidR="004D5D79" w14:paraId="3DC936EA" w14:textId="77777777" w:rsidTr="004D5D79">
        <w:tc>
          <w:tcPr>
            <w:tcW w:w="1500" w:type="dxa"/>
          </w:tcPr>
          <w:p w14:paraId="1D20957B" w14:textId="26CC90DE" w:rsidR="004D5D79" w:rsidRDefault="004D5D79" w:rsidP="004D5D79">
            <w:pPr>
              <w:jc w:val="center"/>
            </w:pPr>
            <w:r>
              <w:t>Company</w:t>
            </w:r>
          </w:p>
        </w:tc>
        <w:tc>
          <w:tcPr>
            <w:tcW w:w="1897" w:type="dxa"/>
          </w:tcPr>
          <w:p w14:paraId="06134F9A" w14:textId="10DE4DF9" w:rsidR="004D5D79" w:rsidRDefault="004D5D79" w:rsidP="00286494">
            <w:pPr>
              <w:spacing w:after="180"/>
              <w:jc w:val="center"/>
              <w:rPr>
                <w:b/>
                <w:noProof/>
              </w:rPr>
            </w:pPr>
            <w:r w:rsidRPr="00B43C7E">
              <w:rPr>
                <w:bCs/>
                <w:iCs/>
                <w:sz w:val="22"/>
                <w:szCs w:val="22"/>
                <w:lang w:val="en-GB"/>
              </w:rPr>
              <w:t>Support (Yes/No)</w:t>
            </w:r>
          </w:p>
        </w:tc>
        <w:tc>
          <w:tcPr>
            <w:tcW w:w="5619" w:type="dxa"/>
          </w:tcPr>
          <w:p w14:paraId="2DE1781A" w14:textId="3B61FB36" w:rsidR="004D5D79" w:rsidRDefault="004D5D79" w:rsidP="004D5D79">
            <w:pPr>
              <w:spacing w:after="180"/>
              <w:jc w:val="center"/>
              <w:rPr>
                <w:b/>
                <w:noProof/>
              </w:rPr>
            </w:pPr>
            <w:r>
              <w:t>Observations and Proposals</w:t>
            </w:r>
          </w:p>
        </w:tc>
      </w:tr>
      <w:tr w:rsidR="004D5D79" w14:paraId="29AB5020" w14:textId="77777777" w:rsidTr="004D5D79">
        <w:tc>
          <w:tcPr>
            <w:tcW w:w="1500" w:type="dxa"/>
          </w:tcPr>
          <w:p w14:paraId="65551763" w14:textId="77777777" w:rsidR="004D5D79" w:rsidRDefault="004D5D79" w:rsidP="00551285">
            <w:r>
              <w:t>CATT</w:t>
            </w:r>
          </w:p>
        </w:tc>
        <w:tc>
          <w:tcPr>
            <w:tcW w:w="1897" w:type="dxa"/>
          </w:tcPr>
          <w:p w14:paraId="51EAD670" w14:textId="43E6C268" w:rsidR="004D5D79" w:rsidRDefault="00802DC4" w:rsidP="00286494">
            <w:pPr>
              <w:spacing w:after="180"/>
              <w:jc w:val="center"/>
              <w:rPr>
                <w:b/>
                <w:noProof/>
              </w:rPr>
            </w:pPr>
            <w:r>
              <w:rPr>
                <w:bCs/>
                <w:iCs/>
                <w:noProof/>
              </w:rPr>
              <w:t>Yes</w:t>
            </w:r>
          </w:p>
        </w:tc>
        <w:tc>
          <w:tcPr>
            <w:tcW w:w="5619" w:type="dxa"/>
          </w:tcPr>
          <w:p w14:paraId="0C6F0F27" w14:textId="0242A61A"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BA50B0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5A41C47"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23DD8D63"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MPDCCH to scheduled uplink SPS</w:t>
            </w:r>
          </w:p>
          <w:p w14:paraId="0585CE48"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79476649"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432BFF5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9EECFEC"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0B790E5" w14:textId="77777777" w:rsidTr="004D5D79">
        <w:tc>
          <w:tcPr>
            <w:tcW w:w="1500" w:type="dxa"/>
          </w:tcPr>
          <w:p w14:paraId="2C2DA8BA" w14:textId="065B3213" w:rsidR="004D5D79" w:rsidRDefault="004D5D79" w:rsidP="00462AD0">
            <w:r w:rsidRPr="00462AD0">
              <w:lastRenderedPageBreak/>
              <w:t>Zhejiang Lab</w:t>
            </w:r>
          </w:p>
        </w:tc>
        <w:tc>
          <w:tcPr>
            <w:tcW w:w="1897" w:type="dxa"/>
          </w:tcPr>
          <w:p w14:paraId="35512F3B" w14:textId="7B5DDE9A" w:rsidR="004D5D79" w:rsidRPr="00802DC4" w:rsidRDefault="00802DC4" w:rsidP="00286494">
            <w:pPr>
              <w:spacing w:before="60" w:after="60" w:line="288" w:lineRule="auto"/>
              <w:jc w:val="center"/>
              <w:rPr>
                <w:b/>
                <w:iCs/>
              </w:rPr>
            </w:pPr>
            <w:r>
              <w:rPr>
                <w:bCs/>
                <w:iCs/>
                <w:noProof/>
              </w:rPr>
              <w:t>Yes</w:t>
            </w:r>
          </w:p>
        </w:tc>
        <w:tc>
          <w:tcPr>
            <w:tcW w:w="5619" w:type="dxa"/>
          </w:tcPr>
          <w:p w14:paraId="739CC13D" w14:textId="393159DC" w:rsidR="004D5D79" w:rsidRDefault="004D5D79"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5FAE4628" w14:textId="77777777" w:rsidR="004D5D79" w:rsidRDefault="004D5D79" w:rsidP="00756349">
            <w:pPr>
              <w:widowControl/>
              <w:autoSpaceDE/>
              <w:adjustRightInd/>
              <w:spacing w:line="276" w:lineRule="auto"/>
              <w:ind w:left="920"/>
              <w:jc w:val="left"/>
              <w:rPr>
                <w:i/>
                <w:lang w:eastAsia="x-none"/>
              </w:rPr>
            </w:pPr>
            <w:r>
              <w:rPr>
                <w:i/>
                <w:lang w:eastAsia="x-none"/>
              </w:rPr>
              <w:t xml:space="preserve">For </w:t>
            </w:r>
            <w:proofErr w:type="spellStart"/>
            <w:r>
              <w:rPr>
                <w:i/>
                <w:lang w:eastAsia="x-none"/>
              </w:rPr>
              <w:t>eMTC</w:t>
            </w:r>
            <w:proofErr w:type="spellEnd"/>
            <w:r>
              <w:rPr>
                <w:i/>
                <w:lang w:eastAsia="x-none"/>
              </w:rPr>
              <w:t xml:space="preserve"> over NTN,</w:t>
            </w:r>
          </w:p>
          <w:p w14:paraId="3BC65641"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42E7E0C4"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54A6A14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6EAEBDE3" w14:textId="77777777" w:rsidR="004D5D79" w:rsidRPr="00B276A7" w:rsidRDefault="004D5D79" w:rsidP="00462AD0">
            <w:pPr>
              <w:rPr>
                <w:b/>
                <w:i/>
              </w:rPr>
            </w:pPr>
          </w:p>
        </w:tc>
      </w:tr>
      <w:tr w:rsidR="004D5D79" w14:paraId="26232126" w14:textId="77777777" w:rsidTr="004D5D79">
        <w:tc>
          <w:tcPr>
            <w:tcW w:w="1500" w:type="dxa"/>
          </w:tcPr>
          <w:p w14:paraId="586060C3" w14:textId="77777777" w:rsidR="004D5D79" w:rsidRDefault="004D5D79" w:rsidP="00551285">
            <w:r>
              <w:t>CMCC</w:t>
            </w:r>
          </w:p>
        </w:tc>
        <w:tc>
          <w:tcPr>
            <w:tcW w:w="1897" w:type="dxa"/>
          </w:tcPr>
          <w:p w14:paraId="03BBB0A1" w14:textId="5B31B234"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046CEB7D" w14:textId="4468966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6192DB4C" w14:textId="77777777" w:rsidR="004D5D79" w:rsidRDefault="004D5D79" w:rsidP="00323761">
            <w:pPr>
              <w:pStyle w:val="NoSpacing"/>
              <w:numPr>
                <w:ilvl w:val="0"/>
                <w:numId w:val="25"/>
              </w:numPr>
            </w:pPr>
            <w:r>
              <w:t xml:space="preserve">MPDCCH to PUSCH </w:t>
            </w:r>
          </w:p>
          <w:p w14:paraId="59F3D7FC" w14:textId="77777777" w:rsidR="004D5D79" w:rsidRDefault="004D5D79" w:rsidP="00323761">
            <w:pPr>
              <w:pStyle w:val="NoSpacing"/>
              <w:numPr>
                <w:ilvl w:val="0"/>
                <w:numId w:val="25"/>
              </w:numPr>
            </w:pPr>
            <w:r>
              <w:t xml:space="preserve">RAR grant to PUSCH </w:t>
            </w:r>
          </w:p>
          <w:p w14:paraId="7AB1D588" w14:textId="77777777" w:rsidR="004D5D79" w:rsidRDefault="004D5D79" w:rsidP="00323761">
            <w:pPr>
              <w:pStyle w:val="NoSpacing"/>
              <w:numPr>
                <w:ilvl w:val="0"/>
                <w:numId w:val="25"/>
              </w:numPr>
            </w:pPr>
            <w:r>
              <w:t xml:space="preserve">PDCCH order to PRACH </w:t>
            </w:r>
          </w:p>
          <w:p w14:paraId="1359AD55" w14:textId="77777777" w:rsidR="004D5D79" w:rsidRDefault="004D5D79" w:rsidP="00323761">
            <w:pPr>
              <w:pStyle w:val="NoSpacing"/>
              <w:numPr>
                <w:ilvl w:val="0"/>
                <w:numId w:val="25"/>
              </w:numPr>
            </w:pPr>
            <w:r>
              <w:t xml:space="preserve">MPDCCH to scheduled uplink SPS </w:t>
            </w:r>
          </w:p>
          <w:p w14:paraId="725B5125" w14:textId="77777777" w:rsidR="004D5D79" w:rsidRDefault="004D5D79" w:rsidP="00323761">
            <w:pPr>
              <w:pStyle w:val="NoSpacing"/>
              <w:numPr>
                <w:ilvl w:val="0"/>
                <w:numId w:val="25"/>
              </w:numPr>
            </w:pPr>
            <w:r>
              <w:t xml:space="preserve">PUSCH to HARQ-ACK on PUCCH </w:t>
            </w:r>
          </w:p>
          <w:p w14:paraId="3444EC48" w14:textId="77777777" w:rsidR="004D5D79" w:rsidRDefault="004D5D79" w:rsidP="00323761">
            <w:pPr>
              <w:pStyle w:val="NoSpacing"/>
              <w:numPr>
                <w:ilvl w:val="0"/>
                <w:numId w:val="25"/>
              </w:numPr>
            </w:pPr>
            <w:r>
              <w:t xml:space="preserve">CSI reference resource timing </w:t>
            </w:r>
          </w:p>
          <w:p w14:paraId="5329591A" w14:textId="77777777" w:rsidR="004D5D79" w:rsidRDefault="004D5D79" w:rsidP="00323761">
            <w:pPr>
              <w:pStyle w:val="NoSpacing"/>
              <w:numPr>
                <w:ilvl w:val="0"/>
                <w:numId w:val="25"/>
              </w:numPr>
            </w:pPr>
            <w:r>
              <w:t>MPDCCH to aperiodic SRS</w:t>
            </w:r>
          </w:p>
          <w:p w14:paraId="744C1734" w14:textId="77777777" w:rsidR="004D5D79" w:rsidRPr="00850FD9" w:rsidRDefault="004D5D79" w:rsidP="00323761">
            <w:pPr>
              <w:pStyle w:val="NoSpacing"/>
              <w:numPr>
                <w:ilvl w:val="0"/>
                <w:numId w:val="25"/>
              </w:numPr>
            </w:pPr>
            <w:r>
              <w:t>Timing advance command activation</w:t>
            </w:r>
          </w:p>
        </w:tc>
      </w:tr>
      <w:tr w:rsidR="004D5D79" w14:paraId="3D3053F8" w14:textId="77777777" w:rsidTr="004D5D79">
        <w:tc>
          <w:tcPr>
            <w:tcW w:w="1500" w:type="dxa"/>
          </w:tcPr>
          <w:p w14:paraId="5D3E7C87" w14:textId="2D7B0D1E" w:rsidR="004D5D79" w:rsidRDefault="004D5D79" w:rsidP="00551285">
            <w:r>
              <w:t>ZTE</w:t>
            </w:r>
          </w:p>
        </w:tc>
        <w:tc>
          <w:tcPr>
            <w:tcW w:w="1897" w:type="dxa"/>
          </w:tcPr>
          <w:p w14:paraId="3D0C7998" w14:textId="1C8E6343" w:rsidR="004D5D79" w:rsidRPr="00802DC4" w:rsidRDefault="00802DC4" w:rsidP="00286494">
            <w:pPr>
              <w:spacing w:beforeLines="50" w:before="120"/>
              <w:jc w:val="center"/>
              <w:rPr>
                <w:b/>
                <w:bCs/>
              </w:rPr>
            </w:pPr>
            <w:r>
              <w:rPr>
                <w:bCs/>
                <w:iCs/>
                <w:noProof/>
              </w:rPr>
              <w:t>Yes</w:t>
            </w:r>
          </w:p>
        </w:tc>
        <w:tc>
          <w:tcPr>
            <w:tcW w:w="5619" w:type="dxa"/>
          </w:tcPr>
          <w:p w14:paraId="0A54FE24" w14:textId="5273BC52" w:rsidR="004D5D79" w:rsidRDefault="004D5D79" w:rsidP="007C6613">
            <w:pPr>
              <w:spacing w:beforeLines="50" w:before="120"/>
              <w:rPr>
                <w:rFonts w:eastAsiaTheme="minorEastAsia"/>
                <w:i/>
                <w:kern w:val="2"/>
                <w:u w:val="single"/>
              </w:rPr>
            </w:pPr>
            <w:r>
              <w:rPr>
                <w:b/>
                <w:bCs/>
                <w:i/>
                <w:iCs/>
              </w:rPr>
              <w:t>Proposal-10:</w:t>
            </w:r>
            <w:r>
              <w:rPr>
                <w:bCs/>
                <w:i/>
                <w:iCs/>
              </w:rPr>
              <w:t xml:space="preserve"> In </w:t>
            </w:r>
            <w:proofErr w:type="spellStart"/>
            <w:r>
              <w:rPr>
                <w:bCs/>
                <w:i/>
                <w:iCs/>
              </w:rPr>
              <w:t>eMTC</w:t>
            </w:r>
            <w:proofErr w:type="spellEnd"/>
            <w:r>
              <w:rPr>
                <w:bCs/>
                <w:i/>
                <w:iCs/>
              </w:rPr>
              <w:t xml:space="preserve"> over NTN, for RAR grant to PUSCH, PDSCH to HARQ-ACK on PUCCH, the following enhancements can be considered:  </w:t>
            </w:r>
          </w:p>
          <w:p w14:paraId="79A66153"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 xml:space="preserve">additional signaling on </w:t>
            </w:r>
            <w:proofErr w:type="spellStart"/>
            <w:r>
              <w:rPr>
                <w:i/>
              </w:rPr>
              <w:t>K_offset</w:t>
            </w:r>
            <w:proofErr w:type="spellEnd"/>
            <w:r>
              <w:rPr>
                <w:bCs/>
                <w:i/>
                <w:iCs/>
              </w:rPr>
              <w:t>.</w:t>
            </w:r>
          </w:p>
          <w:p w14:paraId="413C30FE" w14:textId="7EE506C6" w:rsidR="004D5D79" w:rsidRDefault="004D5D79" w:rsidP="00323761">
            <w:pPr>
              <w:numPr>
                <w:ilvl w:val="0"/>
                <w:numId w:val="7"/>
              </w:numPr>
              <w:ind w:left="0" w:firstLine="200"/>
            </w:pPr>
            <w:r>
              <w:rPr>
                <w:bCs/>
                <w:i/>
                <w:iCs/>
              </w:rPr>
              <w:t>Alt 2: UE transmits in the available UL resource based on reusing legacy signaling.</w:t>
            </w:r>
          </w:p>
        </w:tc>
      </w:tr>
      <w:tr w:rsidR="004D5D79" w14:paraId="6F6B2353" w14:textId="77777777" w:rsidTr="004D5D79">
        <w:tc>
          <w:tcPr>
            <w:tcW w:w="1500" w:type="dxa"/>
          </w:tcPr>
          <w:p w14:paraId="38EAD019" w14:textId="77777777" w:rsidR="004D5D79" w:rsidRDefault="004D5D79" w:rsidP="00551285">
            <w:r w:rsidRPr="00A07969">
              <w:t>Xiaomi</w:t>
            </w:r>
          </w:p>
        </w:tc>
        <w:tc>
          <w:tcPr>
            <w:tcW w:w="1897" w:type="dxa"/>
          </w:tcPr>
          <w:p w14:paraId="2BB612BE" w14:textId="1D82CA2C" w:rsidR="004D5D79" w:rsidRPr="00802DC4" w:rsidRDefault="00802DC4" w:rsidP="00286494">
            <w:pPr>
              <w:jc w:val="center"/>
              <w:rPr>
                <w:b/>
              </w:rPr>
            </w:pPr>
            <w:r>
              <w:rPr>
                <w:bCs/>
                <w:iCs/>
                <w:noProof/>
              </w:rPr>
              <w:t>Yes</w:t>
            </w:r>
          </w:p>
        </w:tc>
        <w:tc>
          <w:tcPr>
            <w:tcW w:w="5619" w:type="dxa"/>
          </w:tcPr>
          <w:p w14:paraId="233E1D02" w14:textId="22A193F6"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20EBABF9" w14:textId="77777777" w:rsidR="004D5D79" w:rsidRDefault="004D5D79" w:rsidP="00551285">
            <w:pPr>
              <w:rPr>
                <w:b/>
                <w:i/>
              </w:rPr>
            </w:pPr>
            <w:r>
              <w:rPr>
                <w:b/>
                <w:i/>
              </w:rPr>
              <w:t xml:space="preserve">For </w:t>
            </w:r>
            <w:proofErr w:type="spellStart"/>
            <w:r>
              <w:rPr>
                <w:b/>
                <w:i/>
              </w:rPr>
              <w:t>eMTC</w:t>
            </w:r>
            <w:proofErr w:type="spellEnd"/>
            <w:r>
              <w:rPr>
                <w:b/>
                <w:i/>
              </w:rPr>
              <w:t>:</w:t>
            </w:r>
          </w:p>
          <w:p w14:paraId="0C31258F"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547A97F8"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E24E7B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68D9995D"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EDD6ECE"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0FF0D5D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25495109"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C637ACE" w14:textId="71105E1B" w:rsidR="004D5D79" w:rsidRPr="00756349"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1B2AED29" w14:textId="77777777" w:rsidTr="004D5D79">
        <w:tc>
          <w:tcPr>
            <w:tcW w:w="1500" w:type="dxa"/>
          </w:tcPr>
          <w:p w14:paraId="043A2113" w14:textId="77777777" w:rsidR="004D5D79" w:rsidRDefault="004D5D79" w:rsidP="00551285">
            <w:r>
              <w:t>Intel</w:t>
            </w:r>
          </w:p>
        </w:tc>
        <w:tc>
          <w:tcPr>
            <w:tcW w:w="1897" w:type="dxa"/>
          </w:tcPr>
          <w:p w14:paraId="46951C37" w14:textId="4A79C87D" w:rsidR="004D5D79" w:rsidRPr="00802DC4" w:rsidRDefault="00802DC4" w:rsidP="00286494">
            <w:pPr>
              <w:spacing w:before="240" w:after="240"/>
              <w:jc w:val="center"/>
              <w:rPr>
                <w:b/>
                <w:bCs/>
                <w:iCs/>
              </w:rPr>
            </w:pPr>
            <w:r>
              <w:rPr>
                <w:b/>
                <w:bCs/>
                <w:iCs/>
              </w:rPr>
              <w:t>Yes?</w:t>
            </w:r>
          </w:p>
        </w:tc>
        <w:tc>
          <w:tcPr>
            <w:tcW w:w="5619" w:type="dxa"/>
          </w:tcPr>
          <w:p w14:paraId="4513943E" w14:textId="02F9DCB7"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15976A1B" w14:textId="77777777" w:rsidTr="004D5D79">
        <w:tc>
          <w:tcPr>
            <w:tcW w:w="1500" w:type="dxa"/>
          </w:tcPr>
          <w:p w14:paraId="2AF8EF6C" w14:textId="77777777" w:rsidR="004D5D79" w:rsidRDefault="004D5D79" w:rsidP="00551285">
            <w:r>
              <w:t>Apple</w:t>
            </w:r>
          </w:p>
        </w:tc>
        <w:tc>
          <w:tcPr>
            <w:tcW w:w="1897" w:type="dxa"/>
          </w:tcPr>
          <w:p w14:paraId="7929AA83" w14:textId="3D0D52D4" w:rsidR="004D5D79" w:rsidRPr="00802DC4" w:rsidRDefault="00802DC4" w:rsidP="00286494">
            <w:pPr>
              <w:jc w:val="center"/>
              <w:rPr>
                <w:b/>
                <w:iCs/>
                <w:u w:val="single"/>
              </w:rPr>
            </w:pPr>
            <w:r>
              <w:rPr>
                <w:bCs/>
                <w:iCs/>
                <w:noProof/>
              </w:rPr>
              <w:t>Yes</w:t>
            </w:r>
          </w:p>
        </w:tc>
        <w:tc>
          <w:tcPr>
            <w:tcW w:w="5619" w:type="dxa"/>
          </w:tcPr>
          <w:p w14:paraId="2B05B903" w14:textId="61684B9D"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52D39660" w14:textId="77777777" w:rsidTr="004D5D79">
        <w:tc>
          <w:tcPr>
            <w:tcW w:w="1500" w:type="dxa"/>
          </w:tcPr>
          <w:p w14:paraId="00D1D078" w14:textId="77777777" w:rsidR="004D5D79" w:rsidRDefault="004D5D79" w:rsidP="00551285">
            <w:proofErr w:type="spellStart"/>
            <w:r>
              <w:t>InterDigital</w:t>
            </w:r>
            <w:proofErr w:type="spellEnd"/>
          </w:p>
        </w:tc>
        <w:tc>
          <w:tcPr>
            <w:tcW w:w="1897" w:type="dxa"/>
          </w:tcPr>
          <w:p w14:paraId="05BA303A" w14:textId="432F6CAD"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0C373C3A" w14:textId="4E7F53AF"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3E0E2C20" w14:textId="77777777" w:rsidR="004D5D79" w:rsidRDefault="004D5D79" w:rsidP="00323761">
            <w:pPr>
              <w:pStyle w:val="NoSpacing"/>
              <w:numPr>
                <w:ilvl w:val="0"/>
                <w:numId w:val="26"/>
              </w:numPr>
            </w:pPr>
            <w:r>
              <w:t xml:space="preserve">MPDCCH to PUSCH </w:t>
            </w:r>
          </w:p>
          <w:p w14:paraId="40BFAFAA" w14:textId="77777777" w:rsidR="004D5D79" w:rsidRDefault="004D5D79" w:rsidP="00323761">
            <w:pPr>
              <w:pStyle w:val="NoSpacing"/>
              <w:numPr>
                <w:ilvl w:val="0"/>
                <w:numId w:val="26"/>
              </w:numPr>
            </w:pPr>
            <w:r>
              <w:lastRenderedPageBreak/>
              <w:t xml:space="preserve">RAR grant to PUSCH </w:t>
            </w:r>
          </w:p>
          <w:p w14:paraId="14C2DB6F" w14:textId="77777777" w:rsidR="004D5D79" w:rsidRDefault="004D5D79" w:rsidP="00323761">
            <w:pPr>
              <w:pStyle w:val="NoSpacing"/>
              <w:numPr>
                <w:ilvl w:val="0"/>
                <w:numId w:val="26"/>
              </w:numPr>
            </w:pPr>
            <w:r>
              <w:t xml:space="preserve">PDCCH order to PRACH </w:t>
            </w:r>
          </w:p>
          <w:p w14:paraId="12690087" w14:textId="77777777" w:rsidR="004D5D79" w:rsidRDefault="004D5D79" w:rsidP="00323761">
            <w:pPr>
              <w:pStyle w:val="NoSpacing"/>
              <w:numPr>
                <w:ilvl w:val="0"/>
                <w:numId w:val="26"/>
              </w:numPr>
            </w:pPr>
            <w:r>
              <w:t xml:space="preserve">PUSCH to HARQ-ACK on PUCCH </w:t>
            </w:r>
          </w:p>
          <w:p w14:paraId="6145EE4B" w14:textId="77777777" w:rsidR="004D5D79" w:rsidRPr="00772CBF" w:rsidRDefault="004D5D79" w:rsidP="00323761">
            <w:pPr>
              <w:pStyle w:val="NoSpacing"/>
              <w:numPr>
                <w:ilvl w:val="0"/>
                <w:numId w:val="26"/>
              </w:numPr>
            </w:pPr>
            <w:r>
              <w:t>Timing advance command activation</w:t>
            </w:r>
          </w:p>
        </w:tc>
      </w:tr>
      <w:tr w:rsidR="004D5D79" w14:paraId="7A97161F" w14:textId="77777777" w:rsidTr="004D5D79">
        <w:tc>
          <w:tcPr>
            <w:tcW w:w="1500" w:type="dxa"/>
          </w:tcPr>
          <w:p w14:paraId="224957AC" w14:textId="77777777" w:rsidR="004D5D79" w:rsidRDefault="004D5D79" w:rsidP="00551285">
            <w:r>
              <w:lastRenderedPageBreak/>
              <w:t>Sony</w:t>
            </w:r>
          </w:p>
        </w:tc>
        <w:tc>
          <w:tcPr>
            <w:tcW w:w="1897" w:type="dxa"/>
          </w:tcPr>
          <w:p w14:paraId="63DA6AF8" w14:textId="0D6904A3" w:rsidR="004D5D79" w:rsidRPr="00802DC4" w:rsidRDefault="00802DC4" w:rsidP="00286494">
            <w:pPr>
              <w:jc w:val="center"/>
              <w:rPr>
                <w:b/>
                <w:iCs/>
                <w:lang w:eastAsia="x-none"/>
              </w:rPr>
            </w:pPr>
            <w:r>
              <w:rPr>
                <w:bCs/>
                <w:iCs/>
                <w:noProof/>
              </w:rPr>
              <w:t>Yes</w:t>
            </w:r>
          </w:p>
        </w:tc>
        <w:tc>
          <w:tcPr>
            <w:tcW w:w="5619" w:type="dxa"/>
          </w:tcPr>
          <w:p w14:paraId="72B52D9C" w14:textId="52D8D7C4"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w:t>
            </w:r>
            <w:proofErr w:type="spellStart"/>
            <w:r>
              <w:rPr>
                <w:b/>
                <w:bCs/>
                <w:lang w:eastAsia="x-none"/>
              </w:rPr>
              <w:t>eMTC</w:t>
            </w:r>
            <w:proofErr w:type="spellEnd"/>
            <w:r>
              <w:rPr>
                <w:b/>
                <w:bCs/>
                <w:lang w:eastAsia="x-none"/>
              </w:rPr>
              <w:t xml:space="preserve"> in IoT-NTN:</w:t>
            </w:r>
          </w:p>
          <w:p w14:paraId="2BA3A87E"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083B62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7EEC6FD"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3E5497D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4E51512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20A3BE75"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44CE4E31" w14:textId="77777777" w:rsidR="004D5D79" w:rsidRPr="0000500E" w:rsidRDefault="004D5D79" w:rsidP="00551285">
            <w:pPr>
              <w:numPr>
                <w:ilvl w:val="0"/>
                <w:numId w:val="5"/>
              </w:numPr>
              <w:autoSpaceDE/>
              <w:adjustRightInd/>
              <w:jc w:val="left"/>
            </w:pPr>
            <w:r>
              <w:rPr>
                <w:b/>
                <w:bCs/>
                <w:lang w:eastAsia="x-none"/>
              </w:rPr>
              <w:t>MPDCCH to aperiodic SRS</w:t>
            </w:r>
          </w:p>
          <w:p w14:paraId="399A96C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08F0C67A" w14:textId="77777777" w:rsidTr="004D5D79">
        <w:tc>
          <w:tcPr>
            <w:tcW w:w="1500" w:type="dxa"/>
          </w:tcPr>
          <w:p w14:paraId="6DAD0439" w14:textId="77777777" w:rsidR="004D5D79" w:rsidRDefault="004D5D79" w:rsidP="00551285">
            <w:pPr>
              <w:jc w:val="left"/>
            </w:pPr>
            <w:r w:rsidRPr="00C26DE3">
              <w:t>Lenovo, Motorola Mobility</w:t>
            </w:r>
          </w:p>
        </w:tc>
        <w:tc>
          <w:tcPr>
            <w:tcW w:w="1897" w:type="dxa"/>
          </w:tcPr>
          <w:p w14:paraId="27AC3B0E" w14:textId="10E3A840" w:rsidR="004D5D79" w:rsidRPr="00802DC4" w:rsidRDefault="00802DC4" w:rsidP="00286494">
            <w:pPr>
              <w:pStyle w:val="BodyText"/>
              <w:jc w:val="center"/>
              <w:rPr>
                <w:rFonts w:eastAsiaTheme="minorEastAsia"/>
                <w:b/>
                <w:iCs/>
              </w:rPr>
            </w:pPr>
            <w:r>
              <w:rPr>
                <w:bCs/>
                <w:iCs/>
                <w:noProof/>
              </w:rPr>
              <w:t>Yes</w:t>
            </w:r>
          </w:p>
        </w:tc>
        <w:tc>
          <w:tcPr>
            <w:tcW w:w="5619" w:type="dxa"/>
          </w:tcPr>
          <w:p w14:paraId="21880235" w14:textId="4D469418"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C97CB3"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41C1C9E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426A711D"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8823E1B"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79539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2D5271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4A250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57B5EC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61FAF58A" w14:textId="77777777" w:rsidTr="004D5D79">
        <w:tc>
          <w:tcPr>
            <w:tcW w:w="1500" w:type="dxa"/>
          </w:tcPr>
          <w:p w14:paraId="021226D1" w14:textId="77777777" w:rsidR="004D5D79" w:rsidRDefault="004D5D79" w:rsidP="00551285"/>
        </w:tc>
        <w:tc>
          <w:tcPr>
            <w:tcW w:w="1897" w:type="dxa"/>
          </w:tcPr>
          <w:p w14:paraId="7884C796" w14:textId="77777777" w:rsidR="004D5D79" w:rsidRDefault="004D5D79" w:rsidP="00286494">
            <w:pPr>
              <w:jc w:val="center"/>
            </w:pPr>
          </w:p>
        </w:tc>
        <w:tc>
          <w:tcPr>
            <w:tcW w:w="5619" w:type="dxa"/>
          </w:tcPr>
          <w:p w14:paraId="0D67CB9D" w14:textId="156255DD" w:rsidR="004D5D79" w:rsidRDefault="004D5D79" w:rsidP="00551285"/>
        </w:tc>
      </w:tr>
    </w:tbl>
    <w:p w14:paraId="60ACEEE1" w14:textId="4D9FECC9" w:rsidR="00265045" w:rsidRDefault="00265045" w:rsidP="00265045"/>
    <w:p w14:paraId="7146BA86" w14:textId="77777777" w:rsidR="0083173A" w:rsidRDefault="0083173A" w:rsidP="0083173A">
      <w:r>
        <w:t xml:space="preserve">10 companies made proposals and/or observations. All 10 companies proposed that this timing relationship should be enhanced. All companies proposing enhancement feel that a Koffset-type enhancement of the type agreed in the NR NTN WI could be a solution. </w:t>
      </w:r>
    </w:p>
    <w:p w14:paraId="0B4BAD5F" w14:textId="77777777" w:rsidR="0083173A" w:rsidRPr="00265045" w:rsidRDefault="0083173A" w:rsidP="00265045"/>
    <w:p w14:paraId="586C91E4" w14:textId="1D036192" w:rsidR="00265045" w:rsidRDefault="007C6613" w:rsidP="008F2DBA">
      <w:pPr>
        <w:pStyle w:val="Heading4"/>
      </w:pPr>
      <w:r>
        <w:t xml:space="preserve"> </w:t>
      </w:r>
      <w:r w:rsidR="00265045">
        <w:t xml:space="preserve">CSI reference resource timing </w:t>
      </w:r>
    </w:p>
    <w:p w14:paraId="40A9E712" w14:textId="77777777" w:rsidR="004D5D79" w:rsidRDefault="004D5D79" w:rsidP="004D5D79">
      <w:r>
        <w:t>Company Observations and Proposals and indication of support for a Koffset-type enhancement.</w:t>
      </w:r>
    </w:p>
    <w:p w14:paraId="25C2E3CD" w14:textId="77777777" w:rsidR="004D5D79" w:rsidRPr="004D5D79" w:rsidRDefault="004D5D79" w:rsidP="004D5D79"/>
    <w:tbl>
      <w:tblPr>
        <w:tblStyle w:val="TableGrid"/>
        <w:tblW w:w="0" w:type="auto"/>
        <w:tblLook w:val="04A0" w:firstRow="1" w:lastRow="0" w:firstColumn="1" w:lastColumn="0" w:noHBand="0" w:noVBand="1"/>
      </w:tblPr>
      <w:tblGrid>
        <w:gridCol w:w="1399"/>
        <w:gridCol w:w="1857"/>
        <w:gridCol w:w="5760"/>
      </w:tblGrid>
      <w:tr w:rsidR="004D5D79" w14:paraId="4806FB39" w14:textId="77777777" w:rsidTr="004D5D79">
        <w:tc>
          <w:tcPr>
            <w:tcW w:w="1399" w:type="dxa"/>
          </w:tcPr>
          <w:p w14:paraId="24AEFE5E" w14:textId="2646CA7A" w:rsidR="004D5D79" w:rsidRDefault="004D5D79" w:rsidP="004D5D79">
            <w:pPr>
              <w:jc w:val="center"/>
            </w:pPr>
            <w:r>
              <w:t>Company</w:t>
            </w:r>
          </w:p>
        </w:tc>
        <w:tc>
          <w:tcPr>
            <w:tcW w:w="1857" w:type="dxa"/>
          </w:tcPr>
          <w:p w14:paraId="6861183E" w14:textId="04D2752D" w:rsidR="004D5D79" w:rsidRDefault="004D5D79" w:rsidP="00286494">
            <w:pPr>
              <w:spacing w:after="180"/>
              <w:jc w:val="center"/>
              <w:rPr>
                <w:b/>
                <w:noProof/>
              </w:rPr>
            </w:pPr>
            <w:r w:rsidRPr="00B43C7E">
              <w:rPr>
                <w:bCs/>
                <w:iCs/>
                <w:sz w:val="22"/>
                <w:szCs w:val="22"/>
                <w:lang w:val="en-GB"/>
              </w:rPr>
              <w:t>Support (Yes/No)</w:t>
            </w:r>
          </w:p>
        </w:tc>
        <w:tc>
          <w:tcPr>
            <w:tcW w:w="5760" w:type="dxa"/>
          </w:tcPr>
          <w:p w14:paraId="6FEBE6ED" w14:textId="18E6046F" w:rsidR="004D5D79" w:rsidRDefault="004D5D79" w:rsidP="004D5D79">
            <w:pPr>
              <w:spacing w:after="180"/>
              <w:jc w:val="center"/>
              <w:rPr>
                <w:b/>
                <w:noProof/>
              </w:rPr>
            </w:pPr>
            <w:r>
              <w:t>Observations and Proposals</w:t>
            </w:r>
          </w:p>
        </w:tc>
      </w:tr>
      <w:tr w:rsidR="004D5D79" w14:paraId="74EC178B" w14:textId="77777777" w:rsidTr="004D5D79">
        <w:tc>
          <w:tcPr>
            <w:tcW w:w="1399" w:type="dxa"/>
          </w:tcPr>
          <w:p w14:paraId="127D054A" w14:textId="77777777" w:rsidR="004D5D79" w:rsidRDefault="004D5D79" w:rsidP="00551285">
            <w:r>
              <w:t>CATT</w:t>
            </w:r>
          </w:p>
        </w:tc>
        <w:tc>
          <w:tcPr>
            <w:tcW w:w="1857" w:type="dxa"/>
          </w:tcPr>
          <w:p w14:paraId="6334A81B" w14:textId="08BA5A39" w:rsidR="004D5D79" w:rsidRDefault="00802DC4" w:rsidP="00286494">
            <w:pPr>
              <w:spacing w:after="180"/>
              <w:jc w:val="center"/>
              <w:rPr>
                <w:b/>
                <w:noProof/>
              </w:rPr>
            </w:pPr>
            <w:r>
              <w:rPr>
                <w:bCs/>
                <w:iCs/>
                <w:noProof/>
              </w:rPr>
              <w:t>Yes</w:t>
            </w:r>
          </w:p>
        </w:tc>
        <w:tc>
          <w:tcPr>
            <w:tcW w:w="5760" w:type="dxa"/>
          </w:tcPr>
          <w:p w14:paraId="6140ACD1" w14:textId="65149F6B"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932ABF7"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77FBD4A1"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131923A5"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6792DD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31E11E4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2452421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2BF033E"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3211CF17" w14:textId="77777777" w:rsidTr="004D5D79">
        <w:tc>
          <w:tcPr>
            <w:tcW w:w="1399" w:type="dxa"/>
          </w:tcPr>
          <w:p w14:paraId="2CBB8101" w14:textId="77777777" w:rsidR="004D5D79" w:rsidRDefault="004D5D79" w:rsidP="00551285">
            <w:r>
              <w:t>CMCC</w:t>
            </w:r>
          </w:p>
        </w:tc>
        <w:tc>
          <w:tcPr>
            <w:tcW w:w="1857" w:type="dxa"/>
          </w:tcPr>
          <w:p w14:paraId="12194347" w14:textId="713FAFBB"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3050C0CE" w14:textId="72D1AF5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25017694" w14:textId="77777777" w:rsidR="004D5D79" w:rsidRDefault="004D5D79" w:rsidP="00323761">
            <w:pPr>
              <w:pStyle w:val="NoSpacing"/>
              <w:numPr>
                <w:ilvl w:val="0"/>
                <w:numId w:val="27"/>
              </w:numPr>
            </w:pPr>
            <w:r>
              <w:t xml:space="preserve">MPDCCH to PUSCH </w:t>
            </w:r>
          </w:p>
          <w:p w14:paraId="442EDA24" w14:textId="77777777" w:rsidR="004D5D79" w:rsidRDefault="004D5D79" w:rsidP="00323761">
            <w:pPr>
              <w:pStyle w:val="NoSpacing"/>
              <w:numPr>
                <w:ilvl w:val="0"/>
                <w:numId w:val="27"/>
              </w:numPr>
            </w:pPr>
            <w:r>
              <w:t xml:space="preserve">RAR grant to PUSCH </w:t>
            </w:r>
          </w:p>
          <w:p w14:paraId="547370C4" w14:textId="77777777" w:rsidR="004D5D79" w:rsidRDefault="004D5D79" w:rsidP="00323761">
            <w:pPr>
              <w:pStyle w:val="NoSpacing"/>
              <w:numPr>
                <w:ilvl w:val="0"/>
                <w:numId w:val="27"/>
              </w:numPr>
            </w:pPr>
            <w:r>
              <w:t xml:space="preserve">PDCCH order to PRACH </w:t>
            </w:r>
          </w:p>
          <w:p w14:paraId="6BB9F94D" w14:textId="77777777" w:rsidR="004D5D79" w:rsidRDefault="004D5D79" w:rsidP="00323761">
            <w:pPr>
              <w:pStyle w:val="NoSpacing"/>
              <w:numPr>
                <w:ilvl w:val="0"/>
                <w:numId w:val="27"/>
              </w:numPr>
            </w:pPr>
            <w:r>
              <w:t xml:space="preserve">MPDCCH to scheduled uplink SPS </w:t>
            </w:r>
          </w:p>
          <w:p w14:paraId="589DE09A" w14:textId="77777777" w:rsidR="004D5D79" w:rsidRDefault="004D5D79" w:rsidP="00323761">
            <w:pPr>
              <w:pStyle w:val="NoSpacing"/>
              <w:numPr>
                <w:ilvl w:val="0"/>
                <w:numId w:val="27"/>
              </w:numPr>
            </w:pPr>
            <w:r>
              <w:t xml:space="preserve">PUSCH to HARQ-ACK on PUCCH </w:t>
            </w:r>
          </w:p>
          <w:p w14:paraId="3BBE67DC" w14:textId="77777777" w:rsidR="004D5D79" w:rsidRDefault="004D5D79" w:rsidP="00323761">
            <w:pPr>
              <w:pStyle w:val="NoSpacing"/>
              <w:numPr>
                <w:ilvl w:val="0"/>
                <w:numId w:val="27"/>
              </w:numPr>
            </w:pPr>
            <w:r>
              <w:t xml:space="preserve">CSI reference resource timing </w:t>
            </w:r>
          </w:p>
          <w:p w14:paraId="12A33CB0" w14:textId="77777777" w:rsidR="004D5D79" w:rsidRDefault="004D5D79" w:rsidP="00323761">
            <w:pPr>
              <w:pStyle w:val="NoSpacing"/>
              <w:numPr>
                <w:ilvl w:val="0"/>
                <w:numId w:val="27"/>
              </w:numPr>
            </w:pPr>
            <w:r>
              <w:t>MPDCCH to aperiodic SRS</w:t>
            </w:r>
          </w:p>
          <w:p w14:paraId="1B5BF6A5" w14:textId="77777777" w:rsidR="004D5D79" w:rsidRPr="00850FD9" w:rsidRDefault="004D5D79" w:rsidP="00323761">
            <w:pPr>
              <w:pStyle w:val="NoSpacing"/>
              <w:numPr>
                <w:ilvl w:val="0"/>
                <w:numId w:val="27"/>
              </w:numPr>
            </w:pPr>
            <w:r>
              <w:lastRenderedPageBreak/>
              <w:t>Timing advance command activation</w:t>
            </w:r>
          </w:p>
        </w:tc>
      </w:tr>
      <w:tr w:rsidR="004D5D79" w14:paraId="4A06DC53" w14:textId="77777777" w:rsidTr="004D5D79">
        <w:tc>
          <w:tcPr>
            <w:tcW w:w="1399" w:type="dxa"/>
          </w:tcPr>
          <w:p w14:paraId="7C3715F8" w14:textId="77777777" w:rsidR="004D5D79" w:rsidRDefault="004D5D79" w:rsidP="00551285">
            <w:r w:rsidRPr="00A07969">
              <w:lastRenderedPageBreak/>
              <w:t>Xiaomi</w:t>
            </w:r>
          </w:p>
        </w:tc>
        <w:tc>
          <w:tcPr>
            <w:tcW w:w="1857" w:type="dxa"/>
          </w:tcPr>
          <w:p w14:paraId="42D99DF6" w14:textId="33459C22" w:rsidR="004D5D79" w:rsidRPr="00802DC4" w:rsidRDefault="00802DC4" w:rsidP="00286494">
            <w:pPr>
              <w:jc w:val="center"/>
              <w:rPr>
                <w:b/>
                <w:iCs/>
              </w:rPr>
            </w:pPr>
            <w:r>
              <w:rPr>
                <w:bCs/>
                <w:iCs/>
                <w:noProof/>
              </w:rPr>
              <w:t>Yes</w:t>
            </w:r>
          </w:p>
        </w:tc>
        <w:tc>
          <w:tcPr>
            <w:tcW w:w="5760" w:type="dxa"/>
          </w:tcPr>
          <w:p w14:paraId="6852BDCF" w14:textId="6E36AEB7"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49488BA2" w14:textId="77777777" w:rsidR="004D5D79" w:rsidRDefault="004D5D79" w:rsidP="00551285">
            <w:pPr>
              <w:rPr>
                <w:b/>
                <w:i/>
              </w:rPr>
            </w:pPr>
            <w:r>
              <w:rPr>
                <w:b/>
                <w:i/>
              </w:rPr>
              <w:t xml:space="preserve">For </w:t>
            </w:r>
            <w:proofErr w:type="spellStart"/>
            <w:r>
              <w:rPr>
                <w:b/>
                <w:i/>
              </w:rPr>
              <w:t>eMTC</w:t>
            </w:r>
            <w:proofErr w:type="spellEnd"/>
            <w:r>
              <w:rPr>
                <w:b/>
                <w:i/>
              </w:rPr>
              <w:t>:</w:t>
            </w:r>
          </w:p>
          <w:p w14:paraId="7F21B318"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4AE0997A"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56CBD9B"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7B2A671"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BA833A9"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ED2C8D6"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76FB00D"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12C1DBBC"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32177C43" w14:textId="77777777" w:rsidR="004D5D79" w:rsidRDefault="004D5D79" w:rsidP="00551285"/>
        </w:tc>
      </w:tr>
      <w:tr w:rsidR="004D5D79" w14:paraId="17477A65" w14:textId="77777777" w:rsidTr="004D5D79">
        <w:tc>
          <w:tcPr>
            <w:tcW w:w="1399" w:type="dxa"/>
          </w:tcPr>
          <w:p w14:paraId="58D9012E" w14:textId="77777777" w:rsidR="004D5D79" w:rsidRDefault="004D5D79" w:rsidP="00551285">
            <w:r>
              <w:t>Intel</w:t>
            </w:r>
          </w:p>
        </w:tc>
        <w:tc>
          <w:tcPr>
            <w:tcW w:w="1857" w:type="dxa"/>
          </w:tcPr>
          <w:p w14:paraId="280D6C2B" w14:textId="0711603D" w:rsidR="004D5D79" w:rsidRPr="00802DC4" w:rsidRDefault="00802DC4" w:rsidP="00286494">
            <w:pPr>
              <w:spacing w:before="240" w:after="240"/>
              <w:jc w:val="center"/>
              <w:rPr>
                <w:b/>
                <w:bCs/>
                <w:iCs/>
              </w:rPr>
            </w:pPr>
            <w:r>
              <w:rPr>
                <w:b/>
                <w:bCs/>
                <w:iCs/>
              </w:rPr>
              <w:t>Yes?</w:t>
            </w:r>
          </w:p>
        </w:tc>
        <w:tc>
          <w:tcPr>
            <w:tcW w:w="5760" w:type="dxa"/>
          </w:tcPr>
          <w:p w14:paraId="180F1FE6" w14:textId="318DCD6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460314D8" w14:textId="77777777" w:rsidTr="004D5D79">
        <w:tc>
          <w:tcPr>
            <w:tcW w:w="1399" w:type="dxa"/>
          </w:tcPr>
          <w:p w14:paraId="6CCE4242" w14:textId="77777777" w:rsidR="004D5D79" w:rsidRDefault="004D5D79" w:rsidP="00551285">
            <w:r>
              <w:t>Apple</w:t>
            </w:r>
          </w:p>
        </w:tc>
        <w:tc>
          <w:tcPr>
            <w:tcW w:w="1857" w:type="dxa"/>
          </w:tcPr>
          <w:p w14:paraId="38418853" w14:textId="40A5BA09" w:rsidR="004D5D79" w:rsidRPr="00802DC4" w:rsidRDefault="00802DC4" w:rsidP="00286494">
            <w:pPr>
              <w:jc w:val="center"/>
              <w:rPr>
                <w:b/>
                <w:iCs/>
                <w:u w:val="single"/>
              </w:rPr>
            </w:pPr>
            <w:r>
              <w:rPr>
                <w:bCs/>
                <w:iCs/>
                <w:noProof/>
              </w:rPr>
              <w:t>Yes</w:t>
            </w:r>
          </w:p>
        </w:tc>
        <w:tc>
          <w:tcPr>
            <w:tcW w:w="5760" w:type="dxa"/>
          </w:tcPr>
          <w:p w14:paraId="3FD0BD83" w14:textId="25FB643F"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1D3B8D08" w14:textId="77777777" w:rsidTr="004D5D79">
        <w:tc>
          <w:tcPr>
            <w:tcW w:w="1399" w:type="dxa"/>
          </w:tcPr>
          <w:p w14:paraId="1138AE8E" w14:textId="77777777" w:rsidR="004D5D79" w:rsidRDefault="004D5D79" w:rsidP="00551285">
            <w:r>
              <w:t>Sony</w:t>
            </w:r>
          </w:p>
        </w:tc>
        <w:tc>
          <w:tcPr>
            <w:tcW w:w="1857" w:type="dxa"/>
          </w:tcPr>
          <w:p w14:paraId="3611D19B" w14:textId="30DEB5C0" w:rsidR="004D5D79" w:rsidRPr="00802DC4" w:rsidRDefault="00802DC4" w:rsidP="00286494">
            <w:pPr>
              <w:jc w:val="center"/>
              <w:rPr>
                <w:b/>
                <w:iCs/>
                <w:lang w:eastAsia="x-none"/>
              </w:rPr>
            </w:pPr>
            <w:r>
              <w:rPr>
                <w:bCs/>
                <w:iCs/>
                <w:noProof/>
              </w:rPr>
              <w:t>Yes</w:t>
            </w:r>
          </w:p>
        </w:tc>
        <w:tc>
          <w:tcPr>
            <w:tcW w:w="5760" w:type="dxa"/>
          </w:tcPr>
          <w:p w14:paraId="468D4AD6" w14:textId="45179D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w:t>
            </w:r>
            <w:proofErr w:type="spellStart"/>
            <w:r>
              <w:rPr>
                <w:b/>
                <w:bCs/>
                <w:lang w:eastAsia="x-none"/>
              </w:rPr>
              <w:t>eMTC</w:t>
            </w:r>
            <w:proofErr w:type="spellEnd"/>
            <w:r>
              <w:rPr>
                <w:b/>
                <w:bCs/>
                <w:lang w:eastAsia="x-none"/>
              </w:rPr>
              <w:t xml:space="preserve"> in IoT-NTN:</w:t>
            </w:r>
          </w:p>
          <w:p w14:paraId="357CD7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11772CD4"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23FF76AB"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1A7833B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06408A3"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68AC07F0"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AB98144" w14:textId="77777777" w:rsidR="004D5D79" w:rsidRPr="0000500E" w:rsidRDefault="004D5D79" w:rsidP="00551285">
            <w:pPr>
              <w:numPr>
                <w:ilvl w:val="0"/>
                <w:numId w:val="5"/>
              </w:numPr>
              <w:autoSpaceDE/>
              <w:adjustRightInd/>
              <w:jc w:val="left"/>
            </w:pPr>
            <w:r>
              <w:rPr>
                <w:b/>
                <w:bCs/>
                <w:lang w:eastAsia="x-none"/>
              </w:rPr>
              <w:t>MPDCCH to aperiodic SRS</w:t>
            </w:r>
          </w:p>
          <w:p w14:paraId="29A0E9F1"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8F9A7E3" w14:textId="77777777" w:rsidTr="004D5D79">
        <w:tc>
          <w:tcPr>
            <w:tcW w:w="1399" w:type="dxa"/>
          </w:tcPr>
          <w:p w14:paraId="17FAEE4B" w14:textId="77777777" w:rsidR="004D5D79" w:rsidRDefault="004D5D79" w:rsidP="00551285">
            <w:pPr>
              <w:jc w:val="left"/>
            </w:pPr>
            <w:r w:rsidRPr="00C26DE3">
              <w:t>Lenovo, Motorola Mobility</w:t>
            </w:r>
          </w:p>
        </w:tc>
        <w:tc>
          <w:tcPr>
            <w:tcW w:w="1857" w:type="dxa"/>
          </w:tcPr>
          <w:p w14:paraId="5B282F38" w14:textId="6AEF4F5A" w:rsidR="004D5D79" w:rsidRPr="00802DC4" w:rsidRDefault="00802DC4" w:rsidP="00286494">
            <w:pPr>
              <w:pStyle w:val="BodyText"/>
              <w:jc w:val="center"/>
              <w:rPr>
                <w:rFonts w:eastAsiaTheme="minorEastAsia"/>
                <w:b/>
                <w:iCs/>
              </w:rPr>
            </w:pPr>
            <w:r>
              <w:rPr>
                <w:bCs/>
                <w:iCs/>
                <w:noProof/>
              </w:rPr>
              <w:t>Yes</w:t>
            </w:r>
          </w:p>
        </w:tc>
        <w:tc>
          <w:tcPr>
            <w:tcW w:w="5760" w:type="dxa"/>
          </w:tcPr>
          <w:p w14:paraId="10948106" w14:textId="64A2F89B"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C268B7D"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5DC1F8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570BC62"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0F7E54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4122A69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5D964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5AA8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1F0BF66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C9A3A9" w14:textId="77777777" w:rsidTr="004D5D79">
        <w:tc>
          <w:tcPr>
            <w:tcW w:w="1399" w:type="dxa"/>
          </w:tcPr>
          <w:p w14:paraId="20502E48" w14:textId="77777777" w:rsidR="004D5D79" w:rsidRDefault="004D5D79" w:rsidP="00551285"/>
        </w:tc>
        <w:tc>
          <w:tcPr>
            <w:tcW w:w="1857" w:type="dxa"/>
          </w:tcPr>
          <w:p w14:paraId="68983A3A" w14:textId="77777777" w:rsidR="004D5D79" w:rsidRPr="00B276A7" w:rsidRDefault="004D5D79" w:rsidP="00286494">
            <w:pPr>
              <w:jc w:val="center"/>
              <w:rPr>
                <w:b/>
                <w:i/>
              </w:rPr>
            </w:pPr>
          </w:p>
        </w:tc>
        <w:tc>
          <w:tcPr>
            <w:tcW w:w="5760" w:type="dxa"/>
          </w:tcPr>
          <w:p w14:paraId="3F0C313C" w14:textId="2FA85A2D" w:rsidR="004D5D79" w:rsidRPr="00B276A7" w:rsidRDefault="004D5D79" w:rsidP="00551285">
            <w:pPr>
              <w:rPr>
                <w:b/>
                <w:i/>
              </w:rPr>
            </w:pPr>
          </w:p>
        </w:tc>
      </w:tr>
    </w:tbl>
    <w:p w14:paraId="4314DD5D" w14:textId="416E9C8B" w:rsidR="00265045" w:rsidRDefault="00265045" w:rsidP="00265045"/>
    <w:p w14:paraId="61963947" w14:textId="31D9A1FC"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4B784FB2" w14:textId="77777777" w:rsidR="0083173A" w:rsidRPr="00265045" w:rsidRDefault="0083173A" w:rsidP="00265045"/>
    <w:p w14:paraId="5825AE72" w14:textId="51126ED6" w:rsidR="00265045" w:rsidRDefault="007C6613" w:rsidP="008F2DBA">
      <w:pPr>
        <w:pStyle w:val="Heading4"/>
      </w:pPr>
      <w:r>
        <w:t xml:space="preserve"> </w:t>
      </w:r>
      <w:r w:rsidR="00265045">
        <w:t xml:space="preserve">MPDCCH to aperiodic SRS </w:t>
      </w:r>
    </w:p>
    <w:p w14:paraId="7A7ABD7F" w14:textId="77777777" w:rsidR="004D5D79" w:rsidRDefault="004D5D79" w:rsidP="004D5D79">
      <w:r>
        <w:t>Company Observations and Proposals and indication of support for a Koffset-type enhancement.</w:t>
      </w:r>
    </w:p>
    <w:p w14:paraId="4B32E4A7" w14:textId="77777777" w:rsidR="004D5D79" w:rsidRPr="004D5D79" w:rsidRDefault="004D5D79" w:rsidP="004D5D79"/>
    <w:tbl>
      <w:tblPr>
        <w:tblStyle w:val="TableGrid"/>
        <w:tblW w:w="0" w:type="auto"/>
        <w:tblLook w:val="04A0" w:firstRow="1" w:lastRow="0" w:firstColumn="1" w:lastColumn="0" w:noHBand="0" w:noVBand="1"/>
      </w:tblPr>
      <w:tblGrid>
        <w:gridCol w:w="1399"/>
        <w:gridCol w:w="1857"/>
        <w:gridCol w:w="5760"/>
      </w:tblGrid>
      <w:tr w:rsidR="004D5D79" w14:paraId="354AB2AF" w14:textId="77777777" w:rsidTr="004D5D79">
        <w:tc>
          <w:tcPr>
            <w:tcW w:w="1399" w:type="dxa"/>
          </w:tcPr>
          <w:p w14:paraId="0C72CB66" w14:textId="43E73A05" w:rsidR="004D5D79" w:rsidRDefault="004D5D79" w:rsidP="004D5D79">
            <w:pPr>
              <w:jc w:val="center"/>
            </w:pPr>
            <w:r>
              <w:t>Company</w:t>
            </w:r>
          </w:p>
        </w:tc>
        <w:tc>
          <w:tcPr>
            <w:tcW w:w="1857" w:type="dxa"/>
          </w:tcPr>
          <w:p w14:paraId="2AF1B34A" w14:textId="18A9B732" w:rsidR="004D5D79" w:rsidRPr="00802DC4" w:rsidRDefault="004D5D79" w:rsidP="00286494">
            <w:pPr>
              <w:spacing w:after="180"/>
              <w:jc w:val="center"/>
              <w:rPr>
                <w:b/>
                <w:iCs/>
                <w:noProof/>
              </w:rPr>
            </w:pPr>
            <w:r w:rsidRPr="00802DC4">
              <w:rPr>
                <w:bCs/>
                <w:iCs/>
                <w:sz w:val="22"/>
                <w:szCs w:val="22"/>
                <w:lang w:val="en-GB"/>
              </w:rPr>
              <w:t>Support (Yes/No)</w:t>
            </w:r>
          </w:p>
        </w:tc>
        <w:tc>
          <w:tcPr>
            <w:tcW w:w="5760" w:type="dxa"/>
          </w:tcPr>
          <w:p w14:paraId="1577F04F" w14:textId="41E5C9CA" w:rsidR="004D5D79" w:rsidRDefault="004D5D79" w:rsidP="004D5D79">
            <w:pPr>
              <w:spacing w:after="180"/>
              <w:jc w:val="center"/>
              <w:rPr>
                <w:b/>
                <w:noProof/>
              </w:rPr>
            </w:pPr>
            <w:r>
              <w:t>Observations and Proposals</w:t>
            </w:r>
          </w:p>
        </w:tc>
      </w:tr>
      <w:tr w:rsidR="004D5D79" w14:paraId="485C96CC" w14:textId="77777777" w:rsidTr="004D5D79">
        <w:tc>
          <w:tcPr>
            <w:tcW w:w="1399" w:type="dxa"/>
          </w:tcPr>
          <w:p w14:paraId="6352D677" w14:textId="77777777" w:rsidR="004D5D79" w:rsidRDefault="004D5D79" w:rsidP="00551285">
            <w:r>
              <w:t>CATT</w:t>
            </w:r>
          </w:p>
        </w:tc>
        <w:tc>
          <w:tcPr>
            <w:tcW w:w="1857" w:type="dxa"/>
          </w:tcPr>
          <w:p w14:paraId="373E9326" w14:textId="79C43045" w:rsidR="004D5D79" w:rsidRPr="00802DC4" w:rsidRDefault="00802DC4" w:rsidP="00286494">
            <w:pPr>
              <w:spacing w:after="180"/>
              <w:jc w:val="center"/>
              <w:rPr>
                <w:b/>
                <w:iCs/>
                <w:noProof/>
              </w:rPr>
            </w:pPr>
            <w:r w:rsidRPr="00802DC4">
              <w:rPr>
                <w:bCs/>
                <w:iCs/>
                <w:noProof/>
              </w:rPr>
              <w:t>Yes</w:t>
            </w:r>
          </w:p>
        </w:tc>
        <w:tc>
          <w:tcPr>
            <w:tcW w:w="5760" w:type="dxa"/>
          </w:tcPr>
          <w:p w14:paraId="7BFA8678" w14:textId="5C76A7B7"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5505915E"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51A6B30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RAR grant to PUSCH</w:t>
            </w:r>
          </w:p>
          <w:p w14:paraId="032E819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2A2D346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233F1029"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455BB1B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69BE6604"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7AF816F4" w14:textId="77777777" w:rsidTr="004D5D79">
        <w:tc>
          <w:tcPr>
            <w:tcW w:w="1399" w:type="dxa"/>
          </w:tcPr>
          <w:p w14:paraId="70427334" w14:textId="77777777" w:rsidR="004D5D79" w:rsidRDefault="004D5D79" w:rsidP="00551285">
            <w:r>
              <w:lastRenderedPageBreak/>
              <w:t>CMCC</w:t>
            </w:r>
          </w:p>
        </w:tc>
        <w:tc>
          <w:tcPr>
            <w:tcW w:w="1857" w:type="dxa"/>
          </w:tcPr>
          <w:p w14:paraId="712C759C" w14:textId="2EF9C34D"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404A8787" w14:textId="1F522FA0"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63E26C7" w14:textId="77777777" w:rsidR="004D5D79" w:rsidRDefault="004D5D79" w:rsidP="00323761">
            <w:pPr>
              <w:pStyle w:val="NoSpacing"/>
              <w:numPr>
                <w:ilvl w:val="0"/>
                <w:numId w:val="28"/>
              </w:numPr>
            </w:pPr>
            <w:r>
              <w:t xml:space="preserve">MPDCCH to PUSCH </w:t>
            </w:r>
          </w:p>
          <w:p w14:paraId="196266E1" w14:textId="77777777" w:rsidR="004D5D79" w:rsidRDefault="004D5D79" w:rsidP="00323761">
            <w:pPr>
              <w:pStyle w:val="NoSpacing"/>
              <w:numPr>
                <w:ilvl w:val="0"/>
                <w:numId w:val="28"/>
              </w:numPr>
            </w:pPr>
            <w:r>
              <w:t xml:space="preserve">RAR grant to PUSCH </w:t>
            </w:r>
          </w:p>
          <w:p w14:paraId="6F117D42" w14:textId="77777777" w:rsidR="004D5D79" w:rsidRDefault="004D5D79" w:rsidP="00323761">
            <w:pPr>
              <w:pStyle w:val="NoSpacing"/>
              <w:numPr>
                <w:ilvl w:val="0"/>
                <w:numId w:val="28"/>
              </w:numPr>
            </w:pPr>
            <w:r>
              <w:t xml:space="preserve">PDCCH order to PRACH </w:t>
            </w:r>
          </w:p>
          <w:p w14:paraId="0CFF3DAC" w14:textId="77777777" w:rsidR="004D5D79" w:rsidRDefault="004D5D79" w:rsidP="00323761">
            <w:pPr>
              <w:pStyle w:val="NoSpacing"/>
              <w:numPr>
                <w:ilvl w:val="0"/>
                <w:numId w:val="28"/>
              </w:numPr>
            </w:pPr>
            <w:r>
              <w:t xml:space="preserve">MPDCCH to scheduled uplink SPS </w:t>
            </w:r>
          </w:p>
          <w:p w14:paraId="36EDAA27" w14:textId="77777777" w:rsidR="004D5D79" w:rsidRDefault="004D5D79" w:rsidP="00323761">
            <w:pPr>
              <w:pStyle w:val="NoSpacing"/>
              <w:numPr>
                <w:ilvl w:val="0"/>
                <w:numId w:val="28"/>
              </w:numPr>
            </w:pPr>
            <w:r>
              <w:t xml:space="preserve">PUSCH to HARQ-ACK on PUCCH </w:t>
            </w:r>
          </w:p>
          <w:p w14:paraId="56A57C9F" w14:textId="77777777" w:rsidR="004D5D79" w:rsidRDefault="004D5D79" w:rsidP="00323761">
            <w:pPr>
              <w:pStyle w:val="NoSpacing"/>
              <w:numPr>
                <w:ilvl w:val="0"/>
                <w:numId w:val="28"/>
              </w:numPr>
            </w:pPr>
            <w:r>
              <w:t xml:space="preserve">CSI reference resource timing </w:t>
            </w:r>
          </w:p>
          <w:p w14:paraId="25AAD387" w14:textId="77777777" w:rsidR="004D5D79" w:rsidRDefault="004D5D79" w:rsidP="00323761">
            <w:pPr>
              <w:pStyle w:val="NoSpacing"/>
              <w:numPr>
                <w:ilvl w:val="0"/>
                <w:numId w:val="28"/>
              </w:numPr>
            </w:pPr>
            <w:r>
              <w:t>MPDCCH to aperiodic SRS</w:t>
            </w:r>
          </w:p>
          <w:p w14:paraId="2581ADDF" w14:textId="77777777" w:rsidR="004D5D79" w:rsidRPr="00850FD9" w:rsidRDefault="004D5D79" w:rsidP="00323761">
            <w:pPr>
              <w:pStyle w:val="NoSpacing"/>
              <w:numPr>
                <w:ilvl w:val="0"/>
                <w:numId w:val="28"/>
              </w:numPr>
            </w:pPr>
            <w:r>
              <w:t>Timing advance command activation</w:t>
            </w:r>
          </w:p>
        </w:tc>
      </w:tr>
      <w:tr w:rsidR="004D5D79" w14:paraId="1384F7ED" w14:textId="77777777" w:rsidTr="004D5D79">
        <w:tc>
          <w:tcPr>
            <w:tcW w:w="1399" w:type="dxa"/>
          </w:tcPr>
          <w:p w14:paraId="043F28A8" w14:textId="77777777" w:rsidR="004D5D79" w:rsidRDefault="004D5D79" w:rsidP="00551285">
            <w:r w:rsidRPr="00A07969">
              <w:t>Xiaomi</w:t>
            </w:r>
          </w:p>
        </w:tc>
        <w:tc>
          <w:tcPr>
            <w:tcW w:w="1857" w:type="dxa"/>
          </w:tcPr>
          <w:p w14:paraId="56E2A0A3" w14:textId="3EC620F6" w:rsidR="004D5D79" w:rsidRPr="00802DC4" w:rsidRDefault="00802DC4" w:rsidP="00286494">
            <w:pPr>
              <w:jc w:val="center"/>
              <w:rPr>
                <w:b/>
                <w:iCs/>
              </w:rPr>
            </w:pPr>
            <w:r>
              <w:rPr>
                <w:bCs/>
                <w:iCs/>
                <w:noProof/>
              </w:rPr>
              <w:t>Yes</w:t>
            </w:r>
          </w:p>
        </w:tc>
        <w:tc>
          <w:tcPr>
            <w:tcW w:w="5760" w:type="dxa"/>
          </w:tcPr>
          <w:p w14:paraId="060779F8" w14:textId="51A8E193"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67DED6C3" w14:textId="77777777" w:rsidR="004D5D79" w:rsidRDefault="004D5D79" w:rsidP="00551285">
            <w:pPr>
              <w:rPr>
                <w:b/>
                <w:i/>
              </w:rPr>
            </w:pPr>
            <w:r>
              <w:rPr>
                <w:b/>
                <w:i/>
              </w:rPr>
              <w:t xml:space="preserve">For </w:t>
            </w:r>
            <w:proofErr w:type="spellStart"/>
            <w:r>
              <w:rPr>
                <w:b/>
                <w:i/>
              </w:rPr>
              <w:t>eMTC</w:t>
            </w:r>
            <w:proofErr w:type="spellEnd"/>
            <w:r>
              <w:rPr>
                <w:b/>
                <w:i/>
              </w:rPr>
              <w:t>:</w:t>
            </w:r>
          </w:p>
          <w:p w14:paraId="6AE1F57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7992D561"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1110F3E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268F280"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1F2C0AB1"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7A2FB3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428D7CA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48F3C159"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4A4D5364" w14:textId="77777777" w:rsidR="004D5D79" w:rsidRDefault="004D5D79" w:rsidP="00551285"/>
        </w:tc>
      </w:tr>
      <w:tr w:rsidR="004D5D79" w14:paraId="49505336" w14:textId="77777777" w:rsidTr="004D5D79">
        <w:tc>
          <w:tcPr>
            <w:tcW w:w="1399" w:type="dxa"/>
          </w:tcPr>
          <w:p w14:paraId="2C2F453E" w14:textId="77777777" w:rsidR="004D5D79" w:rsidRDefault="004D5D79" w:rsidP="00551285">
            <w:r>
              <w:t>Intel</w:t>
            </w:r>
          </w:p>
        </w:tc>
        <w:tc>
          <w:tcPr>
            <w:tcW w:w="1857" w:type="dxa"/>
          </w:tcPr>
          <w:p w14:paraId="6BA5CE0D" w14:textId="7511C434" w:rsidR="004D5D79" w:rsidRPr="00802DC4" w:rsidRDefault="00802DC4" w:rsidP="00286494">
            <w:pPr>
              <w:spacing w:before="240" w:after="240"/>
              <w:jc w:val="center"/>
              <w:rPr>
                <w:b/>
                <w:bCs/>
                <w:iCs/>
              </w:rPr>
            </w:pPr>
            <w:r>
              <w:rPr>
                <w:b/>
                <w:bCs/>
                <w:iCs/>
              </w:rPr>
              <w:t>Yes?</w:t>
            </w:r>
          </w:p>
        </w:tc>
        <w:tc>
          <w:tcPr>
            <w:tcW w:w="5760" w:type="dxa"/>
          </w:tcPr>
          <w:p w14:paraId="2C80191E" w14:textId="4F397E0E"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295BB7A6" w14:textId="77777777" w:rsidTr="004D5D79">
        <w:tc>
          <w:tcPr>
            <w:tcW w:w="1399" w:type="dxa"/>
          </w:tcPr>
          <w:p w14:paraId="7F437C87" w14:textId="77777777" w:rsidR="004D5D79" w:rsidRDefault="004D5D79" w:rsidP="00551285">
            <w:r>
              <w:t>Apple</w:t>
            </w:r>
          </w:p>
        </w:tc>
        <w:tc>
          <w:tcPr>
            <w:tcW w:w="1857" w:type="dxa"/>
          </w:tcPr>
          <w:p w14:paraId="47DD5D1F" w14:textId="45A0FCD8" w:rsidR="004D5D79" w:rsidRPr="00802DC4" w:rsidRDefault="00802DC4" w:rsidP="00286494">
            <w:pPr>
              <w:jc w:val="center"/>
              <w:rPr>
                <w:b/>
                <w:iCs/>
                <w:u w:val="single"/>
              </w:rPr>
            </w:pPr>
            <w:r>
              <w:rPr>
                <w:bCs/>
                <w:iCs/>
                <w:noProof/>
              </w:rPr>
              <w:t>Yes</w:t>
            </w:r>
          </w:p>
        </w:tc>
        <w:tc>
          <w:tcPr>
            <w:tcW w:w="5760" w:type="dxa"/>
          </w:tcPr>
          <w:p w14:paraId="5B0D53FB" w14:textId="52DEC94C"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1A31BC3A" w14:textId="77777777" w:rsidTr="004D5D79">
        <w:tc>
          <w:tcPr>
            <w:tcW w:w="1399" w:type="dxa"/>
          </w:tcPr>
          <w:p w14:paraId="109E3484" w14:textId="77777777" w:rsidR="004D5D79" w:rsidRDefault="004D5D79" w:rsidP="00551285">
            <w:r>
              <w:t>Sony</w:t>
            </w:r>
          </w:p>
        </w:tc>
        <w:tc>
          <w:tcPr>
            <w:tcW w:w="1857" w:type="dxa"/>
          </w:tcPr>
          <w:p w14:paraId="4954E13E" w14:textId="4C10D158" w:rsidR="004D5D79" w:rsidRPr="00802DC4" w:rsidRDefault="00802DC4" w:rsidP="00286494">
            <w:pPr>
              <w:jc w:val="center"/>
              <w:rPr>
                <w:b/>
                <w:iCs/>
                <w:lang w:eastAsia="x-none"/>
              </w:rPr>
            </w:pPr>
            <w:r>
              <w:rPr>
                <w:bCs/>
                <w:iCs/>
                <w:noProof/>
              </w:rPr>
              <w:t>Yes</w:t>
            </w:r>
          </w:p>
        </w:tc>
        <w:tc>
          <w:tcPr>
            <w:tcW w:w="5760" w:type="dxa"/>
          </w:tcPr>
          <w:p w14:paraId="20515FCE" w14:textId="124A596A"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w:t>
            </w:r>
            <w:proofErr w:type="spellStart"/>
            <w:r>
              <w:rPr>
                <w:b/>
                <w:bCs/>
                <w:lang w:eastAsia="x-none"/>
              </w:rPr>
              <w:t>eMTC</w:t>
            </w:r>
            <w:proofErr w:type="spellEnd"/>
            <w:r>
              <w:rPr>
                <w:b/>
                <w:bCs/>
                <w:lang w:eastAsia="x-none"/>
              </w:rPr>
              <w:t xml:space="preserve"> in IoT-NTN:</w:t>
            </w:r>
          </w:p>
          <w:p w14:paraId="6CD52FF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99EC1B2"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A7999E9"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56126E16"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C163828"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B751B2B"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76A002C8" w14:textId="77777777" w:rsidR="004D5D79" w:rsidRPr="0000500E" w:rsidRDefault="004D5D79" w:rsidP="00551285">
            <w:pPr>
              <w:numPr>
                <w:ilvl w:val="0"/>
                <w:numId w:val="5"/>
              </w:numPr>
              <w:autoSpaceDE/>
              <w:adjustRightInd/>
              <w:jc w:val="left"/>
            </w:pPr>
            <w:r>
              <w:rPr>
                <w:b/>
                <w:bCs/>
                <w:lang w:eastAsia="x-none"/>
              </w:rPr>
              <w:t>MPDCCH to aperiodic SRS</w:t>
            </w:r>
          </w:p>
          <w:p w14:paraId="73979B6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ADBA445" w14:textId="77777777" w:rsidTr="004D5D79">
        <w:tc>
          <w:tcPr>
            <w:tcW w:w="1399" w:type="dxa"/>
          </w:tcPr>
          <w:p w14:paraId="0CAA85B6" w14:textId="77777777" w:rsidR="004D5D79" w:rsidRDefault="004D5D79" w:rsidP="00551285">
            <w:pPr>
              <w:jc w:val="left"/>
            </w:pPr>
            <w:r w:rsidRPr="00C26DE3">
              <w:t>Lenovo, Motorola Mobility</w:t>
            </w:r>
          </w:p>
        </w:tc>
        <w:tc>
          <w:tcPr>
            <w:tcW w:w="1857" w:type="dxa"/>
          </w:tcPr>
          <w:p w14:paraId="593F52F2" w14:textId="3C3C05DE" w:rsidR="004D5D79" w:rsidRPr="00802DC4" w:rsidRDefault="00802DC4" w:rsidP="00286494">
            <w:pPr>
              <w:pStyle w:val="BodyText"/>
              <w:jc w:val="center"/>
              <w:rPr>
                <w:rFonts w:eastAsiaTheme="minorEastAsia"/>
                <w:b/>
                <w:iCs/>
              </w:rPr>
            </w:pPr>
            <w:r>
              <w:rPr>
                <w:bCs/>
                <w:iCs/>
                <w:noProof/>
              </w:rPr>
              <w:t>Yes</w:t>
            </w:r>
          </w:p>
        </w:tc>
        <w:tc>
          <w:tcPr>
            <w:tcW w:w="5760" w:type="dxa"/>
          </w:tcPr>
          <w:p w14:paraId="04D84D38" w14:textId="5851E808"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17165C"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05C1D065"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76467AA"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61E9CEB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61ABC999"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1661D63D" w14:textId="77777777" w:rsidR="004D5D79" w:rsidRDefault="004D5D79" w:rsidP="00551285">
            <w:pPr>
              <w:numPr>
                <w:ilvl w:val="0"/>
                <w:numId w:val="5"/>
              </w:numPr>
              <w:autoSpaceDE/>
              <w:adjustRightInd/>
              <w:ind w:left="357" w:hanging="357"/>
              <w:jc w:val="left"/>
              <w:rPr>
                <w:b/>
                <w:i/>
                <w:lang w:eastAsia="x-none"/>
              </w:rPr>
            </w:pPr>
            <w:r>
              <w:rPr>
                <w:b/>
                <w:i/>
                <w:lang w:eastAsia="x-none"/>
              </w:rPr>
              <w:lastRenderedPageBreak/>
              <w:t xml:space="preserve">CSI reference resource timing </w:t>
            </w:r>
          </w:p>
          <w:p w14:paraId="4264ABF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B25F95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4C5D4442" w14:textId="77777777" w:rsidTr="004D5D79">
        <w:tc>
          <w:tcPr>
            <w:tcW w:w="1399" w:type="dxa"/>
          </w:tcPr>
          <w:p w14:paraId="2311E6CE" w14:textId="77777777" w:rsidR="004D5D79" w:rsidRDefault="004D5D79" w:rsidP="00551285"/>
        </w:tc>
        <w:tc>
          <w:tcPr>
            <w:tcW w:w="1857" w:type="dxa"/>
          </w:tcPr>
          <w:p w14:paraId="49062C76" w14:textId="77777777" w:rsidR="004D5D79" w:rsidRPr="00802DC4" w:rsidRDefault="004D5D79" w:rsidP="00286494">
            <w:pPr>
              <w:jc w:val="center"/>
              <w:rPr>
                <w:b/>
                <w:iCs/>
              </w:rPr>
            </w:pPr>
          </w:p>
        </w:tc>
        <w:tc>
          <w:tcPr>
            <w:tcW w:w="5760" w:type="dxa"/>
          </w:tcPr>
          <w:p w14:paraId="00D02663" w14:textId="6D5DF829" w:rsidR="004D5D79" w:rsidRPr="00B276A7" w:rsidRDefault="004D5D79" w:rsidP="00551285">
            <w:pPr>
              <w:rPr>
                <w:b/>
                <w:i/>
              </w:rPr>
            </w:pPr>
          </w:p>
        </w:tc>
      </w:tr>
    </w:tbl>
    <w:p w14:paraId="48F52B72" w14:textId="77777777" w:rsidR="0083173A" w:rsidRDefault="0083173A" w:rsidP="0083173A"/>
    <w:p w14:paraId="05280497" w14:textId="3E11B90E"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08168757" w14:textId="77777777" w:rsidR="00265045" w:rsidRPr="00265045" w:rsidRDefault="00265045" w:rsidP="00265045"/>
    <w:p w14:paraId="38A2245B" w14:textId="51C4A161" w:rsidR="00265045" w:rsidRDefault="007C6613" w:rsidP="008F2DBA">
      <w:pPr>
        <w:pStyle w:val="Heading4"/>
      </w:pPr>
      <w:r>
        <w:t xml:space="preserve"> </w:t>
      </w:r>
      <w:r w:rsidR="00265045">
        <w:t>Timing advance command activation</w:t>
      </w:r>
    </w:p>
    <w:p w14:paraId="0289AA37" w14:textId="77777777" w:rsidR="004D5D79" w:rsidRDefault="004D5D79" w:rsidP="004D5D79">
      <w:r>
        <w:t>Company Observations and Proposals and indication of support for a Koffset-type enhancement.</w:t>
      </w:r>
    </w:p>
    <w:p w14:paraId="7F6FE3F8" w14:textId="77777777" w:rsidR="004D5D79" w:rsidRPr="004D5D79" w:rsidRDefault="004D5D79" w:rsidP="004D5D79"/>
    <w:tbl>
      <w:tblPr>
        <w:tblStyle w:val="TableGrid"/>
        <w:tblW w:w="0" w:type="auto"/>
        <w:tblLook w:val="04A0" w:firstRow="1" w:lastRow="0" w:firstColumn="1" w:lastColumn="0" w:noHBand="0" w:noVBand="1"/>
      </w:tblPr>
      <w:tblGrid>
        <w:gridCol w:w="1500"/>
        <w:gridCol w:w="1897"/>
        <w:gridCol w:w="5619"/>
      </w:tblGrid>
      <w:tr w:rsidR="004D5D79" w14:paraId="72B257FC" w14:textId="77777777" w:rsidTr="004D5D79">
        <w:tc>
          <w:tcPr>
            <w:tcW w:w="1500" w:type="dxa"/>
          </w:tcPr>
          <w:p w14:paraId="7FCB1E10" w14:textId="08A0E371" w:rsidR="004D5D79" w:rsidRDefault="004D5D79" w:rsidP="004D5D79">
            <w:pPr>
              <w:jc w:val="center"/>
            </w:pPr>
            <w:r>
              <w:t>Company</w:t>
            </w:r>
          </w:p>
        </w:tc>
        <w:tc>
          <w:tcPr>
            <w:tcW w:w="1897" w:type="dxa"/>
          </w:tcPr>
          <w:p w14:paraId="2E4D59A7" w14:textId="1F422059" w:rsidR="004D5D79" w:rsidRPr="00802DC4" w:rsidRDefault="004D5D79" w:rsidP="00286494">
            <w:pPr>
              <w:spacing w:after="180"/>
              <w:jc w:val="center"/>
              <w:rPr>
                <w:b/>
                <w:iCs/>
                <w:noProof/>
              </w:rPr>
            </w:pPr>
            <w:r w:rsidRPr="00802DC4">
              <w:rPr>
                <w:bCs/>
                <w:iCs/>
                <w:sz w:val="22"/>
                <w:szCs w:val="22"/>
                <w:lang w:val="en-GB"/>
              </w:rPr>
              <w:t>Support (Yes/No)</w:t>
            </w:r>
          </w:p>
        </w:tc>
        <w:tc>
          <w:tcPr>
            <w:tcW w:w="5619" w:type="dxa"/>
          </w:tcPr>
          <w:p w14:paraId="68752FA9" w14:textId="46DFB5F2" w:rsidR="004D5D79" w:rsidRDefault="004D5D79" w:rsidP="004D5D79">
            <w:pPr>
              <w:spacing w:after="180"/>
              <w:jc w:val="center"/>
              <w:rPr>
                <w:b/>
                <w:noProof/>
              </w:rPr>
            </w:pPr>
            <w:r>
              <w:t>Observations and Proposals</w:t>
            </w:r>
          </w:p>
        </w:tc>
      </w:tr>
      <w:tr w:rsidR="004D5D79" w14:paraId="37C594EE" w14:textId="77777777" w:rsidTr="004D5D79">
        <w:tc>
          <w:tcPr>
            <w:tcW w:w="1500" w:type="dxa"/>
          </w:tcPr>
          <w:p w14:paraId="636F5CEB" w14:textId="77777777" w:rsidR="004D5D79" w:rsidRDefault="004D5D79" w:rsidP="00551285">
            <w:r>
              <w:t>CATT</w:t>
            </w:r>
          </w:p>
        </w:tc>
        <w:tc>
          <w:tcPr>
            <w:tcW w:w="1897" w:type="dxa"/>
          </w:tcPr>
          <w:p w14:paraId="67383E87" w14:textId="65B9FAE0" w:rsidR="004D5D79" w:rsidRPr="00802DC4" w:rsidRDefault="00802DC4" w:rsidP="00286494">
            <w:pPr>
              <w:spacing w:after="180"/>
              <w:jc w:val="center"/>
              <w:rPr>
                <w:b/>
                <w:iCs/>
                <w:noProof/>
              </w:rPr>
            </w:pPr>
            <w:r w:rsidRPr="00802DC4">
              <w:rPr>
                <w:bCs/>
                <w:iCs/>
                <w:noProof/>
              </w:rPr>
              <w:t>Yes</w:t>
            </w:r>
          </w:p>
        </w:tc>
        <w:tc>
          <w:tcPr>
            <w:tcW w:w="5619" w:type="dxa"/>
          </w:tcPr>
          <w:p w14:paraId="424C8CF2" w14:textId="5DAD8CB4"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DC7F72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4B60975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5399A83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8D7ED46"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1EB66A5A"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571AC2F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38B5F6B0"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88E722A" w14:textId="77777777" w:rsidTr="004D5D79">
        <w:tc>
          <w:tcPr>
            <w:tcW w:w="1500" w:type="dxa"/>
          </w:tcPr>
          <w:p w14:paraId="1A9591C5" w14:textId="77777777" w:rsidR="004D5D79" w:rsidRDefault="004D5D79" w:rsidP="00551285">
            <w:r>
              <w:t>CMCC</w:t>
            </w:r>
          </w:p>
        </w:tc>
        <w:tc>
          <w:tcPr>
            <w:tcW w:w="1897" w:type="dxa"/>
          </w:tcPr>
          <w:p w14:paraId="32479FB5" w14:textId="568748B8"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7705E13E" w14:textId="738F2B9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79F0DF2" w14:textId="77777777" w:rsidR="004D5D79" w:rsidRDefault="004D5D79" w:rsidP="00323761">
            <w:pPr>
              <w:pStyle w:val="NoSpacing"/>
              <w:numPr>
                <w:ilvl w:val="0"/>
                <w:numId w:val="29"/>
              </w:numPr>
            </w:pPr>
            <w:r>
              <w:t xml:space="preserve">MPDCCH to PUSCH </w:t>
            </w:r>
          </w:p>
          <w:p w14:paraId="6BE6D1A8" w14:textId="77777777" w:rsidR="004D5D79" w:rsidRDefault="004D5D79" w:rsidP="00323761">
            <w:pPr>
              <w:pStyle w:val="NoSpacing"/>
              <w:numPr>
                <w:ilvl w:val="0"/>
                <w:numId w:val="29"/>
              </w:numPr>
            </w:pPr>
            <w:r>
              <w:t xml:space="preserve">RAR grant to PUSCH </w:t>
            </w:r>
          </w:p>
          <w:p w14:paraId="11060495" w14:textId="77777777" w:rsidR="004D5D79" w:rsidRDefault="004D5D79" w:rsidP="00323761">
            <w:pPr>
              <w:pStyle w:val="NoSpacing"/>
              <w:numPr>
                <w:ilvl w:val="0"/>
                <w:numId w:val="29"/>
              </w:numPr>
            </w:pPr>
            <w:r>
              <w:t xml:space="preserve">PDCCH order to PRACH </w:t>
            </w:r>
          </w:p>
          <w:p w14:paraId="2EEA86FF" w14:textId="77777777" w:rsidR="004D5D79" w:rsidRDefault="004D5D79" w:rsidP="00323761">
            <w:pPr>
              <w:pStyle w:val="NoSpacing"/>
              <w:numPr>
                <w:ilvl w:val="0"/>
                <w:numId w:val="29"/>
              </w:numPr>
            </w:pPr>
            <w:r>
              <w:t xml:space="preserve">MPDCCH to scheduled uplink SPS </w:t>
            </w:r>
          </w:p>
          <w:p w14:paraId="7649A752" w14:textId="77777777" w:rsidR="004D5D79" w:rsidRDefault="004D5D79" w:rsidP="00323761">
            <w:pPr>
              <w:pStyle w:val="NoSpacing"/>
              <w:numPr>
                <w:ilvl w:val="0"/>
                <w:numId w:val="29"/>
              </w:numPr>
            </w:pPr>
            <w:r>
              <w:t xml:space="preserve">PUSCH to HARQ-ACK on PUCCH </w:t>
            </w:r>
          </w:p>
          <w:p w14:paraId="02A4E7F5" w14:textId="77777777" w:rsidR="004D5D79" w:rsidRDefault="004D5D79" w:rsidP="00323761">
            <w:pPr>
              <w:pStyle w:val="NoSpacing"/>
              <w:numPr>
                <w:ilvl w:val="0"/>
                <w:numId w:val="29"/>
              </w:numPr>
            </w:pPr>
            <w:r>
              <w:t xml:space="preserve">CSI reference resource timing </w:t>
            </w:r>
          </w:p>
          <w:p w14:paraId="0B635C87" w14:textId="77777777" w:rsidR="004D5D79" w:rsidRDefault="004D5D79" w:rsidP="00323761">
            <w:pPr>
              <w:pStyle w:val="NoSpacing"/>
              <w:numPr>
                <w:ilvl w:val="0"/>
                <w:numId w:val="29"/>
              </w:numPr>
            </w:pPr>
            <w:r>
              <w:t>MPDCCH to aperiodic SRS</w:t>
            </w:r>
          </w:p>
          <w:p w14:paraId="7DE15533" w14:textId="77777777" w:rsidR="004D5D79" w:rsidRPr="00850FD9" w:rsidRDefault="004D5D79" w:rsidP="00323761">
            <w:pPr>
              <w:pStyle w:val="NoSpacing"/>
              <w:numPr>
                <w:ilvl w:val="0"/>
                <w:numId w:val="29"/>
              </w:numPr>
            </w:pPr>
            <w:r>
              <w:t>Timing advance command activation</w:t>
            </w:r>
          </w:p>
        </w:tc>
      </w:tr>
      <w:tr w:rsidR="004D5D79" w14:paraId="673B378A" w14:textId="77777777" w:rsidTr="004D5D79">
        <w:tc>
          <w:tcPr>
            <w:tcW w:w="1500" w:type="dxa"/>
          </w:tcPr>
          <w:p w14:paraId="6F27F558" w14:textId="77777777" w:rsidR="004D5D79" w:rsidRDefault="004D5D79" w:rsidP="00551285">
            <w:r w:rsidRPr="00A07969">
              <w:t>Xiaomi</w:t>
            </w:r>
          </w:p>
        </w:tc>
        <w:tc>
          <w:tcPr>
            <w:tcW w:w="1897" w:type="dxa"/>
          </w:tcPr>
          <w:p w14:paraId="5F109500" w14:textId="1EFD9C2E" w:rsidR="004D5D79" w:rsidRPr="00802DC4" w:rsidRDefault="00802DC4" w:rsidP="00286494">
            <w:pPr>
              <w:jc w:val="center"/>
              <w:rPr>
                <w:b/>
                <w:iCs/>
              </w:rPr>
            </w:pPr>
            <w:r>
              <w:rPr>
                <w:bCs/>
                <w:iCs/>
                <w:noProof/>
              </w:rPr>
              <w:t>Yes</w:t>
            </w:r>
          </w:p>
        </w:tc>
        <w:tc>
          <w:tcPr>
            <w:tcW w:w="5619" w:type="dxa"/>
          </w:tcPr>
          <w:p w14:paraId="6AFC1E49" w14:textId="00C6A0B9"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6522D752" w14:textId="77777777" w:rsidR="004D5D79" w:rsidRDefault="004D5D79" w:rsidP="00551285">
            <w:pPr>
              <w:rPr>
                <w:b/>
                <w:i/>
              </w:rPr>
            </w:pPr>
            <w:r>
              <w:rPr>
                <w:b/>
                <w:i/>
              </w:rPr>
              <w:t xml:space="preserve">For </w:t>
            </w:r>
            <w:proofErr w:type="spellStart"/>
            <w:r>
              <w:rPr>
                <w:b/>
                <w:i/>
              </w:rPr>
              <w:t>eMTC</w:t>
            </w:r>
            <w:proofErr w:type="spellEnd"/>
            <w:r>
              <w:rPr>
                <w:b/>
                <w:i/>
              </w:rPr>
              <w:t>:</w:t>
            </w:r>
          </w:p>
          <w:p w14:paraId="04AB47EC"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39F2E820"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36BFE0BA"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A1D15E2"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8DD88E5"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5D99487"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3723E8FE"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6FDF5E8D" w14:textId="40DBC937" w:rsidR="004D5D79" w:rsidRPr="00802DC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59BB2083" w14:textId="77777777" w:rsidTr="004D5D79">
        <w:tc>
          <w:tcPr>
            <w:tcW w:w="1500" w:type="dxa"/>
          </w:tcPr>
          <w:p w14:paraId="29952B1D" w14:textId="77777777" w:rsidR="004D5D79" w:rsidRDefault="004D5D79" w:rsidP="00551285">
            <w:r>
              <w:t>Intel</w:t>
            </w:r>
          </w:p>
        </w:tc>
        <w:tc>
          <w:tcPr>
            <w:tcW w:w="1897" w:type="dxa"/>
          </w:tcPr>
          <w:p w14:paraId="63C92A9A" w14:textId="11A097A6" w:rsidR="004D5D79" w:rsidRPr="00802DC4" w:rsidRDefault="00802DC4" w:rsidP="00286494">
            <w:pPr>
              <w:spacing w:before="240" w:after="240"/>
              <w:jc w:val="center"/>
              <w:rPr>
                <w:b/>
                <w:bCs/>
                <w:iCs/>
              </w:rPr>
            </w:pPr>
            <w:r>
              <w:rPr>
                <w:b/>
                <w:bCs/>
                <w:iCs/>
              </w:rPr>
              <w:t>Yes?</w:t>
            </w:r>
          </w:p>
        </w:tc>
        <w:tc>
          <w:tcPr>
            <w:tcW w:w="5619" w:type="dxa"/>
          </w:tcPr>
          <w:p w14:paraId="5AA3D1F9" w14:textId="1A30F8E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3B4DC2C8" w14:textId="77777777" w:rsidTr="004D5D79">
        <w:tc>
          <w:tcPr>
            <w:tcW w:w="1500" w:type="dxa"/>
          </w:tcPr>
          <w:p w14:paraId="31EF43E1" w14:textId="4B6A5F5E" w:rsidR="004D5D79" w:rsidRDefault="004D5D79" w:rsidP="00551285">
            <w:r>
              <w:t>Apple</w:t>
            </w:r>
          </w:p>
        </w:tc>
        <w:tc>
          <w:tcPr>
            <w:tcW w:w="1897" w:type="dxa"/>
          </w:tcPr>
          <w:p w14:paraId="02A43DCE" w14:textId="5F9CD62B" w:rsidR="004D5D79" w:rsidRPr="00802DC4" w:rsidRDefault="00802DC4" w:rsidP="00286494">
            <w:pPr>
              <w:jc w:val="center"/>
              <w:rPr>
                <w:b/>
                <w:iCs/>
              </w:rPr>
            </w:pPr>
            <w:r w:rsidRPr="00802DC4">
              <w:rPr>
                <w:b/>
                <w:iCs/>
              </w:rPr>
              <w:t>Yes?</w:t>
            </w:r>
          </w:p>
        </w:tc>
        <w:tc>
          <w:tcPr>
            <w:tcW w:w="5619" w:type="dxa"/>
          </w:tcPr>
          <w:p w14:paraId="430BEB46" w14:textId="377445BD" w:rsidR="004D5D79" w:rsidRPr="00506F53" w:rsidRDefault="004D5D79" w:rsidP="00506F53">
            <w:r>
              <w:rPr>
                <w:b/>
                <w:i/>
                <w:u w:val="single"/>
              </w:rPr>
              <w:t>Proposal 4:</w:t>
            </w:r>
            <w:r>
              <w:rPr>
                <w:i/>
              </w:rPr>
              <w:t xml:space="preserve"> RAN1 to study the TA command MAC CE activation timing. </w:t>
            </w:r>
          </w:p>
        </w:tc>
      </w:tr>
      <w:tr w:rsidR="004D5D79" w14:paraId="07C93E11" w14:textId="77777777" w:rsidTr="004D5D79">
        <w:tc>
          <w:tcPr>
            <w:tcW w:w="1500" w:type="dxa"/>
          </w:tcPr>
          <w:p w14:paraId="1A3CC6A1" w14:textId="77777777" w:rsidR="004D5D79" w:rsidRDefault="004D5D79" w:rsidP="00551285">
            <w:proofErr w:type="spellStart"/>
            <w:r>
              <w:t>InterDigital</w:t>
            </w:r>
            <w:proofErr w:type="spellEnd"/>
          </w:p>
        </w:tc>
        <w:tc>
          <w:tcPr>
            <w:tcW w:w="1897" w:type="dxa"/>
          </w:tcPr>
          <w:p w14:paraId="45C9FDF0" w14:textId="1ED1208A"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289CDB97" w14:textId="71E3A8A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24A1062D" w14:textId="77777777" w:rsidR="004D5D79" w:rsidRDefault="004D5D79" w:rsidP="00323761">
            <w:pPr>
              <w:pStyle w:val="NoSpacing"/>
              <w:numPr>
                <w:ilvl w:val="0"/>
                <w:numId w:val="30"/>
              </w:numPr>
            </w:pPr>
            <w:r>
              <w:t xml:space="preserve">MPDCCH to PUSCH </w:t>
            </w:r>
          </w:p>
          <w:p w14:paraId="5076A96A" w14:textId="77777777" w:rsidR="004D5D79" w:rsidRDefault="004D5D79" w:rsidP="00323761">
            <w:pPr>
              <w:pStyle w:val="NoSpacing"/>
              <w:numPr>
                <w:ilvl w:val="0"/>
                <w:numId w:val="30"/>
              </w:numPr>
            </w:pPr>
            <w:r>
              <w:t xml:space="preserve">RAR grant to PUSCH </w:t>
            </w:r>
          </w:p>
          <w:p w14:paraId="734E22C5" w14:textId="77777777" w:rsidR="004D5D79" w:rsidRDefault="004D5D79" w:rsidP="00323761">
            <w:pPr>
              <w:pStyle w:val="NoSpacing"/>
              <w:numPr>
                <w:ilvl w:val="0"/>
                <w:numId w:val="30"/>
              </w:numPr>
            </w:pPr>
            <w:r>
              <w:lastRenderedPageBreak/>
              <w:t xml:space="preserve">PDCCH order to PRACH </w:t>
            </w:r>
          </w:p>
          <w:p w14:paraId="1798C28D" w14:textId="77777777" w:rsidR="004D5D79" w:rsidRDefault="004D5D79" w:rsidP="00323761">
            <w:pPr>
              <w:pStyle w:val="NoSpacing"/>
              <w:numPr>
                <w:ilvl w:val="0"/>
                <w:numId w:val="30"/>
              </w:numPr>
            </w:pPr>
            <w:r>
              <w:t xml:space="preserve">PUSCH to HARQ-ACK on PUCCH </w:t>
            </w:r>
          </w:p>
          <w:p w14:paraId="5A6C4CC0" w14:textId="77777777" w:rsidR="004D5D79" w:rsidRPr="00772CBF" w:rsidRDefault="004D5D79" w:rsidP="00323761">
            <w:pPr>
              <w:pStyle w:val="NoSpacing"/>
              <w:numPr>
                <w:ilvl w:val="0"/>
                <w:numId w:val="30"/>
              </w:numPr>
            </w:pPr>
            <w:r>
              <w:t>Timing advance command activation</w:t>
            </w:r>
          </w:p>
        </w:tc>
      </w:tr>
      <w:tr w:rsidR="004D5D79" w14:paraId="52523BCE" w14:textId="77777777" w:rsidTr="004D5D79">
        <w:tc>
          <w:tcPr>
            <w:tcW w:w="1500" w:type="dxa"/>
          </w:tcPr>
          <w:p w14:paraId="010EAFA7" w14:textId="77777777" w:rsidR="004D5D79" w:rsidRDefault="004D5D79" w:rsidP="00551285">
            <w:r>
              <w:lastRenderedPageBreak/>
              <w:t>Sony</w:t>
            </w:r>
          </w:p>
        </w:tc>
        <w:tc>
          <w:tcPr>
            <w:tcW w:w="1897" w:type="dxa"/>
          </w:tcPr>
          <w:p w14:paraId="6B1ED9F8" w14:textId="57DA1DB5" w:rsidR="004D5D79" w:rsidRPr="00802DC4" w:rsidRDefault="00802DC4" w:rsidP="00286494">
            <w:pPr>
              <w:jc w:val="center"/>
              <w:rPr>
                <w:b/>
                <w:iCs/>
                <w:lang w:eastAsia="x-none"/>
              </w:rPr>
            </w:pPr>
            <w:r>
              <w:rPr>
                <w:bCs/>
                <w:iCs/>
                <w:noProof/>
              </w:rPr>
              <w:t>Yes</w:t>
            </w:r>
          </w:p>
        </w:tc>
        <w:tc>
          <w:tcPr>
            <w:tcW w:w="5619" w:type="dxa"/>
          </w:tcPr>
          <w:p w14:paraId="2B753E16" w14:textId="711FC6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w:t>
            </w:r>
            <w:proofErr w:type="spellStart"/>
            <w:r>
              <w:rPr>
                <w:b/>
                <w:bCs/>
                <w:lang w:eastAsia="x-none"/>
              </w:rPr>
              <w:t>eMTC</w:t>
            </w:r>
            <w:proofErr w:type="spellEnd"/>
            <w:r>
              <w:rPr>
                <w:b/>
                <w:bCs/>
                <w:lang w:eastAsia="x-none"/>
              </w:rPr>
              <w:t xml:space="preserve"> in IoT-NTN:</w:t>
            </w:r>
          </w:p>
          <w:p w14:paraId="4BDB901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1345767"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009E8AE"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67302204"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C95E63E"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DAEBCD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38FD95B" w14:textId="77777777" w:rsidR="004D5D79" w:rsidRPr="0000500E" w:rsidRDefault="004D5D79" w:rsidP="00551285">
            <w:pPr>
              <w:numPr>
                <w:ilvl w:val="0"/>
                <w:numId w:val="5"/>
              </w:numPr>
              <w:autoSpaceDE/>
              <w:adjustRightInd/>
              <w:jc w:val="left"/>
            </w:pPr>
            <w:r>
              <w:rPr>
                <w:b/>
                <w:bCs/>
                <w:lang w:eastAsia="x-none"/>
              </w:rPr>
              <w:t>MPDCCH to aperiodic SRS</w:t>
            </w:r>
          </w:p>
          <w:p w14:paraId="1092299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5215FFEE" w14:textId="77777777" w:rsidTr="004D5D79">
        <w:tc>
          <w:tcPr>
            <w:tcW w:w="1500" w:type="dxa"/>
          </w:tcPr>
          <w:p w14:paraId="0739DC36" w14:textId="77777777" w:rsidR="004D5D79" w:rsidRDefault="004D5D79" w:rsidP="00551285">
            <w:pPr>
              <w:jc w:val="left"/>
            </w:pPr>
            <w:r w:rsidRPr="00C26DE3">
              <w:t>Lenovo, Motorola Mobility</w:t>
            </w:r>
          </w:p>
        </w:tc>
        <w:tc>
          <w:tcPr>
            <w:tcW w:w="1897" w:type="dxa"/>
          </w:tcPr>
          <w:p w14:paraId="3431F86E" w14:textId="65B27ED8" w:rsidR="004D5D79" w:rsidRPr="00802DC4" w:rsidRDefault="00802DC4" w:rsidP="00286494">
            <w:pPr>
              <w:pStyle w:val="BodyText"/>
              <w:jc w:val="center"/>
              <w:rPr>
                <w:rFonts w:eastAsiaTheme="minorEastAsia"/>
                <w:b/>
                <w:iCs/>
              </w:rPr>
            </w:pPr>
            <w:r>
              <w:rPr>
                <w:bCs/>
                <w:iCs/>
                <w:noProof/>
              </w:rPr>
              <w:t>Yes</w:t>
            </w:r>
          </w:p>
        </w:tc>
        <w:tc>
          <w:tcPr>
            <w:tcW w:w="5619" w:type="dxa"/>
          </w:tcPr>
          <w:p w14:paraId="51C1C1E2" w14:textId="199CECB7"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137D2C5"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259D96F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29B5AC45"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399E966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13FDB8C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7A57F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7325DF4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EF46D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2BF04CF" w14:textId="77777777" w:rsidTr="004D5D79">
        <w:tc>
          <w:tcPr>
            <w:tcW w:w="1500" w:type="dxa"/>
          </w:tcPr>
          <w:p w14:paraId="31365124" w14:textId="77777777" w:rsidR="004D5D79" w:rsidRDefault="004D5D79" w:rsidP="00551285"/>
        </w:tc>
        <w:tc>
          <w:tcPr>
            <w:tcW w:w="1897" w:type="dxa"/>
          </w:tcPr>
          <w:p w14:paraId="35AE4FB1" w14:textId="77777777" w:rsidR="004D5D79" w:rsidRPr="00802DC4" w:rsidRDefault="004D5D79" w:rsidP="00286494">
            <w:pPr>
              <w:jc w:val="center"/>
              <w:rPr>
                <w:iCs/>
              </w:rPr>
            </w:pPr>
          </w:p>
        </w:tc>
        <w:tc>
          <w:tcPr>
            <w:tcW w:w="5619" w:type="dxa"/>
          </w:tcPr>
          <w:p w14:paraId="0BD3ADCB" w14:textId="7C146687" w:rsidR="004D5D79" w:rsidRDefault="004D5D79" w:rsidP="00551285"/>
        </w:tc>
      </w:tr>
    </w:tbl>
    <w:p w14:paraId="00909AB2" w14:textId="0E380C3C" w:rsidR="0083173A" w:rsidRDefault="0083173A" w:rsidP="0083173A">
      <w:r>
        <w:t xml:space="preserve">8 companies made proposals and/or observations. All 8 companies proposed that this timing relationship should be enhanced. All companies proposing enhancement feel that a Koffset-type enhancement of the type agreed in the NR NTN WI could be a solution. </w:t>
      </w:r>
    </w:p>
    <w:p w14:paraId="44C51FEA" w14:textId="7316DBE9" w:rsidR="00265045" w:rsidRDefault="00265045" w:rsidP="00A94FDB">
      <w:pPr>
        <w:rPr>
          <w:lang w:eastAsia="ja-JP"/>
        </w:rPr>
      </w:pPr>
    </w:p>
    <w:p w14:paraId="39EC8BD7" w14:textId="0C7208D9" w:rsidR="008F2DBA" w:rsidRDefault="008F2DBA" w:rsidP="008F2DBA">
      <w:pPr>
        <w:pStyle w:val="Heading3"/>
      </w:pPr>
      <w:bookmarkStart w:id="23" w:name="_Toc69480226"/>
      <w:r>
        <w:t xml:space="preserve">Summary Analysis of Studies of </w:t>
      </w:r>
      <w:proofErr w:type="spellStart"/>
      <w:r>
        <w:t>eMTC</w:t>
      </w:r>
      <w:proofErr w:type="spellEnd"/>
      <w:r>
        <w:t xml:space="preserve"> Timing Relationships</w:t>
      </w:r>
      <w:bookmarkEnd w:id="23"/>
    </w:p>
    <w:p w14:paraId="0DCA24BB" w14:textId="77777777" w:rsidR="00D633B5" w:rsidRPr="00D633B5" w:rsidRDefault="00D633B5" w:rsidP="00D633B5"/>
    <w:tbl>
      <w:tblPr>
        <w:tblStyle w:val="TableGrid"/>
        <w:tblW w:w="0" w:type="auto"/>
        <w:tblLook w:val="04A0" w:firstRow="1" w:lastRow="0" w:firstColumn="1" w:lastColumn="0" w:noHBand="0" w:noVBand="1"/>
      </w:tblPr>
      <w:tblGrid>
        <w:gridCol w:w="3823"/>
        <w:gridCol w:w="992"/>
        <w:gridCol w:w="1134"/>
        <w:gridCol w:w="890"/>
        <w:gridCol w:w="1129"/>
        <w:gridCol w:w="1048"/>
      </w:tblGrid>
      <w:tr w:rsidR="008F2DBA" w14:paraId="7DAD709A" w14:textId="77777777" w:rsidTr="00984909">
        <w:tc>
          <w:tcPr>
            <w:tcW w:w="3823" w:type="dxa"/>
            <w:vMerge w:val="restart"/>
          </w:tcPr>
          <w:p w14:paraId="42BD7958"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79E4EE52" w14:textId="77777777" w:rsidR="008F2DBA" w:rsidRDefault="008F2DBA" w:rsidP="00984909">
            <w:pPr>
              <w:jc w:val="center"/>
              <w:rPr>
                <w:rFonts w:eastAsiaTheme="minorHAnsi"/>
              </w:rPr>
            </w:pPr>
            <w:r>
              <w:rPr>
                <w:rFonts w:eastAsiaTheme="minorHAnsi"/>
              </w:rPr>
              <w:t>Enhance</w:t>
            </w:r>
          </w:p>
        </w:tc>
        <w:tc>
          <w:tcPr>
            <w:tcW w:w="4201" w:type="dxa"/>
            <w:gridSpan w:val="4"/>
          </w:tcPr>
          <w:p w14:paraId="5E97B952" w14:textId="77777777" w:rsidR="008F2DBA" w:rsidRDefault="008F2DBA" w:rsidP="00984909">
            <w:pPr>
              <w:jc w:val="center"/>
              <w:rPr>
                <w:rFonts w:eastAsiaTheme="minorHAnsi"/>
              </w:rPr>
            </w:pPr>
            <w:r>
              <w:rPr>
                <w:rFonts w:eastAsiaTheme="minorHAnsi"/>
              </w:rPr>
              <w:t>Koffset-type solution?</w:t>
            </w:r>
          </w:p>
        </w:tc>
      </w:tr>
      <w:tr w:rsidR="008F2DBA" w14:paraId="19EAFD12" w14:textId="77777777" w:rsidTr="00984909">
        <w:tc>
          <w:tcPr>
            <w:tcW w:w="3823" w:type="dxa"/>
            <w:vMerge/>
          </w:tcPr>
          <w:p w14:paraId="01C5C0C8" w14:textId="77777777" w:rsidR="008F2DBA" w:rsidRDefault="008F2DBA" w:rsidP="00984909">
            <w:pPr>
              <w:autoSpaceDE/>
              <w:autoSpaceDN/>
              <w:adjustRightInd/>
              <w:jc w:val="left"/>
              <w:rPr>
                <w:rFonts w:eastAsiaTheme="minorHAnsi"/>
              </w:rPr>
            </w:pPr>
          </w:p>
        </w:tc>
        <w:tc>
          <w:tcPr>
            <w:tcW w:w="992" w:type="dxa"/>
            <w:vMerge/>
          </w:tcPr>
          <w:p w14:paraId="1A815D73" w14:textId="77777777" w:rsidR="008F2DBA" w:rsidRDefault="008F2DBA" w:rsidP="00984909">
            <w:pPr>
              <w:rPr>
                <w:rFonts w:eastAsiaTheme="minorHAnsi"/>
              </w:rPr>
            </w:pPr>
          </w:p>
        </w:tc>
        <w:tc>
          <w:tcPr>
            <w:tcW w:w="1134" w:type="dxa"/>
          </w:tcPr>
          <w:p w14:paraId="6FEABF5F" w14:textId="77777777" w:rsidR="008F2DBA" w:rsidRDefault="008F2DBA" w:rsidP="00984909">
            <w:pPr>
              <w:jc w:val="center"/>
              <w:rPr>
                <w:rFonts w:eastAsiaTheme="minorHAnsi"/>
              </w:rPr>
            </w:pPr>
            <w:r>
              <w:rPr>
                <w:rFonts w:eastAsiaTheme="minorHAnsi"/>
              </w:rPr>
              <w:t>Yes</w:t>
            </w:r>
          </w:p>
        </w:tc>
        <w:tc>
          <w:tcPr>
            <w:tcW w:w="890" w:type="dxa"/>
          </w:tcPr>
          <w:p w14:paraId="1BBC9201" w14:textId="77777777" w:rsidR="008F2DBA" w:rsidRDefault="008F2DBA" w:rsidP="00984909">
            <w:pPr>
              <w:jc w:val="center"/>
              <w:rPr>
                <w:rFonts w:eastAsiaTheme="minorHAnsi"/>
              </w:rPr>
            </w:pPr>
            <w:r>
              <w:rPr>
                <w:rFonts w:eastAsiaTheme="minorHAnsi"/>
              </w:rPr>
              <w:t>Yes?</w:t>
            </w:r>
          </w:p>
        </w:tc>
        <w:tc>
          <w:tcPr>
            <w:tcW w:w="1129" w:type="dxa"/>
          </w:tcPr>
          <w:p w14:paraId="2C39F8D2" w14:textId="77777777" w:rsidR="008F2DBA" w:rsidRDefault="008F2DBA" w:rsidP="00984909">
            <w:pPr>
              <w:jc w:val="center"/>
              <w:rPr>
                <w:rFonts w:eastAsiaTheme="minorHAnsi"/>
              </w:rPr>
            </w:pPr>
            <w:r>
              <w:rPr>
                <w:rFonts w:eastAsiaTheme="minorHAnsi"/>
              </w:rPr>
              <w:t>No?</w:t>
            </w:r>
          </w:p>
        </w:tc>
        <w:tc>
          <w:tcPr>
            <w:tcW w:w="1048" w:type="dxa"/>
          </w:tcPr>
          <w:p w14:paraId="470B5C91" w14:textId="77777777" w:rsidR="008F2DBA" w:rsidRDefault="008F2DBA" w:rsidP="00984909">
            <w:pPr>
              <w:jc w:val="center"/>
              <w:rPr>
                <w:rFonts w:eastAsiaTheme="minorHAnsi"/>
              </w:rPr>
            </w:pPr>
            <w:r>
              <w:rPr>
                <w:rFonts w:eastAsiaTheme="minorHAnsi"/>
              </w:rPr>
              <w:t>No</w:t>
            </w:r>
          </w:p>
        </w:tc>
      </w:tr>
      <w:tr w:rsidR="008F2DBA" w14:paraId="56D54BA9" w14:textId="77777777" w:rsidTr="00984909">
        <w:tc>
          <w:tcPr>
            <w:tcW w:w="3823" w:type="dxa"/>
          </w:tcPr>
          <w:p w14:paraId="66FB5F92" w14:textId="77777777" w:rsidR="008F2DBA" w:rsidRPr="00CB4873" w:rsidRDefault="008F2DBA" w:rsidP="00984909">
            <w:pPr>
              <w:jc w:val="left"/>
              <w:rPr>
                <w:lang w:eastAsia="x-none"/>
              </w:rPr>
            </w:pPr>
            <w:r>
              <w:rPr>
                <w:lang w:eastAsia="x-none"/>
              </w:rPr>
              <w:t xml:space="preserve">MPDCCH to PUSCH </w:t>
            </w:r>
          </w:p>
        </w:tc>
        <w:tc>
          <w:tcPr>
            <w:tcW w:w="992" w:type="dxa"/>
          </w:tcPr>
          <w:p w14:paraId="548E618B" w14:textId="77777777" w:rsidR="008F2DBA" w:rsidRDefault="008F2DBA" w:rsidP="00984909">
            <w:pPr>
              <w:jc w:val="center"/>
              <w:rPr>
                <w:rFonts w:eastAsiaTheme="minorHAnsi"/>
              </w:rPr>
            </w:pPr>
            <w:r>
              <w:rPr>
                <w:rFonts w:eastAsiaTheme="minorHAnsi"/>
              </w:rPr>
              <w:t>9</w:t>
            </w:r>
          </w:p>
        </w:tc>
        <w:tc>
          <w:tcPr>
            <w:tcW w:w="1134" w:type="dxa"/>
          </w:tcPr>
          <w:p w14:paraId="7540F4D9" w14:textId="77777777" w:rsidR="008F2DBA" w:rsidRDefault="008F2DBA" w:rsidP="00984909">
            <w:pPr>
              <w:jc w:val="center"/>
              <w:rPr>
                <w:rFonts w:eastAsiaTheme="minorHAnsi"/>
              </w:rPr>
            </w:pPr>
            <w:r>
              <w:rPr>
                <w:rFonts w:eastAsiaTheme="minorHAnsi"/>
              </w:rPr>
              <w:t>8</w:t>
            </w:r>
          </w:p>
        </w:tc>
        <w:tc>
          <w:tcPr>
            <w:tcW w:w="890" w:type="dxa"/>
          </w:tcPr>
          <w:p w14:paraId="57FE237D" w14:textId="77777777" w:rsidR="008F2DBA" w:rsidRDefault="008F2DBA" w:rsidP="00984909">
            <w:pPr>
              <w:jc w:val="center"/>
              <w:rPr>
                <w:rFonts w:eastAsiaTheme="minorHAnsi"/>
              </w:rPr>
            </w:pPr>
            <w:r>
              <w:rPr>
                <w:rFonts w:eastAsiaTheme="minorHAnsi"/>
              </w:rPr>
              <w:t>1</w:t>
            </w:r>
          </w:p>
        </w:tc>
        <w:tc>
          <w:tcPr>
            <w:tcW w:w="1129" w:type="dxa"/>
          </w:tcPr>
          <w:p w14:paraId="4BA45996" w14:textId="77777777" w:rsidR="008F2DBA" w:rsidRDefault="008F2DBA" w:rsidP="00984909">
            <w:pPr>
              <w:jc w:val="center"/>
              <w:rPr>
                <w:rFonts w:eastAsiaTheme="minorHAnsi"/>
              </w:rPr>
            </w:pPr>
            <w:r>
              <w:rPr>
                <w:rFonts w:eastAsiaTheme="minorHAnsi"/>
              </w:rPr>
              <w:t>0</w:t>
            </w:r>
          </w:p>
        </w:tc>
        <w:tc>
          <w:tcPr>
            <w:tcW w:w="1048" w:type="dxa"/>
          </w:tcPr>
          <w:p w14:paraId="7B0DADE6" w14:textId="77777777" w:rsidR="008F2DBA" w:rsidRDefault="008F2DBA" w:rsidP="00984909">
            <w:pPr>
              <w:jc w:val="center"/>
              <w:rPr>
                <w:rFonts w:eastAsiaTheme="minorHAnsi"/>
              </w:rPr>
            </w:pPr>
            <w:r>
              <w:rPr>
                <w:rFonts w:eastAsiaTheme="minorHAnsi"/>
              </w:rPr>
              <w:t>0</w:t>
            </w:r>
          </w:p>
        </w:tc>
      </w:tr>
      <w:tr w:rsidR="008F2DBA" w14:paraId="4B467CB4" w14:textId="77777777" w:rsidTr="00984909">
        <w:tc>
          <w:tcPr>
            <w:tcW w:w="3823" w:type="dxa"/>
          </w:tcPr>
          <w:p w14:paraId="4FC47D04" w14:textId="77777777" w:rsidR="008F2DBA" w:rsidRDefault="008F2DBA" w:rsidP="00984909">
            <w:pPr>
              <w:autoSpaceDE/>
              <w:autoSpaceDN/>
              <w:adjustRightInd/>
              <w:jc w:val="left"/>
              <w:rPr>
                <w:rFonts w:eastAsiaTheme="minorHAnsi"/>
              </w:rPr>
            </w:pPr>
            <w:r w:rsidRPr="00CB4873">
              <w:rPr>
                <w:lang w:val="en-GB" w:eastAsia="x-none"/>
              </w:rPr>
              <w:t>RAR grant to PUSCH</w:t>
            </w:r>
          </w:p>
        </w:tc>
        <w:tc>
          <w:tcPr>
            <w:tcW w:w="992" w:type="dxa"/>
          </w:tcPr>
          <w:p w14:paraId="3FFCEE80" w14:textId="77777777" w:rsidR="008F2DBA" w:rsidRDefault="008F2DBA" w:rsidP="00984909">
            <w:pPr>
              <w:jc w:val="center"/>
              <w:rPr>
                <w:rFonts w:eastAsiaTheme="minorHAnsi"/>
              </w:rPr>
            </w:pPr>
            <w:r>
              <w:rPr>
                <w:rFonts w:eastAsiaTheme="minorHAnsi"/>
              </w:rPr>
              <w:t>10</w:t>
            </w:r>
          </w:p>
        </w:tc>
        <w:tc>
          <w:tcPr>
            <w:tcW w:w="1134" w:type="dxa"/>
          </w:tcPr>
          <w:p w14:paraId="65567B7D" w14:textId="77777777" w:rsidR="008F2DBA" w:rsidRDefault="008F2DBA" w:rsidP="00984909">
            <w:pPr>
              <w:jc w:val="center"/>
              <w:rPr>
                <w:rFonts w:eastAsiaTheme="minorHAnsi"/>
              </w:rPr>
            </w:pPr>
            <w:r>
              <w:rPr>
                <w:rFonts w:eastAsiaTheme="minorHAnsi"/>
              </w:rPr>
              <w:t>9</w:t>
            </w:r>
          </w:p>
        </w:tc>
        <w:tc>
          <w:tcPr>
            <w:tcW w:w="890" w:type="dxa"/>
          </w:tcPr>
          <w:p w14:paraId="41CC6631" w14:textId="77777777" w:rsidR="008F2DBA" w:rsidRDefault="008F2DBA" w:rsidP="00984909">
            <w:pPr>
              <w:jc w:val="center"/>
              <w:rPr>
                <w:rFonts w:eastAsiaTheme="minorHAnsi"/>
              </w:rPr>
            </w:pPr>
            <w:r>
              <w:rPr>
                <w:rFonts w:eastAsiaTheme="minorHAnsi"/>
              </w:rPr>
              <w:t>1</w:t>
            </w:r>
          </w:p>
        </w:tc>
        <w:tc>
          <w:tcPr>
            <w:tcW w:w="1129" w:type="dxa"/>
          </w:tcPr>
          <w:p w14:paraId="59794256" w14:textId="77777777" w:rsidR="008F2DBA" w:rsidRDefault="008F2DBA" w:rsidP="00984909">
            <w:pPr>
              <w:jc w:val="center"/>
              <w:rPr>
                <w:rFonts w:eastAsiaTheme="minorHAnsi"/>
              </w:rPr>
            </w:pPr>
            <w:r>
              <w:rPr>
                <w:rFonts w:eastAsiaTheme="minorHAnsi"/>
              </w:rPr>
              <w:t>0</w:t>
            </w:r>
          </w:p>
        </w:tc>
        <w:tc>
          <w:tcPr>
            <w:tcW w:w="1048" w:type="dxa"/>
          </w:tcPr>
          <w:p w14:paraId="1BF2C399" w14:textId="77777777" w:rsidR="008F2DBA" w:rsidRDefault="008F2DBA" w:rsidP="00984909">
            <w:pPr>
              <w:jc w:val="center"/>
              <w:rPr>
                <w:rFonts w:eastAsiaTheme="minorHAnsi"/>
              </w:rPr>
            </w:pPr>
            <w:r>
              <w:rPr>
                <w:rFonts w:eastAsiaTheme="minorHAnsi"/>
              </w:rPr>
              <w:t>0</w:t>
            </w:r>
          </w:p>
        </w:tc>
      </w:tr>
      <w:tr w:rsidR="008F2DBA" w14:paraId="621088DE" w14:textId="77777777" w:rsidTr="00984909">
        <w:tc>
          <w:tcPr>
            <w:tcW w:w="3823" w:type="dxa"/>
          </w:tcPr>
          <w:p w14:paraId="6A2AE11A" w14:textId="77777777" w:rsidR="008F2DBA" w:rsidRDefault="008F2DBA" w:rsidP="00984909">
            <w:pPr>
              <w:jc w:val="left"/>
              <w:rPr>
                <w:rFonts w:eastAsiaTheme="minorHAnsi"/>
              </w:rPr>
            </w:pPr>
            <w:r>
              <w:rPr>
                <w:lang w:val="en-GB" w:eastAsia="x-none"/>
              </w:rPr>
              <w:t>M</w:t>
            </w:r>
            <w:r w:rsidRPr="00CB4873">
              <w:rPr>
                <w:lang w:val="en-GB" w:eastAsia="x-none"/>
              </w:rPr>
              <w:t>PDCCH order to PRACH</w:t>
            </w:r>
          </w:p>
        </w:tc>
        <w:tc>
          <w:tcPr>
            <w:tcW w:w="992" w:type="dxa"/>
          </w:tcPr>
          <w:p w14:paraId="0A0A88E0" w14:textId="77777777" w:rsidR="008F2DBA" w:rsidRDefault="008F2DBA" w:rsidP="00984909">
            <w:pPr>
              <w:jc w:val="center"/>
              <w:rPr>
                <w:rFonts w:eastAsiaTheme="minorHAnsi"/>
              </w:rPr>
            </w:pPr>
            <w:r>
              <w:rPr>
                <w:rFonts w:eastAsiaTheme="minorHAnsi"/>
              </w:rPr>
              <w:t>6</w:t>
            </w:r>
          </w:p>
        </w:tc>
        <w:tc>
          <w:tcPr>
            <w:tcW w:w="1134" w:type="dxa"/>
          </w:tcPr>
          <w:p w14:paraId="5131B877" w14:textId="77777777" w:rsidR="008F2DBA" w:rsidRDefault="008F2DBA" w:rsidP="00984909">
            <w:pPr>
              <w:jc w:val="center"/>
              <w:rPr>
                <w:rFonts w:eastAsiaTheme="minorHAnsi"/>
              </w:rPr>
            </w:pPr>
            <w:r>
              <w:rPr>
                <w:rFonts w:eastAsiaTheme="minorHAnsi"/>
              </w:rPr>
              <w:t>5</w:t>
            </w:r>
          </w:p>
        </w:tc>
        <w:tc>
          <w:tcPr>
            <w:tcW w:w="890" w:type="dxa"/>
          </w:tcPr>
          <w:p w14:paraId="7B7E84D1" w14:textId="77777777" w:rsidR="008F2DBA" w:rsidRDefault="008F2DBA" w:rsidP="00984909">
            <w:pPr>
              <w:jc w:val="center"/>
              <w:rPr>
                <w:rFonts w:eastAsiaTheme="minorHAnsi"/>
              </w:rPr>
            </w:pPr>
            <w:r>
              <w:rPr>
                <w:rFonts w:eastAsiaTheme="minorHAnsi"/>
              </w:rPr>
              <w:t>1</w:t>
            </w:r>
          </w:p>
        </w:tc>
        <w:tc>
          <w:tcPr>
            <w:tcW w:w="1129" w:type="dxa"/>
          </w:tcPr>
          <w:p w14:paraId="3FBA5317" w14:textId="77777777" w:rsidR="008F2DBA" w:rsidRDefault="008F2DBA" w:rsidP="00984909">
            <w:pPr>
              <w:jc w:val="center"/>
              <w:rPr>
                <w:rFonts w:eastAsiaTheme="minorHAnsi"/>
              </w:rPr>
            </w:pPr>
            <w:r>
              <w:rPr>
                <w:rFonts w:eastAsiaTheme="minorHAnsi"/>
              </w:rPr>
              <w:t>1</w:t>
            </w:r>
          </w:p>
        </w:tc>
        <w:tc>
          <w:tcPr>
            <w:tcW w:w="1048" w:type="dxa"/>
          </w:tcPr>
          <w:p w14:paraId="6A127B49" w14:textId="77777777" w:rsidR="008F2DBA" w:rsidRDefault="008F2DBA" w:rsidP="00984909">
            <w:pPr>
              <w:jc w:val="center"/>
              <w:rPr>
                <w:rFonts w:eastAsiaTheme="minorHAnsi"/>
              </w:rPr>
            </w:pPr>
            <w:r>
              <w:rPr>
                <w:rFonts w:eastAsiaTheme="minorHAnsi"/>
              </w:rPr>
              <w:t>1</w:t>
            </w:r>
          </w:p>
        </w:tc>
      </w:tr>
      <w:tr w:rsidR="008F2DBA" w14:paraId="35A2D741" w14:textId="77777777" w:rsidTr="00984909">
        <w:tc>
          <w:tcPr>
            <w:tcW w:w="3823" w:type="dxa"/>
          </w:tcPr>
          <w:p w14:paraId="2F5F9553" w14:textId="77777777" w:rsidR="008F2DBA" w:rsidRPr="00100D31" w:rsidRDefault="008F2DBA" w:rsidP="00984909">
            <w:pPr>
              <w:autoSpaceDE/>
              <w:autoSpaceDN/>
              <w:adjustRightInd/>
              <w:jc w:val="left"/>
              <w:rPr>
                <w:lang w:val="en-GB" w:eastAsia="x-none"/>
              </w:rPr>
            </w:pPr>
            <w:r w:rsidRPr="00CB4873">
              <w:rPr>
                <w:lang w:val="en-GB" w:eastAsia="x-none"/>
              </w:rPr>
              <w:t>MPDCCH to scheduled uplink SPS</w:t>
            </w:r>
          </w:p>
        </w:tc>
        <w:tc>
          <w:tcPr>
            <w:tcW w:w="992" w:type="dxa"/>
          </w:tcPr>
          <w:p w14:paraId="00F0617B" w14:textId="77777777" w:rsidR="008F2DBA" w:rsidRDefault="008F2DBA" w:rsidP="00984909">
            <w:pPr>
              <w:jc w:val="center"/>
              <w:rPr>
                <w:rFonts w:eastAsiaTheme="minorHAnsi"/>
              </w:rPr>
            </w:pPr>
            <w:r>
              <w:rPr>
                <w:rFonts w:eastAsiaTheme="minorHAnsi"/>
              </w:rPr>
              <w:t>7</w:t>
            </w:r>
          </w:p>
        </w:tc>
        <w:tc>
          <w:tcPr>
            <w:tcW w:w="1134" w:type="dxa"/>
          </w:tcPr>
          <w:p w14:paraId="20D8545F" w14:textId="77777777" w:rsidR="008F2DBA" w:rsidRDefault="008F2DBA" w:rsidP="00984909">
            <w:pPr>
              <w:jc w:val="center"/>
              <w:rPr>
                <w:rFonts w:eastAsiaTheme="minorHAnsi"/>
              </w:rPr>
            </w:pPr>
            <w:r>
              <w:rPr>
                <w:rFonts w:eastAsiaTheme="minorHAnsi"/>
              </w:rPr>
              <w:t>6</w:t>
            </w:r>
          </w:p>
        </w:tc>
        <w:tc>
          <w:tcPr>
            <w:tcW w:w="890" w:type="dxa"/>
          </w:tcPr>
          <w:p w14:paraId="26298C31" w14:textId="77777777" w:rsidR="008F2DBA" w:rsidRDefault="008F2DBA" w:rsidP="00984909">
            <w:pPr>
              <w:jc w:val="center"/>
              <w:rPr>
                <w:rFonts w:eastAsiaTheme="minorHAnsi"/>
              </w:rPr>
            </w:pPr>
            <w:r>
              <w:rPr>
                <w:rFonts w:eastAsiaTheme="minorHAnsi"/>
              </w:rPr>
              <w:t>1</w:t>
            </w:r>
          </w:p>
        </w:tc>
        <w:tc>
          <w:tcPr>
            <w:tcW w:w="1129" w:type="dxa"/>
          </w:tcPr>
          <w:p w14:paraId="22F40450" w14:textId="77777777" w:rsidR="008F2DBA" w:rsidRDefault="008F2DBA" w:rsidP="00984909">
            <w:pPr>
              <w:jc w:val="center"/>
              <w:rPr>
                <w:rFonts w:eastAsiaTheme="minorHAnsi"/>
              </w:rPr>
            </w:pPr>
            <w:r>
              <w:rPr>
                <w:rFonts w:eastAsiaTheme="minorHAnsi"/>
              </w:rPr>
              <w:t>0</w:t>
            </w:r>
          </w:p>
        </w:tc>
        <w:tc>
          <w:tcPr>
            <w:tcW w:w="1048" w:type="dxa"/>
          </w:tcPr>
          <w:p w14:paraId="06563E5B" w14:textId="77777777" w:rsidR="008F2DBA" w:rsidRDefault="008F2DBA" w:rsidP="00984909">
            <w:pPr>
              <w:jc w:val="center"/>
              <w:rPr>
                <w:rFonts w:eastAsiaTheme="minorHAnsi"/>
              </w:rPr>
            </w:pPr>
            <w:r>
              <w:rPr>
                <w:rFonts w:eastAsiaTheme="minorHAnsi"/>
              </w:rPr>
              <w:t>0</w:t>
            </w:r>
          </w:p>
        </w:tc>
      </w:tr>
      <w:tr w:rsidR="008F2DBA" w14:paraId="27D64B1D" w14:textId="77777777" w:rsidTr="00984909">
        <w:tc>
          <w:tcPr>
            <w:tcW w:w="3823" w:type="dxa"/>
          </w:tcPr>
          <w:p w14:paraId="43289E8F" w14:textId="77777777" w:rsidR="008F2DBA" w:rsidRPr="00CB4873" w:rsidRDefault="008F2DBA" w:rsidP="00984909">
            <w:pPr>
              <w:autoSpaceDE/>
              <w:autoSpaceDN/>
              <w:adjustRightInd/>
              <w:jc w:val="left"/>
              <w:rPr>
                <w:lang w:val="en-GB" w:eastAsia="x-none"/>
              </w:rPr>
            </w:pPr>
            <w:r w:rsidRPr="00CB4873">
              <w:rPr>
                <w:lang w:val="en-GB" w:eastAsia="x-none"/>
              </w:rPr>
              <w:t>PUSCH to HARQ-ACK on PUCCH</w:t>
            </w:r>
          </w:p>
        </w:tc>
        <w:tc>
          <w:tcPr>
            <w:tcW w:w="992" w:type="dxa"/>
          </w:tcPr>
          <w:p w14:paraId="0857B01D" w14:textId="77777777" w:rsidR="008F2DBA" w:rsidRDefault="008F2DBA" w:rsidP="00984909">
            <w:pPr>
              <w:jc w:val="center"/>
              <w:rPr>
                <w:rFonts w:eastAsiaTheme="minorHAnsi"/>
              </w:rPr>
            </w:pPr>
            <w:r>
              <w:rPr>
                <w:rFonts w:eastAsiaTheme="minorHAnsi"/>
              </w:rPr>
              <w:t>10</w:t>
            </w:r>
          </w:p>
        </w:tc>
        <w:tc>
          <w:tcPr>
            <w:tcW w:w="1134" w:type="dxa"/>
          </w:tcPr>
          <w:p w14:paraId="270C0C0C" w14:textId="77777777" w:rsidR="008F2DBA" w:rsidRDefault="008F2DBA" w:rsidP="00984909">
            <w:pPr>
              <w:jc w:val="center"/>
              <w:rPr>
                <w:rFonts w:eastAsiaTheme="minorHAnsi"/>
              </w:rPr>
            </w:pPr>
            <w:r>
              <w:rPr>
                <w:rFonts w:eastAsiaTheme="minorHAnsi"/>
              </w:rPr>
              <w:t>9</w:t>
            </w:r>
          </w:p>
        </w:tc>
        <w:tc>
          <w:tcPr>
            <w:tcW w:w="890" w:type="dxa"/>
          </w:tcPr>
          <w:p w14:paraId="1436F517" w14:textId="77777777" w:rsidR="008F2DBA" w:rsidRDefault="008F2DBA" w:rsidP="00984909">
            <w:pPr>
              <w:jc w:val="center"/>
              <w:rPr>
                <w:rFonts w:eastAsiaTheme="minorHAnsi"/>
              </w:rPr>
            </w:pPr>
            <w:r>
              <w:rPr>
                <w:rFonts w:eastAsiaTheme="minorHAnsi"/>
              </w:rPr>
              <w:t>1</w:t>
            </w:r>
          </w:p>
        </w:tc>
        <w:tc>
          <w:tcPr>
            <w:tcW w:w="1129" w:type="dxa"/>
          </w:tcPr>
          <w:p w14:paraId="1B6526D5" w14:textId="77777777" w:rsidR="008F2DBA" w:rsidRDefault="008F2DBA" w:rsidP="00984909">
            <w:pPr>
              <w:jc w:val="center"/>
              <w:rPr>
                <w:rFonts w:eastAsiaTheme="minorHAnsi"/>
              </w:rPr>
            </w:pPr>
            <w:r>
              <w:rPr>
                <w:rFonts w:eastAsiaTheme="minorHAnsi"/>
              </w:rPr>
              <w:t>0</w:t>
            </w:r>
          </w:p>
        </w:tc>
        <w:tc>
          <w:tcPr>
            <w:tcW w:w="1048" w:type="dxa"/>
          </w:tcPr>
          <w:p w14:paraId="128F8B0E" w14:textId="77777777" w:rsidR="008F2DBA" w:rsidRDefault="008F2DBA" w:rsidP="00984909">
            <w:pPr>
              <w:jc w:val="center"/>
              <w:rPr>
                <w:rFonts w:eastAsiaTheme="minorHAnsi"/>
              </w:rPr>
            </w:pPr>
            <w:r>
              <w:rPr>
                <w:rFonts w:eastAsiaTheme="minorHAnsi"/>
              </w:rPr>
              <w:t>0</w:t>
            </w:r>
          </w:p>
        </w:tc>
      </w:tr>
      <w:tr w:rsidR="008F2DBA" w14:paraId="4A59ACD9" w14:textId="77777777" w:rsidTr="00984909">
        <w:tc>
          <w:tcPr>
            <w:tcW w:w="3823" w:type="dxa"/>
          </w:tcPr>
          <w:p w14:paraId="630C65C2" w14:textId="77777777" w:rsidR="008F2DBA" w:rsidRPr="00CB4873" w:rsidRDefault="008F2DBA" w:rsidP="00984909">
            <w:pPr>
              <w:autoSpaceDE/>
              <w:autoSpaceDN/>
              <w:adjustRightInd/>
              <w:jc w:val="left"/>
              <w:rPr>
                <w:lang w:val="en-GB" w:eastAsia="x-none"/>
              </w:rPr>
            </w:pPr>
            <w:r>
              <w:rPr>
                <w:lang w:eastAsia="x-none"/>
              </w:rPr>
              <w:t>CSI reference resource timing</w:t>
            </w:r>
          </w:p>
        </w:tc>
        <w:tc>
          <w:tcPr>
            <w:tcW w:w="992" w:type="dxa"/>
          </w:tcPr>
          <w:p w14:paraId="6DA8B597" w14:textId="77777777" w:rsidR="008F2DBA" w:rsidRDefault="008F2DBA" w:rsidP="00984909">
            <w:pPr>
              <w:jc w:val="center"/>
              <w:rPr>
                <w:rFonts w:eastAsiaTheme="minorHAnsi"/>
              </w:rPr>
            </w:pPr>
            <w:r>
              <w:rPr>
                <w:rFonts w:eastAsiaTheme="minorHAnsi"/>
              </w:rPr>
              <w:t>7</w:t>
            </w:r>
          </w:p>
        </w:tc>
        <w:tc>
          <w:tcPr>
            <w:tcW w:w="1134" w:type="dxa"/>
          </w:tcPr>
          <w:p w14:paraId="7C4B5431" w14:textId="77777777" w:rsidR="008F2DBA" w:rsidRDefault="008F2DBA" w:rsidP="00984909">
            <w:pPr>
              <w:jc w:val="center"/>
              <w:rPr>
                <w:rFonts w:eastAsiaTheme="minorHAnsi"/>
              </w:rPr>
            </w:pPr>
            <w:r>
              <w:rPr>
                <w:rFonts w:eastAsiaTheme="minorHAnsi"/>
              </w:rPr>
              <w:t>6</w:t>
            </w:r>
          </w:p>
        </w:tc>
        <w:tc>
          <w:tcPr>
            <w:tcW w:w="890" w:type="dxa"/>
          </w:tcPr>
          <w:p w14:paraId="70E9E332" w14:textId="77777777" w:rsidR="008F2DBA" w:rsidRDefault="008F2DBA" w:rsidP="00984909">
            <w:pPr>
              <w:jc w:val="center"/>
              <w:rPr>
                <w:rFonts w:eastAsiaTheme="minorHAnsi"/>
              </w:rPr>
            </w:pPr>
            <w:r>
              <w:rPr>
                <w:rFonts w:eastAsiaTheme="minorHAnsi"/>
              </w:rPr>
              <w:t>1</w:t>
            </w:r>
          </w:p>
        </w:tc>
        <w:tc>
          <w:tcPr>
            <w:tcW w:w="1129" w:type="dxa"/>
          </w:tcPr>
          <w:p w14:paraId="57BDD7B2" w14:textId="77777777" w:rsidR="008F2DBA" w:rsidRDefault="008F2DBA" w:rsidP="00984909">
            <w:pPr>
              <w:jc w:val="center"/>
              <w:rPr>
                <w:rFonts w:eastAsiaTheme="minorHAnsi"/>
              </w:rPr>
            </w:pPr>
            <w:r>
              <w:rPr>
                <w:rFonts w:eastAsiaTheme="minorHAnsi"/>
              </w:rPr>
              <w:t>0</w:t>
            </w:r>
          </w:p>
        </w:tc>
        <w:tc>
          <w:tcPr>
            <w:tcW w:w="1048" w:type="dxa"/>
          </w:tcPr>
          <w:p w14:paraId="29089C1C" w14:textId="77777777" w:rsidR="008F2DBA" w:rsidRDefault="008F2DBA" w:rsidP="00984909">
            <w:pPr>
              <w:jc w:val="center"/>
              <w:rPr>
                <w:rFonts w:eastAsiaTheme="minorHAnsi"/>
              </w:rPr>
            </w:pPr>
            <w:r>
              <w:rPr>
                <w:rFonts w:eastAsiaTheme="minorHAnsi"/>
              </w:rPr>
              <w:t>0</w:t>
            </w:r>
          </w:p>
        </w:tc>
      </w:tr>
      <w:tr w:rsidR="008F2DBA" w14:paraId="6F758D1B" w14:textId="77777777" w:rsidTr="00984909">
        <w:tc>
          <w:tcPr>
            <w:tcW w:w="3823" w:type="dxa"/>
          </w:tcPr>
          <w:p w14:paraId="6D48D007" w14:textId="77777777" w:rsidR="008F2DBA" w:rsidRPr="00CB4873" w:rsidRDefault="008F2DBA" w:rsidP="00984909">
            <w:pPr>
              <w:autoSpaceDE/>
              <w:autoSpaceDN/>
              <w:adjustRightInd/>
              <w:jc w:val="left"/>
              <w:rPr>
                <w:lang w:val="en-GB" w:eastAsia="x-none"/>
              </w:rPr>
            </w:pPr>
            <w:r w:rsidRPr="00CB4873">
              <w:rPr>
                <w:lang w:val="en-GB" w:eastAsia="x-none"/>
              </w:rPr>
              <w:t>MPDCCH to aperiodic SRS</w:t>
            </w:r>
          </w:p>
        </w:tc>
        <w:tc>
          <w:tcPr>
            <w:tcW w:w="992" w:type="dxa"/>
          </w:tcPr>
          <w:p w14:paraId="1D619C86" w14:textId="77777777" w:rsidR="008F2DBA" w:rsidRDefault="008F2DBA" w:rsidP="00984909">
            <w:pPr>
              <w:jc w:val="center"/>
              <w:rPr>
                <w:rFonts w:eastAsiaTheme="minorHAnsi"/>
              </w:rPr>
            </w:pPr>
            <w:r>
              <w:rPr>
                <w:rFonts w:eastAsiaTheme="minorHAnsi"/>
              </w:rPr>
              <w:t>7</w:t>
            </w:r>
          </w:p>
        </w:tc>
        <w:tc>
          <w:tcPr>
            <w:tcW w:w="1134" w:type="dxa"/>
          </w:tcPr>
          <w:p w14:paraId="44BE7D72" w14:textId="77777777" w:rsidR="008F2DBA" w:rsidRDefault="008F2DBA" w:rsidP="00984909">
            <w:pPr>
              <w:jc w:val="center"/>
              <w:rPr>
                <w:rFonts w:eastAsiaTheme="minorHAnsi"/>
              </w:rPr>
            </w:pPr>
            <w:r>
              <w:rPr>
                <w:rFonts w:eastAsiaTheme="minorHAnsi"/>
              </w:rPr>
              <w:t>6</w:t>
            </w:r>
          </w:p>
        </w:tc>
        <w:tc>
          <w:tcPr>
            <w:tcW w:w="890" w:type="dxa"/>
          </w:tcPr>
          <w:p w14:paraId="5ADF642A" w14:textId="77777777" w:rsidR="008F2DBA" w:rsidRDefault="008F2DBA" w:rsidP="00984909">
            <w:pPr>
              <w:jc w:val="center"/>
              <w:rPr>
                <w:rFonts w:eastAsiaTheme="minorHAnsi"/>
              </w:rPr>
            </w:pPr>
            <w:r>
              <w:rPr>
                <w:rFonts w:eastAsiaTheme="minorHAnsi"/>
              </w:rPr>
              <w:t>1</w:t>
            </w:r>
          </w:p>
        </w:tc>
        <w:tc>
          <w:tcPr>
            <w:tcW w:w="1129" w:type="dxa"/>
          </w:tcPr>
          <w:p w14:paraId="471292B9" w14:textId="77777777" w:rsidR="008F2DBA" w:rsidRDefault="008F2DBA" w:rsidP="00984909">
            <w:pPr>
              <w:jc w:val="center"/>
              <w:rPr>
                <w:rFonts w:eastAsiaTheme="minorHAnsi"/>
              </w:rPr>
            </w:pPr>
            <w:r>
              <w:rPr>
                <w:rFonts w:eastAsiaTheme="minorHAnsi"/>
              </w:rPr>
              <w:t>0</w:t>
            </w:r>
          </w:p>
        </w:tc>
        <w:tc>
          <w:tcPr>
            <w:tcW w:w="1048" w:type="dxa"/>
          </w:tcPr>
          <w:p w14:paraId="2E939987" w14:textId="77777777" w:rsidR="008F2DBA" w:rsidRDefault="008F2DBA" w:rsidP="00984909">
            <w:pPr>
              <w:jc w:val="center"/>
              <w:rPr>
                <w:rFonts w:eastAsiaTheme="minorHAnsi"/>
              </w:rPr>
            </w:pPr>
            <w:r>
              <w:rPr>
                <w:rFonts w:eastAsiaTheme="minorHAnsi"/>
              </w:rPr>
              <w:t>0</w:t>
            </w:r>
          </w:p>
        </w:tc>
      </w:tr>
      <w:tr w:rsidR="008F2DBA" w14:paraId="70E59EB0" w14:textId="77777777" w:rsidTr="00984909">
        <w:tc>
          <w:tcPr>
            <w:tcW w:w="3823" w:type="dxa"/>
          </w:tcPr>
          <w:p w14:paraId="0BB34670" w14:textId="77777777" w:rsidR="008F2DBA" w:rsidRDefault="008F2DBA" w:rsidP="00984909">
            <w:pPr>
              <w:jc w:val="left"/>
              <w:rPr>
                <w:rFonts w:eastAsiaTheme="minorHAnsi"/>
              </w:rPr>
            </w:pPr>
            <w:r w:rsidRPr="00100D31">
              <w:rPr>
                <w:rFonts w:eastAsiaTheme="minorHAnsi"/>
              </w:rPr>
              <w:t>Timing advance command activation</w:t>
            </w:r>
          </w:p>
        </w:tc>
        <w:tc>
          <w:tcPr>
            <w:tcW w:w="992" w:type="dxa"/>
          </w:tcPr>
          <w:p w14:paraId="77A1F374" w14:textId="77777777" w:rsidR="008F2DBA" w:rsidRDefault="008F2DBA" w:rsidP="00984909">
            <w:pPr>
              <w:jc w:val="center"/>
              <w:rPr>
                <w:rFonts w:eastAsiaTheme="minorHAnsi"/>
              </w:rPr>
            </w:pPr>
            <w:r>
              <w:rPr>
                <w:rFonts w:eastAsiaTheme="minorHAnsi"/>
              </w:rPr>
              <w:t>8</w:t>
            </w:r>
          </w:p>
        </w:tc>
        <w:tc>
          <w:tcPr>
            <w:tcW w:w="1134" w:type="dxa"/>
          </w:tcPr>
          <w:p w14:paraId="1B058EE5" w14:textId="77777777" w:rsidR="008F2DBA" w:rsidRDefault="008F2DBA" w:rsidP="00984909">
            <w:pPr>
              <w:jc w:val="center"/>
              <w:rPr>
                <w:rFonts w:eastAsiaTheme="minorHAnsi"/>
              </w:rPr>
            </w:pPr>
            <w:r>
              <w:rPr>
                <w:rFonts w:eastAsiaTheme="minorHAnsi"/>
              </w:rPr>
              <w:t>6</w:t>
            </w:r>
          </w:p>
        </w:tc>
        <w:tc>
          <w:tcPr>
            <w:tcW w:w="890" w:type="dxa"/>
          </w:tcPr>
          <w:p w14:paraId="3F47B471" w14:textId="77777777" w:rsidR="008F2DBA" w:rsidRDefault="008F2DBA" w:rsidP="00984909">
            <w:pPr>
              <w:jc w:val="center"/>
              <w:rPr>
                <w:rFonts w:eastAsiaTheme="minorHAnsi"/>
              </w:rPr>
            </w:pPr>
            <w:r>
              <w:rPr>
                <w:rFonts w:eastAsiaTheme="minorHAnsi"/>
              </w:rPr>
              <w:t>2</w:t>
            </w:r>
          </w:p>
        </w:tc>
        <w:tc>
          <w:tcPr>
            <w:tcW w:w="1129" w:type="dxa"/>
          </w:tcPr>
          <w:p w14:paraId="3CE2374E" w14:textId="77777777" w:rsidR="008F2DBA" w:rsidRDefault="008F2DBA" w:rsidP="00984909">
            <w:pPr>
              <w:jc w:val="center"/>
              <w:rPr>
                <w:rFonts w:eastAsiaTheme="minorHAnsi"/>
              </w:rPr>
            </w:pPr>
            <w:r>
              <w:rPr>
                <w:rFonts w:eastAsiaTheme="minorHAnsi"/>
              </w:rPr>
              <w:t>0</w:t>
            </w:r>
          </w:p>
        </w:tc>
        <w:tc>
          <w:tcPr>
            <w:tcW w:w="1048" w:type="dxa"/>
          </w:tcPr>
          <w:p w14:paraId="4D708686" w14:textId="77777777" w:rsidR="008F2DBA" w:rsidRDefault="008F2DBA" w:rsidP="00984909">
            <w:pPr>
              <w:jc w:val="center"/>
              <w:rPr>
                <w:rFonts w:eastAsiaTheme="minorHAnsi"/>
              </w:rPr>
            </w:pPr>
            <w:r>
              <w:rPr>
                <w:rFonts w:eastAsiaTheme="minorHAnsi"/>
              </w:rPr>
              <w:t>0</w:t>
            </w:r>
          </w:p>
        </w:tc>
      </w:tr>
    </w:tbl>
    <w:p w14:paraId="3405C83D" w14:textId="77777777" w:rsidR="008F2DBA" w:rsidRDefault="008F2DBA" w:rsidP="008F2DBA">
      <w:pPr>
        <w:rPr>
          <w:rFonts w:eastAsiaTheme="minorHAnsi"/>
        </w:rPr>
      </w:pPr>
    </w:p>
    <w:p w14:paraId="5CDFA134" w14:textId="77777777" w:rsidR="008F2DBA" w:rsidRDefault="008F2DBA" w:rsidP="008F2DBA">
      <w:pPr>
        <w:rPr>
          <w:rFonts w:eastAsiaTheme="minorHAnsi"/>
        </w:rPr>
      </w:pPr>
      <w:r>
        <w:rPr>
          <w:rFonts w:eastAsiaTheme="minorHAnsi"/>
        </w:rPr>
        <w:t xml:space="preserve">There is unanimous support for enhancing all except the </w:t>
      </w:r>
      <w:r>
        <w:rPr>
          <w:lang w:eastAsia="x-none"/>
        </w:rPr>
        <w:t>M</w:t>
      </w:r>
      <w:r w:rsidRPr="00CB4873">
        <w:rPr>
          <w:lang w:eastAsia="x-none"/>
        </w:rPr>
        <w:t>PDCCH order to PRACH</w:t>
      </w:r>
      <w:r>
        <w:rPr>
          <w:rFonts w:eastAsiaTheme="minorHAnsi"/>
        </w:rPr>
        <w:t xml:space="preserve"> timing relationships. Secondly, there is also majority support for adopting a Koffset-type solution as envisaged for NR NTN as the enhancement for these </w:t>
      </w:r>
      <w:proofErr w:type="spellStart"/>
      <w:r>
        <w:rPr>
          <w:rFonts w:eastAsiaTheme="minorHAnsi"/>
        </w:rPr>
        <w:t>eMTC</w:t>
      </w:r>
      <w:proofErr w:type="spellEnd"/>
      <w:r>
        <w:rPr>
          <w:rFonts w:eastAsiaTheme="minorHAnsi"/>
        </w:rPr>
        <w:t xml:space="preserve"> timing relations.</w:t>
      </w:r>
    </w:p>
    <w:p w14:paraId="0A3827F4" w14:textId="77777777" w:rsidR="008F2DBA" w:rsidRDefault="008F2DBA" w:rsidP="008F2DBA"/>
    <w:p w14:paraId="276169E0" w14:textId="75FE236E" w:rsidR="008F2DBA" w:rsidRDefault="00821D40" w:rsidP="008F2DBA">
      <w:pPr>
        <w:pStyle w:val="Heading3"/>
      </w:pPr>
      <w:r>
        <w:t xml:space="preserve"> </w:t>
      </w:r>
      <w:bookmarkStart w:id="24" w:name="_Toc69480227"/>
      <w:r w:rsidR="008F2DBA">
        <w:t xml:space="preserve">FL Proposals on </w:t>
      </w:r>
      <w:proofErr w:type="spellStart"/>
      <w:r w:rsidR="008F2DBA">
        <w:t>eMTC</w:t>
      </w:r>
      <w:proofErr w:type="spellEnd"/>
      <w:r w:rsidR="00434B7E">
        <w:t xml:space="preserve"> timing relationships</w:t>
      </w:r>
      <w:bookmarkEnd w:id="24"/>
    </w:p>
    <w:p w14:paraId="31A22F1E" w14:textId="77777777" w:rsidR="00821D40" w:rsidRPr="00821D40" w:rsidRDefault="00821D40" w:rsidP="00821D40"/>
    <w:p w14:paraId="5F276C9F" w14:textId="06BB5936" w:rsidR="008F2DBA" w:rsidRDefault="008F2DBA" w:rsidP="008F2DBA">
      <w:r w:rsidRPr="00B716F3">
        <w:t xml:space="preserve">FL’s view is that </w:t>
      </w:r>
      <w:r>
        <w:t xml:space="preserve">the </w:t>
      </w:r>
      <w:r w:rsidRPr="00B716F3">
        <w:t>enhanc</w:t>
      </w:r>
      <w:r>
        <w:t xml:space="preserve">ement of these </w:t>
      </w:r>
      <w:proofErr w:type="spellStart"/>
      <w:r w:rsidR="000154D5">
        <w:t>eMTC</w:t>
      </w:r>
      <w:proofErr w:type="spellEnd"/>
      <w:r w:rsidR="000154D5">
        <w:t xml:space="preserve"> </w:t>
      </w:r>
      <w:r>
        <w:t>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002F7C16">
        <w:t>2</w:t>
      </w:r>
      <w:r>
        <w:t>-</w:t>
      </w:r>
      <w:r w:rsidR="002F7C16">
        <w:t>1</w:t>
      </w:r>
      <w:r>
        <w:t xml:space="preserve"> </w:t>
      </w:r>
      <w:r w:rsidRPr="00B716F3">
        <w:t>for the</w:t>
      </w:r>
      <w:r>
        <w:t xml:space="preserve"> unanimous</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on </w:t>
      </w:r>
      <w:r w:rsidRPr="00B716F3">
        <w:t>whether the proposal</w:t>
      </w:r>
      <w:r w:rsidR="00756697">
        <w:t xml:space="preserve"> is</w:t>
      </w:r>
      <w:r w:rsidRPr="00B716F3">
        <w:t xml:space="preserve"> in scope </w:t>
      </w:r>
      <w:r>
        <w:t>as the</w:t>
      </w:r>
      <w:r w:rsidRPr="00B716F3">
        <w:t xml:space="preserve"> essential minimum functionality of NTN IoT based on RAN#91e guidance</w:t>
      </w:r>
      <w:r>
        <w:t>.</w:t>
      </w:r>
      <w:r w:rsidRPr="00B716F3">
        <w:t xml:space="preserve">  </w:t>
      </w:r>
    </w:p>
    <w:p w14:paraId="067EFD16" w14:textId="77777777" w:rsidR="008F2DBA" w:rsidRPr="008F2DBA" w:rsidRDefault="008F2DBA" w:rsidP="008F2DBA"/>
    <w:p w14:paraId="50BFE8FE" w14:textId="77777777" w:rsidR="008F2DBA" w:rsidRDefault="008F2DBA" w:rsidP="008F2DBA">
      <w:pPr>
        <w:rPr>
          <w:rFonts w:eastAsiaTheme="minorHAnsi"/>
        </w:rPr>
      </w:pPr>
    </w:p>
    <w:p w14:paraId="6D5A345C" w14:textId="15EC8B8D"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w:t>
      </w:r>
      <w:r w:rsidR="002F7C16">
        <w:rPr>
          <w:rFonts w:eastAsiaTheme="minorHAnsi"/>
          <w:highlight w:val="cyan"/>
        </w:rPr>
        <w:t>2</w:t>
      </w:r>
      <w:r w:rsidR="008F2DBA">
        <w:rPr>
          <w:rFonts w:eastAsiaTheme="minorHAnsi"/>
          <w:highlight w:val="cyan"/>
        </w:rPr>
        <w:t>-</w:t>
      </w:r>
      <w:r w:rsidR="002F7C16">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w:t>
      </w:r>
      <w:proofErr w:type="spellStart"/>
      <w:r w:rsidR="008F2DBA">
        <w:rPr>
          <w:rFonts w:eastAsiaTheme="minorHAnsi"/>
          <w:highlight w:val="cyan"/>
        </w:rPr>
        <w:t>eMTC</w:t>
      </w:r>
      <w:proofErr w:type="spellEnd"/>
      <w:r w:rsidR="008F2DBA" w:rsidRPr="008468AC">
        <w:rPr>
          <w:rFonts w:eastAsiaTheme="minorHAnsi"/>
          <w:highlight w:val="cyan"/>
        </w:rPr>
        <w:t xml:space="preserve"> timing relationships need 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p>
    <w:p w14:paraId="38979054"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988B75D"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lastRenderedPageBreak/>
        <w:t xml:space="preserve">RAR grant to PUSCH </w:t>
      </w:r>
    </w:p>
    <w:p w14:paraId="7CEF443F"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021A2073"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3F5B7D1F"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33DBE196"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156A0160" w14:textId="77777777" w:rsidR="008F2DBA" w:rsidRPr="00AF03A8" w:rsidRDefault="008F2DBA" w:rsidP="00323761">
      <w:pPr>
        <w:pStyle w:val="ListParagraph"/>
        <w:numPr>
          <w:ilvl w:val="0"/>
          <w:numId w:val="31"/>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EC37719" w14:textId="77777777" w:rsidR="008F2DBA" w:rsidRDefault="008F2DBA" w:rsidP="008F2DBA"/>
    <w:tbl>
      <w:tblPr>
        <w:tblStyle w:val="TableGrid"/>
        <w:tblW w:w="0" w:type="auto"/>
        <w:tblLook w:val="04A0" w:firstRow="1" w:lastRow="0" w:firstColumn="1" w:lastColumn="0" w:noHBand="0" w:noVBand="1"/>
      </w:tblPr>
      <w:tblGrid>
        <w:gridCol w:w="1838"/>
        <w:gridCol w:w="2268"/>
        <w:gridCol w:w="4910"/>
      </w:tblGrid>
      <w:tr w:rsidR="008F2DBA" w14:paraId="2A71F3C2" w14:textId="77777777" w:rsidTr="00756697">
        <w:tc>
          <w:tcPr>
            <w:tcW w:w="1838" w:type="dxa"/>
            <w:shd w:val="clear" w:color="auto" w:fill="D9D9D9" w:themeFill="background1" w:themeFillShade="D9"/>
          </w:tcPr>
          <w:p w14:paraId="12327680" w14:textId="77777777" w:rsidR="008F2DBA" w:rsidRDefault="008F2DBA" w:rsidP="00984909">
            <w:r>
              <w:t>Company</w:t>
            </w:r>
          </w:p>
        </w:tc>
        <w:tc>
          <w:tcPr>
            <w:tcW w:w="2268" w:type="dxa"/>
            <w:shd w:val="clear" w:color="auto" w:fill="D9D9D9" w:themeFill="background1" w:themeFillShade="D9"/>
          </w:tcPr>
          <w:p w14:paraId="34F8C1A0" w14:textId="12C15BF2" w:rsidR="008F2DBA" w:rsidRDefault="008F2DBA" w:rsidP="00984909">
            <w:r>
              <w:t>Support Proposal 1</w:t>
            </w:r>
            <w:r w:rsidR="00BE0157">
              <w:t>.2</w:t>
            </w:r>
            <w:r>
              <w:t>-</w:t>
            </w:r>
            <w:r w:rsidR="00BE0157">
              <w:t>1</w:t>
            </w:r>
            <w:r>
              <w:t xml:space="preserve"> </w:t>
            </w:r>
          </w:p>
        </w:tc>
        <w:tc>
          <w:tcPr>
            <w:tcW w:w="4910" w:type="dxa"/>
            <w:shd w:val="clear" w:color="auto" w:fill="D9D9D9" w:themeFill="background1" w:themeFillShade="D9"/>
          </w:tcPr>
          <w:p w14:paraId="4628E8A6" w14:textId="77777777" w:rsidR="008F2DBA" w:rsidRDefault="008F2DBA" w:rsidP="00984909">
            <w:r>
              <w:t>Comment</w:t>
            </w:r>
          </w:p>
        </w:tc>
      </w:tr>
      <w:tr w:rsidR="008F2DBA" w14:paraId="7CC64B00" w14:textId="77777777" w:rsidTr="00756697">
        <w:tc>
          <w:tcPr>
            <w:tcW w:w="1838" w:type="dxa"/>
          </w:tcPr>
          <w:p w14:paraId="70A12FF1" w14:textId="1E5FACF5" w:rsidR="008F2DBA" w:rsidRPr="001D7A89" w:rsidRDefault="001D7A89" w:rsidP="00984909">
            <w:pPr>
              <w:rPr>
                <w:rFonts w:eastAsiaTheme="minorEastAsia"/>
              </w:rPr>
            </w:pPr>
            <w:r>
              <w:rPr>
                <w:rFonts w:eastAsiaTheme="minorEastAsia" w:hint="eastAsia"/>
              </w:rPr>
              <w:t>CATT</w:t>
            </w:r>
          </w:p>
        </w:tc>
        <w:tc>
          <w:tcPr>
            <w:tcW w:w="2268" w:type="dxa"/>
          </w:tcPr>
          <w:p w14:paraId="72B921EA" w14:textId="31D549B9"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4910" w:type="dxa"/>
          </w:tcPr>
          <w:p w14:paraId="43570777" w14:textId="77777777" w:rsidR="008F2DBA" w:rsidRDefault="008F2DBA" w:rsidP="00984909"/>
        </w:tc>
      </w:tr>
      <w:tr w:rsidR="007F631F" w14:paraId="14C516CA" w14:textId="77777777" w:rsidTr="00756697">
        <w:tc>
          <w:tcPr>
            <w:tcW w:w="1838" w:type="dxa"/>
          </w:tcPr>
          <w:p w14:paraId="5E3838FB" w14:textId="3E1FED11" w:rsidR="007F631F" w:rsidRDefault="007F631F" w:rsidP="007F631F">
            <w:r>
              <w:t>Apple</w:t>
            </w:r>
          </w:p>
        </w:tc>
        <w:tc>
          <w:tcPr>
            <w:tcW w:w="2268" w:type="dxa"/>
          </w:tcPr>
          <w:p w14:paraId="2DEEEA4C" w14:textId="69D689E1" w:rsidR="007F631F" w:rsidRDefault="007F631F" w:rsidP="007F631F">
            <w:r>
              <w:t>Support</w:t>
            </w:r>
          </w:p>
        </w:tc>
        <w:tc>
          <w:tcPr>
            <w:tcW w:w="4910" w:type="dxa"/>
          </w:tcPr>
          <w:p w14:paraId="419F3BC7" w14:textId="66745B5F" w:rsidR="007F631F" w:rsidRDefault="007F631F" w:rsidP="007F631F">
            <w:r>
              <w:t>The similar scheme of using Koffset as in NR NTN can be applied.</w:t>
            </w:r>
          </w:p>
        </w:tc>
      </w:tr>
      <w:tr w:rsidR="007F631F" w14:paraId="07F9580F" w14:textId="77777777" w:rsidTr="00756697">
        <w:tc>
          <w:tcPr>
            <w:tcW w:w="1838" w:type="dxa"/>
          </w:tcPr>
          <w:p w14:paraId="68080086" w14:textId="134FF24D" w:rsidR="007F631F" w:rsidRDefault="000C716E" w:rsidP="007F631F">
            <w:r>
              <w:t>SONY</w:t>
            </w:r>
          </w:p>
        </w:tc>
        <w:tc>
          <w:tcPr>
            <w:tcW w:w="2268" w:type="dxa"/>
          </w:tcPr>
          <w:p w14:paraId="1608F6EA" w14:textId="769BDF4C" w:rsidR="007F631F" w:rsidRDefault="000C716E" w:rsidP="007F631F">
            <w:r>
              <w:t>Support</w:t>
            </w:r>
          </w:p>
        </w:tc>
        <w:tc>
          <w:tcPr>
            <w:tcW w:w="4910" w:type="dxa"/>
          </w:tcPr>
          <w:p w14:paraId="3750CC22" w14:textId="15515DA8" w:rsidR="000C716E" w:rsidRDefault="000C716E" w:rsidP="000C716E">
            <w:pPr>
              <w:spacing w:after="120"/>
            </w:pPr>
            <w:r>
              <w:t>Same</w:t>
            </w:r>
            <w:r w:rsidR="00091763">
              <w:t xml:space="preserve"> view</w:t>
            </w:r>
            <w:r>
              <w:t xml:space="preserve"> as NB-IoT.</w:t>
            </w:r>
          </w:p>
          <w:p w14:paraId="70F52780" w14:textId="7B604555" w:rsidR="007F631F" w:rsidRDefault="000C716E" w:rsidP="007F631F">
            <w:r>
              <w:t>These timing relationships need enhancing as essential functionality.</w:t>
            </w:r>
          </w:p>
        </w:tc>
      </w:tr>
      <w:tr w:rsidR="00F17694" w14:paraId="65FEF835" w14:textId="77777777" w:rsidTr="00756697">
        <w:tc>
          <w:tcPr>
            <w:tcW w:w="1838" w:type="dxa"/>
          </w:tcPr>
          <w:p w14:paraId="5E8DA51B" w14:textId="5A13A5E2" w:rsidR="00F17694" w:rsidRDefault="00F17694" w:rsidP="007F631F">
            <w:proofErr w:type="spellStart"/>
            <w:r>
              <w:t>InterDigital</w:t>
            </w:r>
            <w:proofErr w:type="spellEnd"/>
          </w:p>
        </w:tc>
        <w:tc>
          <w:tcPr>
            <w:tcW w:w="2268" w:type="dxa"/>
          </w:tcPr>
          <w:p w14:paraId="7B03DCDD" w14:textId="785C9120" w:rsidR="00F17694" w:rsidRDefault="00F17694" w:rsidP="007F631F">
            <w:r>
              <w:t>Yes</w:t>
            </w:r>
          </w:p>
        </w:tc>
        <w:tc>
          <w:tcPr>
            <w:tcW w:w="4910" w:type="dxa"/>
          </w:tcPr>
          <w:p w14:paraId="5E3D053E" w14:textId="77777777" w:rsidR="00F17694" w:rsidRDefault="00F17694" w:rsidP="000C716E">
            <w:pPr>
              <w:spacing w:after="120"/>
            </w:pPr>
          </w:p>
        </w:tc>
      </w:tr>
      <w:tr w:rsidR="00884362" w14:paraId="6C45256D" w14:textId="77777777" w:rsidTr="00756697">
        <w:tc>
          <w:tcPr>
            <w:tcW w:w="1838" w:type="dxa"/>
          </w:tcPr>
          <w:p w14:paraId="6C7EB02B" w14:textId="3542799B" w:rsidR="00884362" w:rsidRDefault="00884362" w:rsidP="007F631F">
            <w:r>
              <w:t>Qualcomm</w:t>
            </w:r>
          </w:p>
        </w:tc>
        <w:tc>
          <w:tcPr>
            <w:tcW w:w="2268" w:type="dxa"/>
          </w:tcPr>
          <w:p w14:paraId="5339419A" w14:textId="6F7A32FA" w:rsidR="00884362" w:rsidRDefault="00884362" w:rsidP="007F631F">
            <w:r>
              <w:t>Yes</w:t>
            </w:r>
          </w:p>
        </w:tc>
        <w:tc>
          <w:tcPr>
            <w:tcW w:w="4910" w:type="dxa"/>
          </w:tcPr>
          <w:p w14:paraId="5696A502" w14:textId="70BCE7DB" w:rsidR="00884362" w:rsidRDefault="00884362" w:rsidP="000C716E">
            <w:pPr>
              <w:spacing w:after="120"/>
            </w:pPr>
            <w:r>
              <w:t>If anything else pops up during WID phase, that shouldn’t be excluded.</w:t>
            </w:r>
          </w:p>
        </w:tc>
      </w:tr>
      <w:tr w:rsidR="00EB0888" w14:paraId="27904D05" w14:textId="77777777" w:rsidTr="00756697">
        <w:tc>
          <w:tcPr>
            <w:tcW w:w="1838" w:type="dxa"/>
          </w:tcPr>
          <w:p w14:paraId="7BA4397A" w14:textId="79ED5674" w:rsidR="00EB0888" w:rsidRDefault="00EB0888" w:rsidP="00EB0888">
            <w:r>
              <w:t>Nokia, NSB</w:t>
            </w:r>
          </w:p>
        </w:tc>
        <w:tc>
          <w:tcPr>
            <w:tcW w:w="2268" w:type="dxa"/>
          </w:tcPr>
          <w:p w14:paraId="663E0038" w14:textId="2D2D0FCD" w:rsidR="00EB0888" w:rsidRDefault="00EB0888" w:rsidP="00EB0888">
            <w:r>
              <w:t>Partial support</w:t>
            </w:r>
          </w:p>
        </w:tc>
        <w:tc>
          <w:tcPr>
            <w:tcW w:w="4910" w:type="dxa"/>
          </w:tcPr>
          <w:p w14:paraId="4812EBB3" w14:textId="77777777" w:rsidR="00EB0888" w:rsidRDefault="00EB0888" w:rsidP="00EB0888">
            <w:r>
              <w:t xml:space="preserve">As it may not always be needed because of e.g. scheduling delay, it should be identified in which detailed case(s) it is not needed </w:t>
            </w:r>
          </w:p>
          <w:p w14:paraId="739B4AC5" w14:textId="18E91EFA" w:rsidR="00EB0888" w:rsidRDefault="00EB0888" w:rsidP="00EB0888">
            <w:pPr>
              <w:spacing w:after="120"/>
            </w:pPr>
            <w:r>
              <w:t>Details to be studied in normative phase.</w:t>
            </w:r>
          </w:p>
        </w:tc>
      </w:tr>
      <w:tr w:rsidR="00A90B99" w14:paraId="124407DC" w14:textId="77777777" w:rsidTr="00A90B99">
        <w:tc>
          <w:tcPr>
            <w:tcW w:w="1838" w:type="dxa"/>
          </w:tcPr>
          <w:p w14:paraId="119D9E17" w14:textId="77777777" w:rsidR="00A90B99" w:rsidRPr="00E0192D" w:rsidRDefault="00A90B99" w:rsidP="00030FB8">
            <w:pPr>
              <w:rPr>
                <w:rFonts w:eastAsiaTheme="minorEastAsia"/>
              </w:rPr>
            </w:pPr>
            <w:r>
              <w:rPr>
                <w:rFonts w:eastAsiaTheme="minorEastAsia" w:hint="eastAsia"/>
              </w:rPr>
              <w:t>Z</w:t>
            </w:r>
            <w:r>
              <w:rPr>
                <w:rFonts w:eastAsiaTheme="minorEastAsia"/>
              </w:rPr>
              <w:t>TE</w:t>
            </w:r>
          </w:p>
        </w:tc>
        <w:tc>
          <w:tcPr>
            <w:tcW w:w="2268" w:type="dxa"/>
          </w:tcPr>
          <w:p w14:paraId="66C6810A" w14:textId="488B7751" w:rsidR="00A90B99" w:rsidRPr="00E0192D" w:rsidRDefault="00A90B99" w:rsidP="00030FB8">
            <w:pPr>
              <w:rPr>
                <w:rFonts w:eastAsiaTheme="minorEastAsia"/>
              </w:rPr>
            </w:pPr>
            <w:r>
              <w:rPr>
                <w:rFonts w:eastAsiaTheme="minorEastAsia"/>
              </w:rPr>
              <w:t>Partial support</w:t>
            </w:r>
          </w:p>
        </w:tc>
        <w:tc>
          <w:tcPr>
            <w:tcW w:w="4910" w:type="dxa"/>
          </w:tcPr>
          <w:p w14:paraId="68514EAC" w14:textId="0ADBBD0A" w:rsidR="00A90B99" w:rsidRPr="00A90B99" w:rsidRDefault="00A90B99" w:rsidP="00030FB8">
            <w:pPr>
              <w:rPr>
                <w:rFonts w:eastAsiaTheme="minorEastAsia"/>
              </w:rPr>
            </w:pPr>
            <w:r>
              <w:rPr>
                <w:rFonts w:eastAsiaTheme="minorEastAsia"/>
              </w:rPr>
              <w:t>Same as comment for NB-IoT. Further checking on the SPS issue is needed.</w:t>
            </w:r>
          </w:p>
        </w:tc>
      </w:tr>
      <w:tr w:rsidR="00C0039D" w14:paraId="3BBCA5DF" w14:textId="77777777" w:rsidTr="00A90B99">
        <w:tc>
          <w:tcPr>
            <w:tcW w:w="1838" w:type="dxa"/>
          </w:tcPr>
          <w:p w14:paraId="7FA3EBB0" w14:textId="4F344031" w:rsidR="00C0039D" w:rsidRDefault="00C0039D" w:rsidP="00030FB8">
            <w:pPr>
              <w:rPr>
                <w:rFonts w:eastAsiaTheme="minorEastAsia"/>
              </w:rPr>
            </w:pPr>
            <w:proofErr w:type="spellStart"/>
            <w:r>
              <w:rPr>
                <w:rFonts w:eastAsiaTheme="minorEastAsia" w:hint="eastAsia"/>
              </w:rPr>
              <w:t>Spreadtrum</w:t>
            </w:r>
            <w:proofErr w:type="spellEnd"/>
          </w:p>
        </w:tc>
        <w:tc>
          <w:tcPr>
            <w:tcW w:w="2268" w:type="dxa"/>
          </w:tcPr>
          <w:p w14:paraId="4E95CCDA" w14:textId="228F6C06" w:rsidR="00C0039D" w:rsidRDefault="00C0039D" w:rsidP="00030FB8">
            <w:pPr>
              <w:rPr>
                <w:rFonts w:eastAsiaTheme="minorEastAsia"/>
              </w:rPr>
            </w:pPr>
            <w:r>
              <w:rPr>
                <w:rFonts w:eastAsiaTheme="minorEastAsia" w:hint="eastAsia"/>
              </w:rPr>
              <w:t>Yes</w:t>
            </w:r>
          </w:p>
        </w:tc>
        <w:tc>
          <w:tcPr>
            <w:tcW w:w="4910" w:type="dxa"/>
          </w:tcPr>
          <w:p w14:paraId="63E0A23B" w14:textId="77777777" w:rsidR="00C0039D" w:rsidRDefault="00C0039D" w:rsidP="00030FB8">
            <w:pPr>
              <w:rPr>
                <w:rFonts w:eastAsiaTheme="minorEastAsia"/>
              </w:rPr>
            </w:pPr>
          </w:p>
        </w:tc>
      </w:tr>
      <w:tr w:rsidR="00B95AFF" w14:paraId="6819E410" w14:textId="77777777" w:rsidTr="00144AE4">
        <w:tc>
          <w:tcPr>
            <w:tcW w:w="1838" w:type="dxa"/>
          </w:tcPr>
          <w:p w14:paraId="3938DD6D"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268" w:type="dxa"/>
          </w:tcPr>
          <w:p w14:paraId="55937E6E" w14:textId="77777777" w:rsidR="00B95AFF" w:rsidRDefault="00B95AFF" w:rsidP="00144AE4">
            <w:pPr>
              <w:rPr>
                <w:rFonts w:eastAsiaTheme="minorEastAsia"/>
              </w:rPr>
            </w:pPr>
            <w:r>
              <w:t>Support</w:t>
            </w:r>
          </w:p>
        </w:tc>
        <w:tc>
          <w:tcPr>
            <w:tcW w:w="4910" w:type="dxa"/>
          </w:tcPr>
          <w:p w14:paraId="16662804" w14:textId="77777777" w:rsidR="00B95AFF" w:rsidRDefault="00B95AFF" w:rsidP="00144AE4">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7ADADC0D" w14:textId="77777777" w:rsidTr="00A90B99">
        <w:tc>
          <w:tcPr>
            <w:tcW w:w="1838" w:type="dxa"/>
          </w:tcPr>
          <w:p w14:paraId="00F37EA2" w14:textId="12F45C4C"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184DB012" w14:textId="7B006D16" w:rsidR="00B95AFF" w:rsidRDefault="00EF5EF5" w:rsidP="00030FB8">
            <w:pPr>
              <w:rPr>
                <w:rFonts w:eastAsiaTheme="minorEastAsia"/>
              </w:rPr>
            </w:pPr>
            <w:r>
              <w:rPr>
                <w:rFonts w:eastAsiaTheme="minorEastAsia"/>
              </w:rPr>
              <w:t>Support</w:t>
            </w:r>
          </w:p>
        </w:tc>
        <w:tc>
          <w:tcPr>
            <w:tcW w:w="4910" w:type="dxa"/>
          </w:tcPr>
          <w:p w14:paraId="77686440" w14:textId="77777777" w:rsidR="00B95AFF" w:rsidRDefault="00B95AFF" w:rsidP="00030FB8">
            <w:pPr>
              <w:rPr>
                <w:rFonts w:eastAsiaTheme="minorEastAsia"/>
              </w:rPr>
            </w:pPr>
          </w:p>
        </w:tc>
      </w:tr>
    </w:tbl>
    <w:p w14:paraId="03B3E2FD" w14:textId="77777777" w:rsidR="008F2DBA" w:rsidRPr="00A90B99" w:rsidRDefault="008F2DBA" w:rsidP="008F2DBA"/>
    <w:p w14:paraId="2717A57B" w14:textId="041904F9" w:rsidR="008F2DBA" w:rsidRDefault="008F2DBA" w:rsidP="008F2DBA">
      <w:r>
        <w:t xml:space="preserve">One responding company </w:t>
      </w:r>
      <w:r w:rsidR="00756697">
        <w:t>asserts</w:t>
      </w:r>
      <w:r>
        <w:t xml:space="preserve"> that the </w:t>
      </w:r>
      <w:r>
        <w:rPr>
          <w:lang w:eastAsia="x-none"/>
        </w:rPr>
        <w:t xml:space="preserve">MPDCCH order to PRACH timing relationship </w:t>
      </w:r>
      <w:r w:rsidR="00756697">
        <w:rPr>
          <w:lang w:eastAsia="x-none"/>
        </w:rPr>
        <w:t xml:space="preserve">does not </w:t>
      </w:r>
      <w:r>
        <w:rPr>
          <w:lang w:eastAsia="x-none"/>
        </w:rPr>
        <w:t>need</w:t>
      </w:r>
      <w:r w:rsidR="00756697">
        <w:rPr>
          <w:lang w:eastAsia="x-none"/>
        </w:rPr>
        <w:t xml:space="preserve"> to be</w:t>
      </w:r>
      <w:r>
        <w:rPr>
          <w:lang w:eastAsia="x-none"/>
        </w:rPr>
        <w:t xml:space="preserve"> enhancement. In Rel16 specifications, for </w:t>
      </w:r>
      <w:r w:rsidRPr="00D60878">
        <w:rPr>
          <w:rFonts w:hint="eastAsia"/>
          <w:lang w:eastAsia="x-none"/>
        </w:rPr>
        <w:t>a</w:t>
      </w:r>
      <w:r>
        <w:rPr>
          <w:lang w:eastAsia="x-none"/>
        </w:rPr>
        <w:t>n MPDCCH carrying a</w:t>
      </w:r>
      <w:r w:rsidRPr="00D60878">
        <w:rPr>
          <w:rFonts w:hint="eastAsia"/>
          <w:lang w:eastAsia="x-none"/>
        </w:rPr>
        <w:t xml:space="preserve"> PDCCH order </w:t>
      </w:r>
      <w:r>
        <w:rPr>
          <w:lang w:eastAsia="x-none"/>
        </w:rPr>
        <w:t>with</w:t>
      </w:r>
      <w:r w:rsidRPr="00D60878">
        <w:rPr>
          <w:rFonts w:hint="eastAsia"/>
          <w:lang w:eastAsia="x-none"/>
        </w:rPr>
        <w:t xml:space="preserve"> last subframe received in subframe n, the UE will transmit PRACH in the next available </w:t>
      </w:r>
      <w:r>
        <w:rPr>
          <w:lang w:eastAsia="x-none"/>
        </w:rPr>
        <w:t>subframe</w:t>
      </w:r>
      <w:r w:rsidRPr="00D60878">
        <w:rPr>
          <w:rFonts w:hint="eastAsia"/>
          <w:lang w:eastAsia="x-none"/>
        </w:rPr>
        <w:t xml:space="preserve"> after subframe n + 6 where PRACH resource is available</w:t>
      </w:r>
      <w:r>
        <w:rPr>
          <w:lang w:eastAsia="x-none"/>
        </w:rPr>
        <w:t xml:space="preserve">. The argument put forward is that, an IoT NTN UE knowing that it is connected to NTN can simply choose a suitable RO after subframe n+6 that takes into account the long RTT. Firstly, this implies that the UE knows the RTT and secondly, since the RTT is different for HAPS, LEO at 600km, LEO at 1200km and GEO etc, this implies that the </w:t>
      </w:r>
      <w:proofErr w:type="spellStart"/>
      <w:r>
        <w:rPr>
          <w:lang w:eastAsia="x-none"/>
        </w:rPr>
        <w:t>eNB</w:t>
      </w:r>
      <w:proofErr w:type="spellEnd"/>
      <w:r>
        <w:rPr>
          <w:lang w:eastAsia="x-none"/>
        </w:rPr>
        <w:t xml:space="preserve"> will have to blindly detect the RACH preamble over many ROs – for GEO for example, this will be a lot of ROs. </w:t>
      </w:r>
      <w:r w:rsidRPr="0083173A">
        <w:rPr>
          <w:highlight w:val="yellow"/>
          <w:lang w:eastAsia="x-none"/>
        </w:rPr>
        <w:t xml:space="preserve">MediaTek argue that the network can </w:t>
      </w:r>
      <w:r w:rsidRPr="0083173A">
        <w:rPr>
          <w:color w:val="000000"/>
          <w:highlight w:val="yellow"/>
        </w:rPr>
        <w:t xml:space="preserve">configure MPDCCH ordered RACH resources to mitigate blind detection attempts at the </w:t>
      </w:r>
      <w:proofErr w:type="spellStart"/>
      <w:r w:rsidRPr="0083173A">
        <w:rPr>
          <w:color w:val="000000"/>
          <w:highlight w:val="yellow"/>
        </w:rPr>
        <w:t>eNB</w:t>
      </w:r>
      <w:proofErr w:type="spellEnd"/>
      <w:r w:rsidRPr="0083173A">
        <w:rPr>
          <w:color w:val="000000"/>
          <w:highlight w:val="yellow"/>
        </w:rPr>
        <w:t xml:space="preserve"> but </w:t>
      </w:r>
      <w:r>
        <w:rPr>
          <w:color w:val="000000"/>
          <w:highlight w:val="yellow"/>
        </w:rPr>
        <w:t xml:space="preserve">is not the configuration of RACH resources the same for initial access as for </w:t>
      </w:r>
      <w:r w:rsidRPr="0083173A">
        <w:rPr>
          <w:color w:val="000000"/>
          <w:highlight w:val="yellow"/>
        </w:rPr>
        <w:t>MPDCCH ordered RACH</w:t>
      </w:r>
      <w:r>
        <w:rPr>
          <w:color w:val="000000"/>
          <w:highlight w:val="yellow"/>
        </w:rPr>
        <w:t>?</w:t>
      </w:r>
      <w:r w:rsidRPr="0083173A">
        <w:rPr>
          <w:color w:val="000000"/>
          <w:highlight w:val="yellow"/>
        </w:rPr>
        <w:t xml:space="preserve"> If so, configuring sparse RACH resources may </w:t>
      </w:r>
      <w:r>
        <w:rPr>
          <w:color w:val="000000"/>
          <w:highlight w:val="yellow"/>
        </w:rPr>
        <w:t>impact</w:t>
      </w:r>
      <w:r w:rsidRPr="0083173A">
        <w:rPr>
          <w:color w:val="000000"/>
          <w:highlight w:val="yellow"/>
        </w:rPr>
        <w:t xml:space="preserve"> UE initial access time</w:t>
      </w:r>
      <w:r>
        <w:rPr>
          <w:color w:val="000000"/>
          <w:highlight w:val="yellow"/>
        </w:rPr>
        <w:t>s</w:t>
      </w:r>
      <w:r w:rsidRPr="0083173A">
        <w:rPr>
          <w:color w:val="000000"/>
          <w:highlight w:val="yellow"/>
        </w:rPr>
        <w:t>.</w:t>
      </w:r>
      <w:r>
        <w:rPr>
          <w:lang w:eastAsia="x-none"/>
        </w:rPr>
        <w:t xml:space="preserve"> FL’s view is that this is not in line with the concept of </w:t>
      </w:r>
      <w:r w:rsidR="00756697">
        <w:rPr>
          <w:lang w:eastAsia="x-none"/>
        </w:rPr>
        <w:t xml:space="preserve">essential </w:t>
      </w:r>
      <w:r w:rsidRPr="004F1AD8">
        <w:rPr>
          <w:lang w:eastAsia="x-none"/>
        </w:rPr>
        <w:t>minimum functionality</w:t>
      </w:r>
      <w:r>
        <w:rPr>
          <w:lang w:eastAsia="x-none"/>
        </w:rPr>
        <w:t xml:space="preserve"> envisaged</w:t>
      </w:r>
      <w:r w:rsidR="00756697">
        <w:rPr>
          <w:lang w:eastAsia="x-none"/>
        </w:rPr>
        <w:t xml:space="preserve"> by the </w:t>
      </w:r>
      <w:r w:rsidR="00756697" w:rsidRPr="00B716F3">
        <w:t>RAN#91e guidance</w:t>
      </w:r>
      <w:r>
        <w:rPr>
          <w:lang w:eastAsia="x-none"/>
        </w:rPr>
        <w:t xml:space="preserve">. A unified approach to all these timing relationships would be compact and minimise specification complexity. With this in mind, </w:t>
      </w:r>
      <w:r>
        <w:t>FL</w:t>
      </w:r>
      <w:r w:rsidRPr="00B716F3">
        <w:t xml:space="preserve"> mak</w:t>
      </w:r>
      <w:r>
        <w:t>es</w:t>
      </w:r>
      <w:r w:rsidRPr="00B716F3">
        <w:t xml:space="preserve"> proposal 1</w:t>
      </w:r>
      <w:r>
        <w:t>.</w:t>
      </w:r>
      <w:r w:rsidR="002F7C16">
        <w:t>2</w:t>
      </w:r>
      <w:r>
        <w:t>-</w:t>
      </w:r>
      <w:r w:rsidR="00756697">
        <w:t>2</w:t>
      </w:r>
      <w:r>
        <w:t xml:space="preserve"> </w:t>
      </w:r>
      <w:r w:rsidRPr="00B716F3">
        <w:t xml:space="preserve">for </w:t>
      </w:r>
      <w:r>
        <w:t xml:space="preserve">the </w:t>
      </w:r>
      <w:r>
        <w:rPr>
          <w:lang w:eastAsia="x-none"/>
        </w:rPr>
        <w:t xml:space="preserve">MPDCCH order to PRACH timing relationship for </w:t>
      </w:r>
      <w:proofErr w:type="spellStart"/>
      <w:r>
        <w:rPr>
          <w:lang w:eastAsia="x-none"/>
        </w:rPr>
        <w:t>eMTC</w:t>
      </w:r>
      <w:proofErr w:type="spellEnd"/>
      <w:r>
        <w:rPr>
          <w:lang w:eastAsia="x-none"/>
        </w:rPr>
        <w:t xml:space="preserve"> </w:t>
      </w:r>
      <w:r>
        <w:t xml:space="preserve">and </w:t>
      </w:r>
      <w:r w:rsidRPr="00B716F3">
        <w:t xml:space="preserve">encourages companies  to comment on the proposal </w:t>
      </w:r>
      <w:r>
        <w:t>including</w:t>
      </w:r>
      <w:r w:rsidRPr="00B716F3">
        <w:t xml:space="preserve"> </w:t>
      </w:r>
      <w:r>
        <w:t xml:space="preserve">an assessment on </w:t>
      </w:r>
      <w:r w:rsidRPr="00B716F3">
        <w:t xml:space="preserve">whether </w:t>
      </w:r>
      <w:r>
        <w:t xml:space="preserve">enhancing the </w:t>
      </w:r>
      <w:r>
        <w:rPr>
          <w:lang w:eastAsia="x-none"/>
        </w:rPr>
        <w:t>MPDCCH order to PRACH timing relationship</w:t>
      </w:r>
      <w:r w:rsidRPr="00B716F3">
        <w:t xml:space="preserve"> </w:t>
      </w:r>
      <w:r>
        <w:t xml:space="preserve">in line with the other </w:t>
      </w:r>
      <w:proofErr w:type="spellStart"/>
      <w:r>
        <w:t>eMTC</w:t>
      </w:r>
      <w:proofErr w:type="spellEnd"/>
      <w:r>
        <w:t xml:space="preserve"> relationships </w:t>
      </w:r>
      <w:r w:rsidRPr="00B716F3">
        <w:t xml:space="preserve">can be considered to be </w:t>
      </w:r>
      <w:r>
        <w:t>an</w:t>
      </w:r>
      <w:r w:rsidRPr="00B716F3">
        <w:t xml:space="preserve"> essential minimum functionality of NTN IoT based on RAN#91e guidance</w:t>
      </w:r>
      <w:r>
        <w:t>.</w:t>
      </w:r>
    </w:p>
    <w:p w14:paraId="5134218B" w14:textId="77777777" w:rsidR="008F2DBA" w:rsidRDefault="008F2DBA" w:rsidP="008F2DBA"/>
    <w:p w14:paraId="57F7C4BC" w14:textId="7214E403"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w:t>
      </w:r>
      <w:r w:rsidR="002F7C16">
        <w:rPr>
          <w:rFonts w:eastAsiaTheme="minorHAnsi"/>
          <w:highlight w:val="cyan"/>
        </w:rPr>
        <w:t>2</w:t>
      </w:r>
      <w:r w:rsidR="008F2DBA" w:rsidRPr="00A974A5">
        <w:rPr>
          <w:rFonts w:eastAsiaTheme="minorHAnsi"/>
          <w:highlight w:val="cyan"/>
        </w:rPr>
        <w:t>-</w:t>
      </w:r>
      <w:r w:rsidR="00756697">
        <w:rPr>
          <w:rFonts w:eastAsiaTheme="minorHAnsi"/>
          <w:highlight w:val="cyan"/>
        </w:rPr>
        <w:t>2</w:t>
      </w:r>
      <w:r w:rsidR="008F2DBA" w:rsidRPr="00A974A5">
        <w:rPr>
          <w:rFonts w:eastAsiaTheme="minorHAnsi"/>
          <w:highlight w:val="cyan"/>
        </w:rPr>
        <w:t xml:space="preserve">: The </w:t>
      </w:r>
      <w:r w:rsidR="008F2DBA">
        <w:rPr>
          <w:rFonts w:eastAsiaTheme="minorHAnsi"/>
          <w:highlight w:val="cyan"/>
        </w:rPr>
        <w:t>M</w:t>
      </w:r>
      <w:r w:rsidR="008F2DBA" w:rsidRPr="00A974A5">
        <w:rPr>
          <w:rFonts w:eastAsiaTheme="minorHAnsi"/>
          <w:highlight w:val="cyan"/>
        </w:rPr>
        <w:t>PDCCH order to 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Pr>
          <w:rFonts w:eastAsiaTheme="minorHAnsi"/>
          <w:highlight w:val="cyan"/>
        </w:rPr>
        <w:t xml:space="preserve"> and </w:t>
      </w:r>
      <w:r w:rsidR="008F2DBA" w:rsidRPr="00B716F3">
        <w:rPr>
          <w:rFonts w:eastAsiaTheme="minorHAnsi"/>
          <w:highlight w:val="cyan"/>
        </w:rPr>
        <w:t xml:space="preserve">the </w:t>
      </w:r>
      <w:r w:rsidR="00AF03A8" w:rsidRPr="00B716F3">
        <w:rPr>
          <w:rFonts w:eastAsiaTheme="minorHAnsi"/>
          <w:highlight w:val="cyan"/>
        </w:rPr>
        <w:t xml:space="preserve">enhancement </w:t>
      </w:r>
      <w:r w:rsidR="00AF03A8">
        <w:rPr>
          <w:rFonts w:eastAsiaTheme="minorHAnsi"/>
          <w:highlight w:val="cyan"/>
        </w:rPr>
        <w:t xml:space="preserve">based on </w:t>
      </w:r>
      <w:r w:rsidR="008F2DBA" w:rsidRPr="00B716F3">
        <w:rPr>
          <w:rFonts w:eastAsiaTheme="minorHAnsi"/>
          <w:highlight w:val="cyan"/>
        </w:rPr>
        <w:t xml:space="preserve">Koffset adopted in NR NTN </w:t>
      </w:r>
      <w:r w:rsidR="002F7C16">
        <w:rPr>
          <w:rFonts w:eastAsiaTheme="minorHAnsi"/>
          <w:highlight w:val="cyan"/>
        </w:rPr>
        <w:t xml:space="preserve">is recommended </w:t>
      </w:r>
      <w:r w:rsidR="008F2DBA" w:rsidRPr="00B716F3">
        <w:rPr>
          <w:rFonts w:eastAsiaTheme="minorHAnsi"/>
          <w:highlight w:val="cyan"/>
        </w:rPr>
        <w:t xml:space="preserve">as a baseline solution for </w:t>
      </w:r>
      <w:r w:rsidR="00AF03A8">
        <w:rPr>
          <w:rFonts w:eastAsiaTheme="minorHAnsi"/>
          <w:highlight w:val="cyan"/>
        </w:rPr>
        <w:t>IoT NTN</w:t>
      </w:r>
      <w:r w:rsidR="008F2DBA" w:rsidRPr="00B716F3">
        <w:rPr>
          <w:rFonts w:eastAsiaTheme="minorHAnsi"/>
          <w:highlight w:val="cyan"/>
        </w:rPr>
        <w:t>.</w:t>
      </w:r>
    </w:p>
    <w:p w14:paraId="57434812" w14:textId="77777777" w:rsidR="008F2DBA" w:rsidRDefault="008F2DBA" w:rsidP="008F2DBA">
      <w:r w:rsidRPr="00B716F3">
        <w:t> </w:t>
      </w:r>
    </w:p>
    <w:p w14:paraId="4B30CA55" w14:textId="77777777" w:rsidR="008F2DBA" w:rsidRPr="00B716F3" w:rsidRDefault="008F2DBA" w:rsidP="008F2DBA">
      <w:pPr>
        <w:rPr>
          <w:rFonts w:eastAsiaTheme="minorHAnsi"/>
        </w:rPr>
      </w:pPr>
    </w:p>
    <w:tbl>
      <w:tblPr>
        <w:tblStyle w:val="TableGrid"/>
        <w:tblW w:w="0" w:type="auto"/>
        <w:tblLook w:val="04A0" w:firstRow="1" w:lastRow="0" w:firstColumn="1" w:lastColumn="0" w:noHBand="0" w:noVBand="1"/>
      </w:tblPr>
      <w:tblGrid>
        <w:gridCol w:w="1838"/>
        <w:gridCol w:w="2126"/>
        <w:gridCol w:w="5052"/>
      </w:tblGrid>
      <w:tr w:rsidR="008F2DBA" w14:paraId="06611802" w14:textId="77777777" w:rsidTr="00984909">
        <w:tc>
          <w:tcPr>
            <w:tcW w:w="1838" w:type="dxa"/>
            <w:shd w:val="clear" w:color="auto" w:fill="D9D9D9" w:themeFill="background1" w:themeFillShade="D9"/>
          </w:tcPr>
          <w:p w14:paraId="29CEF905" w14:textId="77777777" w:rsidR="008F2DBA" w:rsidRDefault="008F2DBA" w:rsidP="00984909">
            <w:r>
              <w:t>Company</w:t>
            </w:r>
          </w:p>
        </w:tc>
        <w:tc>
          <w:tcPr>
            <w:tcW w:w="2126" w:type="dxa"/>
            <w:shd w:val="clear" w:color="auto" w:fill="D9D9D9" w:themeFill="background1" w:themeFillShade="D9"/>
          </w:tcPr>
          <w:p w14:paraId="0433FC01" w14:textId="16D8B5C1" w:rsidR="008F2DBA" w:rsidRDefault="008F2DBA" w:rsidP="00984909">
            <w:r>
              <w:t>Support Proposal 1.</w:t>
            </w:r>
            <w:r w:rsidR="00BE0157">
              <w:t>2-</w:t>
            </w:r>
            <w:r w:rsidR="00756697">
              <w:t>2</w:t>
            </w:r>
          </w:p>
        </w:tc>
        <w:tc>
          <w:tcPr>
            <w:tcW w:w="5052" w:type="dxa"/>
            <w:shd w:val="clear" w:color="auto" w:fill="D9D9D9" w:themeFill="background1" w:themeFillShade="D9"/>
          </w:tcPr>
          <w:p w14:paraId="595754E7" w14:textId="77777777" w:rsidR="008F2DBA" w:rsidRDefault="008F2DBA" w:rsidP="00984909">
            <w:r>
              <w:t>Comment</w:t>
            </w:r>
          </w:p>
        </w:tc>
      </w:tr>
      <w:tr w:rsidR="008F2DBA" w14:paraId="26EA1045" w14:textId="77777777" w:rsidTr="00984909">
        <w:tc>
          <w:tcPr>
            <w:tcW w:w="1838" w:type="dxa"/>
          </w:tcPr>
          <w:p w14:paraId="55E2C264" w14:textId="38FE5680" w:rsidR="008F2DBA" w:rsidRPr="001D7A89" w:rsidRDefault="001D7A89" w:rsidP="00984909">
            <w:pPr>
              <w:rPr>
                <w:rFonts w:eastAsiaTheme="minorEastAsia"/>
              </w:rPr>
            </w:pPr>
            <w:r>
              <w:rPr>
                <w:rFonts w:eastAsiaTheme="minorEastAsia" w:hint="eastAsia"/>
              </w:rPr>
              <w:t>CATT</w:t>
            </w:r>
          </w:p>
        </w:tc>
        <w:tc>
          <w:tcPr>
            <w:tcW w:w="2126" w:type="dxa"/>
          </w:tcPr>
          <w:p w14:paraId="774862F9" w14:textId="542A19B7"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5052" w:type="dxa"/>
          </w:tcPr>
          <w:p w14:paraId="2F09D2D5" w14:textId="45028D31" w:rsidR="008F2DBA" w:rsidRPr="001D7A89" w:rsidRDefault="001D7A89" w:rsidP="00984909">
            <w:pPr>
              <w:rPr>
                <w:rFonts w:eastAsiaTheme="minorEastAsia"/>
              </w:rPr>
            </w:pPr>
            <w:r>
              <w:rPr>
                <w:rFonts w:eastAsiaTheme="minorEastAsia"/>
              </w:rPr>
              <w:t>Additionally</w:t>
            </w:r>
            <w:r>
              <w:rPr>
                <w:rFonts w:eastAsiaTheme="minorEastAsia" w:hint="eastAsia"/>
              </w:rPr>
              <w:t xml:space="preserve">, </w:t>
            </w:r>
            <w:r w:rsidRPr="001D7A89">
              <w:rPr>
                <w:rFonts w:eastAsiaTheme="minorEastAsia"/>
              </w:rPr>
              <w:t>timing enhancement</w:t>
            </w:r>
            <w:r w:rsidRPr="001D7A89">
              <w:rPr>
                <w:rFonts w:eastAsiaTheme="minorEastAsia" w:hint="eastAsia"/>
              </w:rPr>
              <w:t xml:space="preserve"> of </w:t>
            </w:r>
            <w:r w:rsidRPr="001D7A89">
              <w:rPr>
                <w:rFonts w:eastAsiaTheme="minorEastAsia"/>
              </w:rPr>
              <w:t>preamble</w:t>
            </w:r>
            <w:r w:rsidRPr="001D7A89">
              <w:rPr>
                <w:rFonts w:eastAsiaTheme="minorEastAsia" w:hint="eastAsia"/>
              </w:rPr>
              <w:t xml:space="preserve"> r</w:t>
            </w:r>
            <w:r w:rsidRPr="001D7A89">
              <w:rPr>
                <w:rFonts w:eastAsiaTheme="minorEastAsia"/>
              </w:rPr>
              <w:t>etransmission is needed</w:t>
            </w:r>
            <w:r>
              <w:rPr>
                <w:rFonts w:eastAsiaTheme="minorEastAsia" w:hint="eastAsia"/>
              </w:rPr>
              <w:t>.</w:t>
            </w:r>
          </w:p>
        </w:tc>
      </w:tr>
      <w:tr w:rsidR="007F631F" w14:paraId="3158EA74" w14:textId="77777777" w:rsidTr="00984909">
        <w:tc>
          <w:tcPr>
            <w:tcW w:w="1838" w:type="dxa"/>
          </w:tcPr>
          <w:p w14:paraId="7C7EE734" w14:textId="513F89EF" w:rsidR="007F631F" w:rsidRDefault="007F631F" w:rsidP="007F631F">
            <w:r>
              <w:t>Apple</w:t>
            </w:r>
          </w:p>
        </w:tc>
        <w:tc>
          <w:tcPr>
            <w:tcW w:w="2126" w:type="dxa"/>
          </w:tcPr>
          <w:p w14:paraId="2B78A250" w14:textId="77777777" w:rsidR="007F631F" w:rsidRDefault="007F631F" w:rsidP="007F631F"/>
        </w:tc>
        <w:tc>
          <w:tcPr>
            <w:tcW w:w="5052" w:type="dxa"/>
          </w:tcPr>
          <w:p w14:paraId="4DF7AA9B" w14:textId="0D9B670D" w:rsidR="007F631F" w:rsidRDefault="007F631F" w:rsidP="007F631F">
            <w:r>
              <w:t xml:space="preserve">The similar discussions occur in NR NTN. We may wait for the conclusion in NR NTN and directly applies it to IoT NTN. </w:t>
            </w:r>
          </w:p>
        </w:tc>
      </w:tr>
      <w:tr w:rsidR="007F631F" w14:paraId="14086ACC" w14:textId="77777777" w:rsidTr="00984909">
        <w:tc>
          <w:tcPr>
            <w:tcW w:w="1838" w:type="dxa"/>
          </w:tcPr>
          <w:p w14:paraId="3B273E6E" w14:textId="65A4C629" w:rsidR="007F631F" w:rsidRDefault="000C716E" w:rsidP="007F631F">
            <w:r>
              <w:lastRenderedPageBreak/>
              <w:t>SONY</w:t>
            </w:r>
          </w:p>
        </w:tc>
        <w:tc>
          <w:tcPr>
            <w:tcW w:w="2126" w:type="dxa"/>
          </w:tcPr>
          <w:p w14:paraId="6B92D714" w14:textId="19FCFEC3" w:rsidR="007F631F" w:rsidRDefault="00B11380" w:rsidP="007F631F">
            <w:r>
              <w:t>Yes</w:t>
            </w:r>
          </w:p>
        </w:tc>
        <w:tc>
          <w:tcPr>
            <w:tcW w:w="5052" w:type="dxa"/>
          </w:tcPr>
          <w:p w14:paraId="26149EC3" w14:textId="4D3D405A" w:rsidR="000C716E" w:rsidRDefault="000C716E" w:rsidP="000C716E">
            <w:pPr>
              <w:spacing w:after="120"/>
            </w:pPr>
            <w:r>
              <w:t>Same issue as NB-IoT.</w:t>
            </w:r>
          </w:p>
          <w:p w14:paraId="0E540622" w14:textId="487BF3C2" w:rsidR="00ED1C68" w:rsidRDefault="00ED1C68" w:rsidP="000C716E">
            <w:pPr>
              <w:spacing w:after="120"/>
            </w:pPr>
            <w:r>
              <w:t xml:space="preserve">This timing relationship should be enhanced with the other timing relationships discussed in the previous proposal. Applying the same timing relationship enhancement as for the previous proposal leads to a common framework for timing relationships, which simplifies the specifications. This timing relationship enhancement also avoids an increase in blind decoding at the </w:t>
            </w:r>
            <w:proofErr w:type="spellStart"/>
            <w:r>
              <w:t>eNB</w:t>
            </w:r>
            <w:proofErr w:type="spellEnd"/>
            <w:r>
              <w:t>. We would consider this timing relationship enhancement to be essential functionality.</w:t>
            </w:r>
          </w:p>
          <w:p w14:paraId="7B52014A" w14:textId="643ED500" w:rsidR="007F631F" w:rsidRDefault="007F631F" w:rsidP="007F631F"/>
        </w:tc>
      </w:tr>
      <w:tr w:rsidR="00F17694" w14:paraId="5C2ED0CC" w14:textId="77777777" w:rsidTr="00984909">
        <w:tc>
          <w:tcPr>
            <w:tcW w:w="1838" w:type="dxa"/>
          </w:tcPr>
          <w:p w14:paraId="5C95AE57" w14:textId="0904B55A" w:rsidR="00F17694" w:rsidRDefault="00F17694" w:rsidP="007F631F">
            <w:proofErr w:type="spellStart"/>
            <w:r>
              <w:t>InterDigital</w:t>
            </w:r>
            <w:proofErr w:type="spellEnd"/>
          </w:p>
        </w:tc>
        <w:tc>
          <w:tcPr>
            <w:tcW w:w="2126" w:type="dxa"/>
          </w:tcPr>
          <w:p w14:paraId="754E3132" w14:textId="2DCE1FC8" w:rsidR="00F17694" w:rsidRDefault="00F17694" w:rsidP="007F631F">
            <w:r>
              <w:t>Yes</w:t>
            </w:r>
          </w:p>
        </w:tc>
        <w:tc>
          <w:tcPr>
            <w:tcW w:w="5052" w:type="dxa"/>
          </w:tcPr>
          <w:p w14:paraId="53C23317" w14:textId="626D8F1A" w:rsidR="00F17694" w:rsidRDefault="00F17694" w:rsidP="000C716E">
            <w:pPr>
              <w:spacing w:after="120"/>
            </w:pPr>
            <w:r>
              <w:t>Same comments as in NB-IoT. We are also fine to follow the conclusion from NR NTN for the same discussion.</w:t>
            </w:r>
          </w:p>
        </w:tc>
      </w:tr>
      <w:tr w:rsidR="0025240B" w14:paraId="669F4DC5" w14:textId="77777777" w:rsidTr="00984909">
        <w:tc>
          <w:tcPr>
            <w:tcW w:w="1838" w:type="dxa"/>
          </w:tcPr>
          <w:p w14:paraId="3733C773" w14:textId="0441D22C" w:rsidR="0025240B" w:rsidRDefault="0025240B" w:rsidP="007F631F">
            <w:r>
              <w:t>Qualcomm</w:t>
            </w:r>
          </w:p>
        </w:tc>
        <w:tc>
          <w:tcPr>
            <w:tcW w:w="2126" w:type="dxa"/>
          </w:tcPr>
          <w:p w14:paraId="58775EAB" w14:textId="0EA6ED4B" w:rsidR="0025240B" w:rsidRDefault="0025240B" w:rsidP="007F631F">
            <w:r>
              <w:t>Similar comment as for NB-IoT</w:t>
            </w:r>
          </w:p>
        </w:tc>
        <w:tc>
          <w:tcPr>
            <w:tcW w:w="5052" w:type="dxa"/>
          </w:tcPr>
          <w:p w14:paraId="7677A26E" w14:textId="1092E68E" w:rsidR="0025240B" w:rsidRDefault="0025240B" w:rsidP="000C716E">
            <w:pPr>
              <w:spacing w:after="120"/>
            </w:pPr>
            <w:r>
              <w:t>Not sure why this is getting treated differently.</w:t>
            </w:r>
          </w:p>
        </w:tc>
      </w:tr>
      <w:tr w:rsidR="00732067" w14:paraId="5C01F040" w14:textId="77777777" w:rsidTr="00984909">
        <w:tc>
          <w:tcPr>
            <w:tcW w:w="1838" w:type="dxa"/>
          </w:tcPr>
          <w:p w14:paraId="307D06C7" w14:textId="5125351D" w:rsidR="00732067" w:rsidRDefault="00732067" w:rsidP="00732067">
            <w:r>
              <w:t>Ericsson</w:t>
            </w:r>
          </w:p>
        </w:tc>
        <w:tc>
          <w:tcPr>
            <w:tcW w:w="2126" w:type="dxa"/>
          </w:tcPr>
          <w:p w14:paraId="4779D171" w14:textId="1B738343" w:rsidR="00732067" w:rsidRDefault="00732067" w:rsidP="00732067">
            <w:r>
              <w:t>No</w:t>
            </w:r>
          </w:p>
        </w:tc>
        <w:tc>
          <w:tcPr>
            <w:tcW w:w="5052" w:type="dxa"/>
          </w:tcPr>
          <w:p w14:paraId="2764AB07" w14:textId="397F6021" w:rsidR="00732067" w:rsidRDefault="00732067" w:rsidP="00732067">
            <w:pPr>
              <w:spacing w:after="120"/>
            </w:pPr>
            <w:r>
              <w:t>This issue is being debated under NR NTN.</w:t>
            </w:r>
          </w:p>
        </w:tc>
      </w:tr>
      <w:tr w:rsidR="00EB0888" w14:paraId="1E60C8F7" w14:textId="77777777" w:rsidTr="00984909">
        <w:tc>
          <w:tcPr>
            <w:tcW w:w="1838" w:type="dxa"/>
          </w:tcPr>
          <w:p w14:paraId="5A9E7539" w14:textId="020A7085" w:rsidR="00EB0888" w:rsidRDefault="00EB0888" w:rsidP="00EB0888">
            <w:r>
              <w:t>Nokia, NSB</w:t>
            </w:r>
          </w:p>
        </w:tc>
        <w:tc>
          <w:tcPr>
            <w:tcW w:w="2126" w:type="dxa"/>
          </w:tcPr>
          <w:p w14:paraId="0C03FAAE" w14:textId="02F7F65B" w:rsidR="00EB0888" w:rsidRDefault="00EB0888" w:rsidP="00EB0888">
            <w:r>
              <w:t>No</w:t>
            </w:r>
          </w:p>
        </w:tc>
        <w:tc>
          <w:tcPr>
            <w:tcW w:w="5052" w:type="dxa"/>
          </w:tcPr>
          <w:p w14:paraId="0FB49911" w14:textId="7CB8E5AA" w:rsidR="00EB0888" w:rsidRDefault="00EB0888" w:rsidP="00EB0888">
            <w:pPr>
              <w:spacing w:after="120"/>
            </w:pPr>
            <w:r>
              <w:t>Should be discussed after conclusion from NR NTN</w:t>
            </w:r>
          </w:p>
        </w:tc>
      </w:tr>
      <w:tr w:rsidR="00014990" w14:paraId="1851FC2A" w14:textId="77777777" w:rsidTr="00014990">
        <w:tc>
          <w:tcPr>
            <w:tcW w:w="1838" w:type="dxa"/>
          </w:tcPr>
          <w:p w14:paraId="026FB6CF" w14:textId="77777777" w:rsidR="00014990" w:rsidRPr="00E0192D" w:rsidRDefault="00014990" w:rsidP="00030FB8">
            <w:pPr>
              <w:rPr>
                <w:rFonts w:eastAsiaTheme="minorEastAsia"/>
              </w:rPr>
            </w:pPr>
            <w:r>
              <w:rPr>
                <w:rFonts w:eastAsiaTheme="minorEastAsia" w:hint="eastAsia"/>
              </w:rPr>
              <w:t>Z</w:t>
            </w:r>
            <w:r>
              <w:rPr>
                <w:rFonts w:eastAsiaTheme="minorEastAsia"/>
              </w:rPr>
              <w:t>TE</w:t>
            </w:r>
          </w:p>
        </w:tc>
        <w:tc>
          <w:tcPr>
            <w:tcW w:w="2126" w:type="dxa"/>
          </w:tcPr>
          <w:p w14:paraId="12C4D70D" w14:textId="22A0BA3C" w:rsidR="00014990" w:rsidRDefault="00014990" w:rsidP="00030FB8">
            <w:pPr>
              <w:rPr>
                <w:rFonts w:eastAsiaTheme="minorEastAsia"/>
              </w:rPr>
            </w:pPr>
            <w:r>
              <w:rPr>
                <w:rFonts w:eastAsiaTheme="minorEastAsia"/>
              </w:rPr>
              <w:t>No</w:t>
            </w:r>
          </w:p>
          <w:p w14:paraId="39182AB6" w14:textId="77777777" w:rsidR="00014990" w:rsidRPr="00014990" w:rsidRDefault="00014990" w:rsidP="00014990">
            <w:pPr>
              <w:jc w:val="center"/>
              <w:rPr>
                <w:rFonts w:eastAsiaTheme="minorEastAsia"/>
              </w:rPr>
            </w:pPr>
          </w:p>
        </w:tc>
        <w:tc>
          <w:tcPr>
            <w:tcW w:w="5052" w:type="dxa"/>
          </w:tcPr>
          <w:p w14:paraId="247ADBE1" w14:textId="307F863E" w:rsidR="00014990" w:rsidRDefault="00014990" w:rsidP="00030FB8">
            <w:r>
              <w:t>Necessity is not clear and pending for NR-NTN</w:t>
            </w:r>
          </w:p>
        </w:tc>
      </w:tr>
      <w:tr w:rsidR="00C0039D" w14:paraId="75FCF524" w14:textId="77777777" w:rsidTr="00014990">
        <w:tc>
          <w:tcPr>
            <w:tcW w:w="1838" w:type="dxa"/>
          </w:tcPr>
          <w:p w14:paraId="038FB8A9" w14:textId="04556FF3" w:rsidR="00C0039D" w:rsidRDefault="00C0039D" w:rsidP="00030FB8">
            <w:pPr>
              <w:rPr>
                <w:rFonts w:eastAsiaTheme="minorEastAsia"/>
              </w:rPr>
            </w:pPr>
            <w:proofErr w:type="spellStart"/>
            <w:r>
              <w:rPr>
                <w:rFonts w:eastAsiaTheme="minorEastAsia" w:hint="eastAsia"/>
              </w:rPr>
              <w:t>Spreadtrum</w:t>
            </w:r>
            <w:proofErr w:type="spellEnd"/>
          </w:p>
        </w:tc>
        <w:tc>
          <w:tcPr>
            <w:tcW w:w="2126" w:type="dxa"/>
          </w:tcPr>
          <w:p w14:paraId="3BABD3C8" w14:textId="5CB47925" w:rsidR="00C0039D" w:rsidRDefault="00C0039D" w:rsidP="00030FB8">
            <w:pPr>
              <w:rPr>
                <w:rFonts w:eastAsiaTheme="minorEastAsia"/>
              </w:rPr>
            </w:pPr>
            <w:r>
              <w:rPr>
                <w:rFonts w:eastAsiaTheme="minorEastAsia" w:hint="eastAsia"/>
              </w:rPr>
              <w:t>FFS</w:t>
            </w:r>
          </w:p>
        </w:tc>
        <w:tc>
          <w:tcPr>
            <w:tcW w:w="5052" w:type="dxa"/>
          </w:tcPr>
          <w:p w14:paraId="49E875D3" w14:textId="77777777" w:rsidR="00C0039D" w:rsidRDefault="00C0039D" w:rsidP="00030FB8"/>
        </w:tc>
      </w:tr>
      <w:tr w:rsidR="00B95AFF" w14:paraId="442E17F7" w14:textId="77777777" w:rsidTr="00144AE4">
        <w:tc>
          <w:tcPr>
            <w:tcW w:w="1838" w:type="dxa"/>
          </w:tcPr>
          <w:p w14:paraId="73B2C535"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2C4488FA" w14:textId="77777777" w:rsidR="00B95AFF" w:rsidRDefault="00B95AFF" w:rsidP="00144AE4">
            <w:pPr>
              <w:rPr>
                <w:rFonts w:eastAsiaTheme="minorEastAsia"/>
              </w:rPr>
            </w:pPr>
          </w:p>
        </w:tc>
        <w:tc>
          <w:tcPr>
            <w:tcW w:w="5052" w:type="dxa"/>
          </w:tcPr>
          <w:p w14:paraId="5C47A913" w14:textId="77777777" w:rsidR="00B95AFF" w:rsidRDefault="00B95AFF" w:rsidP="00144AE4">
            <w:r>
              <w:t>The similar discussions occur in NR NTN. We may wait for the conclusion in NR NTN and directly applies it to IoT NTN.</w:t>
            </w:r>
          </w:p>
        </w:tc>
      </w:tr>
      <w:tr w:rsidR="00B95AFF" w14:paraId="2A96BBE3" w14:textId="77777777" w:rsidTr="00014990">
        <w:tc>
          <w:tcPr>
            <w:tcW w:w="1838" w:type="dxa"/>
          </w:tcPr>
          <w:p w14:paraId="07A6E536" w14:textId="77777777" w:rsidR="00B95AFF" w:rsidRPr="00B95AFF" w:rsidRDefault="00B95AFF" w:rsidP="00030FB8">
            <w:pPr>
              <w:rPr>
                <w:rFonts w:eastAsiaTheme="minorEastAsia"/>
                <w:lang w:val="en-GB"/>
              </w:rPr>
            </w:pPr>
          </w:p>
        </w:tc>
        <w:tc>
          <w:tcPr>
            <w:tcW w:w="2126" w:type="dxa"/>
          </w:tcPr>
          <w:p w14:paraId="28B3F520" w14:textId="77777777" w:rsidR="00B95AFF" w:rsidRDefault="00B95AFF" w:rsidP="00030FB8">
            <w:pPr>
              <w:rPr>
                <w:rFonts w:eastAsiaTheme="minorEastAsia"/>
              </w:rPr>
            </w:pPr>
          </w:p>
        </w:tc>
        <w:tc>
          <w:tcPr>
            <w:tcW w:w="5052" w:type="dxa"/>
          </w:tcPr>
          <w:p w14:paraId="1ACFA26C" w14:textId="77777777" w:rsidR="00B95AFF" w:rsidRDefault="00B95AFF" w:rsidP="00030FB8"/>
        </w:tc>
      </w:tr>
    </w:tbl>
    <w:p w14:paraId="4EFF79B2" w14:textId="1AD725D8" w:rsidR="008F2DBA" w:rsidRPr="00014990" w:rsidRDefault="008F2DBA" w:rsidP="00A94FDB">
      <w:pPr>
        <w:rPr>
          <w:lang w:eastAsia="ja-JP"/>
        </w:rPr>
      </w:pPr>
    </w:p>
    <w:p w14:paraId="3418F8A0" w14:textId="3142A958" w:rsidR="00756697" w:rsidRDefault="00756697" w:rsidP="00756697">
      <w:pPr>
        <w:spacing w:after="160" w:line="259" w:lineRule="auto"/>
      </w:pPr>
      <w:r>
        <w:t xml:space="preserve">For the same reasons as in the case of  NB-IoT, the FL further makes </w:t>
      </w:r>
      <w:r w:rsidRPr="00B716F3">
        <w:t>proposal 1</w:t>
      </w:r>
      <w:r>
        <w:t>.</w:t>
      </w:r>
      <w:r w:rsidR="00744A3B">
        <w:t>2</w:t>
      </w:r>
      <w:r>
        <w:t xml:space="preserve">-3 </w:t>
      </w:r>
      <w:r w:rsidR="00744A3B">
        <w:t xml:space="preserve">on </w:t>
      </w:r>
      <w:proofErr w:type="spellStart"/>
      <w:r w:rsidR="00744A3B">
        <w:t>eMTC</w:t>
      </w:r>
      <w:proofErr w:type="spellEnd"/>
      <w:r w:rsidR="00744A3B">
        <w:t xml:space="preserve"> timing relationships </w:t>
      </w:r>
      <w:r>
        <w:t xml:space="preserve">and </w:t>
      </w:r>
      <w:r w:rsidRPr="00B716F3">
        <w:t>encourages companies to comment on the proposal</w:t>
      </w:r>
      <w:r>
        <w:t>.</w:t>
      </w:r>
    </w:p>
    <w:p w14:paraId="4AD3A2CA" w14:textId="77777777" w:rsidR="00756697" w:rsidRDefault="00756697" w:rsidP="00A94FDB">
      <w:pPr>
        <w:rPr>
          <w:lang w:eastAsia="ja-JP"/>
        </w:rPr>
      </w:pPr>
    </w:p>
    <w:p w14:paraId="00870FFD" w14:textId="3BF4D58D" w:rsidR="00756697" w:rsidRDefault="00D633B5" w:rsidP="00756697">
      <w:pPr>
        <w:rPr>
          <w:rFonts w:eastAsiaTheme="minorHAnsi"/>
        </w:rPr>
      </w:pPr>
      <w:r>
        <w:rPr>
          <w:rFonts w:eastAsiaTheme="minorHAnsi"/>
          <w:highlight w:val="cyan"/>
        </w:rPr>
        <w:t xml:space="preserve">Initial </w:t>
      </w:r>
      <w:r w:rsidR="00756697" w:rsidRPr="00B716F3">
        <w:rPr>
          <w:rFonts w:eastAsiaTheme="minorHAnsi"/>
          <w:highlight w:val="cyan"/>
        </w:rPr>
        <w:t>FL Proposal 1.</w:t>
      </w:r>
      <w:r w:rsidR="00756697">
        <w:rPr>
          <w:rFonts w:eastAsiaTheme="minorHAnsi"/>
          <w:highlight w:val="cyan"/>
        </w:rPr>
        <w:t>2-3</w:t>
      </w:r>
      <w:r w:rsidR="00756697" w:rsidRPr="00B716F3">
        <w:rPr>
          <w:rFonts w:eastAsiaTheme="minorHAnsi"/>
          <w:highlight w:val="cyan"/>
        </w:rPr>
        <w:t xml:space="preserve">: </w:t>
      </w:r>
      <w:r w:rsidR="00756697">
        <w:rPr>
          <w:rFonts w:eastAsiaTheme="minorHAnsi"/>
          <w:highlight w:val="cyan"/>
        </w:rPr>
        <w:t>The e</w:t>
      </w:r>
      <w:r w:rsidR="00756697" w:rsidRPr="00B716F3">
        <w:rPr>
          <w:rFonts w:eastAsiaTheme="minorHAnsi"/>
          <w:highlight w:val="cyan"/>
        </w:rPr>
        <w:t xml:space="preserve">nhancement </w:t>
      </w:r>
      <w:r w:rsidR="00756697">
        <w:rPr>
          <w:rFonts w:eastAsiaTheme="minorHAnsi"/>
          <w:highlight w:val="cyan"/>
        </w:rPr>
        <w:t xml:space="preserve">based on </w:t>
      </w:r>
      <w:r w:rsidR="00756697" w:rsidRPr="00B716F3">
        <w:rPr>
          <w:rFonts w:eastAsiaTheme="minorHAnsi"/>
          <w:highlight w:val="cyan"/>
        </w:rPr>
        <w:t xml:space="preserve">Koffset adopted in NR NTN </w:t>
      </w:r>
      <w:r w:rsidR="00756697">
        <w:rPr>
          <w:rFonts w:eastAsiaTheme="minorHAnsi"/>
          <w:highlight w:val="cyan"/>
        </w:rPr>
        <w:t xml:space="preserve">is recommended </w:t>
      </w:r>
      <w:r w:rsidR="00756697" w:rsidRPr="00B716F3">
        <w:rPr>
          <w:rFonts w:eastAsiaTheme="minorHAnsi"/>
          <w:highlight w:val="cyan"/>
        </w:rPr>
        <w:t xml:space="preserve">as a baseline solution </w:t>
      </w:r>
      <w:r w:rsidR="00756697" w:rsidRPr="002F7C16">
        <w:rPr>
          <w:rFonts w:eastAsiaTheme="minorHAnsi"/>
          <w:highlight w:val="cyan"/>
        </w:rPr>
        <w:t xml:space="preserve">for </w:t>
      </w:r>
      <w:r w:rsidR="00756697">
        <w:rPr>
          <w:rFonts w:eastAsiaTheme="minorHAnsi"/>
          <w:highlight w:val="cyan"/>
        </w:rPr>
        <w:t xml:space="preserve">these </w:t>
      </w:r>
      <w:proofErr w:type="spellStart"/>
      <w:r w:rsidR="00756697">
        <w:rPr>
          <w:rFonts w:eastAsiaTheme="minorHAnsi"/>
          <w:highlight w:val="cyan"/>
        </w:rPr>
        <w:t>eMTC</w:t>
      </w:r>
      <w:proofErr w:type="spellEnd"/>
      <w:r w:rsidR="00756697">
        <w:rPr>
          <w:rFonts w:eastAsiaTheme="minorHAnsi"/>
          <w:highlight w:val="cyan"/>
        </w:rPr>
        <w:t xml:space="preserve"> timing relationships in </w:t>
      </w:r>
      <w:r w:rsidR="00756697" w:rsidRPr="002F7C16">
        <w:rPr>
          <w:rFonts w:eastAsiaTheme="minorHAnsi"/>
          <w:highlight w:val="cyan"/>
        </w:rPr>
        <w:t>IoT NTN</w:t>
      </w:r>
      <w:r w:rsidR="00756697" w:rsidRPr="00B716F3">
        <w:rPr>
          <w:rFonts w:eastAsiaTheme="minorHAnsi"/>
          <w:highlight w:val="cyan"/>
        </w:rPr>
        <w:t>.</w:t>
      </w:r>
    </w:p>
    <w:p w14:paraId="587D1AF3" w14:textId="77777777" w:rsidR="00756697" w:rsidRDefault="00756697" w:rsidP="00756697"/>
    <w:tbl>
      <w:tblPr>
        <w:tblStyle w:val="TableGrid"/>
        <w:tblW w:w="0" w:type="auto"/>
        <w:tblLook w:val="04A0" w:firstRow="1" w:lastRow="0" w:firstColumn="1" w:lastColumn="0" w:noHBand="0" w:noVBand="1"/>
      </w:tblPr>
      <w:tblGrid>
        <w:gridCol w:w="1838"/>
        <w:gridCol w:w="2126"/>
        <w:gridCol w:w="5052"/>
      </w:tblGrid>
      <w:tr w:rsidR="00756697" w14:paraId="2F9915F8" w14:textId="77777777" w:rsidTr="00D633B5">
        <w:tc>
          <w:tcPr>
            <w:tcW w:w="1838" w:type="dxa"/>
            <w:shd w:val="clear" w:color="auto" w:fill="D9D9D9" w:themeFill="background1" w:themeFillShade="D9"/>
          </w:tcPr>
          <w:p w14:paraId="7EE24268" w14:textId="77777777" w:rsidR="00756697" w:rsidRDefault="00756697" w:rsidP="00D633B5">
            <w:r>
              <w:t>Company</w:t>
            </w:r>
          </w:p>
        </w:tc>
        <w:tc>
          <w:tcPr>
            <w:tcW w:w="2126" w:type="dxa"/>
            <w:shd w:val="clear" w:color="auto" w:fill="D9D9D9" w:themeFill="background1" w:themeFillShade="D9"/>
          </w:tcPr>
          <w:p w14:paraId="491A79CE" w14:textId="3E6DD6DD" w:rsidR="00756697" w:rsidRDefault="00756697" w:rsidP="00D633B5">
            <w:r>
              <w:t>Support Proposal 1.2-3</w:t>
            </w:r>
          </w:p>
        </w:tc>
        <w:tc>
          <w:tcPr>
            <w:tcW w:w="5052" w:type="dxa"/>
            <w:shd w:val="clear" w:color="auto" w:fill="D9D9D9" w:themeFill="background1" w:themeFillShade="D9"/>
          </w:tcPr>
          <w:p w14:paraId="17BFAE94" w14:textId="77777777" w:rsidR="00756697" w:rsidRDefault="00756697" w:rsidP="00D633B5">
            <w:r>
              <w:t>Comment</w:t>
            </w:r>
          </w:p>
        </w:tc>
      </w:tr>
      <w:tr w:rsidR="00756697" w14:paraId="7ABBED1D" w14:textId="77777777" w:rsidTr="00D633B5">
        <w:tc>
          <w:tcPr>
            <w:tcW w:w="1838" w:type="dxa"/>
          </w:tcPr>
          <w:p w14:paraId="1EEC9965" w14:textId="557D5FB0" w:rsidR="00756697" w:rsidRPr="001D7A89" w:rsidRDefault="001D7A89" w:rsidP="00D633B5">
            <w:pPr>
              <w:rPr>
                <w:rFonts w:eastAsiaTheme="minorEastAsia"/>
              </w:rPr>
            </w:pPr>
            <w:r>
              <w:rPr>
                <w:rFonts w:eastAsiaTheme="minorEastAsia" w:hint="eastAsia"/>
              </w:rPr>
              <w:t>CATT</w:t>
            </w:r>
          </w:p>
        </w:tc>
        <w:tc>
          <w:tcPr>
            <w:tcW w:w="2126" w:type="dxa"/>
          </w:tcPr>
          <w:p w14:paraId="75C58A69" w14:textId="234302C9" w:rsidR="00756697" w:rsidRPr="001D7A89" w:rsidRDefault="001D7A89" w:rsidP="00D633B5">
            <w:pPr>
              <w:rPr>
                <w:rFonts w:eastAsiaTheme="minorEastAsia"/>
              </w:rPr>
            </w:pPr>
            <w:r>
              <w:rPr>
                <w:rFonts w:eastAsiaTheme="minorEastAsia" w:hint="eastAsia"/>
              </w:rPr>
              <w:t>Yes, support it</w:t>
            </w:r>
          </w:p>
        </w:tc>
        <w:tc>
          <w:tcPr>
            <w:tcW w:w="5052" w:type="dxa"/>
          </w:tcPr>
          <w:p w14:paraId="365BCC5D" w14:textId="77777777" w:rsidR="00756697" w:rsidRDefault="00756697" w:rsidP="00D633B5"/>
        </w:tc>
      </w:tr>
      <w:tr w:rsidR="007F631F" w14:paraId="647F1B27" w14:textId="77777777" w:rsidTr="00D633B5">
        <w:tc>
          <w:tcPr>
            <w:tcW w:w="1838" w:type="dxa"/>
          </w:tcPr>
          <w:p w14:paraId="16846FDE" w14:textId="2187E3C0" w:rsidR="007F631F" w:rsidRDefault="007F631F" w:rsidP="007F631F">
            <w:r>
              <w:t>Apple</w:t>
            </w:r>
          </w:p>
        </w:tc>
        <w:tc>
          <w:tcPr>
            <w:tcW w:w="2126" w:type="dxa"/>
          </w:tcPr>
          <w:p w14:paraId="71C454B6" w14:textId="7538FDA3" w:rsidR="007F631F" w:rsidRDefault="007F631F" w:rsidP="007F631F">
            <w:r>
              <w:t>Support</w:t>
            </w:r>
          </w:p>
        </w:tc>
        <w:tc>
          <w:tcPr>
            <w:tcW w:w="5052" w:type="dxa"/>
          </w:tcPr>
          <w:p w14:paraId="13F2CBBF" w14:textId="26673B98" w:rsidR="007F631F" w:rsidRDefault="007F631F" w:rsidP="007F631F">
            <w:r>
              <w:t xml:space="preserve">We agree that the Koffset could be used in IoT NTN. Additionally, the TA may need to be considered in obtaining the scheduling subframe, depending on the understanding of LTE specification. </w:t>
            </w:r>
          </w:p>
        </w:tc>
      </w:tr>
      <w:tr w:rsidR="007F631F" w14:paraId="644D00BF" w14:textId="77777777" w:rsidTr="00D633B5">
        <w:tc>
          <w:tcPr>
            <w:tcW w:w="1838" w:type="dxa"/>
          </w:tcPr>
          <w:p w14:paraId="7B418CEB" w14:textId="4F61B6ED" w:rsidR="007F631F" w:rsidRDefault="000C716E" w:rsidP="007F631F">
            <w:r>
              <w:t>SONY</w:t>
            </w:r>
          </w:p>
        </w:tc>
        <w:tc>
          <w:tcPr>
            <w:tcW w:w="2126" w:type="dxa"/>
          </w:tcPr>
          <w:p w14:paraId="1CC806D7" w14:textId="77777777" w:rsidR="007F631F" w:rsidRDefault="007F631F" w:rsidP="007F631F"/>
        </w:tc>
        <w:tc>
          <w:tcPr>
            <w:tcW w:w="5052" w:type="dxa"/>
          </w:tcPr>
          <w:p w14:paraId="49D0982E" w14:textId="77777777" w:rsidR="007F631F" w:rsidRDefault="000C716E" w:rsidP="007F631F">
            <w:r>
              <w:t>Same issue as NB-IoT</w:t>
            </w:r>
          </w:p>
          <w:p w14:paraId="3CB22EB2" w14:textId="77777777" w:rsidR="000C716E" w:rsidRDefault="000C716E" w:rsidP="007F631F"/>
          <w:p w14:paraId="155B8289" w14:textId="19DAF713" w:rsidR="000C716E" w:rsidRDefault="000C716E" w:rsidP="000C716E">
            <w:pPr>
              <w:spacing w:after="120"/>
            </w:pPr>
            <w:r>
              <w:t xml:space="preserve">We would like to be more specific about how the timing relationships are enhanced: </w:t>
            </w:r>
            <w:r w:rsidR="00B11380">
              <w:t>most</w:t>
            </w:r>
            <w:r>
              <w:t xml:space="preserve"> are enhanced by extending the Rel-16 timing relationships by </w:t>
            </w:r>
            <w:r w:rsidRPr="00FA59E3">
              <w:rPr>
                <w:i/>
                <w:iCs/>
              </w:rPr>
              <w:t>K</w:t>
            </w:r>
            <w:r w:rsidRPr="00FA59E3">
              <w:rPr>
                <w:i/>
                <w:iCs/>
                <w:vertAlign w:val="subscript"/>
              </w:rPr>
              <w:t>offset</w:t>
            </w:r>
            <w:r>
              <w:t xml:space="preserve">. </w:t>
            </w:r>
          </w:p>
          <w:p w14:paraId="72AB753E" w14:textId="77777777" w:rsidR="000C716E" w:rsidRDefault="000C716E" w:rsidP="000C716E">
            <w:pPr>
              <w:spacing w:after="120"/>
            </w:pPr>
            <w:r>
              <w:t>The NR NTN agreement seems to be open to different types of enhancement (as long as they involve a parameter Koffset). The corresponding NR NTN agreement from RAN1#102e is:</w:t>
            </w:r>
          </w:p>
          <w:p w14:paraId="36BDC38F" w14:textId="77777777" w:rsidR="000C716E" w:rsidRPr="000C716E" w:rsidRDefault="000C716E" w:rsidP="00323761">
            <w:pPr>
              <w:numPr>
                <w:ilvl w:val="0"/>
                <w:numId w:val="35"/>
              </w:numPr>
              <w:ind w:left="360"/>
              <w:rPr>
                <w:b/>
                <w:bCs/>
                <w:i/>
                <w:iCs/>
                <w:u w:val="single"/>
                <w:lang w:eastAsia="x-none"/>
              </w:rPr>
            </w:pPr>
            <w:r w:rsidRPr="000C716E">
              <w:rPr>
                <w:i/>
                <w:iCs/>
                <w:lang w:eastAsia="x-none"/>
              </w:rPr>
              <w:t xml:space="preserve">Introduce </w:t>
            </w:r>
            <w:proofErr w:type="spellStart"/>
            <w:r w:rsidRPr="000C716E">
              <w:rPr>
                <w:i/>
                <w:iCs/>
                <w:lang w:eastAsia="x-none"/>
              </w:rPr>
              <w:t>K_offset</w:t>
            </w:r>
            <w:proofErr w:type="spellEnd"/>
            <w:r w:rsidRPr="000C716E">
              <w:rPr>
                <w:i/>
                <w:iCs/>
                <w:lang w:eastAsia="x-none"/>
              </w:rPr>
              <w:t xml:space="preserve"> to enhance the following timing relationships:</w:t>
            </w:r>
          </w:p>
          <w:p w14:paraId="29041E7E" w14:textId="77777777" w:rsidR="000C716E" w:rsidRPr="000C716E" w:rsidRDefault="000C716E" w:rsidP="00323761">
            <w:pPr>
              <w:numPr>
                <w:ilvl w:val="1"/>
                <w:numId w:val="35"/>
              </w:numPr>
              <w:ind w:left="1080"/>
              <w:rPr>
                <w:b/>
                <w:bCs/>
                <w:i/>
                <w:iCs/>
                <w:u w:val="single"/>
                <w:lang w:eastAsia="x-none"/>
              </w:rPr>
            </w:pPr>
            <w:r w:rsidRPr="000C716E">
              <w:rPr>
                <w:i/>
                <w:iCs/>
                <w:lang w:eastAsia="x-none"/>
              </w:rPr>
              <w:t>The transmission timing of DCI scheduled PUSCH (including CSI on PUSCH).</w:t>
            </w:r>
          </w:p>
          <w:p w14:paraId="1E127D93"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RAR grant scheduled PUSCH.</w:t>
            </w:r>
          </w:p>
          <w:p w14:paraId="466833EA"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HARQ-ACK on PUCCH.</w:t>
            </w:r>
          </w:p>
          <w:p w14:paraId="269C64BC" w14:textId="77777777" w:rsidR="000C716E" w:rsidRPr="000C716E" w:rsidRDefault="000C716E" w:rsidP="00323761">
            <w:pPr>
              <w:numPr>
                <w:ilvl w:val="1"/>
                <w:numId w:val="36"/>
              </w:numPr>
              <w:ind w:left="1080"/>
              <w:rPr>
                <w:i/>
                <w:iCs/>
                <w:lang w:eastAsia="x-none"/>
              </w:rPr>
            </w:pPr>
            <w:r w:rsidRPr="000C716E">
              <w:rPr>
                <w:i/>
                <w:iCs/>
                <w:lang w:eastAsia="x-none"/>
              </w:rPr>
              <w:t>The CSI reference resource timing.</w:t>
            </w:r>
          </w:p>
          <w:p w14:paraId="58D15A22"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aperiodic SRS.</w:t>
            </w:r>
          </w:p>
          <w:p w14:paraId="727BC262" w14:textId="77777777" w:rsidR="000C716E" w:rsidRPr="000C716E" w:rsidRDefault="000C716E" w:rsidP="00323761">
            <w:pPr>
              <w:numPr>
                <w:ilvl w:val="0"/>
                <w:numId w:val="36"/>
              </w:numPr>
              <w:ind w:left="360"/>
              <w:rPr>
                <w:i/>
                <w:iCs/>
                <w:lang w:eastAsia="x-none"/>
              </w:rPr>
            </w:pPr>
            <w:r w:rsidRPr="000C716E">
              <w:rPr>
                <w:i/>
                <w:iCs/>
                <w:lang w:eastAsia="x-none"/>
              </w:rPr>
              <w:lastRenderedPageBreak/>
              <w:t xml:space="preserve">Note: Additional timing relationships that require </w:t>
            </w:r>
            <w:proofErr w:type="spellStart"/>
            <w:r w:rsidRPr="000C716E">
              <w:rPr>
                <w:i/>
                <w:iCs/>
                <w:lang w:eastAsia="x-none"/>
              </w:rPr>
              <w:t>K_offset</w:t>
            </w:r>
            <w:proofErr w:type="spellEnd"/>
            <w:r w:rsidRPr="000C716E">
              <w:rPr>
                <w:i/>
                <w:iCs/>
                <w:lang w:eastAsia="x-none"/>
              </w:rPr>
              <w:t xml:space="preserve"> of the same or different values can be further identified.</w:t>
            </w:r>
          </w:p>
          <w:p w14:paraId="10DD295C" w14:textId="77777777" w:rsidR="000C716E" w:rsidRDefault="000C716E" w:rsidP="000C716E">
            <w:pPr>
              <w:spacing w:after="120"/>
            </w:pPr>
          </w:p>
          <w:p w14:paraId="40BB1623" w14:textId="324D0EDF" w:rsidR="000C716E" w:rsidRDefault="000C716E" w:rsidP="000C716E">
            <w:r>
              <w:t>Agree with Apple that the TA may need to considered when determining the scheduled subframe.</w:t>
            </w:r>
            <w:r w:rsidR="00EF3F4A">
              <w:t xml:space="preserve"> Other aspects of the TA timing relationship also need to be considered, such as the reference time to which the TA command relates. The satellite may have moved significantly between the reference time for the TA command and the time at which the TA is applied.</w:t>
            </w:r>
          </w:p>
        </w:tc>
      </w:tr>
      <w:tr w:rsidR="00F17694" w14:paraId="3E103A45" w14:textId="77777777" w:rsidTr="00D633B5">
        <w:tc>
          <w:tcPr>
            <w:tcW w:w="1838" w:type="dxa"/>
          </w:tcPr>
          <w:p w14:paraId="6E627FDF" w14:textId="31B2931B" w:rsidR="00F17694" w:rsidRDefault="00F17694" w:rsidP="007F631F">
            <w:proofErr w:type="spellStart"/>
            <w:r>
              <w:lastRenderedPageBreak/>
              <w:t>InterDigital</w:t>
            </w:r>
            <w:proofErr w:type="spellEnd"/>
          </w:p>
        </w:tc>
        <w:tc>
          <w:tcPr>
            <w:tcW w:w="2126" w:type="dxa"/>
          </w:tcPr>
          <w:p w14:paraId="53D08512" w14:textId="33C85F67" w:rsidR="00F17694" w:rsidRDefault="00F17694" w:rsidP="007F631F">
            <w:r>
              <w:t>Yes</w:t>
            </w:r>
          </w:p>
        </w:tc>
        <w:tc>
          <w:tcPr>
            <w:tcW w:w="5052" w:type="dxa"/>
          </w:tcPr>
          <w:p w14:paraId="018DF582" w14:textId="77777777" w:rsidR="00F17694" w:rsidRDefault="00F17694" w:rsidP="007F631F"/>
        </w:tc>
      </w:tr>
      <w:tr w:rsidR="00EB0888" w14:paraId="268CAAD9" w14:textId="77777777" w:rsidTr="00D633B5">
        <w:tc>
          <w:tcPr>
            <w:tcW w:w="1838" w:type="dxa"/>
          </w:tcPr>
          <w:p w14:paraId="261C1F87" w14:textId="7D830638" w:rsidR="00EB0888" w:rsidRDefault="00EB0888" w:rsidP="007F631F">
            <w:r>
              <w:t>Nokia, NSB</w:t>
            </w:r>
          </w:p>
        </w:tc>
        <w:tc>
          <w:tcPr>
            <w:tcW w:w="2126" w:type="dxa"/>
          </w:tcPr>
          <w:p w14:paraId="1FF24D3F" w14:textId="062227AA" w:rsidR="00EB0888" w:rsidRDefault="00EB0888" w:rsidP="007F631F">
            <w:r>
              <w:t>Support with comment</w:t>
            </w:r>
          </w:p>
        </w:tc>
        <w:tc>
          <w:tcPr>
            <w:tcW w:w="5052" w:type="dxa"/>
          </w:tcPr>
          <w:p w14:paraId="2D8A1D24" w14:textId="163C82DA" w:rsidR="00EB0888" w:rsidRDefault="00EB0888" w:rsidP="007F631F">
            <w:r>
              <w:t>IoT specific requirement should be considered, e.g. beam is invisible for IoT UE, HD-FDD, etc.</w:t>
            </w:r>
          </w:p>
        </w:tc>
      </w:tr>
      <w:tr w:rsidR="00030FB8" w14:paraId="7D1D5C79" w14:textId="77777777" w:rsidTr="00030FB8">
        <w:tc>
          <w:tcPr>
            <w:tcW w:w="1838" w:type="dxa"/>
          </w:tcPr>
          <w:p w14:paraId="2A852A5F" w14:textId="77777777" w:rsidR="00030FB8" w:rsidRPr="00247AD8" w:rsidRDefault="00030FB8" w:rsidP="00030FB8">
            <w:pPr>
              <w:rPr>
                <w:rFonts w:eastAsiaTheme="minorEastAsia"/>
              </w:rPr>
            </w:pPr>
            <w:r>
              <w:rPr>
                <w:rFonts w:eastAsiaTheme="minorEastAsia" w:hint="eastAsia"/>
              </w:rPr>
              <w:t>Z</w:t>
            </w:r>
            <w:r>
              <w:rPr>
                <w:rFonts w:eastAsiaTheme="minorEastAsia"/>
              </w:rPr>
              <w:t>TE</w:t>
            </w:r>
          </w:p>
        </w:tc>
        <w:tc>
          <w:tcPr>
            <w:tcW w:w="2126" w:type="dxa"/>
          </w:tcPr>
          <w:p w14:paraId="51B7398E" w14:textId="77777777" w:rsidR="00030FB8" w:rsidRDefault="00030FB8" w:rsidP="00030FB8">
            <w:r>
              <w:rPr>
                <w:rFonts w:eastAsiaTheme="minorEastAsia"/>
              </w:rPr>
              <w:t>Supportive with revise</w:t>
            </w:r>
          </w:p>
        </w:tc>
        <w:tc>
          <w:tcPr>
            <w:tcW w:w="5052" w:type="dxa"/>
          </w:tcPr>
          <w:p w14:paraId="7D27DB84" w14:textId="77777777" w:rsidR="00030FB8" w:rsidRDefault="00030FB8" w:rsidP="00030FB8">
            <w:r>
              <w:rPr>
                <w:rFonts w:eastAsiaTheme="minorEastAsia"/>
              </w:rPr>
              <w:t xml:space="preserve">Maybe add note: Other beneficial solutions should not be excluded at this stage. </w:t>
            </w:r>
          </w:p>
        </w:tc>
      </w:tr>
      <w:tr w:rsidR="00C0039D" w14:paraId="43E4A3A0" w14:textId="77777777" w:rsidTr="00030FB8">
        <w:tc>
          <w:tcPr>
            <w:tcW w:w="1838" w:type="dxa"/>
          </w:tcPr>
          <w:p w14:paraId="60003C97" w14:textId="35660F29" w:rsidR="00C0039D" w:rsidRDefault="00C0039D" w:rsidP="00030FB8">
            <w:pPr>
              <w:rPr>
                <w:rFonts w:eastAsiaTheme="minorEastAsia"/>
              </w:rPr>
            </w:pPr>
            <w:proofErr w:type="spellStart"/>
            <w:r>
              <w:rPr>
                <w:rFonts w:eastAsiaTheme="minorEastAsia" w:hint="eastAsia"/>
              </w:rPr>
              <w:t>Spreadtrum</w:t>
            </w:r>
            <w:proofErr w:type="spellEnd"/>
          </w:p>
        </w:tc>
        <w:tc>
          <w:tcPr>
            <w:tcW w:w="2126" w:type="dxa"/>
          </w:tcPr>
          <w:p w14:paraId="04215935" w14:textId="27607029" w:rsidR="00C0039D" w:rsidRDefault="00C0039D" w:rsidP="00030FB8">
            <w:pPr>
              <w:rPr>
                <w:rFonts w:eastAsiaTheme="minorEastAsia"/>
              </w:rPr>
            </w:pPr>
            <w:r>
              <w:rPr>
                <w:rFonts w:eastAsiaTheme="minorEastAsia" w:hint="eastAsia"/>
              </w:rPr>
              <w:t>Yes</w:t>
            </w:r>
          </w:p>
        </w:tc>
        <w:tc>
          <w:tcPr>
            <w:tcW w:w="5052" w:type="dxa"/>
          </w:tcPr>
          <w:p w14:paraId="0E67EC65" w14:textId="77777777" w:rsidR="00C0039D" w:rsidRDefault="00C0039D" w:rsidP="00030FB8">
            <w:pPr>
              <w:rPr>
                <w:rFonts w:eastAsiaTheme="minorEastAsia"/>
              </w:rPr>
            </w:pPr>
          </w:p>
        </w:tc>
      </w:tr>
      <w:tr w:rsidR="00B95AFF" w14:paraId="32EDD1B0" w14:textId="77777777" w:rsidTr="00144AE4">
        <w:tc>
          <w:tcPr>
            <w:tcW w:w="1838" w:type="dxa"/>
          </w:tcPr>
          <w:p w14:paraId="62BA7223"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25B994D7" w14:textId="77777777" w:rsidR="00B95AFF" w:rsidRDefault="00B95AFF" w:rsidP="00144AE4">
            <w:pPr>
              <w:rPr>
                <w:rFonts w:eastAsiaTheme="minorEastAsia"/>
              </w:rPr>
            </w:pPr>
            <w:r>
              <w:t>Support</w:t>
            </w:r>
          </w:p>
        </w:tc>
        <w:tc>
          <w:tcPr>
            <w:tcW w:w="5052" w:type="dxa"/>
          </w:tcPr>
          <w:p w14:paraId="5B8FB3B3" w14:textId="77777777" w:rsidR="00B95AFF" w:rsidRDefault="00B95AFF" w:rsidP="00144AE4">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713D9643" w14:textId="77777777" w:rsidTr="00030FB8">
        <w:tc>
          <w:tcPr>
            <w:tcW w:w="1838" w:type="dxa"/>
          </w:tcPr>
          <w:p w14:paraId="346C7FF8" w14:textId="17593158"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41760DC2" w14:textId="456C1D97" w:rsidR="00B95AFF" w:rsidRDefault="00EF5EF5" w:rsidP="00030FB8">
            <w:pPr>
              <w:rPr>
                <w:rFonts w:eastAsiaTheme="minorEastAsia"/>
              </w:rPr>
            </w:pPr>
            <w:r>
              <w:rPr>
                <w:rFonts w:eastAsiaTheme="minorEastAsia"/>
              </w:rPr>
              <w:t>Support</w:t>
            </w:r>
          </w:p>
        </w:tc>
        <w:tc>
          <w:tcPr>
            <w:tcW w:w="5052" w:type="dxa"/>
          </w:tcPr>
          <w:p w14:paraId="68FA9BF3" w14:textId="77777777" w:rsidR="00B95AFF" w:rsidRDefault="00B95AFF" w:rsidP="00030FB8">
            <w:pPr>
              <w:rPr>
                <w:rFonts w:eastAsiaTheme="minorEastAsia"/>
              </w:rPr>
            </w:pPr>
          </w:p>
        </w:tc>
      </w:tr>
    </w:tbl>
    <w:p w14:paraId="0B2E0BCB" w14:textId="31D788A5" w:rsidR="00756697" w:rsidRDefault="00756697" w:rsidP="00A94FDB">
      <w:pPr>
        <w:rPr>
          <w:lang w:eastAsia="ja-JP"/>
        </w:rPr>
      </w:pPr>
    </w:p>
    <w:p w14:paraId="34A1E48E" w14:textId="1ED81214" w:rsidR="00CF1736" w:rsidRDefault="00CF1736" w:rsidP="00A94FDB"/>
    <w:p w14:paraId="301A22B0" w14:textId="58F16C9A" w:rsidR="00CF1736" w:rsidRDefault="00CF1736" w:rsidP="00CF1736">
      <w:pPr>
        <w:pStyle w:val="Heading3"/>
      </w:pPr>
      <w:r>
        <w:t xml:space="preserve"> </w:t>
      </w:r>
      <w:bookmarkStart w:id="25" w:name="_Toc69480228"/>
      <w:r>
        <w:t xml:space="preserve">SECOND ROUND FL Proposals on </w:t>
      </w:r>
      <w:proofErr w:type="spellStart"/>
      <w:r>
        <w:t>eMTC</w:t>
      </w:r>
      <w:proofErr w:type="spellEnd"/>
      <w:r>
        <w:t xml:space="preserve"> timing relationships</w:t>
      </w:r>
      <w:bookmarkEnd w:id="25"/>
    </w:p>
    <w:p w14:paraId="40E02C42" w14:textId="730EB16C" w:rsidR="00CF1736" w:rsidRDefault="00CF1736" w:rsidP="00CF1736"/>
    <w:p w14:paraId="04B46B5F" w14:textId="5A5BF438" w:rsidR="00CF1736" w:rsidRDefault="00CF1736" w:rsidP="00CF1736">
      <w:pPr>
        <w:spacing w:after="160" w:line="259" w:lineRule="auto"/>
      </w:pPr>
      <w:r>
        <w:t xml:space="preserve">10 companies responded in the first round of discussion to Initial FL Proposal 1.2-1. All respondents generally support. [Nokia, NSB] partially supports and comments that some relationships may not need enhancement depending on the scheduling delay, but also acknowledge that this issue can be analysed in more detail during the normative phase. </w:t>
      </w:r>
      <w:r w:rsidR="00205E35">
        <w:t>ZTE also partially supports raising the same issue as in NB-IoT.</w:t>
      </w:r>
    </w:p>
    <w:p w14:paraId="1887CDB7" w14:textId="2ECCAF52" w:rsidR="00CF1736" w:rsidRDefault="00CF1736" w:rsidP="00CF1736">
      <w:pPr>
        <w:spacing w:after="160" w:line="259" w:lineRule="auto"/>
      </w:pPr>
      <w:r>
        <w:t>1</w:t>
      </w:r>
      <w:r w:rsidR="00205E35">
        <w:t>0</w:t>
      </w:r>
      <w:r>
        <w:t xml:space="preserve"> companies responded in the first round of discussion to Initial FL Proposal 1.</w:t>
      </w:r>
      <w:r w:rsidR="00205E35">
        <w:t>2</w:t>
      </w:r>
      <w:r>
        <w:t xml:space="preserve">-2. Only 3 outrightly support. The </w:t>
      </w:r>
      <w:r w:rsidR="00205E35">
        <w:t>7</w:t>
      </w:r>
      <w:r>
        <w:t xml:space="preserve"> companies not supporting comment that a similar discussion is currently ongoing in NR NTN and suggest we wait for all the issues to be resolved in that discussion. </w:t>
      </w:r>
      <w:r w:rsidR="00205E35">
        <w:t>All other comments are similar to NB-IoT case</w:t>
      </w:r>
      <w:r>
        <w:t xml:space="preserve">. FL </w:t>
      </w:r>
    </w:p>
    <w:p w14:paraId="2CEBB3C8" w14:textId="1A47449D" w:rsidR="00CF1736" w:rsidRDefault="00CF1736" w:rsidP="00CF1736">
      <w:pPr>
        <w:spacing w:after="160" w:line="259" w:lineRule="auto"/>
      </w:pPr>
      <w:r>
        <w:t xml:space="preserve">Based on the above, FL feels there is enough consensus on the enhancement of </w:t>
      </w:r>
      <w:proofErr w:type="spellStart"/>
      <w:r w:rsidR="00205E35">
        <w:t>eMTC</w:t>
      </w:r>
      <w:proofErr w:type="spellEnd"/>
      <w:r>
        <w:t xml:space="preserve"> timing relationships and so recasts the two proposals as FL Proposal 2.</w:t>
      </w:r>
      <w:r w:rsidR="00205E35">
        <w:t>2</w:t>
      </w:r>
      <w:r>
        <w:t>-1.</w:t>
      </w:r>
    </w:p>
    <w:p w14:paraId="471FEE94" w14:textId="4B410FAA" w:rsidR="00205E35" w:rsidRPr="008468AC" w:rsidRDefault="00205E35" w:rsidP="00205E35">
      <w:pPr>
        <w:rPr>
          <w:rFonts w:eastAsiaTheme="minorHAnsi"/>
          <w:highlight w:val="cyan"/>
        </w:rPr>
      </w:pPr>
      <w:r w:rsidRPr="008468AC">
        <w:rPr>
          <w:rFonts w:eastAsiaTheme="minorHAnsi"/>
          <w:highlight w:val="cyan"/>
        </w:rPr>
        <w:t xml:space="preserve">FL Proposal </w:t>
      </w:r>
      <w:r w:rsidR="00DC3A57">
        <w:rPr>
          <w:rFonts w:eastAsiaTheme="minorHAnsi"/>
          <w:highlight w:val="cyan"/>
        </w:rPr>
        <w:t>2</w:t>
      </w:r>
      <w:r w:rsidRPr="008468AC">
        <w:rPr>
          <w:rFonts w:eastAsiaTheme="minorHAnsi"/>
          <w:highlight w:val="cyan"/>
        </w:rPr>
        <w:t>.</w:t>
      </w:r>
      <w:r>
        <w:rPr>
          <w:rFonts w:eastAsiaTheme="minorHAnsi"/>
          <w:highlight w:val="cyan"/>
        </w:rPr>
        <w:t>2-1</w:t>
      </w:r>
      <w:r w:rsidRPr="008468AC">
        <w:rPr>
          <w:rFonts w:eastAsiaTheme="minorHAnsi"/>
          <w:highlight w:val="cyan"/>
        </w:rPr>
        <w:t xml:space="preserve">: </w:t>
      </w:r>
      <w:r>
        <w:rPr>
          <w:rFonts w:eastAsiaTheme="minorHAnsi"/>
          <w:highlight w:val="cyan"/>
        </w:rPr>
        <w:t>T</w:t>
      </w:r>
      <w:r w:rsidRPr="008468AC">
        <w:rPr>
          <w:rFonts w:eastAsiaTheme="minorHAnsi"/>
          <w:highlight w:val="cyan"/>
        </w:rPr>
        <w:t xml:space="preserve">he following </w:t>
      </w:r>
      <w:proofErr w:type="spellStart"/>
      <w:r>
        <w:rPr>
          <w:rFonts w:eastAsiaTheme="minorHAnsi"/>
          <w:highlight w:val="cyan"/>
        </w:rPr>
        <w:t>eMTC</w:t>
      </w:r>
      <w:proofErr w:type="spellEnd"/>
      <w:r w:rsidRPr="008468AC">
        <w:rPr>
          <w:rFonts w:eastAsiaTheme="minorHAnsi"/>
          <w:highlight w:val="cyan"/>
        </w:rPr>
        <w:t xml:space="preserve"> timing relationships need enhancing for</w:t>
      </w:r>
      <w:r>
        <w:rPr>
          <w:rFonts w:eastAsiaTheme="minorHAnsi"/>
          <w:highlight w:val="cyan"/>
        </w:rPr>
        <w:t xml:space="preserve"> </w:t>
      </w:r>
      <w:bookmarkStart w:id="26" w:name="_Hlk69309294"/>
      <w:r w:rsidRPr="008468AC">
        <w:rPr>
          <w:b/>
          <w:bCs/>
          <w:highlight w:val="cyan"/>
        </w:rPr>
        <w:t>essential minimum functionality</w:t>
      </w:r>
      <w:bookmarkEnd w:id="26"/>
      <w:r w:rsidRPr="008468AC">
        <w:rPr>
          <w:b/>
          <w:bCs/>
          <w:highlight w:val="cyan"/>
        </w:rPr>
        <w:t xml:space="preserve"> of </w:t>
      </w:r>
      <w:r w:rsidRPr="008468AC">
        <w:rPr>
          <w:rFonts w:eastAsiaTheme="minorHAnsi"/>
          <w:highlight w:val="cyan"/>
        </w:rPr>
        <w:t>IoT NTN:</w:t>
      </w:r>
    </w:p>
    <w:p w14:paraId="2F108540"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7D4A7CA"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RAR grant to PUSCH </w:t>
      </w:r>
    </w:p>
    <w:p w14:paraId="2435CB6C"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3EC9BC4F"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5C4A06E0"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1EF6B9F6"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7A48CC22" w14:textId="5A41E997" w:rsidR="00205E35" w:rsidRPr="00205E35" w:rsidRDefault="00205E35" w:rsidP="00323761">
      <w:pPr>
        <w:pStyle w:val="ListParagraph"/>
        <w:numPr>
          <w:ilvl w:val="0"/>
          <w:numId w:val="31"/>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CFC5286" w14:textId="0AF43ADC" w:rsidR="00205E35" w:rsidRPr="00205E35" w:rsidRDefault="00205E35" w:rsidP="00323761">
      <w:pPr>
        <w:pStyle w:val="ListParagraph"/>
        <w:numPr>
          <w:ilvl w:val="0"/>
          <w:numId w:val="31"/>
        </w:numPr>
        <w:ind w:firstLineChars="0"/>
        <w:rPr>
          <w:rFonts w:ascii="Times New Roman" w:eastAsia="Batang" w:hAnsi="Times New Roman" w:cs="Times New Roman"/>
          <w:szCs w:val="20"/>
          <w:highlight w:val="cyan"/>
          <w:lang w:eastAsia="x-none"/>
        </w:rPr>
      </w:pPr>
      <w:r>
        <w:rPr>
          <w:rFonts w:ascii="Times" w:hAnsi="Times" w:cs="Times"/>
          <w:szCs w:val="20"/>
          <w:highlight w:val="cyan"/>
        </w:rPr>
        <w:t xml:space="preserve">FFS: </w:t>
      </w:r>
      <w:r w:rsidR="002F280F">
        <w:rPr>
          <w:rFonts w:ascii="Times" w:hAnsi="Times" w:cs="Times"/>
          <w:szCs w:val="20"/>
          <w:highlight w:val="cyan"/>
        </w:rPr>
        <w:t>M</w:t>
      </w:r>
      <w:r w:rsidRPr="00A974A5">
        <w:rPr>
          <w:highlight w:val="cyan"/>
        </w:rPr>
        <w:t>PDCCH order to PRACH</w:t>
      </w:r>
    </w:p>
    <w:p w14:paraId="16F6960E" w14:textId="08816D46" w:rsidR="00205E35" w:rsidRPr="00205E35" w:rsidRDefault="00205E35" w:rsidP="00323761">
      <w:pPr>
        <w:numPr>
          <w:ilvl w:val="0"/>
          <w:numId w:val="31"/>
        </w:numPr>
        <w:rPr>
          <w:b/>
          <w:bCs/>
          <w:highlight w:val="cyan"/>
          <w:lang w:val="en-US" w:eastAsia="x-none"/>
        </w:rPr>
      </w:pPr>
      <w:r w:rsidRPr="00205E35">
        <w:rPr>
          <w:highlight w:val="cyan"/>
          <w:lang w:val="en-US" w:eastAsia="x-none"/>
        </w:rPr>
        <w:t xml:space="preserve">FFS: Other </w:t>
      </w:r>
      <w:proofErr w:type="spellStart"/>
      <w:r>
        <w:rPr>
          <w:highlight w:val="cyan"/>
          <w:lang w:val="en-US" w:eastAsia="x-none"/>
        </w:rPr>
        <w:t>eMTC</w:t>
      </w:r>
      <w:proofErr w:type="spellEnd"/>
      <w:r w:rsidRPr="00205E35">
        <w:rPr>
          <w:highlight w:val="cyan"/>
          <w:lang w:val="en-US" w:eastAsia="x-none"/>
        </w:rPr>
        <w:t xml:space="preserve"> timing relationships</w:t>
      </w:r>
    </w:p>
    <w:p w14:paraId="2DAB3AD2" w14:textId="77777777" w:rsidR="00205E35" w:rsidRPr="00AF03A8" w:rsidRDefault="00205E35" w:rsidP="00205E35">
      <w:pPr>
        <w:pStyle w:val="ListParagraph"/>
        <w:ind w:left="840" w:firstLineChars="0" w:firstLine="0"/>
        <w:rPr>
          <w:rFonts w:ascii="Times" w:eastAsia="Batang" w:hAnsi="Times" w:cs="Times"/>
          <w:highlight w:val="cyan"/>
          <w:lang w:eastAsia="x-none"/>
        </w:rPr>
      </w:pPr>
    </w:p>
    <w:p w14:paraId="35CEE411" w14:textId="483EFB3F" w:rsidR="002F280F" w:rsidRDefault="00D622BF" w:rsidP="00D622BF">
      <w:pPr>
        <w:spacing w:after="160" w:line="259" w:lineRule="auto"/>
      </w:pPr>
      <w:r>
        <w:t>9</w:t>
      </w:r>
      <w:r w:rsidR="002F280F">
        <w:t xml:space="preserve"> companies responded in the first round of discussion to Initial FL Proposal 1.</w:t>
      </w:r>
      <w:r>
        <w:t>2</w:t>
      </w:r>
      <w:r w:rsidR="002F280F">
        <w:t xml:space="preserve">-3 with all </w:t>
      </w:r>
      <w:r>
        <w:t>9</w:t>
      </w:r>
      <w:r w:rsidR="002F280F">
        <w:t xml:space="preserve"> generally supportive that a Koffset-type solution from NR NTN be recommended in the TR as baseline. Apple and Sony suggest that “Additionally, the TA may need to be considered in obtaining the scheduling subframe, </w:t>
      </w:r>
      <w:r w:rsidR="002F280F" w:rsidRPr="00886E18">
        <w:rPr>
          <w:highlight w:val="yellow"/>
        </w:rPr>
        <w:t>depending on the understanding of LTE specification</w:t>
      </w:r>
      <w:r w:rsidR="002F280F">
        <w:t xml:space="preserve">.” </w:t>
      </w:r>
      <w:r>
        <w:t>Please see FL comment on this point in the NB-IoT case.</w:t>
      </w:r>
    </w:p>
    <w:p w14:paraId="2F9E36EF" w14:textId="3062C82E" w:rsidR="00D622BF" w:rsidRDefault="002F280F" w:rsidP="002F280F">
      <w:pPr>
        <w:spacing w:after="160" w:line="259" w:lineRule="auto"/>
      </w:pPr>
      <w:r>
        <w:t xml:space="preserve">Issues about calculation and validity time of the TA additionally raised by Sony are under discussion in NR NTN and may also relate to Initial FL Proposal 1.13-1 in this discussion. Nokia, NSB raise issues that can be </w:t>
      </w:r>
      <w:r w:rsidR="00D622BF">
        <w:t>resolved</w:t>
      </w:r>
      <w:r>
        <w:t xml:space="preserve"> in the normative phase when the specific solutions are designed. </w:t>
      </w:r>
      <w:r w:rsidR="00D622BF">
        <w:t>ZTE suggests adding a note that “</w:t>
      </w:r>
      <w:r w:rsidR="00D622BF">
        <w:rPr>
          <w:rFonts w:eastAsiaTheme="minorEastAsia"/>
        </w:rPr>
        <w:t xml:space="preserve">Other beneficial solutions should not be excluded at this stage.”. FL thinks this is a given since the </w:t>
      </w:r>
      <w:r w:rsidR="00D622BF">
        <w:rPr>
          <w:rFonts w:eastAsiaTheme="minorEastAsia"/>
        </w:rPr>
        <w:lastRenderedPageBreak/>
        <w:t xml:space="preserve">recommendation in the proposal relates to a baseline solution. In the normative phase a more beneficial solution will always trump the baseline. </w:t>
      </w:r>
    </w:p>
    <w:p w14:paraId="5D102A34" w14:textId="0285433A" w:rsidR="002F280F" w:rsidRDefault="002F280F" w:rsidP="002F280F">
      <w:pPr>
        <w:spacing w:after="160" w:line="259" w:lineRule="auto"/>
      </w:pPr>
      <w:r>
        <w:t>With this in mind, FL suggests companies consider whether there is enough consensus to adopt a reworded proposal 2.</w:t>
      </w:r>
      <w:r w:rsidR="00D622BF">
        <w:t>2</w:t>
      </w:r>
      <w:r>
        <w:t>-3 related to this issue.</w:t>
      </w:r>
    </w:p>
    <w:p w14:paraId="502FF869" w14:textId="0B975906" w:rsidR="002F280F" w:rsidRDefault="002F280F" w:rsidP="002F280F">
      <w:pPr>
        <w:rPr>
          <w:rFonts w:eastAsiaTheme="minorHAnsi"/>
        </w:rPr>
      </w:pPr>
      <w:r w:rsidRPr="00B716F3">
        <w:rPr>
          <w:rFonts w:eastAsiaTheme="minorHAnsi"/>
          <w:highlight w:val="cyan"/>
        </w:rPr>
        <w:t xml:space="preserve">FL Proposal </w:t>
      </w:r>
      <w:r>
        <w:rPr>
          <w:rFonts w:eastAsiaTheme="minorHAnsi"/>
          <w:highlight w:val="cyan"/>
        </w:rPr>
        <w:t>2</w:t>
      </w:r>
      <w:r w:rsidRPr="00B716F3">
        <w:rPr>
          <w:rFonts w:eastAsiaTheme="minorHAnsi"/>
          <w:highlight w:val="cyan"/>
        </w:rPr>
        <w:t>.</w:t>
      </w:r>
      <w:r w:rsidR="00D622BF">
        <w:rPr>
          <w:rFonts w:eastAsiaTheme="minorHAnsi"/>
          <w:highlight w:val="cyan"/>
        </w:rPr>
        <w:t>2</w:t>
      </w:r>
      <w:r>
        <w:rPr>
          <w:rFonts w:eastAsiaTheme="minorHAnsi"/>
          <w:highlight w:val="cyan"/>
        </w:rPr>
        <w:t>-3</w:t>
      </w:r>
      <w:r w:rsidRPr="00B716F3">
        <w:rPr>
          <w:rFonts w:eastAsiaTheme="minorHAnsi"/>
          <w:highlight w:val="cyan"/>
        </w:rPr>
        <w:t xml:space="preserve">: </w:t>
      </w:r>
      <w:r>
        <w:rPr>
          <w:rFonts w:eastAsiaTheme="minorHAnsi"/>
          <w:highlight w:val="cyan"/>
        </w:rPr>
        <w:t>The e</w:t>
      </w:r>
      <w:r w:rsidRPr="00B716F3">
        <w:rPr>
          <w:rFonts w:eastAsiaTheme="minorHAnsi"/>
          <w:highlight w:val="cyan"/>
        </w:rPr>
        <w:t xml:space="preserve">nhancement </w:t>
      </w:r>
      <w:r>
        <w:rPr>
          <w:rFonts w:eastAsiaTheme="minorHAnsi"/>
          <w:highlight w:val="cyan"/>
        </w:rPr>
        <w:t xml:space="preserve">based on extending the timing relationship by e.g. </w:t>
      </w:r>
      <w:r w:rsidRPr="00B716F3">
        <w:rPr>
          <w:rFonts w:eastAsiaTheme="minorHAnsi"/>
          <w:highlight w:val="cyan"/>
        </w:rPr>
        <w:t xml:space="preserve">Koffset adopted in NR NTN </w:t>
      </w:r>
      <w:r>
        <w:rPr>
          <w:rFonts w:eastAsiaTheme="minorHAnsi"/>
          <w:highlight w:val="cyan"/>
        </w:rPr>
        <w:t xml:space="preserve">is recommended </w:t>
      </w:r>
      <w:r w:rsidRPr="00B716F3">
        <w:rPr>
          <w:rFonts w:eastAsiaTheme="minorHAnsi"/>
          <w:highlight w:val="cyan"/>
        </w:rPr>
        <w:t xml:space="preserve">as a baseline solution </w:t>
      </w:r>
      <w:r w:rsidRPr="002F7C16">
        <w:rPr>
          <w:rFonts w:eastAsiaTheme="minorHAnsi"/>
          <w:highlight w:val="cyan"/>
        </w:rPr>
        <w:t xml:space="preserve">for </w:t>
      </w:r>
      <w:r>
        <w:rPr>
          <w:rFonts w:eastAsiaTheme="minorHAnsi"/>
          <w:highlight w:val="cyan"/>
        </w:rPr>
        <w:t xml:space="preserve">enhancement of </w:t>
      </w:r>
      <w:proofErr w:type="spellStart"/>
      <w:r w:rsidR="00D622BF">
        <w:rPr>
          <w:rFonts w:eastAsiaTheme="minorHAnsi"/>
          <w:highlight w:val="cyan"/>
        </w:rPr>
        <w:t>eMTC</w:t>
      </w:r>
      <w:proofErr w:type="spellEnd"/>
      <w:r>
        <w:rPr>
          <w:rFonts w:eastAsiaTheme="minorHAnsi"/>
          <w:highlight w:val="cyan"/>
        </w:rPr>
        <w:t xml:space="preserve"> timing relationships in </w:t>
      </w:r>
      <w:r w:rsidRPr="002F7C16">
        <w:rPr>
          <w:rFonts w:eastAsiaTheme="minorHAnsi"/>
          <w:highlight w:val="cyan"/>
        </w:rPr>
        <w:t>IoT NTN</w:t>
      </w:r>
    </w:p>
    <w:p w14:paraId="15B96716" w14:textId="77777777" w:rsidR="00CF1736" w:rsidRPr="00CF1736" w:rsidRDefault="00CF1736" w:rsidP="00CF1736"/>
    <w:p w14:paraId="5F6D868E" w14:textId="3B71608A" w:rsidR="00DC3A57" w:rsidRDefault="00DC3A57" w:rsidP="00DC3A57">
      <w:pPr>
        <w:rPr>
          <w:rFonts w:eastAsiaTheme="minorHAnsi"/>
        </w:rPr>
      </w:pPr>
      <w:r>
        <w:rPr>
          <w:rFonts w:eastAsiaTheme="minorHAnsi"/>
        </w:rPr>
        <w:t xml:space="preserve">At the GTW meeting session of Apr 14, 2021, </w:t>
      </w:r>
      <w:r w:rsidRPr="00DC3A57">
        <w:rPr>
          <w:rFonts w:eastAsiaTheme="minorHAnsi"/>
        </w:rPr>
        <w:t>FL Proposal 2.2-1</w:t>
      </w:r>
      <w:r>
        <w:rPr>
          <w:rFonts w:eastAsiaTheme="minorHAnsi"/>
        </w:rPr>
        <w:t xml:space="preserve"> was agreed and </w:t>
      </w:r>
      <w:r w:rsidRPr="00DC3A57">
        <w:rPr>
          <w:rFonts w:eastAsiaTheme="minorHAnsi"/>
        </w:rPr>
        <w:t>FL Proposal 2.2-3</w:t>
      </w:r>
      <w:r>
        <w:rPr>
          <w:rFonts w:eastAsiaTheme="minorHAnsi"/>
        </w:rPr>
        <w:t xml:space="preserve"> was modified and agreed as follows:</w:t>
      </w:r>
    </w:p>
    <w:p w14:paraId="07916833" w14:textId="70572CBD" w:rsidR="00DC3A57" w:rsidRDefault="00DC3A57" w:rsidP="00DC3A57">
      <w:pPr>
        <w:rPr>
          <w:rFonts w:eastAsiaTheme="minorHAnsi"/>
        </w:rPr>
      </w:pPr>
    </w:p>
    <w:p w14:paraId="7B405DA1" w14:textId="77777777" w:rsidR="00DC3A57" w:rsidRDefault="00DC3A57" w:rsidP="00DC3A57">
      <w:pPr>
        <w:rPr>
          <w:lang w:eastAsia="x-none"/>
        </w:rPr>
      </w:pPr>
      <w:r>
        <w:rPr>
          <w:highlight w:val="green"/>
          <w:lang w:eastAsia="x-none"/>
        </w:rPr>
        <w:t>Agreement:</w:t>
      </w:r>
    </w:p>
    <w:p w14:paraId="6F54D203" w14:textId="77777777" w:rsidR="00DC3A57" w:rsidRDefault="00DC3A57" w:rsidP="00DC3A57">
      <w:pPr>
        <w:rPr>
          <w:rFonts w:eastAsia="Calibri"/>
        </w:rPr>
      </w:pPr>
      <w:r>
        <w:rPr>
          <w:rFonts w:eastAsia="Calibri"/>
        </w:rPr>
        <w:t xml:space="preserve">The following </w:t>
      </w:r>
      <w:proofErr w:type="spellStart"/>
      <w:r>
        <w:rPr>
          <w:rFonts w:eastAsia="Calibri"/>
        </w:rPr>
        <w:t>eMTC</w:t>
      </w:r>
      <w:proofErr w:type="spellEnd"/>
      <w:r>
        <w:rPr>
          <w:rFonts w:eastAsia="Calibri"/>
        </w:rPr>
        <w:t xml:space="preserve"> timing relationships need enhancing for </w:t>
      </w:r>
      <w:r>
        <w:rPr>
          <w:b/>
          <w:bCs/>
        </w:rPr>
        <w:t xml:space="preserve">essential minimum functionality of </w:t>
      </w:r>
      <w:r>
        <w:rPr>
          <w:rFonts w:eastAsia="Calibri"/>
        </w:rPr>
        <w:t>IoT NTN:</w:t>
      </w:r>
    </w:p>
    <w:p w14:paraId="2409A5EB" w14:textId="77777777" w:rsidR="00DC3A57" w:rsidRDefault="00DC3A57" w:rsidP="00323761">
      <w:pPr>
        <w:pStyle w:val="ListParagraph"/>
        <w:numPr>
          <w:ilvl w:val="0"/>
          <w:numId w:val="41"/>
        </w:numPr>
        <w:ind w:firstLineChars="0"/>
        <w:rPr>
          <w:rFonts w:eastAsia="Batang" w:cs="Times"/>
          <w:szCs w:val="18"/>
        </w:rPr>
      </w:pPr>
      <w:r>
        <w:rPr>
          <w:rFonts w:cs="Times"/>
          <w:szCs w:val="18"/>
        </w:rPr>
        <w:t xml:space="preserve">MPDCCH to PUSCH </w:t>
      </w:r>
    </w:p>
    <w:p w14:paraId="212EE058" w14:textId="77777777" w:rsidR="00DC3A57" w:rsidRDefault="00DC3A57" w:rsidP="00323761">
      <w:pPr>
        <w:pStyle w:val="ListParagraph"/>
        <w:numPr>
          <w:ilvl w:val="0"/>
          <w:numId w:val="41"/>
        </w:numPr>
        <w:ind w:firstLineChars="0"/>
        <w:rPr>
          <w:rFonts w:cs="Times"/>
          <w:szCs w:val="18"/>
        </w:rPr>
      </w:pPr>
      <w:r>
        <w:rPr>
          <w:rFonts w:cs="Times"/>
          <w:szCs w:val="18"/>
        </w:rPr>
        <w:t xml:space="preserve">RAR grant to PUSCH </w:t>
      </w:r>
    </w:p>
    <w:p w14:paraId="1E615DBF" w14:textId="77777777" w:rsidR="00DC3A57" w:rsidRDefault="00DC3A57" w:rsidP="00323761">
      <w:pPr>
        <w:pStyle w:val="ListParagraph"/>
        <w:numPr>
          <w:ilvl w:val="0"/>
          <w:numId w:val="41"/>
        </w:numPr>
        <w:ind w:firstLineChars="0"/>
        <w:rPr>
          <w:rFonts w:cs="Times"/>
          <w:szCs w:val="18"/>
        </w:rPr>
      </w:pPr>
      <w:r>
        <w:rPr>
          <w:rFonts w:cs="Times"/>
          <w:szCs w:val="18"/>
        </w:rPr>
        <w:t xml:space="preserve">MPDCCH to scheduled uplink SPS </w:t>
      </w:r>
    </w:p>
    <w:p w14:paraId="185630B2" w14:textId="77777777" w:rsidR="00DC3A57" w:rsidRDefault="00DC3A57" w:rsidP="00323761">
      <w:pPr>
        <w:pStyle w:val="ListParagraph"/>
        <w:numPr>
          <w:ilvl w:val="0"/>
          <w:numId w:val="41"/>
        </w:numPr>
        <w:ind w:firstLineChars="0"/>
        <w:rPr>
          <w:rFonts w:cs="Times"/>
          <w:szCs w:val="18"/>
        </w:rPr>
      </w:pPr>
      <w:r>
        <w:rPr>
          <w:rFonts w:cs="Times"/>
          <w:szCs w:val="18"/>
        </w:rPr>
        <w:t xml:space="preserve">PUSCH to HARQ-ACK on PUCCH </w:t>
      </w:r>
    </w:p>
    <w:p w14:paraId="3D96DB01" w14:textId="77777777" w:rsidR="00DC3A57" w:rsidRDefault="00DC3A57" w:rsidP="00323761">
      <w:pPr>
        <w:pStyle w:val="ListParagraph"/>
        <w:numPr>
          <w:ilvl w:val="0"/>
          <w:numId w:val="41"/>
        </w:numPr>
        <w:ind w:firstLineChars="0"/>
        <w:rPr>
          <w:rFonts w:cs="Times"/>
          <w:szCs w:val="18"/>
        </w:rPr>
      </w:pPr>
      <w:r>
        <w:rPr>
          <w:rFonts w:cs="Times"/>
          <w:szCs w:val="18"/>
        </w:rPr>
        <w:t xml:space="preserve">CSI reference resource timing </w:t>
      </w:r>
    </w:p>
    <w:p w14:paraId="5F5C93FF" w14:textId="77777777" w:rsidR="00DC3A57" w:rsidRDefault="00DC3A57" w:rsidP="00323761">
      <w:pPr>
        <w:pStyle w:val="ListParagraph"/>
        <w:numPr>
          <w:ilvl w:val="0"/>
          <w:numId w:val="41"/>
        </w:numPr>
        <w:ind w:firstLineChars="0"/>
        <w:rPr>
          <w:rFonts w:cs="Times"/>
          <w:szCs w:val="18"/>
        </w:rPr>
      </w:pPr>
      <w:r>
        <w:rPr>
          <w:rFonts w:cs="Times"/>
          <w:szCs w:val="18"/>
        </w:rPr>
        <w:t xml:space="preserve">MPDCCH to aperiodic SRS </w:t>
      </w:r>
    </w:p>
    <w:p w14:paraId="7DA68748" w14:textId="77777777" w:rsidR="00DC3A57" w:rsidRDefault="00DC3A57" w:rsidP="00323761">
      <w:pPr>
        <w:pStyle w:val="ListParagraph"/>
        <w:numPr>
          <w:ilvl w:val="0"/>
          <w:numId w:val="41"/>
        </w:numPr>
        <w:ind w:firstLineChars="0"/>
        <w:rPr>
          <w:rFonts w:cs="Times"/>
        </w:rPr>
      </w:pPr>
      <w:r>
        <w:rPr>
          <w:rFonts w:cs="Times"/>
          <w:szCs w:val="18"/>
        </w:rPr>
        <w:t>Timing advance command activation</w:t>
      </w:r>
    </w:p>
    <w:p w14:paraId="78A0D9B4" w14:textId="77777777" w:rsidR="00DC3A57" w:rsidRDefault="00DC3A57" w:rsidP="00323761">
      <w:pPr>
        <w:pStyle w:val="ListParagraph"/>
        <w:numPr>
          <w:ilvl w:val="0"/>
          <w:numId w:val="41"/>
        </w:numPr>
        <w:ind w:firstLineChars="0"/>
        <w:rPr>
          <w:rFonts w:ascii="Times New Roman" w:hAnsi="Times New Roman" w:cs="Times New Roman"/>
          <w:szCs w:val="20"/>
        </w:rPr>
      </w:pPr>
      <w:r>
        <w:rPr>
          <w:rFonts w:cs="Times"/>
          <w:szCs w:val="20"/>
        </w:rPr>
        <w:t>FFS: M</w:t>
      </w:r>
      <w:r>
        <w:t>PDCCH order to PRACH</w:t>
      </w:r>
    </w:p>
    <w:p w14:paraId="4DCCB4AB" w14:textId="77777777" w:rsidR="00DC3A57" w:rsidRDefault="00DC3A57" w:rsidP="00323761">
      <w:pPr>
        <w:numPr>
          <w:ilvl w:val="0"/>
          <w:numId w:val="41"/>
        </w:numPr>
        <w:rPr>
          <w:b/>
          <w:bCs/>
          <w:lang w:val="en-US" w:eastAsia="x-none"/>
        </w:rPr>
      </w:pPr>
      <w:r>
        <w:rPr>
          <w:lang w:val="en-US" w:eastAsia="x-none"/>
        </w:rPr>
        <w:t xml:space="preserve">FFS: Other </w:t>
      </w:r>
      <w:proofErr w:type="spellStart"/>
      <w:r>
        <w:rPr>
          <w:lang w:val="en-US" w:eastAsia="x-none"/>
        </w:rPr>
        <w:t>eMTC</w:t>
      </w:r>
      <w:proofErr w:type="spellEnd"/>
      <w:r>
        <w:rPr>
          <w:lang w:val="en-US" w:eastAsia="x-none"/>
        </w:rPr>
        <w:t xml:space="preserve"> timing relationships</w:t>
      </w:r>
    </w:p>
    <w:p w14:paraId="413BDBB6" w14:textId="77777777" w:rsidR="00DC3A57" w:rsidRDefault="00DC3A57" w:rsidP="00DC3A57">
      <w:pPr>
        <w:rPr>
          <w:lang w:eastAsia="x-none"/>
        </w:rPr>
      </w:pPr>
    </w:p>
    <w:p w14:paraId="3068BBEC" w14:textId="77777777" w:rsidR="00DC3A57" w:rsidRDefault="00DC3A57" w:rsidP="00DC3A57">
      <w:pPr>
        <w:rPr>
          <w:lang w:eastAsia="x-none"/>
        </w:rPr>
      </w:pPr>
      <w:r>
        <w:rPr>
          <w:highlight w:val="green"/>
          <w:lang w:eastAsia="x-none"/>
        </w:rPr>
        <w:t>Agreement:</w:t>
      </w:r>
    </w:p>
    <w:p w14:paraId="3CFE084E" w14:textId="77777777" w:rsidR="00DC3A57" w:rsidRDefault="00DC3A57" w:rsidP="00DC3A57">
      <w:pPr>
        <w:rPr>
          <w:lang w:eastAsia="x-none"/>
        </w:rPr>
      </w:pPr>
      <w:r>
        <w:rPr>
          <w:lang w:eastAsia="x-none"/>
        </w:rPr>
        <w:t xml:space="preserve">The enhancement based on extending the timing relationship, by e.g. Koffset, adopted in NR NTN should be the starting point for enhancement of </w:t>
      </w:r>
      <w:proofErr w:type="spellStart"/>
      <w:r>
        <w:rPr>
          <w:lang w:eastAsia="x-none"/>
        </w:rPr>
        <w:t>eMTC</w:t>
      </w:r>
      <w:proofErr w:type="spellEnd"/>
      <w:r>
        <w:rPr>
          <w:lang w:eastAsia="x-none"/>
        </w:rPr>
        <w:t xml:space="preserve"> timing relationships in IoT NTN. Details can be further discussed considering IoT NTN.</w:t>
      </w:r>
    </w:p>
    <w:p w14:paraId="5B5C420C" w14:textId="77777777" w:rsidR="00DC3A57" w:rsidRDefault="00DC3A57" w:rsidP="00DC3A57">
      <w:pPr>
        <w:rPr>
          <w:rFonts w:eastAsiaTheme="minorHAnsi"/>
        </w:rPr>
      </w:pPr>
    </w:p>
    <w:p w14:paraId="623A3F70" w14:textId="77777777" w:rsidR="00CF1736" w:rsidRPr="00030FB8" w:rsidRDefault="00CF1736" w:rsidP="00A94FDB">
      <w:pPr>
        <w:rPr>
          <w:lang w:eastAsia="ja-JP"/>
        </w:rPr>
      </w:pPr>
    </w:p>
    <w:p w14:paraId="48A831AF" w14:textId="7653C30A" w:rsidR="00265045" w:rsidRDefault="00C22588" w:rsidP="00265045">
      <w:pPr>
        <w:pStyle w:val="Heading2"/>
        <w:rPr>
          <w:lang w:eastAsia="ja-JP"/>
        </w:rPr>
      </w:pPr>
      <w:bookmarkStart w:id="27" w:name="_Toc69480229"/>
      <w:r>
        <w:rPr>
          <w:lang w:eastAsia="ja-JP"/>
        </w:rPr>
        <w:t>MAC CE Timing Relationships</w:t>
      </w:r>
      <w:bookmarkEnd w:id="27"/>
    </w:p>
    <w:p w14:paraId="5AB7F2E4" w14:textId="293961E3" w:rsidR="007C25EE" w:rsidRDefault="007C25EE" w:rsidP="007C25EE">
      <w:pPr>
        <w:rPr>
          <w:lang w:val="en-US" w:eastAsia="x-none"/>
        </w:rPr>
      </w:pPr>
      <w:r>
        <w:rPr>
          <w:lang w:val="en-US" w:eastAsia="x-none"/>
        </w:rPr>
        <w:t xml:space="preserve">The agreement from RAN1#104e was to: Identify IoT-NTN configurations needing activation/de-activation via MAC CE and their timing relationships. </w:t>
      </w:r>
    </w:p>
    <w:p w14:paraId="196D1264" w14:textId="08674067" w:rsidR="007C25EE" w:rsidRDefault="007C25EE" w:rsidP="007C25EE">
      <w:pPr>
        <w:rPr>
          <w:lang w:val="en-US" w:eastAsia="x-none"/>
        </w:rPr>
      </w:pPr>
    </w:p>
    <w:p w14:paraId="6384CB41" w14:textId="018BDF5F" w:rsidR="007C25EE" w:rsidRPr="00AF03A8" w:rsidRDefault="007C25EE" w:rsidP="007C25EE">
      <w:pPr>
        <w:pStyle w:val="Heading3"/>
      </w:pPr>
      <w:bookmarkStart w:id="28" w:name="_Toc69480230"/>
      <w:r>
        <w:t>Companies’ Views</w:t>
      </w:r>
      <w:bookmarkEnd w:id="28"/>
    </w:p>
    <w:p w14:paraId="066E4648" w14:textId="77777777" w:rsidR="004D5D79" w:rsidRPr="004D5D79" w:rsidRDefault="004D5D79" w:rsidP="004D5D79">
      <w:pPr>
        <w:rPr>
          <w:lang w:eastAsia="ja-JP"/>
        </w:rPr>
      </w:pPr>
    </w:p>
    <w:tbl>
      <w:tblPr>
        <w:tblStyle w:val="TableGrid"/>
        <w:tblW w:w="0" w:type="auto"/>
        <w:tblLook w:val="04A0" w:firstRow="1" w:lastRow="0" w:firstColumn="1" w:lastColumn="0" w:noHBand="0" w:noVBand="1"/>
      </w:tblPr>
      <w:tblGrid>
        <w:gridCol w:w="1980"/>
        <w:gridCol w:w="7036"/>
      </w:tblGrid>
      <w:tr w:rsidR="00C22588" w14:paraId="084E3D50" w14:textId="77777777" w:rsidTr="00551285">
        <w:tc>
          <w:tcPr>
            <w:tcW w:w="1980" w:type="dxa"/>
          </w:tcPr>
          <w:p w14:paraId="38E24BDF" w14:textId="77777777" w:rsidR="00C22588" w:rsidRDefault="00C22588" w:rsidP="00551285">
            <w:r>
              <w:t>APT et al.</w:t>
            </w:r>
          </w:p>
        </w:tc>
        <w:tc>
          <w:tcPr>
            <w:tcW w:w="7036" w:type="dxa"/>
          </w:tcPr>
          <w:p w14:paraId="5C857E61" w14:textId="77777777" w:rsidR="00C22588" w:rsidRDefault="00C22588" w:rsidP="00551285">
            <w:bookmarkStart w:id="29" w:name="_Toc68093162"/>
            <w:r>
              <w:t>Proposal 2: For NB-IoT over NTN</w:t>
            </w:r>
            <w:r>
              <w:rPr>
                <w:lang w:eastAsia="zh-TW"/>
              </w:rPr>
              <w:t>, confirm no timing relationship enhancement is needed for MAC CE.</w:t>
            </w:r>
            <w:bookmarkEnd w:id="29"/>
          </w:p>
        </w:tc>
      </w:tr>
      <w:tr w:rsidR="00265045" w14:paraId="1E381892" w14:textId="77777777" w:rsidTr="00551285">
        <w:tc>
          <w:tcPr>
            <w:tcW w:w="1980" w:type="dxa"/>
          </w:tcPr>
          <w:p w14:paraId="7786D73B" w14:textId="085467D8" w:rsidR="00265045" w:rsidRDefault="00C001CB" w:rsidP="00551285">
            <w:r>
              <w:t>MediaTek</w:t>
            </w:r>
          </w:p>
        </w:tc>
        <w:tc>
          <w:tcPr>
            <w:tcW w:w="7036" w:type="dxa"/>
          </w:tcPr>
          <w:p w14:paraId="4A5C64CB" w14:textId="77777777" w:rsidR="00C001CB" w:rsidRDefault="00C001CB" w:rsidP="00756349">
            <w:pPr>
              <w:pStyle w:val="BodyText"/>
              <w:ind w:firstLine="201"/>
              <w:jc w:val="left"/>
              <w:rPr>
                <w:rFonts w:eastAsia="PMingLiU"/>
                <w:i/>
                <w:color w:val="000000"/>
                <w:lang w:val="en-GB"/>
              </w:rPr>
            </w:pPr>
            <w:r>
              <w:rPr>
                <w:b/>
                <w:i/>
                <w:color w:val="000000"/>
              </w:rPr>
              <w:t>Observation 1</w:t>
            </w:r>
            <w:r>
              <w:rPr>
                <w:i/>
                <w:color w:val="000000"/>
              </w:rPr>
              <w:t xml:space="preserve">: For NB-IoT, IoT-NTN configurations needing activation/de-activation via MAC CE without </w:t>
            </w:r>
            <w:bookmarkStart w:id="30" w:name="_Hlk68879083"/>
            <w:r>
              <w:rPr>
                <w:i/>
                <w:color w:val="000000"/>
              </w:rPr>
              <w:t>timing relationship enhancements</w:t>
            </w:r>
          </w:p>
          <w:bookmarkEnd w:id="30"/>
          <w:p w14:paraId="5593AC8A" w14:textId="77777777" w:rsidR="00C001CB" w:rsidRDefault="00C001CB" w:rsidP="00323761">
            <w:pPr>
              <w:pStyle w:val="BodyText"/>
              <w:numPr>
                <w:ilvl w:val="0"/>
                <w:numId w:val="6"/>
              </w:numPr>
              <w:spacing w:after="180"/>
              <w:ind w:firstLine="200"/>
              <w:jc w:val="left"/>
              <w:rPr>
                <w:i/>
                <w:color w:val="000000"/>
              </w:rPr>
            </w:pPr>
            <w:r>
              <w:rPr>
                <w:i/>
                <w:color w:val="000000"/>
              </w:rPr>
              <w:t>Buffer Status Report MAC Control Elements  (Msg3 in RA procedure, or any UL transmission in connected)</w:t>
            </w:r>
          </w:p>
          <w:p w14:paraId="1D4F2072" w14:textId="77777777" w:rsidR="00C001CB" w:rsidRDefault="00C001CB" w:rsidP="00323761">
            <w:pPr>
              <w:pStyle w:val="BodyText"/>
              <w:numPr>
                <w:ilvl w:val="0"/>
                <w:numId w:val="6"/>
              </w:numPr>
              <w:spacing w:after="180"/>
              <w:ind w:firstLine="200"/>
              <w:jc w:val="left"/>
              <w:rPr>
                <w:i/>
                <w:color w:val="000000"/>
              </w:rPr>
            </w:pPr>
            <w:r>
              <w:rPr>
                <w:i/>
                <w:color w:val="000000"/>
              </w:rPr>
              <w:t>Timing Advance Command MAC Control Element (DL)</w:t>
            </w:r>
          </w:p>
          <w:p w14:paraId="7F9C87FB" w14:textId="77777777" w:rsidR="00C001CB" w:rsidRDefault="00C001CB" w:rsidP="00323761">
            <w:pPr>
              <w:pStyle w:val="BodyText"/>
              <w:numPr>
                <w:ilvl w:val="0"/>
                <w:numId w:val="6"/>
              </w:numPr>
              <w:spacing w:after="180"/>
              <w:ind w:firstLine="200"/>
              <w:jc w:val="left"/>
              <w:rPr>
                <w:i/>
                <w:color w:val="000000"/>
              </w:rPr>
            </w:pPr>
            <w:r>
              <w:rPr>
                <w:i/>
                <w:color w:val="000000"/>
              </w:rPr>
              <w:t>C-RNTI MAC Control Element (Msg3 in RA procedure)</w:t>
            </w:r>
          </w:p>
          <w:p w14:paraId="3319AED5" w14:textId="77777777" w:rsidR="00C001CB" w:rsidRDefault="00C001CB" w:rsidP="00323761">
            <w:pPr>
              <w:pStyle w:val="BodyText"/>
              <w:numPr>
                <w:ilvl w:val="0"/>
                <w:numId w:val="6"/>
              </w:numPr>
              <w:spacing w:after="180"/>
              <w:ind w:firstLine="200"/>
              <w:jc w:val="left"/>
              <w:rPr>
                <w:i/>
                <w:color w:val="000000"/>
              </w:rPr>
            </w:pPr>
            <w:r>
              <w:rPr>
                <w:i/>
                <w:color w:val="000000"/>
              </w:rPr>
              <w:t>UE Contention Resolution Identity MAC Control Element (Msg4 in RA procedure)</w:t>
            </w:r>
          </w:p>
          <w:p w14:paraId="7B54E496" w14:textId="77777777" w:rsidR="00C001CB" w:rsidRDefault="00C001CB" w:rsidP="00323761">
            <w:pPr>
              <w:pStyle w:val="BodyText"/>
              <w:numPr>
                <w:ilvl w:val="0"/>
                <w:numId w:val="6"/>
              </w:numPr>
              <w:spacing w:after="180"/>
              <w:ind w:firstLine="200"/>
              <w:jc w:val="left"/>
              <w:rPr>
                <w:i/>
                <w:color w:val="000000"/>
              </w:rPr>
            </w:pPr>
            <w:r>
              <w:rPr>
                <w:i/>
                <w:color w:val="000000"/>
              </w:rPr>
              <w:t>Power Headroom Report MAC Control Element (Msg3 in RA procedure)</w:t>
            </w:r>
          </w:p>
          <w:p w14:paraId="02D24C13" w14:textId="77777777" w:rsidR="00C001CB" w:rsidRDefault="00C001CB" w:rsidP="00323761">
            <w:pPr>
              <w:pStyle w:val="BodyText"/>
              <w:numPr>
                <w:ilvl w:val="0"/>
                <w:numId w:val="6"/>
              </w:numPr>
              <w:spacing w:after="180"/>
              <w:ind w:firstLine="200"/>
              <w:jc w:val="left"/>
              <w:rPr>
                <w:i/>
                <w:color w:val="000000"/>
              </w:rPr>
            </w:pPr>
            <w:r>
              <w:rPr>
                <w:i/>
                <w:color w:val="000000"/>
              </w:rPr>
              <w:t>Extended Power Headroom Report MAC Control Elements  (Msg3 in RA procedure)</w:t>
            </w:r>
          </w:p>
          <w:p w14:paraId="58BD38DC" w14:textId="77777777" w:rsidR="00C001CB" w:rsidRDefault="00C001CB" w:rsidP="00323761">
            <w:pPr>
              <w:pStyle w:val="BodyText"/>
              <w:numPr>
                <w:ilvl w:val="0"/>
                <w:numId w:val="6"/>
              </w:numPr>
              <w:spacing w:after="180"/>
              <w:ind w:firstLine="200"/>
              <w:jc w:val="left"/>
              <w:rPr>
                <w:i/>
                <w:color w:val="000000"/>
              </w:rPr>
            </w:pPr>
            <w:r>
              <w:rPr>
                <w:i/>
                <w:color w:val="000000"/>
              </w:rPr>
              <w:t>Data Volume and Power Headroom Report MAC Control Element (Msg3 in RA procedure)</w:t>
            </w:r>
          </w:p>
          <w:p w14:paraId="5DA50184" w14:textId="11D753AC" w:rsidR="00265045" w:rsidRPr="00C001CB" w:rsidRDefault="00C001CB" w:rsidP="00323761">
            <w:pPr>
              <w:pStyle w:val="BodyText"/>
              <w:numPr>
                <w:ilvl w:val="0"/>
                <w:numId w:val="6"/>
              </w:numPr>
              <w:spacing w:after="180"/>
              <w:ind w:firstLine="200"/>
              <w:jc w:val="left"/>
              <w:rPr>
                <w:i/>
                <w:color w:val="000000"/>
              </w:rPr>
            </w:pPr>
            <w:r>
              <w:rPr>
                <w:i/>
                <w:color w:val="000000"/>
              </w:rPr>
              <w:t xml:space="preserve">DRX Command MAC Control Element (only needed to send UE to sleep if </w:t>
            </w:r>
            <w:r>
              <w:rPr>
                <w:i/>
                <w:color w:val="000000"/>
              </w:rPr>
              <w:lastRenderedPageBreak/>
              <w:t>long inactivity timer, ON duration is based on SFN)</w:t>
            </w:r>
          </w:p>
        </w:tc>
      </w:tr>
      <w:tr w:rsidR="00265045" w14:paraId="20309352" w14:textId="77777777" w:rsidTr="00551285">
        <w:tc>
          <w:tcPr>
            <w:tcW w:w="1980" w:type="dxa"/>
          </w:tcPr>
          <w:p w14:paraId="691356ED" w14:textId="5CDE0D2E" w:rsidR="00265045" w:rsidRDefault="007C6613" w:rsidP="00551285">
            <w:r>
              <w:lastRenderedPageBreak/>
              <w:t>ZTE</w:t>
            </w:r>
          </w:p>
        </w:tc>
        <w:tc>
          <w:tcPr>
            <w:tcW w:w="7036" w:type="dxa"/>
          </w:tcPr>
          <w:p w14:paraId="25FAC3A7" w14:textId="363DC703" w:rsidR="00265045" w:rsidRPr="007C6613" w:rsidRDefault="007C6613" w:rsidP="00551285">
            <w:r>
              <w:rPr>
                <w:b/>
                <w:bCs/>
                <w:i/>
                <w:iCs/>
              </w:rPr>
              <w:t xml:space="preserve">Proposal-12: </w:t>
            </w:r>
            <w:r>
              <w:rPr>
                <w:bCs/>
                <w:i/>
                <w:iCs/>
              </w:rPr>
              <w:t xml:space="preserve">For MAC CE activation, discuss timing advance command activation firstly. </w:t>
            </w:r>
          </w:p>
        </w:tc>
      </w:tr>
      <w:tr w:rsidR="00506F53" w14:paraId="74C4B1CB" w14:textId="77777777" w:rsidTr="00551285">
        <w:tc>
          <w:tcPr>
            <w:tcW w:w="1980" w:type="dxa"/>
          </w:tcPr>
          <w:p w14:paraId="5A82DA7C" w14:textId="77777777" w:rsidR="00506F53" w:rsidRDefault="00506F53" w:rsidP="00551285">
            <w:r>
              <w:t>Apple</w:t>
            </w:r>
          </w:p>
        </w:tc>
        <w:tc>
          <w:tcPr>
            <w:tcW w:w="7036" w:type="dxa"/>
          </w:tcPr>
          <w:p w14:paraId="6904B5F0" w14:textId="77777777" w:rsidR="00506F53" w:rsidRPr="00506F53" w:rsidRDefault="00506F53" w:rsidP="00551285">
            <w:r>
              <w:rPr>
                <w:b/>
                <w:i/>
                <w:u w:val="single"/>
              </w:rPr>
              <w:t>Proposal 4:</w:t>
            </w:r>
            <w:r>
              <w:rPr>
                <w:i/>
              </w:rPr>
              <w:t xml:space="preserve"> RAN1 to study the TA command MAC CE activation timing. </w:t>
            </w:r>
          </w:p>
        </w:tc>
      </w:tr>
      <w:tr w:rsidR="0000500E" w14:paraId="4C2EC834" w14:textId="77777777" w:rsidTr="00551285">
        <w:tc>
          <w:tcPr>
            <w:tcW w:w="1980" w:type="dxa"/>
          </w:tcPr>
          <w:p w14:paraId="0FB5B6FB" w14:textId="77777777" w:rsidR="0000500E" w:rsidRDefault="0000500E" w:rsidP="00551285">
            <w:r>
              <w:t>Sony</w:t>
            </w:r>
          </w:p>
        </w:tc>
        <w:tc>
          <w:tcPr>
            <w:tcW w:w="7036" w:type="dxa"/>
          </w:tcPr>
          <w:p w14:paraId="49396CB6" w14:textId="77777777" w:rsidR="0000500E" w:rsidRDefault="0000500E"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w:t>
            </w:r>
            <w:proofErr w:type="spellStart"/>
            <w:r>
              <w:rPr>
                <w:b/>
                <w:bCs/>
                <w:lang w:eastAsia="x-none"/>
              </w:rPr>
              <w:t>eMTC</w:t>
            </w:r>
            <w:proofErr w:type="spellEnd"/>
            <w:r>
              <w:rPr>
                <w:b/>
                <w:bCs/>
                <w:lang w:eastAsia="x-none"/>
              </w:rPr>
              <w:t xml:space="preserve"> in IoT-NTN:</w:t>
            </w:r>
          </w:p>
          <w:p w14:paraId="3B0C5E6E" w14:textId="77777777" w:rsidR="0000500E" w:rsidRDefault="0000500E" w:rsidP="00551285">
            <w:pPr>
              <w:numPr>
                <w:ilvl w:val="0"/>
                <w:numId w:val="5"/>
              </w:numPr>
              <w:autoSpaceDE/>
              <w:adjustRightInd/>
              <w:jc w:val="left"/>
              <w:rPr>
                <w:b/>
                <w:bCs/>
                <w:lang w:eastAsia="x-none"/>
              </w:rPr>
            </w:pPr>
            <w:r>
              <w:rPr>
                <w:b/>
                <w:bCs/>
                <w:lang w:eastAsia="x-none"/>
              </w:rPr>
              <w:t xml:space="preserve">MPDCCH to PUSCH </w:t>
            </w:r>
          </w:p>
          <w:p w14:paraId="648F7368" w14:textId="77777777" w:rsidR="0000500E" w:rsidRDefault="0000500E" w:rsidP="00551285">
            <w:pPr>
              <w:numPr>
                <w:ilvl w:val="0"/>
                <w:numId w:val="5"/>
              </w:numPr>
              <w:autoSpaceDE/>
              <w:adjustRightInd/>
              <w:jc w:val="left"/>
              <w:rPr>
                <w:b/>
                <w:bCs/>
                <w:lang w:eastAsia="x-none"/>
              </w:rPr>
            </w:pPr>
            <w:r>
              <w:rPr>
                <w:b/>
                <w:bCs/>
                <w:lang w:eastAsia="x-none"/>
              </w:rPr>
              <w:t xml:space="preserve">RAR grant to PUSCH </w:t>
            </w:r>
          </w:p>
          <w:p w14:paraId="6E4B47A0" w14:textId="77777777" w:rsidR="0000500E" w:rsidRDefault="0000500E" w:rsidP="00551285">
            <w:pPr>
              <w:numPr>
                <w:ilvl w:val="0"/>
                <w:numId w:val="5"/>
              </w:numPr>
              <w:autoSpaceDE/>
              <w:adjustRightInd/>
              <w:jc w:val="left"/>
              <w:rPr>
                <w:b/>
                <w:bCs/>
                <w:lang w:eastAsia="x-none"/>
              </w:rPr>
            </w:pPr>
            <w:r>
              <w:rPr>
                <w:b/>
                <w:bCs/>
                <w:lang w:eastAsia="x-none"/>
              </w:rPr>
              <w:t xml:space="preserve">PDCCH order to PRACH </w:t>
            </w:r>
          </w:p>
          <w:p w14:paraId="5907C613" w14:textId="77777777" w:rsidR="0000500E" w:rsidRDefault="0000500E" w:rsidP="00551285">
            <w:pPr>
              <w:numPr>
                <w:ilvl w:val="0"/>
                <w:numId w:val="5"/>
              </w:numPr>
              <w:autoSpaceDE/>
              <w:adjustRightInd/>
              <w:jc w:val="left"/>
              <w:rPr>
                <w:b/>
                <w:bCs/>
                <w:lang w:eastAsia="x-none"/>
              </w:rPr>
            </w:pPr>
            <w:r>
              <w:rPr>
                <w:b/>
                <w:bCs/>
                <w:lang w:eastAsia="x-none"/>
              </w:rPr>
              <w:t xml:space="preserve">MPDCCH to scheduled uplink SPS </w:t>
            </w:r>
          </w:p>
          <w:p w14:paraId="1A46B7F9" w14:textId="77777777" w:rsidR="0000500E" w:rsidRDefault="0000500E" w:rsidP="00551285">
            <w:pPr>
              <w:numPr>
                <w:ilvl w:val="0"/>
                <w:numId w:val="5"/>
              </w:numPr>
              <w:autoSpaceDE/>
              <w:adjustRightInd/>
              <w:jc w:val="left"/>
              <w:rPr>
                <w:b/>
                <w:bCs/>
                <w:lang w:eastAsia="x-none"/>
              </w:rPr>
            </w:pPr>
            <w:r>
              <w:rPr>
                <w:b/>
                <w:bCs/>
                <w:lang w:eastAsia="x-none"/>
              </w:rPr>
              <w:t xml:space="preserve">PDSCH to HARQ-ACK on PUCCH </w:t>
            </w:r>
          </w:p>
          <w:p w14:paraId="260C829B" w14:textId="77777777" w:rsidR="0000500E" w:rsidRDefault="0000500E" w:rsidP="00551285">
            <w:pPr>
              <w:numPr>
                <w:ilvl w:val="0"/>
                <w:numId w:val="5"/>
              </w:numPr>
              <w:autoSpaceDE/>
              <w:adjustRightInd/>
              <w:jc w:val="left"/>
              <w:rPr>
                <w:b/>
                <w:bCs/>
                <w:lang w:eastAsia="x-none"/>
              </w:rPr>
            </w:pPr>
            <w:r>
              <w:rPr>
                <w:b/>
                <w:bCs/>
                <w:lang w:eastAsia="x-none"/>
              </w:rPr>
              <w:t xml:space="preserve">CSI reference resource timing </w:t>
            </w:r>
          </w:p>
          <w:p w14:paraId="48FB4229" w14:textId="77777777" w:rsidR="0000500E" w:rsidRPr="0000500E" w:rsidRDefault="0000500E" w:rsidP="00551285">
            <w:pPr>
              <w:numPr>
                <w:ilvl w:val="0"/>
                <w:numId w:val="5"/>
              </w:numPr>
              <w:autoSpaceDE/>
              <w:adjustRightInd/>
              <w:jc w:val="left"/>
            </w:pPr>
            <w:r>
              <w:rPr>
                <w:b/>
                <w:bCs/>
                <w:lang w:eastAsia="x-none"/>
              </w:rPr>
              <w:t>MPDCCH to aperiodic SRS</w:t>
            </w:r>
          </w:p>
          <w:p w14:paraId="6A25EE2B" w14:textId="77777777" w:rsidR="0000500E" w:rsidRDefault="0000500E" w:rsidP="00551285">
            <w:pPr>
              <w:numPr>
                <w:ilvl w:val="0"/>
                <w:numId w:val="5"/>
              </w:numPr>
              <w:autoSpaceDE/>
              <w:adjustRightInd/>
              <w:jc w:val="left"/>
            </w:pPr>
            <w:r>
              <w:rPr>
                <w:b/>
                <w:bCs/>
                <w:lang w:eastAsia="x-none"/>
              </w:rPr>
              <w:t>Timing advance command activation</w:t>
            </w:r>
          </w:p>
        </w:tc>
      </w:tr>
      <w:tr w:rsidR="00265045" w14:paraId="25A90F35" w14:textId="77777777" w:rsidTr="00551285">
        <w:tc>
          <w:tcPr>
            <w:tcW w:w="1980" w:type="dxa"/>
          </w:tcPr>
          <w:p w14:paraId="0290665E" w14:textId="100D1D63" w:rsidR="00265045" w:rsidRDefault="00C26DE3" w:rsidP="00C26DE3">
            <w:pPr>
              <w:jc w:val="left"/>
            </w:pPr>
            <w:r w:rsidRPr="00C26DE3">
              <w:t>Lenovo, Motorola Mobility</w:t>
            </w:r>
          </w:p>
        </w:tc>
        <w:tc>
          <w:tcPr>
            <w:tcW w:w="7036" w:type="dxa"/>
          </w:tcPr>
          <w:p w14:paraId="78B3D2C0" w14:textId="25CD9872" w:rsidR="00265045" w:rsidRPr="00C26DE3" w:rsidRDefault="00C26DE3" w:rsidP="00C26DE3">
            <w:pPr>
              <w:pStyle w:val="BodyText"/>
              <w:rPr>
                <w:rFonts w:eastAsiaTheme="minorEastAsia"/>
                <w:b/>
                <w:i/>
              </w:rPr>
            </w:pPr>
            <w:r>
              <w:rPr>
                <w:rFonts w:eastAsiaTheme="minorEastAsia"/>
                <w:b/>
                <w:i/>
              </w:rPr>
              <w:t>Proposal 2: The timing relationship of configurations activation/de-activation via MAC CE is the same as NR NTN.</w:t>
            </w:r>
          </w:p>
        </w:tc>
      </w:tr>
      <w:tr w:rsidR="00265045" w14:paraId="5A8305C5" w14:textId="77777777" w:rsidTr="00551285">
        <w:tc>
          <w:tcPr>
            <w:tcW w:w="1980" w:type="dxa"/>
          </w:tcPr>
          <w:p w14:paraId="61B92D9B" w14:textId="77777777" w:rsidR="00265045" w:rsidRDefault="00265045" w:rsidP="00551285"/>
        </w:tc>
        <w:tc>
          <w:tcPr>
            <w:tcW w:w="7036" w:type="dxa"/>
          </w:tcPr>
          <w:p w14:paraId="18178CD8" w14:textId="77777777" w:rsidR="00265045" w:rsidRDefault="00265045" w:rsidP="00551285"/>
        </w:tc>
      </w:tr>
    </w:tbl>
    <w:p w14:paraId="043766C1" w14:textId="3E474121" w:rsidR="007C25EE" w:rsidRDefault="007C25EE"/>
    <w:p w14:paraId="1FC1944C" w14:textId="77777777" w:rsidR="00794D13" w:rsidRPr="00100D31" w:rsidRDefault="00794D13" w:rsidP="00794D13">
      <w:pPr>
        <w:pStyle w:val="Heading3"/>
      </w:pPr>
      <w:bookmarkStart w:id="31" w:name="_Toc69480231"/>
      <w:r>
        <w:t>Summary Analysis of Studies of MAC CE Activation</w:t>
      </w:r>
      <w:bookmarkEnd w:id="31"/>
    </w:p>
    <w:p w14:paraId="6062E280" w14:textId="77777777" w:rsidR="00794D13" w:rsidRDefault="00794D13" w:rsidP="00794D13">
      <w:pPr>
        <w:rPr>
          <w:lang w:val="en-US" w:eastAsia="x-none"/>
        </w:rPr>
      </w:pPr>
      <w:r>
        <w:rPr>
          <w:lang w:val="en-US" w:eastAsia="x-none"/>
        </w:rPr>
        <w:t xml:space="preserve">Apart from activation of TA when TAC is delivered via MAC CE, contributing companies did not identify any other IoT-NTN configurations needing activation/de-activation via MAC CE that have </w:t>
      </w:r>
      <w:proofErr w:type="spellStart"/>
      <w:r>
        <w:rPr>
          <w:lang w:val="en-US" w:eastAsia="x-none"/>
        </w:rPr>
        <w:t>a</w:t>
      </w:r>
      <w:proofErr w:type="spellEnd"/>
      <w:r>
        <w:rPr>
          <w:lang w:val="en-US" w:eastAsia="x-none"/>
        </w:rPr>
        <w:t xml:space="preserve"> enhanced timing relationship needing study.</w:t>
      </w:r>
    </w:p>
    <w:p w14:paraId="4C983FDC" w14:textId="77777777" w:rsidR="00794D13" w:rsidRDefault="00794D13" w:rsidP="00794D13">
      <w:pPr>
        <w:rPr>
          <w:lang w:val="en-US" w:eastAsia="x-none"/>
        </w:rPr>
      </w:pPr>
    </w:p>
    <w:p w14:paraId="07D6C254" w14:textId="77777777" w:rsidR="00794D13" w:rsidRPr="00100D31" w:rsidRDefault="00794D13" w:rsidP="00794D13">
      <w:pPr>
        <w:pStyle w:val="Heading3"/>
      </w:pPr>
      <w:bookmarkStart w:id="32" w:name="_Toc69480232"/>
      <w:r>
        <w:t>FL Proposals on MAC CE Activation</w:t>
      </w:r>
      <w:bookmarkEnd w:id="32"/>
    </w:p>
    <w:p w14:paraId="54E9B71A" w14:textId="63FA4ECB" w:rsidR="00794D13" w:rsidRDefault="00794D13" w:rsidP="00794D13">
      <w:pPr>
        <w:rPr>
          <w:lang w:val="en-US" w:eastAsia="x-none"/>
        </w:rPr>
      </w:pPr>
      <w:r>
        <w:rPr>
          <w:lang w:val="en-US" w:eastAsia="x-none"/>
        </w:rPr>
        <w:t xml:space="preserve">TAC activation is already one of the timing relationships studied for enhancement in </w:t>
      </w:r>
      <w:r w:rsidR="002F7C16">
        <w:rPr>
          <w:lang w:val="en-US" w:eastAsia="x-none"/>
        </w:rPr>
        <w:t xml:space="preserve">NB-IoT and </w:t>
      </w:r>
      <w:proofErr w:type="spellStart"/>
      <w:r w:rsidR="002F7C16">
        <w:rPr>
          <w:lang w:val="en-US" w:eastAsia="x-none"/>
        </w:rPr>
        <w:t>eMTC</w:t>
      </w:r>
      <w:proofErr w:type="spellEnd"/>
      <w:r w:rsidR="002F7C16">
        <w:rPr>
          <w:lang w:val="en-US" w:eastAsia="x-none"/>
        </w:rPr>
        <w:t xml:space="preserve">. As no other has been identified, </w:t>
      </w:r>
      <w:r w:rsidR="002F7C16">
        <w:t>FL</w:t>
      </w:r>
      <w:r w:rsidR="002F7C16" w:rsidRPr="00B716F3">
        <w:t xml:space="preserve"> mak</w:t>
      </w:r>
      <w:r w:rsidR="002F7C16">
        <w:t>es</w:t>
      </w:r>
      <w:r w:rsidR="002F7C16" w:rsidRPr="00B716F3">
        <w:t xml:space="preserve"> proposal 1</w:t>
      </w:r>
      <w:r w:rsidR="002F7C16">
        <w:t xml:space="preserve">.3-1 </w:t>
      </w:r>
      <w:r w:rsidR="002F7C16" w:rsidRPr="00B716F3">
        <w:t xml:space="preserve">for </w:t>
      </w:r>
      <w:r w:rsidR="002F7C16">
        <w:rPr>
          <w:lang w:val="en-US" w:eastAsia="x-none"/>
        </w:rPr>
        <w:t>MAC CE</w:t>
      </w:r>
      <w:r w:rsidR="002F7C16">
        <w:rPr>
          <w:lang w:eastAsia="x-none"/>
        </w:rPr>
        <w:t xml:space="preserve"> activation/deactivation timing relationships for both </w:t>
      </w:r>
      <w:proofErr w:type="spellStart"/>
      <w:r w:rsidR="002F7C16">
        <w:rPr>
          <w:lang w:eastAsia="x-none"/>
        </w:rPr>
        <w:t>eMTC</w:t>
      </w:r>
      <w:proofErr w:type="spellEnd"/>
      <w:r w:rsidR="002F7C16">
        <w:rPr>
          <w:lang w:eastAsia="x-none"/>
        </w:rPr>
        <w:t xml:space="preserve"> and NB-IoT </w:t>
      </w:r>
      <w:r w:rsidR="002F7C16">
        <w:t xml:space="preserve">and </w:t>
      </w:r>
      <w:r w:rsidR="002F7C16" w:rsidRPr="00B716F3">
        <w:t>encourages companies to comment on the proposal</w:t>
      </w:r>
      <w:r w:rsidR="002F7C16">
        <w:t>.</w:t>
      </w:r>
    </w:p>
    <w:p w14:paraId="2C60CA90" w14:textId="77777777" w:rsidR="002F7C16" w:rsidRDefault="002F7C16" w:rsidP="00794D13">
      <w:pPr>
        <w:rPr>
          <w:lang w:val="en-US" w:eastAsia="x-none"/>
        </w:rPr>
      </w:pPr>
    </w:p>
    <w:p w14:paraId="25224F31" w14:textId="49E51367" w:rsidR="00794D13" w:rsidRDefault="00D633B5" w:rsidP="00794D13">
      <w:pPr>
        <w:rPr>
          <w:lang w:val="en-US" w:eastAsia="x-none"/>
        </w:rPr>
      </w:pPr>
      <w:r>
        <w:rPr>
          <w:highlight w:val="cyan"/>
          <w:lang w:val="en-US" w:eastAsia="x-none"/>
        </w:rPr>
        <w:t xml:space="preserve">Initial </w:t>
      </w:r>
      <w:r w:rsidR="00794D13" w:rsidRPr="007C25EE">
        <w:rPr>
          <w:highlight w:val="cyan"/>
          <w:lang w:val="en-US" w:eastAsia="x-none"/>
        </w:rPr>
        <w:t xml:space="preserve">FL </w:t>
      </w:r>
      <w:r w:rsidR="002F7C16">
        <w:rPr>
          <w:highlight w:val="cyan"/>
          <w:lang w:val="en-US" w:eastAsia="x-none"/>
        </w:rPr>
        <w:t>Proposal</w:t>
      </w:r>
      <w:r w:rsidR="00794D13">
        <w:rPr>
          <w:highlight w:val="cyan"/>
          <w:lang w:val="en-US" w:eastAsia="x-none"/>
        </w:rPr>
        <w:t xml:space="preserve"> 1.</w:t>
      </w:r>
      <w:r w:rsidR="002F7C16">
        <w:rPr>
          <w:highlight w:val="cyan"/>
          <w:lang w:val="en-US" w:eastAsia="x-none"/>
        </w:rPr>
        <w:t>3-1</w:t>
      </w:r>
      <w:r w:rsidR="00794D13" w:rsidRPr="007C25EE">
        <w:rPr>
          <w:highlight w:val="cyan"/>
          <w:lang w:val="en-US" w:eastAsia="x-none"/>
        </w:rPr>
        <w:t>: Other than TAC via MAC CE, there is no other configuration delivered by MAC CE that needs timing relationship enhancements</w:t>
      </w:r>
    </w:p>
    <w:p w14:paraId="3044D01C" w14:textId="1233847A" w:rsidR="00794D13" w:rsidRDefault="00794D13" w:rsidP="00794D13">
      <w:pPr>
        <w:rPr>
          <w:lang w:val="en-US" w:eastAsia="x-none"/>
        </w:rPr>
      </w:pPr>
    </w:p>
    <w:tbl>
      <w:tblPr>
        <w:tblStyle w:val="TableGrid"/>
        <w:tblW w:w="0" w:type="auto"/>
        <w:tblLook w:val="04A0" w:firstRow="1" w:lastRow="0" w:firstColumn="1" w:lastColumn="0" w:noHBand="0" w:noVBand="1"/>
      </w:tblPr>
      <w:tblGrid>
        <w:gridCol w:w="1838"/>
        <w:gridCol w:w="2126"/>
        <w:gridCol w:w="5052"/>
      </w:tblGrid>
      <w:tr w:rsidR="00BE0157" w14:paraId="19127682" w14:textId="77777777" w:rsidTr="00D633B5">
        <w:tc>
          <w:tcPr>
            <w:tcW w:w="1838" w:type="dxa"/>
            <w:shd w:val="clear" w:color="auto" w:fill="D9D9D9" w:themeFill="background1" w:themeFillShade="D9"/>
          </w:tcPr>
          <w:p w14:paraId="609A73FE" w14:textId="77777777" w:rsidR="00BE0157" w:rsidRDefault="00BE0157" w:rsidP="00D633B5">
            <w:r>
              <w:t>Company</w:t>
            </w:r>
          </w:p>
        </w:tc>
        <w:tc>
          <w:tcPr>
            <w:tcW w:w="2126" w:type="dxa"/>
            <w:shd w:val="clear" w:color="auto" w:fill="D9D9D9" w:themeFill="background1" w:themeFillShade="D9"/>
          </w:tcPr>
          <w:p w14:paraId="2060B4A3" w14:textId="339035D4" w:rsidR="00BE0157" w:rsidRDefault="00BE0157" w:rsidP="00D633B5">
            <w:r>
              <w:t>Support Proposal 1.</w:t>
            </w:r>
            <w:r w:rsidR="00744A3B">
              <w:t>3</w:t>
            </w:r>
            <w:r>
              <w:t>-</w:t>
            </w:r>
            <w:r w:rsidR="00744A3B">
              <w:t>1</w:t>
            </w:r>
          </w:p>
        </w:tc>
        <w:tc>
          <w:tcPr>
            <w:tcW w:w="5052" w:type="dxa"/>
            <w:shd w:val="clear" w:color="auto" w:fill="D9D9D9" w:themeFill="background1" w:themeFillShade="D9"/>
          </w:tcPr>
          <w:p w14:paraId="38FE9121" w14:textId="77777777" w:rsidR="00BE0157" w:rsidRDefault="00BE0157" w:rsidP="00D633B5">
            <w:r>
              <w:t>Comment</w:t>
            </w:r>
          </w:p>
        </w:tc>
      </w:tr>
      <w:tr w:rsidR="00BE0157" w14:paraId="1E11EB15" w14:textId="77777777" w:rsidTr="00D633B5">
        <w:tc>
          <w:tcPr>
            <w:tcW w:w="1838" w:type="dxa"/>
          </w:tcPr>
          <w:p w14:paraId="745912B2" w14:textId="76AD4549" w:rsidR="00BE0157" w:rsidRDefault="008E0F8A" w:rsidP="00D633B5">
            <w:r>
              <w:t>MediaTek</w:t>
            </w:r>
          </w:p>
        </w:tc>
        <w:tc>
          <w:tcPr>
            <w:tcW w:w="2126" w:type="dxa"/>
          </w:tcPr>
          <w:p w14:paraId="182F1CB8" w14:textId="70480038" w:rsidR="00BE0157" w:rsidRDefault="008E0F8A" w:rsidP="00D633B5">
            <w:r>
              <w:t>Support</w:t>
            </w:r>
          </w:p>
        </w:tc>
        <w:tc>
          <w:tcPr>
            <w:tcW w:w="5052" w:type="dxa"/>
          </w:tcPr>
          <w:p w14:paraId="626D819A" w14:textId="2E785179" w:rsidR="00BE0157" w:rsidRDefault="008E0F8A" w:rsidP="008E0F8A">
            <w:r>
              <w:t>Needs more discussions for common understanding on MAC CE TA activation</w:t>
            </w:r>
          </w:p>
        </w:tc>
      </w:tr>
      <w:tr w:rsidR="00BE0157" w14:paraId="13DC53E9" w14:textId="77777777" w:rsidTr="00D633B5">
        <w:tc>
          <w:tcPr>
            <w:tcW w:w="1838" w:type="dxa"/>
          </w:tcPr>
          <w:p w14:paraId="30743AF4" w14:textId="04A110E4" w:rsidR="00BE0157" w:rsidRPr="001D7A89" w:rsidRDefault="001D7A89" w:rsidP="00D633B5">
            <w:pPr>
              <w:rPr>
                <w:rFonts w:eastAsiaTheme="minorEastAsia"/>
              </w:rPr>
            </w:pPr>
            <w:r>
              <w:rPr>
                <w:rFonts w:eastAsiaTheme="minorEastAsia" w:hint="eastAsia"/>
              </w:rPr>
              <w:t>CATT</w:t>
            </w:r>
          </w:p>
        </w:tc>
        <w:tc>
          <w:tcPr>
            <w:tcW w:w="2126" w:type="dxa"/>
          </w:tcPr>
          <w:p w14:paraId="76067090" w14:textId="4CB4E151" w:rsidR="00BE0157" w:rsidRPr="004C3E46" w:rsidRDefault="004C3E46" w:rsidP="00D633B5">
            <w:pPr>
              <w:rPr>
                <w:rFonts w:eastAsiaTheme="minorEastAsia"/>
              </w:rPr>
            </w:pPr>
            <w:r>
              <w:rPr>
                <w:rFonts w:eastAsiaTheme="minorEastAsia"/>
              </w:rPr>
              <w:t>S</w:t>
            </w:r>
            <w:r>
              <w:rPr>
                <w:rFonts w:eastAsiaTheme="minorEastAsia" w:hint="eastAsia"/>
              </w:rPr>
              <w:t xml:space="preserve">upport </w:t>
            </w:r>
          </w:p>
        </w:tc>
        <w:tc>
          <w:tcPr>
            <w:tcW w:w="5052" w:type="dxa"/>
          </w:tcPr>
          <w:p w14:paraId="701940EA" w14:textId="77777777" w:rsidR="00BE0157" w:rsidRDefault="00BE0157" w:rsidP="00D633B5"/>
        </w:tc>
      </w:tr>
      <w:tr w:rsidR="00385C8F" w14:paraId="3F89EF45" w14:textId="77777777" w:rsidTr="00D633B5">
        <w:tc>
          <w:tcPr>
            <w:tcW w:w="1838" w:type="dxa"/>
          </w:tcPr>
          <w:p w14:paraId="068BD1B6" w14:textId="7B6E7650"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126" w:type="dxa"/>
          </w:tcPr>
          <w:p w14:paraId="3CF8F235" w14:textId="54773F40" w:rsidR="00385C8F" w:rsidRDefault="00385C8F" w:rsidP="00385C8F">
            <w:pPr>
              <w:jc w:val="left"/>
            </w:pPr>
            <w:r>
              <w:rPr>
                <w:rFonts w:eastAsiaTheme="minorEastAsia"/>
              </w:rPr>
              <w:t>Partly support</w:t>
            </w:r>
          </w:p>
        </w:tc>
        <w:tc>
          <w:tcPr>
            <w:tcW w:w="5052" w:type="dxa"/>
          </w:tcPr>
          <w:p w14:paraId="3570B2D9" w14:textId="022F8F21" w:rsidR="00385C8F" w:rsidRDefault="00385C8F" w:rsidP="00385C8F">
            <w:r w:rsidRPr="00047006">
              <w:t>Th</w:t>
            </w:r>
            <w:r>
              <w:t>e</w:t>
            </w:r>
            <w:r w:rsidRPr="00047006">
              <w:t xml:space="preserve"> </w:t>
            </w:r>
            <w:r>
              <w:t>latter part</w:t>
            </w:r>
            <w:r w:rsidRPr="00047006">
              <w:t xml:space="preserve"> of </w:t>
            </w:r>
            <w:r>
              <w:t xml:space="preserve">the </w:t>
            </w:r>
            <w:r w:rsidRPr="00047006">
              <w:t>agreement</w:t>
            </w:r>
            <w:r>
              <w:t xml:space="preserve"> (apart from TAC)</w:t>
            </w:r>
            <w:r w:rsidRPr="00047006">
              <w:t xml:space="preserve"> is not really needed, since should someone find anything else to address later on it is always contribution driven.</w:t>
            </w:r>
          </w:p>
        </w:tc>
      </w:tr>
      <w:tr w:rsidR="007F631F" w14:paraId="16887BB5" w14:textId="77777777" w:rsidTr="00D633B5">
        <w:tc>
          <w:tcPr>
            <w:tcW w:w="1838" w:type="dxa"/>
          </w:tcPr>
          <w:p w14:paraId="16B90287" w14:textId="2B84F3EE" w:rsidR="007F631F" w:rsidRPr="001C3A70" w:rsidRDefault="007F631F" w:rsidP="007F631F">
            <w:pPr>
              <w:rPr>
                <w:rFonts w:eastAsia="DengXian"/>
                <w:sz w:val="18"/>
                <w:szCs w:val="18"/>
              </w:rPr>
            </w:pPr>
            <w:r>
              <w:t>Apple</w:t>
            </w:r>
          </w:p>
        </w:tc>
        <w:tc>
          <w:tcPr>
            <w:tcW w:w="2126" w:type="dxa"/>
          </w:tcPr>
          <w:p w14:paraId="52A2A213" w14:textId="77777777" w:rsidR="007F631F" w:rsidRDefault="007F631F" w:rsidP="007F631F">
            <w:pPr>
              <w:rPr>
                <w:rFonts w:eastAsiaTheme="minorEastAsia"/>
              </w:rPr>
            </w:pPr>
          </w:p>
        </w:tc>
        <w:tc>
          <w:tcPr>
            <w:tcW w:w="5052" w:type="dxa"/>
          </w:tcPr>
          <w:p w14:paraId="4430931C" w14:textId="268432E6" w:rsidR="000D463C" w:rsidRPr="00047006" w:rsidRDefault="007F631F" w:rsidP="007F631F">
            <w:r>
              <w:t xml:space="preserve">To avoid the missing of MAC CE activation/deactivation, we may leave this open. </w:t>
            </w:r>
          </w:p>
        </w:tc>
      </w:tr>
      <w:tr w:rsidR="000D463C" w14:paraId="33EDAB30" w14:textId="77777777" w:rsidTr="00D633B5">
        <w:tc>
          <w:tcPr>
            <w:tcW w:w="1838" w:type="dxa"/>
          </w:tcPr>
          <w:p w14:paraId="35311089" w14:textId="69C064F5" w:rsidR="000D463C" w:rsidRDefault="000D463C" w:rsidP="007F631F">
            <w:r>
              <w:t>SONY</w:t>
            </w:r>
          </w:p>
        </w:tc>
        <w:tc>
          <w:tcPr>
            <w:tcW w:w="2126" w:type="dxa"/>
          </w:tcPr>
          <w:p w14:paraId="365433C8" w14:textId="0BA028E0" w:rsidR="000D463C" w:rsidRDefault="000B60A6" w:rsidP="007F631F">
            <w:pPr>
              <w:rPr>
                <w:rFonts w:eastAsiaTheme="minorEastAsia"/>
              </w:rPr>
            </w:pPr>
            <w:r>
              <w:rPr>
                <w:rFonts w:eastAsiaTheme="minorEastAsia"/>
              </w:rPr>
              <w:t>Partly support</w:t>
            </w:r>
          </w:p>
        </w:tc>
        <w:tc>
          <w:tcPr>
            <w:tcW w:w="5052" w:type="dxa"/>
          </w:tcPr>
          <w:p w14:paraId="07758A56" w14:textId="77777777" w:rsidR="0067076F" w:rsidRDefault="00D31876" w:rsidP="0067076F">
            <w:pPr>
              <w:spacing w:after="120"/>
            </w:pPr>
            <w:r>
              <w:t xml:space="preserve">While we support the spirit of the proposal, </w:t>
            </w:r>
            <w:r w:rsidR="0019165C">
              <w:t xml:space="preserve">we maybe don’t need to formally agree on anything in RAN1, for the reasons stated by </w:t>
            </w:r>
            <w:r w:rsidR="004A2B23">
              <w:t>Huawei</w:t>
            </w:r>
            <w:r w:rsidR="0067076F">
              <w:t>.</w:t>
            </w:r>
          </w:p>
          <w:p w14:paraId="57535B98" w14:textId="763A4885" w:rsidR="000E0654" w:rsidRDefault="00D35C1F" w:rsidP="00CD7138">
            <w:pPr>
              <w:spacing w:after="120"/>
            </w:pPr>
            <w:r>
              <w:t>Also agree</w:t>
            </w:r>
            <w:r w:rsidR="00F557A0">
              <w:t xml:space="preserve"> with MTK</w:t>
            </w:r>
            <w:r>
              <w:t xml:space="preserve"> that </w:t>
            </w:r>
            <w:r w:rsidR="00123FBF">
              <w:t xml:space="preserve">more discussions </w:t>
            </w:r>
            <w:r w:rsidR="00A60002">
              <w:t xml:space="preserve">are needed on MAC CE activation. In particular, RAN1 needs to consider </w:t>
            </w:r>
            <w:r w:rsidR="00010AB4">
              <w:t xml:space="preserve">the </w:t>
            </w:r>
            <w:r w:rsidR="003D61FA">
              <w:t xml:space="preserve">reference </w:t>
            </w:r>
            <w:r w:rsidR="003B4FB8">
              <w:t xml:space="preserve">time </w:t>
            </w:r>
            <w:r w:rsidR="00B93CA2">
              <w:t xml:space="preserve">for the timing advance command. The satellite may have moved significantly since the </w:t>
            </w:r>
            <w:r w:rsidR="008D4367">
              <w:t xml:space="preserve">reference time at which the </w:t>
            </w:r>
            <w:r w:rsidR="00B93CA2">
              <w:t>TA co</w:t>
            </w:r>
            <w:r w:rsidR="00797109">
              <w:t xml:space="preserve">mmand was sent and the UE needs to </w:t>
            </w:r>
            <w:r w:rsidR="00300457">
              <w:t>compensate for this</w:t>
            </w:r>
            <w:r w:rsidR="00741F10">
              <w:t>.</w:t>
            </w:r>
            <w:r w:rsidR="004C3A8A">
              <w:t xml:space="preserve"> This </w:t>
            </w:r>
            <w:r w:rsidR="008143B2">
              <w:t>timing advance comman</w:t>
            </w:r>
            <w:r w:rsidR="00605B9A">
              <w:t xml:space="preserve">d </w:t>
            </w:r>
            <w:r w:rsidR="00AC7CDD">
              <w:t>timing relationship enhancement</w:t>
            </w:r>
            <w:r w:rsidR="00E36C72">
              <w:t xml:space="preserve"> can be considered under FL proposals </w:t>
            </w:r>
            <w:r w:rsidR="00F423D2">
              <w:t>1.1-</w:t>
            </w:r>
            <w:r w:rsidR="002B1692">
              <w:t>x</w:t>
            </w:r>
            <w:r w:rsidR="00F423D2">
              <w:t xml:space="preserve"> / 1.2-</w:t>
            </w:r>
            <w:r w:rsidR="002B1692">
              <w:t>x</w:t>
            </w:r>
            <w:r w:rsidR="00F423D2">
              <w:t>.</w:t>
            </w:r>
          </w:p>
        </w:tc>
      </w:tr>
      <w:tr w:rsidR="00093FED" w14:paraId="45978DB2" w14:textId="77777777" w:rsidTr="00D633B5">
        <w:tc>
          <w:tcPr>
            <w:tcW w:w="1838" w:type="dxa"/>
          </w:tcPr>
          <w:p w14:paraId="719FEC1A" w14:textId="4B0F55A8" w:rsidR="00093FED" w:rsidRDefault="00093FED" w:rsidP="007F631F">
            <w:r>
              <w:t>Qualcomm</w:t>
            </w:r>
          </w:p>
        </w:tc>
        <w:tc>
          <w:tcPr>
            <w:tcW w:w="2126" w:type="dxa"/>
          </w:tcPr>
          <w:p w14:paraId="1F319177" w14:textId="3E584CF0" w:rsidR="00093FED" w:rsidRDefault="004B2895" w:rsidP="007F631F">
            <w:pPr>
              <w:rPr>
                <w:rFonts w:eastAsiaTheme="minorEastAsia"/>
              </w:rPr>
            </w:pPr>
            <w:r>
              <w:rPr>
                <w:rFonts w:eastAsiaTheme="minorEastAsia"/>
              </w:rPr>
              <w:t>Generally don’t support “restrictive” text like this in a study item.</w:t>
            </w:r>
          </w:p>
        </w:tc>
        <w:tc>
          <w:tcPr>
            <w:tcW w:w="5052" w:type="dxa"/>
          </w:tcPr>
          <w:p w14:paraId="4BA64AFC" w14:textId="6028FA4C" w:rsidR="00093FED" w:rsidRDefault="00093FED" w:rsidP="0067076F">
            <w:pPr>
              <w:spacing w:after="120"/>
            </w:pPr>
            <w:r>
              <w:t>Let’s not make “restrictive” agreements in the study phase.</w:t>
            </w:r>
            <w:r w:rsidR="00A7510B">
              <w:t xml:space="preserve"> We may find </w:t>
            </w:r>
            <w:r w:rsidR="007B55CD">
              <w:t xml:space="preserve">some specific </w:t>
            </w:r>
            <w:r w:rsidR="00A7510B">
              <w:t>things in WID phase.</w:t>
            </w:r>
            <w:r w:rsidR="00A4285F">
              <w:t xml:space="preserve"> These are WID-phase discussions, we think</w:t>
            </w:r>
          </w:p>
        </w:tc>
      </w:tr>
      <w:tr w:rsidR="00732067" w14:paraId="79A76D42" w14:textId="77777777" w:rsidTr="00D633B5">
        <w:tc>
          <w:tcPr>
            <w:tcW w:w="1838" w:type="dxa"/>
          </w:tcPr>
          <w:p w14:paraId="4D0A5262" w14:textId="1EC628C8" w:rsidR="00732067" w:rsidRDefault="00732067" w:rsidP="00732067">
            <w:r>
              <w:t>Ericsson</w:t>
            </w:r>
          </w:p>
        </w:tc>
        <w:tc>
          <w:tcPr>
            <w:tcW w:w="2126" w:type="dxa"/>
          </w:tcPr>
          <w:p w14:paraId="20076161" w14:textId="33173BA0" w:rsidR="00732067" w:rsidRDefault="00732067" w:rsidP="00732067">
            <w:pPr>
              <w:rPr>
                <w:rFonts w:eastAsiaTheme="minorEastAsia"/>
              </w:rPr>
            </w:pPr>
            <w:r>
              <w:t>No</w:t>
            </w:r>
          </w:p>
        </w:tc>
        <w:tc>
          <w:tcPr>
            <w:tcW w:w="5052" w:type="dxa"/>
          </w:tcPr>
          <w:p w14:paraId="562F8FAB" w14:textId="1D574118" w:rsidR="00732067" w:rsidRDefault="00732067" w:rsidP="00732067">
            <w:pPr>
              <w:spacing w:after="120"/>
            </w:pPr>
            <w:r>
              <w:t xml:space="preserve">No need to make such conclusion at this moment, but leave </w:t>
            </w:r>
            <w:r>
              <w:lastRenderedPageBreak/>
              <w:t>the door open for further study.</w:t>
            </w:r>
          </w:p>
        </w:tc>
      </w:tr>
      <w:tr w:rsidR="00200F69" w14:paraId="23D76A72" w14:textId="77777777" w:rsidTr="00D633B5">
        <w:tc>
          <w:tcPr>
            <w:tcW w:w="1838" w:type="dxa"/>
          </w:tcPr>
          <w:p w14:paraId="22AD238C" w14:textId="616243FF" w:rsidR="00200F69" w:rsidRDefault="00200F69" w:rsidP="00732067">
            <w:r>
              <w:lastRenderedPageBreak/>
              <w:t>Nokia, NSB</w:t>
            </w:r>
          </w:p>
        </w:tc>
        <w:tc>
          <w:tcPr>
            <w:tcW w:w="2126" w:type="dxa"/>
          </w:tcPr>
          <w:p w14:paraId="67397EA9" w14:textId="76C33A1F" w:rsidR="00200F69" w:rsidRDefault="00200F69" w:rsidP="00732067">
            <w:r>
              <w:t>No need to restrict</w:t>
            </w:r>
          </w:p>
        </w:tc>
        <w:tc>
          <w:tcPr>
            <w:tcW w:w="5052" w:type="dxa"/>
          </w:tcPr>
          <w:p w14:paraId="23BCFA34" w14:textId="7DF65FC4" w:rsidR="00200F69" w:rsidRDefault="00200F69" w:rsidP="00732067">
            <w:pPr>
              <w:spacing w:after="120"/>
            </w:pPr>
            <w:r>
              <w:t>Need to keep open and no need for restriction now. To be discussed later if any new issue found.</w:t>
            </w:r>
          </w:p>
        </w:tc>
      </w:tr>
      <w:tr w:rsidR="00773725" w:rsidRPr="00247AD8" w14:paraId="2A43B026" w14:textId="77777777" w:rsidTr="00773725">
        <w:tc>
          <w:tcPr>
            <w:tcW w:w="1838" w:type="dxa"/>
          </w:tcPr>
          <w:p w14:paraId="56E82A3A" w14:textId="77777777" w:rsidR="00773725" w:rsidRPr="00247AD8" w:rsidRDefault="00773725" w:rsidP="00144AE4">
            <w:pPr>
              <w:rPr>
                <w:rFonts w:eastAsiaTheme="minorEastAsia"/>
              </w:rPr>
            </w:pPr>
            <w:r>
              <w:rPr>
                <w:rFonts w:eastAsiaTheme="minorEastAsia" w:hint="eastAsia"/>
              </w:rPr>
              <w:t>Z</w:t>
            </w:r>
            <w:r>
              <w:rPr>
                <w:rFonts w:eastAsiaTheme="minorEastAsia"/>
              </w:rPr>
              <w:t>TE</w:t>
            </w:r>
          </w:p>
        </w:tc>
        <w:tc>
          <w:tcPr>
            <w:tcW w:w="2126" w:type="dxa"/>
          </w:tcPr>
          <w:p w14:paraId="23A8D17B" w14:textId="09B39021" w:rsidR="00773725" w:rsidRPr="00247AD8" w:rsidRDefault="00773725" w:rsidP="00144AE4">
            <w:pPr>
              <w:rPr>
                <w:rFonts w:eastAsiaTheme="minorEastAsia"/>
              </w:rPr>
            </w:pPr>
            <w:r>
              <w:rPr>
                <w:rFonts w:eastAsiaTheme="minorEastAsia"/>
              </w:rPr>
              <w:t>No</w:t>
            </w:r>
          </w:p>
        </w:tc>
        <w:tc>
          <w:tcPr>
            <w:tcW w:w="5052" w:type="dxa"/>
          </w:tcPr>
          <w:p w14:paraId="1E79306E" w14:textId="4ACD23AE" w:rsidR="00773725" w:rsidRPr="00247AD8" w:rsidRDefault="00773725" w:rsidP="00144AE4">
            <w:pPr>
              <w:rPr>
                <w:rFonts w:eastAsiaTheme="minorEastAsia"/>
              </w:rPr>
            </w:pPr>
            <w:r>
              <w:rPr>
                <w:rFonts w:eastAsiaTheme="minorEastAsia"/>
              </w:rPr>
              <w:t>It’s better to keep the discussion open for further checking.</w:t>
            </w:r>
          </w:p>
        </w:tc>
      </w:tr>
      <w:tr w:rsidR="00B95AFF" w14:paraId="4545A037" w14:textId="77777777" w:rsidTr="00144AE4">
        <w:tc>
          <w:tcPr>
            <w:tcW w:w="1838" w:type="dxa"/>
          </w:tcPr>
          <w:p w14:paraId="7A1B52D6"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0545D368" w14:textId="77777777" w:rsidR="00B95AFF" w:rsidRDefault="00B95AFF" w:rsidP="00144AE4">
            <w:pPr>
              <w:rPr>
                <w:rFonts w:eastAsiaTheme="minorEastAsia"/>
              </w:rPr>
            </w:pPr>
            <w:r>
              <w:t>No need to restrict</w:t>
            </w:r>
          </w:p>
        </w:tc>
        <w:tc>
          <w:tcPr>
            <w:tcW w:w="5052" w:type="dxa"/>
          </w:tcPr>
          <w:p w14:paraId="62CBF367" w14:textId="77777777" w:rsidR="00B95AFF" w:rsidRDefault="00B95AFF" w:rsidP="00144AE4">
            <w:pPr>
              <w:rPr>
                <w:rFonts w:eastAsiaTheme="minorEastAsia"/>
              </w:rPr>
            </w:pPr>
            <w:r>
              <w:rPr>
                <w:rFonts w:eastAsiaTheme="minorEastAsia"/>
              </w:rPr>
              <w:t>It’s better to keep the discussion open.</w:t>
            </w:r>
          </w:p>
        </w:tc>
      </w:tr>
      <w:tr w:rsidR="00B95AFF" w:rsidRPr="00247AD8" w14:paraId="7D532765" w14:textId="77777777" w:rsidTr="00773725">
        <w:tc>
          <w:tcPr>
            <w:tcW w:w="1838" w:type="dxa"/>
          </w:tcPr>
          <w:p w14:paraId="105DF931" w14:textId="77777777" w:rsidR="00B95AFF" w:rsidRPr="00B95AFF" w:rsidRDefault="00B95AFF" w:rsidP="00144AE4">
            <w:pPr>
              <w:rPr>
                <w:rFonts w:eastAsiaTheme="minorEastAsia"/>
                <w:lang w:val="en-GB"/>
              </w:rPr>
            </w:pPr>
          </w:p>
        </w:tc>
        <w:tc>
          <w:tcPr>
            <w:tcW w:w="2126" w:type="dxa"/>
          </w:tcPr>
          <w:p w14:paraId="002D97BC" w14:textId="77777777" w:rsidR="00B95AFF" w:rsidRDefault="00B95AFF" w:rsidP="00144AE4">
            <w:pPr>
              <w:rPr>
                <w:rFonts w:eastAsiaTheme="minorEastAsia"/>
              </w:rPr>
            </w:pPr>
          </w:p>
        </w:tc>
        <w:tc>
          <w:tcPr>
            <w:tcW w:w="5052" w:type="dxa"/>
          </w:tcPr>
          <w:p w14:paraId="7022ACFC" w14:textId="77777777" w:rsidR="00B95AFF" w:rsidRDefault="00B95AFF" w:rsidP="00144AE4">
            <w:pPr>
              <w:rPr>
                <w:rFonts w:eastAsiaTheme="minorEastAsia"/>
              </w:rPr>
            </w:pPr>
          </w:p>
        </w:tc>
      </w:tr>
    </w:tbl>
    <w:p w14:paraId="5D6E03F3" w14:textId="77777777" w:rsidR="00BE0157" w:rsidRPr="00773725" w:rsidRDefault="00BE0157" w:rsidP="00794D13">
      <w:pPr>
        <w:rPr>
          <w:lang w:eastAsia="x-none"/>
        </w:rPr>
      </w:pPr>
    </w:p>
    <w:p w14:paraId="78FFBC19" w14:textId="37565E46" w:rsidR="00D622BF" w:rsidRPr="00100D31" w:rsidRDefault="00D622BF" w:rsidP="00D622BF">
      <w:pPr>
        <w:pStyle w:val="Heading3"/>
      </w:pPr>
      <w:bookmarkStart w:id="33" w:name="_Toc69480233"/>
      <w:r>
        <w:t>SECOND ROUND FL Proposals on MAC CE Activation</w:t>
      </w:r>
      <w:bookmarkEnd w:id="33"/>
    </w:p>
    <w:p w14:paraId="4E9A678E" w14:textId="02BF1A71" w:rsidR="00794D13" w:rsidRDefault="00794D13"/>
    <w:p w14:paraId="46BB7DBE" w14:textId="762291B8" w:rsidR="00DC3A57" w:rsidRDefault="0098296A" w:rsidP="00DA3594">
      <w:r>
        <w:t xml:space="preserve">In the first round discussion, 10 companies responded to </w:t>
      </w:r>
      <w:r w:rsidRPr="0098296A">
        <w:t>Initial FL Proposal 1.3-1</w:t>
      </w:r>
      <w:r>
        <w:t xml:space="preserve"> with only 4 supporting or partially supporting. All the comments relate to the restrictive nature of the proposal. Since TAC activation </w:t>
      </w:r>
      <w:r w:rsidR="00B97E19">
        <w:t>is</w:t>
      </w:r>
      <w:r>
        <w:t xml:space="preserve"> already covered in the timing relationships in Initial FL Proposals 1.1-1 and 1.2-1 anyway, FL withdraws this proposal. If companies subsequently identify MAC CE activations that need tim</w:t>
      </w:r>
      <w:r w:rsidR="00B97E19">
        <w:t>e</w:t>
      </w:r>
      <w:r>
        <w:t xml:space="preserve"> relationship enhancements then these can be studied</w:t>
      </w:r>
    </w:p>
    <w:p w14:paraId="52E09EB3" w14:textId="77777777" w:rsidR="00DC3A57" w:rsidRDefault="00DC3A57"/>
    <w:p w14:paraId="5345DF82" w14:textId="77777777" w:rsidR="0098296A" w:rsidRDefault="0098296A"/>
    <w:p w14:paraId="43A0D80F" w14:textId="18D25101" w:rsidR="007C25EE" w:rsidRDefault="007C25EE" w:rsidP="007C25EE">
      <w:pPr>
        <w:pStyle w:val="Heading2"/>
      </w:pPr>
      <w:bookmarkStart w:id="34" w:name="_Toc69480234"/>
      <w:r w:rsidRPr="004610C4">
        <w:rPr>
          <w:rStyle w:val="Heading2Char"/>
        </w:rPr>
        <w:t xml:space="preserve">UL-DL collision </w:t>
      </w:r>
      <w:r w:rsidR="004F07AC">
        <w:rPr>
          <w:rStyle w:val="Heading2Char"/>
        </w:rPr>
        <w:t>in</w:t>
      </w:r>
      <w:r w:rsidRPr="004610C4">
        <w:rPr>
          <w:rStyle w:val="Heading2Char"/>
        </w:rPr>
        <w:t xml:space="preserve"> FDD</w:t>
      </w:r>
      <w:r w:rsidR="004F07AC">
        <w:rPr>
          <w:rStyle w:val="Heading2Char"/>
        </w:rPr>
        <w:t>-HD</w:t>
      </w:r>
      <w:bookmarkEnd w:id="34"/>
      <w:r w:rsidRPr="002539F1">
        <w:t xml:space="preserve"> </w:t>
      </w:r>
    </w:p>
    <w:p w14:paraId="66A4F850" w14:textId="77777777" w:rsidR="005542E9" w:rsidRDefault="007C25EE" w:rsidP="005542E9">
      <w:pPr>
        <w:rPr>
          <w:lang w:val="en-US" w:eastAsia="x-none"/>
        </w:rPr>
      </w:pPr>
      <w:r>
        <w:rPr>
          <w:lang w:val="en-US" w:eastAsia="x-none"/>
        </w:rPr>
        <w:t xml:space="preserve">The agreement from RAN1#104e was to: </w:t>
      </w:r>
      <w:r w:rsidR="005542E9">
        <w:rPr>
          <w:lang w:val="en-US" w:eastAsia="x-none"/>
        </w:rPr>
        <w:t>Study the impact of large RTD (which impacts TA) on HD-FDD UL-DL timing relationships and check whether enhancement is necessary and beneficial.</w:t>
      </w:r>
    </w:p>
    <w:p w14:paraId="18E50950" w14:textId="77777777" w:rsidR="007C25EE" w:rsidRDefault="007C25EE" w:rsidP="007C25EE">
      <w:pPr>
        <w:rPr>
          <w:lang w:val="en-US" w:eastAsia="x-none"/>
        </w:rPr>
      </w:pPr>
    </w:p>
    <w:p w14:paraId="373CC65C" w14:textId="77777777" w:rsidR="005542E9" w:rsidRPr="00100D31" w:rsidRDefault="005542E9" w:rsidP="005542E9">
      <w:pPr>
        <w:pStyle w:val="Heading3"/>
      </w:pPr>
      <w:bookmarkStart w:id="35" w:name="_Toc69480235"/>
      <w:r>
        <w:t>Companies’ Views</w:t>
      </w:r>
      <w:bookmarkEnd w:id="35"/>
    </w:p>
    <w:p w14:paraId="4FBC429E" w14:textId="77777777" w:rsidR="005542E9" w:rsidRPr="007C25EE" w:rsidRDefault="005542E9" w:rsidP="007C25EE"/>
    <w:tbl>
      <w:tblPr>
        <w:tblStyle w:val="TableGrid"/>
        <w:tblW w:w="0" w:type="auto"/>
        <w:tblLook w:val="04A0" w:firstRow="1" w:lastRow="0" w:firstColumn="1" w:lastColumn="0" w:noHBand="0" w:noVBand="1"/>
      </w:tblPr>
      <w:tblGrid>
        <w:gridCol w:w="1980"/>
        <w:gridCol w:w="7036"/>
      </w:tblGrid>
      <w:tr w:rsidR="007C25EE" w14:paraId="1B35E54B" w14:textId="77777777" w:rsidTr="00B57718">
        <w:tc>
          <w:tcPr>
            <w:tcW w:w="1980" w:type="dxa"/>
          </w:tcPr>
          <w:p w14:paraId="0C8D927E" w14:textId="77777777" w:rsidR="007C25EE" w:rsidRDefault="007C25EE" w:rsidP="00B57718">
            <w:r w:rsidRPr="00B43C7E">
              <w:t xml:space="preserve">Huawei, </w:t>
            </w:r>
            <w:proofErr w:type="spellStart"/>
            <w:r w:rsidRPr="00B43C7E">
              <w:t>HiSilicon</w:t>
            </w:r>
            <w:proofErr w:type="spellEnd"/>
          </w:p>
        </w:tc>
        <w:tc>
          <w:tcPr>
            <w:tcW w:w="7036" w:type="dxa"/>
          </w:tcPr>
          <w:p w14:paraId="2E39937D" w14:textId="77777777" w:rsidR="007C25EE" w:rsidRDefault="007C25EE" w:rsidP="00B57718">
            <w:pPr>
              <w:pStyle w:val="Default"/>
              <w:spacing w:afterLines="50" w:after="120"/>
              <w:rPr>
                <w:i/>
                <w:lang w:val="en-GB"/>
              </w:rPr>
            </w:pPr>
            <w:r>
              <w:rPr>
                <w:b/>
                <w:i/>
                <w:sz w:val="22"/>
                <w:szCs w:val="22"/>
                <w:lang w:val="en-GB"/>
              </w:rPr>
              <w:t xml:space="preserve">Observation 2: </w:t>
            </w:r>
            <w:r>
              <w:rPr>
                <w:i/>
                <w:sz w:val="22"/>
                <w:szCs w:val="22"/>
                <w:lang w:val="en-GB"/>
              </w:rPr>
              <w:t xml:space="preserve">The </w:t>
            </w:r>
            <w:proofErr w:type="spellStart"/>
            <w:r>
              <w:rPr>
                <w:i/>
                <w:sz w:val="22"/>
                <w:szCs w:val="22"/>
                <w:lang w:val="en-GB"/>
              </w:rPr>
              <w:t>K_offset</w:t>
            </w:r>
            <w:proofErr w:type="spellEnd"/>
            <w:r>
              <w:rPr>
                <w:i/>
                <w:sz w:val="22"/>
                <w:szCs w:val="22"/>
                <w:lang w:val="en-GB"/>
              </w:rPr>
              <w:t xml:space="preserve"> can be used to avoid collision between UL transmission and DL reception.</w:t>
            </w:r>
          </w:p>
          <w:p w14:paraId="71DBE039" w14:textId="77777777" w:rsidR="007C25EE" w:rsidRDefault="007C25EE" w:rsidP="00B57718"/>
        </w:tc>
      </w:tr>
      <w:tr w:rsidR="007C25EE" w14:paraId="10705B19" w14:textId="77777777" w:rsidTr="00B57718">
        <w:tc>
          <w:tcPr>
            <w:tcW w:w="1980" w:type="dxa"/>
          </w:tcPr>
          <w:p w14:paraId="7DAA2803" w14:textId="77777777" w:rsidR="007C25EE" w:rsidRDefault="007C25EE" w:rsidP="00B57718">
            <w:proofErr w:type="spellStart"/>
            <w:r>
              <w:t>Spreadtrum</w:t>
            </w:r>
            <w:proofErr w:type="spellEnd"/>
          </w:p>
        </w:tc>
        <w:tc>
          <w:tcPr>
            <w:tcW w:w="7036" w:type="dxa"/>
          </w:tcPr>
          <w:p w14:paraId="03CDFD05" w14:textId="77777777" w:rsidR="007C25EE" w:rsidRPr="00B276A7" w:rsidRDefault="007C25EE" w:rsidP="00B57718">
            <w:pPr>
              <w:rPr>
                <w:b/>
                <w:i/>
              </w:rPr>
            </w:pPr>
            <w:r>
              <w:rPr>
                <w:b/>
                <w:i/>
              </w:rPr>
              <w:t xml:space="preserve">Proposal 4: Considering the potential collision between the UL transmission and DL receiving and </w:t>
            </w:r>
            <w:proofErr w:type="spellStart"/>
            <w:r>
              <w:rPr>
                <w:b/>
                <w:i/>
              </w:rPr>
              <w:t>K_offset</w:t>
            </w:r>
            <w:proofErr w:type="spellEnd"/>
            <w:r>
              <w:rPr>
                <w:b/>
                <w:i/>
              </w:rPr>
              <w:t xml:space="preserve">, the current constraint for UE monitoring NPDCCH need to be enhanced. </w:t>
            </w:r>
          </w:p>
        </w:tc>
      </w:tr>
      <w:tr w:rsidR="007C25EE" w14:paraId="572815CA" w14:textId="77777777" w:rsidTr="00B57718">
        <w:tc>
          <w:tcPr>
            <w:tcW w:w="1980" w:type="dxa"/>
          </w:tcPr>
          <w:p w14:paraId="41637CFD" w14:textId="77777777" w:rsidR="007C25EE" w:rsidRDefault="007C25EE" w:rsidP="00B57718">
            <w:r>
              <w:t>MediaTek</w:t>
            </w:r>
          </w:p>
        </w:tc>
        <w:tc>
          <w:tcPr>
            <w:tcW w:w="7036" w:type="dxa"/>
          </w:tcPr>
          <w:p w14:paraId="20BEC483" w14:textId="77777777" w:rsidR="007C25EE" w:rsidRDefault="007C25EE" w:rsidP="00B57718">
            <w:pPr>
              <w:pStyle w:val="BodyText"/>
              <w:ind w:firstLine="201"/>
              <w:rPr>
                <w:rFonts w:eastAsia="PMingLiU"/>
                <w:i/>
                <w:lang w:val="en-GB"/>
              </w:rPr>
            </w:pPr>
            <w:r>
              <w:rPr>
                <w:b/>
                <w:i/>
              </w:rPr>
              <w:t>Observation 2</w:t>
            </w:r>
            <w:r>
              <w:rPr>
                <w:i/>
              </w:rPr>
              <w:t xml:space="preserve">: For half-duplex UEs (including NB-IoT and HD </w:t>
            </w:r>
            <w:proofErr w:type="spellStart"/>
            <w:r>
              <w:rPr>
                <w:i/>
              </w:rPr>
              <w:t>eMTC</w:t>
            </w:r>
            <w:proofErr w:type="spellEnd"/>
            <w:r>
              <w:rPr>
                <w:i/>
              </w:rPr>
              <w:t xml:space="preserve">), configuring </w:t>
            </w:r>
            <w:proofErr w:type="spellStart"/>
            <w:r>
              <w:rPr>
                <w:i/>
              </w:rPr>
              <w:t>K_offset</w:t>
            </w:r>
            <w:proofErr w:type="spellEnd"/>
            <w:r>
              <w:rPr>
                <w:i/>
              </w:rPr>
              <w:t xml:space="preserve"> value to maximum differential TA may cause collision of DL and UL subframes and cause interruption of DL subframes.</w:t>
            </w:r>
          </w:p>
          <w:p w14:paraId="51859DD2" w14:textId="77777777" w:rsidR="007C25EE" w:rsidRDefault="007C25EE" w:rsidP="00B57718">
            <w:pPr>
              <w:pStyle w:val="BodyText"/>
              <w:ind w:firstLine="201"/>
              <w:rPr>
                <w:i/>
              </w:rPr>
            </w:pPr>
            <w:r>
              <w:rPr>
                <w:b/>
                <w:i/>
              </w:rPr>
              <w:t>Observation 3</w:t>
            </w:r>
            <w:r>
              <w:rPr>
                <w:i/>
              </w:rPr>
              <w:t xml:space="preserve">: For connected half-duplex UEs (including NB-IoT and HD </w:t>
            </w:r>
            <w:proofErr w:type="spellStart"/>
            <w:r>
              <w:rPr>
                <w:i/>
              </w:rPr>
              <w:t>eMTC</w:t>
            </w:r>
            <w:proofErr w:type="spellEnd"/>
            <w:r>
              <w:rPr>
                <w:i/>
              </w:rPr>
              <w:t xml:space="preserve">), updating the </w:t>
            </w:r>
            <w:proofErr w:type="spellStart"/>
            <w:r>
              <w:rPr>
                <w:i/>
              </w:rPr>
              <w:t>K_offset</w:t>
            </w:r>
            <w:proofErr w:type="spellEnd"/>
            <w:r>
              <w:rPr>
                <w:i/>
              </w:rPr>
              <w:t xml:space="preserve"> value based on UE autonomous TA report can avoid collision issue between DL and UL subframes and interrupted DL subframe issue.</w:t>
            </w:r>
          </w:p>
          <w:p w14:paraId="0E045F07" w14:textId="77777777" w:rsidR="007C25EE" w:rsidRDefault="007C25EE" w:rsidP="00B57718">
            <w:pPr>
              <w:pStyle w:val="BodyText"/>
              <w:ind w:firstLine="201"/>
              <w:rPr>
                <w:i/>
              </w:rPr>
            </w:pPr>
            <w:r>
              <w:rPr>
                <w:b/>
                <w:i/>
              </w:rPr>
              <w:t>Observation 4</w:t>
            </w:r>
            <w:r>
              <w:rPr>
                <w:i/>
              </w:rPr>
              <w:t xml:space="preserve">: It is sufficient if </w:t>
            </w:r>
            <w:r>
              <w:rPr>
                <w:color w:val="000000"/>
              </w:rPr>
              <w:t>the UE autonomously acquired TA report is sent by UE about every 25 seconds to avoid DL-UL subframe collision issue in LEO.</w:t>
            </w:r>
          </w:p>
          <w:p w14:paraId="58BE4BEF" w14:textId="77777777" w:rsidR="007C25EE" w:rsidRDefault="007C25EE" w:rsidP="00B57718">
            <w:pPr>
              <w:pStyle w:val="BodyText"/>
              <w:ind w:firstLine="201"/>
              <w:rPr>
                <w:i/>
              </w:rPr>
            </w:pPr>
            <w:r>
              <w:rPr>
                <w:b/>
                <w:i/>
              </w:rPr>
              <w:t>Proposal 6</w:t>
            </w:r>
            <w:r>
              <w:rPr>
                <w:i/>
              </w:rPr>
              <w:t xml:space="preserve">: The value of </w:t>
            </w:r>
            <w:proofErr w:type="spellStart"/>
            <w:r>
              <w:rPr>
                <w:i/>
              </w:rPr>
              <w:t>K_offset</w:t>
            </w:r>
            <w:proofErr w:type="spellEnd"/>
            <w:r>
              <w:rPr>
                <w:i/>
              </w:rPr>
              <w:t xml:space="preserve"> can be re-configured after RRC connection setup based on UE-specific autonomous TA report.</w:t>
            </w:r>
          </w:p>
          <w:p w14:paraId="1773F91A" w14:textId="77777777" w:rsidR="007C25EE" w:rsidRPr="008F752F" w:rsidRDefault="007C25EE" w:rsidP="00B57718">
            <w:pPr>
              <w:pStyle w:val="BodyText"/>
              <w:ind w:firstLine="201"/>
              <w:rPr>
                <w:i/>
              </w:rPr>
            </w:pPr>
            <w:r>
              <w:rPr>
                <w:b/>
                <w:i/>
              </w:rPr>
              <w:t>Proposal 7</w:t>
            </w:r>
            <w:r>
              <w:rPr>
                <w:i/>
              </w:rPr>
              <w:t xml:space="preserve">: The UE can report its autonomous TA to the gNB in Message 3 during initial cell access. </w:t>
            </w:r>
          </w:p>
        </w:tc>
      </w:tr>
      <w:tr w:rsidR="007C25EE" w14:paraId="012AF497" w14:textId="77777777" w:rsidTr="00B57718">
        <w:tc>
          <w:tcPr>
            <w:tcW w:w="1980" w:type="dxa"/>
          </w:tcPr>
          <w:p w14:paraId="37D8BAD4" w14:textId="77777777" w:rsidR="007C25EE" w:rsidRDefault="007C25EE" w:rsidP="00B57718">
            <w:r w:rsidRPr="00F531D4">
              <w:t>Nokia, Nokia Shanghai Bell</w:t>
            </w:r>
          </w:p>
        </w:tc>
        <w:tc>
          <w:tcPr>
            <w:tcW w:w="7036" w:type="dxa"/>
          </w:tcPr>
          <w:p w14:paraId="108425B2" w14:textId="77777777" w:rsidR="007C25EE" w:rsidRDefault="007C25EE" w:rsidP="00B57718">
            <w:r w:rsidRPr="00F531D4">
              <w:t>Observation 3: Operating according to maximum propagation delay in half duplex deployment is resource inefficient.</w:t>
            </w:r>
          </w:p>
          <w:p w14:paraId="38A6C680" w14:textId="77777777" w:rsidR="007C25EE" w:rsidRDefault="007C25EE" w:rsidP="00B57718"/>
          <w:p w14:paraId="7119F61D" w14:textId="77777777" w:rsidR="007C25EE" w:rsidRDefault="007C25EE" w:rsidP="00B57718">
            <w:r>
              <w:t>Observation 4: The impact of collision of DL and UL because of large TA may not impact much in some cases.</w:t>
            </w:r>
          </w:p>
          <w:p w14:paraId="0C0399AB" w14:textId="77777777" w:rsidR="007C25EE" w:rsidRDefault="007C25EE" w:rsidP="00B57718">
            <w:r>
              <w:t>Proposal 5: For first step, it should be studied how much the collision impact is.</w:t>
            </w:r>
          </w:p>
        </w:tc>
      </w:tr>
      <w:tr w:rsidR="007C25EE" w14:paraId="35D029DD" w14:textId="77777777" w:rsidTr="00B57718">
        <w:tc>
          <w:tcPr>
            <w:tcW w:w="1980" w:type="dxa"/>
          </w:tcPr>
          <w:p w14:paraId="67F5F28F" w14:textId="77777777" w:rsidR="007C25EE" w:rsidRDefault="007C25EE" w:rsidP="00B57718">
            <w:r>
              <w:t>ZTE</w:t>
            </w:r>
          </w:p>
        </w:tc>
        <w:tc>
          <w:tcPr>
            <w:tcW w:w="7036" w:type="dxa"/>
          </w:tcPr>
          <w:p w14:paraId="61675082" w14:textId="77777777" w:rsidR="007C25EE" w:rsidRDefault="007C25EE" w:rsidP="00B57718">
            <w:pPr>
              <w:pStyle w:val="ListParagraph"/>
              <w:spacing w:beforeLines="50" w:before="120" w:afterLines="50" w:after="120"/>
              <w:ind w:firstLineChars="0" w:firstLine="0"/>
              <w:rPr>
                <w:bCs/>
                <w:i/>
                <w:iCs/>
              </w:rPr>
            </w:pPr>
            <w:r>
              <w:rPr>
                <w:b/>
                <w:bCs/>
                <w:i/>
                <w:iCs/>
              </w:rPr>
              <w:t xml:space="preserve">Proposal-1: </w:t>
            </w:r>
            <w:r>
              <w:rPr>
                <w:bCs/>
                <w:i/>
                <w:iCs/>
              </w:rPr>
              <w:t>Scheduling on HD-FDD UE without DL-UL collision should be studied by assuming large RTD needs;</w:t>
            </w:r>
          </w:p>
          <w:p w14:paraId="53887A7F" w14:textId="77777777" w:rsidR="007C25EE" w:rsidRPr="00E50BDC" w:rsidRDefault="007C25EE" w:rsidP="00B57718">
            <w:pPr>
              <w:spacing w:beforeLines="50" w:before="120"/>
            </w:pPr>
            <w:r>
              <w:rPr>
                <w:b/>
                <w:bCs/>
                <w:i/>
                <w:iCs/>
              </w:rPr>
              <w:t xml:space="preserve">Proposal-13: </w:t>
            </w:r>
            <w:r>
              <w:rPr>
                <w:bCs/>
                <w:i/>
                <w:iCs/>
              </w:rPr>
              <w:t>Study impact on PDCCH monitoring occasion, when the timing relationship of NPDCCH scheduling was changed.</w:t>
            </w:r>
          </w:p>
        </w:tc>
      </w:tr>
      <w:tr w:rsidR="007C25EE" w14:paraId="5DA9441C" w14:textId="77777777" w:rsidTr="00B57718">
        <w:tc>
          <w:tcPr>
            <w:tcW w:w="1980" w:type="dxa"/>
          </w:tcPr>
          <w:p w14:paraId="0DE2C0F4" w14:textId="77777777" w:rsidR="007C25EE" w:rsidRDefault="007C25EE" w:rsidP="00B57718">
            <w:r w:rsidRPr="00A07969">
              <w:t>Xiaomi</w:t>
            </w:r>
          </w:p>
        </w:tc>
        <w:tc>
          <w:tcPr>
            <w:tcW w:w="7036" w:type="dxa"/>
          </w:tcPr>
          <w:p w14:paraId="4F1116EC" w14:textId="77777777" w:rsidR="007C25EE" w:rsidRPr="000D23B0" w:rsidRDefault="007C25EE" w:rsidP="00B57718">
            <w:pPr>
              <w:rPr>
                <w:b/>
                <w:i/>
              </w:rPr>
            </w:pPr>
            <w:r>
              <w:rPr>
                <w:b/>
                <w:i/>
              </w:rPr>
              <w:t>Proposal 2: The impact on the timing relationship caused by half duplex operation need to be studied.</w:t>
            </w:r>
          </w:p>
        </w:tc>
      </w:tr>
      <w:tr w:rsidR="007C25EE" w14:paraId="6853E6CE" w14:textId="77777777" w:rsidTr="00B57718">
        <w:tc>
          <w:tcPr>
            <w:tcW w:w="1980" w:type="dxa"/>
          </w:tcPr>
          <w:p w14:paraId="41A6C0FC" w14:textId="77777777" w:rsidR="007C25EE" w:rsidRDefault="007C25EE" w:rsidP="00B57718">
            <w:r>
              <w:t>Intel</w:t>
            </w:r>
          </w:p>
        </w:tc>
        <w:tc>
          <w:tcPr>
            <w:tcW w:w="7036" w:type="dxa"/>
          </w:tcPr>
          <w:p w14:paraId="35466315" w14:textId="77777777" w:rsidR="007C25EE" w:rsidRDefault="007C25EE" w:rsidP="00B57718">
            <w:pPr>
              <w:spacing w:before="240" w:after="240"/>
            </w:pPr>
            <w:r>
              <w:rPr>
                <w:b/>
                <w:bCs/>
                <w:i/>
              </w:rPr>
              <w:t>Proposal 1</w:t>
            </w:r>
            <w:r>
              <w:rPr>
                <w:iCs/>
              </w:rPr>
              <w:t xml:space="preserve">: </w:t>
            </w:r>
            <w:r>
              <w:rPr>
                <w:i/>
              </w:rPr>
              <w:t xml:space="preserve">Reporting of additional TA applied by the UE to compensate service link delay calculated based on GNSS information and satellite ephemeris is necessary to </w:t>
            </w:r>
            <w:r>
              <w:rPr>
                <w:i/>
              </w:rPr>
              <w:lastRenderedPageBreak/>
              <w:t>enable half-duplex FDD operation</w:t>
            </w:r>
          </w:p>
        </w:tc>
      </w:tr>
      <w:tr w:rsidR="007C25EE" w14:paraId="0BF95192" w14:textId="77777777" w:rsidTr="00B57718">
        <w:tc>
          <w:tcPr>
            <w:tcW w:w="1980" w:type="dxa"/>
          </w:tcPr>
          <w:p w14:paraId="75CA664B" w14:textId="77777777" w:rsidR="007C25EE" w:rsidRDefault="007C25EE" w:rsidP="00B57718">
            <w:r>
              <w:lastRenderedPageBreak/>
              <w:t>Ericsson</w:t>
            </w:r>
          </w:p>
        </w:tc>
        <w:tc>
          <w:tcPr>
            <w:tcW w:w="7036" w:type="dxa"/>
          </w:tcPr>
          <w:p w14:paraId="70C335F1" w14:textId="77777777" w:rsidR="007C25EE" w:rsidRPr="00C742B5" w:rsidRDefault="007C25EE" w:rsidP="00B57718">
            <w:pPr>
              <w:pStyle w:val="Proposal"/>
              <w:tabs>
                <w:tab w:val="clear" w:pos="1304"/>
                <w:tab w:val="clear" w:pos="2725"/>
                <w:tab w:val="left" w:pos="1701"/>
              </w:tabs>
              <w:overflowPunct/>
              <w:ind w:left="0" w:firstLine="220"/>
              <w:rPr>
                <w:b w:val="0"/>
                <w:bCs w:val="0"/>
              </w:rPr>
            </w:pPr>
            <w:bookmarkStart w:id="36" w:name="_Toc68276575"/>
            <w:r w:rsidRPr="00C742B5">
              <w:rPr>
                <w:b w:val="0"/>
                <w:bCs w:val="0"/>
                <w:sz w:val="22"/>
              </w:rPr>
              <w:t xml:space="preserve">Proposal 2: Evaluate the impact of frequent UE TA reporting on </w:t>
            </w:r>
            <w:r w:rsidRPr="00EE5093">
              <w:rPr>
                <w:b w:val="0"/>
                <w:bCs w:val="0"/>
                <w:sz w:val="22"/>
                <w:highlight w:val="yellow"/>
              </w:rPr>
              <w:t>IoT UE power consumption</w:t>
            </w:r>
            <w:r w:rsidRPr="00C742B5">
              <w:rPr>
                <w:b w:val="0"/>
                <w:bCs w:val="0"/>
                <w:sz w:val="22"/>
              </w:rPr>
              <w:t>.</w:t>
            </w:r>
            <w:bookmarkEnd w:id="36"/>
          </w:p>
        </w:tc>
      </w:tr>
      <w:tr w:rsidR="007C25EE" w14:paraId="19DEF52C" w14:textId="77777777" w:rsidTr="00B57718">
        <w:tc>
          <w:tcPr>
            <w:tcW w:w="1980" w:type="dxa"/>
          </w:tcPr>
          <w:p w14:paraId="76BAFA9E" w14:textId="77777777" w:rsidR="007C25EE" w:rsidRDefault="007C25EE" w:rsidP="00B57718">
            <w:r>
              <w:t>Qualcomm</w:t>
            </w:r>
          </w:p>
        </w:tc>
        <w:tc>
          <w:tcPr>
            <w:tcW w:w="7036" w:type="dxa"/>
          </w:tcPr>
          <w:p w14:paraId="7E2D8285" w14:textId="77777777" w:rsidR="007C25EE" w:rsidRPr="00F24563" w:rsidRDefault="007C25EE" w:rsidP="00B57718">
            <w:pPr>
              <w:rPr>
                <w:b/>
                <w:bCs/>
                <w:color w:val="000000" w:themeColor="text1"/>
              </w:rPr>
            </w:pPr>
            <w:r w:rsidRPr="00F24563">
              <w:rPr>
                <w:b/>
                <w:bCs/>
                <w:i/>
                <w:iCs/>
                <w:color w:val="000000" w:themeColor="text1"/>
              </w:rPr>
              <w:t>Observation 1</w:t>
            </w:r>
            <w:r w:rsidRPr="00F24563">
              <w:rPr>
                <w:b/>
                <w:bCs/>
                <w:color w:val="000000" w:themeColor="text1"/>
              </w:rPr>
              <w:t xml:space="preserve">: For half-duplex UEs (including NB-IoT and HD </w:t>
            </w:r>
            <w:proofErr w:type="spellStart"/>
            <w:r w:rsidRPr="00F24563">
              <w:rPr>
                <w:b/>
                <w:bCs/>
                <w:color w:val="000000" w:themeColor="text1"/>
              </w:rPr>
              <w:t>eMTC</w:t>
            </w:r>
            <w:proofErr w:type="spellEnd"/>
            <w:r w:rsidRPr="00F24563">
              <w:rPr>
                <w:b/>
                <w:bCs/>
                <w:color w:val="000000" w:themeColor="text1"/>
              </w:rPr>
              <w:t xml:space="preserve"> UEs), the interrupted downlink subframes due to an uplink transmission are UE-specific and related to the UE-specific TA.</w:t>
            </w:r>
          </w:p>
          <w:p w14:paraId="32F523B9" w14:textId="77777777" w:rsidR="007C25EE" w:rsidRDefault="007C25EE" w:rsidP="00B57718">
            <w:pPr>
              <w:rPr>
                <w:b/>
                <w:bCs/>
                <w:color w:val="000000" w:themeColor="text1"/>
              </w:rPr>
            </w:pPr>
            <w:r w:rsidRPr="00F24563">
              <w:rPr>
                <w:b/>
                <w:bCs/>
                <w:i/>
                <w:iCs/>
                <w:color w:val="000000" w:themeColor="text1"/>
              </w:rPr>
              <w:t>Proposal 1</w:t>
            </w:r>
            <w:r w:rsidRPr="00F24563">
              <w:rPr>
                <w:b/>
                <w:bCs/>
                <w:color w:val="000000" w:themeColor="text1"/>
              </w:rPr>
              <w:t>: RAN1 to specify mechanisms for UE reporting of UE-specific TA for half-duplex UEs over NTN, including mechanisms for updating the TA when it changes.</w:t>
            </w:r>
          </w:p>
          <w:p w14:paraId="01685058" w14:textId="77777777" w:rsidR="007C25EE" w:rsidRPr="00F24563" w:rsidRDefault="007C25EE" w:rsidP="00B57718">
            <w:pPr>
              <w:rPr>
                <w:b/>
                <w:bCs/>
                <w:color w:val="000000" w:themeColor="text1"/>
              </w:rPr>
            </w:pPr>
            <w:r w:rsidRPr="00F24563">
              <w:rPr>
                <w:b/>
                <w:bCs/>
                <w:color w:val="000000" w:themeColor="text1"/>
              </w:rPr>
              <w:t>Proposal 2: RAN1 to re-visit the definition of downlink interrupted subframes (e.g., those before and after a PUSCH, PRACH, PUCCH, and half-duplex guard periods) where a half-duplex UE is not expected to monitor PDCCH, in the light of large TAs in NTN.</w:t>
            </w:r>
          </w:p>
        </w:tc>
      </w:tr>
      <w:tr w:rsidR="007C25EE" w14:paraId="52437DA3" w14:textId="77777777" w:rsidTr="00B57718">
        <w:tc>
          <w:tcPr>
            <w:tcW w:w="1980" w:type="dxa"/>
          </w:tcPr>
          <w:p w14:paraId="19704B1E" w14:textId="77777777" w:rsidR="007C25EE" w:rsidRDefault="007C25EE" w:rsidP="00B57718">
            <w:r>
              <w:t>Apple</w:t>
            </w:r>
          </w:p>
        </w:tc>
        <w:tc>
          <w:tcPr>
            <w:tcW w:w="7036" w:type="dxa"/>
          </w:tcPr>
          <w:p w14:paraId="03FE6A5F" w14:textId="77777777" w:rsidR="007C25EE" w:rsidRPr="00506F53" w:rsidRDefault="007C25EE" w:rsidP="00B57718">
            <w:pPr>
              <w:rPr>
                <w:i/>
              </w:rPr>
            </w:pPr>
            <w:r>
              <w:rPr>
                <w:b/>
                <w:i/>
                <w:u w:val="single"/>
              </w:rPr>
              <w:t>Proposal 6:</w:t>
            </w:r>
            <w:r>
              <w:rPr>
                <w:i/>
              </w:rPr>
              <w:t xml:space="preserve"> RAN1 to study the downlink scheduling restriction due to HD-FDD at UE.</w:t>
            </w:r>
          </w:p>
        </w:tc>
      </w:tr>
      <w:tr w:rsidR="007C25EE" w14:paraId="32EC6524" w14:textId="77777777" w:rsidTr="00B57718">
        <w:tc>
          <w:tcPr>
            <w:tcW w:w="1980" w:type="dxa"/>
          </w:tcPr>
          <w:p w14:paraId="0237C47A" w14:textId="77777777" w:rsidR="007C25EE" w:rsidRDefault="007C25EE" w:rsidP="00B57718"/>
        </w:tc>
        <w:tc>
          <w:tcPr>
            <w:tcW w:w="7036" w:type="dxa"/>
          </w:tcPr>
          <w:p w14:paraId="3079277B" w14:textId="77777777" w:rsidR="007C25EE" w:rsidRDefault="007C25EE" w:rsidP="00B57718">
            <w:pPr>
              <w:rPr>
                <w:b/>
                <w:i/>
                <w:u w:val="single"/>
              </w:rPr>
            </w:pPr>
          </w:p>
        </w:tc>
      </w:tr>
    </w:tbl>
    <w:p w14:paraId="31F0DD30" w14:textId="77777777" w:rsidR="007C25EE" w:rsidRDefault="007C25EE" w:rsidP="007C25EE">
      <w:pPr>
        <w:spacing w:after="160" w:line="259" w:lineRule="auto"/>
      </w:pPr>
    </w:p>
    <w:p w14:paraId="5267324D" w14:textId="47B1B461" w:rsidR="004F07AC" w:rsidRDefault="004F07AC" w:rsidP="004F07AC">
      <w:pPr>
        <w:pStyle w:val="Heading3"/>
      </w:pPr>
      <w:bookmarkStart w:id="37" w:name="_Toc69480236"/>
      <w:r>
        <w:t>Summary Analysis of Studies</w:t>
      </w:r>
      <w:bookmarkEnd w:id="37"/>
    </w:p>
    <w:p w14:paraId="125AB9EA" w14:textId="3ECD6CCD" w:rsidR="007709E7" w:rsidRDefault="00E57C2F" w:rsidP="004F07AC">
      <w:r>
        <w:t xml:space="preserve">Configuration of an accurate Koffset for each UE will eliminate the UL-DL collisions in HD-FDD. </w:t>
      </w:r>
      <w:r w:rsidR="00B97E19">
        <w:t xml:space="preserve">The </w:t>
      </w:r>
      <w:r>
        <w:t>collision issue</w:t>
      </w:r>
      <w:r w:rsidR="00B97E19">
        <w:t xml:space="preserve"> arises because the</w:t>
      </w:r>
      <w:r w:rsidR="00C05A6D">
        <w:t xml:space="preserve"> single</w:t>
      </w:r>
      <w:r w:rsidR="00B97E19">
        <w:t xml:space="preserve"> Koffset that may be configured to all UEs in a given beam/cell may not be accurate for </w:t>
      </w:r>
      <w:r>
        <w:t>every</w:t>
      </w:r>
      <w:r w:rsidR="00B97E19">
        <w:t xml:space="preserve"> UE within the beam/cell</w:t>
      </w:r>
      <w:r w:rsidR="00C05A6D">
        <w:t xml:space="preserve"> because of the large difference in UE delays due to the size of the beam. From </w:t>
      </w:r>
      <w:r w:rsidR="00C05A6D" w:rsidRPr="00C05A6D">
        <w:t>TR 38.821, Table 4.2-2</w:t>
      </w:r>
      <w:r w:rsidR="00C05A6D">
        <w:t xml:space="preserve">, this difference can be as much as </w:t>
      </w:r>
      <w:r w:rsidR="00C05A6D" w:rsidRPr="00C05A6D">
        <w:t xml:space="preserve">10.3ms and 3.2ms </w:t>
      </w:r>
      <w:r w:rsidR="00C05A6D">
        <w:t xml:space="preserve">for GEO and LEO NTN, </w:t>
      </w:r>
      <w:r w:rsidR="00C05A6D" w:rsidRPr="00C05A6D">
        <w:t>respectively.</w:t>
      </w:r>
      <w:r w:rsidR="00B97E19">
        <w:t xml:space="preserve"> </w:t>
      </w:r>
    </w:p>
    <w:p w14:paraId="7B12DA66" w14:textId="1D5181B4" w:rsidR="00365058" w:rsidRDefault="00365058" w:rsidP="007709E7"/>
    <w:p w14:paraId="5AE9999A" w14:textId="69D3D368" w:rsidR="00365058" w:rsidRDefault="00365058" w:rsidP="007709E7">
      <w:r>
        <w:t>Nokia, NSB observe that the impact of collision of DL and UL because of large TA may not impact much in some cases and suggest that this be studied further. This is encouraged.</w:t>
      </w:r>
    </w:p>
    <w:p w14:paraId="721F441A" w14:textId="77777777" w:rsidR="007709E7" w:rsidRDefault="007709E7" w:rsidP="007709E7"/>
    <w:p w14:paraId="468429E0" w14:textId="14CF600A" w:rsidR="004F07AC" w:rsidRPr="00100D31" w:rsidRDefault="004F07AC" w:rsidP="004F07AC">
      <w:pPr>
        <w:pStyle w:val="Heading3"/>
      </w:pPr>
      <w:bookmarkStart w:id="38" w:name="_Ref69321797"/>
      <w:bookmarkStart w:id="39" w:name="_Toc69480237"/>
      <w:r>
        <w:t>FL Proposals on UL-DL collisions in FDD-HD</w:t>
      </w:r>
      <w:bookmarkEnd w:id="38"/>
      <w:bookmarkEnd w:id="39"/>
    </w:p>
    <w:p w14:paraId="795DF11E" w14:textId="77777777" w:rsidR="00365058" w:rsidRDefault="00365058" w:rsidP="00365058">
      <w:r>
        <w:t>The issues raised in company contributions include:</w:t>
      </w:r>
    </w:p>
    <w:p w14:paraId="25506DC5" w14:textId="77777777" w:rsidR="002A6301" w:rsidRDefault="00365058" w:rsidP="00323761">
      <w:pPr>
        <w:pStyle w:val="ListParagraph"/>
        <w:numPr>
          <w:ilvl w:val="0"/>
          <w:numId w:val="37"/>
        </w:numPr>
        <w:ind w:firstLineChars="0"/>
      </w:pPr>
      <w:r>
        <w:t xml:space="preserve">Is the configuration of Koffset based on UE-specific delay or maximum UE differential delay in the beam/cell? </w:t>
      </w:r>
    </w:p>
    <w:p w14:paraId="23F81698" w14:textId="2914AD6B" w:rsidR="00365058" w:rsidRDefault="00365058" w:rsidP="00323761">
      <w:pPr>
        <w:pStyle w:val="ListParagraph"/>
        <w:numPr>
          <w:ilvl w:val="0"/>
          <w:numId w:val="37"/>
        </w:numPr>
        <w:ind w:firstLineChars="0"/>
      </w:pPr>
      <w:r>
        <w:t>Configuration of Koffset based on UE-specific delay implies:</w:t>
      </w:r>
    </w:p>
    <w:p w14:paraId="7F878115" w14:textId="194DACF4" w:rsidR="00365058" w:rsidRDefault="00F93014" w:rsidP="00323761">
      <w:pPr>
        <w:pStyle w:val="ListParagraph"/>
        <w:numPr>
          <w:ilvl w:val="1"/>
          <w:numId w:val="37"/>
        </w:numPr>
        <w:ind w:firstLineChars="0"/>
      </w:pPr>
      <w:r>
        <w:t>Existence</w:t>
      </w:r>
      <w:r w:rsidR="0055287A">
        <w:t xml:space="preserve"> of a</w:t>
      </w:r>
      <w:r w:rsidR="00365058">
        <w:t xml:space="preserve"> UE-specific Koffset.</w:t>
      </w:r>
    </w:p>
    <w:p w14:paraId="0C7007DB" w14:textId="198FE41A" w:rsidR="00365058" w:rsidRDefault="00365058" w:rsidP="00323761">
      <w:pPr>
        <w:pStyle w:val="ListParagraph"/>
        <w:numPr>
          <w:ilvl w:val="1"/>
          <w:numId w:val="37"/>
        </w:numPr>
        <w:ind w:firstLineChars="0"/>
      </w:pPr>
      <w:r>
        <w:t>UE reporting of its TA to the network at least via Msg3 during initial access</w:t>
      </w:r>
    </w:p>
    <w:p w14:paraId="402E8280" w14:textId="4243AD61" w:rsidR="002A6301" w:rsidRDefault="002A6301" w:rsidP="00323761">
      <w:pPr>
        <w:pStyle w:val="ListParagraph"/>
        <w:numPr>
          <w:ilvl w:val="0"/>
          <w:numId w:val="37"/>
        </w:numPr>
        <w:ind w:firstLineChars="0"/>
      </w:pPr>
      <w:r>
        <w:t>Configuration of Koffset based on maximum UE differential delay will significantly hit resource utilisation efficiency especially for UEs whose specific delay is shorter than the maximum.</w:t>
      </w:r>
    </w:p>
    <w:p w14:paraId="33E8DF14" w14:textId="77777777" w:rsidR="00CD55D4" w:rsidRDefault="00CD55D4" w:rsidP="00365058"/>
    <w:p w14:paraId="305DFCD7" w14:textId="53F0C044" w:rsidR="00365058" w:rsidRDefault="00365058" w:rsidP="00365058">
      <w:r>
        <w:t xml:space="preserve">The issue of TA reporting to the network is under discussion in NR NTN. </w:t>
      </w:r>
      <w:r w:rsidR="00096C43">
        <w:t>I</w:t>
      </w:r>
      <w:r>
        <w:t>n RAN1#104e it was agreed for NR NTN to update Koffset after initial access. Does this imply UE-specific Koffset after initial access? It is necessary to collect more information from companies on the implications of this approach.  In light of this, FL</w:t>
      </w:r>
      <w:r w:rsidRPr="00B716F3">
        <w:t xml:space="preserve"> </w:t>
      </w:r>
      <w:r>
        <w:t>asks</w:t>
      </w:r>
      <w:r w:rsidRPr="00B716F3">
        <w:t xml:space="preserve"> </w:t>
      </w:r>
      <w:r>
        <w:t>Question</w:t>
      </w:r>
      <w:r w:rsidRPr="00B716F3">
        <w:t xml:space="preserve"> </w:t>
      </w:r>
      <w:r>
        <w:t xml:space="preserve">2.4-1 </w:t>
      </w:r>
      <w:r w:rsidRPr="00B716F3">
        <w:t xml:space="preserve">for </w:t>
      </w:r>
      <w:r>
        <w:rPr>
          <w:lang w:eastAsia="x-none"/>
        </w:rPr>
        <w:t xml:space="preserve">both </w:t>
      </w:r>
      <w:proofErr w:type="spellStart"/>
      <w:r>
        <w:rPr>
          <w:lang w:eastAsia="x-none"/>
        </w:rPr>
        <w:t>eMTC</w:t>
      </w:r>
      <w:proofErr w:type="spellEnd"/>
      <w:r>
        <w:rPr>
          <w:lang w:eastAsia="x-none"/>
        </w:rPr>
        <w:t xml:space="preserve"> and NB-IoT </w:t>
      </w:r>
      <w:r>
        <w:t xml:space="preserve">and </w:t>
      </w:r>
      <w:r w:rsidRPr="00B716F3">
        <w:t xml:space="preserve">encourages companies to </w:t>
      </w:r>
      <w:r>
        <w:t>express their opinion by answering the question</w:t>
      </w:r>
      <w:r w:rsidR="002A6301">
        <w:t xml:space="preserve"> and commenting on their view</w:t>
      </w:r>
      <w:r>
        <w:t>.</w:t>
      </w:r>
    </w:p>
    <w:p w14:paraId="5E01FA0A" w14:textId="0CE23823" w:rsidR="00365058" w:rsidRDefault="00365058" w:rsidP="00365058"/>
    <w:p w14:paraId="5D905CC5" w14:textId="3F4BAD0D" w:rsidR="00365058" w:rsidRDefault="00365058" w:rsidP="00365058">
      <w:pPr>
        <w:rPr>
          <w:lang w:val="en-US" w:eastAsia="x-none"/>
        </w:rPr>
      </w:pPr>
      <w:r w:rsidRPr="002A6301">
        <w:rPr>
          <w:highlight w:val="yellow"/>
        </w:rPr>
        <w:t xml:space="preserve">FL Question 2.4-1: Do </w:t>
      </w:r>
      <w:r w:rsidR="002A6301">
        <w:rPr>
          <w:highlight w:val="yellow"/>
        </w:rPr>
        <w:t xml:space="preserve">you </w:t>
      </w:r>
      <w:r w:rsidRPr="002A6301">
        <w:rPr>
          <w:highlight w:val="yellow"/>
        </w:rPr>
        <w:t>agree that configuring a UE-specific Koffset will help resolve the UL-DL collision issue in FDD-HD?</w:t>
      </w:r>
    </w:p>
    <w:p w14:paraId="20B981A0" w14:textId="48C155BC" w:rsidR="00365058" w:rsidRDefault="00365058" w:rsidP="00365058">
      <w:pPr>
        <w:rPr>
          <w:lang w:val="en-US" w:eastAsia="x-none"/>
        </w:rPr>
      </w:pPr>
    </w:p>
    <w:tbl>
      <w:tblPr>
        <w:tblStyle w:val="TableGrid"/>
        <w:tblW w:w="0" w:type="auto"/>
        <w:tblLook w:val="04A0" w:firstRow="1" w:lastRow="0" w:firstColumn="1" w:lastColumn="0" w:noHBand="0" w:noVBand="1"/>
      </w:tblPr>
      <w:tblGrid>
        <w:gridCol w:w="1838"/>
        <w:gridCol w:w="1276"/>
        <w:gridCol w:w="5902"/>
      </w:tblGrid>
      <w:tr w:rsidR="002A6301" w14:paraId="60AEA1DC" w14:textId="77777777" w:rsidTr="002A6301">
        <w:tc>
          <w:tcPr>
            <w:tcW w:w="1838" w:type="dxa"/>
            <w:shd w:val="clear" w:color="auto" w:fill="D9D9D9" w:themeFill="background1" w:themeFillShade="D9"/>
          </w:tcPr>
          <w:p w14:paraId="57A62D29" w14:textId="77777777" w:rsidR="002A6301" w:rsidRDefault="002A6301" w:rsidP="00407CF4">
            <w:r>
              <w:t>Company</w:t>
            </w:r>
          </w:p>
        </w:tc>
        <w:tc>
          <w:tcPr>
            <w:tcW w:w="1276" w:type="dxa"/>
            <w:shd w:val="clear" w:color="auto" w:fill="D9D9D9" w:themeFill="background1" w:themeFillShade="D9"/>
          </w:tcPr>
          <w:p w14:paraId="1D1F5E54" w14:textId="183C163D" w:rsidR="002A6301" w:rsidRDefault="002A6301" w:rsidP="00407CF4">
            <w:r>
              <w:t>Yes/No</w:t>
            </w:r>
          </w:p>
        </w:tc>
        <w:tc>
          <w:tcPr>
            <w:tcW w:w="5902" w:type="dxa"/>
            <w:shd w:val="clear" w:color="auto" w:fill="D9D9D9" w:themeFill="background1" w:themeFillShade="D9"/>
          </w:tcPr>
          <w:p w14:paraId="57728D96" w14:textId="77777777" w:rsidR="002A6301" w:rsidRDefault="002A6301" w:rsidP="00407CF4">
            <w:r>
              <w:t>Comment</w:t>
            </w:r>
          </w:p>
        </w:tc>
      </w:tr>
      <w:tr w:rsidR="002A6301" w14:paraId="55128FDE" w14:textId="77777777" w:rsidTr="002A6301">
        <w:tc>
          <w:tcPr>
            <w:tcW w:w="1838" w:type="dxa"/>
          </w:tcPr>
          <w:p w14:paraId="2684641E" w14:textId="4387FA69" w:rsidR="002A6301" w:rsidRPr="00DB099E" w:rsidRDefault="00DB099E" w:rsidP="00407CF4">
            <w:pPr>
              <w:rPr>
                <w:rFonts w:eastAsiaTheme="minorEastAsia"/>
              </w:rPr>
            </w:pPr>
            <w:r>
              <w:rPr>
                <w:rFonts w:eastAsiaTheme="minorEastAsia" w:hint="eastAsia"/>
              </w:rPr>
              <w:t>Z</w:t>
            </w:r>
            <w:r>
              <w:rPr>
                <w:rFonts w:eastAsiaTheme="minorEastAsia"/>
              </w:rPr>
              <w:t>TE</w:t>
            </w:r>
          </w:p>
        </w:tc>
        <w:tc>
          <w:tcPr>
            <w:tcW w:w="1276" w:type="dxa"/>
          </w:tcPr>
          <w:p w14:paraId="40019BA7" w14:textId="58FEE09D" w:rsidR="002A6301" w:rsidRPr="00DB099E" w:rsidRDefault="00DB099E" w:rsidP="00407CF4">
            <w:pPr>
              <w:rPr>
                <w:rFonts w:eastAsiaTheme="minorEastAsia"/>
              </w:rPr>
            </w:pPr>
            <w:r>
              <w:rPr>
                <w:rFonts w:eastAsiaTheme="minorEastAsia" w:hint="eastAsia"/>
              </w:rPr>
              <w:t>Y</w:t>
            </w:r>
            <w:r>
              <w:rPr>
                <w:rFonts w:eastAsiaTheme="minorEastAsia"/>
              </w:rPr>
              <w:t>es</w:t>
            </w:r>
          </w:p>
        </w:tc>
        <w:tc>
          <w:tcPr>
            <w:tcW w:w="5902" w:type="dxa"/>
          </w:tcPr>
          <w:p w14:paraId="26698E92" w14:textId="5C60B655" w:rsidR="004438B5" w:rsidRDefault="004438B5" w:rsidP="004438B5">
            <w:pPr>
              <w:rPr>
                <w:rFonts w:eastAsiaTheme="minorEastAsia"/>
                <w:szCs w:val="20"/>
              </w:rPr>
            </w:pPr>
            <w:r>
              <w:rPr>
                <w:rFonts w:eastAsiaTheme="minorEastAsia"/>
                <w:szCs w:val="20"/>
              </w:rPr>
              <w:t>For addressing the UL-DL collision for each UE, the UE specific solution is preferred since the RTT for each UE is different.</w:t>
            </w:r>
          </w:p>
          <w:p w14:paraId="30F8D510" w14:textId="045AB1F4" w:rsidR="002A6301" w:rsidRPr="00281D47" w:rsidRDefault="00E00749" w:rsidP="004438B5">
            <w:pPr>
              <w:rPr>
                <w:rFonts w:eastAsiaTheme="minorEastAsia"/>
                <w:szCs w:val="20"/>
              </w:rPr>
            </w:pPr>
            <w:r>
              <w:rPr>
                <w:rFonts w:eastAsiaTheme="minorEastAsia"/>
                <w:szCs w:val="20"/>
              </w:rPr>
              <w:t>The determination</w:t>
            </w:r>
            <w:r w:rsidR="00DB099E">
              <w:rPr>
                <w:rFonts w:eastAsiaTheme="minorEastAsia"/>
                <w:szCs w:val="20"/>
              </w:rPr>
              <w:t xml:space="preserve"> of UE-specific Koffset relies on TA report e.g. in Msg</w:t>
            </w:r>
            <w:r>
              <w:rPr>
                <w:rFonts w:eastAsiaTheme="minorEastAsia"/>
                <w:szCs w:val="20"/>
              </w:rPr>
              <w:t>3</w:t>
            </w:r>
            <w:r w:rsidR="004438B5">
              <w:rPr>
                <w:rFonts w:eastAsiaTheme="minorEastAsia"/>
                <w:szCs w:val="20"/>
              </w:rPr>
              <w:t xml:space="preserve"> or other PUSCH, is needed. </w:t>
            </w:r>
            <w:r w:rsidR="00DB099E">
              <w:rPr>
                <w:rFonts w:eastAsiaTheme="minorEastAsia"/>
                <w:szCs w:val="20"/>
              </w:rPr>
              <w:t xml:space="preserve">This exact TA information </w:t>
            </w:r>
            <w:r>
              <w:rPr>
                <w:rFonts w:eastAsiaTheme="minorEastAsia"/>
                <w:szCs w:val="20"/>
              </w:rPr>
              <w:t xml:space="preserve">can </w:t>
            </w:r>
            <w:r w:rsidR="00DB099E">
              <w:rPr>
                <w:rFonts w:eastAsiaTheme="minorEastAsia"/>
                <w:szCs w:val="20"/>
              </w:rPr>
              <w:t xml:space="preserve">enable </w:t>
            </w:r>
            <w:proofErr w:type="spellStart"/>
            <w:r w:rsidR="00DB099E">
              <w:rPr>
                <w:rFonts w:eastAsiaTheme="minorEastAsia"/>
                <w:szCs w:val="20"/>
              </w:rPr>
              <w:t>eNB</w:t>
            </w:r>
            <w:proofErr w:type="spellEnd"/>
            <w:r w:rsidR="00DB099E">
              <w:rPr>
                <w:rFonts w:eastAsiaTheme="minorEastAsia"/>
                <w:szCs w:val="20"/>
              </w:rPr>
              <w:t xml:space="preserve"> allocating </w:t>
            </w:r>
            <w:r>
              <w:rPr>
                <w:rFonts w:eastAsiaTheme="minorEastAsia"/>
                <w:szCs w:val="20"/>
              </w:rPr>
              <w:t xml:space="preserve">no collision </w:t>
            </w:r>
            <w:r w:rsidR="00DB099E">
              <w:rPr>
                <w:rFonts w:eastAsiaTheme="minorEastAsia"/>
                <w:szCs w:val="20"/>
              </w:rPr>
              <w:t>DL/UL resource</w:t>
            </w:r>
            <w:r>
              <w:rPr>
                <w:rFonts w:eastAsiaTheme="minorEastAsia"/>
                <w:szCs w:val="20"/>
              </w:rPr>
              <w:t>.</w:t>
            </w:r>
            <w:r w:rsidR="00DB099E">
              <w:rPr>
                <w:rFonts w:eastAsiaTheme="minorEastAsia"/>
                <w:szCs w:val="20"/>
              </w:rPr>
              <w:t xml:space="preserve"> </w:t>
            </w:r>
            <w:r>
              <w:rPr>
                <w:rFonts w:eastAsiaTheme="minorEastAsia"/>
                <w:szCs w:val="20"/>
              </w:rPr>
              <w:t>A</w:t>
            </w:r>
            <w:r w:rsidR="00E35AA1">
              <w:rPr>
                <w:rFonts w:eastAsiaTheme="minorEastAsia"/>
                <w:szCs w:val="20"/>
              </w:rPr>
              <w:t>nd</w:t>
            </w:r>
            <w:r>
              <w:rPr>
                <w:rFonts w:eastAsiaTheme="minorEastAsia"/>
                <w:szCs w:val="20"/>
              </w:rPr>
              <w:t xml:space="preserve"> flexible scheduling may </w:t>
            </w:r>
            <w:r w:rsidR="00E35AA1">
              <w:rPr>
                <w:rFonts w:eastAsiaTheme="minorEastAsia"/>
                <w:szCs w:val="20"/>
              </w:rPr>
              <w:t xml:space="preserve">also </w:t>
            </w:r>
            <w:r>
              <w:rPr>
                <w:rFonts w:eastAsiaTheme="minorEastAsia"/>
                <w:szCs w:val="20"/>
              </w:rPr>
              <w:t>allow to postpone to an available UL resource</w:t>
            </w:r>
            <w:r w:rsidR="00281D47">
              <w:rPr>
                <w:szCs w:val="20"/>
              </w:rPr>
              <w:t>.</w:t>
            </w:r>
          </w:p>
        </w:tc>
      </w:tr>
      <w:tr w:rsidR="002A6301" w14:paraId="56D03562" w14:textId="77777777" w:rsidTr="002A6301">
        <w:tc>
          <w:tcPr>
            <w:tcW w:w="1838" w:type="dxa"/>
          </w:tcPr>
          <w:p w14:paraId="4426154F" w14:textId="299C00ED" w:rsidR="002A6301" w:rsidRDefault="0049644D" w:rsidP="00407CF4">
            <w:r>
              <w:t>Intel</w:t>
            </w:r>
          </w:p>
        </w:tc>
        <w:tc>
          <w:tcPr>
            <w:tcW w:w="1276" w:type="dxa"/>
          </w:tcPr>
          <w:p w14:paraId="040C537E" w14:textId="69F8133F" w:rsidR="002A6301" w:rsidRDefault="0049644D" w:rsidP="00407CF4">
            <w:r>
              <w:t>Yes</w:t>
            </w:r>
          </w:p>
        </w:tc>
        <w:tc>
          <w:tcPr>
            <w:tcW w:w="5902" w:type="dxa"/>
          </w:tcPr>
          <w:p w14:paraId="67EBA971" w14:textId="35F0B9CE" w:rsidR="002A6301" w:rsidRDefault="0049644D" w:rsidP="00407CF4">
            <w:r>
              <w:t xml:space="preserve">It will help to improve the latency for DL since </w:t>
            </w:r>
            <w:proofErr w:type="spellStart"/>
            <w:r>
              <w:t>eNB</w:t>
            </w:r>
            <w:proofErr w:type="spellEnd"/>
            <w:r>
              <w:t xml:space="preserve"> is not required to wait the max RTT time for all the UEs. Also, indication of UE-specific TA is required in order to configure UE-specific </w:t>
            </w:r>
            <w:proofErr w:type="spellStart"/>
            <w:r>
              <w:t>K_offset</w:t>
            </w:r>
            <w:proofErr w:type="spellEnd"/>
          </w:p>
        </w:tc>
      </w:tr>
      <w:tr w:rsidR="008336AD" w14:paraId="6814A2BC" w14:textId="77777777" w:rsidTr="002A6301">
        <w:tc>
          <w:tcPr>
            <w:tcW w:w="1838" w:type="dxa"/>
          </w:tcPr>
          <w:p w14:paraId="0C9CC892" w14:textId="72F578E6" w:rsidR="008336AD" w:rsidRDefault="008336AD" w:rsidP="008336AD">
            <w:r>
              <w:rPr>
                <w:rFonts w:eastAsiaTheme="minorEastAsia" w:hint="eastAsia"/>
              </w:rPr>
              <w:lastRenderedPageBreak/>
              <w:t>Huawei</w:t>
            </w:r>
            <w:r>
              <w:rPr>
                <w:rFonts w:eastAsiaTheme="minorEastAsia"/>
              </w:rPr>
              <w:t xml:space="preserve">, </w:t>
            </w:r>
            <w:proofErr w:type="spellStart"/>
            <w:r>
              <w:rPr>
                <w:rFonts w:eastAsiaTheme="minorEastAsia"/>
              </w:rPr>
              <w:t>HiSilicon</w:t>
            </w:r>
            <w:proofErr w:type="spellEnd"/>
          </w:p>
        </w:tc>
        <w:tc>
          <w:tcPr>
            <w:tcW w:w="1276" w:type="dxa"/>
          </w:tcPr>
          <w:p w14:paraId="75C745F4" w14:textId="4E2BF1DC" w:rsidR="008336AD" w:rsidRDefault="008336AD" w:rsidP="008336AD">
            <w:r>
              <w:rPr>
                <w:rFonts w:eastAsiaTheme="minorEastAsia"/>
              </w:rPr>
              <w:t>Yes</w:t>
            </w:r>
          </w:p>
        </w:tc>
        <w:tc>
          <w:tcPr>
            <w:tcW w:w="5902" w:type="dxa"/>
          </w:tcPr>
          <w:p w14:paraId="78D39554" w14:textId="06EA6AC1" w:rsidR="008336AD" w:rsidRDefault="008336AD" w:rsidP="008336AD">
            <w:r>
              <w:rPr>
                <w:rFonts w:eastAsiaTheme="minorEastAsia"/>
              </w:rPr>
              <w:t xml:space="preserve">First of all, the UL-DL collision can be avoided even with without UE-specific Koffset. UE-specific </w:t>
            </w:r>
            <w:proofErr w:type="spellStart"/>
            <w:r>
              <w:rPr>
                <w:rFonts w:eastAsiaTheme="minorEastAsia"/>
              </w:rPr>
              <w:t>K_offset</w:t>
            </w:r>
            <w:proofErr w:type="spellEnd"/>
            <w:r>
              <w:rPr>
                <w:rFonts w:eastAsiaTheme="minorEastAsia"/>
              </w:rPr>
              <w:t xml:space="preserve"> has some benefit by reducing scheduling delay but would require TA reporting scheme as indicated by the FL. </w:t>
            </w:r>
          </w:p>
        </w:tc>
      </w:tr>
      <w:tr w:rsidR="008336AD" w14:paraId="458FD48B" w14:textId="77777777" w:rsidTr="002A6301">
        <w:tc>
          <w:tcPr>
            <w:tcW w:w="1838" w:type="dxa"/>
          </w:tcPr>
          <w:p w14:paraId="7AB403CC" w14:textId="03BBB437" w:rsidR="008336AD" w:rsidRDefault="0092722D" w:rsidP="008336AD">
            <w:r>
              <w:t>Nokia, NSB</w:t>
            </w:r>
          </w:p>
        </w:tc>
        <w:tc>
          <w:tcPr>
            <w:tcW w:w="1276" w:type="dxa"/>
          </w:tcPr>
          <w:p w14:paraId="6702B2D3" w14:textId="5D28AB23" w:rsidR="008336AD" w:rsidRDefault="0092722D" w:rsidP="008336AD">
            <w:r>
              <w:t>Further study</w:t>
            </w:r>
          </w:p>
        </w:tc>
        <w:tc>
          <w:tcPr>
            <w:tcW w:w="5902" w:type="dxa"/>
          </w:tcPr>
          <w:p w14:paraId="1FEF8221" w14:textId="77777777" w:rsidR="0092722D" w:rsidRDefault="0092722D" w:rsidP="0092722D">
            <w:r>
              <w:t>1, first of all, it is not clear now on how much the impact of the collision is and it should be studied in detail, as scheduler can mitigate the collision in cases.</w:t>
            </w:r>
          </w:p>
          <w:p w14:paraId="425FDFD7" w14:textId="77777777" w:rsidR="0092722D" w:rsidRDefault="0092722D" w:rsidP="0092722D">
            <w:r>
              <w:t>2, we do not agree to have direct TA report from UE as frequent UE report its TA will cause large overhead and power consumption considering the TA adjustment along with satellite moving and repetitions of UL transmission.</w:t>
            </w:r>
          </w:p>
          <w:p w14:paraId="6D934375" w14:textId="731B0941" w:rsidR="008336AD" w:rsidRDefault="0092722D" w:rsidP="0092722D">
            <w:r>
              <w:t xml:space="preserve">3, a reference location for TA reference could help reduce the overhead of reporting for TA, where both UE and </w:t>
            </w:r>
            <w:proofErr w:type="spellStart"/>
            <w:r>
              <w:t>eNB</w:t>
            </w:r>
            <w:proofErr w:type="spellEnd"/>
            <w:r>
              <w:t xml:space="preserve"> can predict TA based on same understanding of the reference location and TA reporting is only needed when there is  difference between actual TA and reference TA</w:t>
            </w:r>
          </w:p>
        </w:tc>
      </w:tr>
      <w:tr w:rsidR="00EB642A" w14:paraId="41E70AF8" w14:textId="77777777" w:rsidTr="002A6301">
        <w:tc>
          <w:tcPr>
            <w:tcW w:w="1838" w:type="dxa"/>
          </w:tcPr>
          <w:p w14:paraId="39D9A7D9" w14:textId="5E4EACE3" w:rsidR="00EB642A" w:rsidRDefault="00EB642A" w:rsidP="00EB642A">
            <w:r>
              <w:t>SONY</w:t>
            </w:r>
          </w:p>
        </w:tc>
        <w:tc>
          <w:tcPr>
            <w:tcW w:w="1276" w:type="dxa"/>
          </w:tcPr>
          <w:p w14:paraId="6E08F104" w14:textId="0B4B6446" w:rsidR="00EB642A" w:rsidRDefault="00EB642A" w:rsidP="00EB642A">
            <w:r>
              <w:t>Yes</w:t>
            </w:r>
          </w:p>
        </w:tc>
        <w:tc>
          <w:tcPr>
            <w:tcW w:w="5902" w:type="dxa"/>
          </w:tcPr>
          <w:p w14:paraId="681327B4" w14:textId="665282CE" w:rsidR="00EB642A" w:rsidRDefault="00EB642A" w:rsidP="00EB642A">
            <w:r>
              <w:t xml:space="preserve">This helps. There may still be some issue if the UE-specific Koffset is not equal to the UE-specific timing advance. These issues can be considered as part of Rel-18 enhancements. </w:t>
            </w:r>
          </w:p>
        </w:tc>
      </w:tr>
      <w:tr w:rsidR="005B5AC4" w14:paraId="13B0C2CA" w14:textId="77777777" w:rsidTr="002A6301">
        <w:tc>
          <w:tcPr>
            <w:tcW w:w="1838" w:type="dxa"/>
          </w:tcPr>
          <w:p w14:paraId="49820F30" w14:textId="7CA7C998" w:rsidR="005B5AC4" w:rsidRDefault="005B5AC4" w:rsidP="00EB642A">
            <w:r>
              <w:t>Ericsson</w:t>
            </w:r>
          </w:p>
        </w:tc>
        <w:tc>
          <w:tcPr>
            <w:tcW w:w="1276" w:type="dxa"/>
          </w:tcPr>
          <w:p w14:paraId="1D8D9369" w14:textId="77777777" w:rsidR="005B5AC4" w:rsidRDefault="005B5AC4" w:rsidP="00EB642A"/>
        </w:tc>
        <w:tc>
          <w:tcPr>
            <w:tcW w:w="5902" w:type="dxa"/>
          </w:tcPr>
          <w:p w14:paraId="566860A3" w14:textId="77777777" w:rsidR="005B5AC4" w:rsidRDefault="005B5AC4" w:rsidP="00EB642A">
            <w:r>
              <w:t>It needs to be studied first about the necessity.</w:t>
            </w:r>
          </w:p>
          <w:p w14:paraId="2643CFCA" w14:textId="2EEF8413" w:rsidR="005B5AC4" w:rsidRDefault="005B5AC4" w:rsidP="005B5AC4">
            <w:pPr>
              <w:pStyle w:val="ListParagraph"/>
              <w:numPr>
                <w:ilvl w:val="0"/>
                <w:numId w:val="44"/>
              </w:numPr>
              <w:ind w:firstLineChars="0"/>
            </w:pPr>
            <w:r>
              <w:t>First, it’s not about Koffset, but it’s about UE specific TA. These are 2 different things.</w:t>
            </w:r>
          </w:p>
          <w:p w14:paraId="5B5CD6FE" w14:textId="18EDED8D" w:rsidR="005B5AC4" w:rsidRPr="005B5AC4" w:rsidRDefault="005B5AC4" w:rsidP="005B5AC4">
            <w:pPr>
              <w:pStyle w:val="ListParagraph"/>
              <w:numPr>
                <w:ilvl w:val="0"/>
                <w:numId w:val="44"/>
              </w:numPr>
              <w:ind w:firstLineChars="0"/>
            </w:pPr>
            <w:r>
              <w:t xml:space="preserve">Second, </w:t>
            </w:r>
            <w:r w:rsidR="00944414">
              <w:t>even without UE specific TA, network can be conservative in scheduling. There, the necessity is not clear.</w:t>
            </w:r>
          </w:p>
        </w:tc>
      </w:tr>
      <w:tr w:rsidR="002861D4" w14:paraId="6889FF47" w14:textId="77777777" w:rsidTr="002A6301">
        <w:tc>
          <w:tcPr>
            <w:tcW w:w="1838" w:type="dxa"/>
          </w:tcPr>
          <w:p w14:paraId="59FA207B" w14:textId="28BEAAB5" w:rsidR="002861D4" w:rsidRPr="002861D4" w:rsidRDefault="002861D4" w:rsidP="00EB642A">
            <w:pPr>
              <w:rPr>
                <w:color w:val="C00000"/>
              </w:rPr>
            </w:pPr>
            <w:r w:rsidRPr="002861D4">
              <w:rPr>
                <w:color w:val="C00000"/>
              </w:rPr>
              <w:t>Qualcomm</w:t>
            </w:r>
          </w:p>
        </w:tc>
        <w:tc>
          <w:tcPr>
            <w:tcW w:w="1276" w:type="dxa"/>
          </w:tcPr>
          <w:p w14:paraId="6BBD006C" w14:textId="353F53D9" w:rsidR="002861D4" w:rsidRPr="002861D4" w:rsidRDefault="002861D4" w:rsidP="00EB642A">
            <w:pPr>
              <w:rPr>
                <w:color w:val="C00000"/>
              </w:rPr>
            </w:pPr>
            <w:r w:rsidRPr="002861D4">
              <w:rPr>
                <w:color w:val="C00000"/>
              </w:rPr>
              <w:t>Issues mixed up</w:t>
            </w:r>
          </w:p>
        </w:tc>
        <w:tc>
          <w:tcPr>
            <w:tcW w:w="5902" w:type="dxa"/>
          </w:tcPr>
          <w:p w14:paraId="57E4096F" w14:textId="77777777" w:rsidR="002861D4" w:rsidRPr="002861D4" w:rsidRDefault="002861D4" w:rsidP="00EB642A">
            <w:pPr>
              <w:rPr>
                <w:color w:val="C00000"/>
              </w:rPr>
            </w:pPr>
            <w:r w:rsidRPr="002861D4">
              <w:rPr>
                <w:color w:val="C00000"/>
              </w:rPr>
              <w:t xml:space="preserve">The main issue here is the need for UE TA report, so that the network can avoid UL/DL </w:t>
            </w:r>
            <w:proofErr w:type="spellStart"/>
            <w:r w:rsidRPr="002861D4">
              <w:rPr>
                <w:color w:val="C00000"/>
              </w:rPr>
              <w:t>collissions</w:t>
            </w:r>
            <w:proofErr w:type="spellEnd"/>
            <w:r w:rsidRPr="002861D4">
              <w:rPr>
                <w:color w:val="C00000"/>
              </w:rPr>
              <w:t>. That is essential for half-duplex UEs.</w:t>
            </w:r>
          </w:p>
          <w:p w14:paraId="68CA3AF6" w14:textId="77777777" w:rsidR="002861D4" w:rsidRPr="002861D4" w:rsidRDefault="002861D4" w:rsidP="00EB642A">
            <w:pPr>
              <w:rPr>
                <w:color w:val="C00000"/>
              </w:rPr>
            </w:pPr>
          </w:p>
          <w:p w14:paraId="4CC62519" w14:textId="208D078D" w:rsidR="002861D4" w:rsidRPr="002861D4" w:rsidRDefault="002861D4" w:rsidP="00EB642A">
            <w:pPr>
              <w:rPr>
                <w:color w:val="C00000"/>
              </w:rPr>
            </w:pPr>
            <w:r w:rsidRPr="002861D4">
              <w:rPr>
                <w:color w:val="C00000"/>
              </w:rPr>
              <w:t xml:space="preserve">The issue of UE-specific or cell-specific </w:t>
            </w:r>
            <w:proofErr w:type="spellStart"/>
            <w:r w:rsidRPr="002861D4">
              <w:rPr>
                <w:color w:val="C00000"/>
              </w:rPr>
              <w:t>K_offset</w:t>
            </w:r>
            <w:proofErr w:type="spellEnd"/>
            <w:r w:rsidRPr="002861D4">
              <w:rPr>
                <w:color w:val="C00000"/>
              </w:rPr>
              <w:t xml:space="preserve"> has nothing to do with this.</w:t>
            </w:r>
          </w:p>
        </w:tc>
      </w:tr>
      <w:tr w:rsidR="009E5E3C" w14:paraId="4EE89473" w14:textId="77777777" w:rsidTr="008665D6">
        <w:tc>
          <w:tcPr>
            <w:tcW w:w="1838" w:type="dxa"/>
          </w:tcPr>
          <w:p w14:paraId="6C85FA1A" w14:textId="77777777" w:rsidR="009E5E3C" w:rsidRDefault="009E5E3C" w:rsidP="008665D6">
            <w:r>
              <w:t>Samsung</w:t>
            </w:r>
          </w:p>
        </w:tc>
        <w:tc>
          <w:tcPr>
            <w:tcW w:w="1276" w:type="dxa"/>
          </w:tcPr>
          <w:p w14:paraId="6AD8A344" w14:textId="77777777" w:rsidR="009E5E3C" w:rsidRDefault="009E5E3C" w:rsidP="008665D6">
            <w:r>
              <w:t>Further study</w:t>
            </w:r>
          </w:p>
        </w:tc>
        <w:tc>
          <w:tcPr>
            <w:tcW w:w="5902" w:type="dxa"/>
          </w:tcPr>
          <w:p w14:paraId="13FC503B" w14:textId="77777777" w:rsidR="009E5E3C" w:rsidRDefault="009E5E3C" w:rsidP="008665D6">
            <w:pPr>
              <w:rPr>
                <w:rFonts w:eastAsia="Malgun Gothic"/>
              </w:rPr>
            </w:pPr>
            <w:r w:rsidRPr="00525224">
              <w:rPr>
                <w:rFonts w:eastAsia="Malgun Gothic"/>
              </w:rPr>
              <w:t xml:space="preserve">A UE specific timing offset can reduce the transmission delay for UEs that need a smaller timing offset, at the cost of additional signaling overhead and power consumption compared to cell specific timing offset.  To support UE specific timing offset, an estimated TA should be reported to the </w:t>
            </w:r>
            <w:proofErr w:type="spellStart"/>
            <w:r w:rsidRPr="00525224">
              <w:rPr>
                <w:rFonts w:eastAsia="Malgun Gothic"/>
              </w:rPr>
              <w:t>eNB</w:t>
            </w:r>
            <w:proofErr w:type="spellEnd"/>
            <w:r w:rsidRPr="00525224">
              <w:rPr>
                <w:rFonts w:eastAsia="Malgun Gothic"/>
              </w:rPr>
              <w:t>.</w:t>
            </w:r>
          </w:p>
          <w:p w14:paraId="519EA9E5" w14:textId="77777777" w:rsidR="009E5E3C" w:rsidRDefault="009E5E3C" w:rsidP="008665D6">
            <w:r>
              <w:rPr>
                <w:rFonts w:eastAsia="Malgun Gothic"/>
              </w:rPr>
              <w:t>Whether reporting UE-specific TA helps/is needed to resolve UL-DL collision issue needs further study.</w:t>
            </w:r>
          </w:p>
        </w:tc>
      </w:tr>
      <w:tr w:rsidR="00957DED" w14:paraId="0DD62CEB" w14:textId="77777777" w:rsidTr="002A6301">
        <w:tc>
          <w:tcPr>
            <w:tcW w:w="1838" w:type="dxa"/>
          </w:tcPr>
          <w:p w14:paraId="5749A69C" w14:textId="3C08CD18" w:rsidR="00957DED" w:rsidRPr="002861D4" w:rsidRDefault="00957DED" w:rsidP="00957DED">
            <w:pPr>
              <w:rPr>
                <w:color w:val="C00000"/>
              </w:rPr>
            </w:pPr>
            <w:r>
              <w:t>Apple</w:t>
            </w:r>
          </w:p>
        </w:tc>
        <w:tc>
          <w:tcPr>
            <w:tcW w:w="1276" w:type="dxa"/>
          </w:tcPr>
          <w:p w14:paraId="3F898703" w14:textId="38B0E09E" w:rsidR="00957DED" w:rsidRPr="002861D4" w:rsidRDefault="00957DED" w:rsidP="00957DED">
            <w:pPr>
              <w:rPr>
                <w:color w:val="C00000"/>
              </w:rPr>
            </w:pPr>
            <w:r>
              <w:t>Yes</w:t>
            </w:r>
          </w:p>
        </w:tc>
        <w:tc>
          <w:tcPr>
            <w:tcW w:w="5902" w:type="dxa"/>
          </w:tcPr>
          <w:p w14:paraId="74A5F180" w14:textId="77777777" w:rsidR="00957DED" w:rsidRDefault="00957DED" w:rsidP="00957DED">
            <w:r>
              <w:t xml:space="preserve">We think the UL-DL collision issue may be mitigated by configuring a UE-specific Koffset, which is based on UE-specific TA report. </w:t>
            </w:r>
          </w:p>
          <w:p w14:paraId="1D2EAF1E" w14:textId="77777777" w:rsidR="00957DED" w:rsidRDefault="00957DED" w:rsidP="00957DED"/>
          <w:p w14:paraId="1A0D5DDA" w14:textId="2300CFDE" w:rsidR="00957DED" w:rsidRPr="002861D4" w:rsidRDefault="00957DED" w:rsidP="00957DED">
            <w:pPr>
              <w:rPr>
                <w:color w:val="C00000"/>
              </w:rPr>
            </w:pPr>
            <w:r>
              <w:t xml:space="preserve">In NR NTN, the TA reporting is supposed to be in RRC connected mode, since it is agreed that Koffset update is after initial access. In IoT NTN, we also do not see the strong motivation of reporting TA in Msg3.      </w:t>
            </w:r>
          </w:p>
        </w:tc>
      </w:tr>
      <w:tr w:rsidR="0051240B" w14:paraId="15365946" w14:textId="77777777" w:rsidTr="002A6301">
        <w:tc>
          <w:tcPr>
            <w:tcW w:w="1838" w:type="dxa"/>
          </w:tcPr>
          <w:p w14:paraId="52D04C78" w14:textId="740F6349" w:rsidR="0051240B" w:rsidRDefault="0051240B" w:rsidP="0051240B">
            <w:r>
              <w:rPr>
                <w:rFonts w:eastAsiaTheme="minorEastAsia" w:hint="eastAsia"/>
              </w:rPr>
              <w:t>C</w:t>
            </w:r>
            <w:r>
              <w:rPr>
                <w:rFonts w:eastAsiaTheme="minorEastAsia"/>
              </w:rPr>
              <w:t>MCC</w:t>
            </w:r>
          </w:p>
        </w:tc>
        <w:tc>
          <w:tcPr>
            <w:tcW w:w="1276" w:type="dxa"/>
          </w:tcPr>
          <w:p w14:paraId="1C128524" w14:textId="0D60D811" w:rsidR="0051240B" w:rsidRDefault="0051240B" w:rsidP="0051240B">
            <w:r>
              <w:rPr>
                <w:rFonts w:eastAsiaTheme="minorEastAsia" w:hint="eastAsia"/>
              </w:rPr>
              <w:t>Y</w:t>
            </w:r>
            <w:r>
              <w:rPr>
                <w:rFonts w:eastAsiaTheme="minorEastAsia"/>
              </w:rPr>
              <w:t>es</w:t>
            </w:r>
          </w:p>
        </w:tc>
        <w:tc>
          <w:tcPr>
            <w:tcW w:w="5902" w:type="dxa"/>
          </w:tcPr>
          <w:p w14:paraId="574DB10F" w14:textId="77777777" w:rsidR="0051240B" w:rsidRDefault="0051240B" w:rsidP="0051240B">
            <w:pPr>
              <w:rPr>
                <w:rFonts w:eastAsiaTheme="minorEastAsia"/>
              </w:rPr>
            </w:pPr>
            <w:r>
              <w:rPr>
                <w:rFonts w:eastAsiaTheme="minorEastAsia" w:hint="eastAsia"/>
              </w:rPr>
              <w:t>S</w:t>
            </w:r>
            <w:r>
              <w:rPr>
                <w:rFonts w:eastAsiaTheme="minorEastAsia"/>
              </w:rPr>
              <w:t xml:space="preserve">ame view with Intel and Huawei, </w:t>
            </w:r>
            <w:r w:rsidRPr="006434C8">
              <w:rPr>
                <w:rFonts w:eastAsiaTheme="minorEastAsia"/>
              </w:rPr>
              <w:t>configuring a UE-specific Koffset</w:t>
            </w:r>
            <w:r>
              <w:rPr>
                <w:rFonts w:eastAsiaTheme="minorEastAsia"/>
              </w:rPr>
              <w:t xml:space="preserve"> is sufficient but not a necessary condition for </w:t>
            </w:r>
            <w:r w:rsidRPr="006434C8">
              <w:rPr>
                <w:rFonts w:eastAsiaTheme="minorEastAsia"/>
              </w:rPr>
              <w:t>resolv</w:t>
            </w:r>
            <w:r>
              <w:rPr>
                <w:rFonts w:eastAsiaTheme="minorEastAsia"/>
              </w:rPr>
              <w:t>ing</w:t>
            </w:r>
            <w:r w:rsidRPr="006434C8">
              <w:rPr>
                <w:rFonts w:eastAsiaTheme="minorEastAsia"/>
              </w:rPr>
              <w:t xml:space="preserve"> the UL-DL collision issue in FDD-HD</w:t>
            </w:r>
            <w:r>
              <w:rPr>
                <w:rFonts w:eastAsiaTheme="minorEastAsia"/>
              </w:rPr>
              <w:t>.</w:t>
            </w:r>
          </w:p>
          <w:p w14:paraId="5A8E5EB8" w14:textId="77777777" w:rsidR="0051240B" w:rsidRDefault="0051240B" w:rsidP="0051240B">
            <w:r>
              <w:rPr>
                <w:rFonts w:eastAsiaTheme="minorEastAsia"/>
              </w:rPr>
              <w:t xml:space="preserve">In fact, the cell/beam specific </w:t>
            </w:r>
            <w:r w:rsidRPr="006434C8">
              <w:rPr>
                <w:rFonts w:eastAsiaTheme="minorEastAsia"/>
              </w:rPr>
              <w:t>Koffset</w:t>
            </w:r>
            <w:r>
              <w:rPr>
                <w:rFonts w:eastAsiaTheme="minorEastAsia"/>
              </w:rPr>
              <w:t xml:space="preserve"> (&gt;=</w:t>
            </w:r>
            <w:r w:rsidRPr="006434C8">
              <w:rPr>
                <w:rFonts w:eastAsiaTheme="minorEastAsia"/>
              </w:rPr>
              <w:t>UE-specific Koffset</w:t>
            </w:r>
            <w:r>
              <w:rPr>
                <w:rFonts w:eastAsiaTheme="minorEastAsia"/>
              </w:rPr>
              <w:t xml:space="preserve"> &gt;= TA) can also solve </w:t>
            </w:r>
            <w:r w:rsidRPr="006434C8">
              <w:rPr>
                <w:rFonts w:eastAsiaTheme="minorEastAsia"/>
              </w:rPr>
              <w:t>the UL-DL collision issue in FDD-HD</w:t>
            </w:r>
            <w:r>
              <w:rPr>
                <w:rFonts w:eastAsiaTheme="minorEastAsia"/>
              </w:rPr>
              <w:t xml:space="preserve">. Thus, </w:t>
            </w:r>
            <w:r w:rsidRPr="006434C8">
              <w:rPr>
                <w:rFonts w:eastAsiaTheme="minorEastAsia"/>
              </w:rPr>
              <w:t>UE-specific Koffset</w:t>
            </w:r>
            <w:r>
              <w:rPr>
                <w:rFonts w:eastAsiaTheme="minorEastAsia"/>
              </w:rPr>
              <w:t xml:space="preserve"> </w:t>
            </w:r>
            <w:r>
              <w:t>will help to improve the latency.</w:t>
            </w:r>
          </w:p>
          <w:p w14:paraId="22D4A39E" w14:textId="77777777" w:rsidR="0051240B" w:rsidRDefault="0051240B" w:rsidP="0051240B">
            <w:pPr>
              <w:rPr>
                <w:rFonts w:eastAsiaTheme="minorEastAsia"/>
              </w:rPr>
            </w:pPr>
            <w:r>
              <w:rPr>
                <w:rFonts w:eastAsiaTheme="minorEastAsia" w:hint="eastAsia"/>
              </w:rPr>
              <w:t>O</w:t>
            </w:r>
            <w:r>
              <w:rPr>
                <w:rFonts w:eastAsiaTheme="minorEastAsia"/>
              </w:rPr>
              <w:t xml:space="preserve">n the other hand, from the </w:t>
            </w:r>
            <w:r>
              <w:rPr>
                <w:rFonts w:eastAsiaTheme="minorEastAsia" w:hint="eastAsia"/>
              </w:rPr>
              <w:t>pe</w:t>
            </w:r>
            <w:r>
              <w:rPr>
                <w:rFonts w:eastAsiaTheme="minorEastAsia"/>
              </w:rPr>
              <w:t xml:space="preserve">rspective of network, network efficiency reduction may be neglectable, since the reserved time-domain resource GAP for one </w:t>
            </w:r>
            <w:r w:rsidRPr="006434C8">
              <w:rPr>
                <w:rFonts w:eastAsiaTheme="minorEastAsia"/>
              </w:rPr>
              <w:t>FDD-HD</w:t>
            </w:r>
            <w:r>
              <w:rPr>
                <w:rFonts w:eastAsiaTheme="minorEastAsia"/>
              </w:rPr>
              <w:t xml:space="preserve"> UE can be filled by scheduling other </w:t>
            </w:r>
            <w:r w:rsidRPr="006434C8">
              <w:rPr>
                <w:rFonts w:eastAsiaTheme="minorEastAsia"/>
              </w:rPr>
              <w:t>FDD-HD</w:t>
            </w:r>
            <w:r>
              <w:rPr>
                <w:rFonts w:eastAsiaTheme="minorEastAsia"/>
              </w:rPr>
              <w:t xml:space="preserve"> UEs.</w:t>
            </w:r>
          </w:p>
          <w:p w14:paraId="5295B805" w14:textId="77777777" w:rsidR="0051240B" w:rsidRDefault="0051240B" w:rsidP="0051240B">
            <w:pPr>
              <w:rPr>
                <w:rFonts w:eastAsiaTheme="minorEastAsia"/>
              </w:rPr>
            </w:pPr>
            <w:r>
              <w:rPr>
                <w:noProof/>
              </w:rPr>
              <w:drawing>
                <wp:inline distT="0" distB="0" distL="0" distR="0" wp14:anchorId="1A889ED9" wp14:editId="064299F7">
                  <wp:extent cx="2905125" cy="928688"/>
                  <wp:effectExtent l="0" t="0" r="0" b="508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958" cy="931192"/>
                          </a:xfrm>
                          <a:prstGeom prst="rect">
                            <a:avLst/>
                          </a:prstGeom>
                          <a:noFill/>
                          <a:ln>
                            <a:noFill/>
                          </a:ln>
                        </pic:spPr>
                      </pic:pic>
                    </a:graphicData>
                  </a:graphic>
                </wp:inline>
              </w:drawing>
            </w:r>
          </w:p>
          <w:p w14:paraId="0D8A7EFD" w14:textId="54C16691" w:rsidR="0051240B" w:rsidRDefault="0051240B" w:rsidP="0051240B">
            <w:r>
              <w:rPr>
                <w:rFonts w:eastAsiaTheme="minorEastAsia"/>
              </w:rPr>
              <w:t xml:space="preserve"> </w:t>
            </w:r>
          </w:p>
        </w:tc>
      </w:tr>
    </w:tbl>
    <w:p w14:paraId="3C02EF61" w14:textId="395F290C" w:rsidR="002A6301" w:rsidRDefault="002A6301" w:rsidP="00365058">
      <w:pPr>
        <w:rPr>
          <w:lang w:val="en-US" w:eastAsia="x-none"/>
        </w:rPr>
      </w:pPr>
    </w:p>
    <w:p w14:paraId="412DF8D5" w14:textId="44A05E36" w:rsidR="00151F39" w:rsidRDefault="002A6301" w:rsidP="00151F39">
      <w:r>
        <w:rPr>
          <w:lang w:val="en-US" w:eastAsia="x-none"/>
        </w:rPr>
        <w:lastRenderedPageBreak/>
        <w:t xml:space="preserve">On the other hand, considering the reasons for the RAN#91e guidance on </w:t>
      </w:r>
      <w:r w:rsidRPr="002A6301">
        <w:rPr>
          <w:lang w:val="en-US" w:eastAsia="x-none"/>
        </w:rPr>
        <w:t>essential minimum functionality</w:t>
      </w:r>
      <w:r>
        <w:rPr>
          <w:lang w:val="en-US" w:eastAsia="x-none"/>
        </w:rPr>
        <w:t xml:space="preserve">, the solution of configuring Koffset </w:t>
      </w:r>
      <w:r>
        <w:t xml:space="preserve">based on maximum UE differential delay, despite its resource utilisation efficiency impact, could be </w:t>
      </w:r>
      <w:r w:rsidR="00151F39">
        <w:t>considered an ‘</w:t>
      </w:r>
      <w:r w:rsidR="00151F39" w:rsidRPr="002A6301">
        <w:rPr>
          <w:lang w:val="en-US" w:eastAsia="x-none"/>
        </w:rPr>
        <w:t>essential minimum functionality</w:t>
      </w:r>
      <w:r w:rsidR="00151F39">
        <w:rPr>
          <w:lang w:val="en-US" w:eastAsia="x-none"/>
        </w:rPr>
        <w:t>’ that can be further studied and recommended in the TR</w:t>
      </w:r>
      <w:r w:rsidR="00151F39">
        <w:t>. FL</w:t>
      </w:r>
      <w:r w:rsidR="00151F39" w:rsidRPr="00B716F3">
        <w:t xml:space="preserve"> </w:t>
      </w:r>
      <w:r w:rsidR="00151F39">
        <w:t>asks</w:t>
      </w:r>
      <w:r w:rsidR="00151F39" w:rsidRPr="00B716F3">
        <w:t xml:space="preserve"> </w:t>
      </w:r>
      <w:r w:rsidR="00151F39">
        <w:t>Question</w:t>
      </w:r>
      <w:r w:rsidR="00151F39" w:rsidRPr="00B716F3">
        <w:t xml:space="preserve"> </w:t>
      </w:r>
      <w:r w:rsidR="00151F39">
        <w:t xml:space="preserve">2.4-2 </w:t>
      </w:r>
      <w:r w:rsidR="00151F39" w:rsidRPr="00B716F3">
        <w:t xml:space="preserve">for </w:t>
      </w:r>
      <w:r w:rsidR="00151F39">
        <w:rPr>
          <w:lang w:eastAsia="x-none"/>
        </w:rPr>
        <w:t xml:space="preserve">both </w:t>
      </w:r>
      <w:proofErr w:type="spellStart"/>
      <w:r w:rsidR="00151F39">
        <w:rPr>
          <w:lang w:eastAsia="x-none"/>
        </w:rPr>
        <w:t>eMTC</w:t>
      </w:r>
      <w:proofErr w:type="spellEnd"/>
      <w:r w:rsidR="00151F39">
        <w:rPr>
          <w:lang w:eastAsia="x-none"/>
        </w:rPr>
        <w:t xml:space="preserve"> and NB-IoT </w:t>
      </w:r>
      <w:r w:rsidR="00151F39">
        <w:t>to collect companies</w:t>
      </w:r>
      <w:r w:rsidR="00FD78FC">
        <w:t>’</w:t>
      </w:r>
      <w:r w:rsidR="00151F39">
        <w:t xml:space="preserve"> views on this and so </w:t>
      </w:r>
      <w:r w:rsidR="00151F39" w:rsidRPr="00B716F3">
        <w:t xml:space="preserve">encourages companies to </w:t>
      </w:r>
      <w:r w:rsidR="00745B90">
        <w:t>provide</w:t>
      </w:r>
      <w:r w:rsidR="00151F39">
        <w:t xml:space="preserve"> their view</w:t>
      </w:r>
      <w:r w:rsidR="00371FBC">
        <w:t>s</w:t>
      </w:r>
      <w:r w:rsidR="00151F39">
        <w:t>.</w:t>
      </w:r>
    </w:p>
    <w:p w14:paraId="12B67DCA" w14:textId="4A11D7D2" w:rsidR="002A6301" w:rsidRDefault="002A6301" w:rsidP="00365058">
      <w:pPr>
        <w:rPr>
          <w:lang w:val="en-US" w:eastAsia="x-none"/>
        </w:rPr>
      </w:pPr>
    </w:p>
    <w:p w14:paraId="4D19C562" w14:textId="0B93DF99" w:rsidR="00151F39" w:rsidRDefault="00151F39" w:rsidP="00151F39">
      <w:pPr>
        <w:rPr>
          <w:lang w:val="en-US" w:eastAsia="x-none"/>
        </w:rPr>
      </w:pPr>
      <w:r w:rsidRPr="00151F39">
        <w:rPr>
          <w:highlight w:val="yellow"/>
        </w:rPr>
        <w:t xml:space="preserve">FL Question 2.4-2: </w:t>
      </w:r>
      <w:r>
        <w:rPr>
          <w:highlight w:val="yellow"/>
        </w:rPr>
        <w:t>What are your views regarding</w:t>
      </w:r>
      <w:r w:rsidRPr="00151F39">
        <w:rPr>
          <w:highlight w:val="yellow"/>
        </w:rPr>
        <w:t xml:space="preserve"> configuring Koffset based on the maximum differential delay in the beam/cell as an </w:t>
      </w:r>
      <w:r>
        <w:rPr>
          <w:highlight w:val="yellow"/>
        </w:rPr>
        <w:t>‘</w:t>
      </w:r>
      <w:r w:rsidRPr="00151F39">
        <w:rPr>
          <w:highlight w:val="yellow"/>
          <w:lang w:val="en-US" w:eastAsia="x-none"/>
        </w:rPr>
        <w:t>essential minimum functionality</w:t>
      </w:r>
      <w:r>
        <w:rPr>
          <w:highlight w:val="yellow"/>
          <w:lang w:val="en-US" w:eastAsia="x-none"/>
        </w:rPr>
        <w:t>’</w:t>
      </w:r>
      <w:r w:rsidRPr="00151F39">
        <w:rPr>
          <w:highlight w:val="yellow"/>
          <w:lang w:val="en-US" w:eastAsia="x-none"/>
        </w:rPr>
        <w:t xml:space="preserve"> solution to </w:t>
      </w:r>
      <w:r w:rsidRPr="00151F39">
        <w:rPr>
          <w:highlight w:val="yellow"/>
        </w:rPr>
        <w:t>resolve the UL-DL collision issue in FDD-HD</w:t>
      </w:r>
      <w:r w:rsidRPr="00151F39">
        <w:rPr>
          <w:highlight w:val="yellow"/>
          <w:lang w:val="en-US" w:eastAsia="x-none"/>
        </w:rPr>
        <w:t xml:space="preserve"> </w:t>
      </w:r>
      <w:r>
        <w:rPr>
          <w:highlight w:val="yellow"/>
          <w:lang w:val="en-US" w:eastAsia="x-none"/>
        </w:rPr>
        <w:t>to be</w:t>
      </w:r>
      <w:r w:rsidRPr="00151F39">
        <w:rPr>
          <w:highlight w:val="yellow"/>
          <w:lang w:val="en-US" w:eastAsia="x-none"/>
        </w:rPr>
        <w:t xml:space="preserve"> stud</w:t>
      </w:r>
      <w:r>
        <w:rPr>
          <w:highlight w:val="yellow"/>
          <w:lang w:val="en-US" w:eastAsia="x-none"/>
        </w:rPr>
        <w:t>ied</w:t>
      </w:r>
      <w:r w:rsidRPr="00151F39">
        <w:rPr>
          <w:highlight w:val="yellow"/>
          <w:lang w:val="en-US" w:eastAsia="x-none"/>
        </w:rPr>
        <w:t xml:space="preserve"> </w:t>
      </w:r>
      <w:r>
        <w:rPr>
          <w:highlight w:val="yellow"/>
          <w:lang w:val="en-US" w:eastAsia="x-none"/>
        </w:rPr>
        <w:t>for</w:t>
      </w:r>
      <w:r w:rsidRPr="00151F39">
        <w:rPr>
          <w:highlight w:val="yellow"/>
          <w:lang w:val="en-US" w:eastAsia="x-none"/>
        </w:rPr>
        <w:t xml:space="preserve"> recommendation in the TR?</w:t>
      </w:r>
      <w:r w:rsidRPr="00151F39">
        <w:rPr>
          <w:highlight w:val="yellow"/>
        </w:rPr>
        <w:t xml:space="preserve"> </w:t>
      </w:r>
    </w:p>
    <w:p w14:paraId="70B60D1A" w14:textId="77777777" w:rsidR="00151F39" w:rsidRDefault="00151F39" w:rsidP="00151F39">
      <w:pPr>
        <w:rPr>
          <w:lang w:val="en-US" w:eastAsia="x-none"/>
        </w:rPr>
      </w:pPr>
    </w:p>
    <w:tbl>
      <w:tblPr>
        <w:tblStyle w:val="TableGrid"/>
        <w:tblW w:w="0" w:type="auto"/>
        <w:tblLook w:val="04A0" w:firstRow="1" w:lastRow="0" w:firstColumn="1" w:lastColumn="0" w:noHBand="0" w:noVBand="1"/>
      </w:tblPr>
      <w:tblGrid>
        <w:gridCol w:w="1838"/>
        <w:gridCol w:w="5902"/>
      </w:tblGrid>
      <w:tr w:rsidR="00151F39" w14:paraId="6C6D9C45" w14:textId="77777777" w:rsidTr="00407CF4">
        <w:tc>
          <w:tcPr>
            <w:tcW w:w="1838" w:type="dxa"/>
            <w:shd w:val="clear" w:color="auto" w:fill="D9D9D9" w:themeFill="background1" w:themeFillShade="D9"/>
          </w:tcPr>
          <w:p w14:paraId="132189BF" w14:textId="77777777" w:rsidR="00151F39" w:rsidRDefault="00151F39" w:rsidP="00407CF4">
            <w:r>
              <w:t>Company</w:t>
            </w:r>
          </w:p>
        </w:tc>
        <w:tc>
          <w:tcPr>
            <w:tcW w:w="5902" w:type="dxa"/>
            <w:shd w:val="clear" w:color="auto" w:fill="D9D9D9" w:themeFill="background1" w:themeFillShade="D9"/>
          </w:tcPr>
          <w:p w14:paraId="1A7743B8" w14:textId="77777777" w:rsidR="00151F39" w:rsidRDefault="00151F39" w:rsidP="00407CF4">
            <w:r>
              <w:t>Comment</w:t>
            </w:r>
          </w:p>
        </w:tc>
      </w:tr>
      <w:tr w:rsidR="00151F39" w14:paraId="6691F57A" w14:textId="77777777" w:rsidTr="00407CF4">
        <w:tc>
          <w:tcPr>
            <w:tcW w:w="1838" w:type="dxa"/>
          </w:tcPr>
          <w:p w14:paraId="4410E646" w14:textId="72A897F7" w:rsidR="00151F39" w:rsidRPr="00AC436A" w:rsidRDefault="00AC436A" w:rsidP="00407CF4">
            <w:pPr>
              <w:rPr>
                <w:rFonts w:eastAsiaTheme="minorEastAsia"/>
              </w:rPr>
            </w:pPr>
            <w:r>
              <w:rPr>
                <w:rFonts w:eastAsiaTheme="minorEastAsia" w:hint="eastAsia"/>
              </w:rPr>
              <w:t>Z</w:t>
            </w:r>
            <w:r>
              <w:rPr>
                <w:rFonts w:eastAsiaTheme="minorEastAsia"/>
              </w:rPr>
              <w:t>TE</w:t>
            </w:r>
          </w:p>
        </w:tc>
        <w:tc>
          <w:tcPr>
            <w:tcW w:w="5902" w:type="dxa"/>
          </w:tcPr>
          <w:p w14:paraId="6BA2FB5C" w14:textId="6935F0C4" w:rsidR="00151F39" w:rsidRPr="00AC436A" w:rsidRDefault="00AC436A" w:rsidP="00DC41EF">
            <w:pPr>
              <w:rPr>
                <w:rFonts w:eastAsiaTheme="minorEastAsia"/>
              </w:rPr>
            </w:pPr>
            <w:r>
              <w:rPr>
                <w:rFonts w:eastAsiaTheme="minorEastAsia" w:hint="eastAsia"/>
              </w:rPr>
              <w:t>M</w:t>
            </w:r>
            <w:r>
              <w:rPr>
                <w:rFonts w:eastAsiaTheme="minorEastAsia"/>
              </w:rPr>
              <w:t xml:space="preserve">aximum Koffset can be applied for initial access with tolerable delay to some extent. And no UL-DL collision may happen in that case. For connected UE, </w:t>
            </w:r>
            <w:r w:rsidR="001310A4">
              <w:rPr>
                <w:rFonts w:eastAsiaTheme="minorEastAsia"/>
              </w:rPr>
              <w:t xml:space="preserve">there may be downlink control information transmission during the interval of scheduling offset, so it would be better to have </w:t>
            </w:r>
            <w:r w:rsidR="00DC41EF">
              <w:rPr>
                <w:rFonts w:eastAsiaTheme="minorEastAsia"/>
              </w:rPr>
              <w:t>a</w:t>
            </w:r>
            <w:r w:rsidR="001310A4">
              <w:rPr>
                <w:rFonts w:eastAsiaTheme="minorEastAsia"/>
              </w:rPr>
              <w:t xml:space="preserve"> TA information for </w:t>
            </w:r>
            <w:proofErr w:type="spellStart"/>
            <w:r w:rsidR="001310A4">
              <w:rPr>
                <w:rFonts w:eastAsiaTheme="minorEastAsia"/>
              </w:rPr>
              <w:t>eNB</w:t>
            </w:r>
            <w:proofErr w:type="spellEnd"/>
            <w:r w:rsidR="001310A4">
              <w:rPr>
                <w:rFonts w:eastAsiaTheme="minorEastAsia"/>
              </w:rPr>
              <w:t xml:space="preserve"> to conduct the scheduling. And with a reported TA, finer scheduling offset can be applied to achieve better scheduling efficiency.</w:t>
            </w:r>
          </w:p>
        </w:tc>
      </w:tr>
      <w:tr w:rsidR="00151F39" w14:paraId="6971A407" w14:textId="77777777" w:rsidTr="00407CF4">
        <w:tc>
          <w:tcPr>
            <w:tcW w:w="1838" w:type="dxa"/>
          </w:tcPr>
          <w:p w14:paraId="0883294F" w14:textId="22DEA65C" w:rsidR="00151F39" w:rsidRDefault="0073097C" w:rsidP="00407CF4">
            <w:r>
              <w:t>Intel</w:t>
            </w:r>
          </w:p>
        </w:tc>
        <w:tc>
          <w:tcPr>
            <w:tcW w:w="5902" w:type="dxa"/>
          </w:tcPr>
          <w:p w14:paraId="30E5581A" w14:textId="5136E574" w:rsidR="00151F39" w:rsidRPr="001310A4" w:rsidRDefault="0073097C" w:rsidP="00407CF4">
            <w:r>
              <w:t xml:space="preserve">It is OK for us to consider the solution based on cell-specific </w:t>
            </w:r>
            <w:proofErr w:type="spellStart"/>
            <w:r>
              <w:t>K_offset</w:t>
            </w:r>
            <w:proofErr w:type="spellEnd"/>
            <w:r>
              <w:t xml:space="preserve"> as baseline since it is simpler comparing to the solution based on UE-specific </w:t>
            </w:r>
            <w:proofErr w:type="spellStart"/>
            <w:r>
              <w:t>K_Offset</w:t>
            </w:r>
            <w:proofErr w:type="spellEnd"/>
            <w:r>
              <w:t xml:space="preserve">. </w:t>
            </w:r>
          </w:p>
        </w:tc>
      </w:tr>
      <w:tr w:rsidR="008336AD" w14:paraId="35111A77" w14:textId="77777777" w:rsidTr="00407CF4">
        <w:tc>
          <w:tcPr>
            <w:tcW w:w="1838" w:type="dxa"/>
          </w:tcPr>
          <w:p w14:paraId="47AE7E6E" w14:textId="2FD32DF5" w:rsidR="008336AD" w:rsidRDefault="008336AD" w:rsidP="008336AD">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5902" w:type="dxa"/>
          </w:tcPr>
          <w:p w14:paraId="6A2553EA" w14:textId="5396E2CC" w:rsidR="008336AD" w:rsidRDefault="008336AD" w:rsidP="008336AD">
            <w:r>
              <w:rPr>
                <w:rFonts w:eastAsiaTheme="minorEastAsia"/>
              </w:rPr>
              <w:t xml:space="preserve">We don’t quite understand why Koffset would be based on the maximum differential delay. Our understanding is that Koffset is defined to cover the maximum roundtrip time between the reference point and the UE. </w:t>
            </w:r>
          </w:p>
        </w:tc>
      </w:tr>
      <w:tr w:rsidR="008336AD" w14:paraId="4B52EF4B" w14:textId="77777777" w:rsidTr="00407CF4">
        <w:tc>
          <w:tcPr>
            <w:tcW w:w="1838" w:type="dxa"/>
          </w:tcPr>
          <w:p w14:paraId="6C3114A1" w14:textId="18C377B4" w:rsidR="008336AD" w:rsidRDefault="0092722D" w:rsidP="008336AD">
            <w:r>
              <w:t>Nokia, NSB</w:t>
            </w:r>
          </w:p>
        </w:tc>
        <w:tc>
          <w:tcPr>
            <w:tcW w:w="5902" w:type="dxa"/>
          </w:tcPr>
          <w:p w14:paraId="12972429" w14:textId="0EF84BC0" w:rsidR="008336AD" w:rsidRDefault="0092722D" w:rsidP="008336AD">
            <w:r>
              <w:t>As we mentioned in answer for question 2.4-1, first of all, it is not clear now on how much the impact of the collision is and it should be studied in detail, as scheduler can mitigate the collision in cases.</w:t>
            </w:r>
            <w:r w:rsidR="00B4276E">
              <w:t xml:space="preserve"> Additionally, beam is not visible for IoT UE. </w:t>
            </w:r>
            <w:proofErr w:type="spellStart"/>
            <w:r w:rsidR="00B4276E">
              <w:t>Additionlly</w:t>
            </w:r>
            <w:proofErr w:type="spellEnd"/>
            <w:r w:rsidR="00B4276E">
              <w:t xml:space="preserve">, </w:t>
            </w:r>
            <w:proofErr w:type="spellStart"/>
            <w:r w:rsidR="00B4276E">
              <w:t>K_offset</w:t>
            </w:r>
            <w:proofErr w:type="spellEnd"/>
            <w:r w:rsidR="00B4276E">
              <w:t xml:space="preserve"> </w:t>
            </w:r>
            <w:proofErr w:type="spellStart"/>
            <w:r w:rsidR="00B4276E">
              <w:t>can not</w:t>
            </w:r>
            <w:proofErr w:type="spellEnd"/>
            <w:r w:rsidR="00B4276E">
              <w:t xml:space="preserve"> be beam specific as beam is not visible for IoT UE.</w:t>
            </w:r>
          </w:p>
        </w:tc>
      </w:tr>
      <w:tr w:rsidR="00EB642A" w14:paraId="220250A6" w14:textId="77777777" w:rsidTr="00407CF4">
        <w:tc>
          <w:tcPr>
            <w:tcW w:w="1838" w:type="dxa"/>
          </w:tcPr>
          <w:p w14:paraId="47B2E524" w14:textId="1E5CF7E0" w:rsidR="00EB642A" w:rsidRDefault="00EB642A" w:rsidP="00EB642A">
            <w:r>
              <w:t>SONY</w:t>
            </w:r>
          </w:p>
        </w:tc>
        <w:tc>
          <w:tcPr>
            <w:tcW w:w="5902" w:type="dxa"/>
          </w:tcPr>
          <w:p w14:paraId="6F9E05FE" w14:textId="77777777" w:rsidR="00EB642A" w:rsidRDefault="00EB642A" w:rsidP="00EB642A">
            <w:pPr>
              <w:spacing w:after="240"/>
            </w:pPr>
            <w:r>
              <w:t>The UE should be able to resolve conflicts by setting Koffset based on the maximum differential delay and scheduling conservatively in order to avoid collisions. This scheduling strategy will have an effect on throughput (and hence power consumption).</w:t>
            </w:r>
          </w:p>
          <w:p w14:paraId="5E63495D" w14:textId="1C58D544" w:rsidR="00EB642A" w:rsidRDefault="00EB642A" w:rsidP="00EB642A">
            <w:r>
              <w:t>Improving the throughput by considering HD-FDD UL/DL collisions can be considered as part of Rel-18 enhancements.</w:t>
            </w:r>
          </w:p>
        </w:tc>
      </w:tr>
      <w:tr w:rsidR="00EB642A" w14:paraId="2E07F88F" w14:textId="77777777" w:rsidTr="00407CF4">
        <w:tc>
          <w:tcPr>
            <w:tcW w:w="1838" w:type="dxa"/>
          </w:tcPr>
          <w:p w14:paraId="671FCBC5" w14:textId="57851EAE" w:rsidR="00EB642A" w:rsidRDefault="00944414" w:rsidP="00EB642A">
            <w:r>
              <w:t>Ericsson</w:t>
            </w:r>
          </w:p>
        </w:tc>
        <w:tc>
          <w:tcPr>
            <w:tcW w:w="5902" w:type="dxa"/>
          </w:tcPr>
          <w:p w14:paraId="49D93D0D" w14:textId="0DC88F7E" w:rsidR="00EB642A" w:rsidRDefault="00944414" w:rsidP="00EB642A">
            <w:r>
              <w:t>As commented above, this is up to network.</w:t>
            </w:r>
          </w:p>
        </w:tc>
      </w:tr>
      <w:tr w:rsidR="009E5E3C" w14:paraId="5D6B1A18" w14:textId="77777777" w:rsidTr="008665D6">
        <w:tc>
          <w:tcPr>
            <w:tcW w:w="1838" w:type="dxa"/>
          </w:tcPr>
          <w:p w14:paraId="0D3188A2" w14:textId="77777777" w:rsidR="009E5E3C" w:rsidRDefault="009E5E3C" w:rsidP="008665D6">
            <w:r>
              <w:t>Samsung</w:t>
            </w:r>
          </w:p>
        </w:tc>
        <w:tc>
          <w:tcPr>
            <w:tcW w:w="5902" w:type="dxa"/>
          </w:tcPr>
          <w:p w14:paraId="4053798E" w14:textId="77777777" w:rsidR="009E5E3C" w:rsidRDefault="009E5E3C" w:rsidP="008665D6">
            <w:r w:rsidRPr="004D7D5E">
              <w:t xml:space="preserve">It seems not essential to constraint  the configuration of </w:t>
            </w:r>
            <w:proofErr w:type="spellStart"/>
            <w:r w:rsidRPr="004D7D5E">
              <w:t>K_offset</w:t>
            </w:r>
            <w:proofErr w:type="spellEnd"/>
            <w:r w:rsidRPr="004D7D5E">
              <w:t xml:space="preserve"> based on maximum differential delay</w:t>
            </w:r>
            <w:r>
              <w:t xml:space="preserve"> (to resolve scheduling issues).</w:t>
            </w:r>
          </w:p>
        </w:tc>
      </w:tr>
      <w:tr w:rsidR="009E5E3C" w14:paraId="517097E4" w14:textId="77777777" w:rsidTr="00407CF4">
        <w:tc>
          <w:tcPr>
            <w:tcW w:w="1838" w:type="dxa"/>
          </w:tcPr>
          <w:p w14:paraId="6A6CC7B8" w14:textId="4B980161" w:rsidR="009E5E3C" w:rsidRDefault="00C57156" w:rsidP="00EB642A">
            <w:r>
              <w:rPr>
                <w:rFonts w:hint="eastAsia"/>
              </w:rPr>
              <w:t>OPPO</w:t>
            </w:r>
          </w:p>
        </w:tc>
        <w:tc>
          <w:tcPr>
            <w:tcW w:w="5902" w:type="dxa"/>
          </w:tcPr>
          <w:p w14:paraId="6A36BFFF" w14:textId="1FD123B3" w:rsidR="009E5E3C" w:rsidRDefault="00C57156" w:rsidP="00EB642A">
            <w:r>
              <w:rPr>
                <w:rFonts w:hint="eastAsia"/>
              </w:rPr>
              <w:t xml:space="preserve">We believe that for UE in connected phase, a UE specific K offset </w:t>
            </w:r>
            <w:r>
              <w:t>should</w:t>
            </w:r>
            <w:r>
              <w:rPr>
                <w:rFonts w:hint="eastAsia"/>
              </w:rPr>
              <w:t xml:space="preserve"> </w:t>
            </w:r>
            <w:r>
              <w:t xml:space="preserve">be used to resolve the DL/UL confliction issue. But, if we don’t care about the scheduling efficiency in R17, a cell-specific K offset can be enough. </w:t>
            </w:r>
          </w:p>
        </w:tc>
      </w:tr>
      <w:tr w:rsidR="007D2AAB" w14:paraId="570301AA" w14:textId="77777777" w:rsidTr="00407CF4">
        <w:tc>
          <w:tcPr>
            <w:tcW w:w="1838" w:type="dxa"/>
          </w:tcPr>
          <w:p w14:paraId="0914DCAB" w14:textId="5CAD4F97" w:rsidR="007D2AAB" w:rsidRDefault="007D2AAB" w:rsidP="007D2AAB">
            <w:r>
              <w:t>Apple</w:t>
            </w:r>
          </w:p>
        </w:tc>
        <w:tc>
          <w:tcPr>
            <w:tcW w:w="5902" w:type="dxa"/>
          </w:tcPr>
          <w:p w14:paraId="0062527C" w14:textId="7FD33BB4" w:rsidR="007D2AAB" w:rsidRDefault="007D2AAB" w:rsidP="007D2AAB">
            <w:r>
              <w:t xml:space="preserve">Configuring Koffset based on the maximum differential delay in the beam/cell to resolve the UL-DL collision issue in HD-FDD can be studied. But, we think UE-specific Koffset may be more accurate for determining the scheduling restrictions. An alternative way is to wait for the conclusion from NR NTN on whether beam-specific Koffset is supported. </w:t>
            </w:r>
          </w:p>
        </w:tc>
      </w:tr>
      <w:tr w:rsidR="001B2050" w14:paraId="69F0E2AB" w14:textId="77777777" w:rsidTr="00407CF4">
        <w:tc>
          <w:tcPr>
            <w:tcW w:w="1838" w:type="dxa"/>
          </w:tcPr>
          <w:p w14:paraId="6AB4CD52" w14:textId="43C44EEF" w:rsidR="001B2050" w:rsidRPr="001B2050" w:rsidRDefault="001B2050" w:rsidP="007D2AAB">
            <w:pPr>
              <w:rPr>
                <w:rFonts w:eastAsiaTheme="minorEastAsia"/>
              </w:rPr>
            </w:pPr>
            <w:proofErr w:type="spellStart"/>
            <w:r>
              <w:rPr>
                <w:rFonts w:eastAsiaTheme="minorEastAsia" w:hint="eastAsia"/>
              </w:rPr>
              <w:t>S</w:t>
            </w:r>
            <w:r>
              <w:rPr>
                <w:rFonts w:eastAsiaTheme="minorEastAsia"/>
              </w:rPr>
              <w:t>preadtrum</w:t>
            </w:r>
            <w:proofErr w:type="spellEnd"/>
          </w:p>
        </w:tc>
        <w:tc>
          <w:tcPr>
            <w:tcW w:w="5902" w:type="dxa"/>
          </w:tcPr>
          <w:p w14:paraId="3535BF19" w14:textId="4204C18B" w:rsidR="001B2050" w:rsidRPr="001B2050" w:rsidRDefault="001B2050" w:rsidP="007D2AAB">
            <w:pPr>
              <w:rPr>
                <w:rFonts w:eastAsiaTheme="minorEastAsia"/>
              </w:rPr>
            </w:pPr>
            <w:r>
              <w:rPr>
                <w:rFonts w:eastAsiaTheme="minorEastAsia" w:hint="eastAsia"/>
              </w:rPr>
              <w:t>We</w:t>
            </w:r>
            <w:r>
              <w:rPr>
                <w:rFonts w:eastAsiaTheme="minorEastAsia"/>
              </w:rPr>
              <w:t xml:space="preserve"> are fine to </w:t>
            </w:r>
            <w:proofErr w:type="spellStart"/>
            <w:r w:rsidRPr="001B2050">
              <w:rPr>
                <w:rFonts w:eastAsiaTheme="minorEastAsia"/>
              </w:rPr>
              <w:t>to</w:t>
            </w:r>
            <w:proofErr w:type="spellEnd"/>
            <w:r w:rsidRPr="001B2050">
              <w:rPr>
                <w:rFonts w:eastAsiaTheme="minorEastAsia"/>
              </w:rPr>
              <w:t xml:space="preserve"> consider the solution based on cell-specific </w:t>
            </w:r>
            <w:proofErr w:type="spellStart"/>
            <w:r w:rsidRPr="001B2050">
              <w:rPr>
                <w:rFonts w:eastAsiaTheme="minorEastAsia"/>
              </w:rPr>
              <w:t>K_offset</w:t>
            </w:r>
            <w:proofErr w:type="spellEnd"/>
            <w:r>
              <w:rPr>
                <w:rFonts w:eastAsiaTheme="minorEastAsia"/>
              </w:rPr>
              <w:t>.</w:t>
            </w:r>
          </w:p>
        </w:tc>
      </w:tr>
      <w:tr w:rsidR="0051240B" w14:paraId="511E0D0B" w14:textId="77777777" w:rsidTr="00407CF4">
        <w:tc>
          <w:tcPr>
            <w:tcW w:w="1838" w:type="dxa"/>
          </w:tcPr>
          <w:p w14:paraId="277AC73D" w14:textId="18CE4E87" w:rsidR="0051240B" w:rsidRDefault="0051240B" w:rsidP="0051240B">
            <w:pPr>
              <w:rPr>
                <w:rFonts w:eastAsiaTheme="minorEastAsia"/>
              </w:rPr>
            </w:pPr>
            <w:r>
              <w:rPr>
                <w:rFonts w:eastAsiaTheme="minorEastAsia" w:hint="eastAsia"/>
              </w:rPr>
              <w:t>C</w:t>
            </w:r>
            <w:r>
              <w:rPr>
                <w:rFonts w:eastAsiaTheme="minorEastAsia"/>
              </w:rPr>
              <w:t>MCC</w:t>
            </w:r>
          </w:p>
        </w:tc>
        <w:tc>
          <w:tcPr>
            <w:tcW w:w="5902" w:type="dxa"/>
          </w:tcPr>
          <w:p w14:paraId="2C3A3C0A" w14:textId="3DA74EB6" w:rsidR="0051240B" w:rsidRDefault="0051240B" w:rsidP="0051240B">
            <w:pPr>
              <w:rPr>
                <w:rFonts w:eastAsiaTheme="minorEastAsia"/>
              </w:rPr>
            </w:pPr>
            <w:r>
              <w:rPr>
                <w:rFonts w:eastAsiaTheme="minorEastAsia" w:hint="eastAsia"/>
              </w:rPr>
              <w:t>I</w:t>
            </w:r>
            <w:r>
              <w:rPr>
                <w:rFonts w:eastAsiaTheme="minorEastAsia"/>
              </w:rPr>
              <w:t>t is fine to us.</w:t>
            </w:r>
          </w:p>
        </w:tc>
      </w:tr>
    </w:tbl>
    <w:p w14:paraId="29917A9E" w14:textId="77777777" w:rsidR="00151F39" w:rsidRDefault="00151F39" w:rsidP="00365058">
      <w:pPr>
        <w:rPr>
          <w:lang w:val="en-US" w:eastAsia="x-none"/>
        </w:rPr>
      </w:pPr>
    </w:p>
    <w:p w14:paraId="055361A1" w14:textId="77777777" w:rsidR="00832BFF" w:rsidRPr="00100D31" w:rsidRDefault="00832BFF" w:rsidP="00832BFF">
      <w:pPr>
        <w:pStyle w:val="Heading3"/>
      </w:pPr>
      <w:bookmarkStart w:id="40" w:name="_Toc69412650"/>
      <w:bookmarkStart w:id="41" w:name="_Toc69446677"/>
      <w:bookmarkStart w:id="42" w:name="_Toc69480238"/>
      <w:r>
        <w:t>THIRD ROUND FL Proposals on UL-DL collisions in FDD-HD</w:t>
      </w:r>
      <w:bookmarkEnd w:id="40"/>
      <w:bookmarkEnd w:id="41"/>
      <w:bookmarkEnd w:id="42"/>
    </w:p>
    <w:p w14:paraId="6AD4FFCE" w14:textId="77777777" w:rsidR="00832BFF" w:rsidRDefault="00832BFF" w:rsidP="00832BFF"/>
    <w:p w14:paraId="08666306" w14:textId="77777777" w:rsidR="00832BFF" w:rsidRDefault="00832BFF" w:rsidP="00832BFF">
      <w:r w:rsidRPr="00837FE3">
        <w:rPr>
          <w:highlight w:val="yellow"/>
        </w:rPr>
        <w:t xml:space="preserve">FL </w:t>
      </w:r>
      <w:r>
        <w:rPr>
          <w:highlight w:val="yellow"/>
        </w:rPr>
        <w:t>Observation</w:t>
      </w:r>
      <w:r w:rsidRPr="00837FE3">
        <w:rPr>
          <w:highlight w:val="yellow"/>
        </w:rPr>
        <w:t xml:space="preserve">: </w:t>
      </w:r>
      <w:r>
        <w:rPr>
          <w:highlight w:val="yellow"/>
        </w:rPr>
        <w:t xml:space="preserve">If the </w:t>
      </w:r>
      <w:proofErr w:type="spellStart"/>
      <w:r>
        <w:rPr>
          <w:highlight w:val="yellow"/>
        </w:rPr>
        <w:t>eNB</w:t>
      </w:r>
      <w:proofErr w:type="spellEnd"/>
      <w:r>
        <w:rPr>
          <w:highlight w:val="yellow"/>
        </w:rPr>
        <w:t xml:space="preserve"> is aware of the</w:t>
      </w:r>
      <w:r w:rsidRPr="00837FE3">
        <w:rPr>
          <w:highlight w:val="yellow"/>
        </w:rPr>
        <w:t xml:space="preserve"> UE-</w:t>
      </w:r>
      <w:proofErr w:type="spellStart"/>
      <w:r w:rsidRPr="00837FE3">
        <w:rPr>
          <w:highlight w:val="yellow"/>
        </w:rPr>
        <w:t>specfic</w:t>
      </w:r>
      <w:proofErr w:type="spellEnd"/>
      <w:r w:rsidRPr="00837FE3">
        <w:rPr>
          <w:highlight w:val="yellow"/>
        </w:rPr>
        <w:t xml:space="preserve"> TA, </w:t>
      </w:r>
      <w:r>
        <w:rPr>
          <w:highlight w:val="yellow"/>
        </w:rPr>
        <w:t>it</w:t>
      </w:r>
      <w:r w:rsidRPr="00837FE3">
        <w:rPr>
          <w:highlight w:val="yellow"/>
        </w:rPr>
        <w:t xml:space="preserve"> can avoid UL-DL collisions in FDD-HD </w:t>
      </w:r>
      <w:r>
        <w:rPr>
          <w:highlight w:val="yellow"/>
        </w:rPr>
        <w:t xml:space="preserve">through </w:t>
      </w:r>
      <w:r w:rsidRPr="00837FE3">
        <w:rPr>
          <w:highlight w:val="yellow"/>
        </w:rPr>
        <w:t>appropriate scheduling.</w:t>
      </w:r>
      <w:r>
        <w:t xml:space="preserve"> However frequent UE-specific TA reporting may cause large signalling overhead and power consumption. MediaTek have studied this issue in their contribution [R1-2102756] and conclude that for LEO with 600km orbital height, a UE-specific TA report every 25 seconds is sufficient. Furthermore, if the </w:t>
      </w:r>
      <w:r>
        <w:lastRenderedPageBreak/>
        <w:t xml:space="preserve">reporting frequency is conditioned on transmit/receive occasions, then the effect on signalling overhead would be reduced even more for </w:t>
      </w:r>
      <w:r w:rsidRPr="00A66E97">
        <w:t>intermittent delay-tolerant small packet transmissions</w:t>
      </w:r>
      <w:r>
        <w:t>.</w:t>
      </w:r>
    </w:p>
    <w:p w14:paraId="5AF180EB" w14:textId="77777777" w:rsidR="00832BFF" w:rsidRDefault="00832BFF" w:rsidP="00832BFF"/>
    <w:p w14:paraId="7DEBA9DC" w14:textId="77777777" w:rsidR="00832BFF" w:rsidRPr="002D2D98" w:rsidRDefault="00832BFF" w:rsidP="00832BFF">
      <w:pPr>
        <w:rPr>
          <w:highlight w:val="cyan"/>
        </w:rPr>
      </w:pPr>
      <w:r w:rsidRPr="002D2D98">
        <w:rPr>
          <w:highlight w:val="cyan"/>
        </w:rPr>
        <w:t>FL Proposal 3.4-1: Capture in the TR</w:t>
      </w:r>
    </w:p>
    <w:p w14:paraId="54E04BBD" w14:textId="77777777" w:rsidR="00832BFF" w:rsidRPr="002D2D98" w:rsidRDefault="00832BFF" w:rsidP="00832BFF">
      <w:pPr>
        <w:rPr>
          <w:highlight w:val="cyan"/>
        </w:rPr>
      </w:pPr>
    </w:p>
    <w:p w14:paraId="3BC68460" w14:textId="77777777" w:rsidR="00832BFF" w:rsidRPr="002D2D98" w:rsidRDefault="00832BFF" w:rsidP="00832BFF">
      <w:pPr>
        <w:rPr>
          <w:highlight w:val="cyan"/>
        </w:rPr>
      </w:pPr>
      <w:r>
        <w:rPr>
          <w:highlight w:val="cyan"/>
        </w:rPr>
        <w:t>The</w:t>
      </w:r>
      <w:r w:rsidRPr="002D2D98">
        <w:rPr>
          <w:highlight w:val="cyan"/>
        </w:rPr>
        <w:t xml:space="preserve"> UE-specific TA </w:t>
      </w:r>
      <w:r>
        <w:rPr>
          <w:highlight w:val="cyan"/>
        </w:rPr>
        <w:t>can be used by the</w:t>
      </w:r>
      <w:r w:rsidRPr="002D2D98">
        <w:rPr>
          <w:highlight w:val="cyan"/>
        </w:rPr>
        <w:t xml:space="preserve"> </w:t>
      </w:r>
      <w:proofErr w:type="spellStart"/>
      <w:r w:rsidRPr="002D2D98">
        <w:rPr>
          <w:highlight w:val="cyan"/>
        </w:rPr>
        <w:t>eNB</w:t>
      </w:r>
      <w:proofErr w:type="spellEnd"/>
      <w:r w:rsidRPr="002D2D98">
        <w:rPr>
          <w:highlight w:val="cyan"/>
        </w:rPr>
        <w:t xml:space="preserve"> </w:t>
      </w:r>
      <w:r>
        <w:rPr>
          <w:highlight w:val="cyan"/>
        </w:rPr>
        <w:t xml:space="preserve">in its scheduling to avoid </w:t>
      </w:r>
      <w:r w:rsidRPr="002D2D98">
        <w:rPr>
          <w:highlight w:val="cyan"/>
        </w:rPr>
        <w:t>UL-DL collisions in FDD-HD.</w:t>
      </w:r>
    </w:p>
    <w:p w14:paraId="49D1343C" w14:textId="77777777" w:rsidR="00832BFF" w:rsidRDefault="00832BFF" w:rsidP="00832BFF"/>
    <w:p w14:paraId="79CDC812" w14:textId="77777777" w:rsidR="00832BFF" w:rsidRDefault="00832BFF" w:rsidP="00832BFF">
      <w:r>
        <w:t>This proposal was discussed at GTW adapted and agreed as follows:</w:t>
      </w:r>
    </w:p>
    <w:p w14:paraId="6681586B" w14:textId="77777777" w:rsidR="00832BFF" w:rsidRDefault="00832BFF" w:rsidP="00832BFF"/>
    <w:p w14:paraId="0B29E0B5" w14:textId="77777777" w:rsidR="00832BFF" w:rsidRDefault="00832BFF" w:rsidP="00832BFF">
      <w:pPr>
        <w:rPr>
          <w:lang w:eastAsia="x-none"/>
        </w:rPr>
      </w:pPr>
      <w:r>
        <w:rPr>
          <w:highlight w:val="green"/>
          <w:lang w:eastAsia="x-none"/>
        </w:rPr>
        <w:t>Agreement:</w:t>
      </w:r>
    </w:p>
    <w:p w14:paraId="609E3F71" w14:textId="77777777" w:rsidR="00832BFF" w:rsidRDefault="00832BFF" w:rsidP="00832BFF">
      <w:pPr>
        <w:rPr>
          <w:lang w:eastAsia="x-none"/>
        </w:rPr>
      </w:pPr>
      <w:r>
        <w:rPr>
          <w:lang w:eastAsia="x-none"/>
        </w:rPr>
        <w:t>Capture the following in the TR:</w:t>
      </w:r>
    </w:p>
    <w:p w14:paraId="31F4BB07" w14:textId="77777777" w:rsidR="00832BFF" w:rsidRDefault="00832BFF" w:rsidP="00832BFF">
      <w:pPr>
        <w:rPr>
          <w:lang w:eastAsia="x-none"/>
        </w:rPr>
      </w:pPr>
      <w:r>
        <w:rPr>
          <w:lang w:eastAsia="x-none"/>
        </w:rPr>
        <w:t xml:space="preserve">The UE-specific TA and/or </w:t>
      </w:r>
      <w:proofErr w:type="spellStart"/>
      <w:r>
        <w:rPr>
          <w:lang w:eastAsia="x-none"/>
        </w:rPr>
        <w:t>K_offset</w:t>
      </w:r>
      <w:proofErr w:type="spellEnd"/>
      <w:r>
        <w:rPr>
          <w:lang w:eastAsia="x-none"/>
        </w:rPr>
        <w:t xml:space="preserve"> can be used by the </w:t>
      </w:r>
      <w:proofErr w:type="spellStart"/>
      <w:r>
        <w:rPr>
          <w:lang w:eastAsia="x-none"/>
        </w:rPr>
        <w:t>eNB</w:t>
      </w:r>
      <w:proofErr w:type="spellEnd"/>
      <w:r>
        <w:rPr>
          <w:lang w:eastAsia="x-none"/>
        </w:rPr>
        <w:t xml:space="preserve"> in its scheduling to avoid UL-DL collisions in FDD-HD.</w:t>
      </w:r>
    </w:p>
    <w:p w14:paraId="5B9BEDB3" w14:textId="07AE8F7A" w:rsidR="00984909" w:rsidRDefault="00984909"/>
    <w:p w14:paraId="0A19A735" w14:textId="07FACB57" w:rsidR="00C22588" w:rsidRDefault="00C22588" w:rsidP="00C22588">
      <w:pPr>
        <w:pStyle w:val="Heading2"/>
        <w:rPr>
          <w:lang w:eastAsia="ja-JP"/>
        </w:rPr>
      </w:pPr>
      <w:bookmarkStart w:id="43" w:name="_Toc69480239"/>
      <w:r>
        <w:rPr>
          <w:lang w:eastAsia="ja-JP"/>
        </w:rPr>
        <w:t>Preamble Retransmission</w:t>
      </w:r>
      <w:bookmarkEnd w:id="43"/>
    </w:p>
    <w:p w14:paraId="684994E0" w14:textId="77777777" w:rsidR="00984909" w:rsidRPr="00AF03A8" w:rsidRDefault="00984909" w:rsidP="00984909">
      <w:pPr>
        <w:pStyle w:val="Heading3"/>
      </w:pPr>
      <w:bookmarkStart w:id="44" w:name="_Toc69480240"/>
      <w:r>
        <w:t>Companies’ Views</w:t>
      </w:r>
      <w:bookmarkEnd w:id="44"/>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980"/>
        <w:gridCol w:w="7036"/>
      </w:tblGrid>
      <w:tr w:rsidR="00C22588" w14:paraId="05CB5CE3" w14:textId="77777777" w:rsidTr="00551285">
        <w:tc>
          <w:tcPr>
            <w:tcW w:w="1980" w:type="dxa"/>
          </w:tcPr>
          <w:p w14:paraId="15305547" w14:textId="77777777" w:rsidR="00C22588" w:rsidRDefault="00C22588" w:rsidP="00551285">
            <w:r>
              <w:t>CATT</w:t>
            </w:r>
          </w:p>
        </w:tc>
        <w:tc>
          <w:tcPr>
            <w:tcW w:w="7036" w:type="dxa"/>
          </w:tcPr>
          <w:p w14:paraId="7A444108" w14:textId="77777777" w:rsidR="00C22588" w:rsidRDefault="00C22588" w:rsidP="00551285">
            <w:pPr>
              <w:autoSpaceDE/>
              <w:adjustRightInd/>
              <w:jc w:val="left"/>
              <w:rPr>
                <w:b/>
                <w:noProof/>
              </w:rPr>
            </w:pPr>
            <w:r>
              <w:rPr>
                <w:b/>
                <w:noProof/>
              </w:rPr>
              <w:t>Proposal 3: For NB-IoT in NTN, timing enhancement of preamble retransmission is needed.</w:t>
            </w:r>
          </w:p>
          <w:p w14:paraId="277FD19C" w14:textId="77777777" w:rsidR="00C22588" w:rsidRDefault="00C22588" w:rsidP="00551285">
            <w:pPr>
              <w:autoSpaceDE/>
              <w:adjustRightInd/>
              <w:jc w:val="left"/>
              <w:rPr>
                <w:b/>
                <w:noProof/>
              </w:rPr>
            </w:pPr>
          </w:p>
          <w:p w14:paraId="7D92DA3D" w14:textId="3F797832" w:rsidR="00C22588" w:rsidRPr="00A94FDB" w:rsidRDefault="00C22588" w:rsidP="00D90654">
            <w:pPr>
              <w:autoSpaceDE/>
              <w:adjustRightInd/>
              <w:spacing w:line="360" w:lineRule="auto"/>
              <w:jc w:val="left"/>
              <w:rPr>
                <w:b/>
                <w:color w:val="000000" w:themeColor="text1"/>
              </w:rPr>
            </w:pPr>
            <w:r>
              <w:rPr>
                <w:b/>
                <w:noProof/>
              </w:rPr>
              <w:t>Proposal 6: For eMTC in NTN, timing enhancement of preamble retransmission is needed.</w:t>
            </w:r>
          </w:p>
        </w:tc>
      </w:tr>
      <w:tr w:rsidR="00C22588" w14:paraId="54C1A8D6" w14:textId="77777777" w:rsidTr="00551285">
        <w:tc>
          <w:tcPr>
            <w:tcW w:w="1980" w:type="dxa"/>
          </w:tcPr>
          <w:p w14:paraId="65B7145B" w14:textId="77777777" w:rsidR="00C22588" w:rsidRDefault="00C22588" w:rsidP="00551285"/>
        </w:tc>
        <w:tc>
          <w:tcPr>
            <w:tcW w:w="7036" w:type="dxa"/>
          </w:tcPr>
          <w:p w14:paraId="3B94C11F" w14:textId="77777777" w:rsidR="00C22588" w:rsidRPr="00B276A7" w:rsidRDefault="00C22588" w:rsidP="00551285">
            <w:pPr>
              <w:rPr>
                <w:b/>
                <w:i/>
              </w:rPr>
            </w:pPr>
          </w:p>
        </w:tc>
      </w:tr>
    </w:tbl>
    <w:p w14:paraId="43531788" w14:textId="77777777" w:rsidR="00C22588" w:rsidRDefault="00C22588" w:rsidP="00C22588"/>
    <w:p w14:paraId="63AE7EDD" w14:textId="3CB53BFA" w:rsidR="004F07AC" w:rsidRDefault="004F07AC" w:rsidP="004F07AC">
      <w:pPr>
        <w:pStyle w:val="Heading3"/>
      </w:pPr>
      <w:bookmarkStart w:id="45" w:name="_Toc69480241"/>
      <w:r>
        <w:t>Summary Analysis of Studies</w:t>
      </w:r>
      <w:bookmarkEnd w:id="45"/>
    </w:p>
    <w:p w14:paraId="0FCAA955" w14:textId="2ABF8088" w:rsidR="003D1F86" w:rsidRDefault="003D1F86" w:rsidP="003D1F86"/>
    <w:p w14:paraId="0FB29A94" w14:textId="2407A3F2" w:rsidR="003D1F86" w:rsidRDefault="003D1F86" w:rsidP="003D1F86">
      <w:r>
        <w:t xml:space="preserve">From section 6.1.1 of TS 36.213, it says for </w:t>
      </w:r>
      <w:proofErr w:type="spellStart"/>
      <w:r>
        <w:t>eMTC</w:t>
      </w:r>
      <w:proofErr w:type="spellEnd"/>
      <w:r>
        <w:t>:</w:t>
      </w:r>
    </w:p>
    <w:p w14:paraId="057C039F" w14:textId="3A6115F9"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 xml:space="preserve">b) If a random access response is received and its reception ends in subframe n, and the corresponding DL-SCH transport block does not contain a response to the transmitted preamble sequence, the UE shall, if requested by higher layers, be ready to transmit a new preamble sequence no later than in subframe </w:t>
      </w:r>
      <w:r w:rsidR="00122C4D">
        <w:rPr>
          <w:rFonts w:ascii="Times" w:hAnsi="Times" w:cs="Times"/>
          <w:sz w:val="20"/>
          <w:szCs w:val="20"/>
        </w:rPr>
        <w:t>n+5</w:t>
      </w:r>
      <w:r w:rsidRPr="00122C4D">
        <w:rPr>
          <w:rFonts w:ascii="Times" w:hAnsi="Times" w:cs="Times"/>
          <w:sz w:val="20"/>
          <w:szCs w:val="20"/>
        </w:rPr>
        <w:t xml:space="preserve"> .</w:t>
      </w:r>
    </w:p>
    <w:p w14:paraId="01A399AC" w14:textId="6E799469"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c)</w:t>
      </w:r>
      <w:r w:rsidR="00122C4D" w:rsidRPr="00122C4D">
        <w:rPr>
          <w:rFonts w:ascii="Times" w:hAnsi="Times" w:cs="Times"/>
          <w:sz w:val="20"/>
          <w:szCs w:val="20"/>
        </w:rPr>
        <w:t xml:space="preserve"> </w:t>
      </w:r>
      <w:r w:rsidRPr="00122C4D">
        <w:rPr>
          <w:rFonts w:ascii="Times" w:hAnsi="Times" w:cs="Times"/>
          <w:sz w:val="20"/>
          <w:szCs w:val="20"/>
        </w:rPr>
        <w:t>If the most recent PRACH coverage enhancement level for the UE is 0 or 1,</w:t>
      </w:r>
    </w:p>
    <w:p w14:paraId="7C4B03B8" w14:textId="69DAFD0C" w:rsidR="00602090" w:rsidRPr="00122C4D" w:rsidRDefault="00602090" w:rsidP="00323761">
      <w:pPr>
        <w:pStyle w:val="NoSpacing"/>
        <w:numPr>
          <w:ilvl w:val="0"/>
          <w:numId w:val="38"/>
        </w:numPr>
        <w:ind w:left="1440"/>
        <w:rPr>
          <w:rFonts w:ascii="Times" w:hAnsi="Times" w:cs="Times"/>
          <w:sz w:val="20"/>
          <w:szCs w:val="20"/>
        </w:rPr>
      </w:pPr>
      <w:r w:rsidRPr="00122C4D">
        <w:rPr>
          <w:rFonts w:ascii="Times" w:hAnsi="Times" w:cs="Times"/>
          <w:sz w:val="20"/>
          <w:szCs w:val="20"/>
        </w:rPr>
        <w:t xml:space="preserve">if no random access response is received in subframe n, where subframe n is the last subframe of the random access response window, the UE shall, if requested by higher layers, be ready to transmit a new preamble sequence no later than in subframe </w:t>
      </w:r>
      <w:r w:rsidR="00122C4D">
        <w:rPr>
          <w:rFonts w:ascii="Times" w:hAnsi="Times" w:cs="Times"/>
          <w:sz w:val="20"/>
          <w:szCs w:val="20"/>
        </w:rPr>
        <w:t>n+4</w:t>
      </w:r>
      <w:r w:rsidRPr="00122C4D">
        <w:rPr>
          <w:rFonts w:ascii="Times" w:hAnsi="Times" w:cs="Times"/>
          <w:sz w:val="20"/>
          <w:szCs w:val="20"/>
        </w:rPr>
        <w:t xml:space="preserve"> .</w:t>
      </w:r>
    </w:p>
    <w:p w14:paraId="64DA9870" w14:textId="77777777"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If the most recent PRACH coverage enhancement level for the UE is 2 or 3,</w:t>
      </w:r>
    </w:p>
    <w:p w14:paraId="09669348" w14:textId="11691163" w:rsidR="00122C4D" w:rsidRPr="00122C4D" w:rsidRDefault="00602090" w:rsidP="00323761">
      <w:pPr>
        <w:pStyle w:val="NoSpacing"/>
        <w:numPr>
          <w:ilvl w:val="1"/>
          <w:numId w:val="38"/>
        </w:numPr>
        <w:rPr>
          <w:rFonts w:ascii="Times" w:hAnsi="Times" w:cs="Times"/>
          <w:sz w:val="20"/>
          <w:szCs w:val="20"/>
        </w:rPr>
      </w:pPr>
      <w:r w:rsidRPr="00122C4D">
        <w:rPr>
          <w:rFonts w:ascii="Times" w:hAnsi="Times" w:cs="Times"/>
          <w:sz w:val="20"/>
          <w:szCs w:val="20"/>
        </w:rPr>
        <w:t xml:space="preserve">if no MPDCCH scheduling random access response is received in subframe n, where subframe n is the last subframe of the random access response window, the UE shall, if requested by higher layers, be ready to transmit a new preamble sequence no later than in subframe  </w:t>
      </w:r>
      <w:r w:rsidR="00122C4D">
        <w:rPr>
          <w:rFonts w:ascii="Times" w:hAnsi="Times" w:cs="Times"/>
          <w:sz w:val="20"/>
          <w:szCs w:val="20"/>
        </w:rPr>
        <w:t>n+4</w:t>
      </w:r>
      <w:r w:rsidRPr="00122C4D">
        <w:rPr>
          <w:rFonts w:ascii="Times" w:hAnsi="Times" w:cs="Times"/>
          <w:sz w:val="20"/>
          <w:szCs w:val="20"/>
        </w:rPr>
        <w:t>;</w:t>
      </w:r>
    </w:p>
    <w:p w14:paraId="7CC35F4A" w14:textId="3468EBD0" w:rsidR="003D1F86" w:rsidRDefault="00602090" w:rsidP="00323761">
      <w:pPr>
        <w:pStyle w:val="NoSpacing"/>
        <w:numPr>
          <w:ilvl w:val="0"/>
          <w:numId w:val="38"/>
        </w:numPr>
        <w:ind w:left="1440"/>
      </w:pPr>
      <w:r w:rsidRPr="00122C4D">
        <w:rPr>
          <w:rFonts w:ascii="Times" w:hAnsi="Times" w:cs="Times"/>
          <w:sz w:val="20"/>
          <w:szCs w:val="20"/>
        </w:rPr>
        <w:t>if an MPDCCH with associated RA-RNTI is detected and the corresponding DL-SCH transport block reception ending in subframe n cannot be successfully decoded, the UE shall, if requested by higher layers, be ready to transmit a new preamble sequence no later than in subframe</w:t>
      </w:r>
      <w:r w:rsidRPr="00122C4D">
        <w:rPr>
          <w:sz w:val="20"/>
          <w:szCs w:val="20"/>
        </w:rPr>
        <w:t xml:space="preserve"> </w:t>
      </w:r>
      <w:r w:rsidR="00122C4D">
        <w:rPr>
          <w:sz w:val="20"/>
          <w:szCs w:val="20"/>
        </w:rPr>
        <w:t>n+4</w:t>
      </w:r>
      <w:r w:rsidRPr="00122C4D">
        <w:rPr>
          <w:sz w:val="20"/>
          <w:szCs w:val="20"/>
        </w:rPr>
        <w:t xml:space="preserve"> </w:t>
      </w:r>
      <w:r>
        <w:t xml:space="preserve">. </w:t>
      </w:r>
    </w:p>
    <w:p w14:paraId="7B9D5C84" w14:textId="77777777" w:rsidR="00122C4D" w:rsidRDefault="00122C4D" w:rsidP="003D1F86"/>
    <w:p w14:paraId="41C44B38" w14:textId="34069560" w:rsidR="003D1F86" w:rsidRPr="003D1F86" w:rsidRDefault="003D1F86" w:rsidP="003D1F86">
      <w:r>
        <w:t>From section 16.3.2 of TS 36.213, it says for NB-IoT:</w:t>
      </w:r>
    </w:p>
    <w:p w14:paraId="5F402CA7" w14:textId="0B279667" w:rsidR="003D1F86" w:rsidRDefault="00122C4D" w:rsidP="00602090">
      <w:pPr>
        <w:ind w:left="720"/>
      </w:pPr>
      <w:r>
        <w:t xml:space="preserve">b) </w:t>
      </w:r>
      <w:r w:rsidR="003D1F86">
        <w:t>If a random access response is received and the corresponding DL-SCH transport block ending in subframe n does not contain a response to the transmitted preamble sequence, the UE shall, if requested by higher layers, be ready to transmit a new preamble sequence no later than the NB-IoT UL slot starting 12 milliseconds after the end of subframe n.</w:t>
      </w:r>
    </w:p>
    <w:p w14:paraId="3BFDE101" w14:textId="23313E85" w:rsidR="003D1F86" w:rsidRDefault="003D1F86" w:rsidP="00602090">
      <w:pPr>
        <w:ind w:left="720"/>
      </w:pPr>
      <w:r>
        <w:t>c)</w:t>
      </w:r>
      <w:r w:rsidR="00122C4D">
        <w:t xml:space="preserve"> </w:t>
      </w:r>
      <w:r>
        <w:t>If no NPDCCH scheduling random access response is received in subframe n, where subframe n is the last subframe of the random access response window, the UE shall, if requested by higher layers, be ready to transmit a new preamble sequence no later than the NB-IoT UL slot starting 12 milliseconds after the end of subframe n.</w:t>
      </w:r>
    </w:p>
    <w:p w14:paraId="59A48A25" w14:textId="08C1B61A" w:rsidR="003D1F86" w:rsidRDefault="003D1F86" w:rsidP="00602090">
      <w:pPr>
        <w:ind w:left="720"/>
      </w:pPr>
      <w:r>
        <w:t>d)</w:t>
      </w:r>
      <w:r w:rsidR="00122C4D">
        <w:t xml:space="preserve"> </w:t>
      </w:r>
      <w:r>
        <w:t>If an NPDCCH scheduling random access response with associated RA-RNTI is detected and the corresponding DL-SCH transport block reception ending in subframe n cannot be successfully decoded, the UE shall, if requested by higher layers, be ready to transmit a new preamble sequence no later than the NB-IoT UL slot starting 12 milliseconds after the end of subframe n.</w:t>
      </w:r>
    </w:p>
    <w:p w14:paraId="0A73BE45" w14:textId="155700BC" w:rsidR="00122C4D" w:rsidRDefault="00122C4D" w:rsidP="00122C4D"/>
    <w:p w14:paraId="45C3F175" w14:textId="23845E98" w:rsidR="00122C4D" w:rsidRDefault="00770050" w:rsidP="00122C4D">
      <w:r>
        <w:lastRenderedPageBreak/>
        <w:t xml:space="preserve">Hence, </w:t>
      </w:r>
      <w:r w:rsidRPr="00DC41EF">
        <w:rPr>
          <w:highlight w:val="yellow"/>
        </w:rPr>
        <w:t>t</w:t>
      </w:r>
      <w:r w:rsidR="00423589" w:rsidRPr="00DC41EF">
        <w:rPr>
          <w:highlight w:val="yellow"/>
        </w:rPr>
        <w:t xml:space="preserve">he </w:t>
      </w:r>
      <w:r w:rsidRPr="00DC41EF">
        <w:rPr>
          <w:highlight w:val="yellow"/>
        </w:rPr>
        <w:t>delay after which the preamble is retransmitted</w:t>
      </w:r>
      <w:r w:rsidR="00423589" w:rsidRPr="00DC41EF">
        <w:rPr>
          <w:highlight w:val="yellow"/>
        </w:rPr>
        <w:t xml:space="preserve"> is 4 or 5 subframes for </w:t>
      </w:r>
      <w:proofErr w:type="spellStart"/>
      <w:r w:rsidR="00423589" w:rsidRPr="00DC41EF">
        <w:rPr>
          <w:highlight w:val="yellow"/>
        </w:rPr>
        <w:t>eMTC</w:t>
      </w:r>
      <w:proofErr w:type="spellEnd"/>
      <w:r w:rsidR="00423589" w:rsidRPr="00DC41EF">
        <w:rPr>
          <w:highlight w:val="yellow"/>
        </w:rPr>
        <w:t xml:space="preserve"> and 12ms for NB-IoT.</w:t>
      </w:r>
      <w:r w:rsidR="00423589">
        <w:t xml:space="preserve"> In </w:t>
      </w:r>
      <w:r w:rsidR="000E24E3">
        <w:t xml:space="preserve">some </w:t>
      </w:r>
      <w:r w:rsidR="00423589">
        <w:t>IoT operating scenarios, these delays are less than the TA and so</w:t>
      </w:r>
      <w:r w:rsidR="00122C4D">
        <w:t xml:space="preserve"> FL considers that it does look like there is a timing relationship here to be enhanced as raised by CATT.</w:t>
      </w:r>
    </w:p>
    <w:p w14:paraId="12D8858C" w14:textId="77777777" w:rsidR="00122C4D" w:rsidRPr="003D1F86" w:rsidRDefault="00122C4D" w:rsidP="00122C4D"/>
    <w:p w14:paraId="6B52ECFA" w14:textId="69DE6B6C" w:rsidR="004F07AC" w:rsidRDefault="004F07AC" w:rsidP="004F07AC">
      <w:pPr>
        <w:pStyle w:val="Heading3"/>
      </w:pPr>
      <w:bookmarkStart w:id="46" w:name="_Ref69321778"/>
      <w:bookmarkStart w:id="47" w:name="_Toc69480242"/>
      <w:r>
        <w:t>FL Proposals on Preamble Retransmission</w:t>
      </w:r>
      <w:bookmarkEnd w:id="46"/>
      <w:bookmarkEnd w:id="47"/>
    </w:p>
    <w:p w14:paraId="0F018F85" w14:textId="3B020018" w:rsidR="00122C4D" w:rsidRDefault="00122C4D" w:rsidP="00122C4D"/>
    <w:p w14:paraId="14CBFE54" w14:textId="273D248D" w:rsidR="00122C4D" w:rsidRDefault="00122C4D" w:rsidP="00122C4D">
      <w:r>
        <w:t>In light of this summary, FL makes initial proposal</w:t>
      </w:r>
      <w:r w:rsidR="00423589">
        <w:t>s</w:t>
      </w:r>
      <w:r>
        <w:t xml:space="preserve"> 2.5-1</w:t>
      </w:r>
      <w:r w:rsidR="002103B6">
        <w:t xml:space="preserve"> and</w:t>
      </w:r>
      <w:r w:rsidR="00423589">
        <w:t xml:space="preserve"> 2.5-2 </w:t>
      </w:r>
      <w:r>
        <w:t>to add the preamble repetition timing relationship to the list of timing relationships to be enhanced for</w:t>
      </w:r>
      <w:r w:rsidR="00423589">
        <w:t xml:space="preserve"> both NB-IoT and </w:t>
      </w:r>
      <w:proofErr w:type="spellStart"/>
      <w:r w:rsidR="00423589">
        <w:t>eMTC</w:t>
      </w:r>
      <w:proofErr w:type="spellEnd"/>
      <w:r w:rsidR="00423589">
        <w:t>. Companies are encouraged to express their views on these proposals.</w:t>
      </w:r>
      <w:r>
        <w:t xml:space="preserve"> </w:t>
      </w:r>
    </w:p>
    <w:p w14:paraId="6FAFED7E" w14:textId="77777777" w:rsidR="00DA3594" w:rsidRDefault="00DA3594" w:rsidP="00122C4D"/>
    <w:p w14:paraId="54493AB9" w14:textId="7A941ED8" w:rsidR="00423589" w:rsidRPr="00423589" w:rsidRDefault="00423589" w:rsidP="00423589">
      <w:pPr>
        <w:rPr>
          <w:highlight w:val="cyan"/>
          <w:lang w:eastAsia="x-none"/>
        </w:rPr>
      </w:pPr>
      <w:r w:rsidRPr="00423589">
        <w:rPr>
          <w:highlight w:val="cyan"/>
        </w:rPr>
        <w:t xml:space="preserve">Initial FL Proposal 2.5-1: </w:t>
      </w:r>
      <w:r w:rsidRPr="00423589">
        <w:rPr>
          <w:highlight w:val="cyan"/>
          <w:lang w:eastAsia="x-none"/>
        </w:rPr>
        <w:t>The following NB-IoT timing relationship needs enhancing for essential minimum functionality of IoT NTN:</w:t>
      </w:r>
    </w:p>
    <w:p w14:paraId="1F703444" w14:textId="76BE690C" w:rsidR="00423589" w:rsidRPr="00423589" w:rsidRDefault="00423589" w:rsidP="00323761">
      <w:pPr>
        <w:pStyle w:val="ListParagraph"/>
        <w:numPr>
          <w:ilvl w:val="0"/>
          <w:numId w:val="39"/>
        </w:numPr>
        <w:ind w:firstLineChars="0"/>
        <w:rPr>
          <w:highlight w:val="cyan"/>
          <w:lang w:eastAsia="x-none"/>
        </w:rPr>
      </w:pPr>
      <w:r w:rsidRPr="00423589">
        <w:rPr>
          <w:highlight w:val="cyan"/>
        </w:rPr>
        <w:t>PRACH preamble retransmission</w:t>
      </w:r>
    </w:p>
    <w:p w14:paraId="35B47DDF" w14:textId="77777777" w:rsidR="00423589" w:rsidRDefault="00423589" w:rsidP="00423589">
      <w:pPr>
        <w:rPr>
          <w:lang w:val="en-US" w:eastAsia="x-none"/>
        </w:rPr>
      </w:pPr>
    </w:p>
    <w:tbl>
      <w:tblPr>
        <w:tblStyle w:val="TableGrid"/>
        <w:tblW w:w="0" w:type="auto"/>
        <w:tblLook w:val="04A0" w:firstRow="1" w:lastRow="0" w:firstColumn="1" w:lastColumn="0" w:noHBand="0" w:noVBand="1"/>
      </w:tblPr>
      <w:tblGrid>
        <w:gridCol w:w="1496"/>
        <w:gridCol w:w="2185"/>
        <w:gridCol w:w="5335"/>
      </w:tblGrid>
      <w:tr w:rsidR="00423589" w14:paraId="0F9FC72B" w14:textId="77777777" w:rsidTr="00423589">
        <w:tc>
          <w:tcPr>
            <w:tcW w:w="1496" w:type="dxa"/>
            <w:shd w:val="clear" w:color="auto" w:fill="D9D9D9" w:themeFill="background1" w:themeFillShade="D9"/>
          </w:tcPr>
          <w:p w14:paraId="684DB33E" w14:textId="77777777" w:rsidR="00423589" w:rsidRDefault="00423589" w:rsidP="00407CF4">
            <w:r>
              <w:t>Company</w:t>
            </w:r>
          </w:p>
        </w:tc>
        <w:tc>
          <w:tcPr>
            <w:tcW w:w="2185" w:type="dxa"/>
            <w:shd w:val="clear" w:color="auto" w:fill="D9D9D9" w:themeFill="background1" w:themeFillShade="D9"/>
          </w:tcPr>
          <w:p w14:paraId="654EAC2A" w14:textId="735C35FE" w:rsidR="00423589" w:rsidRDefault="00423589" w:rsidP="00423589">
            <w:pPr>
              <w:jc w:val="center"/>
            </w:pPr>
            <w:r>
              <w:t>Support Proposal 2.5-1</w:t>
            </w:r>
          </w:p>
        </w:tc>
        <w:tc>
          <w:tcPr>
            <w:tcW w:w="5335" w:type="dxa"/>
            <w:shd w:val="clear" w:color="auto" w:fill="D9D9D9" w:themeFill="background1" w:themeFillShade="D9"/>
          </w:tcPr>
          <w:p w14:paraId="07E24C8F" w14:textId="5DD591FE" w:rsidR="00423589" w:rsidRDefault="00423589" w:rsidP="00407CF4">
            <w:r>
              <w:t>Comment</w:t>
            </w:r>
          </w:p>
        </w:tc>
      </w:tr>
      <w:tr w:rsidR="00423589" w14:paraId="59E0D12A" w14:textId="77777777" w:rsidTr="00423589">
        <w:tc>
          <w:tcPr>
            <w:tcW w:w="1496" w:type="dxa"/>
          </w:tcPr>
          <w:p w14:paraId="7FA87F74" w14:textId="6C0E005B" w:rsidR="00423589" w:rsidRPr="001508F6" w:rsidRDefault="001508F6" w:rsidP="00407CF4">
            <w:pPr>
              <w:rPr>
                <w:rFonts w:eastAsiaTheme="minorEastAsia"/>
              </w:rPr>
            </w:pPr>
            <w:r>
              <w:rPr>
                <w:rFonts w:eastAsiaTheme="minorEastAsia"/>
              </w:rPr>
              <w:t>ZTE</w:t>
            </w:r>
          </w:p>
        </w:tc>
        <w:tc>
          <w:tcPr>
            <w:tcW w:w="2185" w:type="dxa"/>
          </w:tcPr>
          <w:p w14:paraId="4106D6EC" w14:textId="23B1D569" w:rsidR="00423589" w:rsidRPr="001508F6" w:rsidRDefault="00423589" w:rsidP="00407CF4">
            <w:pPr>
              <w:rPr>
                <w:rFonts w:eastAsiaTheme="minorEastAsia"/>
              </w:rPr>
            </w:pPr>
          </w:p>
        </w:tc>
        <w:tc>
          <w:tcPr>
            <w:tcW w:w="5335" w:type="dxa"/>
          </w:tcPr>
          <w:p w14:paraId="7E2E863D" w14:textId="3BD418C9" w:rsidR="001508F6" w:rsidRPr="001508F6" w:rsidRDefault="007E703A" w:rsidP="004D46EB">
            <w:pPr>
              <w:rPr>
                <w:rFonts w:eastAsiaTheme="minorEastAsia"/>
              </w:rPr>
            </w:pPr>
            <w:r>
              <w:rPr>
                <w:rFonts w:eastAsiaTheme="minorEastAsia"/>
              </w:rPr>
              <w:t xml:space="preserve">Need further clarification whether the </w:t>
            </w:r>
            <w:r w:rsidR="004D46EB">
              <w:rPr>
                <w:rFonts w:eastAsiaTheme="minorEastAsia"/>
              </w:rPr>
              <w:t xml:space="preserve">timing of </w:t>
            </w:r>
            <w:r>
              <w:rPr>
                <w:rFonts w:eastAsiaTheme="minorEastAsia"/>
              </w:rPr>
              <w:t xml:space="preserve">retransmission is </w:t>
            </w:r>
            <w:r w:rsidR="004438B5">
              <w:rPr>
                <w:rFonts w:eastAsiaTheme="minorEastAsia"/>
              </w:rPr>
              <w:t>based</w:t>
            </w:r>
            <w:r w:rsidR="004D46EB">
              <w:rPr>
                <w:rFonts w:eastAsiaTheme="minorEastAsia"/>
              </w:rPr>
              <w:t xml:space="preserve"> on a DL subframe n or a UL subframe n. Current spec is not clear about that and we can clarify in IoT NTN case.</w:t>
            </w:r>
          </w:p>
        </w:tc>
      </w:tr>
      <w:tr w:rsidR="00423589" w14:paraId="34126610" w14:textId="77777777" w:rsidTr="00423589">
        <w:tc>
          <w:tcPr>
            <w:tcW w:w="1496" w:type="dxa"/>
          </w:tcPr>
          <w:p w14:paraId="20C50D9A" w14:textId="72627BDD" w:rsidR="00423589" w:rsidRDefault="000E73EF" w:rsidP="00407CF4">
            <w:r>
              <w:t>Intel</w:t>
            </w:r>
          </w:p>
        </w:tc>
        <w:tc>
          <w:tcPr>
            <w:tcW w:w="2185" w:type="dxa"/>
          </w:tcPr>
          <w:p w14:paraId="64F6BF0F" w14:textId="77777777" w:rsidR="00423589" w:rsidRDefault="00423589" w:rsidP="00407CF4"/>
        </w:tc>
        <w:tc>
          <w:tcPr>
            <w:tcW w:w="5335" w:type="dxa"/>
          </w:tcPr>
          <w:p w14:paraId="42A7A283" w14:textId="0ACECD52" w:rsidR="00423589" w:rsidRDefault="000E73EF" w:rsidP="00407CF4">
            <w:r>
              <w:t xml:space="preserve">OK with the proposal </w:t>
            </w:r>
          </w:p>
        </w:tc>
      </w:tr>
      <w:tr w:rsidR="008336AD" w14:paraId="1B1E63C4" w14:textId="77777777" w:rsidTr="00423589">
        <w:tc>
          <w:tcPr>
            <w:tcW w:w="1496" w:type="dxa"/>
          </w:tcPr>
          <w:p w14:paraId="40E251EC" w14:textId="40E68DDA"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5" w:type="dxa"/>
          </w:tcPr>
          <w:p w14:paraId="231F457B" w14:textId="67DCCBD2" w:rsidR="008336AD" w:rsidRDefault="008336AD" w:rsidP="008336AD">
            <w:r>
              <w:rPr>
                <w:rFonts w:eastAsiaTheme="minorEastAsia"/>
              </w:rPr>
              <w:t>Discussion needed</w:t>
            </w:r>
          </w:p>
        </w:tc>
        <w:tc>
          <w:tcPr>
            <w:tcW w:w="5335" w:type="dxa"/>
          </w:tcPr>
          <w:p w14:paraId="456DA9F8" w14:textId="1C841926" w:rsidR="008336AD" w:rsidRDefault="008336AD" w:rsidP="008336AD">
            <w:r>
              <w:t xml:space="preserve">The specification section quoted above is addressing the UE processing time as a response to NPDCCH. From that point of view we don’t see a clear need for enhancement. </w:t>
            </w:r>
          </w:p>
        </w:tc>
      </w:tr>
      <w:tr w:rsidR="008336AD" w14:paraId="6D2B6246" w14:textId="77777777" w:rsidTr="00423589">
        <w:tc>
          <w:tcPr>
            <w:tcW w:w="1496" w:type="dxa"/>
          </w:tcPr>
          <w:p w14:paraId="77E6136B" w14:textId="44F57F7B" w:rsidR="008336AD" w:rsidRDefault="0092722D" w:rsidP="008336AD">
            <w:r>
              <w:t>Nokia, NSB</w:t>
            </w:r>
          </w:p>
        </w:tc>
        <w:tc>
          <w:tcPr>
            <w:tcW w:w="2185" w:type="dxa"/>
          </w:tcPr>
          <w:p w14:paraId="3E0582DA" w14:textId="11C625EE" w:rsidR="008336AD" w:rsidRDefault="0092722D" w:rsidP="008336AD">
            <w:r>
              <w:t>Further study</w:t>
            </w:r>
          </w:p>
        </w:tc>
        <w:tc>
          <w:tcPr>
            <w:tcW w:w="5335" w:type="dxa"/>
          </w:tcPr>
          <w:p w14:paraId="5083D912" w14:textId="2BE1CCF2" w:rsidR="008336AD" w:rsidRDefault="0092722D" w:rsidP="008336AD">
            <w:r>
              <w:t>It should be RAR window related issue. As RAR window is on discussion in RAN2, RAN1 should wait for RAN2 progress on it.</w:t>
            </w:r>
          </w:p>
        </w:tc>
      </w:tr>
      <w:tr w:rsidR="00EB642A" w14:paraId="52A66CAB" w14:textId="77777777" w:rsidTr="00423589">
        <w:tc>
          <w:tcPr>
            <w:tcW w:w="1496" w:type="dxa"/>
          </w:tcPr>
          <w:p w14:paraId="3466165C" w14:textId="3A4DE44F" w:rsidR="00EB642A" w:rsidRDefault="00EB642A" w:rsidP="00EB642A">
            <w:r>
              <w:t>SONY</w:t>
            </w:r>
          </w:p>
        </w:tc>
        <w:tc>
          <w:tcPr>
            <w:tcW w:w="2185" w:type="dxa"/>
          </w:tcPr>
          <w:p w14:paraId="7EE49675" w14:textId="593C7F97" w:rsidR="00EB642A" w:rsidRDefault="00EB642A" w:rsidP="00EB642A">
            <w:r>
              <w:t>support</w:t>
            </w:r>
          </w:p>
        </w:tc>
        <w:tc>
          <w:tcPr>
            <w:tcW w:w="5335" w:type="dxa"/>
          </w:tcPr>
          <w:p w14:paraId="4B7495DF" w14:textId="00F7BC58" w:rsidR="00EB642A" w:rsidRDefault="00EB642A" w:rsidP="00EB642A">
            <w:r>
              <w:t>This is necessary since the UE can apply timing advance to the preamble.</w:t>
            </w:r>
          </w:p>
        </w:tc>
      </w:tr>
      <w:tr w:rsidR="00EB642A" w14:paraId="15160804" w14:textId="77777777" w:rsidTr="00423589">
        <w:tc>
          <w:tcPr>
            <w:tcW w:w="1496" w:type="dxa"/>
          </w:tcPr>
          <w:p w14:paraId="62DE8D26" w14:textId="1CE88BC1" w:rsidR="00EB642A" w:rsidRDefault="005B5AC4" w:rsidP="00EB642A">
            <w:r>
              <w:t>Ericsson</w:t>
            </w:r>
          </w:p>
        </w:tc>
        <w:tc>
          <w:tcPr>
            <w:tcW w:w="2185" w:type="dxa"/>
          </w:tcPr>
          <w:p w14:paraId="0ED9D8CE" w14:textId="3F29EBD8" w:rsidR="00EB642A" w:rsidRDefault="005B5AC4" w:rsidP="00EB642A">
            <w:r>
              <w:t>No</w:t>
            </w:r>
          </w:p>
        </w:tc>
        <w:tc>
          <w:tcPr>
            <w:tcW w:w="5335" w:type="dxa"/>
          </w:tcPr>
          <w:p w14:paraId="565EFCD3" w14:textId="11EAED5B" w:rsidR="00EB642A" w:rsidRDefault="005B5AC4" w:rsidP="00EB642A">
            <w:r>
              <w:t>Per the discussion in NR NTN WI, the majority view for now appears to be No</w:t>
            </w:r>
          </w:p>
        </w:tc>
      </w:tr>
      <w:tr w:rsidR="001701DE" w14:paraId="5B32F16C" w14:textId="77777777" w:rsidTr="00423589">
        <w:tc>
          <w:tcPr>
            <w:tcW w:w="1496" w:type="dxa"/>
          </w:tcPr>
          <w:p w14:paraId="3D57BB71" w14:textId="17D1940C" w:rsidR="001701DE" w:rsidRPr="001701DE" w:rsidRDefault="001701DE" w:rsidP="00EB642A">
            <w:pPr>
              <w:rPr>
                <w:color w:val="C00000"/>
              </w:rPr>
            </w:pPr>
            <w:r w:rsidRPr="001701DE">
              <w:rPr>
                <w:color w:val="C00000"/>
              </w:rPr>
              <w:t>Qualcomm</w:t>
            </w:r>
          </w:p>
        </w:tc>
        <w:tc>
          <w:tcPr>
            <w:tcW w:w="2185" w:type="dxa"/>
          </w:tcPr>
          <w:p w14:paraId="69BEBBA2" w14:textId="62A7FAA6" w:rsidR="001701DE" w:rsidRPr="001701DE" w:rsidRDefault="001701DE" w:rsidP="00EB642A">
            <w:pPr>
              <w:rPr>
                <w:color w:val="C00000"/>
              </w:rPr>
            </w:pPr>
            <w:r w:rsidRPr="001701DE">
              <w:rPr>
                <w:color w:val="C00000"/>
              </w:rPr>
              <w:t>Support</w:t>
            </w:r>
          </w:p>
        </w:tc>
        <w:tc>
          <w:tcPr>
            <w:tcW w:w="5335" w:type="dxa"/>
          </w:tcPr>
          <w:p w14:paraId="55313108" w14:textId="67C7AD36" w:rsidR="001701DE" w:rsidRPr="001701DE" w:rsidRDefault="001701DE" w:rsidP="00EB642A">
            <w:pPr>
              <w:rPr>
                <w:color w:val="C00000"/>
              </w:rPr>
            </w:pPr>
            <w:r w:rsidRPr="001701DE">
              <w:rPr>
                <w:color w:val="C00000"/>
              </w:rPr>
              <w:t xml:space="preserve">This seems to be a legitimate issue (for </w:t>
            </w:r>
            <w:proofErr w:type="spellStart"/>
            <w:r w:rsidRPr="001701DE">
              <w:rPr>
                <w:color w:val="C00000"/>
              </w:rPr>
              <w:t>eMTC</w:t>
            </w:r>
            <w:proofErr w:type="spellEnd"/>
            <w:r w:rsidRPr="001701DE">
              <w:rPr>
                <w:color w:val="C00000"/>
              </w:rPr>
              <w:t xml:space="preserve"> spec, it is very clear it is a </w:t>
            </w:r>
            <w:proofErr w:type="spellStart"/>
            <w:r w:rsidRPr="001701DE">
              <w:rPr>
                <w:color w:val="C00000"/>
              </w:rPr>
              <w:t>legitimante</w:t>
            </w:r>
            <w:proofErr w:type="spellEnd"/>
            <w:r w:rsidRPr="001701DE">
              <w:rPr>
                <w:color w:val="C00000"/>
              </w:rPr>
              <w:t xml:space="preserve"> issue; for IoT, the timelines are written w.r.t DL subframes always, so the issue potentially e</w:t>
            </w:r>
            <w:r>
              <w:rPr>
                <w:color w:val="C00000"/>
              </w:rPr>
              <w:t>x</w:t>
            </w:r>
            <w:r w:rsidRPr="001701DE">
              <w:rPr>
                <w:color w:val="C00000"/>
              </w:rPr>
              <w:t>ists here too.). We should at least investigate this.</w:t>
            </w:r>
          </w:p>
        </w:tc>
      </w:tr>
      <w:tr w:rsidR="009E5E3C" w14:paraId="310FC2C6" w14:textId="77777777" w:rsidTr="009E5E3C">
        <w:tc>
          <w:tcPr>
            <w:tcW w:w="1496" w:type="dxa"/>
          </w:tcPr>
          <w:p w14:paraId="212D661D" w14:textId="77777777" w:rsidR="009E5E3C" w:rsidRDefault="009E5E3C" w:rsidP="008665D6">
            <w:r>
              <w:t>Samsung</w:t>
            </w:r>
          </w:p>
        </w:tc>
        <w:tc>
          <w:tcPr>
            <w:tcW w:w="2185" w:type="dxa"/>
          </w:tcPr>
          <w:p w14:paraId="65B330F0" w14:textId="77777777" w:rsidR="009E5E3C" w:rsidRDefault="009E5E3C" w:rsidP="008665D6">
            <w:r>
              <w:t>Further study</w:t>
            </w:r>
          </w:p>
        </w:tc>
        <w:tc>
          <w:tcPr>
            <w:tcW w:w="5335" w:type="dxa"/>
          </w:tcPr>
          <w:p w14:paraId="26694F31" w14:textId="77777777" w:rsidR="009E5E3C" w:rsidRDefault="009E5E3C" w:rsidP="008665D6">
            <w:r>
              <w:t>It seems there is no need based on current specifications, but we suggest to further study it.</w:t>
            </w:r>
          </w:p>
        </w:tc>
      </w:tr>
      <w:tr w:rsidR="00A52630" w14:paraId="4FCB6F81" w14:textId="77777777" w:rsidTr="009E5E3C">
        <w:tc>
          <w:tcPr>
            <w:tcW w:w="1496" w:type="dxa"/>
          </w:tcPr>
          <w:p w14:paraId="2A11FE11" w14:textId="4A817D48" w:rsidR="00A52630" w:rsidRDefault="00A52630" w:rsidP="008665D6">
            <w:r>
              <w:rPr>
                <w:rFonts w:hint="eastAsia"/>
              </w:rPr>
              <w:t>OPPO</w:t>
            </w:r>
          </w:p>
        </w:tc>
        <w:tc>
          <w:tcPr>
            <w:tcW w:w="2185" w:type="dxa"/>
          </w:tcPr>
          <w:p w14:paraId="0F4C9670" w14:textId="78ACFBE1" w:rsidR="00A52630" w:rsidRDefault="00A52630" w:rsidP="008665D6">
            <w:r>
              <w:t>N</w:t>
            </w:r>
            <w:r>
              <w:rPr>
                <w:rFonts w:hint="eastAsia"/>
              </w:rPr>
              <w:t xml:space="preserve">eeds </w:t>
            </w:r>
            <w:r>
              <w:t>clarification</w:t>
            </w:r>
          </w:p>
        </w:tc>
        <w:tc>
          <w:tcPr>
            <w:tcW w:w="5335" w:type="dxa"/>
          </w:tcPr>
          <w:p w14:paraId="08340C60" w14:textId="73808574" w:rsidR="00A52630" w:rsidRDefault="00A52630" w:rsidP="008665D6">
            <w:r>
              <w:t xml:space="preserve">We agree with ZTE, the current spec is not clear. Subframe n is DL or UL. If this is uplink then there is an issue; otherwise, no problem. </w:t>
            </w:r>
          </w:p>
        </w:tc>
      </w:tr>
      <w:tr w:rsidR="00957DED" w14:paraId="5374664D" w14:textId="77777777" w:rsidTr="009E5E3C">
        <w:tc>
          <w:tcPr>
            <w:tcW w:w="1496" w:type="dxa"/>
          </w:tcPr>
          <w:p w14:paraId="0BAFAE39" w14:textId="6BEFF23A" w:rsidR="00957DED" w:rsidRDefault="00957DED" w:rsidP="00957DED">
            <w:r>
              <w:t>Apple</w:t>
            </w:r>
          </w:p>
        </w:tc>
        <w:tc>
          <w:tcPr>
            <w:tcW w:w="2185" w:type="dxa"/>
          </w:tcPr>
          <w:p w14:paraId="6DBB75FB" w14:textId="77777777" w:rsidR="00957DED" w:rsidRDefault="00957DED" w:rsidP="00957DED"/>
        </w:tc>
        <w:tc>
          <w:tcPr>
            <w:tcW w:w="5335" w:type="dxa"/>
          </w:tcPr>
          <w:p w14:paraId="4BA9FDA4" w14:textId="6F2C8970" w:rsidR="00957DED" w:rsidRDefault="00957DED" w:rsidP="00957DED">
            <w:r>
              <w:t xml:space="preserve">We think the similar discussions occur in NR NTN. We may wait for the discussions made in NR NTN. </w:t>
            </w:r>
          </w:p>
        </w:tc>
      </w:tr>
      <w:tr w:rsidR="001B2050" w14:paraId="03DB18B5" w14:textId="77777777" w:rsidTr="009E5E3C">
        <w:tc>
          <w:tcPr>
            <w:tcW w:w="1496" w:type="dxa"/>
          </w:tcPr>
          <w:p w14:paraId="41944BE9" w14:textId="074F9CD8" w:rsidR="001B2050" w:rsidRPr="001B2050" w:rsidRDefault="001B2050" w:rsidP="00957DED">
            <w:pPr>
              <w:rPr>
                <w:rFonts w:eastAsiaTheme="minorEastAsia"/>
              </w:rPr>
            </w:pPr>
            <w:proofErr w:type="spellStart"/>
            <w:r>
              <w:rPr>
                <w:rFonts w:eastAsiaTheme="minorEastAsia" w:hint="eastAsia"/>
              </w:rPr>
              <w:t>Spreadtrum</w:t>
            </w:r>
            <w:proofErr w:type="spellEnd"/>
          </w:p>
        </w:tc>
        <w:tc>
          <w:tcPr>
            <w:tcW w:w="2185" w:type="dxa"/>
          </w:tcPr>
          <w:p w14:paraId="71310953" w14:textId="1440B537" w:rsidR="001B2050" w:rsidRPr="001B2050" w:rsidRDefault="001B2050" w:rsidP="00957DED">
            <w:pPr>
              <w:rPr>
                <w:rFonts w:eastAsiaTheme="minorEastAsia"/>
              </w:rPr>
            </w:pPr>
            <w:r>
              <w:rPr>
                <w:rFonts w:eastAsiaTheme="minorEastAsia" w:hint="eastAsia"/>
              </w:rPr>
              <w:t>FFS</w:t>
            </w:r>
          </w:p>
        </w:tc>
        <w:tc>
          <w:tcPr>
            <w:tcW w:w="5335" w:type="dxa"/>
          </w:tcPr>
          <w:p w14:paraId="013FB3A3" w14:textId="77777777" w:rsidR="001B2050" w:rsidRDefault="001B2050" w:rsidP="00957DED"/>
        </w:tc>
      </w:tr>
      <w:tr w:rsidR="0051240B" w14:paraId="6BB833E2" w14:textId="77777777" w:rsidTr="00ED153F">
        <w:tc>
          <w:tcPr>
            <w:tcW w:w="1496" w:type="dxa"/>
          </w:tcPr>
          <w:p w14:paraId="7EB9D1D4" w14:textId="77777777" w:rsidR="0051240B" w:rsidRPr="00E52499" w:rsidRDefault="0051240B" w:rsidP="00ED153F">
            <w:pPr>
              <w:rPr>
                <w:rFonts w:eastAsiaTheme="minorEastAsia"/>
              </w:rPr>
            </w:pPr>
            <w:r>
              <w:rPr>
                <w:rFonts w:eastAsiaTheme="minorEastAsia" w:hint="eastAsia"/>
              </w:rPr>
              <w:t>C</w:t>
            </w:r>
            <w:r>
              <w:rPr>
                <w:rFonts w:eastAsiaTheme="minorEastAsia"/>
              </w:rPr>
              <w:t>MCC</w:t>
            </w:r>
          </w:p>
        </w:tc>
        <w:tc>
          <w:tcPr>
            <w:tcW w:w="2185" w:type="dxa"/>
          </w:tcPr>
          <w:p w14:paraId="39B3AC3A" w14:textId="77777777" w:rsidR="0051240B" w:rsidRDefault="0051240B" w:rsidP="00ED153F">
            <w:r>
              <w:t>Further study</w:t>
            </w:r>
          </w:p>
        </w:tc>
        <w:tc>
          <w:tcPr>
            <w:tcW w:w="5335" w:type="dxa"/>
          </w:tcPr>
          <w:p w14:paraId="3CE3015D" w14:textId="77777777" w:rsidR="0051240B" w:rsidRDefault="0051240B" w:rsidP="00ED153F">
            <w:r>
              <w:t>Same concern with ZTE and OPPO, the current spec is not clear.</w:t>
            </w:r>
          </w:p>
        </w:tc>
      </w:tr>
      <w:tr w:rsidR="0051240B" w14:paraId="029DE729" w14:textId="77777777" w:rsidTr="009E5E3C">
        <w:tc>
          <w:tcPr>
            <w:tcW w:w="1496" w:type="dxa"/>
          </w:tcPr>
          <w:p w14:paraId="18B5625A" w14:textId="77777777" w:rsidR="0051240B" w:rsidRPr="0051240B" w:rsidRDefault="0051240B" w:rsidP="00957DED">
            <w:pPr>
              <w:rPr>
                <w:rFonts w:eastAsiaTheme="minorEastAsia"/>
                <w:lang w:val="en-GB"/>
              </w:rPr>
            </w:pPr>
          </w:p>
        </w:tc>
        <w:tc>
          <w:tcPr>
            <w:tcW w:w="2185" w:type="dxa"/>
          </w:tcPr>
          <w:p w14:paraId="018ACD19" w14:textId="77777777" w:rsidR="0051240B" w:rsidRDefault="0051240B" w:rsidP="00957DED">
            <w:pPr>
              <w:rPr>
                <w:rFonts w:eastAsiaTheme="minorEastAsia"/>
              </w:rPr>
            </w:pPr>
          </w:p>
        </w:tc>
        <w:tc>
          <w:tcPr>
            <w:tcW w:w="5335" w:type="dxa"/>
          </w:tcPr>
          <w:p w14:paraId="44EAE69D" w14:textId="77777777" w:rsidR="0051240B" w:rsidRDefault="0051240B" w:rsidP="00957DED"/>
        </w:tc>
      </w:tr>
    </w:tbl>
    <w:p w14:paraId="55A3C219" w14:textId="77777777" w:rsidR="00423589" w:rsidRDefault="00423589" w:rsidP="00423589">
      <w:pPr>
        <w:rPr>
          <w:lang w:val="en-US" w:eastAsia="x-none"/>
        </w:rPr>
      </w:pPr>
    </w:p>
    <w:p w14:paraId="4C8A7DBB" w14:textId="6EE734C9" w:rsidR="00423589" w:rsidRPr="00423589" w:rsidRDefault="00423589" w:rsidP="00423589">
      <w:pPr>
        <w:rPr>
          <w:highlight w:val="cyan"/>
          <w:lang w:eastAsia="x-none"/>
        </w:rPr>
      </w:pPr>
      <w:r w:rsidRPr="00423589">
        <w:rPr>
          <w:highlight w:val="cyan"/>
        </w:rPr>
        <w:t>Initial FL Proposal 2.5-</w:t>
      </w:r>
      <w:r>
        <w:rPr>
          <w:highlight w:val="cyan"/>
        </w:rPr>
        <w:t>2</w:t>
      </w:r>
      <w:r w:rsidRPr="00423589">
        <w:rPr>
          <w:highlight w:val="cyan"/>
        </w:rPr>
        <w:t xml:space="preserve">: </w:t>
      </w:r>
      <w:r w:rsidRPr="00423589">
        <w:rPr>
          <w:highlight w:val="cyan"/>
          <w:lang w:eastAsia="x-none"/>
        </w:rPr>
        <w:t xml:space="preserve">The following </w:t>
      </w:r>
      <w:proofErr w:type="spellStart"/>
      <w:r>
        <w:rPr>
          <w:highlight w:val="cyan"/>
          <w:lang w:eastAsia="x-none"/>
        </w:rPr>
        <w:t>eMTC</w:t>
      </w:r>
      <w:proofErr w:type="spellEnd"/>
      <w:r>
        <w:rPr>
          <w:highlight w:val="cyan"/>
          <w:lang w:eastAsia="x-none"/>
        </w:rPr>
        <w:t xml:space="preserve"> </w:t>
      </w:r>
      <w:r w:rsidRPr="00423589">
        <w:rPr>
          <w:highlight w:val="cyan"/>
          <w:lang w:eastAsia="x-none"/>
        </w:rPr>
        <w:t>timing relationship needs enhancing for essential minimum functionality of IoT NTN:</w:t>
      </w:r>
    </w:p>
    <w:p w14:paraId="78063A9C" w14:textId="77777777" w:rsidR="00423589" w:rsidRPr="00423589" w:rsidRDefault="00423589" w:rsidP="00323761">
      <w:pPr>
        <w:pStyle w:val="ListParagraph"/>
        <w:numPr>
          <w:ilvl w:val="0"/>
          <w:numId w:val="39"/>
        </w:numPr>
        <w:ind w:firstLineChars="0"/>
        <w:rPr>
          <w:highlight w:val="cyan"/>
          <w:lang w:eastAsia="x-none"/>
        </w:rPr>
      </w:pPr>
      <w:r w:rsidRPr="00423589">
        <w:rPr>
          <w:highlight w:val="cyan"/>
        </w:rPr>
        <w:t>PRACH preamble retransmission</w:t>
      </w:r>
    </w:p>
    <w:p w14:paraId="22035E0C" w14:textId="77777777" w:rsidR="00423589" w:rsidRDefault="00423589" w:rsidP="00423589">
      <w:pPr>
        <w:rPr>
          <w:lang w:val="en-US" w:eastAsia="x-none"/>
        </w:rPr>
      </w:pPr>
    </w:p>
    <w:tbl>
      <w:tblPr>
        <w:tblStyle w:val="TableGrid"/>
        <w:tblW w:w="0" w:type="auto"/>
        <w:tblLook w:val="04A0" w:firstRow="1" w:lastRow="0" w:firstColumn="1" w:lastColumn="0" w:noHBand="0" w:noVBand="1"/>
      </w:tblPr>
      <w:tblGrid>
        <w:gridCol w:w="1496"/>
        <w:gridCol w:w="2185"/>
        <w:gridCol w:w="5335"/>
      </w:tblGrid>
      <w:tr w:rsidR="00423589" w14:paraId="64FFA745" w14:textId="77777777" w:rsidTr="00407CF4">
        <w:tc>
          <w:tcPr>
            <w:tcW w:w="1496" w:type="dxa"/>
            <w:shd w:val="clear" w:color="auto" w:fill="D9D9D9" w:themeFill="background1" w:themeFillShade="D9"/>
          </w:tcPr>
          <w:p w14:paraId="763BB112" w14:textId="77777777" w:rsidR="00423589" w:rsidRDefault="00423589" w:rsidP="00407CF4">
            <w:r>
              <w:t>Company</w:t>
            </w:r>
          </w:p>
        </w:tc>
        <w:tc>
          <w:tcPr>
            <w:tcW w:w="2185" w:type="dxa"/>
            <w:shd w:val="clear" w:color="auto" w:fill="D9D9D9" w:themeFill="background1" w:themeFillShade="D9"/>
          </w:tcPr>
          <w:p w14:paraId="6B050103" w14:textId="47110792" w:rsidR="00423589" w:rsidRDefault="00423589" w:rsidP="00407CF4">
            <w:pPr>
              <w:jc w:val="center"/>
            </w:pPr>
            <w:r>
              <w:t>Support Proposal 2.5-2</w:t>
            </w:r>
          </w:p>
        </w:tc>
        <w:tc>
          <w:tcPr>
            <w:tcW w:w="5335" w:type="dxa"/>
            <w:shd w:val="clear" w:color="auto" w:fill="D9D9D9" w:themeFill="background1" w:themeFillShade="D9"/>
          </w:tcPr>
          <w:p w14:paraId="3A04CB7F" w14:textId="77777777" w:rsidR="00423589" w:rsidRDefault="00423589" w:rsidP="00407CF4">
            <w:r>
              <w:t>Comment</w:t>
            </w:r>
          </w:p>
        </w:tc>
      </w:tr>
      <w:tr w:rsidR="00423589" w14:paraId="27D1FBCC" w14:textId="77777777" w:rsidTr="00407CF4">
        <w:tc>
          <w:tcPr>
            <w:tcW w:w="1496" w:type="dxa"/>
          </w:tcPr>
          <w:p w14:paraId="3EC0DDA1" w14:textId="1EB3A762" w:rsidR="00423589" w:rsidRPr="004D46EB" w:rsidRDefault="004D46EB" w:rsidP="00407CF4">
            <w:pPr>
              <w:rPr>
                <w:rFonts w:eastAsiaTheme="minorEastAsia"/>
              </w:rPr>
            </w:pPr>
            <w:r>
              <w:rPr>
                <w:rFonts w:eastAsiaTheme="minorEastAsia" w:hint="eastAsia"/>
              </w:rPr>
              <w:t>Z</w:t>
            </w:r>
            <w:r>
              <w:rPr>
                <w:rFonts w:eastAsiaTheme="minorEastAsia"/>
              </w:rPr>
              <w:t>TE</w:t>
            </w:r>
          </w:p>
        </w:tc>
        <w:tc>
          <w:tcPr>
            <w:tcW w:w="2185" w:type="dxa"/>
          </w:tcPr>
          <w:p w14:paraId="080341FB" w14:textId="77777777" w:rsidR="00423589" w:rsidRDefault="00423589" w:rsidP="00407CF4"/>
        </w:tc>
        <w:tc>
          <w:tcPr>
            <w:tcW w:w="5335" w:type="dxa"/>
          </w:tcPr>
          <w:p w14:paraId="00070185" w14:textId="4DB88997" w:rsidR="00423589" w:rsidRPr="004D46EB" w:rsidRDefault="004D46EB" w:rsidP="00407CF4">
            <w:pPr>
              <w:rPr>
                <w:rFonts w:eastAsiaTheme="minorEastAsia"/>
              </w:rPr>
            </w:pPr>
            <w:r>
              <w:rPr>
                <w:rFonts w:eastAsiaTheme="minorEastAsia"/>
              </w:rPr>
              <w:t>Same as last proposal.</w:t>
            </w:r>
          </w:p>
        </w:tc>
      </w:tr>
      <w:tr w:rsidR="000E73EF" w14:paraId="4416A0EB" w14:textId="77777777" w:rsidTr="00407CF4">
        <w:tc>
          <w:tcPr>
            <w:tcW w:w="1496" w:type="dxa"/>
          </w:tcPr>
          <w:p w14:paraId="3DB58898" w14:textId="5D60CFAF" w:rsidR="000E73EF" w:rsidRDefault="000E73EF" w:rsidP="000E73EF">
            <w:r>
              <w:t>Intel</w:t>
            </w:r>
          </w:p>
        </w:tc>
        <w:tc>
          <w:tcPr>
            <w:tcW w:w="2185" w:type="dxa"/>
          </w:tcPr>
          <w:p w14:paraId="7845FB45" w14:textId="77777777" w:rsidR="000E73EF" w:rsidRDefault="000E73EF" w:rsidP="000E73EF"/>
        </w:tc>
        <w:tc>
          <w:tcPr>
            <w:tcW w:w="5335" w:type="dxa"/>
          </w:tcPr>
          <w:p w14:paraId="2FC56DEB" w14:textId="660C5985" w:rsidR="000E73EF" w:rsidRDefault="000E73EF" w:rsidP="000E73EF">
            <w:r>
              <w:t xml:space="preserve">OK with the proposal </w:t>
            </w:r>
          </w:p>
        </w:tc>
      </w:tr>
      <w:tr w:rsidR="000E73EF" w14:paraId="1128AD08" w14:textId="77777777" w:rsidTr="00407CF4">
        <w:tc>
          <w:tcPr>
            <w:tcW w:w="1496" w:type="dxa"/>
          </w:tcPr>
          <w:p w14:paraId="33283B54" w14:textId="2279A474" w:rsidR="000E73EF" w:rsidRDefault="0092722D" w:rsidP="000E73EF">
            <w:r>
              <w:t>Nokia, NSB</w:t>
            </w:r>
          </w:p>
        </w:tc>
        <w:tc>
          <w:tcPr>
            <w:tcW w:w="2185" w:type="dxa"/>
          </w:tcPr>
          <w:p w14:paraId="2978C4D5" w14:textId="2FA6A8F1" w:rsidR="000E73EF" w:rsidRDefault="0092722D" w:rsidP="000E73EF">
            <w:r>
              <w:t>Further study</w:t>
            </w:r>
          </w:p>
        </w:tc>
        <w:tc>
          <w:tcPr>
            <w:tcW w:w="5335" w:type="dxa"/>
          </w:tcPr>
          <w:p w14:paraId="1923E584" w14:textId="3B02AA1F" w:rsidR="000E73EF" w:rsidRDefault="0092722D" w:rsidP="000E73EF">
            <w:r>
              <w:t xml:space="preserve">It should be RAR </w:t>
            </w:r>
            <w:proofErr w:type="spellStart"/>
            <w:r>
              <w:t>windiw</w:t>
            </w:r>
            <w:proofErr w:type="spellEnd"/>
            <w:r>
              <w:t xml:space="preserve"> related issue. As RAR window is on discussion in RAN2, RAN1 should wait for RAN2 progress on it.</w:t>
            </w:r>
          </w:p>
        </w:tc>
      </w:tr>
      <w:tr w:rsidR="00EB642A" w14:paraId="49B01174" w14:textId="77777777" w:rsidTr="00407CF4">
        <w:tc>
          <w:tcPr>
            <w:tcW w:w="1496" w:type="dxa"/>
          </w:tcPr>
          <w:p w14:paraId="6082C899" w14:textId="6FE055C8" w:rsidR="00EB642A" w:rsidRDefault="00EB642A" w:rsidP="00EB642A">
            <w:r>
              <w:t>SONY</w:t>
            </w:r>
          </w:p>
        </w:tc>
        <w:tc>
          <w:tcPr>
            <w:tcW w:w="2185" w:type="dxa"/>
          </w:tcPr>
          <w:p w14:paraId="1456745F" w14:textId="0C47D4FE" w:rsidR="00EB642A" w:rsidRDefault="00EB642A" w:rsidP="00EB642A">
            <w:r>
              <w:t>support</w:t>
            </w:r>
          </w:p>
        </w:tc>
        <w:tc>
          <w:tcPr>
            <w:tcW w:w="5335" w:type="dxa"/>
          </w:tcPr>
          <w:p w14:paraId="3AC2C727" w14:textId="77777777" w:rsidR="00EB642A" w:rsidRDefault="00EB642A" w:rsidP="00EB642A">
            <w:r>
              <w:t>Same issue as for NB-IoT</w:t>
            </w:r>
          </w:p>
          <w:p w14:paraId="5D5EE374" w14:textId="77777777" w:rsidR="00EB642A" w:rsidRDefault="00EB642A" w:rsidP="00EB642A"/>
          <w:p w14:paraId="53BB0B5F" w14:textId="1C48D380" w:rsidR="00EB642A" w:rsidRDefault="00EB642A" w:rsidP="00EB642A">
            <w:r>
              <w:t>This is necessary since the UE can apply timing advance to the preamble.</w:t>
            </w:r>
          </w:p>
        </w:tc>
      </w:tr>
      <w:tr w:rsidR="005B5AC4" w14:paraId="11414B11" w14:textId="77777777" w:rsidTr="00407CF4">
        <w:tc>
          <w:tcPr>
            <w:tcW w:w="1496" w:type="dxa"/>
          </w:tcPr>
          <w:p w14:paraId="029A7619" w14:textId="7375600F" w:rsidR="005B5AC4" w:rsidRDefault="005B5AC4" w:rsidP="005B5AC4">
            <w:r>
              <w:lastRenderedPageBreak/>
              <w:t>Ericsson</w:t>
            </w:r>
          </w:p>
        </w:tc>
        <w:tc>
          <w:tcPr>
            <w:tcW w:w="2185" w:type="dxa"/>
          </w:tcPr>
          <w:p w14:paraId="7AB14038" w14:textId="78F30546" w:rsidR="005B5AC4" w:rsidRDefault="005B5AC4" w:rsidP="005B5AC4">
            <w:r>
              <w:t>No</w:t>
            </w:r>
          </w:p>
        </w:tc>
        <w:tc>
          <w:tcPr>
            <w:tcW w:w="5335" w:type="dxa"/>
          </w:tcPr>
          <w:p w14:paraId="7CF9ABD0" w14:textId="1E1E48F1" w:rsidR="005B5AC4" w:rsidRDefault="005B5AC4" w:rsidP="005B5AC4">
            <w:r>
              <w:t>Per the discussion in NR NTN WI, the majority view for now appears to be No</w:t>
            </w:r>
          </w:p>
        </w:tc>
      </w:tr>
      <w:tr w:rsidR="001701DE" w14:paraId="39EA8B93" w14:textId="77777777" w:rsidTr="00407CF4">
        <w:tc>
          <w:tcPr>
            <w:tcW w:w="1496" w:type="dxa"/>
          </w:tcPr>
          <w:p w14:paraId="65F9DB55" w14:textId="0E3924D0" w:rsidR="001701DE" w:rsidRDefault="001701DE" w:rsidP="001701DE">
            <w:r w:rsidRPr="001701DE">
              <w:rPr>
                <w:color w:val="C00000"/>
              </w:rPr>
              <w:t>Qualcomm</w:t>
            </w:r>
          </w:p>
        </w:tc>
        <w:tc>
          <w:tcPr>
            <w:tcW w:w="2185" w:type="dxa"/>
          </w:tcPr>
          <w:p w14:paraId="3D603D8C" w14:textId="4145EAF2" w:rsidR="001701DE" w:rsidRDefault="001701DE" w:rsidP="001701DE">
            <w:r w:rsidRPr="001701DE">
              <w:rPr>
                <w:color w:val="C00000"/>
              </w:rPr>
              <w:t>Support</w:t>
            </w:r>
          </w:p>
        </w:tc>
        <w:tc>
          <w:tcPr>
            <w:tcW w:w="5335" w:type="dxa"/>
          </w:tcPr>
          <w:p w14:paraId="3025EC64" w14:textId="0BF08347" w:rsidR="001701DE" w:rsidRDefault="001701DE" w:rsidP="001701DE">
            <w:r w:rsidRPr="001701DE">
              <w:rPr>
                <w:color w:val="C00000"/>
              </w:rPr>
              <w:t xml:space="preserve">This seems to be a legitimate issue (for </w:t>
            </w:r>
            <w:proofErr w:type="spellStart"/>
            <w:r w:rsidRPr="001701DE">
              <w:rPr>
                <w:color w:val="C00000"/>
              </w:rPr>
              <w:t>eMTC</w:t>
            </w:r>
            <w:proofErr w:type="spellEnd"/>
            <w:r w:rsidRPr="001701DE">
              <w:rPr>
                <w:color w:val="C00000"/>
              </w:rPr>
              <w:t xml:space="preserve"> spec, it is very clear it is a </w:t>
            </w:r>
            <w:proofErr w:type="spellStart"/>
            <w:r w:rsidRPr="001701DE">
              <w:rPr>
                <w:color w:val="C00000"/>
              </w:rPr>
              <w:t>legitimante</w:t>
            </w:r>
            <w:proofErr w:type="spellEnd"/>
            <w:r w:rsidRPr="001701DE">
              <w:rPr>
                <w:color w:val="C00000"/>
              </w:rPr>
              <w:t xml:space="preserve"> issue; for IoT, the timelines are written w.r.t DL subframes always, so the issue potentially e</w:t>
            </w:r>
            <w:r>
              <w:rPr>
                <w:color w:val="C00000"/>
              </w:rPr>
              <w:t>x</w:t>
            </w:r>
            <w:r w:rsidRPr="001701DE">
              <w:rPr>
                <w:color w:val="C00000"/>
              </w:rPr>
              <w:t>ists here too.). We should at least investigate this.</w:t>
            </w:r>
          </w:p>
        </w:tc>
      </w:tr>
      <w:tr w:rsidR="009E5E3C" w14:paraId="06F232F3" w14:textId="77777777" w:rsidTr="009E5E3C">
        <w:tc>
          <w:tcPr>
            <w:tcW w:w="1496" w:type="dxa"/>
          </w:tcPr>
          <w:p w14:paraId="2BE4EF20" w14:textId="77777777" w:rsidR="009E5E3C" w:rsidRDefault="009E5E3C" w:rsidP="008665D6">
            <w:r>
              <w:t>Samsung</w:t>
            </w:r>
          </w:p>
        </w:tc>
        <w:tc>
          <w:tcPr>
            <w:tcW w:w="2185" w:type="dxa"/>
          </w:tcPr>
          <w:p w14:paraId="08B65673" w14:textId="77777777" w:rsidR="009E5E3C" w:rsidRDefault="009E5E3C" w:rsidP="008665D6">
            <w:r>
              <w:t>Further study</w:t>
            </w:r>
          </w:p>
        </w:tc>
        <w:tc>
          <w:tcPr>
            <w:tcW w:w="5335" w:type="dxa"/>
          </w:tcPr>
          <w:p w14:paraId="561F399D" w14:textId="77777777" w:rsidR="009E5E3C" w:rsidRDefault="009E5E3C" w:rsidP="008665D6">
            <w:r>
              <w:t>It seems there is no need based on current specifications, but we suggest to further study it.</w:t>
            </w:r>
          </w:p>
        </w:tc>
      </w:tr>
      <w:tr w:rsidR="00957DED" w14:paraId="7EB22D66" w14:textId="77777777" w:rsidTr="009E5E3C">
        <w:tc>
          <w:tcPr>
            <w:tcW w:w="1496" w:type="dxa"/>
          </w:tcPr>
          <w:p w14:paraId="3A02BD1F" w14:textId="34AEBD88" w:rsidR="00957DED" w:rsidRDefault="00957DED" w:rsidP="00957DED">
            <w:r>
              <w:t>Apple</w:t>
            </w:r>
          </w:p>
        </w:tc>
        <w:tc>
          <w:tcPr>
            <w:tcW w:w="2185" w:type="dxa"/>
          </w:tcPr>
          <w:p w14:paraId="161E10BA" w14:textId="77777777" w:rsidR="00957DED" w:rsidRDefault="00957DED" w:rsidP="00957DED"/>
        </w:tc>
        <w:tc>
          <w:tcPr>
            <w:tcW w:w="5335" w:type="dxa"/>
          </w:tcPr>
          <w:p w14:paraId="1A746778" w14:textId="2EA9DBDB" w:rsidR="00957DED" w:rsidRDefault="00957DED" w:rsidP="00957DED">
            <w:r>
              <w:t xml:space="preserve">We think the similar discussions occur in NR NTN. We may wait for the discussions made in NR NTN. </w:t>
            </w:r>
          </w:p>
        </w:tc>
      </w:tr>
      <w:tr w:rsidR="001B2050" w14:paraId="5C0EA3F8" w14:textId="77777777" w:rsidTr="009E5E3C">
        <w:tc>
          <w:tcPr>
            <w:tcW w:w="1496" w:type="dxa"/>
          </w:tcPr>
          <w:p w14:paraId="5074745A" w14:textId="38B53876" w:rsidR="001B2050" w:rsidRPr="001B2050" w:rsidRDefault="001B2050" w:rsidP="00957DED">
            <w:pPr>
              <w:rPr>
                <w:rFonts w:eastAsiaTheme="minorEastAsia"/>
              </w:rPr>
            </w:pPr>
            <w:proofErr w:type="spellStart"/>
            <w:r>
              <w:rPr>
                <w:rFonts w:eastAsiaTheme="minorEastAsia" w:hint="eastAsia"/>
              </w:rPr>
              <w:t>Spreadtrum</w:t>
            </w:r>
            <w:proofErr w:type="spellEnd"/>
          </w:p>
        </w:tc>
        <w:tc>
          <w:tcPr>
            <w:tcW w:w="2185" w:type="dxa"/>
          </w:tcPr>
          <w:p w14:paraId="1EA074B1" w14:textId="1B43D8C4" w:rsidR="001B2050" w:rsidRPr="001B2050" w:rsidRDefault="001B2050" w:rsidP="00957DED">
            <w:pPr>
              <w:rPr>
                <w:rFonts w:eastAsiaTheme="minorEastAsia"/>
              </w:rPr>
            </w:pPr>
            <w:r>
              <w:rPr>
                <w:rFonts w:eastAsiaTheme="minorEastAsia" w:hint="eastAsia"/>
              </w:rPr>
              <w:t>FFS</w:t>
            </w:r>
          </w:p>
        </w:tc>
        <w:tc>
          <w:tcPr>
            <w:tcW w:w="5335" w:type="dxa"/>
          </w:tcPr>
          <w:p w14:paraId="0CA97588" w14:textId="77777777" w:rsidR="001B2050" w:rsidRDefault="001B2050" w:rsidP="00957DED"/>
        </w:tc>
      </w:tr>
      <w:tr w:rsidR="0051240B" w14:paraId="56484ED1" w14:textId="77777777" w:rsidTr="00ED153F">
        <w:tc>
          <w:tcPr>
            <w:tcW w:w="1496" w:type="dxa"/>
          </w:tcPr>
          <w:p w14:paraId="63D06A9C" w14:textId="77777777" w:rsidR="0051240B" w:rsidRPr="00E52499" w:rsidRDefault="0051240B" w:rsidP="00ED153F">
            <w:pPr>
              <w:rPr>
                <w:rFonts w:eastAsiaTheme="minorEastAsia"/>
              </w:rPr>
            </w:pPr>
            <w:r>
              <w:rPr>
                <w:rFonts w:eastAsiaTheme="minorEastAsia" w:hint="eastAsia"/>
              </w:rPr>
              <w:t>C</w:t>
            </w:r>
            <w:r>
              <w:rPr>
                <w:rFonts w:eastAsiaTheme="minorEastAsia"/>
              </w:rPr>
              <w:t>MCC</w:t>
            </w:r>
          </w:p>
        </w:tc>
        <w:tc>
          <w:tcPr>
            <w:tcW w:w="2185" w:type="dxa"/>
          </w:tcPr>
          <w:p w14:paraId="4D96CE45" w14:textId="77777777" w:rsidR="0051240B" w:rsidRDefault="0051240B" w:rsidP="00ED153F">
            <w:r>
              <w:t>Further study</w:t>
            </w:r>
          </w:p>
        </w:tc>
        <w:tc>
          <w:tcPr>
            <w:tcW w:w="5335" w:type="dxa"/>
          </w:tcPr>
          <w:p w14:paraId="2D74009D" w14:textId="77777777" w:rsidR="0051240B" w:rsidRDefault="0051240B" w:rsidP="00ED153F">
            <w:r>
              <w:t>Same concern with ZTE and OPPO, the current spec is not clear.</w:t>
            </w:r>
          </w:p>
        </w:tc>
      </w:tr>
      <w:tr w:rsidR="0051240B" w14:paraId="19F84088" w14:textId="77777777" w:rsidTr="009E5E3C">
        <w:tc>
          <w:tcPr>
            <w:tcW w:w="1496" w:type="dxa"/>
          </w:tcPr>
          <w:p w14:paraId="4826CC84" w14:textId="77777777" w:rsidR="0051240B" w:rsidRPr="0051240B" w:rsidRDefault="0051240B" w:rsidP="00957DED">
            <w:pPr>
              <w:rPr>
                <w:rFonts w:eastAsiaTheme="minorEastAsia"/>
                <w:lang w:val="en-GB"/>
              </w:rPr>
            </w:pPr>
          </w:p>
        </w:tc>
        <w:tc>
          <w:tcPr>
            <w:tcW w:w="2185" w:type="dxa"/>
          </w:tcPr>
          <w:p w14:paraId="1380C477" w14:textId="77777777" w:rsidR="0051240B" w:rsidRDefault="0051240B" w:rsidP="00957DED">
            <w:pPr>
              <w:rPr>
                <w:rFonts w:eastAsiaTheme="minorEastAsia"/>
              </w:rPr>
            </w:pPr>
          </w:p>
        </w:tc>
        <w:tc>
          <w:tcPr>
            <w:tcW w:w="5335" w:type="dxa"/>
          </w:tcPr>
          <w:p w14:paraId="4DFDBAE8" w14:textId="77777777" w:rsidR="0051240B" w:rsidRDefault="0051240B" w:rsidP="00957DED"/>
        </w:tc>
      </w:tr>
    </w:tbl>
    <w:p w14:paraId="10E99270" w14:textId="6D620002" w:rsidR="00423589" w:rsidRDefault="00423589" w:rsidP="00423589">
      <w:pPr>
        <w:rPr>
          <w:lang w:val="en-US" w:eastAsia="x-none"/>
        </w:rPr>
      </w:pPr>
    </w:p>
    <w:p w14:paraId="5945A471" w14:textId="77777777" w:rsidR="00832BFF" w:rsidRDefault="00832BFF" w:rsidP="00832BFF">
      <w:pPr>
        <w:pStyle w:val="Heading3"/>
      </w:pPr>
      <w:bookmarkStart w:id="48" w:name="_Toc69412655"/>
      <w:bookmarkStart w:id="49" w:name="_Toc69446682"/>
      <w:bookmarkStart w:id="50" w:name="_Toc69480243"/>
      <w:r>
        <w:t>THIRD ROUND FL Proposals on Preamble Retransmission</w:t>
      </w:r>
      <w:bookmarkEnd w:id="48"/>
      <w:bookmarkEnd w:id="49"/>
      <w:bookmarkEnd w:id="50"/>
    </w:p>
    <w:p w14:paraId="5FC27683" w14:textId="77777777" w:rsidR="00832BFF" w:rsidRDefault="00832BFF" w:rsidP="00832BFF"/>
    <w:p w14:paraId="42497C45" w14:textId="77777777" w:rsidR="00832BFF" w:rsidRDefault="00832BFF" w:rsidP="00832BFF">
      <w:r>
        <w:t xml:space="preserve">9 companies comment on </w:t>
      </w:r>
      <w:r w:rsidRPr="00A16A49">
        <w:t>Initial FL Proposals</w:t>
      </w:r>
      <w:r>
        <w:t xml:space="preserve"> 2.5-1 and 2.5-2. 3 support the proposal and 5 think the issue should be further studied. Only one company says No. With these, the FL assessment is that there is enough of an issue that warrants further study and so makes the following proposals.</w:t>
      </w:r>
    </w:p>
    <w:p w14:paraId="18314680" w14:textId="77777777" w:rsidR="00832BFF" w:rsidRDefault="00832BFF" w:rsidP="00832BFF"/>
    <w:p w14:paraId="356A5166" w14:textId="77777777" w:rsidR="00832BFF" w:rsidRPr="00AF4A2A" w:rsidRDefault="00832BFF" w:rsidP="00832BFF">
      <w:pPr>
        <w:rPr>
          <w:highlight w:val="cyan"/>
          <w:lang w:eastAsia="x-none"/>
        </w:rPr>
      </w:pPr>
      <w:r w:rsidRPr="00AF4A2A">
        <w:rPr>
          <w:highlight w:val="cyan"/>
        </w:rPr>
        <w:t xml:space="preserve">FL Proposal 3.5-1: </w:t>
      </w:r>
      <w:r w:rsidRPr="00AF4A2A">
        <w:rPr>
          <w:highlight w:val="cyan"/>
          <w:lang w:eastAsia="x-none"/>
        </w:rPr>
        <w:t xml:space="preserve">For NB-IoT over NTN, the following timing relationship needs to be studied to check whether enhancement is necessary and beneficial: </w:t>
      </w:r>
    </w:p>
    <w:p w14:paraId="4AC19909" w14:textId="77777777" w:rsidR="00832BFF" w:rsidRPr="00AF4A2A" w:rsidRDefault="00832BFF" w:rsidP="00832BFF">
      <w:pPr>
        <w:pStyle w:val="ListParagraph"/>
        <w:numPr>
          <w:ilvl w:val="0"/>
          <w:numId w:val="39"/>
        </w:numPr>
        <w:ind w:firstLineChars="0"/>
        <w:rPr>
          <w:highlight w:val="cyan"/>
          <w:lang w:eastAsia="x-none"/>
        </w:rPr>
      </w:pPr>
      <w:r w:rsidRPr="00AF4A2A">
        <w:rPr>
          <w:highlight w:val="cyan"/>
        </w:rPr>
        <w:t>PRACH preamble retransmission</w:t>
      </w:r>
    </w:p>
    <w:p w14:paraId="0018C617" w14:textId="77777777" w:rsidR="00832BFF" w:rsidRPr="00AF4A2A" w:rsidRDefault="00832BFF" w:rsidP="00832BFF">
      <w:pPr>
        <w:rPr>
          <w:highlight w:val="cyan"/>
        </w:rPr>
      </w:pPr>
    </w:p>
    <w:p w14:paraId="51740F56" w14:textId="77777777" w:rsidR="00832BFF" w:rsidRPr="00AF4A2A" w:rsidRDefault="00832BFF" w:rsidP="00832BFF">
      <w:pPr>
        <w:rPr>
          <w:highlight w:val="cyan"/>
          <w:lang w:eastAsia="x-none"/>
        </w:rPr>
      </w:pPr>
      <w:r w:rsidRPr="00AF4A2A">
        <w:rPr>
          <w:highlight w:val="cyan"/>
        </w:rPr>
        <w:t xml:space="preserve">FL Proposal 3.5-2: </w:t>
      </w:r>
      <w:proofErr w:type="spellStart"/>
      <w:r w:rsidRPr="00AF4A2A">
        <w:rPr>
          <w:highlight w:val="cyan"/>
          <w:lang w:eastAsia="x-none"/>
        </w:rPr>
        <w:t>eMTC</w:t>
      </w:r>
      <w:proofErr w:type="spellEnd"/>
      <w:r w:rsidRPr="00AF4A2A">
        <w:rPr>
          <w:highlight w:val="cyan"/>
          <w:lang w:eastAsia="x-none"/>
        </w:rPr>
        <w:t xml:space="preserve"> over NTN, the following timing relationship needs to be studied to check whether enhancement is necessary and beneficial: </w:t>
      </w:r>
    </w:p>
    <w:p w14:paraId="6C7D2BCF" w14:textId="77777777" w:rsidR="00832BFF" w:rsidRPr="00423589" w:rsidRDefault="00832BFF" w:rsidP="00832BFF">
      <w:pPr>
        <w:pStyle w:val="ListParagraph"/>
        <w:numPr>
          <w:ilvl w:val="0"/>
          <w:numId w:val="39"/>
        </w:numPr>
        <w:ind w:firstLineChars="0"/>
        <w:rPr>
          <w:highlight w:val="cyan"/>
          <w:lang w:eastAsia="x-none"/>
        </w:rPr>
      </w:pPr>
      <w:r w:rsidRPr="00AF4A2A">
        <w:rPr>
          <w:highlight w:val="cyan"/>
        </w:rPr>
        <w:t>PRACH preamble retransmission</w:t>
      </w:r>
    </w:p>
    <w:p w14:paraId="19069C50" w14:textId="77777777" w:rsidR="00832BFF" w:rsidRPr="00A16A49" w:rsidRDefault="00832BFF" w:rsidP="00832BFF">
      <w:r>
        <w:t xml:space="preserve"> </w:t>
      </w:r>
    </w:p>
    <w:p w14:paraId="2DA76322" w14:textId="77777777" w:rsidR="00832BFF" w:rsidRDefault="00832BFF" w:rsidP="00832BFF">
      <w:pPr>
        <w:rPr>
          <w:lang w:val="en-US" w:eastAsia="x-none"/>
        </w:rPr>
      </w:pPr>
      <w:r>
        <w:rPr>
          <w:lang w:val="en-US" w:eastAsia="x-none"/>
        </w:rPr>
        <w:t>These two proposals were discussed and agreed at GTW.</w:t>
      </w:r>
    </w:p>
    <w:p w14:paraId="0992E06D" w14:textId="77777777" w:rsidR="00832BFF" w:rsidRDefault="00832BFF" w:rsidP="00832BFF">
      <w:pPr>
        <w:rPr>
          <w:lang w:val="en-US" w:eastAsia="x-none"/>
        </w:rPr>
      </w:pPr>
    </w:p>
    <w:p w14:paraId="62B87D9A" w14:textId="77777777" w:rsidR="00832BFF" w:rsidRDefault="00832BFF" w:rsidP="00832BFF">
      <w:r>
        <w:rPr>
          <w:highlight w:val="green"/>
        </w:rPr>
        <w:t>Agreement:</w:t>
      </w:r>
    </w:p>
    <w:p w14:paraId="5AB76C23" w14:textId="77777777" w:rsidR="00832BFF" w:rsidRDefault="00832BFF" w:rsidP="00832BFF">
      <w:pPr>
        <w:rPr>
          <w:lang w:eastAsia="x-none"/>
        </w:rPr>
      </w:pPr>
      <w:r>
        <w:rPr>
          <w:lang w:eastAsia="x-none"/>
        </w:rPr>
        <w:t xml:space="preserve">For NB-IoT over NTN, the following timing relationship needs to be studied to check whether enhancement is necessary and beneficial: </w:t>
      </w:r>
    </w:p>
    <w:p w14:paraId="49BC69D5" w14:textId="77777777" w:rsidR="00832BFF" w:rsidRDefault="00832BFF" w:rsidP="00832BFF">
      <w:pPr>
        <w:pStyle w:val="ListParagraph"/>
        <w:numPr>
          <w:ilvl w:val="0"/>
          <w:numId w:val="39"/>
        </w:numPr>
        <w:ind w:firstLineChars="0"/>
        <w:rPr>
          <w:lang w:eastAsia="x-none"/>
        </w:rPr>
      </w:pPr>
      <w:r>
        <w:t>PRACH preamble retransmission</w:t>
      </w:r>
    </w:p>
    <w:p w14:paraId="5C34F887" w14:textId="77777777" w:rsidR="00832BFF" w:rsidRDefault="00832BFF" w:rsidP="00832BFF"/>
    <w:p w14:paraId="772F3F50" w14:textId="77777777" w:rsidR="00832BFF" w:rsidRDefault="00832BFF" w:rsidP="00832BFF">
      <w:r>
        <w:rPr>
          <w:highlight w:val="green"/>
        </w:rPr>
        <w:t>Agreement:</w:t>
      </w:r>
      <w:r>
        <w:t xml:space="preserve"> </w:t>
      </w:r>
    </w:p>
    <w:p w14:paraId="6A9CCBF5" w14:textId="77777777" w:rsidR="00832BFF" w:rsidRDefault="00832BFF" w:rsidP="00832BFF">
      <w:pPr>
        <w:rPr>
          <w:lang w:eastAsia="x-none"/>
        </w:rPr>
      </w:pPr>
      <w:r>
        <w:rPr>
          <w:lang w:eastAsia="x-none"/>
        </w:rPr>
        <w:t xml:space="preserve">For </w:t>
      </w:r>
      <w:proofErr w:type="spellStart"/>
      <w:r>
        <w:rPr>
          <w:lang w:eastAsia="x-none"/>
        </w:rPr>
        <w:t>eMTC</w:t>
      </w:r>
      <w:proofErr w:type="spellEnd"/>
      <w:r>
        <w:rPr>
          <w:lang w:eastAsia="x-none"/>
        </w:rPr>
        <w:t xml:space="preserve"> over NTN, the following timing relationship needs to be studied to check whether enhancement is necessary and beneficial: </w:t>
      </w:r>
    </w:p>
    <w:p w14:paraId="1C49656D" w14:textId="77777777" w:rsidR="00832BFF" w:rsidRDefault="00832BFF" w:rsidP="00832BFF">
      <w:pPr>
        <w:pStyle w:val="ListParagraph"/>
        <w:numPr>
          <w:ilvl w:val="0"/>
          <w:numId w:val="39"/>
        </w:numPr>
        <w:ind w:firstLineChars="0"/>
        <w:rPr>
          <w:lang w:eastAsia="x-none"/>
        </w:rPr>
      </w:pPr>
      <w:r>
        <w:t>PRACH preamble retransmission</w:t>
      </w:r>
    </w:p>
    <w:p w14:paraId="63A75060" w14:textId="77777777" w:rsidR="00832BFF" w:rsidRDefault="00832BFF" w:rsidP="00423589">
      <w:pPr>
        <w:rPr>
          <w:lang w:val="en-US" w:eastAsia="x-none"/>
        </w:rPr>
      </w:pPr>
    </w:p>
    <w:p w14:paraId="2B7340CF" w14:textId="6D510171" w:rsidR="00E12053" w:rsidRDefault="00E12053" w:rsidP="00E12053">
      <w:pPr>
        <w:pStyle w:val="Heading2"/>
      </w:pPr>
      <w:bookmarkStart w:id="51" w:name="_Toc69480244"/>
      <w:r w:rsidRPr="00B276A7">
        <w:t xml:space="preserve">Koffset </w:t>
      </w:r>
      <w:r w:rsidR="00B96FD0">
        <w:t>Handling</w:t>
      </w:r>
      <w:bookmarkEnd w:id="51"/>
    </w:p>
    <w:p w14:paraId="097C5A8E" w14:textId="57DA3DEB" w:rsidR="00984909" w:rsidRPr="00984909" w:rsidRDefault="00984909" w:rsidP="00984909">
      <w:pPr>
        <w:pStyle w:val="Heading3"/>
      </w:pPr>
      <w:bookmarkStart w:id="52" w:name="_Toc69480245"/>
      <w:r>
        <w:t>Companies’ Views</w:t>
      </w:r>
      <w:bookmarkEnd w:id="52"/>
    </w:p>
    <w:p w14:paraId="5C30050F" w14:textId="57B13B05" w:rsidR="00E12053" w:rsidRDefault="00E12053" w:rsidP="00984909">
      <w:pPr>
        <w:pStyle w:val="Heading4"/>
      </w:pPr>
      <w:r>
        <w:t xml:space="preserve">Koffset </w:t>
      </w:r>
      <w:r w:rsidRPr="00B276A7">
        <w:t>in initial access</w:t>
      </w:r>
      <w:r>
        <w:t xml:space="preserve"> cell or beam specific</w:t>
      </w:r>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E12053" w14:paraId="494862FD" w14:textId="77777777" w:rsidTr="00B57718">
        <w:tc>
          <w:tcPr>
            <w:tcW w:w="1980" w:type="dxa"/>
          </w:tcPr>
          <w:p w14:paraId="393EE62B" w14:textId="77777777" w:rsidR="00E12053" w:rsidRDefault="00E12053" w:rsidP="00B57718">
            <w:proofErr w:type="spellStart"/>
            <w:r>
              <w:t>Spreadtrum</w:t>
            </w:r>
            <w:proofErr w:type="spellEnd"/>
          </w:p>
        </w:tc>
        <w:tc>
          <w:tcPr>
            <w:tcW w:w="7036" w:type="dxa"/>
          </w:tcPr>
          <w:p w14:paraId="3D10D1AB" w14:textId="77777777" w:rsidR="00E12053" w:rsidRDefault="00E12053" w:rsidP="00B57718">
            <w:r>
              <w:rPr>
                <w:b/>
                <w:i/>
                <w:color w:val="000000" w:themeColor="text1"/>
              </w:rPr>
              <w:t>Proposal 2: Cell</w:t>
            </w:r>
            <w:r>
              <w:t xml:space="preserve"> </w:t>
            </w:r>
            <w:r>
              <w:rPr>
                <w:b/>
                <w:i/>
                <w:color w:val="000000" w:themeColor="text1"/>
              </w:rPr>
              <w:t xml:space="preserve">specific </w:t>
            </w:r>
            <w:proofErr w:type="spellStart"/>
            <w:r>
              <w:rPr>
                <w:b/>
                <w:i/>
                <w:color w:val="000000" w:themeColor="text1"/>
              </w:rPr>
              <w:t>K_offset</w:t>
            </w:r>
            <w:proofErr w:type="spellEnd"/>
            <w:r>
              <w:rPr>
                <w:b/>
                <w:i/>
                <w:color w:val="000000" w:themeColor="text1"/>
              </w:rPr>
              <w:t xml:space="preserve"> configuration should be supported and used in initial access.</w:t>
            </w:r>
          </w:p>
        </w:tc>
      </w:tr>
      <w:tr w:rsidR="00E12053" w14:paraId="0AFCD3A9" w14:textId="77777777" w:rsidTr="00B57718">
        <w:tc>
          <w:tcPr>
            <w:tcW w:w="1980" w:type="dxa"/>
          </w:tcPr>
          <w:p w14:paraId="790A63E4" w14:textId="77777777" w:rsidR="00E12053" w:rsidRDefault="00E12053" w:rsidP="00B57718">
            <w:r w:rsidRPr="00462AD0">
              <w:t>Zhejiang Lab</w:t>
            </w:r>
          </w:p>
        </w:tc>
        <w:tc>
          <w:tcPr>
            <w:tcW w:w="7036" w:type="dxa"/>
          </w:tcPr>
          <w:p w14:paraId="1EA715D2" w14:textId="77777777" w:rsidR="00E12053" w:rsidRPr="00462AD0" w:rsidRDefault="00E12053" w:rsidP="00B57718">
            <w:pPr>
              <w:spacing w:before="60" w:after="60" w:line="288" w:lineRule="auto"/>
              <w:rPr>
                <w:rFonts w:eastAsiaTheme="minorEastAsia"/>
                <w:i/>
              </w:rPr>
            </w:pPr>
            <w:r>
              <w:rPr>
                <w:b/>
                <w:i/>
              </w:rPr>
              <w:t>Proposal 3</w:t>
            </w:r>
            <w:r>
              <w:rPr>
                <w:i/>
              </w:rPr>
              <w:t xml:space="preserve">:  The initial value(s) of </w:t>
            </w:r>
            <w:proofErr w:type="spellStart"/>
            <w:r>
              <w:rPr>
                <w:i/>
              </w:rPr>
              <w:t>K_offset</w:t>
            </w:r>
            <w:proofErr w:type="spellEnd"/>
            <w:r>
              <w:rPr>
                <w:i/>
              </w:rPr>
              <w:t xml:space="preserve"> should be chosen considering the worst case, i.e., cell edge UE and the </w:t>
            </w:r>
            <w:proofErr w:type="spellStart"/>
            <w:r>
              <w:rPr>
                <w:i/>
              </w:rPr>
              <w:t>K_offset</w:t>
            </w:r>
            <w:proofErr w:type="spellEnd"/>
            <w:r>
              <w:rPr>
                <w:i/>
              </w:rPr>
              <w:t xml:space="preserve"> value(s) should depend on numerology and satellite type.</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50814B4" w14:textId="77777777" w:rsidR="00E12053" w:rsidRPr="00850FD9" w:rsidRDefault="00E12053" w:rsidP="00B57718">
            <w:r w:rsidRPr="00850FD9">
              <w:t xml:space="preserve">Proposal 1: Configured </w:t>
            </w:r>
            <w:proofErr w:type="spellStart"/>
            <w:r w:rsidRPr="00850FD9">
              <w:t>K_offset</w:t>
            </w:r>
            <w:proofErr w:type="spellEnd"/>
            <w:r w:rsidRPr="00850FD9">
              <w:t xml:space="preserve"> and timing distance difference between the first transmission and the </w:t>
            </w:r>
            <w:proofErr w:type="spellStart"/>
            <w:r w:rsidRPr="00850FD9">
              <w:t>repetiton</w:t>
            </w:r>
            <w:proofErr w:type="spellEnd"/>
            <w:r w:rsidRPr="00850FD9">
              <w:t xml:space="preserve"> could be used to generate the new </w:t>
            </w:r>
            <w:proofErr w:type="spellStart"/>
            <w:r w:rsidRPr="00850FD9">
              <w:t>K_offset</w:t>
            </w:r>
            <w:proofErr w:type="spellEnd"/>
            <w:r w:rsidRPr="00850FD9">
              <w:t xml:space="preserve"> for the repetition.`</w:t>
            </w:r>
          </w:p>
          <w:p w14:paraId="320F2E15" w14:textId="77777777" w:rsidR="00E12053" w:rsidRPr="00850FD9" w:rsidRDefault="00E12053" w:rsidP="00B57718">
            <w:pPr>
              <w:rPr>
                <w:rFonts w:eastAsiaTheme="minorHAnsi"/>
                <w:lang w:val="en-GB" w:eastAsia="en-US"/>
              </w:rPr>
            </w:pPr>
            <w:r w:rsidRPr="00850FD9">
              <w:t>Observation 1: Large complexity for IoT UE and large standard effort are needed for IoT UE in NTN to support beam specific processing.</w:t>
            </w:r>
          </w:p>
          <w:p w14:paraId="0B67BCAA" w14:textId="77777777" w:rsidR="00E12053" w:rsidRPr="00850FD9" w:rsidRDefault="00E12053" w:rsidP="00B57718">
            <w:r w:rsidRPr="00850FD9">
              <w:t xml:space="preserve">Proposal 2: Beam specific processing is not introduced into LTE IoT NTN and Cell-specific </w:t>
            </w:r>
            <w:proofErr w:type="spellStart"/>
            <w:r w:rsidRPr="00850FD9">
              <w:t>K_offset</w:t>
            </w:r>
            <w:proofErr w:type="spellEnd"/>
            <w:r w:rsidRPr="00850FD9">
              <w:t xml:space="preserve"> could be used for time relation in IoT NTN.</w:t>
            </w:r>
          </w:p>
        </w:tc>
      </w:tr>
      <w:tr w:rsidR="00E12053" w14:paraId="51538117" w14:textId="77777777" w:rsidTr="00B57718">
        <w:tc>
          <w:tcPr>
            <w:tcW w:w="1980" w:type="dxa"/>
          </w:tcPr>
          <w:p w14:paraId="722B5598" w14:textId="77777777" w:rsidR="00E12053" w:rsidRDefault="00E12053" w:rsidP="00B57718">
            <w:r>
              <w:lastRenderedPageBreak/>
              <w:t>CMCC</w:t>
            </w:r>
          </w:p>
        </w:tc>
        <w:tc>
          <w:tcPr>
            <w:tcW w:w="7036" w:type="dxa"/>
          </w:tcPr>
          <w:p w14:paraId="037F9A6A"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cell specific Koffset configuration in initial access.</w:t>
            </w:r>
          </w:p>
        </w:tc>
      </w:tr>
      <w:tr w:rsidR="00E12053" w14:paraId="6452F0DE" w14:textId="77777777" w:rsidTr="00B57718">
        <w:tc>
          <w:tcPr>
            <w:tcW w:w="1980" w:type="dxa"/>
          </w:tcPr>
          <w:p w14:paraId="0B8C2C1F" w14:textId="77777777" w:rsidR="00E12053" w:rsidRDefault="00E12053" w:rsidP="00B57718">
            <w:r>
              <w:t>Samsung</w:t>
            </w:r>
          </w:p>
        </w:tc>
        <w:tc>
          <w:tcPr>
            <w:tcW w:w="7036" w:type="dxa"/>
          </w:tcPr>
          <w:p w14:paraId="1B854FCB"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2D1EF427" w14:textId="77777777" w:rsidTr="00B57718">
        <w:tc>
          <w:tcPr>
            <w:tcW w:w="1980" w:type="dxa"/>
          </w:tcPr>
          <w:p w14:paraId="5CEF517C" w14:textId="77777777" w:rsidR="00E12053" w:rsidRDefault="00E12053" w:rsidP="00B57718">
            <w:proofErr w:type="spellStart"/>
            <w:r>
              <w:t>InterDigital</w:t>
            </w:r>
            <w:proofErr w:type="spellEnd"/>
          </w:p>
        </w:tc>
        <w:tc>
          <w:tcPr>
            <w:tcW w:w="7036" w:type="dxa"/>
          </w:tcPr>
          <w:p w14:paraId="6415DDE8" w14:textId="77777777" w:rsidR="00E12053" w:rsidRDefault="00E12053" w:rsidP="00B57718">
            <w:pPr>
              <w:spacing w:line="276" w:lineRule="auto"/>
              <w:rPr>
                <w:rFonts w:ascii="Arial" w:hAnsi="Arial" w:cs="Arial"/>
                <w:i/>
                <w:iCs/>
              </w:rPr>
            </w:pPr>
            <w:r>
              <w:rPr>
                <w:rFonts w:ascii="Arial" w:hAnsi="Arial" w:cs="Arial"/>
                <w:b/>
                <w:bCs/>
                <w:i/>
                <w:iCs/>
              </w:rPr>
              <w:t>Proposal-3:</w:t>
            </w:r>
            <w:r>
              <w:rPr>
                <w:rFonts w:ascii="Arial" w:hAnsi="Arial" w:cs="Arial"/>
                <w:i/>
                <w:iCs/>
              </w:rPr>
              <w:t xml:space="preserve"> cell-specific Koffset is only considered for Rel-17 IoT-NTN</w:t>
            </w:r>
          </w:p>
          <w:p w14:paraId="35EF01A5"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Koffset indication is provided in SI for initial access similar to NTN</w:t>
            </w:r>
          </w:p>
        </w:tc>
      </w:tr>
      <w:tr w:rsidR="00E12053" w14:paraId="4D2648A1" w14:textId="77777777" w:rsidTr="00B57718">
        <w:tc>
          <w:tcPr>
            <w:tcW w:w="1980" w:type="dxa"/>
          </w:tcPr>
          <w:p w14:paraId="17895483" w14:textId="77777777" w:rsidR="00E12053" w:rsidRDefault="00E12053" w:rsidP="00B57718">
            <w:pPr>
              <w:jc w:val="left"/>
            </w:pPr>
            <w:r>
              <w:t>Lenovo, Motorola Mobility</w:t>
            </w:r>
          </w:p>
        </w:tc>
        <w:tc>
          <w:tcPr>
            <w:tcW w:w="7036" w:type="dxa"/>
          </w:tcPr>
          <w:p w14:paraId="0A7BDEFD" w14:textId="77777777" w:rsidR="00E12053" w:rsidRPr="00C26DE3" w:rsidRDefault="00E12053" w:rsidP="00B57718">
            <w:pPr>
              <w:spacing w:before="60" w:after="60" w:line="288" w:lineRule="auto"/>
              <w:rPr>
                <w:rFonts w:eastAsiaTheme="minorEastAsia"/>
                <w:b/>
                <w:i/>
              </w:rPr>
            </w:pPr>
            <w:r>
              <w:rPr>
                <w:rFonts w:eastAsiaTheme="minorEastAsia"/>
                <w:b/>
                <w:i/>
              </w:rPr>
              <w:t xml:space="preserve">Proposal 3: </w:t>
            </w:r>
            <w:r>
              <w:rPr>
                <w:b/>
                <w:i/>
              </w:rPr>
              <w:t xml:space="preserve">Cell specific timing offset </w:t>
            </w:r>
            <w:r>
              <w:rPr>
                <w:b/>
                <w:i/>
                <w:lang w:eastAsia="x-none"/>
              </w:rPr>
              <w:t>K</w:t>
            </w:r>
            <w:r>
              <w:rPr>
                <w:b/>
                <w:i/>
                <w:vertAlign w:val="subscript"/>
                <w:lang w:eastAsia="x-none"/>
              </w:rPr>
              <w:t>offset</w:t>
            </w:r>
            <w:r>
              <w:rPr>
                <w:b/>
                <w:i/>
              </w:rPr>
              <w:t xml:space="preserve"> is broadcasted in SIB.</w:t>
            </w:r>
          </w:p>
        </w:tc>
      </w:tr>
      <w:tr w:rsidR="00E12053" w14:paraId="5208D2BA" w14:textId="77777777" w:rsidTr="00B57718">
        <w:tc>
          <w:tcPr>
            <w:tcW w:w="1980" w:type="dxa"/>
          </w:tcPr>
          <w:p w14:paraId="50BD3595" w14:textId="77777777" w:rsidR="00E12053" w:rsidRDefault="00E12053" w:rsidP="00B57718"/>
        </w:tc>
        <w:tc>
          <w:tcPr>
            <w:tcW w:w="7036" w:type="dxa"/>
          </w:tcPr>
          <w:p w14:paraId="05BD80F4" w14:textId="77777777" w:rsidR="00E12053" w:rsidRDefault="00E12053" w:rsidP="00B57718"/>
        </w:tc>
      </w:tr>
    </w:tbl>
    <w:p w14:paraId="37890B5A" w14:textId="77777777" w:rsidR="00E12053" w:rsidRDefault="00E12053" w:rsidP="00E12053"/>
    <w:p w14:paraId="1F85571C" w14:textId="77777777" w:rsidR="00E12053" w:rsidRDefault="00E12053" w:rsidP="00984909">
      <w:pPr>
        <w:pStyle w:val="Heading4"/>
      </w:pPr>
      <w:proofErr w:type="spellStart"/>
      <w:r>
        <w:t>K_offset</w:t>
      </w:r>
      <w:proofErr w:type="spellEnd"/>
      <w:r>
        <w:t xml:space="preserve"> </w:t>
      </w:r>
      <w:r w:rsidRPr="00B276A7">
        <w:t>in initial access</w:t>
      </w:r>
      <w:r>
        <w:t xml:space="preserve"> explicit or implicit indication</w:t>
      </w:r>
    </w:p>
    <w:tbl>
      <w:tblPr>
        <w:tblStyle w:val="TableGrid"/>
        <w:tblW w:w="0" w:type="auto"/>
        <w:tblLook w:val="04A0" w:firstRow="1" w:lastRow="0" w:firstColumn="1" w:lastColumn="0" w:noHBand="0" w:noVBand="1"/>
      </w:tblPr>
      <w:tblGrid>
        <w:gridCol w:w="1980"/>
        <w:gridCol w:w="7036"/>
      </w:tblGrid>
      <w:tr w:rsidR="00E12053" w14:paraId="4FC88389" w14:textId="77777777" w:rsidTr="00B57718">
        <w:tc>
          <w:tcPr>
            <w:tcW w:w="1980" w:type="dxa"/>
          </w:tcPr>
          <w:p w14:paraId="596B97B9" w14:textId="77777777" w:rsidR="00E12053" w:rsidRDefault="00E12053" w:rsidP="00B57718">
            <w:r w:rsidRPr="00462AD0">
              <w:t>Zhejiang Lab</w:t>
            </w:r>
          </w:p>
        </w:tc>
        <w:tc>
          <w:tcPr>
            <w:tcW w:w="7036" w:type="dxa"/>
          </w:tcPr>
          <w:p w14:paraId="0FA88A26" w14:textId="77777777" w:rsidR="00E12053" w:rsidRPr="00772CBF" w:rsidRDefault="00E12053" w:rsidP="00B57718">
            <w:pPr>
              <w:spacing w:before="60" w:after="60" w:line="288" w:lineRule="auto"/>
              <w:rPr>
                <w:rFonts w:asciiTheme="minorEastAsia" w:eastAsiaTheme="minorEastAsia" w:hAnsiTheme="minorEastAsia"/>
                <w:i/>
              </w:rPr>
            </w:pPr>
            <w:r>
              <w:rPr>
                <w:b/>
                <w:i/>
              </w:rPr>
              <w:t xml:space="preserve">Proposal </w:t>
            </w:r>
            <w:r>
              <w:rPr>
                <w:rFonts w:eastAsiaTheme="minorEastAsia"/>
                <w:b/>
                <w:i/>
              </w:rPr>
              <w:t>2</w:t>
            </w:r>
            <w:r>
              <w:rPr>
                <w:i/>
              </w:rPr>
              <w:t xml:space="preserve">:  Implicit signaling of </w:t>
            </w:r>
            <w:proofErr w:type="spellStart"/>
            <w:r>
              <w:rPr>
                <w:i/>
              </w:rPr>
              <w:t>K_offset</w:t>
            </w:r>
            <w:proofErr w:type="spellEnd"/>
            <w:r>
              <w:rPr>
                <w:i/>
              </w:rPr>
              <w:t xml:space="preserve"> value(s) should be supported</w:t>
            </w:r>
            <w:r>
              <w:rPr>
                <w:rFonts w:asciiTheme="minorEastAsia" w:eastAsiaTheme="minorEastAsia" w:hAnsiTheme="minorEastAsia" w:hint="eastAsia"/>
                <w:i/>
              </w:rPr>
              <w:t>.</w:t>
            </w:r>
          </w:p>
        </w:tc>
      </w:tr>
      <w:tr w:rsidR="00E12053" w14:paraId="4A3875DE" w14:textId="77777777" w:rsidTr="00B57718">
        <w:tc>
          <w:tcPr>
            <w:tcW w:w="1980" w:type="dxa"/>
          </w:tcPr>
          <w:p w14:paraId="5A6AED4B" w14:textId="77777777" w:rsidR="00E12053" w:rsidRDefault="00E12053" w:rsidP="00B57718">
            <w:r>
              <w:t>CMCC</w:t>
            </w:r>
          </w:p>
        </w:tc>
        <w:tc>
          <w:tcPr>
            <w:tcW w:w="7036" w:type="dxa"/>
          </w:tcPr>
          <w:p w14:paraId="531E3DDF"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cell specific Koffset configuration in initial access.</w:t>
            </w:r>
          </w:p>
        </w:tc>
      </w:tr>
      <w:tr w:rsidR="00E12053" w14:paraId="02AD368F" w14:textId="77777777" w:rsidTr="00B57718">
        <w:tc>
          <w:tcPr>
            <w:tcW w:w="1980" w:type="dxa"/>
          </w:tcPr>
          <w:p w14:paraId="730EA807" w14:textId="77777777" w:rsidR="00E12053" w:rsidRDefault="00E12053" w:rsidP="00B57718">
            <w:r>
              <w:t>Samsung</w:t>
            </w:r>
          </w:p>
        </w:tc>
        <w:tc>
          <w:tcPr>
            <w:tcW w:w="7036" w:type="dxa"/>
          </w:tcPr>
          <w:p w14:paraId="14510158"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00854A12" w14:textId="77777777" w:rsidTr="00B57718">
        <w:tc>
          <w:tcPr>
            <w:tcW w:w="1980" w:type="dxa"/>
          </w:tcPr>
          <w:p w14:paraId="4A12B828" w14:textId="77777777" w:rsidR="00E12053" w:rsidRDefault="00E12053" w:rsidP="00B57718">
            <w:proofErr w:type="spellStart"/>
            <w:r>
              <w:t>InterDigital</w:t>
            </w:r>
            <w:proofErr w:type="spellEnd"/>
          </w:p>
        </w:tc>
        <w:tc>
          <w:tcPr>
            <w:tcW w:w="7036" w:type="dxa"/>
          </w:tcPr>
          <w:p w14:paraId="4B2FB6D1"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Koffset indication is provided in SI for initial access similar to NTN</w:t>
            </w:r>
          </w:p>
        </w:tc>
      </w:tr>
      <w:tr w:rsidR="00E12053" w14:paraId="042618BF" w14:textId="77777777" w:rsidTr="00B57718">
        <w:tc>
          <w:tcPr>
            <w:tcW w:w="1980" w:type="dxa"/>
          </w:tcPr>
          <w:p w14:paraId="1477355C" w14:textId="77777777" w:rsidR="00E12053" w:rsidRDefault="00E12053" w:rsidP="00B57718"/>
        </w:tc>
        <w:tc>
          <w:tcPr>
            <w:tcW w:w="7036" w:type="dxa"/>
          </w:tcPr>
          <w:p w14:paraId="3C46D354" w14:textId="77777777" w:rsidR="00E12053" w:rsidRDefault="00E12053" w:rsidP="00B57718"/>
        </w:tc>
      </w:tr>
    </w:tbl>
    <w:p w14:paraId="448FFD4D" w14:textId="77777777" w:rsidR="00E12053" w:rsidRPr="00B276A7" w:rsidRDefault="00E12053" w:rsidP="00E12053"/>
    <w:p w14:paraId="62F5495D" w14:textId="77777777" w:rsidR="00E12053" w:rsidRDefault="00E12053" w:rsidP="00984909">
      <w:pPr>
        <w:pStyle w:val="Heading4"/>
      </w:pPr>
      <w:r w:rsidRPr="00B276A7">
        <w:t xml:space="preserve">Update </w:t>
      </w:r>
      <w:proofErr w:type="spellStart"/>
      <w:r w:rsidRPr="00B276A7">
        <w:t>K_offset</w:t>
      </w:r>
      <w:proofErr w:type="spellEnd"/>
      <w:r w:rsidRPr="00B276A7">
        <w:t xml:space="preserve"> after initial access</w:t>
      </w:r>
    </w:p>
    <w:tbl>
      <w:tblPr>
        <w:tblStyle w:val="TableGrid"/>
        <w:tblW w:w="0" w:type="auto"/>
        <w:tblLook w:val="04A0" w:firstRow="1" w:lastRow="0" w:firstColumn="1" w:lastColumn="0" w:noHBand="0" w:noVBand="1"/>
      </w:tblPr>
      <w:tblGrid>
        <w:gridCol w:w="1980"/>
        <w:gridCol w:w="7036"/>
      </w:tblGrid>
      <w:tr w:rsidR="00E12053" w14:paraId="60B3D269" w14:textId="77777777" w:rsidTr="00B57718">
        <w:tc>
          <w:tcPr>
            <w:tcW w:w="1980" w:type="dxa"/>
          </w:tcPr>
          <w:p w14:paraId="770C5F2E" w14:textId="77777777" w:rsidR="00E12053" w:rsidRDefault="00E12053" w:rsidP="00B57718">
            <w:proofErr w:type="spellStart"/>
            <w:r>
              <w:t>Spreadtrum</w:t>
            </w:r>
            <w:proofErr w:type="spellEnd"/>
          </w:p>
        </w:tc>
        <w:tc>
          <w:tcPr>
            <w:tcW w:w="7036" w:type="dxa"/>
          </w:tcPr>
          <w:p w14:paraId="30AC6538" w14:textId="77777777" w:rsidR="00E12053" w:rsidRDefault="00E12053" w:rsidP="00B57718">
            <w:r>
              <w:rPr>
                <w:b/>
                <w:i/>
              </w:rPr>
              <w:t>Proposal 3: Updating of the Koffset from cell-specific to beam-specific after initial access can be considered if multiple satellite beams in one cell is supported in IOT NTN</w:t>
            </w:r>
            <w:r>
              <w:t xml:space="preserve"> </w:t>
            </w:r>
          </w:p>
        </w:tc>
      </w:tr>
      <w:tr w:rsidR="00E12053" w14:paraId="31D251BB" w14:textId="77777777" w:rsidTr="00B57718">
        <w:tc>
          <w:tcPr>
            <w:tcW w:w="1980" w:type="dxa"/>
          </w:tcPr>
          <w:p w14:paraId="6D9BE168" w14:textId="77777777" w:rsidR="00E12053" w:rsidRDefault="00E12053" w:rsidP="00B57718">
            <w:r>
              <w:t>CMCC</w:t>
            </w:r>
          </w:p>
        </w:tc>
        <w:tc>
          <w:tcPr>
            <w:tcW w:w="7036" w:type="dxa"/>
          </w:tcPr>
          <w:p w14:paraId="102335C4" w14:textId="77777777" w:rsidR="00E12053" w:rsidRPr="00850FD9" w:rsidRDefault="00E12053" w:rsidP="00B57718">
            <w:pPr>
              <w:spacing w:beforeLines="50" w:before="120" w:afterLines="50" w:after="120"/>
            </w:pPr>
            <w:r>
              <w:rPr>
                <w:b/>
                <w:i/>
                <w:u w:val="single"/>
              </w:rPr>
              <w:t>Proposal 4:</w:t>
            </w:r>
            <w:r>
              <w:rPr>
                <w:bCs/>
              </w:rPr>
              <w:t xml:space="preserve"> </w:t>
            </w:r>
            <w:r>
              <w:rPr>
                <w:bCs/>
                <w:iCs/>
              </w:rPr>
              <w:t xml:space="preserve">Support </w:t>
            </w:r>
            <w:r>
              <w:t>cell specific Koffset configuration in RRC-connected mode.</w:t>
            </w:r>
          </w:p>
        </w:tc>
      </w:tr>
      <w:tr w:rsidR="00E12053" w14:paraId="5D22A207" w14:textId="77777777" w:rsidTr="00B57718">
        <w:tc>
          <w:tcPr>
            <w:tcW w:w="1980" w:type="dxa"/>
          </w:tcPr>
          <w:p w14:paraId="6C964F3E" w14:textId="77777777" w:rsidR="00E12053" w:rsidRDefault="00E12053" w:rsidP="00B57718">
            <w:r>
              <w:t>Samsung</w:t>
            </w:r>
          </w:p>
        </w:tc>
        <w:tc>
          <w:tcPr>
            <w:tcW w:w="7036" w:type="dxa"/>
          </w:tcPr>
          <w:p w14:paraId="5D6AF555" w14:textId="77777777" w:rsidR="00E12053" w:rsidRDefault="00E12053" w:rsidP="00B57718">
            <w:pPr>
              <w:jc w:val="left"/>
              <w:rPr>
                <w:b/>
                <w:i/>
                <w:lang w:eastAsia="ko-KR"/>
              </w:rPr>
            </w:pPr>
            <w:r>
              <w:rPr>
                <w:b/>
                <w:i/>
              </w:rPr>
              <w:t>Proposal 4: Discuss whether to allow reconfiguration to a UE-specific timing offset after initial access.</w:t>
            </w:r>
          </w:p>
          <w:p w14:paraId="6B52A8CD" w14:textId="77777777" w:rsidR="00E12053" w:rsidRDefault="00E12053" w:rsidP="00B57718"/>
        </w:tc>
      </w:tr>
      <w:tr w:rsidR="00E12053" w14:paraId="5099D7D4" w14:textId="77777777" w:rsidTr="00B57718">
        <w:tc>
          <w:tcPr>
            <w:tcW w:w="1980" w:type="dxa"/>
          </w:tcPr>
          <w:p w14:paraId="14AED391" w14:textId="77777777" w:rsidR="00E12053" w:rsidRDefault="00E12053" w:rsidP="00B57718">
            <w:proofErr w:type="spellStart"/>
            <w:r>
              <w:t>InterDigital</w:t>
            </w:r>
            <w:proofErr w:type="spellEnd"/>
          </w:p>
        </w:tc>
        <w:tc>
          <w:tcPr>
            <w:tcW w:w="7036" w:type="dxa"/>
          </w:tcPr>
          <w:p w14:paraId="11F7202B" w14:textId="77777777" w:rsidR="00E12053" w:rsidRDefault="00E12053" w:rsidP="00B57718">
            <w:r>
              <w:rPr>
                <w:rFonts w:ascii="Arial" w:hAnsi="Arial" w:cs="Arial"/>
                <w:b/>
                <w:bCs/>
                <w:i/>
                <w:iCs/>
              </w:rPr>
              <w:t>Proposal-5:</w:t>
            </w:r>
            <w:r>
              <w:rPr>
                <w:rFonts w:ascii="Arial" w:hAnsi="Arial" w:cs="Arial"/>
                <w:i/>
                <w:iCs/>
              </w:rPr>
              <w:t xml:space="preserve"> UE-specific Koffset in connected mode is not supported for IoT-NTN unless a benefit other than latency reduction is identified</w:t>
            </w:r>
          </w:p>
        </w:tc>
      </w:tr>
      <w:tr w:rsidR="00E12053" w14:paraId="634AEFC7" w14:textId="77777777" w:rsidTr="00B57718">
        <w:tc>
          <w:tcPr>
            <w:tcW w:w="1980" w:type="dxa"/>
          </w:tcPr>
          <w:p w14:paraId="38F9C16C" w14:textId="77777777" w:rsidR="00E12053" w:rsidRDefault="00E12053" w:rsidP="00B57718"/>
        </w:tc>
        <w:tc>
          <w:tcPr>
            <w:tcW w:w="7036" w:type="dxa"/>
          </w:tcPr>
          <w:p w14:paraId="607E2B2B" w14:textId="77777777" w:rsidR="00E12053" w:rsidRDefault="00E12053" w:rsidP="00B57718"/>
        </w:tc>
      </w:tr>
    </w:tbl>
    <w:p w14:paraId="4CDD995B" w14:textId="77777777" w:rsidR="00E12053" w:rsidRDefault="00E12053" w:rsidP="00E12053"/>
    <w:p w14:paraId="6C511FC2" w14:textId="77777777" w:rsidR="00E12053" w:rsidRDefault="00E12053" w:rsidP="00984909">
      <w:pPr>
        <w:pStyle w:val="Heading4"/>
      </w:pPr>
      <w:proofErr w:type="spellStart"/>
      <w:r w:rsidRPr="00B276A7">
        <w:t>K_offset</w:t>
      </w:r>
      <w:proofErr w:type="spellEnd"/>
      <w:r>
        <w:t xml:space="preserve"> applied before TA</w:t>
      </w:r>
    </w:p>
    <w:p w14:paraId="34791A8D" w14:textId="77777777" w:rsidR="00E12053" w:rsidRPr="005B5648" w:rsidRDefault="00E12053" w:rsidP="00E12053"/>
    <w:tbl>
      <w:tblPr>
        <w:tblStyle w:val="TableGrid"/>
        <w:tblW w:w="0" w:type="auto"/>
        <w:tblLook w:val="04A0" w:firstRow="1" w:lastRow="0" w:firstColumn="1" w:lastColumn="0" w:noHBand="0" w:noVBand="1"/>
      </w:tblPr>
      <w:tblGrid>
        <w:gridCol w:w="1980"/>
        <w:gridCol w:w="7036"/>
      </w:tblGrid>
      <w:tr w:rsidR="00E12053" w14:paraId="1777B054" w14:textId="77777777" w:rsidTr="00B57718">
        <w:tc>
          <w:tcPr>
            <w:tcW w:w="1980" w:type="dxa"/>
          </w:tcPr>
          <w:p w14:paraId="24FC6280" w14:textId="77777777" w:rsidR="00E12053" w:rsidRDefault="00E12053" w:rsidP="00B57718">
            <w:r>
              <w:t>Apple</w:t>
            </w:r>
          </w:p>
        </w:tc>
        <w:tc>
          <w:tcPr>
            <w:tcW w:w="7036" w:type="dxa"/>
          </w:tcPr>
          <w:p w14:paraId="015B82B9" w14:textId="77777777" w:rsidR="00E12053" w:rsidRDefault="00E12053" w:rsidP="00B57718">
            <w:pPr>
              <w:rPr>
                <w:i/>
              </w:rPr>
            </w:pPr>
            <w:r>
              <w:rPr>
                <w:b/>
                <w:i/>
                <w:u w:val="single"/>
              </w:rPr>
              <w:t>Proposal 5:</w:t>
            </w:r>
            <w:r>
              <w:rPr>
                <w:i/>
              </w:rPr>
              <w:t xml:space="preserve"> RAN1 to study how to align the scheduling timing between UE and network.  </w:t>
            </w:r>
          </w:p>
          <w:p w14:paraId="2EB2ABDB" w14:textId="77777777" w:rsidR="00E12053" w:rsidRPr="00506F53" w:rsidRDefault="00E12053" w:rsidP="00B57718">
            <w:pPr>
              <w:rPr>
                <w:iCs/>
              </w:rPr>
            </w:pPr>
            <w:r w:rsidRPr="00506F53">
              <w:rPr>
                <w:highlight w:val="yellow"/>
              </w:rPr>
              <w:t xml:space="preserve">the usage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506F53">
              <w:rPr>
                <w:highlight w:val="yellow"/>
              </w:rPr>
              <w:t xml:space="preserve"> in determining UE’s uplink transmission slot needs to remove the impact of TA. Further study is needed to align the scheduling timing between UE and network.</w:t>
            </w:r>
          </w:p>
        </w:tc>
      </w:tr>
      <w:tr w:rsidR="00E12053" w14:paraId="1F315749" w14:textId="77777777" w:rsidTr="00B57718">
        <w:tc>
          <w:tcPr>
            <w:tcW w:w="1980" w:type="dxa"/>
          </w:tcPr>
          <w:p w14:paraId="65B4353B" w14:textId="77777777" w:rsidR="00E12053" w:rsidRDefault="00E12053" w:rsidP="00B57718">
            <w:r>
              <w:t>Sony</w:t>
            </w:r>
          </w:p>
        </w:tc>
        <w:tc>
          <w:tcPr>
            <w:tcW w:w="7036" w:type="dxa"/>
          </w:tcPr>
          <w:p w14:paraId="4D6B0F28" w14:textId="77777777" w:rsidR="00E12053" w:rsidRPr="00F2427E" w:rsidRDefault="00E12053" w:rsidP="00B57718">
            <w:pPr>
              <w:rPr>
                <w:b/>
                <w:lang w:eastAsia="x-none"/>
              </w:rPr>
            </w:pPr>
            <w:r>
              <w:rPr>
                <w:b/>
                <w:bCs/>
                <w:lang w:eastAsia="x-none"/>
              </w:rPr>
              <w:t xml:space="preserve">Proposal 1: </w:t>
            </w:r>
            <w:r>
              <w:rPr>
                <w:b/>
                <w:bCs/>
              </w:rPr>
              <w:t xml:space="preserve">The scrambling code and the DMRS that will be applied to an IoT-NTN UL channel are those that are applicable in a reference subframe located in the </w:t>
            </w:r>
            <w:proofErr w:type="spellStart"/>
            <w:r>
              <w:rPr>
                <w:b/>
                <w:bCs/>
              </w:rPr>
              <w:t>eNB’s</w:t>
            </w:r>
            <w:proofErr w:type="spellEnd"/>
            <w:r>
              <w:rPr>
                <w:b/>
                <w:bCs/>
              </w:rPr>
              <w:t xml:space="preserve"> UL subframe timing at location </w:t>
            </w:r>
            <w:r>
              <w:rPr>
                <w:b/>
                <w:bCs/>
                <w:i/>
                <w:iCs/>
              </w:rPr>
              <w:t>n</w:t>
            </w:r>
            <w:r>
              <w:rPr>
                <w:b/>
                <w:bCs/>
              </w:rPr>
              <w:t xml:space="preserve"> + </w:t>
            </w:r>
            <w:proofErr w:type="spellStart"/>
            <w:r>
              <w:rPr>
                <w:b/>
                <w:bCs/>
                <w:i/>
                <w:iCs/>
              </w:rPr>
              <w:t>n</w:t>
            </w:r>
            <w:r>
              <w:rPr>
                <w:b/>
                <w:bCs/>
                <w:i/>
                <w:iCs/>
                <w:vertAlign w:val="subscript"/>
              </w:rPr>
              <w:t>TN</w:t>
            </w:r>
            <w:proofErr w:type="spellEnd"/>
            <w:r>
              <w:rPr>
                <w:b/>
                <w:bCs/>
              </w:rPr>
              <w:t xml:space="preserve"> + </w:t>
            </w:r>
            <w:r>
              <w:rPr>
                <w:b/>
                <w:bCs/>
                <w:i/>
                <w:iCs/>
              </w:rPr>
              <w:t>K</w:t>
            </w:r>
            <w:r>
              <w:rPr>
                <w:b/>
                <w:bCs/>
                <w:i/>
                <w:iCs/>
                <w:vertAlign w:val="subscript"/>
              </w:rPr>
              <w:t>offset</w:t>
            </w:r>
            <w:r>
              <w:rPr>
                <w:b/>
                <w:bCs/>
              </w:rPr>
              <w:t>. The UL channel is then timing advanced.</w:t>
            </w:r>
          </w:p>
        </w:tc>
      </w:tr>
      <w:tr w:rsidR="00E12053" w14:paraId="14B8BCB3" w14:textId="77777777" w:rsidTr="00B57718">
        <w:tc>
          <w:tcPr>
            <w:tcW w:w="1980" w:type="dxa"/>
          </w:tcPr>
          <w:p w14:paraId="42EE589F" w14:textId="77777777" w:rsidR="00E12053" w:rsidRDefault="00E12053" w:rsidP="00B57718"/>
        </w:tc>
        <w:tc>
          <w:tcPr>
            <w:tcW w:w="7036" w:type="dxa"/>
          </w:tcPr>
          <w:p w14:paraId="4CCAA214" w14:textId="77777777" w:rsidR="00E12053" w:rsidRDefault="00E12053" w:rsidP="00B57718"/>
        </w:tc>
      </w:tr>
    </w:tbl>
    <w:p w14:paraId="0E2BD3EE" w14:textId="77777777" w:rsidR="00E12053" w:rsidRPr="00506F53" w:rsidRDefault="00E12053" w:rsidP="00E12053"/>
    <w:p w14:paraId="13E5E192" w14:textId="6929F5A0" w:rsidR="00DA3594" w:rsidRDefault="00984909" w:rsidP="00DA3594">
      <w:pPr>
        <w:pStyle w:val="Heading3"/>
      </w:pPr>
      <w:bookmarkStart w:id="53" w:name="_Toc69480246"/>
      <w:r>
        <w:t>Summary Analysis of Studies</w:t>
      </w:r>
      <w:bookmarkEnd w:id="53"/>
    </w:p>
    <w:p w14:paraId="49875E34" w14:textId="77777777" w:rsidR="00DA3594" w:rsidRDefault="00DA3594" w:rsidP="00DA3594"/>
    <w:p w14:paraId="09C0EAD9" w14:textId="592636F1" w:rsidR="00DA3594" w:rsidRPr="00DA3594" w:rsidRDefault="00DA3594" w:rsidP="00DA3594">
      <w:r>
        <w:t xml:space="preserve">Many of the issues companies have raised here about Koffset are also under study in NR NTN. </w:t>
      </w:r>
      <w:r w:rsidR="00096C43">
        <w:t>The issue of updating Koffset after initial access was agreed at RAN1#104e</w:t>
      </w:r>
      <w:r w:rsidR="00AF7F5F">
        <w:t xml:space="preserve"> for NR NTN</w:t>
      </w:r>
      <w:r w:rsidR="00096C43">
        <w:t xml:space="preserve">. </w:t>
      </w:r>
      <w:r>
        <w:t xml:space="preserve">Given the agreement in the GTW session to adopt NR NTN solutions on timing relationship enhancements as a starting point for IoT NTN, FL </w:t>
      </w:r>
      <w:r>
        <w:lastRenderedPageBreak/>
        <w:t>thinks it is prudent to wait for these issues to be resolved in NR NTN. At that point, a determination can be made whether further improvements specific to IoT NTN are needed.</w:t>
      </w:r>
    </w:p>
    <w:p w14:paraId="44DB0DA8" w14:textId="4B36E46C" w:rsidR="00984909" w:rsidRDefault="00984909" w:rsidP="00984909">
      <w:pPr>
        <w:pStyle w:val="Heading3"/>
      </w:pPr>
      <w:bookmarkStart w:id="54" w:name="_Ref69321757"/>
      <w:bookmarkStart w:id="55" w:name="_Toc69480247"/>
      <w:r>
        <w:t>FL Proposals on Koffset</w:t>
      </w:r>
      <w:bookmarkEnd w:id="54"/>
      <w:bookmarkEnd w:id="55"/>
    </w:p>
    <w:p w14:paraId="15672F9D" w14:textId="24514072" w:rsidR="007F3CFF" w:rsidRDefault="007F3CFF" w:rsidP="007F3CFF"/>
    <w:p w14:paraId="2B9C014E" w14:textId="77B4B2E2" w:rsidR="00DA3594" w:rsidRPr="005B5648" w:rsidRDefault="00096C43" w:rsidP="00DA3594">
      <w:pPr>
        <w:spacing w:after="160" w:line="259" w:lineRule="auto"/>
        <w:rPr>
          <w:highlight w:val="cyan"/>
        </w:rPr>
      </w:pPr>
      <w:r>
        <w:rPr>
          <w:highlight w:val="cyan"/>
        </w:rPr>
        <w:t xml:space="preserve">Initial </w:t>
      </w:r>
      <w:r w:rsidR="00DA3594" w:rsidRPr="005B5648">
        <w:rPr>
          <w:highlight w:val="cyan"/>
        </w:rPr>
        <w:t>FL Proposal</w:t>
      </w:r>
      <w:r>
        <w:rPr>
          <w:highlight w:val="cyan"/>
        </w:rPr>
        <w:t xml:space="preserve"> 2.6-1</w:t>
      </w:r>
      <w:r w:rsidR="00DA3594" w:rsidRPr="005B5648">
        <w:rPr>
          <w:highlight w:val="cyan"/>
        </w:rPr>
        <w:t xml:space="preserve">: In the following aspects of Koffset, </w:t>
      </w:r>
      <w:r w:rsidR="003067F0">
        <w:rPr>
          <w:highlight w:val="cyan"/>
        </w:rPr>
        <w:t xml:space="preserve">the IoT-NTN study item </w:t>
      </w:r>
      <w:r w:rsidR="00DE7488">
        <w:rPr>
          <w:highlight w:val="cyan"/>
        </w:rPr>
        <w:t>awaits decisions in the</w:t>
      </w:r>
      <w:r w:rsidR="003067F0" w:rsidRPr="005B5648">
        <w:rPr>
          <w:highlight w:val="cyan"/>
        </w:rPr>
        <w:t xml:space="preserve"> </w:t>
      </w:r>
      <w:r w:rsidR="00DA3594" w:rsidRPr="005B5648">
        <w:rPr>
          <w:highlight w:val="cyan"/>
        </w:rPr>
        <w:t xml:space="preserve">NR NTN WI </w:t>
      </w:r>
      <w:r w:rsidR="00DE7488">
        <w:rPr>
          <w:highlight w:val="cyan"/>
        </w:rPr>
        <w:t xml:space="preserve">before </w:t>
      </w:r>
      <w:r w:rsidR="000B678E">
        <w:rPr>
          <w:highlight w:val="cyan"/>
        </w:rPr>
        <w:t>considering</w:t>
      </w:r>
      <w:r w:rsidR="00DE7488">
        <w:rPr>
          <w:highlight w:val="cyan"/>
        </w:rPr>
        <w:t xml:space="preserve"> on the following:</w:t>
      </w:r>
    </w:p>
    <w:p w14:paraId="1AEADE30" w14:textId="77777777" w:rsidR="00DA3594" w:rsidRPr="00096C43" w:rsidRDefault="00DA3594" w:rsidP="00323761">
      <w:pPr>
        <w:pStyle w:val="NoSpacing"/>
        <w:numPr>
          <w:ilvl w:val="0"/>
          <w:numId w:val="33"/>
        </w:numPr>
        <w:rPr>
          <w:sz w:val="20"/>
          <w:szCs w:val="20"/>
          <w:highlight w:val="cyan"/>
        </w:rPr>
      </w:pPr>
      <w:r w:rsidRPr="00096C43">
        <w:rPr>
          <w:sz w:val="20"/>
          <w:szCs w:val="20"/>
          <w:highlight w:val="cyan"/>
        </w:rPr>
        <w:t>Cell or beam-specific Koffset</w:t>
      </w:r>
    </w:p>
    <w:p w14:paraId="3F5A8A8A" w14:textId="77777777" w:rsidR="00DA3594" w:rsidRPr="00096C43" w:rsidRDefault="00DA3594" w:rsidP="00323761">
      <w:pPr>
        <w:pStyle w:val="NoSpacing"/>
        <w:numPr>
          <w:ilvl w:val="0"/>
          <w:numId w:val="33"/>
        </w:numPr>
        <w:rPr>
          <w:sz w:val="20"/>
          <w:szCs w:val="20"/>
          <w:highlight w:val="cyan"/>
        </w:rPr>
      </w:pPr>
      <w:r w:rsidRPr="00096C43">
        <w:rPr>
          <w:sz w:val="20"/>
          <w:szCs w:val="20"/>
          <w:highlight w:val="cyan"/>
        </w:rPr>
        <w:t>Explicit or implicit indication in system information</w:t>
      </w:r>
    </w:p>
    <w:p w14:paraId="0F81A554" w14:textId="683FA8F7" w:rsidR="00DA3594" w:rsidRPr="00096C43" w:rsidRDefault="00DA3594" w:rsidP="00323761">
      <w:pPr>
        <w:pStyle w:val="NoSpacing"/>
        <w:numPr>
          <w:ilvl w:val="0"/>
          <w:numId w:val="33"/>
        </w:numPr>
        <w:rPr>
          <w:sz w:val="20"/>
          <w:szCs w:val="20"/>
          <w:highlight w:val="cyan"/>
        </w:rPr>
      </w:pPr>
      <w:r w:rsidRPr="00096C43">
        <w:rPr>
          <w:sz w:val="20"/>
          <w:szCs w:val="20"/>
          <w:highlight w:val="cyan"/>
        </w:rPr>
        <w:t>Whether or not to update Koffset after initial access</w:t>
      </w:r>
    </w:p>
    <w:p w14:paraId="6D41F8F9" w14:textId="7092042C" w:rsidR="00DA3594" w:rsidRPr="00096C43" w:rsidRDefault="00096C43" w:rsidP="00323761">
      <w:pPr>
        <w:pStyle w:val="NoSpacing"/>
        <w:numPr>
          <w:ilvl w:val="0"/>
          <w:numId w:val="33"/>
        </w:numPr>
        <w:rPr>
          <w:sz w:val="20"/>
          <w:szCs w:val="20"/>
          <w:highlight w:val="cyan"/>
        </w:rPr>
      </w:pPr>
      <w:r w:rsidRPr="00096C43">
        <w:rPr>
          <w:sz w:val="20"/>
          <w:szCs w:val="20"/>
          <w:highlight w:val="cyan"/>
        </w:rPr>
        <w:t>UE a</w:t>
      </w:r>
      <w:r w:rsidR="00DA3594" w:rsidRPr="00096C43">
        <w:rPr>
          <w:sz w:val="20"/>
          <w:szCs w:val="20"/>
          <w:highlight w:val="cyan"/>
        </w:rPr>
        <w:t>ppl</w:t>
      </w:r>
      <w:r w:rsidRPr="00096C43">
        <w:rPr>
          <w:sz w:val="20"/>
          <w:szCs w:val="20"/>
          <w:highlight w:val="cyan"/>
        </w:rPr>
        <w:t>ies</w:t>
      </w:r>
      <w:r w:rsidR="00DA3594" w:rsidRPr="00096C43">
        <w:rPr>
          <w:sz w:val="20"/>
          <w:szCs w:val="20"/>
          <w:highlight w:val="cyan"/>
        </w:rPr>
        <w:t xml:space="preserve"> Koffset</w:t>
      </w:r>
      <w:r w:rsidRPr="00096C43">
        <w:rPr>
          <w:sz w:val="20"/>
          <w:szCs w:val="20"/>
          <w:highlight w:val="cyan"/>
        </w:rPr>
        <w:t xml:space="preserve"> before</w:t>
      </w:r>
      <w:r w:rsidR="00DA3594" w:rsidRPr="00096C43">
        <w:rPr>
          <w:sz w:val="20"/>
          <w:szCs w:val="20"/>
          <w:highlight w:val="cyan"/>
        </w:rPr>
        <w:t xml:space="preserve"> TA</w:t>
      </w:r>
    </w:p>
    <w:p w14:paraId="7CB44976" w14:textId="7A6AC65E" w:rsidR="00E12053" w:rsidRPr="00096C43" w:rsidRDefault="00DA3594" w:rsidP="00323761">
      <w:pPr>
        <w:pStyle w:val="NoSpacing"/>
        <w:numPr>
          <w:ilvl w:val="0"/>
          <w:numId w:val="33"/>
        </w:numPr>
        <w:rPr>
          <w:sz w:val="20"/>
          <w:szCs w:val="20"/>
          <w:highlight w:val="cyan"/>
        </w:rPr>
      </w:pPr>
      <w:r w:rsidRPr="00096C43">
        <w:rPr>
          <w:sz w:val="20"/>
          <w:szCs w:val="20"/>
          <w:highlight w:val="cyan"/>
        </w:rPr>
        <w:t>FSS: other IoT NTN specific improvements on Koffset</w:t>
      </w:r>
    </w:p>
    <w:p w14:paraId="3546E901" w14:textId="77777777" w:rsidR="00744A3B" w:rsidRDefault="00744A3B"/>
    <w:tbl>
      <w:tblPr>
        <w:tblStyle w:val="TableGrid"/>
        <w:tblW w:w="0" w:type="auto"/>
        <w:tblLook w:val="04A0" w:firstRow="1" w:lastRow="0" w:firstColumn="1" w:lastColumn="0" w:noHBand="0" w:noVBand="1"/>
      </w:tblPr>
      <w:tblGrid>
        <w:gridCol w:w="1496"/>
        <w:gridCol w:w="2185"/>
        <w:gridCol w:w="5335"/>
      </w:tblGrid>
      <w:tr w:rsidR="009961CA" w14:paraId="447AFECF" w14:textId="77777777" w:rsidTr="00407CF4">
        <w:tc>
          <w:tcPr>
            <w:tcW w:w="1496" w:type="dxa"/>
            <w:shd w:val="clear" w:color="auto" w:fill="D9D9D9" w:themeFill="background1" w:themeFillShade="D9"/>
          </w:tcPr>
          <w:p w14:paraId="53F119DA" w14:textId="77777777" w:rsidR="009961CA" w:rsidRDefault="009961CA" w:rsidP="00407CF4">
            <w:r>
              <w:t>Company</w:t>
            </w:r>
          </w:p>
        </w:tc>
        <w:tc>
          <w:tcPr>
            <w:tcW w:w="2185" w:type="dxa"/>
            <w:shd w:val="clear" w:color="auto" w:fill="D9D9D9" w:themeFill="background1" w:themeFillShade="D9"/>
          </w:tcPr>
          <w:p w14:paraId="6379ABF1" w14:textId="67F542D0" w:rsidR="009961CA" w:rsidRDefault="009961CA" w:rsidP="00407CF4">
            <w:pPr>
              <w:jc w:val="center"/>
            </w:pPr>
            <w:r>
              <w:t>Support Proposal 2.6-1</w:t>
            </w:r>
          </w:p>
        </w:tc>
        <w:tc>
          <w:tcPr>
            <w:tcW w:w="5335" w:type="dxa"/>
            <w:shd w:val="clear" w:color="auto" w:fill="D9D9D9" w:themeFill="background1" w:themeFillShade="D9"/>
          </w:tcPr>
          <w:p w14:paraId="4DC61E08" w14:textId="77777777" w:rsidR="009961CA" w:rsidRDefault="009961CA" w:rsidP="00407CF4">
            <w:r>
              <w:t>Comment</w:t>
            </w:r>
          </w:p>
        </w:tc>
      </w:tr>
      <w:tr w:rsidR="009961CA" w14:paraId="4AE6C80A" w14:textId="77777777" w:rsidTr="00407CF4">
        <w:tc>
          <w:tcPr>
            <w:tcW w:w="1496" w:type="dxa"/>
          </w:tcPr>
          <w:p w14:paraId="3D8E263D" w14:textId="3EAFD7A7" w:rsidR="009961CA" w:rsidRPr="004D46EB" w:rsidRDefault="004D46EB" w:rsidP="00407CF4">
            <w:pPr>
              <w:rPr>
                <w:rFonts w:eastAsiaTheme="minorEastAsia"/>
              </w:rPr>
            </w:pPr>
            <w:r>
              <w:rPr>
                <w:rFonts w:eastAsiaTheme="minorEastAsia" w:hint="eastAsia"/>
              </w:rPr>
              <w:t>Z</w:t>
            </w:r>
            <w:r>
              <w:rPr>
                <w:rFonts w:eastAsiaTheme="minorEastAsia"/>
              </w:rPr>
              <w:t>TE</w:t>
            </w:r>
          </w:p>
        </w:tc>
        <w:tc>
          <w:tcPr>
            <w:tcW w:w="2185" w:type="dxa"/>
          </w:tcPr>
          <w:p w14:paraId="115DC03D" w14:textId="7A4A5B50" w:rsidR="009961CA" w:rsidRPr="004D46EB" w:rsidRDefault="009961CA" w:rsidP="00407CF4">
            <w:pPr>
              <w:rPr>
                <w:rFonts w:eastAsiaTheme="minorEastAsia"/>
              </w:rPr>
            </w:pPr>
          </w:p>
        </w:tc>
        <w:tc>
          <w:tcPr>
            <w:tcW w:w="5335" w:type="dxa"/>
          </w:tcPr>
          <w:p w14:paraId="3EA7CCA2" w14:textId="32D64A83" w:rsidR="009961CA" w:rsidRDefault="00D92116" w:rsidP="00D92116">
            <w:pPr>
              <w:rPr>
                <w:rFonts w:eastAsiaTheme="minorEastAsia"/>
              </w:rPr>
            </w:pPr>
            <w:r>
              <w:rPr>
                <w:rFonts w:eastAsiaTheme="minorEastAsia"/>
              </w:rPr>
              <w:t xml:space="preserve">For sake of progress, we can </w:t>
            </w:r>
            <w:r w:rsidR="004D46EB">
              <w:rPr>
                <w:rFonts w:eastAsiaTheme="minorEastAsia"/>
              </w:rPr>
              <w:t>focus on IoT features</w:t>
            </w:r>
            <w:r>
              <w:rPr>
                <w:rFonts w:eastAsiaTheme="minorEastAsia"/>
              </w:rPr>
              <w:t xml:space="preserve"> specific</w:t>
            </w:r>
            <w:r w:rsidR="004D46EB">
              <w:rPr>
                <w:rFonts w:eastAsiaTheme="minorEastAsia"/>
              </w:rPr>
              <w:t xml:space="preserve"> related</w:t>
            </w:r>
            <w:r>
              <w:rPr>
                <w:rFonts w:eastAsiaTheme="minorEastAsia"/>
              </w:rPr>
              <w:t xml:space="preserve"> and try to identify corresponding solution</w:t>
            </w:r>
            <w:r w:rsidR="004D46EB">
              <w:rPr>
                <w:rFonts w:eastAsiaTheme="minorEastAsia"/>
              </w:rPr>
              <w:t>.</w:t>
            </w:r>
            <w:r>
              <w:rPr>
                <w:rFonts w:eastAsiaTheme="minorEastAsia"/>
              </w:rPr>
              <w:t xml:space="preserve"> So, it’s preferred to remove the following bullet</w:t>
            </w:r>
          </w:p>
          <w:p w14:paraId="54A4A1FA" w14:textId="14193D2B" w:rsidR="00D92116" w:rsidRPr="00524E3A" w:rsidRDefault="00D92116" w:rsidP="00D92116">
            <w:pPr>
              <w:pStyle w:val="NoSpacing"/>
              <w:numPr>
                <w:ilvl w:val="0"/>
                <w:numId w:val="33"/>
              </w:numPr>
              <w:rPr>
                <w:highlight w:val="cyan"/>
              </w:rPr>
            </w:pPr>
            <w:r w:rsidRPr="00096C43">
              <w:rPr>
                <w:highlight w:val="cyan"/>
              </w:rPr>
              <w:t>FSS: other IoT NTN specific improvements on Koffset</w:t>
            </w:r>
          </w:p>
        </w:tc>
      </w:tr>
      <w:tr w:rsidR="009961CA" w14:paraId="14021C13" w14:textId="77777777" w:rsidTr="00407CF4">
        <w:tc>
          <w:tcPr>
            <w:tcW w:w="1496" w:type="dxa"/>
          </w:tcPr>
          <w:p w14:paraId="129507C5" w14:textId="535647AF" w:rsidR="009961CA" w:rsidRDefault="00207AD1" w:rsidP="00407CF4">
            <w:r>
              <w:t>Intel</w:t>
            </w:r>
          </w:p>
        </w:tc>
        <w:tc>
          <w:tcPr>
            <w:tcW w:w="2185" w:type="dxa"/>
          </w:tcPr>
          <w:p w14:paraId="7A57C5C3" w14:textId="77777777" w:rsidR="009961CA" w:rsidRDefault="009961CA" w:rsidP="00407CF4"/>
        </w:tc>
        <w:tc>
          <w:tcPr>
            <w:tcW w:w="5335" w:type="dxa"/>
          </w:tcPr>
          <w:p w14:paraId="144AC8B2" w14:textId="5BFFCA29" w:rsidR="009961CA" w:rsidRDefault="00207AD1" w:rsidP="00407CF4">
            <w:r>
              <w:t>It is not clear what beam-specific Koffset means for IoT-NTN since there is no beam management for LTE comparing to NR.</w:t>
            </w:r>
          </w:p>
        </w:tc>
      </w:tr>
      <w:tr w:rsidR="008336AD" w14:paraId="20E3383E" w14:textId="77777777" w:rsidTr="00407CF4">
        <w:tc>
          <w:tcPr>
            <w:tcW w:w="1496" w:type="dxa"/>
          </w:tcPr>
          <w:p w14:paraId="2FFBBC5A" w14:textId="101ED81B" w:rsidR="008336AD" w:rsidRDefault="008336AD" w:rsidP="008336AD">
            <w:r>
              <w:rPr>
                <w:rFonts w:eastAsiaTheme="minorEastAsia"/>
              </w:rPr>
              <w:t xml:space="preserve">Huawei, </w:t>
            </w:r>
            <w:proofErr w:type="spellStart"/>
            <w:r>
              <w:rPr>
                <w:rFonts w:eastAsiaTheme="minorEastAsia"/>
              </w:rPr>
              <w:t>HiSilicon</w:t>
            </w:r>
            <w:proofErr w:type="spellEnd"/>
          </w:p>
        </w:tc>
        <w:tc>
          <w:tcPr>
            <w:tcW w:w="2185" w:type="dxa"/>
          </w:tcPr>
          <w:p w14:paraId="67758C0E" w14:textId="77777777" w:rsidR="008336AD" w:rsidRDefault="008336AD" w:rsidP="008336AD"/>
        </w:tc>
        <w:tc>
          <w:tcPr>
            <w:tcW w:w="5335" w:type="dxa"/>
          </w:tcPr>
          <w:p w14:paraId="238ADA3E" w14:textId="0A554D04" w:rsidR="008336AD" w:rsidRDefault="008336AD" w:rsidP="008336AD">
            <w:r>
              <w:t>Considering the limited time left for concluding the essential features for Rel-17 in the IoT-NTN study item, we encourage to make conclusions independently of the more detailed discussions taking place in the NR NTN WI.</w:t>
            </w:r>
          </w:p>
        </w:tc>
      </w:tr>
      <w:tr w:rsidR="008336AD" w14:paraId="3B3B094A" w14:textId="77777777" w:rsidTr="00407CF4">
        <w:tc>
          <w:tcPr>
            <w:tcW w:w="1496" w:type="dxa"/>
          </w:tcPr>
          <w:p w14:paraId="47F17372" w14:textId="51BC2198" w:rsidR="008336AD" w:rsidRDefault="0092722D" w:rsidP="008336AD">
            <w:r>
              <w:t>Nokia, NSB</w:t>
            </w:r>
          </w:p>
        </w:tc>
        <w:tc>
          <w:tcPr>
            <w:tcW w:w="2185" w:type="dxa"/>
          </w:tcPr>
          <w:p w14:paraId="14E6BCDA" w14:textId="648E7D26" w:rsidR="008336AD" w:rsidRDefault="0092722D" w:rsidP="008336AD">
            <w:r>
              <w:t>Partial Support</w:t>
            </w:r>
          </w:p>
        </w:tc>
        <w:tc>
          <w:tcPr>
            <w:tcW w:w="5335" w:type="dxa"/>
          </w:tcPr>
          <w:p w14:paraId="62CC5D3B" w14:textId="77777777" w:rsidR="0092722D" w:rsidRDefault="0092722D" w:rsidP="0092722D">
            <w:r>
              <w:t>Considering IoT specific characteristics, some items of NR NTN are not supported by IoT NTN, e.g. IoT UE does not see the beams as in NR, so that no beam-specific design for IoT NTN could be decided.</w:t>
            </w:r>
          </w:p>
          <w:p w14:paraId="72E7A1E7" w14:textId="55219AF1" w:rsidR="008336AD" w:rsidRDefault="0092722D" w:rsidP="0092722D">
            <w:r>
              <w:t>For other items, wait for NR NTN decision before discussion in IoT NTN.</w:t>
            </w:r>
          </w:p>
        </w:tc>
      </w:tr>
      <w:tr w:rsidR="00EB642A" w14:paraId="78A30263" w14:textId="77777777" w:rsidTr="00407CF4">
        <w:tc>
          <w:tcPr>
            <w:tcW w:w="1496" w:type="dxa"/>
          </w:tcPr>
          <w:p w14:paraId="62E024C9" w14:textId="52BA7A0A" w:rsidR="00EB642A" w:rsidRDefault="00EB642A" w:rsidP="00EB642A">
            <w:r>
              <w:t>SONY</w:t>
            </w:r>
          </w:p>
        </w:tc>
        <w:tc>
          <w:tcPr>
            <w:tcW w:w="2185" w:type="dxa"/>
          </w:tcPr>
          <w:p w14:paraId="4BF0291B" w14:textId="56E8A8EC" w:rsidR="00EB642A" w:rsidRDefault="00EB642A" w:rsidP="00EB642A">
            <w:r>
              <w:t>support</w:t>
            </w:r>
          </w:p>
        </w:tc>
        <w:tc>
          <w:tcPr>
            <w:tcW w:w="5335" w:type="dxa"/>
          </w:tcPr>
          <w:p w14:paraId="5765D4D6" w14:textId="77777777" w:rsidR="00EB642A" w:rsidRDefault="00EB642A" w:rsidP="00EB642A"/>
        </w:tc>
      </w:tr>
      <w:tr w:rsidR="00EB642A" w14:paraId="0C3579A0" w14:textId="77777777" w:rsidTr="00407CF4">
        <w:tc>
          <w:tcPr>
            <w:tcW w:w="1496" w:type="dxa"/>
          </w:tcPr>
          <w:p w14:paraId="193E88C3" w14:textId="248CBB23" w:rsidR="00EB642A" w:rsidRDefault="00A52630" w:rsidP="00EB642A">
            <w:r>
              <w:rPr>
                <w:rFonts w:hint="eastAsia"/>
              </w:rPr>
              <w:t>OPPO</w:t>
            </w:r>
          </w:p>
        </w:tc>
        <w:tc>
          <w:tcPr>
            <w:tcW w:w="2185" w:type="dxa"/>
          </w:tcPr>
          <w:p w14:paraId="0F1168C6" w14:textId="45F3FB44" w:rsidR="00EB642A" w:rsidRDefault="00A52630" w:rsidP="00EB642A">
            <w:r>
              <w:rPr>
                <w:rFonts w:hint="eastAsia"/>
              </w:rPr>
              <w:t>OK</w:t>
            </w:r>
          </w:p>
        </w:tc>
        <w:tc>
          <w:tcPr>
            <w:tcW w:w="5335" w:type="dxa"/>
          </w:tcPr>
          <w:p w14:paraId="29ED35CB" w14:textId="354EA31D" w:rsidR="00EB642A" w:rsidRDefault="00A52630" w:rsidP="00EB642A">
            <w:r>
              <w:t>R</w:t>
            </w:r>
            <w:r>
              <w:rPr>
                <w:rFonts w:hint="eastAsia"/>
              </w:rPr>
              <w:t xml:space="preserve">easonable </w:t>
            </w:r>
            <w:r>
              <w:t>to wait for NTN-NR outcome</w:t>
            </w:r>
          </w:p>
        </w:tc>
      </w:tr>
      <w:tr w:rsidR="00957DED" w14:paraId="5011F906" w14:textId="77777777" w:rsidTr="00407CF4">
        <w:tc>
          <w:tcPr>
            <w:tcW w:w="1496" w:type="dxa"/>
          </w:tcPr>
          <w:p w14:paraId="2BEDA4F0" w14:textId="6D22F84B" w:rsidR="00957DED" w:rsidRDefault="00957DED" w:rsidP="00957DED">
            <w:r>
              <w:t>Apple</w:t>
            </w:r>
          </w:p>
        </w:tc>
        <w:tc>
          <w:tcPr>
            <w:tcW w:w="2185" w:type="dxa"/>
          </w:tcPr>
          <w:p w14:paraId="56DD43AF" w14:textId="77777777" w:rsidR="00957DED" w:rsidRDefault="00957DED" w:rsidP="00957DED"/>
        </w:tc>
        <w:tc>
          <w:tcPr>
            <w:tcW w:w="5335" w:type="dxa"/>
          </w:tcPr>
          <w:p w14:paraId="719C591E" w14:textId="77777777" w:rsidR="00957DED" w:rsidRDefault="00957DED" w:rsidP="00957DED">
            <w:r>
              <w:t>Some agreements have been reached in NR NTN. For example, cell-</w:t>
            </w:r>
            <w:proofErr w:type="spellStart"/>
            <w:r>
              <w:t>sepcific</w:t>
            </w:r>
            <w:proofErr w:type="spellEnd"/>
            <w:r>
              <w:t xml:space="preserve"> Koffset is used in initial access, updating Koffset after initial access, etc. </w:t>
            </w:r>
          </w:p>
          <w:p w14:paraId="017A68C5" w14:textId="1613C81D" w:rsidR="00957DED" w:rsidRDefault="00957DED" w:rsidP="00957DED">
            <w:r>
              <w:t xml:space="preserve">For the case of “UE applies Koffset before TA”, we think it depends on the understanding of LTE specifications, and may be discussed separately from NR NTN. </w:t>
            </w:r>
          </w:p>
        </w:tc>
      </w:tr>
      <w:tr w:rsidR="001B2050" w14:paraId="4BDBDD67" w14:textId="77777777" w:rsidTr="00407CF4">
        <w:tc>
          <w:tcPr>
            <w:tcW w:w="1496" w:type="dxa"/>
          </w:tcPr>
          <w:p w14:paraId="5CAE685A" w14:textId="4CC9A7D6" w:rsidR="001B2050" w:rsidRPr="001B2050" w:rsidRDefault="001B2050" w:rsidP="00957DED">
            <w:pPr>
              <w:rPr>
                <w:rFonts w:eastAsiaTheme="minorEastAsia"/>
              </w:rPr>
            </w:pPr>
            <w:proofErr w:type="spellStart"/>
            <w:r>
              <w:rPr>
                <w:rFonts w:eastAsiaTheme="minorEastAsia" w:hint="eastAsia"/>
              </w:rPr>
              <w:t>Spreadtrum</w:t>
            </w:r>
            <w:proofErr w:type="spellEnd"/>
          </w:p>
        </w:tc>
        <w:tc>
          <w:tcPr>
            <w:tcW w:w="2185" w:type="dxa"/>
          </w:tcPr>
          <w:p w14:paraId="29E6347D" w14:textId="6F389A66" w:rsidR="001B2050" w:rsidRPr="001B2050" w:rsidRDefault="001B2050" w:rsidP="00957DED">
            <w:pPr>
              <w:rPr>
                <w:rFonts w:eastAsiaTheme="minorEastAsia"/>
              </w:rPr>
            </w:pPr>
            <w:r>
              <w:rPr>
                <w:rFonts w:eastAsiaTheme="minorEastAsia" w:hint="eastAsia"/>
              </w:rPr>
              <w:t>Agree</w:t>
            </w:r>
          </w:p>
        </w:tc>
        <w:tc>
          <w:tcPr>
            <w:tcW w:w="5335" w:type="dxa"/>
          </w:tcPr>
          <w:p w14:paraId="7F78798C" w14:textId="77777777" w:rsidR="001B2050" w:rsidRDefault="001B2050" w:rsidP="00957DED"/>
        </w:tc>
      </w:tr>
    </w:tbl>
    <w:p w14:paraId="26E61682" w14:textId="4EDEC537" w:rsidR="00BE0157" w:rsidRDefault="00BE0157"/>
    <w:p w14:paraId="2B666933" w14:textId="77777777" w:rsidR="00832BFF" w:rsidRDefault="00832BFF" w:rsidP="00832BFF">
      <w:pPr>
        <w:pStyle w:val="Heading3"/>
      </w:pPr>
      <w:bookmarkStart w:id="56" w:name="_Toc69412660"/>
      <w:bookmarkStart w:id="57" w:name="_Toc69446687"/>
      <w:bookmarkStart w:id="58" w:name="_Ref69479594"/>
      <w:bookmarkStart w:id="59" w:name="_Toc69480248"/>
      <w:r>
        <w:t>THIRD ROUND FL Proposals on Koffset</w:t>
      </w:r>
      <w:bookmarkEnd w:id="56"/>
      <w:r>
        <w:t xml:space="preserve"> Handling</w:t>
      </w:r>
      <w:bookmarkEnd w:id="57"/>
      <w:bookmarkEnd w:id="58"/>
      <w:bookmarkEnd w:id="59"/>
    </w:p>
    <w:p w14:paraId="12DE9C54" w14:textId="77777777" w:rsidR="00832BFF" w:rsidRDefault="00832BFF" w:rsidP="00832BFF"/>
    <w:p w14:paraId="408655F5" w14:textId="06174637" w:rsidR="00832BFF" w:rsidRDefault="009241D7" w:rsidP="00832BFF">
      <w:bookmarkStart w:id="60" w:name="_Hlk69420282"/>
      <w:r>
        <w:t xml:space="preserve">8 </w:t>
      </w:r>
      <w:r w:rsidR="00832BFF">
        <w:t xml:space="preserve">companies responded – </w:t>
      </w:r>
      <w:r w:rsidR="00A4230A">
        <w:t xml:space="preserve">4 </w:t>
      </w:r>
      <w:r w:rsidR="00832BFF">
        <w:t xml:space="preserve">supporting and </w:t>
      </w:r>
      <w:r w:rsidR="00DB513E">
        <w:t xml:space="preserve">4 </w:t>
      </w:r>
      <w:r w:rsidR="00832BFF">
        <w:t xml:space="preserve">suggested taking out the aspects that </w:t>
      </w:r>
      <w:r w:rsidR="005D4868">
        <w:t xml:space="preserve">are </w:t>
      </w:r>
      <w:r w:rsidR="00832BFF">
        <w:t xml:space="preserve">not </w:t>
      </w:r>
      <w:r w:rsidR="00F25662">
        <w:t xml:space="preserve">applicable </w:t>
      </w:r>
      <w:r w:rsidR="00832BFF">
        <w:t>to IoT NTN. This issue was also discussed at GTW but was not agree</w:t>
      </w:r>
      <w:r w:rsidR="00C5020D">
        <w:t>d</w:t>
      </w:r>
      <w:r w:rsidR="00832BFF">
        <w:t xml:space="preserve"> because some companies could not understand the last </w:t>
      </w:r>
      <w:r w:rsidR="00D07C1E">
        <w:t xml:space="preserve">non-FFS </w:t>
      </w:r>
      <w:r w:rsidR="00832BFF">
        <w:t>bullet point. FL splits into two proposals</w:t>
      </w:r>
      <w:r w:rsidR="002D32E0">
        <w:t>. Companies are encouraged to provi</w:t>
      </w:r>
      <w:r w:rsidR="003559F1">
        <w:t>d</w:t>
      </w:r>
      <w:r w:rsidR="002D32E0">
        <w:t>e their views on the FL proposed conclusion 3.6-1.</w:t>
      </w:r>
    </w:p>
    <w:p w14:paraId="7C9C6960" w14:textId="77777777" w:rsidR="00832BFF" w:rsidRDefault="00832BFF" w:rsidP="00832BFF"/>
    <w:p w14:paraId="17837739" w14:textId="77777777" w:rsidR="00832BFF" w:rsidRPr="009C672C" w:rsidRDefault="00832BFF" w:rsidP="00832BFF">
      <w:pPr>
        <w:rPr>
          <w:highlight w:val="cyan"/>
          <w:lang w:eastAsia="x-none"/>
        </w:rPr>
      </w:pPr>
      <w:r w:rsidRPr="002D32E0">
        <w:rPr>
          <w:b/>
          <w:bCs/>
          <w:highlight w:val="cyan"/>
        </w:rPr>
        <w:t>FL Proposed Conclusion 3.6-1</w:t>
      </w:r>
      <w:r w:rsidRPr="009C672C">
        <w:rPr>
          <w:highlight w:val="cyan"/>
        </w:rPr>
        <w:t xml:space="preserve">: </w:t>
      </w:r>
      <w:r w:rsidRPr="009C672C">
        <w:rPr>
          <w:highlight w:val="cyan"/>
          <w:lang w:eastAsia="x-none"/>
        </w:rPr>
        <w:t>In the following aspects of Koffset, the following are not to be studied further until decisions in the NR NTN WI are made on these aspects:</w:t>
      </w:r>
    </w:p>
    <w:p w14:paraId="29817630" w14:textId="77777777" w:rsidR="00832BFF" w:rsidRPr="009C672C" w:rsidRDefault="00832BFF" w:rsidP="00832BFF">
      <w:pPr>
        <w:pStyle w:val="NoSpacing"/>
        <w:numPr>
          <w:ilvl w:val="0"/>
          <w:numId w:val="33"/>
        </w:numPr>
        <w:rPr>
          <w:sz w:val="20"/>
          <w:szCs w:val="20"/>
          <w:highlight w:val="cyan"/>
        </w:rPr>
      </w:pPr>
      <w:r w:rsidRPr="009C672C">
        <w:rPr>
          <w:sz w:val="20"/>
          <w:szCs w:val="20"/>
          <w:highlight w:val="cyan"/>
        </w:rPr>
        <w:t>Explicit or implicit indication in system information</w:t>
      </w:r>
    </w:p>
    <w:p w14:paraId="669FD6EB" w14:textId="77777777" w:rsidR="00832BFF" w:rsidRPr="009C672C" w:rsidRDefault="00832BFF" w:rsidP="00832BFF">
      <w:pPr>
        <w:pStyle w:val="NoSpacing"/>
        <w:numPr>
          <w:ilvl w:val="0"/>
          <w:numId w:val="33"/>
        </w:numPr>
        <w:rPr>
          <w:sz w:val="20"/>
          <w:szCs w:val="20"/>
          <w:highlight w:val="cyan"/>
        </w:rPr>
      </w:pPr>
      <w:r w:rsidRPr="009C672C">
        <w:rPr>
          <w:sz w:val="20"/>
          <w:szCs w:val="20"/>
          <w:highlight w:val="cyan"/>
        </w:rPr>
        <w:t xml:space="preserve">Support UE-specific Koffset after initial access </w:t>
      </w:r>
    </w:p>
    <w:bookmarkEnd w:id="60"/>
    <w:p w14:paraId="1D04DA27" w14:textId="53510EEE" w:rsidR="00832BFF" w:rsidRDefault="00832BFF" w:rsidP="00832BFF"/>
    <w:tbl>
      <w:tblPr>
        <w:tblStyle w:val="TableGrid"/>
        <w:tblW w:w="0" w:type="auto"/>
        <w:tblLook w:val="04A0" w:firstRow="1" w:lastRow="0" w:firstColumn="1" w:lastColumn="0" w:noHBand="0" w:noVBand="1"/>
      </w:tblPr>
      <w:tblGrid>
        <w:gridCol w:w="1838"/>
        <w:gridCol w:w="2126"/>
        <w:gridCol w:w="5052"/>
      </w:tblGrid>
      <w:tr w:rsidR="002D32E0" w14:paraId="1B032626" w14:textId="77777777" w:rsidTr="00EC1DC4">
        <w:tc>
          <w:tcPr>
            <w:tcW w:w="1838" w:type="dxa"/>
            <w:shd w:val="clear" w:color="auto" w:fill="D9D9D9" w:themeFill="background1" w:themeFillShade="D9"/>
          </w:tcPr>
          <w:p w14:paraId="635E6CBD" w14:textId="77777777" w:rsidR="002D32E0" w:rsidRDefault="002D32E0" w:rsidP="00EC1DC4">
            <w:r>
              <w:t>Company</w:t>
            </w:r>
          </w:p>
        </w:tc>
        <w:tc>
          <w:tcPr>
            <w:tcW w:w="2126" w:type="dxa"/>
            <w:shd w:val="clear" w:color="auto" w:fill="D9D9D9" w:themeFill="background1" w:themeFillShade="D9"/>
          </w:tcPr>
          <w:p w14:paraId="387E7191" w14:textId="5B032783" w:rsidR="002D32E0" w:rsidRDefault="002D32E0" w:rsidP="00EC1DC4">
            <w:r>
              <w:t>Support Proposal 3.6-1</w:t>
            </w:r>
          </w:p>
        </w:tc>
        <w:tc>
          <w:tcPr>
            <w:tcW w:w="5052" w:type="dxa"/>
            <w:shd w:val="clear" w:color="auto" w:fill="D9D9D9" w:themeFill="background1" w:themeFillShade="D9"/>
          </w:tcPr>
          <w:p w14:paraId="65D79885" w14:textId="77777777" w:rsidR="002D32E0" w:rsidRDefault="002D32E0" w:rsidP="00EC1DC4">
            <w:r>
              <w:t>Comment</w:t>
            </w:r>
          </w:p>
        </w:tc>
      </w:tr>
      <w:tr w:rsidR="002D32E0" w14:paraId="761F1A75" w14:textId="77777777" w:rsidTr="00EC1DC4">
        <w:tc>
          <w:tcPr>
            <w:tcW w:w="1838" w:type="dxa"/>
          </w:tcPr>
          <w:p w14:paraId="62DB2EA2" w14:textId="09CAABEA" w:rsidR="002D32E0" w:rsidRDefault="002D32E0" w:rsidP="00EC1DC4"/>
        </w:tc>
        <w:tc>
          <w:tcPr>
            <w:tcW w:w="2126" w:type="dxa"/>
          </w:tcPr>
          <w:p w14:paraId="0D98EADA" w14:textId="51A6DF20" w:rsidR="002D32E0" w:rsidRDefault="002D32E0" w:rsidP="00EC1DC4"/>
        </w:tc>
        <w:tc>
          <w:tcPr>
            <w:tcW w:w="5052" w:type="dxa"/>
          </w:tcPr>
          <w:p w14:paraId="38F6FB9A" w14:textId="5284F48E" w:rsidR="002D32E0" w:rsidRDefault="002D32E0" w:rsidP="00EC1DC4"/>
        </w:tc>
      </w:tr>
      <w:tr w:rsidR="002D32E0" w14:paraId="0ABC0340" w14:textId="77777777" w:rsidTr="00EC1DC4">
        <w:tc>
          <w:tcPr>
            <w:tcW w:w="1838" w:type="dxa"/>
          </w:tcPr>
          <w:p w14:paraId="224700B4" w14:textId="608AE740" w:rsidR="002D32E0" w:rsidRDefault="002D32E0" w:rsidP="00EC1DC4"/>
        </w:tc>
        <w:tc>
          <w:tcPr>
            <w:tcW w:w="2126" w:type="dxa"/>
          </w:tcPr>
          <w:p w14:paraId="18F2B928" w14:textId="78C2B446" w:rsidR="002D32E0" w:rsidRDefault="002D32E0" w:rsidP="00EC1DC4"/>
        </w:tc>
        <w:tc>
          <w:tcPr>
            <w:tcW w:w="5052" w:type="dxa"/>
          </w:tcPr>
          <w:p w14:paraId="32B5FD1D" w14:textId="3F31E8F4" w:rsidR="002D32E0" w:rsidRDefault="002D32E0" w:rsidP="00EC1DC4"/>
        </w:tc>
      </w:tr>
      <w:tr w:rsidR="002D32E0" w14:paraId="589B6341" w14:textId="77777777" w:rsidTr="00EC1DC4">
        <w:tc>
          <w:tcPr>
            <w:tcW w:w="1838" w:type="dxa"/>
          </w:tcPr>
          <w:p w14:paraId="69D56D30" w14:textId="7BF9149B" w:rsidR="002D32E0" w:rsidRDefault="002D32E0" w:rsidP="00EC1DC4"/>
        </w:tc>
        <w:tc>
          <w:tcPr>
            <w:tcW w:w="2126" w:type="dxa"/>
          </w:tcPr>
          <w:p w14:paraId="3BCABA75" w14:textId="77777777" w:rsidR="002D32E0" w:rsidRDefault="002D32E0" w:rsidP="00EC1DC4"/>
        </w:tc>
        <w:tc>
          <w:tcPr>
            <w:tcW w:w="5052" w:type="dxa"/>
          </w:tcPr>
          <w:p w14:paraId="6B5FE32F" w14:textId="4BD66BF9" w:rsidR="002D32E0" w:rsidRDefault="002D32E0" w:rsidP="00EC1DC4"/>
        </w:tc>
      </w:tr>
    </w:tbl>
    <w:p w14:paraId="67B69AD3" w14:textId="77777777" w:rsidR="002D32E0" w:rsidRDefault="002D32E0" w:rsidP="00832BFF"/>
    <w:p w14:paraId="5E31C968" w14:textId="704C9765" w:rsidR="00832BFF" w:rsidRDefault="00832BFF" w:rsidP="00832BFF">
      <w:r>
        <w:lastRenderedPageBreak/>
        <w:t xml:space="preserve">For timing relationships in </w:t>
      </w:r>
      <w:proofErr w:type="spellStart"/>
      <w:r>
        <w:t>eMTC</w:t>
      </w:r>
      <w:proofErr w:type="spellEnd"/>
      <w:r>
        <w:t xml:space="preserve"> and NB-IoT needing enhancement, RAN1 previously agreed that the enhancement may be done by extending the time interval between the DL and UL by a Koffset. If this is done before the TA is applied, then the initialisation of any scrambling code, DM-RS etc needed for the UL transmission that depends on the UL frame/subframe should use the UL frame/subframe number </w:t>
      </w:r>
      <w:proofErr w:type="spellStart"/>
      <w:r>
        <w:rPr>
          <w:lang w:eastAsia="x-none"/>
        </w:rPr>
        <w:t>n+k+Koffset</w:t>
      </w:r>
      <w:proofErr w:type="spellEnd"/>
      <w:r>
        <w:rPr>
          <w:lang w:eastAsia="x-none"/>
        </w:rPr>
        <w:t xml:space="preserve"> where k is the Rel16 </w:t>
      </w:r>
      <w:r>
        <w:t>time interval between the DL and UL for the particular timing relationship</w:t>
      </w:r>
      <w:r w:rsidR="00B348F3">
        <w:t xml:space="preserve"> and n is the subframe in which the DL subframe associated with the UL subframe occurs</w:t>
      </w:r>
      <w:r>
        <w:t>.</w:t>
      </w:r>
      <w:r w:rsidR="002D32E0">
        <w:t xml:space="preserve"> </w:t>
      </w:r>
    </w:p>
    <w:p w14:paraId="54F9BCC8" w14:textId="055E259D" w:rsidR="002D32E0" w:rsidRDefault="002D32E0" w:rsidP="00832BFF">
      <w:r>
        <w:t>Companies are encouraged to provi</w:t>
      </w:r>
      <w:r w:rsidR="00266AC6">
        <w:t>d</w:t>
      </w:r>
      <w:r>
        <w:t>e their views on the FL proposed conclusion 3.6-2.</w:t>
      </w:r>
    </w:p>
    <w:p w14:paraId="3708804F" w14:textId="77777777" w:rsidR="00832BFF" w:rsidRDefault="00832BFF" w:rsidP="00832BFF"/>
    <w:p w14:paraId="5C2F3542" w14:textId="4E49EDE0" w:rsidR="00832BFF" w:rsidRDefault="00832BFF" w:rsidP="00832BFF">
      <w:pPr>
        <w:rPr>
          <w:lang w:eastAsia="x-none"/>
        </w:rPr>
      </w:pPr>
      <w:r w:rsidRPr="009C672C">
        <w:rPr>
          <w:highlight w:val="cyan"/>
        </w:rPr>
        <w:t>FL Proposed Conclusion 3.6-2: For enhanced timing relationships using</w:t>
      </w:r>
      <w:r>
        <w:rPr>
          <w:highlight w:val="cyan"/>
        </w:rPr>
        <w:t xml:space="preserve"> </w:t>
      </w:r>
      <w:r w:rsidRPr="009C672C">
        <w:rPr>
          <w:highlight w:val="cyan"/>
        </w:rPr>
        <w:t>extension</w:t>
      </w:r>
      <w:r>
        <w:rPr>
          <w:highlight w:val="cyan"/>
        </w:rPr>
        <w:t xml:space="preserve"> by</w:t>
      </w:r>
      <w:r w:rsidRPr="009C672C">
        <w:rPr>
          <w:highlight w:val="cyan"/>
        </w:rPr>
        <w:t xml:space="preserve"> Koffset, </w:t>
      </w:r>
      <w:r>
        <w:rPr>
          <w:highlight w:val="cyan"/>
        </w:rPr>
        <w:t xml:space="preserve">any aspects of the UL signal such as scrambling codes, DM-RS etc that depend on the </w:t>
      </w:r>
      <w:r w:rsidRPr="00A373F6">
        <w:rPr>
          <w:highlight w:val="cyan"/>
        </w:rPr>
        <w:t>frame/subframe number</w:t>
      </w:r>
      <w:r>
        <w:rPr>
          <w:highlight w:val="cyan"/>
        </w:rPr>
        <w:t xml:space="preserve"> of the UL transmission shall use the frame/subframe number </w:t>
      </w:r>
      <w:proofErr w:type="spellStart"/>
      <w:r w:rsidRPr="009C672C">
        <w:rPr>
          <w:highlight w:val="cyan"/>
          <w:lang w:eastAsia="x-none"/>
        </w:rPr>
        <w:t>n+k+Koffset</w:t>
      </w:r>
      <w:proofErr w:type="spellEnd"/>
      <w:r>
        <w:rPr>
          <w:lang w:eastAsia="x-none"/>
        </w:rPr>
        <w:t>.</w:t>
      </w:r>
    </w:p>
    <w:p w14:paraId="1A1B07A9" w14:textId="77777777" w:rsidR="00832BFF" w:rsidRDefault="00832BFF" w:rsidP="00832BFF">
      <w:pPr>
        <w:rPr>
          <w:lang w:eastAsia="x-none"/>
        </w:rPr>
      </w:pPr>
      <w:r w:rsidRPr="002D32E0">
        <w:rPr>
          <w:i/>
          <w:iCs/>
          <w:highlight w:val="cyan"/>
          <w:lang w:eastAsia="x-none"/>
        </w:rPr>
        <w:t>Note: In Rel16 specifications, n and k are generally defined with respect to DL subframes</w:t>
      </w:r>
      <w:r w:rsidRPr="00F45AB6">
        <w:rPr>
          <w:highlight w:val="cyan"/>
          <w:lang w:eastAsia="x-none"/>
        </w:rPr>
        <w:t>.</w:t>
      </w:r>
    </w:p>
    <w:p w14:paraId="5340B050" w14:textId="73EBD93E" w:rsidR="00832BFF" w:rsidRDefault="00832BFF"/>
    <w:tbl>
      <w:tblPr>
        <w:tblStyle w:val="TableGrid"/>
        <w:tblW w:w="0" w:type="auto"/>
        <w:tblLook w:val="04A0" w:firstRow="1" w:lastRow="0" w:firstColumn="1" w:lastColumn="0" w:noHBand="0" w:noVBand="1"/>
      </w:tblPr>
      <w:tblGrid>
        <w:gridCol w:w="1838"/>
        <w:gridCol w:w="2126"/>
        <w:gridCol w:w="5052"/>
      </w:tblGrid>
      <w:tr w:rsidR="002D32E0" w14:paraId="55D51E30" w14:textId="77777777" w:rsidTr="00EC1DC4">
        <w:tc>
          <w:tcPr>
            <w:tcW w:w="1838" w:type="dxa"/>
            <w:shd w:val="clear" w:color="auto" w:fill="D9D9D9" w:themeFill="background1" w:themeFillShade="D9"/>
          </w:tcPr>
          <w:p w14:paraId="49DF887E" w14:textId="77777777" w:rsidR="002D32E0" w:rsidRDefault="002D32E0" w:rsidP="00EC1DC4">
            <w:r>
              <w:t>Company</w:t>
            </w:r>
          </w:p>
        </w:tc>
        <w:tc>
          <w:tcPr>
            <w:tcW w:w="2126" w:type="dxa"/>
            <w:shd w:val="clear" w:color="auto" w:fill="D9D9D9" w:themeFill="background1" w:themeFillShade="D9"/>
          </w:tcPr>
          <w:p w14:paraId="1F8420D8" w14:textId="032DA619" w:rsidR="002D32E0" w:rsidRDefault="002D32E0" w:rsidP="00EC1DC4">
            <w:r>
              <w:t>Support Proposal 3.6-2</w:t>
            </w:r>
          </w:p>
        </w:tc>
        <w:tc>
          <w:tcPr>
            <w:tcW w:w="5052" w:type="dxa"/>
            <w:shd w:val="clear" w:color="auto" w:fill="D9D9D9" w:themeFill="background1" w:themeFillShade="D9"/>
          </w:tcPr>
          <w:p w14:paraId="2AECB47E" w14:textId="77777777" w:rsidR="002D32E0" w:rsidRDefault="002D32E0" w:rsidP="00EC1DC4">
            <w:r>
              <w:t>Comment</w:t>
            </w:r>
          </w:p>
        </w:tc>
      </w:tr>
      <w:tr w:rsidR="002D32E0" w14:paraId="6F410C9A" w14:textId="77777777" w:rsidTr="00EC1DC4">
        <w:tc>
          <w:tcPr>
            <w:tcW w:w="1838" w:type="dxa"/>
          </w:tcPr>
          <w:p w14:paraId="6BF3FE29" w14:textId="4A52FB75" w:rsidR="002D32E0" w:rsidRDefault="00D443F7" w:rsidP="00EC1DC4">
            <w:r>
              <w:t>Ericsson</w:t>
            </w:r>
          </w:p>
        </w:tc>
        <w:tc>
          <w:tcPr>
            <w:tcW w:w="2126" w:type="dxa"/>
          </w:tcPr>
          <w:p w14:paraId="0A6A6C39" w14:textId="5AA73454" w:rsidR="002D32E0" w:rsidRDefault="00D443F7" w:rsidP="00EC1DC4">
            <w:r>
              <w:t>No</w:t>
            </w:r>
          </w:p>
        </w:tc>
        <w:tc>
          <w:tcPr>
            <w:tcW w:w="5052" w:type="dxa"/>
          </w:tcPr>
          <w:p w14:paraId="7879B8E0" w14:textId="013FEA9A" w:rsidR="002D32E0" w:rsidRDefault="00D443F7" w:rsidP="00EC1DC4">
            <w:r>
              <w:t>The earlier proposal was not to study this aspect further until progress in NR NTN WI, when it was described as a bullet in the proposal above.</w:t>
            </w:r>
          </w:p>
          <w:p w14:paraId="0C17D304" w14:textId="0906F55B" w:rsidR="00D443F7" w:rsidRDefault="00D443F7" w:rsidP="00EC1DC4"/>
          <w:p w14:paraId="6AFF6C2D" w14:textId="5D7430B9" w:rsidR="00D443F7" w:rsidRDefault="00D443F7" w:rsidP="00EC1DC4">
            <w:r>
              <w:t>In general, this is a blank check on “any aspects of the UL signals…”. It is too early to make such conclusion. The spec would need to be examined carefully case by case, which can be left to a potential WI phase.</w:t>
            </w:r>
          </w:p>
          <w:p w14:paraId="4D7E1301" w14:textId="78ABF97B" w:rsidR="00D443F7" w:rsidRDefault="00D443F7" w:rsidP="00EC1DC4"/>
          <w:p w14:paraId="21EBB9DB" w14:textId="725C7765" w:rsidR="00D443F7" w:rsidRDefault="00D443F7" w:rsidP="00EC1DC4">
            <w:r>
              <w:t>In short, this conclusion is premature.</w:t>
            </w:r>
          </w:p>
          <w:p w14:paraId="2FC68DF7" w14:textId="0AFBC9CF" w:rsidR="00D443F7" w:rsidRDefault="00D443F7" w:rsidP="00EC1DC4"/>
        </w:tc>
      </w:tr>
      <w:tr w:rsidR="002D32E0" w14:paraId="6C82FFB4" w14:textId="77777777" w:rsidTr="00EC1DC4">
        <w:tc>
          <w:tcPr>
            <w:tcW w:w="1838" w:type="dxa"/>
          </w:tcPr>
          <w:p w14:paraId="2D8D61EA" w14:textId="77777777" w:rsidR="002D32E0" w:rsidRDefault="002D32E0" w:rsidP="00EC1DC4"/>
        </w:tc>
        <w:tc>
          <w:tcPr>
            <w:tcW w:w="2126" w:type="dxa"/>
          </w:tcPr>
          <w:p w14:paraId="23F20C20" w14:textId="77777777" w:rsidR="002D32E0" w:rsidRDefault="002D32E0" w:rsidP="00EC1DC4"/>
        </w:tc>
        <w:tc>
          <w:tcPr>
            <w:tcW w:w="5052" w:type="dxa"/>
          </w:tcPr>
          <w:p w14:paraId="17C7F15B" w14:textId="77777777" w:rsidR="002D32E0" w:rsidRDefault="002D32E0" w:rsidP="00EC1DC4"/>
        </w:tc>
      </w:tr>
      <w:tr w:rsidR="002D32E0" w14:paraId="072836F2" w14:textId="77777777" w:rsidTr="00EC1DC4">
        <w:tc>
          <w:tcPr>
            <w:tcW w:w="1838" w:type="dxa"/>
          </w:tcPr>
          <w:p w14:paraId="78989FD0" w14:textId="77777777" w:rsidR="002D32E0" w:rsidRDefault="002D32E0" w:rsidP="00EC1DC4"/>
        </w:tc>
        <w:tc>
          <w:tcPr>
            <w:tcW w:w="2126" w:type="dxa"/>
          </w:tcPr>
          <w:p w14:paraId="1237DF7C" w14:textId="77777777" w:rsidR="002D32E0" w:rsidRDefault="002D32E0" w:rsidP="00EC1DC4"/>
        </w:tc>
        <w:tc>
          <w:tcPr>
            <w:tcW w:w="5052" w:type="dxa"/>
          </w:tcPr>
          <w:p w14:paraId="04854156" w14:textId="77777777" w:rsidR="002D32E0" w:rsidRDefault="002D32E0" w:rsidP="00EC1DC4"/>
        </w:tc>
      </w:tr>
    </w:tbl>
    <w:p w14:paraId="39FA140A" w14:textId="77777777" w:rsidR="002D32E0" w:rsidRDefault="002D32E0"/>
    <w:p w14:paraId="3BC568CC" w14:textId="77777777" w:rsidR="005B5648" w:rsidRDefault="005B5648" w:rsidP="005B5648">
      <w:pPr>
        <w:pStyle w:val="Heading2"/>
      </w:pPr>
      <w:bookmarkStart w:id="61" w:name="_Toc69480249"/>
      <w:r>
        <w:t>GNSS Measurements</w:t>
      </w:r>
      <w:bookmarkEnd w:id="61"/>
    </w:p>
    <w:p w14:paraId="1F52330D" w14:textId="77777777" w:rsidR="005B5648" w:rsidRPr="00C37857" w:rsidRDefault="005B5648" w:rsidP="005B5648">
      <w:pPr>
        <w:pStyle w:val="BodyText"/>
        <w:spacing w:after="180"/>
        <w:rPr>
          <w:rFonts w:eastAsia="PMingLiU"/>
          <w:iCs/>
          <w:color w:val="000000"/>
        </w:rPr>
      </w:pPr>
      <w:r w:rsidRPr="00C37857">
        <w:rPr>
          <w:iCs/>
          <w:color w:val="000000"/>
        </w:rPr>
        <w:t>Study the impact on any timing relationships for IoT-NTN due to the need to perform GNSS measurements for time and frequency synchronization.</w:t>
      </w:r>
    </w:p>
    <w:p w14:paraId="2F7D4481" w14:textId="3A9E5C9A" w:rsidR="005B5648" w:rsidRPr="00984909" w:rsidRDefault="00984909" w:rsidP="005B5648">
      <w:pPr>
        <w:pStyle w:val="Heading3"/>
      </w:pPr>
      <w:bookmarkStart w:id="62" w:name="_Toc69480250"/>
      <w:r>
        <w:t>Companies’ Views</w:t>
      </w:r>
      <w:bookmarkEnd w:id="62"/>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391354EA" w14:textId="77777777" w:rsidR="005B5648" w:rsidRDefault="005B5648" w:rsidP="00B57718">
            <w:pPr>
              <w:pStyle w:val="BodyText"/>
              <w:ind w:firstLine="201"/>
              <w:rPr>
                <w:rFonts w:eastAsia="PMingLiU"/>
                <w:i/>
                <w:lang w:val="en-GB"/>
              </w:rPr>
            </w:pPr>
            <w:r>
              <w:rPr>
                <w:b/>
                <w:i/>
              </w:rPr>
              <w:t>Observation 5</w:t>
            </w:r>
            <w:r>
              <w:rPr>
                <w:i/>
              </w:rPr>
              <w:t xml:space="preserve">: With implementation for GNSS measurements re-suing paging and DRX procedures, timing relationships defined for idle DRX / </w:t>
            </w:r>
            <w:proofErr w:type="spellStart"/>
            <w:r>
              <w:rPr>
                <w:i/>
              </w:rPr>
              <w:t>eDRX</w:t>
            </w:r>
            <w:proofErr w:type="spellEnd"/>
            <w:r>
              <w:rPr>
                <w:i/>
              </w:rPr>
              <w:t xml:space="preserve"> / PSM and for connected DRX / </w:t>
            </w:r>
            <w:proofErr w:type="spellStart"/>
            <w:r>
              <w:rPr>
                <w:i/>
              </w:rPr>
              <w:t>eDRX</w:t>
            </w:r>
            <w:proofErr w:type="spellEnd"/>
            <w:r>
              <w:rPr>
                <w:i/>
              </w:rPr>
              <w:t xml:space="preserve">  can be re-used.</w:t>
            </w:r>
          </w:p>
          <w:p w14:paraId="35AD64A8" w14:textId="77777777" w:rsidR="005B5648" w:rsidRPr="00FC4B1E" w:rsidRDefault="005B5648" w:rsidP="00B57718">
            <w:pPr>
              <w:pStyle w:val="Proposal"/>
              <w:tabs>
                <w:tab w:val="clear" w:pos="1304"/>
              </w:tabs>
              <w:ind w:left="0" w:firstLine="0"/>
              <w:rPr>
                <w:lang w:eastAsia="ja-JP"/>
              </w:rPr>
            </w:pPr>
            <w:r>
              <w:rPr>
                <w:b w:val="0"/>
                <w:i/>
                <w:lang w:eastAsia="zh-TW"/>
              </w:rPr>
              <w:t>Proposal 8</w:t>
            </w:r>
            <w:r>
              <w:rPr>
                <w:i/>
                <w:lang w:eastAsia="zh-TW"/>
              </w:rPr>
              <w:t>: Re-use timing relationships for legacy paging and DRX procedures for UE acquisition of GNSS position fix assuming simultaneous GNSS and NTN NB-IoT/</w:t>
            </w:r>
            <w:proofErr w:type="spellStart"/>
            <w:r>
              <w:rPr>
                <w:i/>
                <w:lang w:eastAsia="zh-TW"/>
              </w:rPr>
              <w:t>eMTC</w:t>
            </w:r>
            <w:proofErr w:type="spellEnd"/>
            <w:r>
              <w:rPr>
                <w:i/>
                <w:lang w:eastAsia="zh-TW"/>
              </w:rPr>
              <w:t xml:space="preserve">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297A5244" w14:textId="77777777" w:rsidR="005B5648" w:rsidRPr="0038288C" w:rsidRDefault="005B5648" w:rsidP="00B57718">
            <w:pPr>
              <w:spacing w:before="240" w:after="240"/>
              <w:rPr>
                <w:b/>
              </w:rPr>
            </w:pPr>
            <w:r>
              <w:rPr>
                <w:b/>
                <w:bCs/>
                <w:i/>
              </w:rPr>
              <w:t>Proposal 2</w:t>
            </w:r>
            <w:r>
              <w:rPr>
                <w:iCs/>
              </w:rPr>
              <w:t xml:space="preserve">: </w:t>
            </w:r>
            <w:r>
              <w:rPr>
                <w:i/>
              </w:rPr>
              <w:t>It is assumed in RAN1 that there is no impact on timing relationships for IoT-NTN due to the need to perform GNSS measurements for time and frequency synchronization</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738A166E" w14:textId="77777777" w:rsidR="005B5648" w:rsidRDefault="005B5648" w:rsidP="00B57718">
            <w:pPr>
              <w:jc w:val="left"/>
            </w:pPr>
            <w:r>
              <w:t>Observation 2: Discussion on impact of GNSS measurements on timing relationships highly depends on the discussion in A.I. 8.15</w:t>
            </w:r>
            <w:r w:rsidRPr="001D1B5E">
              <w:rPr>
                <w:highlight w:val="cyan"/>
              </w:rPr>
              <w:t>.2</w:t>
            </w:r>
            <w:r>
              <w:t>. It is not necessary to study the impact of GNSS measurements on timing relationships until material progress is achieved in A.I. 8.15.2.</w:t>
            </w:r>
          </w:p>
          <w:p w14:paraId="138B5EAB" w14:textId="77777777" w:rsidR="005B5648" w:rsidRDefault="005B5648" w:rsidP="00B57718">
            <w:pPr>
              <w:jc w:val="left"/>
            </w:pPr>
            <w:r>
              <w:t>Proposal 3: RAN1 to postpone the discussion on impact of GNSS measurements on timing relationships until sufficient progress is made in A.I. 8.15.2.</w:t>
            </w:r>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77777777" w:rsidR="005B5648" w:rsidRPr="0000500E" w:rsidRDefault="005B5648" w:rsidP="00B57718">
            <w:pPr>
              <w:rPr>
                <w:b/>
              </w:rPr>
            </w:pPr>
            <w:r>
              <w:rPr>
                <w:b/>
              </w:rPr>
              <w:t>Proposal 4: When the UE is scheduled PDSCH and does not have a valid GNSS measurement, the timing relationship between PDSCH and PUCCH is extended by a time that is sufficient to perform a GNSS measurement.</w:t>
            </w:r>
          </w:p>
        </w:tc>
      </w:tr>
      <w:tr w:rsidR="005B5648" w14:paraId="329E21F2" w14:textId="77777777" w:rsidTr="00B57718">
        <w:tc>
          <w:tcPr>
            <w:tcW w:w="1980" w:type="dxa"/>
          </w:tcPr>
          <w:p w14:paraId="4B24FB39" w14:textId="77777777" w:rsidR="005B5648" w:rsidRDefault="005B5648" w:rsidP="00B57718"/>
        </w:tc>
        <w:tc>
          <w:tcPr>
            <w:tcW w:w="7036" w:type="dxa"/>
          </w:tcPr>
          <w:p w14:paraId="64C69DBC" w14:textId="77777777" w:rsidR="005B5648" w:rsidRDefault="005B5648" w:rsidP="00B57718"/>
        </w:tc>
      </w:tr>
    </w:tbl>
    <w:p w14:paraId="778902EC" w14:textId="77777777" w:rsidR="005B5648" w:rsidRDefault="005B5648" w:rsidP="005B5648"/>
    <w:p w14:paraId="30424C7F" w14:textId="0053BE6A" w:rsidR="00984909" w:rsidRDefault="00984909" w:rsidP="00984909">
      <w:pPr>
        <w:pStyle w:val="Heading3"/>
      </w:pPr>
      <w:r>
        <w:t xml:space="preserve"> </w:t>
      </w:r>
      <w:bookmarkStart w:id="63" w:name="_Toc69480251"/>
      <w:r>
        <w:t>Summary Analysis of Studies</w:t>
      </w:r>
      <w:bookmarkEnd w:id="63"/>
    </w:p>
    <w:p w14:paraId="7A7D7907" w14:textId="6A3F8C59" w:rsidR="00984909" w:rsidRPr="004F07AC" w:rsidRDefault="00096C43" w:rsidP="00984909">
      <w:r>
        <w:t xml:space="preserve">There is an ongoing discussion in NR NTN about the time validity of GNSS measurements. As Sony proposes, what happens when a UE is scheduled a PUSCH but finds the validity timer for its last GNSS measurement has </w:t>
      </w:r>
      <w:r>
        <w:lastRenderedPageBreak/>
        <w:t xml:space="preserve">expired? This issue of timing gaps to allow GNSS measurements is under discussion in AI 8.15.2 as pointed out by Ericsson. </w:t>
      </w:r>
      <w:r w:rsidR="009961CA">
        <w:t>If it is decided that such gaps are needed, one way of configuring them may be by extending the timing relationship.</w:t>
      </w:r>
      <w:r>
        <w:t xml:space="preserve"> </w:t>
      </w:r>
    </w:p>
    <w:p w14:paraId="3A98FA07" w14:textId="232DF189" w:rsidR="00984909" w:rsidRPr="00100D31" w:rsidRDefault="00984909" w:rsidP="00984909">
      <w:pPr>
        <w:pStyle w:val="Heading3"/>
      </w:pPr>
      <w:r>
        <w:t xml:space="preserve"> </w:t>
      </w:r>
      <w:bookmarkStart w:id="64" w:name="_Ref69321713"/>
      <w:bookmarkStart w:id="65" w:name="_Toc69480252"/>
      <w:r>
        <w:t>FL Proposals on GNSS Measurements</w:t>
      </w:r>
      <w:bookmarkEnd w:id="64"/>
      <w:bookmarkEnd w:id="65"/>
    </w:p>
    <w:p w14:paraId="0B439C07" w14:textId="4C36FB75" w:rsidR="005B5648" w:rsidRDefault="005B5648"/>
    <w:p w14:paraId="74598DBE" w14:textId="69486A23" w:rsidR="009961CA" w:rsidRDefault="009961CA">
      <w:r>
        <w:t>FL agrees with Ericsson and makes suggestion 2.7-1 that it is best to wait for progress on the measurement gap issue in AI 8.15.2. Companies are free to express their views in the table.</w:t>
      </w:r>
    </w:p>
    <w:p w14:paraId="1A1CA8F1" w14:textId="77777777" w:rsidR="009961CA" w:rsidRDefault="009961CA"/>
    <w:p w14:paraId="733B0B20" w14:textId="389F2ECA" w:rsidR="009961CA" w:rsidRDefault="009961CA">
      <w:r w:rsidRPr="009961CA">
        <w:rPr>
          <w:highlight w:val="cyan"/>
        </w:rPr>
        <w:t>FL suggestion 2.7-1: Wait for progress on GNSS measurement gaps in AI 8.15.2.</w:t>
      </w:r>
    </w:p>
    <w:p w14:paraId="4DD2C87C" w14:textId="2A62135E" w:rsidR="009961CA" w:rsidRDefault="009961CA"/>
    <w:tbl>
      <w:tblPr>
        <w:tblStyle w:val="TableGrid"/>
        <w:tblW w:w="0" w:type="auto"/>
        <w:tblLook w:val="04A0" w:firstRow="1" w:lastRow="0" w:firstColumn="1" w:lastColumn="0" w:noHBand="0" w:noVBand="1"/>
      </w:tblPr>
      <w:tblGrid>
        <w:gridCol w:w="1496"/>
        <w:gridCol w:w="2185"/>
        <w:gridCol w:w="5335"/>
      </w:tblGrid>
      <w:tr w:rsidR="009961CA" w14:paraId="1DAB5BA5" w14:textId="77777777" w:rsidTr="00407CF4">
        <w:tc>
          <w:tcPr>
            <w:tcW w:w="1496" w:type="dxa"/>
            <w:shd w:val="clear" w:color="auto" w:fill="D9D9D9" w:themeFill="background1" w:themeFillShade="D9"/>
          </w:tcPr>
          <w:p w14:paraId="0FF6C8AF" w14:textId="77777777" w:rsidR="009961CA" w:rsidRDefault="009961CA" w:rsidP="00407CF4">
            <w:r>
              <w:t>Company</w:t>
            </w:r>
          </w:p>
        </w:tc>
        <w:tc>
          <w:tcPr>
            <w:tcW w:w="2185" w:type="dxa"/>
            <w:shd w:val="clear" w:color="auto" w:fill="D9D9D9" w:themeFill="background1" w:themeFillShade="D9"/>
          </w:tcPr>
          <w:p w14:paraId="097D908F" w14:textId="373F128C" w:rsidR="009961CA" w:rsidRDefault="009961CA" w:rsidP="00407CF4">
            <w:pPr>
              <w:jc w:val="center"/>
            </w:pPr>
            <w:r>
              <w:t>Support Proposal 2.7-1</w:t>
            </w:r>
          </w:p>
        </w:tc>
        <w:tc>
          <w:tcPr>
            <w:tcW w:w="5335" w:type="dxa"/>
            <w:shd w:val="clear" w:color="auto" w:fill="D9D9D9" w:themeFill="background1" w:themeFillShade="D9"/>
          </w:tcPr>
          <w:p w14:paraId="311F6D28" w14:textId="77777777" w:rsidR="009961CA" w:rsidRDefault="009961CA" w:rsidP="00407CF4">
            <w:r>
              <w:t>Comment</w:t>
            </w:r>
          </w:p>
        </w:tc>
      </w:tr>
      <w:tr w:rsidR="009961CA" w14:paraId="15151D40" w14:textId="77777777" w:rsidTr="00407CF4">
        <w:tc>
          <w:tcPr>
            <w:tcW w:w="1496" w:type="dxa"/>
          </w:tcPr>
          <w:p w14:paraId="51E780B0" w14:textId="1C92E99C" w:rsidR="009961CA" w:rsidRPr="00F12CF6" w:rsidRDefault="00F12CF6" w:rsidP="00407CF4">
            <w:pPr>
              <w:rPr>
                <w:rFonts w:eastAsiaTheme="minorEastAsia"/>
              </w:rPr>
            </w:pPr>
            <w:r>
              <w:rPr>
                <w:rFonts w:eastAsiaTheme="minorEastAsia" w:hint="eastAsia"/>
              </w:rPr>
              <w:t>Z</w:t>
            </w:r>
            <w:r>
              <w:rPr>
                <w:rFonts w:eastAsiaTheme="minorEastAsia"/>
              </w:rPr>
              <w:t>TE</w:t>
            </w:r>
          </w:p>
        </w:tc>
        <w:tc>
          <w:tcPr>
            <w:tcW w:w="2185" w:type="dxa"/>
          </w:tcPr>
          <w:p w14:paraId="3940BF2C" w14:textId="0ADFE143" w:rsidR="009961CA" w:rsidRPr="00D92116" w:rsidRDefault="00D92116" w:rsidP="00407CF4">
            <w:pPr>
              <w:rPr>
                <w:rFonts w:eastAsiaTheme="minorEastAsia"/>
              </w:rPr>
            </w:pPr>
            <w:r>
              <w:rPr>
                <w:rFonts w:eastAsiaTheme="minorEastAsia" w:hint="eastAsia"/>
              </w:rPr>
              <w:t>A</w:t>
            </w:r>
            <w:r>
              <w:rPr>
                <w:rFonts w:eastAsiaTheme="minorEastAsia"/>
              </w:rPr>
              <w:t>gree</w:t>
            </w:r>
          </w:p>
        </w:tc>
        <w:tc>
          <w:tcPr>
            <w:tcW w:w="5335" w:type="dxa"/>
          </w:tcPr>
          <w:p w14:paraId="03F2CFA8" w14:textId="0427F830" w:rsidR="009961CA" w:rsidRPr="00F12CF6" w:rsidRDefault="009961CA" w:rsidP="00D92116">
            <w:pPr>
              <w:rPr>
                <w:rFonts w:eastAsiaTheme="minorEastAsia"/>
              </w:rPr>
            </w:pPr>
          </w:p>
        </w:tc>
      </w:tr>
      <w:tr w:rsidR="008336AD" w14:paraId="104FE7CE" w14:textId="77777777" w:rsidTr="00407CF4">
        <w:tc>
          <w:tcPr>
            <w:tcW w:w="1496" w:type="dxa"/>
          </w:tcPr>
          <w:p w14:paraId="660FE316" w14:textId="1A3AD301"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5" w:type="dxa"/>
          </w:tcPr>
          <w:p w14:paraId="0A879DBC" w14:textId="5DBD96DE" w:rsidR="008336AD" w:rsidRDefault="008336AD" w:rsidP="008336AD">
            <w:r>
              <w:rPr>
                <w:rFonts w:eastAsiaTheme="minorEastAsia"/>
              </w:rPr>
              <w:t>Support</w:t>
            </w:r>
          </w:p>
        </w:tc>
        <w:tc>
          <w:tcPr>
            <w:tcW w:w="5335" w:type="dxa"/>
          </w:tcPr>
          <w:p w14:paraId="0FBAE781" w14:textId="77777777" w:rsidR="008336AD" w:rsidRDefault="008336AD" w:rsidP="008336AD"/>
        </w:tc>
      </w:tr>
      <w:tr w:rsidR="008336AD" w14:paraId="5E206AE6" w14:textId="77777777" w:rsidTr="00407CF4">
        <w:tc>
          <w:tcPr>
            <w:tcW w:w="1496" w:type="dxa"/>
          </w:tcPr>
          <w:p w14:paraId="647C7631" w14:textId="2BE1E1EE" w:rsidR="008336AD" w:rsidRDefault="0092722D" w:rsidP="008336AD">
            <w:r>
              <w:t>Nokia, NSB</w:t>
            </w:r>
          </w:p>
        </w:tc>
        <w:tc>
          <w:tcPr>
            <w:tcW w:w="2185" w:type="dxa"/>
          </w:tcPr>
          <w:p w14:paraId="15CF2406" w14:textId="45E0D77B" w:rsidR="008336AD" w:rsidRDefault="0092722D" w:rsidP="008336AD">
            <w:r>
              <w:t>No</w:t>
            </w:r>
          </w:p>
        </w:tc>
        <w:tc>
          <w:tcPr>
            <w:tcW w:w="5335" w:type="dxa"/>
          </w:tcPr>
          <w:p w14:paraId="46A5B513" w14:textId="6B4C2BE1" w:rsidR="008336AD" w:rsidRDefault="0092722D" w:rsidP="008336AD">
            <w:r>
              <w:t>As UL sync is needed before UL transmission, GNSS measurement gap does should be needed, not depend on AI 8.15.2, but discuss together with 8.15.2.</w:t>
            </w:r>
          </w:p>
        </w:tc>
      </w:tr>
      <w:tr w:rsidR="00EB642A" w14:paraId="2000F96D" w14:textId="77777777" w:rsidTr="00407CF4">
        <w:tc>
          <w:tcPr>
            <w:tcW w:w="1496" w:type="dxa"/>
          </w:tcPr>
          <w:p w14:paraId="1CB1E0F5" w14:textId="035D58E9" w:rsidR="00EB642A" w:rsidRDefault="00EB642A" w:rsidP="00EB642A">
            <w:r>
              <w:t>SONY</w:t>
            </w:r>
          </w:p>
        </w:tc>
        <w:tc>
          <w:tcPr>
            <w:tcW w:w="2185" w:type="dxa"/>
          </w:tcPr>
          <w:p w14:paraId="6F0FE3F4" w14:textId="2F289958" w:rsidR="00EB642A" w:rsidRDefault="00EB642A" w:rsidP="00EB642A">
            <w:r>
              <w:t>support</w:t>
            </w:r>
          </w:p>
        </w:tc>
        <w:tc>
          <w:tcPr>
            <w:tcW w:w="5335" w:type="dxa"/>
          </w:tcPr>
          <w:p w14:paraId="438F8F5F" w14:textId="77777777" w:rsidR="00EB642A" w:rsidRDefault="00EB642A" w:rsidP="00EB642A">
            <w:r>
              <w:t>We think it is important that the UE doesn’t have to speculatively perform a GNSS measurement just in case it needs to transmit in the UL.</w:t>
            </w:r>
          </w:p>
          <w:p w14:paraId="757C1782" w14:textId="77777777" w:rsidR="00EB642A" w:rsidRDefault="00EB642A" w:rsidP="00EB642A"/>
          <w:p w14:paraId="4FA8F662" w14:textId="349EDAED" w:rsidR="00EB642A" w:rsidRDefault="00EB642A" w:rsidP="00EB642A">
            <w:r>
              <w:t>We should firstly wait for progress in AI8.15.2.</w:t>
            </w:r>
          </w:p>
        </w:tc>
      </w:tr>
      <w:tr w:rsidR="00EB642A" w14:paraId="1399A184" w14:textId="77777777" w:rsidTr="00407CF4">
        <w:tc>
          <w:tcPr>
            <w:tcW w:w="1496" w:type="dxa"/>
          </w:tcPr>
          <w:p w14:paraId="606D8CAF" w14:textId="69883D34" w:rsidR="00EB642A" w:rsidRPr="001B2050" w:rsidRDefault="001B2050" w:rsidP="00EB642A">
            <w:pPr>
              <w:rPr>
                <w:rFonts w:eastAsiaTheme="minorEastAsia"/>
              </w:rPr>
            </w:pPr>
            <w:proofErr w:type="spellStart"/>
            <w:r>
              <w:rPr>
                <w:rFonts w:eastAsiaTheme="minorEastAsia" w:hint="eastAsia"/>
              </w:rPr>
              <w:t>Spreadtrum</w:t>
            </w:r>
            <w:proofErr w:type="spellEnd"/>
          </w:p>
        </w:tc>
        <w:tc>
          <w:tcPr>
            <w:tcW w:w="2185" w:type="dxa"/>
          </w:tcPr>
          <w:p w14:paraId="65BAF75B" w14:textId="2AA0E15D" w:rsidR="00EB642A" w:rsidRPr="001B2050" w:rsidRDefault="001B2050" w:rsidP="00EB642A">
            <w:pPr>
              <w:rPr>
                <w:rFonts w:eastAsiaTheme="minorEastAsia"/>
              </w:rPr>
            </w:pPr>
            <w:r>
              <w:rPr>
                <w:rFonts w:eastAsiaTheme="minorEastAsia" w:hint="eastAsia"/>
              </w:rPr>
              <w:t>Agree</w:t>
            </w:r>
          </w:p>
        </w:tc>
        <w:tc>
          <w:tcPr>
            <w:tcW w:w="5335" w:type="dxa"/>
          </w:tcPr>
          <w:p w14:paraId="50B03978" w14:textId="77777777" w:rsidR="00EB642A" w:rsidRDefault="00EB642A" w:rsidP="00EB642A"/>
        </w:tc>
      </w:tr>
      <w:tr w:rsidR="0051240B" w14:paraId="52242905" w14:textId="77777777" w:rsidTr="00407CF4">
        <w:tc>
          <w:tcPr>
            <w:tcW w:w="1496" w:type="dxa"/>
          </w:tcPr>
          <w:p w14:paraId="4F44C08A" w14:textId="44630537" w:rsidR="0051240B" w:rsidRDefault="0051240B" w:rsidP="0051240B">
            <w:pPr>
              <w:rPr>
                <w:rFonts w:eastAsiaTheme="minorEastAsia"/>
              </w:rPr>
            </w:pPr>
            <w:r>
              <w:rPr>
                <w:rFonts w:eastAsiaTheme="minorEastAsia" w:hint="eastAsia"/>
              </w:rPr>
              <w:t>C</w:t>
            </w:r>
            <w:r>
              <w:rPr>
                <w:rFonts w:eastAsiaTheme="minorEastAsia"/>
              </w:rPr>
              <w:t>MCC</w:t>
            </w:r>
          </w:p>
        </w:tc>
        <w:tc>
          <w:tcPr>
            <w:tcW w:w="2185" w:type="dxa"/>
          </w:tcPr>
          <w:p w14:paraId="1B9B4BA5" w14:textId="25CBDBDC" w:rsidR="0051240B" w:rsidRDefault="0051240B" w:rsidP="0051240B">
            <w:pPr>
              <w:rPr>
                <w:rFonts w:eastAsiaTheme="minorEastAsia"/>
              </w:rPr>
            </w:pPr>
            <w:r>
              <w:rPr>
                <w:rFonts w:eastAsiaTheme="minorEastAsia" w:hint="eastAsia"/>
              </w:rPr>
              <w:t>S</w:t>
            </w:r>
            <w:r>
              <w:rPr>
                <w:rFonts w:eastAsiaTheme="minorEastAsia"/>
              </w:rPr>
              <w:t>upport</w:t>
            </w:r>
          </w:p>
        </w:tc>
        <w:tc>
          <w:tcPr>
            <w:tcW w:w="5335" w:type="dxa"/>
          </w:tcPr>
          <w:p w14:paraId="2FB1C6CB" w14:textId="77777777" w:rsidR="0051240B" w:rsidRDefault="0051240B" w:rsidP="0051240B"/>
        </w:tc>
      </w:tr>
    </w:tbl>
    <w:p w14:paraId="0F8DBA38" w14:textId="6E410E30" w:rsidR="009961CA" w:rsidRDefault="009961CA"/>
    <w:p w14:paraId="79E65F03" w14:textId="723BD765" w:rsidR="003B04AE" w:rsidRPr="00100D31" w:rsidRDefault="003B04AE" w:rsidP="003B04AE">
      <w:pPr>
        <w:pStyle w:val="Heading3"/>
      </w:pPr>
      <w:bookmarkStart w:id="66" w:name="_Ref69479612"/>
      <w:bookmarkStart w:id="67" w:name="_Toc69480253"/>
      <w:r>
        <w:t>THIRD ROUND FL Proposals on GNSS Measurements</w:t>
      </w:r>
      <w:bookmarkEnd w:id="66"/>
      <w:bookmarkEnd w:id="67"/>
    </w:p>
    <w:p w14:paraId="50CA3F2C" w14:textId="77777777" w:rsidR="003B04AE" w:rsidRDefault="003B04AE"/>
    <w:p w14:paraId="126D409A" w14:textId="40A81338" w:rsidR="003B04AE" w:rsidRDefault="003B04AE" w:rsidP="003B04AE">
      <w:r>
        <w:t>As [Nokia, NSB] comment</w:t>
      </w:r>
      <w:r w:rsidR="000852F8">
        <w:t>ed</w:t>
      </w:r>
      <w:r>
        <w:t xml:space="preserve">, UL sync is needed prior to UL transmission and RAN1 previously agreed that open loop UE-specific TA estimation by the UE will be based on its GNSS. So after a long period in RRC-IDLE state, the validity timer on the GNSS measurement may have expired. As Sony comments, it is important that a UE with nothing to transmit does not speculatively perform GNSS measurements as this will </w:t>
      </w:r>
      <w:r w:rsidR="00A55128">
        <w:t xml:space="preserve">impact </w:t>
      </w:r>
      <w:r>
        <w:t>its power consumption. Based on this</w:t>
      </w:r>
      <w:r w:rsidR="00B72E3B">
        <w:t>,</w:t>
      </w:r>
      <w:r>
        <w:t xml:space="preserve"> FL proposes the following conclusion</w:t>
      </w:r>
      <w:r w:rsidR="002D32E0">
        <w:t>. Companies are encouraged to provi</w:t>
      </w:r>
      <w:r w:rsidR="00B72E3B">
        <w:t>d</w:t>
      </w:r>
      <w:r w:rsidR="002D32E0">
        <w:t>e their views on the FL proposed conclusion 3.7-1.</w:t>
      </w:r>
    </w:p>
    <w:p w14:paraId="04541C68" w14:textId="77777777" w:rsidR="003B04AE" w:rsidRDefault="003B04AE" w:rsidP="003B04AE"/>
    <w:p w14:paraId="29D267B2" w14:textId="6969B585" w:rsidR="003B04AE" w:rsidRDefault="003B04AE" w:rsidP="003B04AE">
      <w:r w:rsidRPr="003B04AE">
        <w:rPr>
          <w:highlight w:val="cyan"/>
        </w:rPr>
        <w:t xml:space="preserve">FL Proposed Conclusion 3.7-1:  Prior to UL transmission the UE </w:t>
      </w:r>
      <w:r w:rsidR="00D21204">
        <w:rPr>
          <w:highlight w:val="cyan"/>
        </w:rPr>
        <w:t>may have to</w:t>
      </w:r>
      <w:r w:rsidRPr="003B04AE">
        <w:rPr>
          <w:highlight w:val="cyan"/>
        </w:rPr>
        <w:t xml:space="preserve"> perform GNSS measurements to aid UL synchronisation if its previous GNSS measurement is stale.</w:t>
      </w:r>
      <w:r>
        <w:t xml:space="preserve"> </w:t>
      </w:r>
    </w:p>
    <w:p w14:paraId="2F3244EA" w14:textId="2994ADE3" w:rsidR="00ED153F" w:rsidRDefault="00ED153F"/>
    <w:tbl>
      <w:tblPr>
        <w:tblStyle w:val="TableGrid"/>
        <w:tblW w:w="0" w:type="auto"/>
        <w:tblLook w:val="04A0" w:firstRow="1" w:lastRow="0" w:firstColumn="1" w:lastColumn="0" w:noHBand="0" w:noVBand="1"/>
      </w:tblPr>
      <w:tblGrid>
        <w:gridCol w:w="1496"/>
        <w:gridCol w:w="2185"/>
        <w:gridCol w:w="5335"/>
      </w:tblGrid>
      <w:tr w:rsidR="002D32E0" w14:paraId="3C3A36BA" w14:textId="77777777" w:rsidTr="00EC1DC4">
        <w:tc>
          <w:tcPr>
            <w:tcW w:w="1496" w:type="dxa"/>
            <w:shd w:val="clear" w:color="auto" w:fill="D9D9D9" w:themeFill="background1" w:themeFillShade="D9"/>
          </w:tcPr>
          <w:p w14:paraId="6C1DA1CA" w14:textId="77777777" w:rsidR="002D32E0" w:rsidRDefault="002D32E0" w:rsidP="00EC1DC4">
            <w:r>
              <w:t>Company</w:t>
            </w:r>
          </w:p>
        </w:tc>
        <w:tc>
          <w:tcPr>
            <w:tcW w:w="2185" w:type="dxa"/>
            <w:shd w:val="clear" w:color="auto" w:fill="D9D9D9" w:themeFill="background1" w:themeFillShade="D9"/>
          </w:tcPr>
          <w:p w14:paraId="47D4C129" w14:textId="067B1383" w:rsidR="002D32E0" w:rsidRDefault="002D32E0" w:rsidP="00EC1DC4">
            <w:pPr>
              <w:jc w:val="center"/>
            </w:pPr>
            <w:r>
              <w:t>Support Proposal 3.7-1</w:t>
            </w:r>
          </w:p>
        </w:tc>
        <w:tc>
          <w:tcPr>
            <w:tcW w:w="5335" w:type="dxa"/>
            <w:shd w:val="clear" w:color="auto" w:fill="D9D9D9" w:themeFill="background1" w:themeFillShade="D9"/>
          </w:tcPr>
          <w:p w14:paraId="4803289F" w14:textId="77777777" w:rsidR="002D32E0" w:rsidRDefault="002D32E0" w:rsidP="00EC1DC4">
            <w:r>
              <w:t>Comment</w:t>
            </w:r>
          </w:p>
        </w:tc>
      </w:tr>
      <w:tr w:rsidR="002D32E0" w14:paraId="0B17A5F6" w14:textId="77777777" w:rsidTr="00EC1DC4">
        <w:tc>
          <w:tcPr>
            <w:tcW w:w="1496" w:type="dxa"/>
          </w:tcPr>
          <w:p w14:paraId="205244AE" w14:textId="6548907F" w:rsidR="002D32E0" w:rsidRPr="00F12CF6" w:rsidRDefault="002D32E0" w:rsidP="00EC1DC4">
            <w:pPr>
              <w:rPr>
                <w:rFonts w:eastAsiaTheme="minorEastAsia"/>
              </w:rPr>
            </w:pPr>
          </w:p>
        </w:tc>
        <w:tc>
          <w:tcPr>
            <w:tcW w:w="2185" w:type="dxa"/>
          </w:tcPr>
          <w:p w14:paraId="0F218927" w14:textId="3AA84AC1" w:rsidR="002D32E0" w:rsidRPr="00D92116" w:rsidRDefault="002D32E0" w:rsidP="00EC1DC4">
            <w:pPr>
              <w:rPr>
                <w:rFonts w:eastAsiaTheme="minorEastAsia"/>
              </w:rPr>
            </w:pPr>
          </w:p>
        </w:tc>
        <w:tc>
          <w:tcPr>
            <w:tcW w:w="5335" w:type="dxa"/>
          </w:tcPr>
          <w:p w14:paraId="14974AA7" w14:textId="77777777" w:rsidR="002D32E0" w:rsidRPr="00F12CF6" w:rsidRDefault="002D32E0" w:rsidP="00EC1DC4">
            <w:pPr>
              <w:rPr>
                <w:rFonts w:eastAsiaTheme="minorEastAsia"/>
              </w:rPr>
            </w:pPr>
          </w:p>
        </w:tc>
      </w:tr>
      <w:tr w:rsidR="002D32E0" w14:paraId="21DBE13F" w14:textId="77777777" w:rsidTr="00EC1DC4">
        <w:tc>
          <w:tcPr>
            <w:tcW w:w="1496" w:type="dxa"/>
          </w:tcPr>
          <w:p w14:paraId="2546982C" w14:textId="3ED417AD" w:rsidR="002D32E0" w:rsidRDefault="002D32E0" w:rsidP="00EC1DC4"/>
        </w:tc>
        <w:tc>
          <w:tcPr>
            <w:tcW w:w="2185" w:type="dxa"/>
          </w:tcPr>
          <w:p w14:paraId="2048A69B" w14:textId="2BDC55CB" w:rsidR="002D32E0" w:rsidRDefault="002D32E0" w:rsidP="00EC1DC4"/>
        </w:tc>
        <w:tc>
          <w:tcPr>
            <w:tcW w:w="5335" w:type="dxa"/>
          </w:tcPr>
          <w:p w14:paraId="1E2C3AE3" w14:textId="77777777" w:rsidR="002D32E0" w:rsidRDefault="002D32E0" w:rsidP="00EC1DC4"/>
        </w:tc>
      </w:tr>
      <w:tr w:rsidR="002D32E0" w14:paraId="0F09C736" w14:textId="77777777" w:rsidTr="00EC1DC4">
        <w:tc>
          <w:tcPr>
            <w:tcW w:w="1496" w:type="dxa"/>
          </w:tcPr>
          <w:p w14:paraId="0B5CEC01" w14:textId="13C6D42F" w:rsidR="002D32E0" w:rsidRDefault="002D32E0" w:rsidP="00EC1DC4"/>
        </w:tc>
        <w:tc>
          <w:tcPr>
            <w:tcW w:w="2185" w:type="dxa"/>
          </w:tcPr>
          <w:p w14:paraId="06D6AC19" w14:textId="4A114668" w:rsidR="002D32E0" w:rsidRDefault="002D32E0" w:rsidP="00EC1DC4"/>
        </w:tc>
        <w:tc>
          <w:tcPr>
            <w:tcW w:w="5335" w:type="dxa"/>
          </w:tcPr>
          <w:p w14:paraId="7494E45D" w14:textId="699D13E6" w:rsidR="002D32E0" w:rsidRDefault="002D32E0" w:rsidP="00EC1DC4"/>
        </w:tc>
      </w:tr>
    </w:tbl>
    <w:p w14:paraId="47DFB488" w14:textId="77777777" w:rsidR="002D32E0" w:rsidRDefault="002D32E0"/>
    <w:p w14:paraId="4AB5E4CE" w14:textId="100A4284" w:rsidR="00F96DC7" w:rsidRPr="002B2F4F" w:rsidRDefault="00F96DC7" w:rsidP="002B2F4F">
      <w:pPr>
        <w:pStyle w:val="Heading2"/>
        <w:rPr>
          <w:rStyle w:val="Heading2Char"/>
          <w:rFonts w:asciiTheme="minorHAnsi" w:eastAsiaTheme="minorHAnsi" w:hAnsiTheme="minorHAnsi" w:cstheme="minorBidi"/>
          <w:b/>
          <w:bCs/>
        </w:rPr>
      </w:pPr>
      <w:bookmarkStart w:id="68" w:name="_Toc69480254"/>
      <w:r w:rsidRPr="002B2F4F">
        <w:rPr>
          <w:rStyle w:val="Heading2Char"/>
          <w:rFonts w:asciiTheme="minorHAnsi" w:eastAsiaTheme="minorHAnsi" w:hAnsiTheme="minorHAnsi" w:cstheme="minorBidi"/>
          <w:b/>
          <w:bCs/>
        </w:rPr>
        <w:t>Timing offset for the start of RAR window</w:t>
      </w:r>
      <w:bookmarkEnd w:id="68"/>
    </w:p>
    <w:p w14:paraId="68534F38" w14:textId="6A8A88EA" w:rsidR="00984909" w:rsidRPr="00984909" w:rsidRDefault="00984909" w:rsidP="00984909">
      <w:pPr>
        <w:pStyle w:val="Heading3"/>
      </w:pPr>
      <w:r>
        <w:t xml:space="preserve"> </w:t>
      </w:r>
      <w:bookmarkStart w:id="69" w:name="_Toc69480255"/>
      <w:r>
        <w:t>Companies’ Views</w:t>
      </w:r>
      <w:bookmarkEnd w:id="69"/>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F96DC7" w14:paraId="533CC775" w14:textId="77777777" w:rsidTr="00551285">
        <w:tc>
          <w:tcPr>
            <w:tcW w:w="1980" w:type="dxa"/>
          </w:tcPr>
          <w:p w14:paraId="3F17943E" w14:textId="60600845" w:rsidR="00F96DC7" w:rsidRDefault="00F96DC7" w:rsidP="00551285">
            <w:r>
              <w:t>Oppo</w:t>
            </w:r>
          </w:p>
        </w:tc>
        <w:tc>
          <w:tcPr>
            <w:tcW w:w="7036" w:type="dxa"/>
          </w:tcPr>
          <w:p w14:paraId="1A0880AA" w14:textId="4EFE74D3" w:rsidR="00F96DC7" w:rsidRPr="00F96DC7" w:rsidRDefault="00F96DC7" w:rsidP="00F96DC7">
            <w:pPr>
              <w:pStyle w:val="BodyText"/>
              <w:ind w:firstLine="201"/>
              <w:rPr>
                <w:rFonts w:eastAsia="SimSun"/>
                <w:b/>
              </w:rPr>
            </w:pPr>
            <w:r>
              <w:rPr>
                <w:rFonts w:eastAsia="SimSun"/>
                <w:b/>
              </w:rPr>
              <w:t xml:space="preserve">Proposal 3: introducing additional offset for RAR window starting subframe. </w:t>
            </w:r>
          </w:p>
        </w:tc>
      </w:tr>
      <w:tr w:rsidR="00B276A7" w14:paraId="134381D2" w14:textId="77777777" w:rsidTr="00551285">
        <w:tc>
          <w:tcPr>
            <w:tcW w:w="1980" w:type="dxa"/>
          </w:tcPr>
          <w:p w14:paraId="359D6AD8" w14:textId="3C6AE92C" w:rsidR="00B276A7" w:rsidRDefault="00B276A7" w:rsidP="00551285"/>
        </w:tc>
        <w:tc>
          <w:tcPr>
            <w:tcW w:w="7036" w:type="dxa"/>
          </w:tcPr>
          <w:p w14:paraId="7318A374" w14:textId="1FD7FF53" w:rsidR="00B276A7" w:rsidRPr="000F2159" w:rsidRDefault="00B276A7" w:rsidP="00551285">
            <w:pPr>
              <w:rPr>
                <w:b/>
                <w:i/>
                <w:color w:val="000000" w:themeColor="text1"/>
              </w:rPr>
            </w:pPr>
          </w:p>
        </w:tc>
      </w:tr>
    </w:tbl>
    <w:p w14:paraId="1513C953" w14:textId="62A5A3F0" w:rsidR="004610C4" w:rsidRDefault="004610C4">
      <w:pPr>
        <w:spacing w:after="160" w:line="259" w:lineRule="auto"/>
      </w:pPr>
    </w:p>
    <w:p w14:paraId="17DA27B2" w14:textId="187FF7D7" w:rsidR="00984909" w:rsidRDefault="00984909" w:rsidP="00984909">
      <w:pPr>
        <w:pStyle w:val="Heading3"/>
      </w:pPr>
      <w:r>
        <w:t xml:space="preserve"> </w:t>
      </w:r>
      <w:bookmarkStart w:id="70" w:name="_Toc69480256"/>
      <w:r>
        <w:t>Summary Analysis of Studies</w:t>
      </w:r>
      <w:bookmarkEnd w:id="70"/>
    </w:p>
    <w:p w14:paraId="2731A391" w14:textId="708CCA31" w:rsidR="00984909" w:rsidRPr="004F07AC" w:rsidRDefault="009961CA" w:rsidP="00984909">
      <w:r>
        <w:t xml:space="preserve">RAN2 has agreed on RAR window offsetting. </w:t>
      </w:r>
    </w:p>
    <w:p w14:paraId="365CCB97" w14:textId="7DFAC5B7" w:rsidR="00984909" w:rsidRPr="00100D31" w:rsidRDefault="00984909" w:rsidP="00984909">
      <w:pPr>
        <w:pStyle w:val="Heading3"/>
      </w:pPr>
      <w:r>
        <w:t xml:space="preserve"> </w:t>
      </w:r>
      <w:bookmarkStart w:id="71" w:name="_Toc69480257"/>
      <w:r>
        <w:t>FL Proposals on RAR Window Offset</w:t>
      </w:r>
      <w:bookmarkEnd w:id="71"/>
    </w:p>
    <w:p w14:paraId="078F19B7" w14:textId="77777777" w:rsidR="00984909" w:rsidRDefault="00984909">
      <w:pPr>
        <w:spacing w:after="160" w:line="259" w:lineRule="auto"/>
      </w:pPr>
    </w:p>
    <w:p w14:paraId="0CE660A2" w14:textId="7C4008C3" w:rsidR="001B089F" w:rsidRDefault="001B089F">
      <w:pPr>
        <w:spacing w:after="160" w:line="259" w:lineRule="auto"/>
      </w:pPr>
      <w:r w:rsidRPr="001B089F">
        <w:rPr>
          <w:highlight w:val="cyan"/>
        </w:rPr>
        <w:t xml:space="preserve">FL </w:t>
      </w:r>
      <w:r w:rsidR="00744A3B">
        <w:rPr>
          <w:highlight w:val="cyan"/>
        </w:rPr>
        <w:t>Proposal 1.8-1</w:t>
      </w:r>
      <w:r w:rsidRPr="001B089F">
        <w:rPr>
          <w:highlight w:val="cyan"/>
        </w:rPr>
        <w:t xml:space="preserve">: </w:t>
      </w:r>
      <w:r w:rsidR="00744A3B">
        <w:rPr>
          <w:highlight w:val="cyan"/>
        </w:rPr>
        <w:t>Leave t</w:t>
      </w:r>
      <w:r w:rsidRPr="001B089F">
        <w:rPr>
          <w:highlight w:val="cyan"/>
        </w:rPr>
        <w:t>his issue for RAN2</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075BF0B2" w:rsidR="00744A3B" w:rsidRDefault="00744A3B" w:rsidP="00D633B5">
            <w:r>
              <w:t>Support Proposal 1.8-1</w:t>
            </w:r>
          </w:p>
        </w:tc>
        <w:tc>
          <w:tcPr>
            <w:tcW w:w="5052" w:type="dxa"/>
            <w:shd w:val="clear" w:color="auto" w:fill="D9D9D9" w:themeFill="background1" w:themeFillShade="D9"/>
          </w:tcPr>
          <w:p w14:paraId="50E0075E" w14:textId="77777777" w:rsidR="00744A3B" w:rsidRDefault="00744A3B" w:rsidP="00D633B5">
            <w:r>
              <w:t>Comment</w:t>
            </w:r>
          </w:p>
        </w:tc>
      </w:tr>
      <w:tr w:rsidR="00744A3B" w14:paraId="01CD30FE" w14:textId="77777777" w:rsidTr="00D633B5">
        <w:tc>
          <w:tcPr>
            <w:tcW w:w="1838" w:type="dxa"/>
          </w:tcPr>
          <w:p w14:paraId="118BCD54" w14:textId="4C8EBBD1" w:rsidR="00744A3B" w:rsidRDefault="008E0F8A" w:rsidP="00D633B5">
            <w:r>
              <w:lastRenderedPageBreak/>
              <w:t>MediaTek</w:t>
            </w:r>
          </w:p>
        </w:tc>
        <w:tc>
          <w:tcPr>
            <w:tcW w:w="2126" w:type="dxa"/>
          </w:tcPr>
          <w:p w14:paraId="3B50BA4D" w14:textId="0B7DCE72" w:rsidR="00744A3B" w:rsidRDefault="008E0F8A" w:rsidP="00D633B5">
            <w:r>
              <w:t>Support</w:t>
            </w:r>
          </w:p>
        </w:tc>
        <w:tc>
          <w:tcPr>
            <w:tcW w:w="5052" w:type="dxa"/>
          </w:tcPr>
          <w:p w14:paraId="65D15E4B" w14:textId="75AA3689" w:rsidR="00744A3B" w:rsidRDefault="008E0F8A" w:rsidP="00D633B5">
            <w:r>
              <w:t xml:space="preserve">RAN2 has already capture solution in TR 36.763. RAR window Offset value is on-going discussion. </w:t>
            </w:r>
          </w:p>
          <w:p w14:paraId="31A21C54" w14:textId="77777777" w:rsidR="008E0F8A" w:rsidRPr="008E0F8A" w:rsidRDefault="008E0F8A" w:rsidP="00D633B5">
            <w:pPr>
              <w:rPr>
                <w:i/>
              </w:rPr>
            </w:pPr>
            <w:r w:rsidRPr="008E0F8A">
              <w:rPr>
                <w:i/>
              </w:rPr>
              <w:t>Similar to NR NTN [3], the offset can be adjusted to delay the start of the RA Response window for IoT NTN [10]. If the start of the ra-</w:t>
            </w:r>
            <w:proofErr w:type="spellStart"/>
            <w:r w:rsidRPr="008E0F8A">
              <w:rPr>
                <w:i/>
              </w:rPr>
              <w:t>ResponseWindow</w:t>
            </w:r>
            <w:proofErr w:type="spellEnd"/>
            <w:r w:rsidRPr="008E0F8A">
              <w:rPr>
                <w:i/>
              </w:rPr>
              <w:t xml:space="preserve"> is accurately compensated and no extension of repetition is required, there is no need to extend the ra-</w:t>
            </w:r>
            <w:proofErr w:type="spellStart"/>
            <w:r w:rsidRPr="008E0F8A">
              <w:rPr>
                <w:i/>
              </w:rPr>
              <w:t>ResponseWindowSize</w:t>
            </w:r>
            <w:proofErr w:type="spellEnd"/>
            <w:r w:rsidRPr="008E0F8A">
              <w:rPr>
                <w:i/>
              </w:rPr>
              <w:t xml:space="preserve"> for IoT</w:t>
            </w:r>
          </w:p>
          <w:p w14:paraId="2307EAF3" w14:textId="33259C35" w:rsidR="008E0F8A" w:rsidRDefault="008E0F8A" w:rsidP="00D633B5">
            <w:r w:rsidRPr="008E0F8A">
              <w:rPr>
                <w:i/>
              </w:rPr>
              <w:t xml:space="preserve"> NTN.</w:t>
            </w:r>
          </w:p>
        </w:tc>
      </w:tr>
      <w:tr w:rsidR="00385C8F" w14:paraId="0925D96F" w14:textId="77777777" w:rsidTr="00D633B5">
        <w:tc>
          <w:tcPr>
            <w:tcW w:w="1838" w:type="dxa"/>
          </w:tcPr>
          <w:p w14:paraId="37DD230A" w14:textId="30E92BF9"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126" w:type="dxa"/>
          </w:tcPr>
          <w:p w14:paraId="39961B44" w14:textId="0BAD84D5" w:rsidR="00385C8F" w:rsidRDefault="00385C8F" w:rsidP="00385C8F">
            <w:r>
              <w:t>Support</w:t>
            </w:r>
          </w:p>
        </w:tc>
        <w:tc>
          <w:tcPr>
            <w:tcW w:w="5052" w:type="dxa"/>
          </w:tcPr>
          <w:p w14:paraId="4EA0C802" w14:textId="7C48B0A4" w:rsidR="00385C8F" w:rsidRDefault="00385C8F" w:rsidP="00385C8F">
            <w:r>
              <w:rPr>
                <w:rFonts w:eastAsiaTheme="minorEastAsia"/>
              </w:rPr>
              <w:t xml:space="preserve">MediaTek already pointed out what has been done in RAN2. </w:t>
            </w:r>
          </w:p>
        </w:tc>
      </w:tr>
      <w:tr w:rsidR="007F631F" w14:paraId="42084695" w14:textId="77777777" w:rsidTr="00D633B5">
        <w:tc>
          <w:tcPr>
            <w:tcW w:w="1838" w:type="dxa"/>
          </w:tcPr>
          <w:p w14:paraId="0C132F99" w14:textId="63CE79B8" w:rsidR="007F631F" w:rsidRDefault="007F631F" w:rsidP="007F631F">
            <w:r>
              <w:t>Apple</w:t>
            </w:r>
          </w:p>
        </w:tc>
        <w:tc>
          <w:tcPr>
            <w:tcW w:w="2126" w:type="dxa"/>
          </w:tcPr>
          <w:p w14:paraId="5715C3DE" w14:textId="77777777" w:rsidR="007F631F" w:rsidRDefault="007F631F" w:rsidP="007F631F"/>
        </w:tc>
        <w:tc>
          <w:tcPr>
            <w:tcW w:w="5052" w:type="dxa"/>
          </w:tcPr>
          <w:p w14:paraId="7907F9D5" w14:textId="03207624" w:rsidR="007F631F" w:rsidRDefault="007F631F" w:rsidP="007F631F">
            <w:r>
              <w:t xml:space="preserve">We think RAR window offset can be discussed in RAN1, as in NR NTN. </w:t>
            </w:r>
          </w:p>
        </w:tc>
      </w:tr>
      <w:tr w:rsidR="0042608D" w14:paraId="7DA1E7C2" w14:textId="77777777" w:rsidTr="00D633B5">
        <w:tc>
          <w:tcPr>
            <w:tcW w:w="1838" w:type="dxa"/>
          </w:tcPr>
          <w:p w14:paraId="504805C7" w14:textId="2F131570" w:rsidR="0042608D" w:rsidRDefault="0042608D" w:rsidP="007F631F">
            <w:r>
              <w:t>SONY</w:t>
            </w:r>
          </w:p>
        </w:tc>
        <w:tc>
          <w:tcPr>
            <w:tcW w:w="2126" w:type="dxa"/>
          </w:tcPr>
          <w:p w14:paraId="76128B71" w14:textId="1DC61B70" w:rsidR="0042608D" w:rsidRDefault="0042608D" w:rsidP="007F631F">
            <w:r>
              <w:t>Support</w:t>
            </w:r>
          </w:p>
        </w:tc>
        <w:tc>
          <w:tcPr>
            <w:tcW w:w="5052" w:type="dxa"/>
          </w:tcPr>
          <w:p w14:paraId="407C5A53" w14:textId="77777777" w:rsidR="0042608D" w:rsidRDefault="0042608D" w:rsidP="007F631F"/>
        </w:tc>
      </w:tr>
      <w:tr w:rsidR="00F17694" w14:paraId="431A70AE" w14:textId="77777777" w:rsidTr="00D633B5">
        <w:tc>
          <w:tcPr>
            <w:tcW w:w="1838" w:type="dxa"/>
          </w:tcPr>
          <w:p w14:paraId="341591BD" w14:textId="589355B7" w:rsidR="00F17694" w:rsidRDefault="00F17694" w:rsidP="007F631F">
            <w:proofErr w:type="spellStart"/>
            <w:r>
              <w:t>InterDigital</w:t>
            </w:r>
            <w:proofErr w:type="spellEnd"/>
          </w:p>
        </w:tc>
        <w:tc>
          <w:tcPr>
            <w:tcW w:w="2126" w:type="dxa"/>
          </w:tcPr>
          <w:p w14:paraId="3A84CA37" w14:textId="4F297E04" w:rsidR="00F17694" w:rsidRDefault="00F17694" w:rsidP="007F631F">
            <w:r>
              <w:t>Support</w:t>
            </w:r>
          </w:p>
        </w:tc>
        <w:tc>
          <w:tcPr>
            <w:tcW w:w="5052" w:type="dxa"/>
          </w:tcPr>
          <w:p w14:paraId="134E6F8F" w14:textId="35AAB26D" w:rsidR="005F6A99" w:rsidRDefault="005F6A99" w:rsidP="007F631F"/>
        </w:tc>
      </w:tr>
      <w:tr w:rsidR="005F6A99" w14:paraId="10AD977F" w14:textId="77777777" w:rsidTr="00D633B5">
        <w:tc>
          <w:tcPr>
            <w:tcW w:w="1838" w:type="dxa"/>
          </w:tcPr>
          <w:p w14:paraId="0AA43310" w14:textId="324C2DCF" w:rsidR="005F6A99" w:rsidRDefault="005F6A99" w:rsidP="007F631F">
            <w:r>
              <w:t>Qualcomm</w:t>
            </w:r>
          </w:p>
        </w:tc>
        <w:tc>
          <w:tcPr>
            <w:tcW w:w="2126" w:type="dxa"/>
          </w:tcPr>
          <w:p w14:paraId="58479DDA" w14:textId="7C2C94DD" w:rsidR="005F6A99" w:rsidRDefault="005F6A99" w:rsidP="007F631F">
            <w:r>
              <w:t>Support</w:t>
            </w:r>
          </w:p>
        </w:tc>
        <w:tc>
          <w:tcPr>
            <w:tcW w:w="5052" w:type="dxa"/>
          </w:tcPr>
          <w:p w14:paraId="4E7F9CC2" w14:textId="77777777" w:rsidR="005F6A99" w:rsidRDefault="005F6A99" w:rsidP="007F631F"/>
        </w:tc>
      </w:tr>
      <w:tr w:rsidR="00200F69" w14:paraId="1AB997FB" w14:textId="77777777" w:rsidTr="00D633B5">
        <w:tc>
          <w:tcPr>
            <w:tcW w:w="1838" w:type="dxa"/>
          </w:tcPr>
          <w:p w14:paraId="10172EBC" w14:textId="5050E0FB" w:rsidR="00200F69" w:rsidRDefault="00200F69" w:rsidP="007F631F">
            <w:r>
              <w:t>Nokia, NSB</w:t>
            </w:r>
          </w:p>
        </w:tc>
        <w:tc>
          <w:tcPr>
            <w:tcW w:w="2126" w:type="dxa"/>
          </w:tcPr>
          <w:p w14:paraId="64689971" w14:textId="6C3271C4" w:rsidR="00200F69" w:rsidRDefault="00200F69" w:rsidP="007F631F">
            <w:r>
              <w:t>Support with comment</w:t>
            </w:r>
          </w:p>
        </w:tc>
        <w:tc>
          <w:tcPr>
            <w:tcW w:w="5052" w:type="dxa"/>
          </w:tcPr>
          <w:p w14:paraId="1BD37844" w14:textId="48625282" w:rsidR="00200F69" w:rsidRDefault="00200F69" w:rsidP="007F631F">
            <w:r>
              <w:t>Firstly to discuss in RAN2, if any impact on RAN1, then to start RAN1 discussion later.</w:t>
            </w:r>
          </w:p>
        </w:tc>
      </w:tr>
      <w:tr w:rsidR="00773725" w:rsidRPr="00F25B5C" w14:paraId="1F6C624D" w14:textId="77777777" w:rsidTr="00773725">
        <w:tc>
          <w:tcPr>
            <w:tcW w:w="1838" w:type="dxa"/>
          </w:tcPr>
          <w:p w14:paraId="07A3F1C8" w14:textId="77777777" w:rsidR="00773725" w:rsidRPr="00F25B5C" w:rsidRDefault="00773725" w:rsidP="00144AE4">
            <w:pPr>
              <w:rPr>
                <w:rFonts w:eastAsiaTheme="minorEastAsia"/>
              </w:rPr>
            </w:pPr>
            <w:r>
              <w:rPr>
                <w:rFonts w:eastAsiaTheme="minorEastAsia" w:hint="eastAsia"/>
              </w:rPr>
              <w:t>Z</w:t>
            </w:r>
            <w:r>
              <w:rPr>
                <w:rFonts w:eastAsiaTheme="minorEastAsia"/>
              </w:rPr>
              <w:t>TE</w:t>
            </w:r>
          </w:p>
        </w:tc>
        <w:tc>
          <w:tcPr>
            <w:tcW w:w="2126" w:type="dxa"/>
          </w:tcPr>
          <w:p w14:paraId="377F4739" w14:textId="1C03EAA2" w:rsidR="00773725" w:rsidRPr="00773725" w:rsidRDefault="00773725" w:rsidP="00144AE4">
            <w:pPr>
              <w:rPr>
                <w:rFonts w:eastAsiaTheme="minorEastAsia"/>
              </w:rPr>
            </w:pPr>
            <w:r>
              <w:rPr>
                <w:rFonts w:eastAsiaTheme="minorEastAsia" w:hint="eastAsia"/>
              </w:rPr>
              <w:t>No</w:t>
            </w:r>
          </w:p>
        </w:tc>
        <w:tc>
          <w:tcPr>
            <w:tcW w:w="5052" w:type="dxa"/>
          </w:tcPr>
          <w:p w14:paraId="28DC1DB5" w14:textId="1BDDD70D" w:rsidR="00773725" w:rsidRPr="00F25B5C" w:rsidRDefault="00773725" w:rsidP="00144AE4">
            <w:pPr>
              <w:rPr>
                <w:rFonts w:eastAsiaTheme="minorEastAsia"/>
              </w:rPr>
            </w:pPr>
            <w:r>
              <w:rPr>
                <w:rFonts w:eastAsiaTheme="minorEastAsia"/>
              </w:rPr>
              <w:t>As NR-NTN, should be treated in RAN1, e.g., for the value</w:t>
            </w:r>
          </w:p>
        </w:tc>
      </w:tr>
      <w:tr w:rsidR="00A52630" w:rsidRPr="00F25B5C" w14:paraId="0D127947" w14:textId="77777777" w:rsidTr="00773725">
        <w:tc>
          <w:tcPr>
            <w:tcW w:w="1838" w:type="dxa"/>
          </w:tcPr>
          <w:p w14:paraId="09BE1DE4" w14:textId="18C36260" w:rsidR="00A52630" w:rsidRDefault="00A52630" w:rsidP="00144AE4">
            <w:pPr>
              <w:rPr>
                <w:rFonts w:eastAsiaTheme="minorEastAsia"/>
              </w:rPr>
            </w:pPr>
            <w:r>
              <w:rPr>
                <w:rFonts w:eastAsiaTheme="minorEastAsia" w:hint="eastAsia"/>
              </w:rPr>
              <w:t>OPPO</w:t>
            </w:r>
          </w:p>
        </w:tc>
        <w:tc>
          <w:tcPr>
            <w:tcW w:w="2126" w:type="dxa"/>
          </w:tcPr>
          <w:p w14:paraId="5D8D6E0C" w14:textId="1AA1BE97" w:rsidR="00A52630" w:rsidRDefault="00A52630" w:rsidP="00144AE4">
            <w:pPr>
              <w:rPr>
                <w:rFonts w:eastAsiaTheme="minorEastAsia"/>
              </w:rPr>
            </w:pPr>
            <w:r>
              <w:rPr>
                <w:rFonts w:eastAsiaTheme="minorEastAsia" w:hint="eastAsia"/>
              </w:rPr>
              <w:t>No</w:t>
            </w:r>
          </w:p>
        </w:tc>
        <w:tc>
          <w:tcPr>
            <w:tcW w:w="5052" w:type="dxa"/>
          </w:tcPr>
          <w:p w14:paraId="15C3A15F" w14:textId="64C32A9D" w:rsidR="00A52630" w:rsidRDefault="00A52630" w:rsidP="00144AE4">
            <w:pPr>
              <w:rPr>
                <w:rFonts w:eastAsiaTheme="minorEastAsia"/>
              </w:rPr>
            </w:pPr>
            <w:r>
              <w:rPr>
                <w:rFonts w:eastAsiaTheme="minorEastAsia" w:hint="eastAsia"/>
              </w:rPr>
              <w:t xml:space="preserve">RAN1 needs to discuss the offset signaling details, </w:t>
            </w:r>
            <w:r>
              <w:rPr>
                <w:rFonts w:eastAsiaTheme="minorEastAsia"/>
              </w:rPr>
              <w:t xml:space="preserve">e.g. following RAN1 NTN-NR design, </w:t>
            </w:r>
            <w:r>
              <w:rPr>
                <w:rFonts w:eastAsiaTheme="minorEastAsia" w:hint="eastAsia"/>
              </w:rPr>
              <w:t>so this should be discussed in RAN1 too</w:t>
            </w:r>
          </w:p>
        </w:tc>
      </w:tr>
      <w:tr w:rsidR="001B2050" w:rsidRPr="00F25B5C" w14:paraId="2382A226" w14:textId="77777777" w:rsidTr="00773725">
        <w:tc>
          <w:tcPr>
            <w:tcW w:w="1838" w:type="dxa"/>
          </w:tcPr>
          <w:p w14:paraId="05E1CBEB" w14:textId="65935E86" w:rsidR="001B2050" w:rsidRDefault="001B2050" w:rsidP="00144AE4">
            <w:pPr>
              <w:rPr>
                <w:rFonts w:eastAsiaTheme="minorEastAsia"/>
              </w:rPr>
            </w:pPr>
            <w:proofErr w:type="spellStart"/>
            <w:r>
              <w:rPr>
                <w:rFonts w:eastAsiaTheme="minorEastAsia" w:hint="eastAsia"/>
              </w:rPr>
              <w:t>Spreadtrum</w:t>
            </w:r>
            <w:proofErr w:type="spellEnd"/>
          </w:p>
        </w:tc>
        <w:tc>
          <w:tcPr>
            <w:tcW w:w="2126" w:type="dxa"/>
          </w:tcPr>
          <w:p w14:paraId="4258A281" w14:textId="0B93E0D1" w:rsidR="001B2050" w:rsidRDefault="001B2050" w:rsidP="00144AE4">
            <w:pPr>
              <w:rPr>
                <w:rFonts w:eastAsiaTheme="minorEastAsia"/>
              </w:rPr>
            </w:pPr>
            <w:r>
              <w:rPr>
                <w:rFonts w:eastAsiaTheme="minorEastAsia" w:hint="eastAsia"/>
              </w:rPr>
              <w:t>Ag</w:t>
            </w:r>
            <w:r>
              <w:rPr>
                <w:rFonts w:eastAsiaTheme="minorEastAsia"/>
              </w:rPr>
              <w:t>ree</w:t>
            </w:r>
          </w:p>
        </w:tc>
        <w:tc>
          <w:tcPr>
            <w:tcW w:w="5052" w:type="dxa"/>
          </w:tcPr>
          <w:p w14:paraId="5D5F13AC" w14:textId="77777777" w:rsidR="001B2050" w:rsidRDefault="001B2050" w:rsidP="00144AE4">
            <w:pPr>
              <w:rPr>
                <w:rFonts w:eastAsiaTheme="minorEastAsia"/>
              </w:rPr>
            </w:pPr>
          </w:p>
        </w:tc>
      </w:tr>
    </w:tbl>
    <w:p w14:paraId="48AFA3FC" w14:textId="77777777" w:rsidR="00744A3B" w:rsidRPr="00A52630" w:rsidRDefault="00744A3B">
      <w:pPr>
        <w:spacing w:after="160" w:line="259" w:lineRule="auto"/>
      </w:pPr>
    </w:p>
    <w:p w14:paraId="5AA36CAF" w14:textId="40357914" w:rsidR="002F052D" w:rsidRDefault="002F052D" w:rsidP="002F052D">
      <w:pPr>
        <w:pStyle w:val="Heading3"/>
      </w:pPr>
      <w:bookmarkStart w:id="72" w:name="_Ref69321691"/>
      <w:bookmarkStart w:id="73" w:name="_Toc69480258"/>
      <w:r>
        <w:t>SECOND ROUND FL Proposals on RAR Window Offset</w:t>
      </w:r>
      <w:bookmarkEnd w:id="72"/>
      <w:bookmarkEnd w:id="73"/>
    </w:p>
    <w:p w14:paraId="5E72C137" w14:textId="736B49B9" w:rsidR="002F052D" w:rsidRDefault="002F052D" w:rsidP="002F052D"/>
    <w:p w14:paraId="69F93DC6" w14:textId="7587C56E" w:rsidR="001B089F" w:rsidRDefault="002F052D" w:rsidP="00962F52">
      <w:r>
        <w:t>7 responding companies support the proposal. As MediaTek argues, RAN2 has already decided that a RAR window offset will be used. ZTE rightly argues that RAN1 can discuss the value for the RAR window offset. Based on this, FL makes FL Question 2.8-1. Companies are encouraged to make their views on determination of the value and configuration of the RAR window offset known.</w:t>
      </w:r>
    </w:p>
    <w:p w14:paraId="74ADF961" w14:textId="77777777" w:rsidR="00962F52" w:rsidRDefault="00962F52" w:rsidP="00962F52"/>
    <w:p w14:paraId="2A894522" w14:textId="206D1388" w:rsidR="002F052D" w:rsidRDefault="002F052D" w:rsidP="002F052D">
      <w:pPr>
        <w:spacing w:after="160" w:line="259" w:lineRule="auto"/>
      </w:pPr>
      <w:r w:rsidRPr="005D7D52">
        <w:rPr>
          <w:highlight w:val="cyan"/>
        </w:rPr>
        <w:t>FL Question 2.8-1: What are your company’s views on determining a value for and configuring the RAR window offset?</w:t>
      </w:r>
    </w:p>
    <w:tbl>
      <w:tblPr>
        <w:tblStyle w:val="TableGrid"/>
        <w:tblW w:w="0" w:type="auto"/>
        <w:tblLook w:val="04A0" w:firstRow="1" w:lastRow="0" w:firstColumn="1" w:lastColumn="0" w:noHBand="0" w:noVBand="1"/>
      </w:tblPr>
      <w:tblGrid>
        <w:gridCol w:w="1838"/>
        <w:gridCol w:w="5902"/>
      </w:tblGrid>
      <w:tr w:rsidR="002F052D" w14:paraId="087E62D1" w14:textId="77777777" w:rsidTr="00407CF4">
        <w:tc>
          <w:tcPr>
            <w:tcW w:w="1838" w:type="dxa"/>
            <w:shd w:val="clear" w:color="auto" w:fill="D9D9D9" w:themeFill="background1" w:themeFillShade="D9"/>
          </w:tcPr>
          <w:p w14:paraId="0B42C2D8" w14:textId="77777777" w:rsidR="002F052D" w:rsidRDefault="002F052D" w:rsidP="00407CF4">
            <w:r>
              <w:t>Company</w:t>
            </w:r>
          </w:p>
        </w:tc>
        <w:tc>
          <w:tcPr>
            <w:tcW w:w="5902" w:type="dxa"/>
            <w:shd w:val="clear" w:color="auto" w:fill="D9D9D9" w:themeFill="background1" w:themeFillShade="D9"/>
          </w:tcPr>
          <w:p w14:paraId="1B3983B4" w14:textId="3C41FE74" w:rsidR="002F052D" w:rsidRDefault="002F052D" w:rsidP="00407CF4">
            <w:r>
              <w:t>Views</w:t>
            </w:r>
          </w:p>
        </w:tc>
      </w:tr>
      <w:tr w:rsidR="002F052D" w14:paraId="4FC162D4" w14:textId="77777777" w:rsidTr="00407CF4">
        <w:tc>
          <w:tcPr>
            <w:tcW w:w="1838" w:type="dxa"/>
          </w:tcPr>
          <w:p w14:paraId="73A197E8" w14:textId="7BB3FDD5" w:rsidR="002F052D" w:rsidRPr="00F12CF6" w:rsidRDefault="00F12CF6" w:rsidP="00407CF4">
            <w:pPr>
              <w:rPr>
                <w:rFonts w:eastAsiaTheme="minorEastAsia"/>
              </w:rPr>
            </w:pPr>
            <w:r>
              <w:rPr>
                <w:rFonts w:eastAsiaTheme="minorEastAsia" w:hint="eastAsia"/>
              </w:rPr>
              <w:t>Z</w:t>
            </w:r>
            <w:r>
              <w:rPr>
                <w:rFonts w:eastAsiaTheme="minorEastAsia"/>
              </w:rPr>
              <w:t>TE</w:t>
            </w:r>
          </w:p>
        </w:tc>
        <w:tc>
          <w:tcPr>
            <w:tcW w:w="5902" w:type="dxa"/>
          </w:tcPr>
          <w:p w14:paraId="194D9106" w14:textId="1E634C2E" w:rsidR="002F052D" w:rsidRPr="00F12CF6" w:rsidRDefault="00F12CF6" w:rsidP="00D92116">
            <w:pPr>
              <w:rPr>
                <w:rFonts w:eastAsiaTheme="minorEastAsia"/>
              </w:rPr>
            </w:pPr>
            <w:r>
              <w:rPr>
                <w:rFonts w:eastAsiaTheme="minorEastAsia" w:hint="eastAsia"/>
              </w:rPr>
              <w:t>W</w:t>
            </w:r>
            <w:r>
              <w:rPr>
                <w:rFonts w:eastAsiaTheme="minorEastAsia"/>
              </w:rPr>
              <w:t>e prefer UE-specific RTD</w:t>
            </w:r>
            <w:r w:rsidR="00D92116">
              <w:rPr>
                <w:rFonts w:eastAsiaTheme="minorEastAsia"/>
              </w:rPr>
              <w:t xml:space="preserve"> </w:t>
            </w:r>
            <w:r>
              <w:rPr>
                <w:rFonts w:eastAsiaTheme="minorEastAsia"/>
              </w:rPr>
              <w:t>as the value of offset, given the knowledge of message on feeder link delay at UE side.</w:t>
            </w:r>
            <w:r w:rsidR="00D92116">
              <w:rPr>
                <w:rFonts w:eastAsiaTheme="minorEastAsia"/>
              </w:rPr>
              <w:t xml:space="preserve"> </w:t>
            </w:r>
          </w:p>
        </w:tc>
      </w:tr>
      <w:tr w:rsidR="002F052D" w14:paraId="58B4A91F" w14:textId="77777777" w:rsidTr="00407CF4">
        <w:tc>
          <w:tcPr>
            <w:tcW w:w="1838" w:type="dxa"/>
          </w:tcPr>
          <w:p w14:paraId="48F93C14" w14:textId="12E9475A" w:rsidR="002F052D" w:rsidRDefault="00207AD1" w:rsidP="00407CF4">
            <w:r>
              <w:t>Intel</w:t>
            </w:r>
          </w:p>
        </w:tc>
        <w:tc>
          <w:tcPr>
            <w:tcW w:w="5902" w:type="dxa"/>
          </w:tcPr>
          <w:p w14:paraId="1C8295AC" w14:textId="1DA03B9C" w:rsidR="002F052D" w:rsidRDefault="00207AD1" w:rsidP="00407CF4">
            <w:r>
              <w:rPr>
                <w:rFonts w:eastAsiaTheme="minorEastAsia"/>
              </w:rPr>
              <w:t>We agree with ZTE that UE-specific RTD can be used.</w:t>
            </w:r>
          </w:p>
        </w:tc>
      </w:tr>
      <w:tr w:rsidR="008336AD" w14:paraId="5ADDA8BA" w14:textId="77777777" w:rsidTr="00407CF4">
        <w:tc>
          <w:tcPr>
            <w:tcW w:w="1838" w:type="dxa"/>
          </w:tcPr>
          <w:p w14:paraId="25C8E899" w14:textId="300FB96E" w:rsidR="008336AD" w:rsidRDefault="008336AD" w:rsidP="008336AD">
            <w:r>
              <w:rPr>
                <w:rFonts w:eastAsiaTheme="minorEastAsia"/>
              </w:rPr>
              <w:t xml:space="preserve">Huawei, </w:t>
            </w:r>
            <w:proofErr w:type="spellStart"/>
            <w:r>
              <w:rPr>
                <w:rFonts w:eastAsiaTheme="minorEastAsia"/>
              </w:rPr>
              <w:t>HiSilicon</w:t>
            </w:r>
            <w:proofErr w:type="spellEnd"/>
          </w:p>
        </w:tc>
        <w:tc>
          <w:tcPr>
            <w:tcW w:w="5902" w:type="dxa"/>
          </w:tcPr>
          <w:p w14:paraId="2790035C" w14:textId="66496FD3" w:rsidR="008336AD" w:rsidRDefault="008336AD" w:rsidP="008336AD">
            <w:r>
              <w:rPr>
                <w:rFonts w:eastAsiaTheme="minorEastAsia"/>
              </w:rPr>
              <w:t xml:space="preserve">According the discussion in RAN2, our understanding is that the RAR window offset should at least cover the TA for PRACH transmission, which is essentially the RTT between the UE and the reference point. Given the timing relationship is </w:t>
            </w:r>
            <w:proofErr w:type="spellStart"/>
            <w:r>
              <w:rPr>
                <w:rFonts w:eastAsiaTheme="minorEastAsia"/>
              </w:rPr>
              <w:t>specificed</w:t>
            </w:r>
            <w:proofErr w:type="spellEnd"/>
            <w:r>
              <w:rPr>
                <w:rFonts w:eastAsiaTheme="minorEastAsia"/>
              </w:rPr>
              <w:t xml:space="preserve"> in TS36.321, we are not sure whether there is anything left for RAN1.</w:t>
            </w:r>
          </w:p>
        </w:tc>
      </w:tr>
      <w:tr w:rsidR="008336AD" w14:paraId="7B7DE775" w14:textId="77777777" w:rsidTr="00407CF4">
        <w:tc>
          <w:tcPr>
            <w:tcW w:w="1838" w:type="dxa"/>
          </w:tcPr>
          <w:p w14:paraId="049ECC47" w14:textId="12A17F5A" w:rsidR="008336AD" w:rsidRDefault="0092722D" w:rsidP="008336AD">
            <w:r>
              <w:t>Nokia, NSB</w:t>
            </w:r>
          </w:p>
        </w:tc>
        <w:tc>
          <w:tcPr>
            <w:tcW w:w="5902" w:type="dxa"/>
          </w:tcPr>
          <w:p w14:paraId="5B0F7810" w14:textId="6E831AA1" w:rsidR="008336AD" w:rsidRDefault="0092722D" w:rsidP="008336AD">
            <w:r>
              <w:t xml:space="preserve">An </w:t>
            </w:r>
            <w:r w:rsidR="00B4276E">
              <w:t xml:space="preserve">accurate </w:t>
            </w:r>
            <w:r>
              <w:t>offset is needed, then it should be no problem.</w:t>
            </w:r>
          </w:p>
        </w:tc>
      </w:tr>
      <w:tr w:rsidR="00EB642A" w14:paraId="5AAAE484" w14:textId="77777777" w:rsidTr="00407CF4">
        <w:tc>
          <w:tcPr>
            <w:tcW w:w="1838" w:type="dxa"/>
          </w:tcPr>
          <w:p w14:paraId="2825780E" w14:textId="7E9B9D1B" w:rsidR="00EB642A" w:rsidRDefault="00EB642A" w:rsidP="00EB642A">
            <w:r>
              <w:t>SONY</w:t>
            </w:r>
          </w:p>
        </w:tc>
        <w:tc>
          <w:tcPr>
            <w:tcW w:w="5902" w:type="dxa"/>
          </w:tcPr>
          <w:p w14:paraId="407B7100" w14:textId="32E70773" w:rsidR="00EB642A" w:rsidRDefault="00EB642A" w:rsidP="00EB642A">
            <w:r>
              <w:t xml:space="preserve">The value of the RAR window offset should be discussed in RAN1. RAN1 should also discuss how it is configured (whether cell specific, signaled in SIB </w:t>
            </w:r>
            <w:proofErr w:type="spellStart"/>
            <w:r>
              <w:t>etc</w:t>
            </w:r>
            <w:proofErr w:type="spellEnd"/>
            <w:r>
              <w:t>). Our initial thinking is that the RAN window offset should be extended by an amount related to the RTT, e.g. by Koffset.</w:t>
            </w:r>
          </w:p>
        </w:tc>
      </w:tr>
      <w:tr w:rsidR="00EB642A" w14:paraId="653DC698" w14:textId="77777777" w:rsidTr="00407CF4">
        <w:tc>
          <w:tcPr>
            <w:tcW w:w="1838" w:type="dxa"/>
          </w:tcPr>
          <w:p w14:paraId="0DA091CF" w14:textId="0A8A3465" w:rsidR="00EB642A" w:rsidRDefault="005B5AC4" w:rsidP="00EB642A">
            <w:r>
              <w:t>Ericsson</w:t>
            </w:r>
          </w:p>
        </w:tc>
        <w:tc>
          <w:tcPr>
            <w:tcW w:w="5902" w:type="dxa"/>
          </w:tcPr>
          <w:p w14:paraId="64066AD8" w14:textId="2BFFC846" w:rsidR="00EB642A" w:rsidRDefault="005B5AC4" w:rsidP="00EB642A">
            <w:r>
              <w:t>Per NR NTN RAN2 agreement, the offset should be UE-gNB RTT.</w:t>
            </w:r>
          </w:p>
        </w:tc>
      </w:tr>
      <w:tr w:rsidR="00A52630" w14:paraId="26283EF2" w14:textId="77777777" w:rsidTr="00407CF4">
        <w:tc>
          <w:tcPr>
            <w:tcW w:w="1838" w:type="dxa"/>
          </w:tcPr>
          <w:p w14:paraId="24F038A4" w14:textId="71038149" w:rsidR="00A52630" w:rsidRDefault="00A52630" w:rsidP="00EB642A">
            <w:r>
              <w:rPr>
                <w:rFonts w:hint="eastAsia"/>
              </w:rPr>
              <w:t>OPPO</w:t>
            </w:r>
          </w:p>
        </w:tc>
        <w:tc>
          <w:tcPr>
            <w:tcW w:w="5902" w:type="dxa"/>
          </w:tcPr>
          <w:p w14:paraId="2EB9BA2E" w14:textId="11E76FD9" w:rsidR="00A52630" w:rsidRDefault="00A52630" w:rsidP="00A52630">
            <w:r>
              <w:t>I</w:t>
            </w:r>
            <w:r>
              <w:rPr>
                <w:rFonts w:hint="eastAsia"/>
              </w:rPr>
              <w:t xml:space="preserve">t </w:t>
            </w:r>
            <w:r>
              <w:t xml:space="preserve">is not necessary in RAN1 to agree the offset is UE-gNB RTT as it is already agreed by RAN2. In RAN1, we should discuss how to determine this value by UE. How does the gNB indicate this value to UE. </w:t>
            </w:r>
          </w:p>
        </w:tc>
      </w:tr>
      <w:tr w:rsidR="00957DED" w14:paraId="7CB6E8E7" w14:textId="77777777" w:rsidTr="00407CF4">
        <w:tc>
          <w:tcPr>
            <w:tcW w:w="1838" w:type="dxa"/>
          </w:tcPr>
          <w:p w14:paraId="27079243" w14:textId="2964B2A8" w:rsidR="00957DED" w:rsidRDefault="00957DED" w:rsidP="00957DED">
            <w:r>
              <w:t>Apple</w:t>
            </w:r>
          </w:p>
        </w:tc>
        <w:tc>
          <w:tcPr>
            <w:tcW w:w="5902" w:type="dxa"/>
          </w:tcPr>
          <w:p w14:paraId="6882CB1C" w14:textId="249D2203" w:rsidR="00957DED" w:rsidRDefault="00957DED" w:rsidP="00957DED">
            <w:r>
              <w:t xml:space="preserve">We are fine to discuss the value for the RAR window offset. UE-specific RTD could be used as the offset value. </w:t>
            </w:r>
          </w:p>
        </w:tc>
      </w:tr>
      <w:tr w:rsidR="0051240B" w14:paraId="59E884F8" w14:textId="77777777" w:rsidTr="00407CF4">
        <w:tc>
          <w:tcPr>
            <w:tcW w:w="1838" w:type="dxa"/>
          </w:tcPr>
          <w:p w14:paraId="31EB38F0" w14:textId="5C7BD19D" w:rsidR="0051240B" w:rsidRDefault="0051240B" w:rsidP="0051240B">
            <w:r>
              <w:rPr>
                <w:rFonts w:eastAsiaTheme="minorEastAsia" w:hint="eastAsia"/>
              </w:rPr>
              <w:t>C</w:t>
            </w:r>
            <w:r>
              <w:rPr>
                <w:rFonts w:eastAsiaTheme="minorEastAsia"/>
              </w:rPr>
              <w:t>MCC</w:t>
            </w:r>
          </w:p>
        </w:tc>
        <w:tc>
          <w:tcPr>
            <w:tcW w:w="5902" w:type="dxa"/>
          </w:tcPr>
          <w:p w14:paraId="27F41579" w14:textId="1525670E" w:rsidR="0051240B" w:rsidRDefault="0051240B" w:rsidP="0051240B">
            <w:r>
              <w:t>UE-specific RTD could be used as the offset value.</w:t>
            </w:r>
          </w:p>
        </w:tc>
      </w:tr>
    </w:tbl>
    <w:p w14:paraId="13930C12" w14:textId="77777777" w:rsidR="002F052D" w:rsidRDefault="002F052D" w:rsidP="002F052D">
      <w:pPr>
        <w:spacing w:after="160" w:line="259" w:lineRule="auto"/>
      </w:pPr>
    </w:p>
    <w:p w14:paraId="7E0A7279" w14:textId="75E874B8" w:rsidR="005F380B" w:rsidRDefault="005F380B" w:rsidP="005F380B">
      <w:pPr>
        <w:pStyle w:val="Heading3"/>
      </w:pPr>
      <w:bookmarkStart w:id="74" w:name="_Toc69480259"/>
      <w:r>
        <w:t>THIRD ROUND FL Proposals on RAR Window Offset</w:t>
      </w:r>
      <w:bookmarkEnd w:id="74"/>
    </w:p>
    <w:p w14:paraId="5F24077E" w14:textId="3EC622BF" w:rsidR="005D7D52" w:rsidRDefault="005D7D52">
      <w:pPr>
        <w:spacing w:after="160" w:line="259" w:lineRule="auto"/>
      </w:pPr>
      <w:r>
        <w:t xml:space="preserve">From FL understanding, whilst RAN2 has agreed that there will be a RAR window offset, RAN2 is wating on RAN1to decide a value for the offset. Taking the comments from responding companies and those from RAN2 </w:t>
      </w:r>
      <w:r>
        <w:lastRenderedPageBreak/>
        <w:t xml:space="preserve">discussions, the most plausible value for the RAR window offset is the UE – </w:t>
      </w:r>
      <w:proofErr w:type="spellStart"/>
      <w:r>
        <w:t>eNB</w:t>
      </w:r>
      <w:proofErr w:type="spellEnd"/>
      <w:r>
        <w:t xml:space="preserve"> RTT. The issue has been how to calculate this both at the UE and </w:t>
      </w:r>
      <w:proofErr w:type="spellStart"/>
      <w:r>
        <w:t>eNB</w:t>
      </w:r>
      <w:proofErr w:type="spellEnd"/>
      <w:r>
        <w:t>.</w:t>
      </w:r>
    </w:p>
    <w:p w14:paraId="5D4CBF97" w14:textId="77777777" w:rsidR="005D7D52" w:rsidRDefault="005D7D52">
      <w:pPr>
        <w:spacing w:after="160" w:line="259" w:lineRule="auto"/>
      </w:pPr>
      <w:r>
        <w:t xml:space="preserve">Reporting of UE-specific TA in Msg3, would allow the network to determine the UE – </w:t>
      </w:r>
      <w:proofErr w:type="spellStart"/>
      <w:r>
        <w:t>eNB</w:t>
      </w:r>
      <w:proofErr w:type="spellEnd"/>
      <w:r>
        <w:t xml:space="preserve"> RTT. But how will the UE know the value?</w:t>
      </w:r>
    </w:p>
    <w:p w14:paraId="6B5E1FDF" w14:textId="68E5EE53" w:rsidR="005D7D52" w:rsidRDefault="005D7D52">
      <w:pPr>
        <w:spacing w:after="160" w:line="259" w:lineRule="auto"/>
      </w:pPr>
      <w:r w:rsidRPr="003B04AE">
        <w:rPr>
          <w:highlight w:val="yellow"/>
        </w:rPr>
        <w:t xml:space="preserve">FL </w:t>
      </w:r>
      <w:r w:rsidR="003B04AE" w:rsidRPr="003B04AE">
        <w:rPr>
          <w:highlight w:val="yellow"/>
        </w:rPr>
        <w:t>Recommendation</w:t>
      </w:r>
      <w:r w:rsidRPr="003B04AE">
        <w:rPr>
          <w:highlight w:val="yellow"/>
        </w:rPr>
        <w:t xml:space="preserve"> 3.8-1: Study the value</w:t>
      </w:r>
      <w:r w:rsidR="00D21204">
        <w:rPr>
          <w:highlight w:val="yellow"/>
        </w:rPr>
        <w:t xml:space="preserve"> for</w:t>
      </w:r>
      <w:r w:rsidRPr="003B04AE">
        <w:rPr>
          <w:highlight w:val="yellow"/>
        </w:rPr>
        <w:t xml:space="preserve"> the RAR window offset and how it is determined both at UE and </w:t>
      </w:r>
      <w:proofErr w:type="spellStart"/>
      <w:r w:rsidRPr="003B04AE">
        <w:rPr>
          <w:highlight w:val="yellow"/>
        </w:rPr>
        <w:t>eNB</w:t>
      </w:r>
      <w:proofErr w:type="spellEnd"/>
      <w:r w:rsidR="003B04AE" w:rsidRPr="003B04AE">
        <w:rPr>
          <w:highlight w:val="yellow"/>
        </w:rPr>
        <w:t xml:space="preserve"> for discussion at next meeting</w:t>
      </w:r>
      <w:r w:rsidRPr="003B04AE">
        <w:rPr>
          <w:highlight w:val="yellow"/>
        </w:rPr>
        <w:t>.</w:t>
      </w:r>
      <w:r>
        <w:t xml:space="preserve"> </w:t>
      </w:r>
    </w:p>
    <w:p w14:paraId="38A5FD0F" w14:textId="77777777" w:rsidR="005F380B" w:rsidRDefault="005F380B">
      <w:pPr>
        <w:spacing w:after="160" w:line="259" w:lineRule="auto"/>
      </w:pPr>
    </w:p>
    <w:p w14:paraId="64AE6521" w14:textId="1177CEE0" w:rsidR="002B2F4F" w:rsidRDefault="00E67016" w:rsidP="002B2F4F">
      <w:pPr>
        <w:pStyle w:val="Heading2"/>
        <w:rPr>
          <w:rStyle w:val="Heading2Char"/>
          <w:rFonts w:eastAsia="SimSun"/>
          <w:b/>
          <w:bCs/>
        </w:rPr>
      </w:pPr>
      <w:bookmarkStart w:id="75" w:name="_Toc69480260"/>
      <w:r>
        <w:rPr>
          <w:rStyle w:val="Heading2Char"/>
          <w:rFonts w:eastAsia="SimSun"/>
          <w:b/>
          <w:bCs/>
        </w:rPr>
        <w:t xml:space="preserve">Increased </w:t>
      </w:r>
      <w:r w:rsidR="002B2F4F">
        <w:rPr>
          <w:rStyle w:val="Heading2Char"/>
          <w:rFonts w:eastAsia="SimSun"/>
          <w:b/>
          <w:bCs/>
        </w:rPr>
        <w:t>PDCCH Monitoring</w:t>
      </w:r>
      <w:bookmarkEnd w:id="75"/>
    </w:p>
    <w:p w14:paraId="738FDC5D" w14:textId="77777777" w:rsidR="00984909" w:rsidRPr="00984909" w:rsidRDefault="00984909" w:rsidP="00984909">
      <w:pPr>
        <w:pStyle w:val="Heading3"/>
      </w:pPr>
      <w:bookmarkStart w:id="76" w:name="_Toc69480261"/>
      <w:r>
        <w:t>Companies’ Views</w:t>
      </w:r>
      <w:bookmarkEnd w:id="76"/>
    </w:p>
    <w:p w14:paraId="722E4166" w14:textId="77777777" w:rsidR="00984909" w:rsidRPr="00984909" w:rsidRDefault="00984909" w:rsidP="00984909">
      <w:pPr>
        <w:rPr>
          <w:lang w:val="en-US"/>
        </w:rPr>
      </w:pPr>
    </w:p>
    <w:p w14:paraId="116A8DEA"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2B2F4F" w14:paraId="217AB9F9" w14:textId="77777777" w:rsidTr="00551285">
        <w:tc>
          <w:tcPr>
            <w:tcW w:w="1980" w:type="dxa"/>
          </w:tcPr>
          <w:p w14:paraId="3FD30534" w14:textId="587E1713" w:rsidR="002B2F4F" w:rsidRDefault="002B2F4F" w:rsidP="00551285">
            <w:r>
              <w:t>ZTE</w:t>
            </w:r>
          </w:p>
        </w:tc>
        <w:tc>
          <w:tcPr>
            <w:tcW w:w="7036" w:type="dxa"/>
          </w:tcPr>
          <w:p w14:paraId="1D7B6267" w14:textId="1670745F" w:rsidR="002B2F4F" w:rsidRPr="00F96DC7" w:rsidRDefault="002B2F4F" w:rsidP="00756349">
            <w:pPr>
              <w:pStyle w:val="BodyText"/>
              <w:rPr>
                <w:rFonts w:eastAsia="SimSun"/>
                <w:b/>
              </w:rPr>
            </w:pPr>
            <w:r>
              <w:rPr>
                <w:b/>
                <w:bCs/>
                <w:i/>
                <w:iCs/>
                <w:szCs w:val="20"/>
              </w:rPr>
              <w:t xml:space="preserve">Proposal-13: </w:t>
            </w:r>
            <w:r>
              <w:rPr>
                <w:bCs/>
                <w:i/>
                <w:iCs/>
                <w:szCs w:val="20"/>
              </w:rPr>
              <w:t>Study impact on PDCCH monitoring occasion, when the timing relationship of NPDCCH scheduling was changed.</w:t>
            </w:r>
          </w:p>
        </w:tc>
      </w:tr>
      <w:tr w:rsidR="002B2F4F" w14:paraId="0C5ABCC0" w14:textId="77777777" w:rsidTr="00551285">
        <w:tc>
          <w:tcPr>
            <w:tcW w:w="1980" w:type="dxa"/>
          </w:tcPr>
          <w:p w14:paraId="7E6D1979" w14:textId="77777777" w:rsidR="002B2F4F" w:rsidRDefault="002B2F4F" w:rsidP="00551285">
            <w:proofErr w:type="spellStart"/>
            <w:r>
              <w:t>Spreadtrum</w:t>
            </w:r>
            <w:proofErr w:type="spellEnd"/>
          </w:p>
        </w:tc>
        <w:tc>
          <w:tcPr>
            <w:tcW w:w="7036" w:type="dxa"/>
          </w:tcPr>
          <w:p w14:paraId="3A774339" w14:textId="77777777" w:rsidR="002B2F4F" w:rsidRPr="00B276A7" w:rsidRDefault="002B2F4F" w:rsidP="00551285">
            <w:pPr>
              <w:rPr>
                <w:b/>
                <w:i/>
              </w:rPr>
            </w:pPr>
            <w:r>
              <w:rPr>
                <w:b/>
                <w:i/>
              </w:rPr>
              <w:t xml:space="preserve">Proposal 4: Considering the potential collision between the UL transmission and DL receiving and </w:t>
            </w:r>
            <w:proofErr w:type="spellStart"/>
            <w:r>
              <w:rPr>
                <w:b/>
                <w:i/>
              </w:rPr>
              <w:t>K_offset</w:t>
            </w:r>
            <w:proofErr w:type="spellEnd"/>
            <w:r>
              <w:rPr>
                <w:b/>
                <w:i/>
              </w:rPr>
              <w:t xml:space="preserve">, the current constraint for UE monitoring NPDCCH need to be enhanced. </w:t>
            </w:r>
          </w:p>
        </w:tc>
      </w:tr>
      <w:tr w:rsidR="002B2F4F" w14:paraId="4D449C50" w14:textId="77777777" w:rsidTr="00551285">
        <w:tc>
          <w:tcPr>
            <w:tcW w:w="1980" w:type="dxa"/>
          </w:tcPr>
          <w:p w14:paraId="7C3D53E7" w14:textId="0B16AFCF" w:rsidR="002B2F4F" w:rsidRDefault="006C6D37" w:rsidP="00551285">
            <w:r>
              <w:t>Qualcomm</w:t>
            </w:r>
          </w:p>
        </w:tc>
        <w:tc>
          <w:tcPr>
            <w:tcW w:w="7036" w:type="dxa"/>
          </w:tcPr>
          <w:p w14:paraId="57C8CBF0" w14:textId="3F369D11" w:rsidR="002B2F4F" w:rsidRPr="0046559E" w:rsidRDefault="006C6D37" w:rsidP="00551285">
            <w:pPr>
              <w:rPr>
                <w:color w:val="ED7D31" w:themeColor="accent2"/>
              </w:rPr>
            </w:pPr>
            <w:r w:rsidRPr="0046559E">
              <w:rPr>
                <w:i/>
                <w:iCs/>
                <w:u w:val="single"/>
              </w:rPr>
              <w:t>Proposal 3</w:t>
            </w:r>
            <w:r w:rsidRPr="0046559E">
              <w:t xml:space="preserve">: RAN1 </w:t>
            </w:r>
            <w:bookmarkStart w:id="77" w:name="_Hlk69319905"/>
            <w:r w:rsidRPr="0046559E">
              <w:t>to consider enabling PDCCH monitoring in “waiting periods”—for example, between receiving NPDSCH and transmitting HARQ ACK in NB-IoT—to mitigate suboptimal throughput.</w:t>
            </w:r>
            <w:bookmarkEnd w:id="77"/>
          </w:p>
        </w:tc>
      </w:tr>
      <w:tr w:rsidR="002B2F4F" w14:paraId="0FB1E4FE" w14:textId="77777777" w:rsidTr="00551285">
        <w:tc>
          <w:tcPr>
            <w:tcW w:w="1980" w:type="dxa"/>
          </w:tcPr>
          <w:p w14:paraId="5C2D9901" w14:textId="77777777" w:rsidR="002B2F4F" w:rsidRDefault="002B2F4F" w:rsidP="00551285"/>
        </w:tc>
        <w:tc>
          <w:tcPr>
            <w:tcW w:w="7036" w:type="dxa"/>
          </w:tcPr>
          <w:p w14:paraId="5C53A370" w14:textId="77777777" w:rsidR="002B2F4F" w:rsidRDefault="002B2F4F" w:rsidP="00551285"/>
        </w:tc>
      </w:tr>
    </w:tbl>
    <w:p w14:paraId="7DEF697A" w14:textId="7E5A65D5" w:rsidR="002B2F4F" w:rsidRDefault="002B2F4F">
      <w:pPr>
        <w:spacing w:after="160" w:line="259" w:lineRule="auto"/>
      </w:pPr>
    </w:p>
    <w:p w14:paraId="73E07ADA" w14:textId="78A149A3" w:rsidR="00984909" w:rsidRDefault="00984909" w:rsidP="00984909">
      <w:pPr>
        <w:pStyle w:val="Heading3"/>
      </w:pPr>
      <w:r>
        <w:t xml:space="preserve"> </w:t>
      </w:r>
      <w:bookmarkStart w:id="78" w:name="_Toc69480262"/>
      <w:r>
        <w:t>Summary Analysis of Studies</w:t>
      </w:r>
      <w:bookmarkEnd w:id="78"/>
    </w:p>
    <w:p w14:paraId="05D5FF5A" w14:textId="2802B977" w:rsidR="00984909" w:rsidRPr="004F07AC" w:rsidRDefault="004F5E9C" w:rsidP="00984909">
      <w:r>
        <w:t>Th</w:t>
      </w:r>
      <w:r w:rsidR="0046559E">
        <w:t>e</w:t>
      </w:r>
      <w:r>
        <w:t xml:space="preserve"> issue </w:t>
      </w:r>
      <w:r w:rsidR="0046559E">
        <w:t>of reducing PDCCH monitoring was</w:t>
      </w:r>
      <w:r>
        <w:t xml:space="preserve"> discussed </w:t>
      </w:r>
      <w:r w:rsidR="0046559E">
        <w:t>for</w:t>
      </w:r>
      <w:r>
        <w:t xml:space="preserve"> A</w:t>
      </w:r>
      <w:r w:rsidR="0046559E">
        <w:t>I</w:t>
      </w:r>
      <w:r>
        <w:t xml:space="preserve"> 8.15.4 </w:t>
      </w:r>
      <w:r w:rsidR="0046559E">
        <w:t xml:space="preserve">at the GTW </w:t>
      </w:r>
      <w:r>
        <w:t>and there was no consensus.</w:t>
      </w:r>
      <w:r w:rsidR="0046559E">
        <w:t xml:space="preserve"> The issue raised here is one of increased PDCCH monitoring to mitigate the effect of extended waiting periods due to time relationship enhancement on resource utilisation.</w:t>
      </w:r>
    </w:p>
    <w:p w14:paraId="7DB1C06F" w14:textId="67BCD1F7" w:rsidR="00984909" w:rsidRPr="00100D31" w:rsidRDefault="00984909" w:rsidP="00984909">
      <w:pPr>
        <w:pStyle w:val="Heading3"/>
      </w:pPr>
      <w:r>
        <w:t xml:space="preserve"> </w:t>
      </w:r>
      <w:bookmarkStart w:id="79" w:name="_Ref69321667"/>
      <w:bookmarkStart w:id="80" w:name="_Toc69480263"/>
      <w:r>
        <w:t xml:space="preserve">FL Proposals on </w:t>
      </w:r>
      <w:r w:rsidR="00EC1DC4">
        <w:t xml:space="preserve">Increased </w:t>
      </w:r>
      <w:r>
        <w:t>PDCCH Monitoring</w:t>
      </w:r>
      <w:bookmarkEnd w:id="79"/>
      <w:bookmarkEnd w:id="80"/>
    </w:p>
    <w:p w14:paraId="6D01A9EB" w14:textId="0B91C5CD" w:rsidR="00984909" w:rsidRDefault="00984909">
      <w:pPr>
        <w:spacing w:after="160" w:line="259" w:lineRule="auto"/>
      </w:pPr>
    </w:p>
    <w:p w14:paraId="725E0C75" w14:textId="4B1239F2" w:rsidR="0046559E" w:rsidRDefault="0046559E">
      <w:pPr>
        <w:spacing w:after="160" w:line="259" w:lineRule="auto"/>
      </w:pPr>
      <w:r>
        <w:t>FL makes the following initial proposal 2.9-1 on this issue and encourages companies to make their views known</w:t>
      </w:r>
      <w:r w:rsidR="00791464">
        <w:t xml:space="preserve"> especially including </w:t>
      </w:r>
      <w:r w:rsidR="00E839C8">
        <w:t xml:space="preserve">an assessment whether this </w:t>
      </w:r>
      <w:r w:rsidR="00B40E87">
        <w:t xml:space="preserve">falls in the scope of </w:t>
      </w:r>
      <w:r w:rsidR="00DB3106">
        <w:t xml:space="preserve">essential minimum </w:t>
      </w:r>
      <w:r w:rsidR="005A0EB7">
        <w:t xml:space="preserve">functionalities </w:t>
      </w:r>
      <w:r w:rsidR="006818C9">
        <w:t>as per the RAN#9</w:t>
      </w:r>
      <w:r w:rsidR="00E259F2">
        <w:t>1</w:t>
      </w:r>
      <w:r w:rsidR="006818C9">
        <w:t>e guidance.</w:t>
      </w:r>
    </w:p>
    <w:p w14:paraId="40038567" w14:textId="6FC8499E" w:rsidR="0046559E" w:rsidRDefault="0046559E">
      <w:pPr>
        <w:spacing w:after="160" w:line="259" w:lineRule="auto"/>
      </w:pPr>
      <w:r w:rsidRPr="0046559E">
        <w:rPr>
          <w:highlight w:val="cyan"/>
        </w:rPr>
        <w:t>Initial Proposal 2.9-1: Study the need and efficacy of enabling PDCCH monitoring during the “waiting periods”—for example, between receiving PDSCH and transmitting HARQ ACK in IoT NTN to mitigate on resource utilisation efficiency.</w:t>
      </w:r>
    </w:p>
    <w:tbl>
      <w:tblPr>
        <w:tblStyle w:val="TableGrid"/>
        <w:tblW w:w="0" w:type="auto"/>
        <w:tblLook w:val="04A0" w:firstRow="1" w:lastRow="0" w:firstColumn="1" w:lastColumn="0" w:noHBand="0" w:noVBand="1"/>
      </w:tblPr>
      <w:tblGrid>
        <w:gridCol w:w="1496"/>
        <w:gridCol w:w="2185"/>
        <w:gridCol w:w="5335"/>
      </w:tblGrid>
      <w:tr w:rsidR="0046559E" w14:paraId="4854BBFE" w14:textId="77777777" w:rsidTr="00C43CC1">
        <w:tc>
          <w:tcPr>
            <w:tcW w:w="1496" w:type="dxa"/>
            <w:shd w:val="clear" w:color="auto" w:fill="D9D9D9" w:themeFill="background1" w:themeFillShade="D9"/>
          </w:tcPr>
          <w:p w14:paraId="3F7B70B8" w14:textId="77777777" w:rsidR="0046559E" w:rsidRDefault="0046559E" w:rsidP="00C43CC1">
            <w:r>
              <w:t>Company</w:t>
            </w:r>
          </w:p>
        </w:tc>
        <w:tc>
          <w:tcPr>
            <w:tcW w:w="2185" w:type="dxa"/>
            <w:shd w:val="clear" w:color="auto" w:fill="D9D9D9" w:themeFill="background1" w:themeFillShade="D9"/>
          </w:tcPr>
          <w:p w14:paraId="7DA01556" w14:textId="6FF8F82E" w:rsidR="0046559E" w:rsidRDefault="0046559E" w:rsidP="00C43CC1">
            <w:pPr>
              <w:jc w:val="center"/>
            </w:pPr>
            <w:r>
              <w:t>Support Proposal 2.</w:t>
            </w:r>
            <w:r w:rsidR="00D90654">
              <w:t>9</w:t>
            </w:r>
            <w:r>
              <w:t>-1</w:t>
            </w:r>
          </w:p>
        </w:tc>
        <w:tc>
          <w:tcPr>
            <w:tcW w:w="5335" w:type="dxa"/>
            <w:shd w:val="clear" w:color="auto" w:fill="D9D9D9" w:themeFill="background1" w:themeFillShade="D9"/>
          </w:tcPr>
          <w:p w14:paraId="015F83ED" w14:textId="77777777" w:rsidR="0046559E" w:rsidRDefault="0046559E" w:rsidP="00C43CC1">
            <w:r>
              <w:t>Comment</w:t>
            </w:r>
          </w:p>
        </w:tc>
      </w:tr>
      <w:tr w:rsidR="0046559E" w14:paraId="2CD87F37" w14:textId="77777777" w:rsidTr="00C43CC1">
        <w:tc>
          <w:tcPr>
            <w:tcW w:w="1496" w:type="dxa"/>
          </w:tcPr>
          <w:p w14:paraId="75BCCF25" w14:textId="1EA83DDD" w:rsidR="0046559E" w:rsidRPr="00662708" w:rsidRDefault="00662708" w:rsidP="00C43CC1">
            <w:pPr>
              <w:rPr>
                <w:rFonts w:eastAsiaTheme="minorEastAsia"/>
              </w:rPr>
            </w:pPr>
            <w:r>
              <w:rPr>
                <w:rFonts w:eastAsiaTheme="minorEastAsia" w:hint="eastAsia"/>
              </w:rPr>
              <w:t>Z</w:t>
            </w:r>
            <w:r>
              <w:rPr>
                <w:rFonts w:eastAsiaTheme="minorEastAsia"/>
              </w:rPr>
              <w:t>TE</w:t>
            </w:r>
          </w:p>
        </w:tc>
        <w:tc>
          <w:tcPr>
            <w:tcW w:w="2185" w:type="dxa"/>
          </w:tcPr>
          <w:p w14:paraId="6763BBDF" w14:textId="77777777" w:rsidR="0046559E" w:rsidRDefault="0046559E" w:rsidP="00C43CC1"/>
        </w:tc>
        <w:tc>
          <w:tcPr>
            <w:tcW w:w="5335" w:type="dxa"/>
          </w:tcPr>
          <w:p w14:paraId="782B368C" w14:textId="031237F3" w:rsidR="00662708" w:rsidRPr="00662708" w:rsidRDefault="00662708" w:rsidP="00F766E9">
            <w:pPr>
              <w:rPr>
                <w:rFonts w:eastAsiaTheme="minorEastAsia"/>
              </w:rPr>
            </w:pPr>
            <w:r>
              <w:rPr>
                <w:rFonts w:eastAsiaTheme="minorEastAsia" w:hint="eastAsia"/>
              </w:rPr>
              <w:t>F</w:t>
            </w:r>
            <w:r>
              <w:rPr>
                <w:rFonts w:eastAsiaTheme="minorEastAsia"/>
              </w:rPr>
              <w:t xml:space="preserve">rom essential minimum functionality perspective, no throughput enhancement is expected. The point is that it should be clarified the </w:t>
            </w:r>
            <w:r>
              <w:rPr>
                <w:szCs w:val="20"/>
              </w:rPr>
              <w:t xml:space="preserve">NPDCCH monitoring constraint in the spec </w:t>
            </w:r>
            <w:r w:rsidR="00F766E9">
              <w:rPr>
                <w:szCs w:val="20"/>
              </w:rPr>
              <w:t>may</w:t>
            </w:r>
            <w:r>
              <w:rPr>
                <w:szCs w:val="20"/>
              </w:rPr>
              <w:t xml:space="preserve"> not hold in IoT-NTN case. For example, </w:t>
            </w:r>
            <w:r w:rsidRPr="00662708">
              <w:rPr>
                <w:i/>
                <w:szCs w:val="20"/>
              </w:rPr>
              <w:t>“</w:t>
            </w:r>
            <w:r w:rsidRPr="00662708">
              <w:rPr>
                <w:i/>
                <w:szCs w:val="20"/>
                <w:lang w:val="en-GB" w:eastAsia="en-GB"/>
              </w:rPr>
              <w:t>the UE is not required to monitor an NPDCCH candidate in any subframe starting from subframe n+k-2 to subframe n+k-1</w:t>
            </w:r>
            <w:r>
              <w:rPr>
                <w:i/>
                <w:szCs w:val="20"/>
                <w:lang w:val="en-GB" w:eastAsia="en-GB"/>
              </w:rPr>
              <w:t>.</w:t>
            </w:r>
            <w:r w:rsidRPr="00662708">
              <w:rPr>
                <w:i/>
                <w:szCs w:val="20"/>
              </w:rPr>
              <w:t>”</w:t>
            </w:r>
            <w:r>
              <w:rPr>
                <w:i/>
                <w:szCs w:val="20"/>
              </w:rPr>
              <w:t xml:space="preserve"> </w:t>
            </w:r>
            <w:r w:rsidRPr="00371F0D">
              <w:rPr>
                <w:szCs w:val="20"/>
              </w:rPr>
              <w:t>A simple way is to introduce Koffset as well herein.</w:t>
            </w:r>
          </w:p>
        </w:tc>
      </w:tr>
      <w:tr w:rsidR="008336AD" w14:paraId="249516DD" w14:textId="77777777" w:rsidTr="00C43CC1">
        <w:tc>
          <w:tcPr>
            <w:tcW w:w="1496" w:type="dxa"/>
          </w:tcPr>
          <w:p w14:paraId="08951941" w14:textId="7410A5B4" w:rsidR="008336AD" w:rsidRDefault="008336AD" w:rsidP="008336AD">
            <w:r>
              <w:rPr>
                <w:rFonts w:eastAsiaTheme="minorEastAsia"/>
              </w:rPr>
              <w:t xml:space="preserve">Huawei, </w:t>
            </w:r>
            <w:proofErr w:type="spellStart"/>
            <w:r>
              <w:rPr>
                <w:rFonts w:eastAsiaTheme="minorEastAsia"/>
              </w:rPr>
              <w:t>HiSilicon</w:t>
            </w:r>
            <w:proofErr w:type="spellEnd"/>
          </w:p>
        </w:tc>
        <w:tc>
          <w:tcPr>
            <w:tcW w:w="2185" w:type="dxa"/>
          </w:tcPr>
          <w:p w14:paraId="5AF695E6" w14:textId="3DB1EFC3" w:rsidR="008336AD" w:rsidRDefault="008336AD" w:rsidP="008336AD">
            <w:r>
              <w:t>Discussion needed</w:t>
            </w:r>
          </w:p>
        </w:tc>
        <w:tc>
          <w:tcPr>
            <w:tcW w:w="5335" w:type="dxa"/>
          </w:tcPr>
          <w:p w14:paraId="40E176BD" w14:textId="6E47F1F7" w:rsidR="008336AD" w:rsidRDefault="008336AD" w:rsidP="008336AD">
            <w:r>
              <w:rPr>
                <w:rFonts w:eastAsiaTheme="minorEastAsia"/>
              </w:rPr>
              <w:t xml:space="preserve">This issue is also discussed in 8.15.4. In addition, it is related to whether UE-specific </w:t>
            </w:r>
            <w:proofErr w:type="spellStart"/>
            <w:r>
              <w:rPr>
                <w:rFonts w:eastAsiaTheme="minorEastAsia"/>
              </w:rPr>
              <w:t>K_offset</w:t>
            </w:r>
            <w:proofErr w:type="spellEnd"/>
            <w:r>
              <w:rPr>
                <w:rFonts w:eastAsiaTheme="minorEastAsia"/>
              </w:rPr>
              <w:t xml:space="preserve"> is configured. With a UE-specific </w:t>
            </w:r>
            <w:proofErr w:type="spellStart"/>
            <w:r>
              <w:rPr>
                <w:rFonts w:eastAsiaTheme="minorEastAsia"/>
              </w:rPr>
              <w:t>K_offset</w:t>
            </w:r>
            <w:proofErr w:type="spellEnd"/>
            <w:r>
              <w:rPr>
                <w:rFonts w:eastAsiaTheme="minorEastAsia"/>
              </w:rPr>
              <w:t xml:space="preserve"> which is similar to UE-specific TA, the idle period does not seems to be significant. Also, this issue is not an essential minimum functionality for Rel-17. </w:t>
            </w:r>
          </w:p>
        </w:tc>
      </w:tr>
      <w:tr w:rsidR="008336AD" w14:paraId="4AE63115" w14:textId="77777777" w:rsidTr="00C43CC1">
        <w:tc>
          <w:tcPr>
            <w:tcW w:w="1496" w:type="dxa"/>
          </w:tcPr>
          <w:p w14:paraId="069AECD6" w14:textId="56DD7CFF" w:rsidR="008336AD" w:rsidRDefault="0092722D" w:rsidP="008336AD">
            <w:r>
              <w:t>Nokia, NSB</w:t>
            </w:r>
          </w:p>
        </w:tc>
        <w:tc>
          <w:tcPr>
            <w:tcW w:w="2185" w:type="dxa"/>
          </w:tcPr>
          <w:p w14:paraId="007C8B56" w14:textId="40B23458" w:rsidR="008336AD" w:rsidRDefault="008336AD" w:rsidP="008336AD"/>
        </w:tc>
        <w:tc>
          <w:tcPr>
            <w:tcW w:w="5335" w:type="dxa"/>
          </w:tcPr>
          <w:p w14:paraId="44FA218E" w14:textId="118501C7" w:rsidR="008336AD" w:rsidRDefault="0092722D" w:rsidP="008336AD">
            <w:r>
              <w:t>Non-essential for Rel 17.</w:t>
            </w:r>
          </w:p>
        </w:tc>
      </w:tr>
      <w:tr w:rsidR="00EB642A" w14:paraId="03A14A77" w14:textId="77777777" w:rsidTr="00C43CC1">
        <w:tc>
          <w:tcPr>
            <w:tcW w:w="1496" w:type="dxa"/>
          </w:tcPr>
          <w:p w14:paraId="7BF5D887" w14:textId="458E6CFB" w:rsidR="00EB642A" w:rsidRDefault="00EB642A" w:rsidP="00EB642A">
            <w:r>
              <w:t>SONY</w:t>
            </w:r>
          </w:p>
        </w:tc>
        <w:tc>
          <w:tcPr>
            <w:tcW w:w="2185" w:type="dxa"/>
          </w:tcPr>
          <w:p w14:paraId="2180B472" w14:textId="03F7B93F" w:rsidR="00EB642A" w:rsidRDefault="00EB642A" w:rsidP="00EB642A">
            <w:r>
              <w:t>Not support</w:t>
            </w:r>
          </w:p>
        </w:tc>
        <w:tc>
          <w:tcPr>
            <w:tcW w:w="5335" w:type="dxa"/>
          </w:tcPr>
          <w:p w14:paraId="61974790" w14:textId="518A541E" w:rsidR="00EB642A" w:rsidRDefault="00EB642A" w:rsidP="00EB642A">
            <w:r>
              <w:t>This is not essential functionality. We can consider throughput optimizations in Rel-18.</w:t>
            </w:r>
          </w:p>
        </w:tc>
      </w:tr>
      <w:tr w:rsidR="00EB642A" w14:paraId="5074FEC6" w14:textId="77777777" w:rsidTr="00C43CC1">
        <w:tc>
          <w:tcPr>
            <w:tcW w:w="1496" w:type="dxa"/>
          </w:tcPr>
          <w:p w14:paraId="5DB260F7" w14:textId="06779878" w:rsidR="00EB642A" w:rsidRDefault="005B5AC4" w:rsidP="00EB642A">
            <w:proofErr w:type="spellStart"/>
            <w:r>
              <w:t>Ericssion</w:t>
            </w:r>
            <w:proofErr w:type="spellEnd"/>
          </w:p>
        </w:tc>
        <w:tc>
          <w:tcPr>
            <w:tcW w:w="2185" w:type="dxa"/>
          </w:tcPr>
          <w:p w14:paraId="1F3EC43E" w14:textId="6ABAA377" w:rsidR="00EB642A" w:rsidRDefault="005B5AC4" w:rsidP="00EB642A">
            <w:r>
              <w:t xml:space="preserve">No </w:t>
            </w:r>
          </w:p>
        </w:tc>
        <w:tc>
          <w:tcPr>
            <w:tcW w:w="5335" w:type="dxa"/>
          </w:tcPr>
          <w:p w14:paraId="45FB3033" w14:textId="7FA49352" w:rsidR="00EB642A" w:rsidRDefault="005B5AC4" w:rsidP="00EB642A">
            <w:r w:rsidRPr="005B5AC4">
              <w:t>The necessity should be justified. We consider it not essential.</w:t>
            </w:r>
          </w:p>
        </w:tc>
      </w:tr>
      <w:tr w:rsidR="009F66B5" w14:paraId="48F7E1CC" w14:textId="77777777" w:rsidTr="00C43CC1">
        <w:tc>
          <w:tcPr>
            <w:tcW w:w="1496" w:type="dxa"/>
          </w:tcPr>
          <w:p w14:paraId="1CDF0B20" w14:textId="1A9A8D5E" w:rsidR="009F66B5" w:rsidRPr="009F66B5" w:rsidRDefault="009F66B5" w:rsidP="00EB642A">
            <w:pPr>
              <w:rPr>
                <w:color w:val="C00000"/>
              </w:rPr>
            </w:pPr>
            <w:r w:rsidRPr="009F66B5">
              <w:rPr>
                <w:color w:val="C00000"/>
              </w:rPr>
              <w:t>Qualcomm</w:t>
            </w:r>
          </w:p>
        </w:tc>
        <w:tc>
          <w:tcPr>
            <w:tcW w:w="2185" w:type="dxa"/>
          </w:tcPr>
          <w:p w14:paraId="33BA93AE" w14:textId="5685C554" w:rsidR="009F66B5" w:rsidRPr="009F66B5" w:rsidRDefault="009F66B5" w:rsidP="00EB642A">
            <w:pPr>
              <w:rPr>
                <w:color w:val="C00000"/>
              </w:rPr>
            </w:pPr>
            <w:r w:rsidRPr="009F66B5">
              <w:rPr>
                <w:color w:val="C00000"/>
              </w:rPr>
              <w:t>Include in TR</w:t>
            </w:r>
          </w:p>
        </w:tc>
        <w:tc>
          <w:tcPr>
            <w:tcW w:w="5335" w:type="dxa"/>
          </w:tcPr>
          <w:p w14:paraId="75F71691" w14:textId="51D6509C" w:rsidR="00D21682" w:rsidRPr="00E05103" w:rsidRDefault="009F66B5" w:rsidP="00E05103">
            <w:pPr>
              <w:pStyle w:val="ListParagraph"/>
              <w:numPr>
                <w:ilvl w:val="0"/>
                <w:numId w:val="46"/>
              </w:numPr>
              <w:ind w:firstLineChars="0"/>
            </w:pPr>
            <w:r w:rsidRPr="00E05103">
              <w:t xml:space="preserve">We agree with Huawei’s observation that in a UE-specific </w:t>
            </w:r>
            <w:proofErr w:type="spellStart"/>
            <w:r w:rsidRPr="00E05103">
              <w:t>K_offset</w:t>
            </w:r>
            <w:proofErr w:type="spellEnd"/>
            <w:r w:rsidRPr="00E05103">
              <w:t xml:space="preserve"> configuration, this may not be </w:t>
            </w:r>
            <w:r w:rsidRPr="00E05103">
              <w:lastRenderedPageBreak/>
              <w:t xml:space="preserve">required, especially if the UE-specific </w:t>
            </w:r>
            <w:proofErr w:type="spellStart"/>
            <w:r w:rsidRPr="00E05103">
              <w:t>K_offset</w:t>
            </w:r>
            <w:proofErr w:type="spellEnd"/>
            <w:r w:rsidRPr="00E05103">
              <w:t xml:space="preserve"> can be tightly coordinated with the UE’s (reported) TA.</w:t>
            </w:r>
          </w:p>
          <w:p w14:paraId="0E849115" w14:textId="0C842DA2" w:rsidR="00D21682" w:rsidRPr="00E05103" w:rsidRDefault="009F66B5" w:rsidP="00E05103">
            <w:pPr>
              <w:pStyle w:val="ListParagraph"/>
              <w:numPr>
                <w:ilvl w:val="0"/>
                <w:numId w:val="46"/>
              </w:numPr>
              <w:ind w:firstLineChars="0"/>
            </w:pPr>
            <w:r w:rsidRPr="00E05103">
              <w:t xml:space="preserve">However, there may be “simpler” deployments where UE-specific </w:t>
            </w:r>
            <w:proofErr w:type="spellStart"/>
            <w:r w:rsidRPr="00E05103">
              <w:t>K_offset</w:t>
            </w:r>
            <w:proofErr w:type="spellEnd"/>
            <w:r w:rsidRPr="00E05103">
              <w:t xml:space="preserve"> is not always supported, or possible. In such cases, for networks with large RTTs (such as GEO networks), this will lead to a huge throughput penalty for “near UEs” (which also may typically have good coverage, require less repetitions), since they will have to essentially “waste” the maximum differential delay! </w:t>
            </w:r>
            <w:r w:rsidRPr="00E05103">
              <w:rPr>
                <w:i/>
                <w:iCs/>
              </w:rPr>
              <w:t>This would make NB-IoT over NTN much worse than NB-IoT over terrestrial</w:t>
            </w:r>
            <w:r w:rsidRPr="00E05103">
              <w:t>—something we should try to avoi</w:t>
            </w:r>
            <w:r w:rsidR="00D21682" w:rsidRPr="00E05103">
              <w:t>d—</w:t>
            </w:r>
            <w:r w:rsidRPr="00E05103">
              <w:t>at least in the medium</w:t>
            </w:r>
            <w:r w:rsidR="005E4CB7" w:rsidRPr="00E05103">
              <w:t>-</w:t>
            </w:r>
            <w:r w:rsidR="00D21682" w:rsidRPr="00E05103">
              <w:t>to</w:t>
            </w:r>
            <w:r w:rsidR="005E4CB7" w:rsidRPr="00E05103">
              <w:t>-</w:t>
            </w:r>
            <w:r w:rsidR="00D21682" w:rsidRPr="00E05103">
              <w:t>long</w:t>
            </w:r>
            <w:r w:rsidRPr="00E05103">
              <w:t xml:space="preserve"> term.</w:t>
            </w:r>
          </w:p>
          <w:p w14:paraId="17C057E0" w14:textId="03E4C873" w:rsidR="009F66B5" w:rsidRPr="00E05103" w:rsidRDefault="009F66B5" w:rsidP="00E05103">
            <w:pPr>
              <w:pStyle w:val="ListParagraph"/>
              <w:numPr>
                <w:ilvl w:val="0"/>
                <w:numId w:val="46"/>
              </w:numPr>
              <w:ind w:firstLineChars="0"/>
            </w:pPr>
            <w:r w:rsidRPr="00E05103">
              <w:t xml:space="preserve">We are OK if this is not supported as essential in Release 17, But since </w:t>
            </w:r>
            <w:r w:rsidRPr="00E05103">
              <w:rPr>
                <w:i/>
                <w:iCs/>
              </w:rPr>
              <w:t>maintaining throughput parity with terrestrial was identified as a legitimate issue</w:t>
            </w:r>
            <w:r w:rsidRPr="00E05103">
              <w:t xml:space="preserve">, and agreed to be studied previously too, </w:t>
            </w:r>
            <w:r w:rsidRPr="00E05103">
              <w:rPr>
                <w:b/>
                <w:bCs/>
              </w:rPr>
              <w:t>we would strongly recommend that this solution be documented in the TR as a way to mitigate throughput loss in certain NTN deployments.</w:t>
            </w:r>
          </w:p>
        </w:tc>
      </w:tr>
      <w:tr w:rsidR="009E5E3C" w14:paraId="366BCFDC" w14:textId="77777777" w:rsidTr="009E5E3C">
        <w:tc>
          <w:tcPr>
            <w:tcW w:w="1496" w:type="dxa"/>
          </w:tcPr>
          <w:p w14:paraId="0CC81D15" w14:textId="77777777" w:rsidR="009E5E3C" w:rsidRDefault="009E5E3C" w:rsidP="008665D6">
            <w:r>
              <w:lastRenderedPageBreak/>
              <w:t>Samsung</w:t>
            </w:r>
          </w:p>
        </w:tc>
        <w:tc>
          <w:tcPr>
            <w:tcW w:w="2185" w:type="dxa"/>
          </w:tcPr>
          <w:p w14:paraId="7410670C" w14:textId="77777777" w:rsidR="009E5E3C" w:rsidRDefault="009E5E3C" w:rsidP="008665D6"/>
        </w:tc>
        <w:tc>
          <w:tcPr>
            <w:tcW w:w="5335" w:type="dxa"/>
          </w:tcPr>
          <w:p w14:paraId="344E2EF2" w14:textId="77777777" w:rsidR="009E5E3C" w:rsidRPr="005B5AC4" w:rsidRDefault="009E5E3C" w:rsidP="008665D6">
            <w:r>
              <w:t>This is not essential for Rel-17.</w:t>
            </w:r>
          </w:p>
        </w:tc>
      </w:tr>
      <w:tr w:rsidR="002F3B26" w14:paraId="7C918B38" w14:textId="77777777" w:rsidTr="009E5E3C">
        <w:tc>
          <w:tcPr>
            <w:tcW w:w="1496" w:type="dxa"/>
          </w:tcPr>
          <w:p w14:paraId="601ED7CE" w14:textId="7696DA54" w:rsidR="002F3B26" w:rsidRDefault="002F3B26" w:rsidP="008665D6">
            <w:r>
              <w:rPr>
                <w:rFonts w:hint="eastAsia"/>
              </w:rPr>
              <w:t>OPPO</w:t>
            </w:r>
          </w:p>
        </w:tc>
        <w:tc>
          <w:tcPr>
            <w:tcW w:w="2185" w:type="dxa"/>
          </w:tcPr>
          <w:p w14:paraId="1A49F2D9" w14:textId="77777777" w:rsidR="002F3B26" w:rsidRDefault="002F3B26" w:rsidP="008665D6"/>
        </w:tc>
        <w:tc>
          <w:tcPr>
            <w:tcW w:w="5335" w:type="dxa"/>
          </w:tcPr>
          <w:p w14:paraId="21F62FB9" w14:textId="04D5854B" w:rsidR="002F3B26" w:rsidRDefault="002F3B26" w:rsidP="008665D6">
            <w:r>
              <w:t>This</w:t>
            </w:r>
            <w:r>
              <w:rPr>
                <w:rFonts w:hint="eastAsia"/>
              </w:rPr>
              <w:t xml:space="preserve"> </w:t>
            </w:r>
            <w:r>
              <w:t xml:space="preserve">issue can be discussed in SI, but it would better be targeted for later release enhancement. </w:t>
            </w:r>
          </w:p>
        </w:tc>
      </w:tr>
      <w:tr w:rsidR="001B2050" w14:paraId="53B9ECF3" w14:textId="77777777" w:rsidTr="009E5E3C">
        <w:tc>
          <w:tcPr>
            <w:tcW w:w="1496" w:type="dxa"/>
          </w:tcPr>
          <w:p w14:paraId="77D3B6AF" w14:textId="1EC3FCD2" w:rsidR="001B2050" w:rsidRPr="001B2050" w:rsidRDefault="001B2050" w:rsidP="008665D6">
            <w:pPr>
              <w:rPr>
                <w:rFonts w:eastAsiaTheme="minorEastAsia"/>
              </w:rPr>
            </w:pPr>
            <w:proofErr w:type="spellStart"/>
            <w:r>
              <w:rPr>
                <w:rFonts w:eastAsiaTheme="minorEastAsia" w:hint="eastAsia"/>
              </w:rPr>
              <w:t>Spreadtrum</w:t>
            </w:r>
            <w:proofErr w:type="spellEnd"/>
          </w:p>
        </w:tc>
        <w:tc>
          <w:tcPr>
            <w:tcW w:w="2185" w:type="dxa"/>
          </w:tcPr>
          <w:p w14:paraId="10144340" w14:textId="77777777" w:rsidR="001B2050" w:rsidRDefault="001B2050" w:rsidP="008665D6"/>
        </w:tc>
        <w:tc>
          <w:tcPr>
            <w:tcW w:w="5335" w:type="dxa"/>
          </w:tcPr>
          <w:p w14:paraId="7464A279" w14:textId="2E455848" w:rsidR="001B2050" w:rsidRDefault="001B2050" w:rsidP="001B2050">
            <w:r w:rsidRPr="001B2050">
              <w:t>T</w:t>
            </w:r>
            <w:r>
              <w:t>his is not essential for Rel-17, but can be i</w:t>
            </w:r>
            <w:r w:rsidRPr="001B2050">
              <w:t>nclude</w:t>
            </w:r>
            <w:r>
              <w:t>d</w:t>
            </w:r>
            <w:r w:rsidRPr="001B2050">
              <w:t xml:space="preserve"> in TR</w:t>
            </w:r>
          </w:p>
        </w:tc>
      </w:tr>
      <w:tr w:rsidR="0051240B" w14:paraId="010C0510" w14:textId="77777777" w:rsidTr="009E5E3C">
        <w:tc>
          <w:tcPr>
            <w:tcW w:w="1496" w:type="dxa"/>
          </w:tcPr>
          <w:p w14:paraId="10164EBA" w14:textId="30385333" w:rsidR="0051240B" w:rsidRDefault="0051240B" w:rsidP="0051240B">
            <w:pPr>
              <w:rPr>
                <w:rFonts w:eastAsiaTheme="minorEastAsia"/>
              </w:rPr>
            </w:pPr>
            <w:r>
              <w:rPr>
                <w:rFonts w:eastAsiaTheme="minorEastAsia" w:hint="eastAsia"/>
              </w:rPr>
              <w:t>C</w:t>
            </w:r>
            <w:r>
              <w:rPr>
                <w:rFonts w:eastAsiaTheme="minorEastAsia"/>
              </w:rPr>
              <w:t>MCC</w:t>
            </w:r>
          </w:p>
        </w:tc>
        <w:tc>
          <w:tcPr>
            <w:tcW w:w="2185" w:type="dxa"/>
          </w:tcPr>
          <w:p w14:paraId="42D6E3BA" w14:textId="77777777" w:rsidR="0051240B" w:rsidRDefault="0051240B" w:rsidP="0051240B"/>
        </w:tc>
        <w:tc>
          <w:tcPr>
            <w:tcW w:w="5335" w:type="dxa"/>
          </w:tcPr>
          <w:p w14:paraId="48EB2C37" w14:textId="7BDC8837" w:rsidR="0051240B" w:rsidRPr="001B2050" w:rsidRDefault="0051240B" w:rsidP="0051240B">
            <w:r>
              <w:t>Non-essential for Rel 17.</w:t>
            </w:r>
          </w:p>
        </w:tc>
      </w:tr>
    </w:tbl>
    <w:p w14:paraId="71BD1873" w14:textId="01CBEC4A" w:rsidR="0046559E" w:rsidRDefault="0046559E">
      <w:pPr>
        <w:spacing w:after="160" w:line="259" w:lineRule="auto"/>
      </w:pPr>
    </w:p>
    <w:p w14:paraId="415DCABC" w14:textId="33B8660C" w:rsidR="00ED153F" w:rsidRPr="00100D31" w:rsidRDefault="00ED153F" w:rsidP="00ED153F">
      <w:pPr>
        <w:pStyle w:val="Heading3"/>
      </w:pPr>
      <w:bookmarkStart w:id="81" w:name="_Toc69412674"/>
      <w:bookmarkStart w:id="82" w:name="_Toc69446701"/>
      <w:bookmarkStart w:id="83" w:name="_Toc69480264"/>
      <w:r>
        <w:t xml:space="preserve">THIRD ROUND FL Proposals on </w:t>
      </w:r>
      <w:r w:rsidR="00EC1DC4">
        <w:t xml:space="preserve">Increased </w:t>
      </w:r>
      <w:r>
        <w:t>PDCCH Monitoring</w:t>
      </w:r>
      <w:bookmarkEnd w:id="81"/>
      <w:bookmarkEnd w:id="82"/>
      <w:bookmarkEnd w:id="83"/>
    </w:p>
    <w:p w14:paraId="4A0DE25E" w14:textId="0AF624BD" w:rsidR="00C57B1A" w:rsidRDefault="00ED153F" w:rsidP="00ED153F">
      <w:pPr>
        <w:spacing w:after="160" w:line="259" w:lineRule="auto"/>
      </w:pPr>
      <w:r w:rsidRPr="00D21204">
        <w:t xml:space="preserve">All responding companies agree that this is not an essential functionality. However, given </w:t>
      </w:r>
      <w:r w:rsidR="007E7182">
        <w:t>Qualcomm’s</w:t>
      </w:r>
      <w:r w:rsidR="007E7182" w:rsidRPr="00D21204">
        <w:t xml:space="preserve"> </w:t>
      </w:r>
      <w:r w:rsidRPr="00D21204">
        <w:t xml:space="preserve">comment </w:t>
      </w:r>
      <w:r w:rsidR="005657D8" w:rsidRPr="00D21204">
        <w:t xml:space="preserve">about </w:t>
      </w:r>
      <w:r w:rsidRPr="00D21204">
        <w:t>maintaining throughput parity with TN</w:t>
      </w:r>
      <w:r w:rsidR="00C57B1A">
        <w:t>, something about this should be captured in the TR.</w:t>
      </w:r>
      <w:r w:rsidR="00E05103">
        <w:t xml:space="preserve"> Companies are encouraged to provide their views on Proposal 3.9-1.</w:t>
      </w:r>
    </w:p>
    <w:p w14:paraId="79499D25" w14:textId="11DE9ED5" w:rsidR="00C57B1A" w:rsidRPr="005657D8" w:rsidRDefault="00C57B1A" w:rsidP="00ED153F">
      <w:pPr>
        <w:spacing w:after="160" w:line="259" w:lineRule="auto"/>
        <w:rPr>
          <w:highlight w:val="cyan"/>
        </w:rPr>
      </w:pPr>
      <w:r w:rsidRPr="005657D8">
        <w:rPr>
          <w:highlight w:val="cyan"/>
        </w:rPr>
        <w:t xml:space="preserve">FL Proposal </w:t>
      </w:r>
      <w:r w:rsidR="005657D8" w:rsidRPr="005657D8">
        <w:rPr>
          <w:highlight w:val="cyan"/>
        </w:rPr>
        <w:t>3.9-1: Capture the following in the TR:</w:t>
      </w:r>
    </w:p>
    <w:p w14:paraId="24800921" w14:textId="1FEC0E86" w:rsidR="005657D8" w:rsidRDefault="005657D8" w:rsidP="00ED153F">
      <w:pPr>
        <w:spacing w:after="160" w:line="259" w:lineRule="auto"/>
      </w:pPr>
      <w:r w:rsidRPr="005657D8">
        <w:rPr>
          <w:highlight w:val="cyan"/>
        </w:rPr>
        <w:t>Use of a large Koffset</w:t>
      </w:r>
      <w:r w:rsidR="00470557">
        <w:rPr>
          <w:highlight w:val="cyan"/>
        </w:rPr>
        <w:t>,</w:t>
      </w:r>
      <w:r w:rsidR="00A71800">
        <w:rPr>
          <w:highlight w:val="cyan"/>
        </w:rPr>
        <w:t xml:space="preserve"> </w:t>
      </w:r>
      <w:r w:rsidR="00A71800" w:rsidRPr="005657D8">
        <w:rPr>
          <w:highlight w:val="cyan"/>
        </w:rPr>
        <w:t xml:space="preserve">for example </w:t>
      </w:r>
      <w:r w:rsidR="00A71800">
        <w:rPr>
          <w:highlight w:val="cyan"/>
        </w:rPr>
        <w:t>with</w:t>
      </w:r>
      <w:r w:rsidR="00A71800" w:rsidRPr="005657D8">
        <w:rPr>
          <w:highlight w:val="cyan"/>
        </w:rPr>
        <w:t xml:space="preserve"> GEO</w:t>
      </w:r>
      <w:r w:rsidRPr="005657D8">
        <w:rPr>
          <w:highlight w:val="cyan"/>
        </w:rPr>
        <w:t xml:space="preserve"> to enhance timing relationships in IoT NTN</w:t>
      </w:r>
      <w:r w:rsidR="00470557">
        <w:rPr>
          <w:highlight w:val="cyan"/>
        </w:rPr>
        <w:t>,</w:t>
      </w:r>
      <w:r w:rsidRPr="005657D8">
        <w:rPr>
          <w:highlight w:val="cyan"/>
        </w:rPr>
        <w:t xml:space="preserve"> can reduce the throughput of IoT NTN compared to TN</w:t>
      </w:r>
      <w:r w:rsidR="00D21204">
        <w:rPr>
          <w:highlight w:val="cyan"/>
        </w:rPr>
        <w:t>-based</w:t>
      </w:r>
      <w:r w:rsidRPr="005657D8">
        <w:rPr>
          <w:highlight w:val="cyan"/>
        </w:rPr>
        <w:t xml:space="preserve"> NB-IoT or </w:t>
      </w:r>
      <w:proofErr w:type="spellStart"/>
      <w:r w:rsidRPr="005657D8">
        <w:rPr>
          <w:highlight w:val="cyan"/>
        </w:rPr>
        <w:t>eMTC</w:t>
      </w:r>
      <w:proofErr w:type="spellEnd"/>
      <w:r w:rsidRPr="005657D8">
        <w:rPr>
          <w:highlight w:val="cyan"/>
        </w:rPr>
        <w:t>. Solutions such as scheduling between a PDCCH and its</w:t>
      </w:r>
      <w:r w:rsidR="00BE44A3">
        <w:rPr>
          <w:highlight w:val="cyan"/>
        </w:rPr>
        <w:t xml:space="preserve"> corresponding</w:t>
      </w:r>
      <w:r w:rsidRPr="005657D8">
        <w:rPr>
          <w:highlight w:val="cyan"/>
        </w:rPr>
        <w:t xml:space="preserve"> PDSCH or a PDCCH and its </w:t>
      </w:r>
      <w:r w:rsidR="00BE44A3">
        <w:rPr>
          <w:highlight w:val="cyan"/>
        </w:rPr>
        <w:t>corresponding</w:t>
      </w:r>
      <w:r w:rsidR="00BE44A3" w:rsidRPr="005657D8">
        <w:rPr>
          <w:highlight w:val="cyan"/>
        </w:rPr>
        <w:t xml:space="preserve"> </w:t>
      </w:r>
      <w:r w:rsidRPr="005657D8">
        <w:rPr>
          <w:highlight w:val="cyan"/>
        </w:rPr>
        <w:t xml:space="preserve">PUSCH can help to </w:t>
      </w:r>
      <w:r>
        <w:rPr>
          <w:highlight w:val="cyan"/>
        </w:rPr>
        <w:t>mitigate</w:t>
      </w:r>
      <w:r w:rsidRPr="005657D8">
        <w:rPr>
          <w:highlight w:val="cyan"/>
        </w:rPr>
        <w:t xml:space="preserve"> throughput loss.</w:t>
      </w:r>
    </w:p>
    <w:tbl>
      <w:tblPr>
        <w:tblStyle w:val="TableGrid"/>
        <w:tblW w:w="0" w:type="auto"/>
        <w:tblLook w:val="04A0" w:firstRow="1" w:lastRow="0" w:firstColumn="1" w:lastColumn="0" w:noHBand="0" w:noVBand="1"/>
      </w:tblPr>
      <w:tblGrid>
        <w:gridCol w:w="1496"/>
        <w:gridCol w:w="2185"/>
        <w:gridCol w:w="5335"/>
      </w:tblGrid>
      <w:tr w:rsidR="00E05103" w14:paraId="0AA2302C" w14:textId="77777777" w:rsidTr="00EC1DC4">
        <w:tc>
          <w:tcPr>
            <w:tcW w:w="1496" w:type="dxa"/>
            <w:shd w:val="clear" w:color="auto" w:fill="D9D9D9" w:themeFill="background1" w:themeFillShade="D9"/>
          </w:tcPr>
          <w:p w14:paraId="3300613D" w14:textId="77777777" w:rsidR="00E05103" w:rsidRDefault="00E05103" w:rsidP="00EC1DC4">
            <w:r>
              <w:t>Company</w:t>
            </w:r>
          </w:p>
        </w:tc>
        <w:tc>
          <w:tcPr>
            <w:tcW w:w="2185" w:type="dxa"/>
            <w:shd w:val="clear" w:color="auto" w:fill="D9D9D9" w:themeFill="background1" w:themeFillShade="D9"/>
          </w:tcPr>
          <w:p w14:paraId="309F396D" w14:textId="1C19CDB2" w:rsidR="00E05103" w:rsidRDefault="00E05103" w:rsidP="00EC1DC4">
            <w:pPr>
              <w:jc w:val="center"/>
            </w:pPr>
            <w:r>
              <w:t>Support Proposal 3.9-1</w:t>
            </w:r>
          </w:p>
        </w:tc>
        <w:tc>
          <w:tcPr>
            <w:tcW w:w="5335" w:type="dxa"/>
            <w:shd w:val="clear" w:color="auto" w:fill="D9D9D9" w:themeFill="background1" w:themeFillShade="D9"/>
          </w:tcPr>
          <w:p w14:paraId="676AE363" w14:textId="77777777" w:rsidR="00E05103" w:rsidRDefault="00E05103" w:rsidP="00EC1DC4">
            <w:r>
              <w:t>Comment</w:t>
            </w:r>
          </w:p>
        </w:tc>
      </w:tr>
      <w:tr w:rsidR="00E05103" w14:paraId="599C0800" w14:textId="77777777" w:rsidTr="00EC1DC4">
        <w:tc>
          <w:tcPr>
            <w:tcW w:w="1496" w:type="dxa"/>
          </w:tcPr>
          <w:p w14:paraId="0B1ECE58" w14:textId="600C2EB3" w:rsidR="00E05103" w:rsidRPr="00F12CF6" w:rsidRDefault="008D1471" w:rsidP="00EC1DC4">
            <w:pPr>
              <w:rPr>
                <w:rFonts w:eastAsiaTheme="minorEastAsia"/>
              </w:rPr>
            </w:pPr>
            <w:r>
              <w:rPr>
                <w:rFonts w:eastAsiaTheme="minorEastAsia"/>
              </w:rPr>
              <w:t>Ericsson</w:t>
            </w:r>
          </w:p>
        </w:tc>
        <w:tc>
          <w:tcPr>
            <w:tcW w:w="2185" w:type="dxa"/>
          </w:tcPr>
          <w:p w14:paraId="37DECEF3" w14:textId="3334C75B" w:rsidR="00E05103" w:rsidRPr="00D92116" w:rsidRDefault="008D1471" w:rsidP="00EC1DC4">
            <w:pPr>
              <w:rPr>
                <w:rFonts w:eastAsiaTheme="minorEastAsia"/>
              </w:rPr>
            </w:pPr>
            <w:r>
              <w:rPr>
                <w:rFonts w:eastAsiaTheme="minorEastAsia"/>
              </w:rPr>
              <w:t>No</w:t>
            </w:r>
          </w:p>
        </w:tc>
        <w:tc>
          <w:tcPr>
            <w:tcW w:w="5335" w:type="dxa"/>
          </w:tcPr>
          <w:p w14:paraId="25FEEADC" w14:textId="21340E78" w:rsidR="008D1471" w:rsidRDefault="008D1471" w:rsidP="00EC1DC4">
            <w:pPr>
              <w:rPr>
                <w:rFonts w:eastAsiaTheme="minorEastAsia"/>
              </w:rPr>
            </w:pPr>
            <w:r>
              <w:rPr>
                <w:rFonts w:eastAsiaTheme="minorEastAsia"/>
              </w:rPr>
              <w:t xml:space="preserve">As commented earlier, we need to first describe the extent of this problem, i.e., how large is the throughput loss. Then, we look at if the throughput loss is significant enough to justify describing solutions. If so, we describe solutions accordingly, including e.g. UE specific Koffset. </w:t>
            </w:r>
          </w:p>
          <w:p w14:paraId="64B15D89" w14:textId="77777777" w:rsidR="008D1471" w:rsidRDefault="008D1471" w:rsidP="00EC1DC4">
            <w:pPr>
              <w:rPr>
                <w:rFonts w:eastAsiaTheme="minorEastAsia"/>
              </w:rPr>
            </w:pPr>
          </w:p>
          <w:p w14:paraId="79B616F7" w14:textId="0CA38859" w:rsidR="00E05103" w:rsidRPr="00F12CF6" w:rsidRDefault="008D1471" w:rsidP="00EC1DC4">
            <w:pPr>
              <w:rPr>
                <w:rFonts w:eastAsiaTheme="minorEastAsia"/>
              </w:rPr>
            </w:pPr>
            <w:r>
              <w:rPr>
                <w:rFonts w:eastAsiaTheme="minorEastAsia"/>
              </w:rPr>
              <w:t>In short, this proposal is premature.</w:t>
            </w:r>
          </w:p>
        </w:tc>
      </w:tr>
      <w:tr w:rsidR="00E05103" w14:paraId="43BD30B5" w14:textId="77777777" w:rsidTr="00EC1DC4">
        <w:tc>
          <w:tcPr>
            <w:tcW w:w="1496" w:type="dxa"/>
          </w:tcPr>
          <w:p w14:paraId="51EBD505" w14:textId="77777777" w:rsidR="00E05103" w:rsidRDefault="00E05103" w:rsidP="00EC1DC4"/>
        </w:tc>
        <w:tc>
          <w:tcPr>
            <w:tcW w:w="2185" w:type="dxa"/>
          </w:tcPr>
          <w:p w14:paraId="5F5805AB" w14:textId="77777777" w:rsidR="00E05103" w:rsidRDefault="00E05103" w:rsidP="00EC1DC4"/>
        </w:tc>
        <w:tc>
          <w:tcPr>
            <w:tcW w:w="5335" w:type="dxa"/>
          </w:tcPr>
          <w:p w14:paraId="4EDE5DB1" w14:textId="77777777" w:rsidR="00E05103" w:rsidRDefault="00E05103" w:rsidP="00EC1DC4"/>
        </w:tc>
      </w:tr>
      <w:tr w:rsidR="00E05103" w14:paraId="3D45595C" w14:textId="77777777" w:rsidTr="00EC1DC4">
        <w:tc>
          <w:tcPr>
            <w:tcW w:w="1496" w:type="dxa"/>
          </w:tcPr>
          <w:p w14:paraId="4C026EB0" w14:textId="77777777" w:rsidR="00E05103" w:rsidRDefault="00E05103" w:rsidP="00EC1DC4"/>
        </w:tc>
        <w:tc>
          <w:tcPr>
            <w:tcW w:w="2185" w:type="dxa"/>
          </w:tcPr>
          <w:p w14:paraId="145D3519" w14:textId="77777777" w:rsidR="00E05103" w:rsidRDefault="00E05103" w:rsidP="00EC1DC4"/>
        </w:tc>
        <w:tc>
          <w:tcPr>
            <w:tcW w:w="5335" w:type="dxa"/>
          </w:tcPr>
          <w:p w14:paraId="56CACDC8" w14:textId="77777777" w:rsidR="00E05103" w:rsidRDefault="00E05103" w:rsidP="00EC1DC4"/>
        </w:tc>
      </w:tr>
    </w:tbl>
    <w:p w14:paraId="07348191" w14:textId="77777777" w:rsidR="00ED153F" w:rsidRDefault="00ED153F">
      <w:pPr>
        <w:spacing w:after="160" w:line="259" w:lineRule="auto"/>
      </w:pPr>
    </w:p>
    <w:p w14:paraId="2B9E3FBD" w14:textId="0A62E74D" w:rsidR="00095BC0" w:rsidRDefault="004610C4" w:rsidP="004610C4">
      <w:pPr>
        <w:pStyle w:val="Heading2"/>
      </w:pPr>
      <w:bookmarkStart w:id="84" w:name="_Toc69480265"/>
      <w:r w:rsidRPr="004610C4">
        <w:t>PRACH configuration with SIB updating</w:t>
      </w:r>
      <w:bookmarkEnd w:id="84"/>
      <w:r w:rsidRPr="004610C4">
        <w:t xml:space="preserve"> </w:t>
      </w:r>
      <w:r w:rsidR="002B2F4F">
        <w:t xml:space="preserve"> </w:t>
      </w:r>
    </w:p>
    <w:p w14:paraId="0F5020E2" w14:textId="77777777" w:rsidR="002B2F4F" w:rsidRPr="002B2F4F" w:rsidRDefault="002B2F4F" w:rsidP="002B2F4F"/>
    <w:p w14:paraId="521B6E21" w14:textId="015CC0EF" w:rsidR="00984909" w:rsidRDefault="00984909" w:rsidP="00984909">
      <w:pPr>
        <w:pStyle w:val="Heading3"/>
      </w:pPr>
      <w:bookmarkStart w:id="85" w:name="_Toc69480266"/>
      <w:r>
        <w:t>Companies’ Views</w:t>
      </w:r>
      <w:bookmarkEnd w:id="85"/>
    </w:p>
    <w:p w14:paraId="5E62353D"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095BC0" w14:paraId="5645A3DE" w14:textId="77777777" w:rsidTr="00551285">
        <w:tc>
          <w:tcPr>
            <w:tcW w:w="1980" w:type="dxa"/>
          </w:tcPr>
          <w:p w14:paraId="6863DECF" w14:textId="63FC6E7C" w:rsidR="00095BC0" w:rsidRDefault="00095BC0" w:rsidP="00551285">
            <w:r>
              <w:t>Oppo</w:t>
            </w:r>
          </w:p>
        </w:tc>
        <w:tc>
          <w:tcPr>
            <w:tcW w:w="7036" w:type="dxa"/>
          </w:tcPr>
          <w:p w14:paraId="2392EAC7" w14:textId="4EF61948" w:rsidR="00095BC0" w:rsidRPr="00F96DC7" w:rsidRDefault="004F5E9C" w:rsidP="004F5E9C">
            <w:pPr>
              <w:pStyle w:val="NoSpacing"/>
              <w:rPr>
                <w:lang w:eastAsia="ja-JP"/>
              </w:rPr>
            </w:pPr>
            <w:r>
              <w:rPr>
                <w:b/>
              </w:rPr>
              <w:t>Proposal 6: No further enhancement is necessary with respect to PRACH configuration updates</w:t>
            </w:r>
          </w:p>
        </w:tc>
      </w:tr>
      <w:tr w:rsidR="00095BC0" w14:paraId="1173E4E8" w14:textId="77777777" w:rsidTr="00551285">
        <w:tc>
          <w:tcPr>
            <w:tcW w:w="1980" w:type="dxa"/>
          </w:tcPr>
          <w:p w14:paraId="48AC51BE" w14:textId="0D6830F4" w:rsidR="00095BC0" w:rsidRDefault="00095BC0" w:rsidP="00551285"/>
        </w:tc>
        <w:tc>
          <w:tcPr>
            <w:tcW w:w="7036" w:type="dxa"/>
          </w:tcPr>
          <w:p w14:paraId="4FC3467C" w14:textId="1C268926" w:rsidR="00095BC0" w:rsidRDefault="00095BC0" w:rsidP="00A42AF4">
            <w:pPr>
              <w:pStyle w:val="BodyText"/>
            </w:pPr>
          </w:p>
        </w:tc>
      </w:tr>
      <w:tr w:rsidR="00095BC0" w14:paraId="460069BB" w14:textId="77777777" w:rsidTr="00551285">
        <w:tc>
          <w:tcPr>
            <w:tcW w:w="1980" w:type="dxa"/>
          </w:tcPr>
          <w:p w14:paraId="2621544D" w14:textId="77777777" w:rsidR="00095BC0" w:rsidRDefault="00095BC0" w:rsidP="00551285"/>
        </w:tc>
        <w:tc>
          <w:tcPr>
            <w:tcW w:w="7036" w:type="dxa"/>
          </w:tcPr>
          <w:p w14:paraId="67ABD467" w14:textId="4E52940F" w:rsidR="00095BC0" w:rsidRDefault="00D61660" w:rsidP="00D61660">
            <w:pPr>
              <w:tabs>
                <w:tab w:val="left" w:pos="1780"/>
              </w:tabs>
            </w:pPr>
            <w:r>
              <w:tab/>
            </w:r>
          </w:p>
        </w:tc>
      </w:tr>
    </w:tbl>
    <w:p w14:paraId="757DDF9B" w14:textId="77777777" w:rsidR="00984909" w:rsidRDefault="00984909" w:rsidP="00984909">
      <w:pPr>
        <w:pStyle w:val="Heading2"/>
        <w:numPr>
          <w:ilvl w:val="0"/>
          <w:numId w:val="0"/>
        </w:numPr>
        <w:ind w:left="576" w:hanging="576"/>
      </w:pPr>
    </w:p>
    <w:p w14:paraId="78F82B3A" w14:textId="77777777" w:rsidR="00984909" w:rsidRDefault="00984909" w:rsidP="00984909">
      <w:pPr>
        <w:pStyle w:val="Heading3"/>
      </w:pPr>
      <w:bookmarkStart w:id="86" w:name="_Toc69480267"/>
      <w:r>
        <w:t>Summary Analysis of Studies</w:t>
      </w:r>
      <w:bookmarkEnd w:id="86"/>
    </w:p>
    <w:p w14:paraId="639F3BE4" w14:textId="0CB7121A" w:rsidR="00984909" w:rsidRDefault="004F5E9C" w:rsidP="00984909">
      <w:r>
        <w:t>Only one company raises this issue. FL needs to collect more company views.</w:t>
      </w:r>
    </w:p>
    <w:p w14:paraId="663E3281" w14:textId="77777777" w:rsidR="004F5E9C" w:rsidRPr="004F07AC" w:rsidRDefault="004F5E9C" w:rsidP="00984909"/>
    <w:p w14:paraId="6EC9825A" w14:textId="24675E16" w:rsidR="00984909" w:rsidRPr="00100D31" w:rsidRDefault="00984909" w:rsidP="00984909">
      <w:pPr>
        <w:pStyle w:val="Heading3"/>
      </w:pPr>
      <w:r>
        <w:t xml:space="preserve"> </w:t>
      </w:r>
      <w:bookmarkStart w:id="87" w:name="_Ref69321649"/>
      <w:bookmarkStart w:id="88" w:name="_Toc69480268"/>
      <w:r>
        <w:t xml:space="preserve">FL Proposals on </w:t>
      </w:r>
      <w:r w:rsidR="00394C27">
        <w:t xml:space="preserve">PRACH configuration with </w:t>
      </w:r>
      <w:r>
        <w:t xml:space="preserve">SIB </w:t>
      </w:r>
      <w:bookmarkEnd w:id="87"/>
      <w:r w:rsidR="00394C27">
        <w:t>Updates</w:t>
      </w:r>
      <w:bookmarkEnd w:id="88"/>
    </w:p>
    <w:p w14:paraId="28332535" w14:textId="059D5B6D" w:rsidR="00F16C25" w:rsidRDefault="005B5648" w:rsidP="00F16C25">
      <w:r w:rsidRPr="00506F53">
        <w:t xml:space="preserve"> </w:t>
      </w:r>
      <w:r w:rsidR="00F16C25" w:rsidRPr="00C43CC1">
        <w:rPr>
          <w:highlight w:val="cyan"/>
        </w:rPr>
        <w:t>FL Question 2.10-1: What are your views on the assertion that no further enhancement is necessary with respect to PRACH configuration updates via SIB?</w:t>
      </w:r>
    </w:p>
    <w:p w14:paraId="4D2719ED" w14:textId="77777777" w:rsidR="00F16C25" w:rsidRDefault="00F16C25" w:rsidP="00F16C25"/>
    <w:tbl>
      <w:tblPr>
        <w:tblStyle w:val="TableGrid"/>
        <w:tblW w:w="0" w:type="auto"/>
        <w:tblLook w:val="04A0" w:firstRow="1" w:lastRow="0" w:firstColumn="1" w:lastColumn="0" w:noHBand="0" w:noVBand="1"/>
      </w:tblPr>
      <w:tblGrid>
        <w:gridCol w:w="1496"/>
        <w:gridCol w:w="7430"/>
      </w:tblGrid>
      <w:tr w:rsidR="00F16C25" w14:paraId="670D45E6" w14:textId="77777777" w:rsidTr="00F16C25">
        <w:tc>
          <w:tcPr>
            <w:tcW w:w="1496" w:type="dxa"/>
            <w:shd w:val="clear" w:color="auto" w:fill="D9D9D9" w:themeFill="background1" w:themeFillShade="D9"/>
          </w:tcPr>
          <w:p w14:paraId="701A715C" w14:textId="77777777" w:rsidR="00F16C25" w:rsidRDefault="00F16C25" w:rsidP="00407CF4">
            <w:r>
              <w:t>Company</w:t>
            </w:r>
          </w:p>
        </w:tc>
        <w:tc>
          <w:tcPr>
            <w:tcW w:w="7430" w:type="dxa"/>
            <w:shd w:val="clear" w:color="auto" w:fill="D9D9D9" w:themeFill="background1" w:themeFillShade="D9"/>
          </w:tcPr>
          <w:p w14:paraId="46BD4BAF" w14:textId="77777777" w:rsidR="00F16C25" w:rsidRDefault="00F16C25" w:rsidP="00407CF4">
            <w:r>
              <w:t>Comment</w:t>
            </w:r>
          </w:p>
        </w:tc>
      </w:tr>
      <w:tr w:rsidR="00F16C25" w14:paraId="3DB0D59E" w14:textId="77777777" w:rsidTr="00F16C25">
        <w:tc>
          <w:tcPr>
            <w:tcW w:w="1496" w:type="dxa"/>
          </w:tcPr>
          <w:p w14:paraId="033F73C8" w14:textId="60A5D51B" w:rsidR="00F16C25" w:rsidRPr="00F766E9" w:rsidRDefault="00F766E9" w:rsidP="00407CF4">
            <w:pPr>
              <w:rPr>
                <w:rFonts w:eastAsiaTheme="minorEastAsia"/>
              </w:rPr>
            </w:pPr>
            <w:r>
              <w:rPr>
                <w:rFonts w:eastAsiaTheme="minorEastAsia" w:hint="eastAsia"/>
              </w:rPr>
              <w:t>Z</w:t>
            </w:r>
            <w:r>
              <w:rPr>
                <w:rFonts w:eastAsiaTheme="minorEastAsia"/>
              </w:rPr>
              <w:t>TE</w:t>
            </w:r>
          </w:p>
        </w:tc>
        <w:tc>
          <w:tcPr>
            <w:tcW w:w="7430" w:type="dxa"/>
          </w:tcPr>
          <w:p w14:paraId="006855D1" w14:textId="2B6B6BE3" w:rsidR="00F16C25" w:rsidRPr="00F766E9" w:rsidRDefault="00F766E9" w:rsidP="00F766E9">
            <w:pPr>
              <w:rPr>
                <w:rFonts w:eastAsiaTheme="minorEastAsia"/>
              </w:rPr>
            </w:pPr>
            <w:r>
              <w:rPr>
                <w:rFonts w:eastAsiaTheme="minorEastAsia"/>
              </w:rPr>
              <w:t>Seems duplicate discussion as in NR-NTN.</w:t>
            </w:r>
          </w:p>
        </w:tc>
      </w:tr>
      <w:tr w:rsidR="008336AD" w14:paraId="3AE6D224" w14:textId="77777777" w:rsidTr="00F16C25">
        <w:tc>
          <w:tcPr>
            <w:tcW w:w="1496" w:type="dxa"/>
          </w:tcPr>
          <w:p w14:paraId="43FFEC0F" w14:textId="13C78C7E"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430" w:type="dxa"/>
          </w:tcPr>
          <w:p w14:paraId="18E8ED5D" w14:textId="696589D3" w:rsidR="008336AD" w:rsidRDefault="008336AD" w:rsidP="008336AD">
            <w:r>
              <w:rPr>
                <w:rFonts w:eastAsiaTheme="minorEastAsia"/>
              </w:rPr>
              <w:t xml:space="preserve">Agree that no further enhancement is necessary with respect to the </w:t>
            </w:r>
            <w:r w:rsidRPr="004D5BAE">
              <w:rPr>
                <w:rFonts w:eastAsiaTheme="minorEastAsia"/>
              </w:rPr>
              <w:t>timing</w:t>
            </w:r>
            <w:r>
              <w:rPr>
                <w:rFonts w:eastAsiaTheme="minorEastAsia"/>
              </w:rPr>
              <w:t xml:space="preserve"> of PRACH configuration updates via SIB. The issue can be solved by implementation.</w:t>
            </w:r>
          </w:p>
        </w:tc>
      </w:tr>
      <w:tr w:rsidR="008336AD" w14:paraId="0DC89E26" w14:textId="77777777" w:rsidTr="00F16C25">
        <w:tc>
          <w:tcPr>
            <w:tcW w:w="1496" w:type="dxa"/>
          </w:tcPr>
          <w:p w14:paraId="44188240" w14:textId="3ACFB72A" w:rsidR="008336AD" w:rsidRDefault="0092722D" w:rsidP="008336AD">
            <w:r>
              <w:t>Nokia, NSB</w:t>
            </w:r>
          </w:p>
        </w:tc>
        <w:tc>
          <w:tcPr>
            <w:tcW w:w="7430" w:type="dxa"/>
          </w:tcPr>
          <w:p w14:paraId="5207BC1E" w14:textId="4DB2953B" w:rsidR="008336AD" w:rsidRDefault="0092722D" w:rsidP="008336AD">
            <w:r>
              <w:t>No need to restrict but keep open.</w:t>
            </w:r>
          </w:p>
        </w:tc>
      </w:tr>
      <w:tr w:rsidR="00EB642A" w14:paraId="0240CF88" w14:textId="77777777" w:rsidTr="00F16C25">
        <w:tc>
          <w:tcPr>
            <w:tcW w:w="1496" w:type="dxa"/>
          </w:tcPr>
          <w:p w14:paraId="6467C3B6" w14:textId="201A48E1" w:rsidR="00EB642A" w:rsidRDefault="00EB642A" w:rsidP="00EB642A">
            <w:r>
              <w:t>SONY</w:t>
            </w:r>
          </w:p>
        </w:tc>
        <w:tc>
          <w:tcPr>
            <w:tcW w:w="7430" w:type="dxa"/>
          </w:tcPr>
          <w:p w14:paraId="2B6A971D" w14:textId="3EFDCCC7" w:rsidR="00EB642A" w:rsidRDefault="00EB642A" w:rsidP="00EB642A">
            <w:pPr>
              <w:spacing w:after="240"/>
            </w:pPr>
            <w:r>
              <w:t xml:space="preserve">This does not seem like a big issue. If there is an issue, the </w:t>
            </w:r>
            <w:proofErr w:type="spellStart"/>
            <w:r w:rsidR="003B737D">
              <w:t>Enb</w:t>
            </w:r>
            <w:proofErr w:type="spellEnd"/>
            <w:r>
              <w:t xml:space="preserve"> can mitigate the issue by minimizing or eliminating PRACH configuration updates.</w:t>
            </w:r>
          </w:p>
          <w:p w14:paraId="5D578972" w14:textId="3333EFEE" w:rsidR="00EB642A" w:rsidRDefault="00EB642A" w:rsidP="00EB642A">
            <w:r>
              <w:t>In any case, the only proposal submitted to RAN1#104bis_e is to not enhance with respect to this issue. We do not need to agree to not enhance something. Hence there does not need to be an FL proposal or RAN1 agreement on this issue.</w:t>
            </w:r>
          </w:p>
        </w:tc>
      </w:tr>
      <w:tr w:rsidR="00EB642A" w14:paraId="3071F571" w14:textId="77777777" w:rsidTr="00F16C25">
        <w:tc>
          <w:tcPr>
            <w:tcW w:w="1496" w:type="dxa"/>
          </w:tcPr>
          <w:p w14:paraId="0B664437" w14:textId="67EF2C70" w:rsidR="00EB642A" w:rsidRDefault="005B5AC4" w:rsidP="00EB642A">
            <w:proofErr w:type="spellStart"/>
            <w:r>
              <w:t>Ericcson</w:t>
            </w:r>
            <w:proofErr w:type="spellEnd"/>
          </w:p>
        </w:tc>
        <w:tc>
          <w:tcPr>
            <w:tcW w:w="7430" w:type="dxa"/>
          </w:tcPr>
          <w:p w14:paraId="3C58A9AC" w14:textId="3DBE35A5" w:rsidR="00EB642A" w:rsidRDefault="005B5AC4" w:rsidP="00EB642A">
            <w:r w:rsidRPr="005B5AC4">
              <w:t>The necessity should be justified. We consider it not essential.</w:t>
            </w:r>
          </w:p>
        </w:tc>
      </w:tr>
    </w:tbl>
    <w:p w14:paraId="1EE1AE3E" w14:textId="77777777" w:rsidR="00F16C25" w:rsidRDefault="00F16C25" w:rsidP="00F16C25"/>
    <w:p w14:paraId="16BB5750" w14:textId="69CD6645" w:rsidR="00C57B1A" w:rsidRPr="00100D31" w:rsidRDefault="00C57B1A" w:rsidP="00C57B1A">
      <w:pPr>
        <w:pStyle w:val="Heading3"/>
      </w:pPr>
      <w:bookmarkStart w:id="89" w:name="_Toc69480269"/>
      <w:r>
        <w:t>THIRD ROUND FL Proposals on PRACH configuration with SIB Updates</w:t>
      </w:r>
      <w:bookmarkEnd w:id="89"/>
    </w:p>
    <w:p w14:paraId="58CF7FB6" w14:textId="77777777" w:rsidR="00790C13" w:rsidRDefault="00790C13" w:rsidP="00790C13">
      <w:pPr>
        <w:rPr>
          <w:highlight w:val="yellow"/>
        </w:rPr>
      </w:pPr>
    </w:p>
    <w:p w14:paraId="34336572" w14:textId="20B4F2B3" w:rsidR="00506F53" w:rsidRPr="00C57B1A" w:rsidRDefault="00C57B1A" w:rsidP="00790C13">
      <w:r w:rsidRPr="00C57B1A">
        <w:rPr>
          <w:highlight w:val="yellow"/>
        </w:rPr>
        <w:t>FL Recommendation 3.10-1: No further action on this topic at this meeting.</w:t>
      </w:r>
    </w:p>
    <w:p w14:paraId="48F5C625" w14:textId="77777777" w:rsidR="00C57B1A" w:rsidRPr="00C57B1A" w:rsidRDefault="00C57B1A" w:rsidP="00C57B1A"/>
    <w:p w14:paraId="77A69057" w14:textId="205191B7" w:rsidR="00EB2242" w:rsidRDefault="00EB2242" w:rsidP="00EB2242">
      <w:pPr>
        <w:pStyle w:val="Heading2"/>
      </w:pPr>
      <w:r w:rsidRPr="00B276A7">
        <w:tab/>
      </w:r>
      <w:bookmarkStart w:id="90" w:name="_Toc69480270"/>
      <w:r>
        <w:t>Timing offsets in preconfigured uplink resources</w:t>
      </w:r>
      <w:bookmarkEnd w:id="90"/>
    </w:p>
    <w:p w14:paraId="744FEEF9" w14:textId="398FA9F6" w:rsidR="001A59BF" w:rsidRDefault="001A59BF" w:rsidP="001A59BF"/>
    <w:p w14:paraId="3720E071" w14:textId="77777777" w:rsidR="001A59BF" w:rsidRDefault="001A59BF" w:rsidP="001A59BF">
      <w:pPr>
        <w:pStyle w:val="Heading3"/>
      </w:pPr>
      <w:bookmarkStart w:id="91" w:name="_Toc69480271"/>
      <w:r>
        <w:t>Companies’ Views</w:t>
      </w:r>
      <w:bookmarkEnd w:id="91"/>
    </w:p>
    <w:p w14:paraId="57782499" w14:textId="77777777" w:rsidR="001A59BF" w:rsidRPr="001A59BF" w:rsidRDefault="001A59BF" w:rsidP="001A59BF"/>
    <w:p w14:paraId="521C176C"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EB2242" w14:paraId="4F812DA6" w14:textId="77777777" w:rsidTr="00551285">
        <w:tc>
          <w:tcPr>
            <w:tcW w:w="1980" w:type="dxa"/>
          </w:tcPr>
          <w:p w14:paraId="5E26F924" w14:textId="4B1CDA87" w:rsidR="00EB2242" w:rsidRDefault="00EB2242" w:rsidP="00551285">
            <w:r>
              <w:t>Samsung</w:t>
            </w:r>
          </w:p>
        </w:tc>
        <w:tc>
          <w:tcPr>
            <w:tcW w:w="7036" w:type="dxa"/>
          </w:tcPr>
          <w:p w14:paraId="1F02F517" w14:textId="37409AEC" w:rsidR="00EB2242" w:rsidRPr="00506F53" w:rsidRDefault="00EB2242" w:rsidP="00756349">
            <w:pPr>
              <w:rPr>
                <w:iCs/>
              </w:rPr>
            </w:pPr>
            <w:r>
              <w:rPr>
                <w:b/>
                <w:i/>
              </w:rPr>
              <w:t>Proposal 5: Discuss timing offsets for transmission of preconfigured uplink resources and EDT in NTN-IoT.</w:t>
            </w:r>
          </w:p>
        </w:tc>
      </w:tr>
      <w:tr w:rsidR="00EB2242" w14:paraId="73B8E836" w14:textId="77777777" w:rsidTr="00551285">
        <w:tc>
          <w:tcPr>
            <w:tcW w:w="1980" w:type="dxa"/>
          </w:tcPr>
          <w:p w14:paraId="29C11F49" w14:textId="77777777" w:rsidR="00EB2242" w:rsidRDefault="00EB2242" w:rsidP="00551285"/>
        </w:tc>
        <w:tc>
          <w:tcPr>
            <w:tcW w:w="7036" w:type="dxa"/>
          </w:tcPr>
          <w:p w14:paraId="70D9EF29" w14:textId="77777777" w:rsidR="00EB2242" w:rsidRPr="00850FD9" w:rsidRDefault="00EB2242" w:rsidP="00551285">
            <w:pPr>
              <w:spacing w:beforeLines="50" w:before="120" w:afterLines="50" w:after="120"/>
            </w:pPr>
          </w:p>
        </w:tc>
      </w:tr>
    </w:tbl>
    <w:p w14:paraId="2706CDF7" w14:textId="77777777" w:rsidR="00EB2242" w:rsidRPr="00EB2242" w:rsidRDefault="00EB2242" w:rsidP="00EB2242"/>
    <w:p w14:paraId="0B50ABF2" w14:textId="77777777" w:rsidR="001A59BF" w:rsidRDefault="001A59BF" w:rsidP="001A59BF">
      <w:pPr>
        <w:pStyle w:val="Heading3"/>
      </w:pPr>
      <w:bookmarkStart w:id="92" w:name="_Toc69480272"/>
      <w:r>
        <w:t>Summary Analysis of Studies</w:t>
      </w:r>
      <w:bookmarkEnd w:id="92"/>
    </w:p>
    <w:p w14:paraId="40959364" w14:textId="10041F32" w:rsidR="00F16C25" w:rsidRDefault="00F16C25" w:rsidP="001A59BF">
      <w:r>
        <w:t>RAN1#104e made the following agreement relevant to this issue for NR NTN:</w:t>
      </w:r>
    </w:p>
    <w:p w14:paraId="635929E8" w14:textId="77777777" w:rsidR="00F16C25" w:rsidRDefault="00F16C25" w:rsidP="001A59BF"/>
    <w:p w14:paraId="57903C48" w14:textId="77777777" w:rsidR="00F16C25" w:rsidRDefault="00F16C25" w:rsidP="00F16C25">
      <w:pPr>
        <w:rPr>
          <w:lang w:eastAsia="x-none"/>
        </w:rPr>
      </w:pPr>
      <w:r>
        <w:rPr>
          <w:highlight w:val="green"/>
          <w:lang w:eastAsia="x-none"/>
        </w:rPr>
        <w:t>Agreement:</w:t>
      </w:r>
    </w:p>
    <w:p w14:paraId="53656E7F" w14:textId="77777777" w:rsidR="00F16C25" w:rsidRDefault="00F16C25" w:rsidP="00F16C25">
      <w:pPr>
        <w:rPr>
          <w:lang w:eastAsia="x-none"/>
        </w:rPr>
      </w:pPr>
      <w:r>
        <w:rPr>
          <w:lang w:eastAsia="x-none"/>
        </w:rPr>
        <w:t>Confirm the following working assumption:</w:t>
      </w:r>
    </w:p>
    <w:p w14:paraId="754CDDE4" w14:textId="5F2785D5" w:rsidR="00F16C25" w:rsidRDefault="00F16C25" w:rsidP="00F16C25">
      <w:pPr>
        <w:rPr>
          <w:lang w:eastAsia="x-none"/>
        </w:rPr>
      </w:pPr>
      <w:proofErr w:type="spellStart"/>
      <w:r>
        <w:rPr>
          <w:lang w:eastAsia="x-none"/>
        </w:rPr>
        <w:t>K_offset</w:t>
      </w:r>
      <w:proofErr w:type="spellEnd"/>
      <w:r>
        <w:rPr>
          <w:lang w:eastAsia="x-none"/>
        </w:rPr>
        <w:t xml:space="preserve"> can be applied to indicate the first transmission opportunity of PUSCH in Configured Grant Type 2 in the same way as </w:t>
      </w:r>
      <w:proofErr w:type="spellStart"/>
      <w:r>
        <w:rPr>
          <w:lang w:eastAsia="x-none"/>
        </w:rPr>
        <w:t>K_offset</w:t>
      </w:r>
      <w:proofErr w:type="spellEnd"/>
      <w:r>
        <w:rPr>
          <w:lang w:eastAsia="x-none"/>
        </w:rPr>
        <w:t xml:space="preserve"> is applied to the transmission timing of DCI scheduled PUSCH.</w:t>
      </w:r>
    </w:p>
    <w:p w14:paraId="0A462BBA" w14:textId="77777777" w:rsidR="007D1D1F" w:rsidRDefault="007D1D1F" w:rsidP="00F16C25">
      <w:pPr>
        <w:rPr>
          <w:lang w:eastAsia="x-none"/>
        </w:rPr>
      </w:pPr>
    </w:p>
    <w:p w14:paraId="30E106F5" w14:textId="1EC7737D" w:rsidR="001A59BF" w:rsidRPr="004F07AC" w:rsidRDefault="00F16C25" w:rsidP="001A59BF">
      <w:r>
        <w:t xml:space="preserve">Do we need to capture a similar </w:t>
      </w:r>
      <w:r w:rsidR="007D1D1F">
        <w:t>agr</w:t>
      </w:r>
      <w:r w:rsidR="004A357F">
        <w:t>eement, relating to PUR and EDT,</w:t>
      </w:r>
      <w:r>
        <w:t xml:space="preserve"> for IoT NTN? </w:t>
      </w:r>
    </w:p>
    <w:p w14:paraId="43D4A6A4" w14:textId="761B7B3D" w:rsidR="001A59BF" w:rsidRDefault="001A59BF" w:rsidP="001A59BF">
      <w:pPr>
        <w:pStyle w:val="Heading3"/>
      </w:pPr>
      <w:r>
        <w:t xml:space="preserve"> </w:t>
      </w:r>
      <w:bookmarkStart w:id="93" w:name="_Ref69321611"/>
      <w:bookmarkStart w:id="94" w:name="_Toc69480273"/>
      <w:r>
        <w:t>FL Proposals on timing offsets in PUR</w:t>
      </w:r>
      <w:bookmarkEnd w:id="93"/>
      <w:bookmarkEnd w:id="94"/>
    </w:p>
    <w:p w14:paraId="1753BB03" w14:textId="023A32A4" w:rsidR="00F16C25" w:rsidRDefault="00F16C25" w:rsidP="00F16C25"/>
    <w:p w14:paraId="0DB57B2C" w14:textId="35482A0B" w:rsidR="00F16C25" w:rsidRPr="00F16C25" w:rsidRDefault="00F16C25" w:rsidP="00F16C25">
      <w:r>
        <w:t>FL makes initial proposal 2.11-1 and encourages companies to express their views on the proposal</w:t>
      </w:r>
      <w:r w:rsidR="00982FCC">
        <w:t xml:space="preserve"> including</w:t>
      </w:r>
      <w:r w:rsidR="00BC46BB">
        <w:t xml:space="preserve"> an assessment whether this falls in the scope of essential minimum functionalities as per the RAN#9</w:t>
      </w:r>
      <w:r w:rsidR="00E259F2">
        <w:t>1</w:t>
      </w:r>
      <w:r w:rsidR="00BC46BB">
        <w:t>e guidance.</w:t>
      </w:r>
      <w:r>
        <w:t>.</w:t>
      </w:r>
    </w:p>
    <w:p w14:paraId="5127F133" w14:textId="092D8D5F" w:rsidR="00B276A7" w:rsidRDefault="00B276A7" w:rsidP="00B276A7"/>
    <w:p w14:paraId="33951E93" w14:textId="3AB561EA" w:rsidR="00F16C25" w:rsidRDefault="00F16C25" w:rsidP="00B276A7">
      <w:r w:rsidRPr="00F16C25">
        <w:rPr>
          <w:highlight w:val="cyan"/>
        </w:rPr>
        <w:t>Initial FL Proposal 2.11-1: Study the necessity of timing offsets for transmission in PUR and EDT in IoT NTN</w:t>
      </w:r>
    </w:p>
    <w:p w14:paraId="5B7A18EF" w14:textId="66D6DB48" w:rsidR="00F16C25" w:rsidRDefault="00F16C25" w:rsidP="00B276A7"/>
    <w:tbl>
      <w:tblPr>
        <w:tblStyle w:val="TableGrid"/>
        <w:tblW w:w="0" w:type="auto"/>
        <w:tblLook w:val="04A0" w:firstRow="1" w:lastRow="0" w:firstColumn="1" w:lastColumn="0" w:noHBand="0" w:noVBand="1"/>
      </w:tblPr>
      <w:tblGrid>
        <w:gridCol w:w="1496"/>
        <w:gridCol w:w="2185"/>
        <w:gridCol w:w="5335"/>
      </w:tblGrid>
      <w:tr w:rsidR="00F16C25" w14:paraId="585AD0E7" w14:textId="77777777" w:rsidTr="00407CF4">
        <w:tc>
          <w:tcPr>
            <w:tcW w:w="1496" w:type="dxa"/>
            <w:shd w:val="clear" w:color="auto" w:fill="D9D9D9" w:themeFill="background1" w:themeFillShade="D9"/>
          </w:tcPr>
          <w:p w14:paraId="3DEDF22A" w14:textId="77777777" w:rsidR="00F16C25" w:rsidRDefault="00F16C25" w:rsidP="00407CF4">
            <w:r>
              <w:t>Company</w:t>
            </w:r>
          </w:p>
        </w:tc>
        <w:tc>
          <w:tcPr>
            <w:tcW w:w="2185" w:type="dxa"/>
            <w:shd w:val="clear" w:color="auto" w:fill="D9D9D9" w:themeFill="background1" w:themeFillShade="D9"/>
          </w:tcPr>
          <w:p w14:paraId="6C7003DB" w14:textId="74F6B307" w:rsidR="00F16C25" w:rsidRDefault="00F16C25" w:rsidP="00407CF4">
            <w:pPr>
              <w:jc w:val="center"/>
            </w:pPr>
            <w:r>
              <w:t>Support Proposal 2.</w:t>
            </w:r>
            <w:r w:rsidR="006037A8">
              <w:t>11</w:t>
            </w:r>
            <w:r>
              <w:t>-1</w:t>
            </w:r>
          </w:p>
        </w:tc>
        <w:tc>
          <w:tcPr>
            <w:tcW w:w="5335" w:type="dxa"/>
            <w:shd w:val="clear" w:color="auto" w:fill="D9D9D9" w:themeFill="background1" w:themeFillShade="D9"/>
          </w:tcPr>
          <w:p w14:paraId="2050D728" w14:textId="77777777" w:rsidR="00F16C25" w:rsidRDefault="00F16C25" w:rsidP="00407CF4">
            <w:r>
              <w:t>Comment</w:t>
            </w:r>
          </w:p>
        </w:tc>
      </w:tr>
      <w:tr w:rsidR="00F16C25" w14:paraId="74DD3A84" w14:textId="77777777" w:rsidTr="00407CF4">
        <w:tc>
          <w:tcPr>
            <w:tcW w:w="1496" w:type="dxa"/>
          </w:tcPr>
          <w:p w14:paraId="2F0D10AD" w14:textId="4BAB6A72" w:rsidR="00F16C25" w:rsidRPr="00F766E9" w:rsidRDefault="00F766E9" w:rsidP="00407CF4">
            <w:pPr>
              <w:rPr>
                <w:rFonts w:eastAsiaTheme="minorEastAsia"/>
              </w:rPr>
            </w:pPr>
            <w:r>
              <w:rPr>
                <w:rFonts w:eastAsiaTheme="minorEastAsia" w:hint="eastAsia"/>
              </w:rPr>
              <w:t>Z</w:t>
            </w:r>
            <w:r>
              <w:rPr>
                <w:rFonts w:eastAsiaTheme="minorEastAsia"/>
              </w:rPr>
              <w:t>TE</w:t>
            </w:r>
          </w:p>
        </w:tc>
        <w:tc>
          <w:tcPr>
            <w:tcW w:w="2185" w:type="dxa"/>
          </w:tcPr>
          <w:p w14:paraId="23457FC3" w14:textId="45BC2016" w:rsidR="00F16C25" w:rsidRPr="00F766E9" w:rsidRDefault="00F16C25" w:rsidP="00407CF4">
            <w:pPr>
              <w:rPr>
                <w:rFonts w:eastAsiaTheme="minorEastAsia"/>
              </w:rPr>
            </w:pPr>
          </w:p>
        </w:tc>
        <w:tc>
          <w:tcPr>
            <w:tcW w:w="5335" w:type="dxa"/>
          </w:tcPr>
          <w:p w14:paraId="3C43172F" w14:textId="3C71C8A9" w:rsidR="00F16C25" w:rsidRPr="00F766E9" w:rsidRDefault="005E23C0" w:rsidP="005E23C0">
            <w:pPr>
              <w:rPr>
                <w:rFonts w:eastAsiaTheme="minorEastAsia"/>
              </w:rPr>
            </w:pPr>
            <w:r>
              <w:rPr>
                <w:rFonts w:eastAsiaTheme="minorEastAsia"/>
              </w:rPr>
              <w:t xml:space="preserve">We are fine to study the potential enhancement for PUR and EDT. W.r.t the needs, it’s mainly up to the interested scenarios, </w:t>
            </w:r>
            <w:r>
              <w:rPr>
                <w:rFonts w:eastAsiaTheme="minorEastAsia"/>
              </w:rPr>
              <w:lastRenderedPageBreak/>
              <w:t>e.g., GEO</w:t>
            </w:r>
            <w:r w:rsidR="008A7547">
              <w:rPr>
                <w:rFonts w:eastAsiaTheme="minorEastAsia"/>
              </w:rPr>
              <w:t xml:space="preserve"> or LEO with fixed beam.</w:t>
            </w:r>
          </w:p>
        </w:tc>
      </w:tr>
      <w:tr w:rsidR="008336AD" w14:paraId="6F3CE3F3" w14:textId="77777777" w:rsidTr="00407CF4">
        <w:tc>
          <w:tcPr>
            <w:tcW w:w="1496" w:type="dxa"/>
          </w:tcPr>
          <w:p w14:paraId="661ACEFD" w14:textId="52DE9EEA" w:rsidR="008336AD" w:rsidRDefault="008336AD" w:rsidP="008336AD">
            <w:r>
              <w:rPr>
                <w:rFonts w:eastAsiaTheme="minorEastAsia"/>
              </w:rPr>
              <w:lastRenderedPageBreak/>
              <w:t xml:space="preserve">Huawei, </w:t>
            </w:r>
            <w:proofErr w:type="spellStart"/>
            <w:r>
              <w:rPr>
                <w:rFonts w:eastAsiaTheme="minorEastAsia"/>
              </w:rPr>
              <w:t>HiSilicon</w:t>
            </w:r>
            <w:proofErr w:type="spellEnd"/>
          </w:p>
        </w:tc>
        <w:tc>
          <w:tcPr>
            <w:tcW w:w="2185" w:type="dxa"/>
          </w:tcPr>
          <w:p w14:paraId="2D83B5A0" w14:textId="77777777" w:rsidR="008336AD" w:rsidRDefault="008336AD" w:rsidP="008336AD"/>
        </w:tc>
        <w:tc>
          <w:tcPr>
            <w:tcW w:w="5335" w:type="dxa"/>
          </w:tcPr>
          <w:p w14:paraId="30DB7C50" w14:textId="418357AA" w:rsidR="008336AD" w:rsidRDefault="008336AD" w:rsidP="008336AD">
            <w:r>
              <w:t>Ok to study.</w:t>
            </w:r>
          </w:p>
        </w:tc>
      </w:tr>
      <w:tr w:rsidR="008336AD" w14:paraId="4580459A" w14:textId="77777777" w:rsidTr="00407CF4">
        <w:tc>
          <w:tcPr>
            <w:tcW w:w="1496" w:type="dxa"/>
          </w:tcPr>
          <w:p w14:paraId="0E01C7C8" w14:textId="5E491C47" w:rsidR="008336AD" w:rsidRDefault="0092722D" w:rsidP="008336AD">
            <w:r>
              <w:t>Nokia, NSB</w:t>
            </w:r>
          </w:p>
        </w:tc>
        <w:tc>
          <w:tcPr>
            <w:tcW w:w="2185" w:type="dxa"/>
          </w:tcPr>
          <w:p w14:paraId="755A09B6" w14:textId="77777777" w:rsidR="008336AD" w:rsidRDefault="008336AD" w:rsidP="008336AD"/>
        </w:tc>
        <w:tc>
          <w:tcPr>
            <w:tcW w:w="5335" w:type="dxa"/>
          </w:tcPr>
          <w:p w14:paraId="1A3384F4" w14:textId="35CEBDDD" w:rsidR="008336AD" w:rsidRDefault="0092722D" w:rsidP="008336AD">
            <w:r>
              <w:t>More detail needed. To be discussed in next meeting.</w:t>
            </w:r>
          </w:p>
        </w:tc>
      </w:tr>
      <w:tr w:rsidR="00EB642A" w14:paraId="006D9F9D" w14:textId="77777777" w:rsidTr="00407CF4">
        <w:tc>
          <w:tcPr>
            <w:tcW w:w="1496" w:type="dxa"/>
          </w:tcPr>
          <w:p w14:paraId="64FB114A" w14:textId="27EE3381" w:rsidR="00EB642A" w:rsidRDefault="00EB642A" w:rsidP="00EB642A">
            <w:r>
              <w:t>SONY</w:t>
            </w:r>
          </w:p>
        </w:tc>
        <w:tc>
          <w:tcPr>
            <w:tcW w:w="2185" w:type="dxa"/>
          </w:tcPr>
          <w:p w14:paraId="0ED336C0" w14:textId="783A9D0C" w:rsidR="00EB642A" w:rsidRDefault="00EB642A" w:rsidP="00EB642A">
            <w:r>
              <w:t>Not support in Rel-17</w:t>
            </w:r>
          </w:p>
        </w:tc>
        <w:tc>
          <w:tcPr>
            <w:tcW w:w="5335" w:type="dxa"/>
          </w:tcPr>
          <w:p w14:paraId="57E828AF" w14:textId="54A018B1" w:rsidR="00EB642A" w:rsidRDefault="00EB642A" w:rsidP="00EB642A">
            <w:r>
              <w:t xml:space="preserve">Other than PUR / EDT, there are other methods to communicate in NB-IoT and </w:t>
            </w:r>
            <w:proofErr w:type="spellStart"/>
            <w:r w:rsidR="003B737D">
              <w:t>Emtc</w:t>
            </w:r>
            <w:proofErr w:type="spellEnd"/>
            <w:r>
              <w:t xml:space="preserve"> (e.g. methods specified in Rel-13). PUR / EDT are hence not essential functionality for IoT-NTN and we can revisit their support in Rel-18 enhancements.</w:t>
            </w:r>
          </w:p>
        </w:tc>
      </w:tr>
      <w:tr w:rsidR="00EB642A" w14:paraId="1A802F04" w14:textId="77777777" w:rsidTr="00407CF4">
        <w:tc>
          <w:tcPr>
            <w:tcW w:w="1496" w:type="dxa"/>
          </w:tcPr>
          <w:p w14:paraId="0890FBF1" w14:textId="02234C8E" w:rsidR="00EB642A" w:rsidRDefault="005B5AC4" w:rsidP="00EB642A">
            <w:r>
              <w:t>Ericsson</w:t>
            </w:r>
          </w:p>
        </w:tc>
        <w:tc>
          <w:tcPr>
            <w:tcW w:w="2185" w:type="dxa"/>
          </w:tcPr>
          <w:p w14:paraId="3D1DFEFB" w14:textId="72931173" w:rsidR="00EB642A" w:rsidRDefault="005B5AC4" w:rsidP="00EB642A">
            <w:r>
              <w:t>No</w:t>
            </w:r>
          </w:p>
        </w:tc>
        <w:tc>
          <w:tcPr>
            <w:tcW w:w="5335" w:type="dxa"/>
          </w:tcPr>
          <w:p w14:paraId="42CBAB87" w14:textId="48F58B5C" w:rsidR="00EB642A" w:rsidRDefault="005B5AC4" w:rsidP="00EB642A">
            <w:r w:rsidRPr="005B5AC4">
              <w:t>The necessity should be justified. We consider it not essential.</w:t>
            </w:r>
          </w:p>
        </w:tc>
      </w:tr>
      <w:tr w:rsidR="00F941DA" w14:paraId="6999F4F6" w14:textId="77777777" w:rsidTr="00407CF4">
        <w:tc>
          <w:tcPr>
            <w:tcW w:w="1496" w:type="dxa"/>
          </w:tcPr>
          <w:p w14:paraId="0DCC3624" w14:textId="71195E38" w:rsidR="00F941DA" w:rsidRPr="00F941DA" w:rsidRDefault="00F941DA" w:rsidP="00EB642A">
            <w:pPr>
              <w:rPr>
                <w:color w:val="C00000"/>
              </w:rPr>
            </w:pPr>
            <w:r w:rsidRPr="00F941DA">
              <w:rPr>
                <w:color w:val="C00000"/>
              </w:rPr>
              <w:t>Qualcomm</w:t>
            </w:r>
          </w:p>
        </w:tc>
        <w:tc>
          <w:tcPr>
            <w:tcW w:w="2185" w:type="dxa"/>
          </w:tcPr>
          <w:p w14:paraId="6E45C96F" w14:textId="4673DF2C" w:rsidR="00F941DA" w:rsidRPr="00F941DA" w:rsidRDefault="00F941DA" w:rsidP="00EB642A">
            <w:pPr>
              <w:rPr>
                <w:color w:val="C00000"/>
              </w:rPr>
            </w:pPr>
            <w:r w:rsidRPr="00F941DA">
              <w:rPr>
                <w:color w:val="C00000"/>
              </w:rPr>
              <w:t>Postpone</w:t>
            </w:r>
          </w:p>
        </w:tc>
        <w:tc>
          <w:tcPr>
            <w:tcW w:w="5335" w:type="dxa"/>
          </w:tcPr>
          <w:p w14:paraId="064D96AC" w14:textId="44A48E1D" w:rsidR="00F941DA" w:rsidRPr="00F941DA" w:rsidRDefault="00F941DA" w:rsidP="00EB642A">
            <w:pPr>
              <w:rPr>
                <w:color w:val="C00000"/>
              </w:rPr>
            </w:pPr>
            <w:r w:rsidRPr="00F941DA">
              <w:rPr>
                <w:color w:val="C00000"/>
              </w:rPr>
              <w:t xml:space="preserve">We </w:t>
            </w:r>
            <w:r>
              <w:rPr>
                <w:color w:val="C00000"/>
              </w:rPr>
              <w:t>should</w:t>
            </w:r>
            <w:r w:rsidRPr="00F941DA">
              <w:rPr>
                <w:color w:val="C00000"/>
              </w:rPr>
              <w:t xml:space="preserve"> postpone discussion on PUR/EDT until much later in the WI phase.</w:t>
            </w:r>
          </w:p>
        </w:tc>
      </w:tr>
      <w:tr w:rsidR="009E5E3C" w14:paraId="65BC2CBF" w14:textId="77777777" w:rsidTr="009E5E3C">
        <w:tc>
          <w:tcPr>
            <w:tcW w:w="1496" w:type="dxa"/>
          </w:tcPr>
          <w:p w14:paraId="2CC01B51" w14:textId="77777777" w:rsidR="009E5E3C" w:rsidRDefault="009E5E3C" w:rsidP="008665D6">
            <w:r>
              <w:t>Samsung</w:t>
            </w:r>
          </w:p>
        </w:tc>
        <w:tc>
          <w:tcPr>
            <w:tcW w:w="2185" w:type="dxa"/>
          </w:tcPr>
          <w:p w14:paraId="60E4C931" w14:textId="77777777" w:rsidR="009E5E3C" w:rsidRDefault="009E5E3C" w:rsidP="008665D6"/>
        </w:tc>
        <w:tc>
          <w:tcPr>
            <w:tcW w:w="5335" w:type="dxa"/>
          </w:tcPr>
          <w:p w14:paraId="440743AD" w14:textId="77777777" w:rsidR="009E5E3C" w:rsidRPr="005B5AC4" w:rsidRDefault="009E5E3C" w:rsidP="008665D6">
            <w:r>
              <w:t>PUR/EDT are features supported in TN and operation of such features in NTN needs to be studied.</w:t>
            </w:r>
          </w:p>
        </w:tc>
      </w:tr>
      <w:tr w:rsidR="003B737D" w14:paraId="0C5772DF" w14:textId="77777777" w:rsidTr="009E5E3C">
        <w:tc>
          <w:tcPr>
            <w:tcW w:w="1496" w:type="dxa"/>
          </w:tcPr>
          <w:p w14:paraId="38F9135E" w14:textId="5B96D520" w:rsidR="003B737D" w:rsidRDefault="003B737D" w:rsidP="008665D6">
            <w:r>
              <w:rPr>
                <w:rFonts w:hint="eastAsia"/>
              </w:rPr>
              <w:t>O</w:t>
            </w:r>
            <w:r>
              <w:t>PPO</w:t>
            </w:r>
          </w:p>
        </w:tc>
        <w:tc>
          <w:tcPr>
            <w:tcW w:w="2185" w:type="dxa"/>
          </w:tcPr>
          <w:p w14:paraId="4668C4EE" w14:textId="77777777" w:rsidR="003B737D" w:rsidRDefault="003B737D" w:rsidP="008665D6"/>
        </w:tc>
        <w:tc>
          <w:tcPr>
            <w:tcW w:w="5335" w:type="dxa"/>
          </w:tcPr>
          <w:p w14:paraId="3C57B8C0" w14:textId="190BF7A8" w:rsidR="003B737D" w:rsidRDefault="003B737D" w:rsidP="008665D6">
            <w:r>
              <w:t>A</w:t>
            </w:r>
            <w:r>
              <w:rPr>
                <w:rFonts w:hint="eastAsia"/>
              </w:rPr>
              <w:t xml:space="preserve">gree </w:t>
            </w:r>
            <w:r>
              <w:t xml:space="preserve">to study. Please note that the scope of this SI is not limited to the R17 scope. If there is potential issue that need to be addressed in e.g. R18, it should be reported in this TR. </w:t>
            </w:r>
          </w:p>
        </w:tc>
      </w:tr>
      <w:tr w:rsidR="001B2050" w14:paraId="644245CE" w14:textId="77777777" w:rsidTr="009E5E3C">
        <w:tc>
          <w:tcPr>
            <w:tcW w:w="1496" w:type="dxa"/>
          </w:tcPr>
          <w:p w14:paraId="7287ACEC" w14:textId="1CF4C29A" w:rsidR="001B2050" w:rsidRPr="001B2050" w:rsidRDefault="001B2050" w:rsidP="008665D6">
            <w:pPr>
              <w:rPr>
                <w:rFonts w:eastAsiaTheme="minorEastAsia"/>
              </w:rPr>
            </w:pPr>
            <w:proofErr w:type="spellStart"/>
            <w:r>
              <w:rPr>
                <w:rFonts w:eastAsiaTheme="minorEastAsia" w:hint="eastAsia"/>
              </w:rPr>
              <w:t>Sprea</w:t>
            </w:r>
            <w:r>
              <w:rPr>
                <w:rFonts w:eastAsiaTheme="minorEastAsia"/>
              </w:rPr>
              <w:t>dtrum</w:t>
            </w:r>
            <w:proofErr w:type="spellEnd"/>
          </w:p>
        </w:tc>
        <w:tc>
          <w:tcPr>
            <w:tcW w:w="2185" w:type="dxa"/>
          </w:tcPr>
          <w:p w14:paraId="5A01DCEF" w14:textId="77777777" w:rsidR="001B2050" w:rsidRDefault="001B2050" w:rsidP="008665D6"/>
        </w:tc>
        <w:tc>
          <w:tcPr>
            <w:tcW w:w="5335" w:type="dxa"/>
          </w:tcPr>
          <w:p w14:paraId="148598C4" w14:textId="74DA43D1" w:rsidR="001B2050" w:rsidRPr="001B2050" w:rsidRDefault="001B2050" w:rsidP="008665D6">
            <w:pPr>
              <w:rPr>
                <w:rFonts w:eastAsiaTheme="minorEastAsia"/>
              </w:rPr>
            </w:pPr>
            <w:r>
              <w:rPr>
                <w:rFonts w:eastAsiaTheme="minorEastAsia" w:hint="eastAsia"/>
              </w:rPr>
              <w:t>We are fine to study.</w:t>
            </w:r>
          </w:p>
        </w:tc>
      </w:tr>
    </w:tbl>
    <w:p w14:paraId="5BA75829" w14:textId="6E076388" w:rsidR="00F16C25" w:rsidRDefault="00F16C25" w:rsidP="00B276A7"/>
    <w:p w14:paraId="3A574707" w14:textId="64504419" w:rsidR="00D21204" w:rsidRDefault="00D21204" w:rsidP="00D21204">
      <w:pPr>
        <w:rPr>
          <w:highlight w:val="yellow"/>
        </w:rPr>
      </w:pPr>
    </w:p>
    <w:p w14:paraId="2A50F0C4" w14:textId="7C0BF6B5" w:rsidR="00D21204" w:rsidRDefault="00D21204" w:rsidP="00D21204">
      <w:pPr>
        <w:pStyle w:val="Heading3"/>
      </w:pPr>
      <w:bookmarkStart w:id="95" w:name="_Toc69480274"/>
      <w:r>
        <w:t>THIRD ROUND FL Proposals on timing offsets in PUR</w:t>
      </w:r>
      <w:bookmarkEnd w:id="95"/>
    </w:p>
    <w:p w14:paraId="76515C5A" w14:textId="77777777" w:rsidR="00D21204" w:rsidRDefault="00D21204" w:rsidP="00D21204">
      <w:pPr>
        <w:rPr>
          <w:highlight w:val="yellow"/>
        </w:rPr>
      </w:pPr>
    </w:p>
    <w:p w14:paraId="1FEA2648" w14:textId="348EA1AC" w:rsidR="00D21204" w:rsidRPr="00C57B1A" w:rsidRDefault="00D21204" w:rsidP="00D21204">
      <w:r w:rsidRPr="00C57B1A">
        <w:rPr>
          <w:highlight w:val="yellow"/>
        </w:rPr>
        <w:t>FL Recommendation 3.1</w:t>
      </w:r>
      <w:r>
        <w:rPr>
          <w:highlight w:val="yellow"/>
        </w:rPr>
        <w:t>1</w:t>
      </w:r>
      <w:r w:rsidRPr="00C57B1A">
        <w:rPr>
          <w:highlight w:val="yellow"/>
        </w:rPr>
        <w:t>-1: No further action on this topic at this meeting.</w:t>
      </w:r>
    </w:p>
    <w:p w14:paraId="2C825B02" w14:textId="77777777" w:rsidR="00D21204" w:rsidRPr="00B276A7" w:rsidRDefault="00D21204" w:rsidP="00B276A7"/>
    <w:p w14:paraId="47921D05" w14:textId="72A6BDCC" w:rsidR="008B6116" w:rsidRDefault="00B276A7" w:rsidP="008B6116">
      <w:pPr>
        <w:pStyle w:val="Heading2"/>
      </w:pPr>
      <w:r w:rsidRPr="00B276A7">
        <w:tab/>
      </w:r>
      <w:bookmarkStart w:id="96" w:name="_Toc69480275"/>
      <w:r w:rsidR="00FE1BD8">
        <w:t xml:space="preserve">Enhanced UL </w:t>
      </w:r>
      <w:r w:rsidR="008B6116" w:rsidRPr="008B6116">
        <w:t>Transmission Gap in I</w:t>
      </w:r>
      <w:r w:rsidR="006037A8">
        <w:t>o</w:t>
      </w:r>
      <w:r w:rsidR="008B6116" w:rsidRPr="008B6116">
        <w:t>T NTN</w:t>
      </w:r>
      <w:bookmarkEnd w:id="96"/>
    </w:p>
    <w:p w14:paraId="5C3AE24C" w14:textId="77777777" w:rsidR="001A59BF" w:rsidRDefault="001A59BF" w:rsidP="001A59BF">
      <w:pPr>
        <w:pStyle w:val="Heading3"/>
      </w:pPr>
      <w:bookmarkStart w:id="97" w:name="_Toc69480276"/>
      <w:r>
        <w:t>Companies’ Views</w:t>
      </w:r>
      <w:bookmarkEnd w:id="97"/>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B276A7" w14:paraId="3114A6E6" w14:textId="77777777" w:rsidTr="00551285">
        <w:tc>
          <w:tcPr>
            <w:tcW w:w="1980" w:type="dxa"/>
          </w:tcPr>
          <w:p w14:paraId="4549393D" w14:textId="556940DD" w:rsidR="00B276A7" w:rsidRDefault="008B6116" w:rsidP="00551285">
            <w:proofErr w:type="spellStart"/>
            <w:r>
              <w:t>Spreadtrum</w:t>
            </w:r>
            <w:proofErr w:type="spellEnd"/>
          </w:p>
        </w:tc>
        <w:tc>
          <w:tcPr>
            <w:tcW w:w="7036" w:type="dxa"/>
          </w:tcPr>
          <w:p w14:paraId="2525AAC2" w14:textId="34924A66" w:rsidR="00B276A7" w:rsidRDefault="008B6116" w:rsidP="008B6116">
            <w:bookmarkStart w:id="98" w:name="OLE_LINK8"/>
            <w:bookmarkStart w:id="99" w:name="OLE_LINK7"/>
            <w:r>
              <w:rPr>
                <w:b/>
                <w:i/>
              </w:rPr>
              <w:t>Proposal 5: The length of transmission gap in existing specifications need to be extended for IOT NTN.</w:t>
            </w:r>
            <w:bookmarkEnd w:id="98"/>
            <w:bookmarkEnd w:id="99"/>
          </w:p>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77777777" w:rsidR="00B276A7" w:rsidRDefault="00B276A7" w:rsidP="00551285"/>
        </w:tc>
        <w:tc>
          <w:tcPr>
            <w:tcW w:w="7036" w:type="dxa"/>
          </w:tcPr>
          <w:p w14:paraId="21F7444C" w14:textId="77777777" w:rsidR="00B276A7" w:rsidRDefault="00B276A7" w:rsidP="00551285"/>
        </w:tc>
      </w:tr>
    </w:tbl>
    <w:p w14:paraId="04852DDE" w14:textId="02964E16" w:rsidR="00B276A7" w:rsidRDefault="00B276A7" w:rsidP="00B276A7"/>
    <w:p w14:paraId="01D788F8" w14:textId="77777777" w:rsidR="001A59BF" w:rsidRDefault="001A59BF" w:rsidP="001A59BF">
      <w:pPr>
        <w:pStyle w:val="Heading3"/>
      </w:pPr>
      <w:bookmarkStart w:id="100" w:name="_Toc69480277"/>
      <w:r>
        <w:t>Summary Analysis of Studies</w:t>
      </w:r>
      <w:bookmarkEnd w:id="100"/>
    </w:p>
    <w:p w14:paraId="5A0C5275" w14:textId="25C43CFB" w:rsidR="006037A8" w:rsidRDefault="006037A8" w:rsidP="001A59BF">
      <w:pPr>
        <w:rPr>
          <w:lang w:eastAsia="zh-CN"/>
        </w:rPr>
      </w:pPr>
    </w:p>
    <w:p w14:paraId="148E68D2" w14:textId="4C4D4693" w:rsidR="006037A8" w:rsidRDefault="006037A8" w:rsidP="006037A8">
      <w:pPr>
        <w:rPr>
          <w:lang w:eastAsia="zh-CN"/>
        </w:rPr>
      </w:pPr>
      <w:r>
        <w:rPr>
          <w:lang w:eastAsia="zh-CN"/>
        </w:rPr>
        <w:t>UL Gap was introduced in Rel-13 NB-IoT</w:t>
      </w:r>
      <w:r w:rsidR="00EB0C4E">
        <w:rPr>
          <w:lang w:eastAsia="zh-CN"/>
        </w:rPr>
        <w:t xml:space="preserve"> and </w:t>
      </w:r>
      <w:proofErr w:type="spellStart"/>
      <w:r w:rsidR="003B737D">
        <w:rPr>
          <w:lang w:eastAsia="zh-CN"/>
        </w:rPr>
        <w:t>Emtc</w:t>
      </w:r>
      <w:proofErr w:type="spellEnd"/>
      <w:r>
        <w:rPr>
          <w:lang w:eastAsia="zh-CN"/>
        </w:rPr>
        <w:t>. The UE can use the UL gap to correct any frequency drift. In existing specifications, the transmission gap of 40ms is inserted after a period of continuous PRACH and/or PUSCH transmission. Can this issue be linked with the measurement gaps being discussed in AI 8.15.2? As only 2 companies have contributed to this issue, more views are needed to make definitive proposals for consideration.</w:t>
      </w:r>
    </w:p>
    <w:p w14:paraId="746420ED" w14:textId="3657EDFF" w:rsidR="006037A8" w:rsidRPr="004F07AC" w:rsidRDefault="006037A8" w:rsidP="001A59BF"/>
    <w:p w14:paraId="6DBDF78E" w14:textId="30CDE795" w:rsidR="001A59BF" w:rsidRPr="00100D31" w:rsidRDefault="001A59BF" w:rsidP="001A59BF">
      <w:pPr>
        <w:pStyle w:val="Heading3"/>
      </w:pPr>
      <w:r>
        <w:t xml:space="preserve"> </w:t>
      </w:r>
      <w:bookmarkStart w:id="101" w:name="_Ref69321579"/>
      <w:bookmarkStart w:id="102" w:name="_Toc69480278"/>
      <w:r>
        <w:t>FL Proposals on transmission gap in IoT NTN</w:t>
      </w:r>
      <w:bookmarkEnd w:id="101"/>
      <w:bookmarkEnd w:id="102"/>
    </w:p>
    <w:p w14:paraId="2BCEEF3C" w14:textId="3C66831D" w:rsidR="001A59BF" w:rsidRDefault="001A59BF" w:rsidP="001A59BF"/>
    <w:p w14:paraId="43C0B465" w14:textId="64A63A3B" w:rsidR="006037A8" w:rsidRDefault="006037A8" w:rsidP="001A59BF">
      <w:r>
        <w:t>In answer</w:t>
      </w:r>
      <w:r w:rsidR="00A3569E">
        <w:t>ing</w:t>
      </w:r>
      <w:r>
        <w:t xml:space="preserve"> FL Question 2.12-1, companies are encouraged to make their views on this issue known.</w:t>
      </w:r>
    </w:p>
    <w:p w14:paraId="33E7609E" w14:textId="4B984178" w:rsidR="006037A8" w:rsidRDefault="006037A8" w:rsidP="001A59BF"/>
    <w:p w14:paraId="2B146373" w14:textId="2903CBA6" w:rsidR="006037A8" w:rsidRDefault="006037A8" w:rsidP="001A59BF">
      <w:r w:rsidRPr="006037A8">
        <w:rPr>
          <w:highlight w:val="cyan"/>
        </w:rPr>
        <w:t xml:space="preserve">FL Question 2.12-1: What are your views on </w:t>
      </w:r>
      <w:r>
        <w:rPr>
          <w:highlight w:val="cyan"/>
        </w:rPr>
        <w:t xml:space="preserve">increasing the </w:t>
      </w:r>
      <w:r w:rsidRPr="006037A8">
        <w:rPr>
          <w:highlight w:val="cyan"/>
        </w:rPr>
        <w:t>UL transmission gap in IoT NTN?</w:t>
      </w:r>
    </w:p>
    <w:p w14:paraId="303F20D1" w14:textId="77777777" w:rsidR="006037A8" w:rsidRPr="004F07AC" w:rsidRDefault="006037A8" w:rsidP="001A59BF"/>
    <w:tbl>
      <w:tblPr>
        <w:tblStyle w:val="TableGrid"/>
        <w:tblW w:w="0" w:type="auto"/>
        <w:tblLook w:val="04A0" w:firstRow="1" w:lastRow="0" w:firstColumn="1" w:lastColumn="0" w:noHBand="0" w:noVBand="1"/>
      </w:tblPr>
      <w:tblGrid>
        <w:gridCol w:w="1496"/>
        <w:gridCol w:w="7430"/>
      </w:tblGrid>
      <w:tr w:rsidR="006037A8" w14:paraId="363FBA5E" w14:textId="77777777" w:rsidTr="00407CF4">
        <w:tc>
          <w:tcPr>
            <w:tcW w:w="1496" w:type="dxa"/>
            <w:shd w:val="clear" w:color="auto" w:fill="D9D9D9" w:themeFill="background1" w:themeFillShade="D9"/>
          </w:tcPr>
          <w:p w14:paraId="5F39F27B" w14:textId="77777777" w:rsidR="006037A8" w:rsidRDefault="006037A8" w:rsidP="00407CF4">
            <w:r>
              <w:t>Company</w:t>
            </w:r>
          </w:p>
        </w:tc>
        <w:tc>
          <w:tcPr>
            <w:tcW w:w="7430" w:type="dxa"/>
            <w:shd w:val="clear" w:color="auto" w:fill="D9D9D9" w:themeFill="background1" w:themeFillShade="D9"/>
          </w:tcPr>
          <w:p w14:paraId="4D183F43" w14:textId="4BCE7945" w:rsidR="006037A8" w:rsidRDefault="006037A8" w:rsidP="00407CF4">
            <w:r>
              <w:t>Views</w:t>
            </w:r>
          </w:p>
        </w:tc>
      </w:tr>
      <w:tr w:rsidR="006037A8" w14:paraId="57F87CD3" w14:textId="77777777" w:rsidTr="00407CF4">
        <w:tc>
          <w:tcPr>
            <w:tcW w:w="1496" w:type="dxa"/>
          </w:tcPr>
          <w:p w14:paraId="45DD777F" w14:textId="529D3920" w:rsidR="006037A8" w:rsidRPr="00F766E9" w:rsidRDefault="00F766E9" w:rsidP="00407CF4">
            <w:pPr>
              <w:rPr>
                <w:rFonts w:eastAsiaTheme="minorEastAsia"/>
              </w:rPr>
            </w:pPr>
            <w:r>
              <w:rPr>
                <w:rFonts w:eastAsiaTheme="minorEastAsia" w:hint="eastAsia"/>
              </w:rPr>
              <w:t>Z</w:t>
            </w:r>
            <w:r>
              <w:rPr>
                <w:rFonts w:eastAsiaTheme="minorEastAsia"/>
              </w:rPr>
              <w:t>TE</w:t>
            </w:r>
          </w:p>
        </w:tc>
        <w:tc>
          <w:tcPr>
            <w:tcW w:w="7430" w:type="dxa"/>
          </w:tcPr>
          <w:p w14:paraId="667C1A27" w14:textId="77777777" w:rsidR="009F0C8D" w:rsidRDefault="009F0C8D" w:rsidP="009F0C8D">
            <w:pPr>
              <w:rPr>
                <w:rFonts w:eastAsiaTheme="minorEastAsia"/>
              </w:rPr>
            </w:pPr>
            <w:r>
              <w:rPr>
                <w:rFonts w:eastAsiaTheme="minorEastAsia"/>
              </w:rPr>
              <w:t>We are supportive to discuss the potential enhancement on UL transmission gap. But whether to extending the length or introduce new gap is up to the required functionality/behavior during the gap</w:t>
            </w:r>
            <w:r>
              <w:rPr>
                <w:rFonts w:eastAsiaTheme="minorEastAsia" w:hint="eastAsia"/>
              </w:rPr>
              <w:t xml:space="preserve">, </w:t>
            </w:r>
            <w:r>
              <w:rPr>
                <w:rFonts w:eastAsiaTheme="minorEastAsia"/>
              </w:rPr>
              <w:t xml:space="preserve">e.g., how to support the UL synchronization. Then , we prefer to take the proposal as </w:t>
            </w:r>
          </w:p>
          <w:p w14:paraId="5C3E2AB0" w14:textId="1FEEED02" w:rsidR="006037A8" w:rsidRPr="00F766E9" w:rsidRDefault="009F0C8D" w:rsidP="009F0C8D">
            <w:pPr>
              <w:rPr>
                <w:rFonts w:eastAsiaTheme="minorEastAsia"/>
              </w:rPr>
            </w:pPr>
            <w:bookmarkStart w:id="103" w:name="OLE_LINK1"/>
            <w:bookmarkStart w:id="104" w:name="OLE_LINK2"/>
            <w:r w:rsidRPr="009F0C8D">
              <w:rPr>
                <w:rFonts w:eastAsiaTheme="minorEastAsia"/>
                <w:i/>
                <w:highlight w:val="yellow"/>
              </w:rPr>
              <w:t>Enhancement on the UL transmission gap in IoT NTN is needed.</w:t>
            </w:r>
            <w:bookmarkEnd w:id="103"/>
            <w:bookmarkEnd w:id="104"/>
          </w:p>
        </w:tc>
      </w:tr>
      <w:tr w:rsidR="008336AD" w14:paraId="35EC8167" w14:textId="77777777" w:rsidTr="00407CF4">
        <w:tc>
          <w:tcPr>
            <w:tcW w:w="1496" w:type="dxa"/>
          </w:tcPr>
          <w:p w14:paraId="72D99127" w14:textId="17D898CE"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430" w:type="dxa"/>
          </w:tcPr>
          <w:p w14:paraId="1FA27197" w14:textId="6B6AD2B4" w:rsidR="008336AD" w:rsidRDefault="008336AD" w:rsidP="008336AD">
            <w:r>
              <w:rPr>
                <w:rFonts w:eastAsiaTheme="minorEastAsia"/>
              </w:rPr>
              <w:t>Can be linked to the related issue discussed in AI 8.15.2. as least extra gaps are needed for TA adjust but whether the TA is compensated by increasing the existing UL transmissions gap or by the new introduced gap should be clarified.</w:t>
            </w:r>
          </w:p>
        </w:tc>
      </w:tr>
      <w:tr w:rsidR="008336AD" w14:paraId="487AA10B" w14:textId="77777777" w:rsidTr="00407CF4">
        <w:tc>
          <w:tcPr>
            <w:tcW w:w="1496" w:type="dxa"/>
          </w:tcPr>
          <w:p w14:paraId="4D2D1433" w14:textId="1B9C0AC1" w:rsidR="008336AD" w:rsidRDefault="0092722D" w:rsidP="008336AD">
            <w:r>
              <w:lastRenderedPageBreak/>
              <w:t>Nokia, NSB</w:t>
            </w:r>
          </w:p>
        </w:tc>
        <w:tc>
          <w:tcPr>
            <w:tcW w:w="7430" w:type="dxa"/>
          </w:tcPr>
          <w:p w14:paraId="556CC2D1" w14:textId="36A18C3F" w:rsidR="008336AD" w:rsidRDefault="0092722D" w:rsidP="008336AD">
            <w:r>
              <w:t>To be studied with different option solutions.</w:t>
            </w:r>
          </w:p>
        </w:tc>
      </w:tr>
      <w:tr w:rsidR="00EB642A" w14:paraId="12D7DBA8" w14:textId="77777777" w:rsidTr="00407CF4">
        <w:tc>
          <w:tcPr>
            <w:tcW w:w="1496" w:type="dxa"/>
          </w:tcPr>
          <w:p w14:paraId="23810A06" w14:textId="4DC8D02E" w:rsidR="00EB642A" w:rsidRDefault="00EB642A" w:rsidP="00EB642A">
            <w:r>
              <w:t>SONY</w:t>
            </w:r>
          </w:p>
        </w:tc>
        <w:tc>
          <w:tcPr>
            <w:tcW w:w="7430" w:type="dxa"/>
          </w:tcPr>
          <w:p w14:paraId="2BE75F09" w14:textId="54EBFEE6" w:rsidR="00EB642A" w:rsidRDefault="00EB642A" w:rsidP="00EB642A">
            <w:pPr>
              <w:spacing w:after="240"/>
            </w:pPr>
            <w:r>
              <w:t xml:space="preserve">Our initial view is that as long as the gap is of 40ms duration and the </w:t>
            </w:r>
            <w:proofErr w:type="spellStart"/>
            <w:r w:rsidR="003B737D">
              <w:t>Enb</w:t>
            </w:r>
            <w:proofErr w:type="spellEnd"/>
            <w:r>
              <w:t xml:space="preserve"> and UE know where the gap is, it doesn’t matter where the gap is: the UE just needs to measure DL signals to correct frequency drift (FTO).</w:t>
            </w:r>
          </w:p>
          <w:p w14:paraId="286A58A8" w14:textId="6635AC71" w:rsidR="00EB642A" w:rsidRDefault="00EB642A" w:rsidP="00EB642A">
            <w:r>
              <w:t>However, we are open to further study this issue.</w:t>
            </w:r>
          </w:p>
        </w:tc>
      </w:tr>
      <w:tr w:rsidR="00EB642A" w14:paraId="6B352EBA" w14:textId="77777777" w:rsidTr="00407CF4">
        <w:tc>
          <w:tcPr>
            <w:tcW w:w="1496" w:type="dxa"/>
          </w:tcPr>
          <w:p w14:paraId="7E127F77" w14:textId="717F0EBC" w:rsidR="00EB642A" w:rsidRDefault="005B5AC4" w:rsidP="00EB642A">
            <w:r>
              <w:t>Ericsson</w:t>
            </w:r>
          </w:p>
        </w:tc>
        <w:tc>
          <w:tcPr>
            <w:tcW w:w="7430" w:type="dxa"/>
          </w:tcPr>
          <w:p w14:paraId="26B0E45B" w14:textId="00886872" w:rsidR="00EB642A" w:rsidRDefault="005B5AC4" w:rsidP="00EB642A">
            <w:r>
              <w:t>The necessity should be justified. We consider it not essential.</w:t>
            </w:r>
          </w:p>
        </w:tc>
      </w:tr>
      <w:tr w:rsidR="003B737D" w14:paraId="5B5CC316" w14:textId="77777777" w:rsidTr="00407CF4">
        <w:tc>
          <w:tcPr>
            <w:tcW w:w="1496" w:type="dxa"/>
          </w:tcPr>
          <w:p w14:paraId="4C9D47A8" w14:textId="6DBDB15B" w:rsidR="003B737D" w:rsidRDefault="003B737D" w:rsidP="00EB642A">
            <w:r>
              <w:rPr>
                <w:rFonts w:hint="eastAsia"/>
              </w:rPr>
              <w:t>O</w:t>
            </w:r>
            <w:r>
              <w:t>PPO</w:t>
            </w:r>
          </w:p>
        </w:tc>
        <w:tc>
          <w:tcPr>
            <w:tcW w:w="7430" w:type="dxa"/>
          </w:tcPr>
          <w:p w14:paraId="48D2D5B1" w14:textId="4D623754" w:rsidR="003B737D" w:rsidRDefault="003B737D" w:rsidP="003B737D">
            <w:r>
              <w:rPr>
                <w:rFonts w:hint="eastAsia"/>
              </w:rPr>
              <w:t xml:space="preserve">Could proposing companies elaborate the detailed issues. </w:t>
            </w:r>
            <w:r>
              <w:t xml:space="preserve">For UL gap, the current spec sets a gap of 40ms and it is inserted every 256 </w:t>
            </w:r>
            <w:proofErr w:type="spellStart"/>
            <w:r>
              <w:t>ms</w:t>
            </w:r>
            <w:proofErr w:type="spellEnd"/>
            <w:r>
              <w:t xml:space="preserve"> transmission duration. What went wrong in NTN system, is the 40 </w:t>
            </w:r>
            <w:proofErr w:type="spellStart"/>
            <w:r>
              <w:t>ms</w:t>
            </w:r>
            <w:proofErr w:type="spellEnd"/>
            <w:r>
              <w:t xml:space="preserve"> not large enough for re-sync or for GNSS </w:t>
            </w:r>
            <w:proofErr w:type="spellStart"/>
            <w:r>
              <w:t>mesasurement</w:t>
            </w:r>
            <w:proofErr w:type="spellEnd"/>
            <w:r>
              <w:t xml:space="preserve">? </w:t>
            </w:r>
          </w:p>
        </w:tc>
      </w:tr>
      <w:tr w:rsidR="001B2050" w14:paraId="38881D2A" w14:textId="77777777" w:rsidTr="00407CF4">
        <w:tc>
          <w:tcPr>
            <w:tcW w:w="1496" w:type="dxa"/>
          </w:tcPr>
          <w:p w14:paraId="0720A905" w14:textId="58D39991" w:rsidR="001B2050" w:rsidRPr="001B2050" w:rsidRDefault="001B2050" w:rsidP="00EB642A">
            <w:pPr>
              <w:rPr>
                <w:rFonts w:eastAsiaTheme="minorEastAsia"/>
              </w:rPr>
            </w:pPr>
            <w:proofErr w:type="spellStart"/>
            <w:r>
              <w:rPr>
                <w:rFonts w:eastAsiaTheme="minorEastAsia" w:hint="eastAsia"/>
              </w:rPr>
              <w:t>Spreadtrum</w:t>
            </w:r>
            <w:proofErr w:type="spellEnd"/>
          </w:p>
        </w:tc>
        <w:tc>
          <w:tcPr>
            <w:tcW w:w="7430" w:type="dxa"/>
          </w:tcPr>
          <w:p w14:paraId="6BCAF915" w14:textId="77777777" w:rsidR="001B2050" w:rsidRDefault="000A6148" w:rsidP="003B737D">
            <w:pPr>
              <w:rPr>
                <w:rFonts w:eastAsiaTheme="minorEastAsia"/>
              </w:rPr>
            </w:pPr>
            <w:r w:rsidRPr="000A6148">
              <w:rPr>
                <w:rFonts w:eastAsiaTheme="minorEastAsia"/>
              </w:rPr>
              <w:t xml:space="preserve">Considering the large TA of NTN, </w:t>
            </w:r>
            <w:r>
              <w:rPr>
                <w:rFonts w:eastAsiaTheme="minorEastAsia"/>
              </w:rPr>
              <w:t xml:space="preserve">the timing of </w:t>
            </w:r>
            <w:r w:rsidRPr="000A6148">
              <w:rPr>
                <w:rFonts w:eastAsiaTheme="minorEastAsia"/>
              </w:rPr>
              <w:t>the configured transmission gap and the actual transmission gap will not be aligned</w:t>
            </w:r>
            <w:r>
              <w:rPr>
                <w:rFonts w:eastAsiaTheme="minorEastAsia"/>
              </w:rPr>
              <w:t>.</w:t>
            </w:r>
            <w:r>
              <w:t xml:space="preserve"> </w:t>
            </w:r>
            <w:r w:rsidRPr="000A6148">
              <w:rPr>
                <w:rFonts w:eastAsiaTheme="minorEastAsia"/>
              </w:rPr>
              <w:t>The length of transmission gap in existing specifications need to be extended for IOT NTN.</w:t>
            </w:r>
            <w:r>
              <w:rPr>
                <w:rFonts w:eastAsiaTheme="minorEastAsia"/>
              </w:rPr>
              <w:t xml:space="preserve"> </w:t>
            </w:r>
            <w:r w:rsidRPr="000A6148">
              <w:rPr>
                <w:rFonts w:eastAsiaTheme="minorEastAsia"/>
              </w:rPr>
              <w:t>We agree with ZTE's proposal</w:t>
            </w:r>
            <w:r>
              <w:rPr>
                <w:rFonts w:eastAsiaTheme="minorEastAsia"/>
              </w:rPr>
              <w:t>.</w:t>
            </w:r>
          </w:p>
          <w:p w14:paraId="0B00CB68" w14:textId="000F99C7" w:rsidR="000A6148" w:rsidRPr="000A6148" w:rsidRDefault="000A6148" w:rsidP="003B737D">
            <w:pPr>
              <w:rPr>
                <w:rFonts w:eastAsiaTheme="minorEastAsia"/>
                <w:i/>
              </w:rPr>
            </w:pPr>
            <w:r w:rsidRPr="000A6148">
              <w:rPr>
                <w:rFonts w:eastAsiaTheme="minorEastAsia"/>
                <w:i/>
                <w:highlight w:val="yellow"/>
              </w:rPr>
              <w:t>Enhancement on the UL transmission gap in IoT NTN is needed.</w:t>
            </w:r>
          </w:p>
        </w:tc>
      </w:tr>
      <w:tr w:rsidR="0051240B" w14:paraId="08A6DB91" w14:textId="77777777" w:rsidTr="00407CF4">
        <w:tc>
          <w:tcPr>
            <w:tcW w:w="1496" w:type="dxa"/>
          </w:tcPr>
          <w:p w14:paraId="10A63FF0" w14:textId="19440E88" w:rsidR="0051240B" w:rsidRDefault="0051240B" w:rsidP="0051240B">
            <w:pPr>
              <w:rPr>
                <w:rFonts w:eastAsiaTheme="minorEastAsia"/>
              </w:rPr>
            </w:pPr>
            <w:r>
              <w:rPr>
                <w:rFonts w:eastAsiaTheme="minorEastAsia" w:hint="eastAsia"/>
              </w:rPr>
              <w:t>C</w:t>
            </w:r>
            <w:r>
              <w:rPr>
                <w:rFonts w:eastAsiaTheme="minorEastAsia"/>
              </w:rPr>
              <w:t>MCC</w:t>
            </w:r>
          </w:p>
        </w:tc>
        <w:tc>
          <w:tcPr>
            <w:tcW w:w="7430" w:type="dxa"/>
          </w:tcPr>
          <w:p w14:paraId="54EFA557" w14:textId="62EE36F2" w:rsidR="0051240B" w:rsidRPr="000A6148" w:rsidRDefault="0051240B" w:rsidP="0051240B">
            <w:pPr>
              <w:rPr>
                <w:rFonts w:eastAsiaTheme="minorEastAsia"/>
              </w:rPr>
            </w:pPr>
            <w:r>
              <w:rPr>
                <w:rFonts w:eastAsiaTheme="minorEastAsia" w:hint="eastAsia"/>
              </w:rPr>
              <w:t>T</w:t>
            </w:r>
            <w:r>
              <w:rPr>
                <w:rFonts w:eastAsiaTheme="minorEastAsia"/>
              </w:rPr>
              <w:t xml:space="preserve">he motivation of </w:t>
            </w:r>
            <w:r w:rsidRPr="00D01CED">
              <w:rPr>
                <w:rFonts w:eastAsiaTheme="minorEastAsia"/>
              </w:rPr>
              <w:t>increasing the UL transmission gap</w:t>
            </w:r>
            <w:r>
              <w:rPr>
                <w:rFonts w:eastAsiaTheme="minorEastAsia"/>
              </w:rPr>
              <w:t xml:space="preserve"> needs more clarification. Is it </w:t>
            </w:r>
            <w:r>
              <w:t xml:space="preserve">for re-sync or for GNSS </w:t>
            </w:r>
            <w:proofErr w:type="spellStart"/>
            <w:r>
              <w:t>mesasurement</w:t>
            </w:r>
            <w:proofErr w:type="spellEnd"/>
            <w:r>
              <w:t>?</w:t>
            </w:r>
          </w:p>
        </w:tc>
      </w:tr>
    </w:tbl>
    <w:p w14:paraId="5B3E588A" w14:textId="30BD1933" w:rsidR="001A59BF" w:rsidRDefault="001A59BF" w:rsidP="00B276A7"/>
    <w:p w14:paraId="002BF17C" w14:textId="23C51CD5" w:rsidR="00D21204" w:rsidRPr="00100D31" w:rsidRDefault="00D21204" w:rsidP="00D21204">
      <w:pPr>
        <w:pStyle w:val="Heading3"/>
      </w:pPr>
      <w:bookmarkStart w:id="105" w:name="_Ref69480104"/>
      <w:bookmarkStart w:id="106" w:name="_Toc69480279"/>
      <w:r>
        <w:t>THIRD ROUND FL Proposals on transmission gap in IoT NTN</w:t>
      </w:r>
      <w:bookmarkEnd w:id="105"/>
      <w:bookmarkEnd w:id="106"/>
    </w:p>
    <w:p w14:paraId="617C7F49" w14:textId="57D39B0F" w:rsidR="00D21204" w:rsidRDefault="00D21204" w:rsidP="00B276A7"/>
    <w:p w14:paraId="6BF06703" w14:textId="080BF360" w:rsidR="00105C4E" w:rsidRDefault="00105C4E" w:rsidP="00B276A7">
      <w:r>
        <w:t>All commenting companies imply that the issue should be clarified or studied.</w:t>
      </w:r>
      <w:r w:rsidR="002D32E0">
        <w:t xml:space="preserve"> Companies are encouraged to provide their views on proposal</w:t>
      </w:r>
      <w:r w:rsidR="00BE44A3">
        <w:t xml:space="preserve"> 3.12-1</w:t>
      </w:r>
      <w:r w:rsidR="002D32E0">
        <w:t>.</w:t>
      </w:r>
    </w:p>
    <w:p w14:paraId="64905FBF" w14:textId="11B5FDCD" w:rsidR="00105C4E" w:rsidRDefault="00105C4E" w:rsidP="00B276A7"/>
    <w:p w14:paraId="01E36B9C" w14:textId="67DAC904" w:rsidR="00105C4E" w:rsidRDefault="00105C4E" w:rsidP="00105C4E">
      <w:r w:rsidRPr="002D32E0">
        <w:rPr>
          <w:highlight w:val="cyan"/>
        </w:rPr>
        <w:t>FL Proposal 3.12-1: Study the need and efficacy of enhancing the UL transmission gap in IoT NTN.</w:t>
      </w:r>
    </w:p>
    <w:p w14:paraId="4F5E82A2" w14:textId="77777777" w:rsidR="00E05103" w:rsidRPr="00C57B1A" w:rsidRDefault="00E05103" w:rsidP="00105C4E"/>
    <w:tbl>
      <w:tblPr>
        <w:tblStyle w:val="TableGrid"/>
        <w:tblW w:w="0" w:type="auto"/>
        <w:tblLook w:val="04A0" w:firstRow="1" w:lastRow="0" w:firstColumn="1" w:lastColumn="0" w:noHBand="0" w:noVBand="1"/>
      </w:tblPr>
      <w:tblGrid>
        <w:gridCol w:w="1496"/>
        <w:gridCol w:w="2185"/>
        <w:gridCol w:w="5335"/>
      </w:tblGrid>
      <w:tr w:rsidR="00E05103" w14:paraId="7A52B942" w14:textId="77777777" w:rsidTr="00EC1DC4">
        <w:tc>
          <w:tcPr>
            <w:tcW w:w="1496" w:type="dxa"/>
            <w:shd w:val="clear" w:color="auto" w:fill="D9D9D9" w:themeFill="background1" w:themeFillShade="D9"/>
          </w:tcPr>
          <w:p w14:paraId="4C35E372" w14:textId="77777777" w:rsidR="00E05103" w:rsidRDefault="00E05103" w:rsidP="00EC1DC4">
            <w:r>
              <w:t>Company</w:t>
            </w:r>
          </w:p>
        </w:tc>
        <w:tc>
          <w:tcPr>
            <w:tcW w:w="2185" w:type="dxa"/>
            <w:shd w:val="clear" w:color="auto" w:fill="D9D9D9" w:themeFill="background1" w:themeFillShade="D9"/>
          </w:tcPr>
          <w:p w14:paraId="4A637517" w14:textId="21F46920" w:rsidR="00E05103" w:rsidRDefault="00E05103" w:rsidP="00EC1DC4">
            <w:pPr>
              <w:jc w:val="center"/>
            </w:pPr>
            <w:r>
              <w:t>Support Proposal 3.12-1</w:t>
            </w:r>
          </w:p>
        </w:tc>
        <w:tc>
          <w:tcPr>
            <w:tcW w:w="5335" w:type="dxa"/>
            <w:shd w:val="clear" w:color="auto" w:fill="D9D9D9" w:themeFill="background1" w:themeFillShade="D9"/>
          </w:tcPr>
          <w:p w14:paraId="648FC3AD" w14:textId="77777777" w:rsidR="00E05103" w:rsidRDefault="00E05103" w:rsidP="00EC1DC4">
            <w:r>
              <w:t>Comment</w:t>
            </w:r>
          </w:p>
        </w:tc>
      </w:tr>
      <w:tr w:rsidR="00E05103" w14:paraId="2CFB471C" w14:textId="77777777" w:rsidTr="00EC1DC4">
        <w:tc>
          <w:tcPr>
            <w:tcW w:w="1496" w:type="dxa"/>
          </w:tcPr>
          <w:p w14:paraId="529A0B04" w14:textId="77777777" w:rsidR="00E05103" w:rsidRPr="00F12CF6" w:rsidRDefault="00E05103" w:rsidP="00EC1DC4">
            <w:pPr>
              <w:rPr>
                <w:rFonts w:eastAsiaTheme="minorEastAsia"/>
              </w:rPr>
            </w:pPr>
          </w:p>
        </w:tc>
        <w:tc>
          <w:tcPr>
            <w:tcW w:w="2185" w:type="dxa"/>
          </w:tcPr>
          <w:p w14:paraId="7AA583F9" w14:textId="77777777" w:rsidR="00E05103" w:rsidRPr="00D92116" w:rsidRDefault="00E05103" w:rsidP="00EC1DC4">
            <w:pPr>
              <w:rPr>
                <w:rFonts w:eastAsiaTheme="minorEastAsia"/>
              </w:rPr>
            </w:pPr>
          </w:p>
        </w:tc>
        <w:tc>
          <w:tcPr>
            <w:tcW w:w="5335" w:type="dxa"/>
          </w:tcPr>
          <w:p w14:paraId="3AC4DA66" w14:textId="77777777" w:rsidR="00E05103" w:rsidRPr="00F12CF6" w:rsidRDefault="00E05103" w:rsidP="00EC1DC4">
            <w:pPr>
              <w:rPr>
                <w:rFonts w:eastAsiaTheme="minorEastAsia"/>
              </w:rPr>
            </w:pPr>
          </w:p>
        </w:tc>
      </w:tr>
      <w:tr w:rsidR="00E05103" w14:paraId="3C31F4C3" w14:textId="77777777" w:rsidTr="00EC1DC4">
        <w:tc>
          <w:tcPr>
            <w:tcW w:w="1496" w:type="dxa"/>
          </w:tcPr>
          <w:p w14:paraId="3EE3BEA9" w14:textId="77777777" w:rsidR="00E05103" w:rsidRDefault="00E05103" w:rsidP="00EC1DC4"/>
        </w:tc>
        <w:tc>
          <w:tcPr>
            <w:tcW w:w="2185" w:type="dxa"/>
          </w:tcPr>
          <w:p w14:paraId="421629CB" w14:textId="77777777" w:rsidR="00E05103" w:rsidRDefault="00E05103" w:rsidP="00EC1DC4"/>
        </w:tc>
        <w:tc>
          <w:tcPr>
            <w:tcW w:w="5335" w:type="dxa"/>
          </w:tcPr>
          <w:p w14:paraId="674E26C3" w14:textId="77777777" w:rsidR="00E05103" w:rsidRDefault="00E05103" w:rsidP="00EC1DC4"/>
        </w:tc>
      </w:tr>
      <w:tr w:rsidR="00E05103" w14:paraId="039435A6" w14:textId="77777777" w:rsidTr="00EC1DC4">
        <w:tc>
          <w:tcPr>
            <w:tcW w:w="1496" w:type="dxa"/>
          </w:tcPr>
          <w:p w14:paraId="6387A239" w14:textId="77777777" w:rsidR="00E05103" w:rsidRDefault="00E05103" w:rsidP="00EC1DC4"/>
        </w:tc>
        <w:tc>
          <w:tcPr>
            <w:tcW w:w="2185" w:type="dxa"/>
          </w:tcPr>
          <w:p w14:paraId="65674630" w14:textId="77777777" w:rsidR="00E05103" w:rsidRDefault="00E05103" w:rsidP="00EC1DC4"/>
        </w:tc>
        <w:tc>
          <w:tcPr>
            <w:tcW w:w="5335" w:type="dxa"/>
          </w:tcPr>
          <w:p w14:paraId="45FC8557" w14:textId="77777777" w:rsidR="00E05103" w:rsidRDefault="00E05103" w:rsidP="00EC1DC4"/>
        </w:tc>
      </w:tr>
    </w:tbl>
    <w:p w14:paraId="305845D3" w14:textId="77777777" w:rsidR="00105C4E" w:rsidRDefault="00105C4E" w:rsidP="00B276A7"/>
    <w:p w14:paraId="5AB324E4" w14:textId="1CBA6A4E" w:rsidR="00F531D4" w:rsidRDefault="00F531D4" w:rsidP="00F531D4">
      <w:pPr>
        <w:pStyle w:val="Heading2"/>
      </w:pPr>
      <w:bookmarkStart w:id="107" w:name="_Toc69480280"/>
      <w:r>
        <w:t>TA Calculation</w:t>
      </w:r>
      <w:bookmarkEnd w:id="107"/>
    </w:p>
    <w:p w14:paraId="58673691" w14:textId="60E9EEAE" w:rsidR="005B5648" w:rsidRDefault="005B5648" w:rsidP="005B5648">
      <w:pPr>
        <w:spacing w:after="160" w:line="259" w:lineRule="auto"/>
      </w:pPr>
    </w:p>
    <w:p w14:paraId="5D5E3974" w14:textId="77777777" w:rsidR="001A59BF" w:rsidRDefault="001A59BF" w:rsidP="001A59BF">
      <w:pPr>
        <w:pStyle w:val="Heading3"/>
      </w:pPr>
      <w:bookmarkStart w:id="108" w:name="_Toc69480281"/>
      <w:r>
        <w:t>Companies’ Views</w:t>
      </w:r>
      <w:bookmarkEnd w:id="108"/>
    </w:p>
    <w:p w14:paraId="368CF386" w14:textId="77777777" w:rsidR="005B5648" w:rsidRPr="005B5648" w:rsidRDefault="005B5648" w:rsidP="005B5648"/>
    <w:tbl>
      <w:tblPr>
        <w:tblStyle w:val="TableGrid"/>
        <w:tblW w:w="0" w:type="auto"/>
        <w:tblLook w:val="04A0" w:firstRow="1" w:lastRow="0" w:firstColumn="1" w:lastColumn="0" w:noHBand="0" w:noVBand="1"/>
      </w:tblPr>
      <w:tblGrid>
        <w:gridCol w:w="1980"/>
        <w:gridCol w:w="7036"/>
      </w:tblGrid>
      <w:tr w:rsidR="00F531D4" w14:paraId="31C9F546" w14:textId="77777777" w:rsidTr="00551285">
        <w:tc>
          <w:tcPr>
            <w:tcW w:w="1980" w:type="dxa"/>
          </w:tcPr>
          <w:p w14:paraId="0736E6DC" w14:textId="31DB8EC8" w:rsidR="00F531D4" w:rsidRDefault="00F531D4" w:rsidP="00F531D4">
            <w:pPr>
              <w:jc w:val="left"/>
            </w:pPr>
            <w:r w:rsidRPr="00F531D4">
              <w:t>Nokia, Nokia Shanghai Bell</w:t>
            </w:r>
          </w:p>
        </w:tc>
        <w:tc>
          <w:tcPr>
            <w:tcW w:w="7036" w:type="dxa"/>
          </w:tcPr>
          <w:p w14:paraId="2230CC25" w14:textId="77777777" w:rsidR="00F531D4" w:rsidRPr="00F531D4" w:rsidRDefault="00F531D4" w:rsidP="00F531D4">
            <w:pPr>
              <w:rPr>
                <w:rFonts w:eastAsiaTheme="minorHAnsi"/>
                <w:lang w:val="en-GB" w:eastAsia="en-US"/>
              </w:rPr>
            </w:pPr>
            <w:r w:rsidRPr="00F531D4">
              <w:t xml:space="preserve">Observation 7: Defining a TA reference, based on UE location, can minimize </w:t>
            </w:r>
            <w:proofErr w:type="spellStart"/>
            <w:r w:rsidRPr="00F531D4">
              <w:t>signalling</w:t>
            </w:r>
            <w:proofErr w:type="spellEnd"/>
            <w:r w:rsidRPr="00F531D4">
              <w:t xml:space="preserve"> overhead, because network and UE can both predict TA. UE only needs to report if it has moved.</w:t>
            </w:r>
          </w:p>
          <w:p w14:paraId="0DDB5148" w14:textId="44842F58" w:rsidR="00F531D4" w:rsidRPr="00FC4B1E" w:rsidRDefault="00F531D4" w:rsidP="00756349">
            <w:pPr>
              <w:rPr>
                <w:lang w:eastAsia="ja-JP"/>
              </w:rPr>
            </w:pPr>
            <w:r w:rsidRPr="00F531D4">
              <w:t>Proposal 6: RAN1 to study location-based mechanisms for handling UE-specific Timing Advance in half duplex deployments.</w:t>
            </w:r>
          </w:p>
        </w:tc>
      </w:tr>
      <w:tr w:rsidR="00F531D4" w14:paraId="5E47DD8E" w14:textId="77777777" w:rsidTr="00551285">
        <w:tc>
          <w:tcPr>
            <w:tcW w:w="1980" w:type="dxa"/>
          </w:tcPr>
          <w:p w14:paraId="2BD34829" w14:textId="28B5DD7B" w:rsidR="00F531D4" w:rsidRDefault="004B5AE6" w:rsidP="00551285">
            <w:r>
              <w:t>ZTE</w:t>
            </w:r>
          </w:p>
        </w:tc>
        <w:tc>
          <w:tcPr>
            <w:tcW w:w="7036" w:type="dxa"/>
          </w:tcPr>
          <w:p w14:paraId="63841C8B" w14:textId="4361FCE9" w:rsidR="00F531D4" w:rsidRPr="004B5AE6" w:rsidRDefault="004B5AE6" w:rsidP="004B5AE6">
            <w:pPr>
              <w:pStyle w:val="ListParagraph"/>
              <w:spacing w:beforeLines="50" w:before="120" w:afterLines="50" w:after="120"/>
              <w:ind w:firstLineChars="0" w:firstLine="0"/>
              <w:rPr>
                <w:rFonts w:eastAsia="SimSun"/>
                <w:b/>
                <w:bCs/>
                <w:i/>
                <w:iCs/>
              </w:rPr>
            </w:pPr>
            <w:r>
              <w:rPr>
                <w:b/>
                <w:bCs/>
                <w:i/>
                <w:iCs/>
              </w:rPr>
              <w:t xml:space="preserve">Proposal-3: </w:t>
            </w:r>
            <w:r>
              <w:rPr>
                <w:bCs/>
                <w:i/>
                <w:iCs/>
              </w:rPr>
              <w:t>In case of segment pre-compensation, the value of reported TA can be either the first or last TA values applied at corresponding segment.</w:t>
            </w:r>
          </w:p>
        </w:tc>
      </w:tr>
      <w:tr w:rsidR="00F531D4" w14:paraId="5ADB27FF" w14:textId="77777777" w:rsidTr="00551285">
        <w:tc>
          <w:tcPr>
            <w:tcW w:w="1980" w:type="dxa"/>
          </w:tcPr>
          <w:p w14:paraId="060B815B" w14:textId="51D69F3C" w:rsidR="00F531D4" w:rsidRPr="00833697" w:rsidRDefault="007C644F" w:rsidP="00551285">
            <w:pPr>
              <w:rPr>
                <w:color w:val="C00000"/>
              </w:rPr>
            </w:pPr>
            <w:r w:rsidRPr="00833697">
              <w:rPr>
                <w:color w:val="C00000"/>
              </w:rPr>
              <w:t>Qualcomm</w:t>
            </w:r>
          </w:p>
        </w:tc>
        <w:tc>
          <w:tcPr>
            <w:tcW w:w="7036" w:type="dxa"/>
          </w:tcPr>
          <w:p w14:paraId="026E41B3" w14:textId="11102577" w:rsidR="00F531D4" w:rsidRPr="00833697" w:rsidRDefault="007C644F" w:rsidP="00551285">
            <w:pPr>
              <w:rPr>
                <w:color w:val="C00000"/>
              </w:rPr>
            </w:pPr>
            <w:r w:rsidRPr="00833697">
              <w:rPr>
                <w:color w:val="C00000"/>
              </w:rPr>
              <w:t>This is discussed in 8.15.2. We don’t prefer to discuss it here, since the proponents have mostly discussed it in the context of “uplink pre-compensation”.</w:t>
            </w:r>
          </w:p>
        </w:tc>
      </w:tr>
    </w:tbl>
    <w:p w14:paraId="7AE1D00D" w14:textId="2D2974EF" w:rsidR="00F531D4" w:rsidRDefault="00F531D4" w:rsidP="00F531D4"/>
    <w:p w14:paraId="508269F7" w14:textId="77777777" w:rsidR="001A59BF" w:rsidRDefault="001A59BF" w:rsidP="001A59BF">
      <w:pPr>
        <w:pStyle w:val="Heading3"/>
      </w:pPr>
      <w:bookmarkStart w:id="109" w:name="_Toc69480282"/>
      <w:r>
        <w:t>Summary Analysis of Studies</w:t>
      </w:r>
      <w:bookmarkEnd w:id="109"/>
    </w:p>
    <w:p w14:paraId="2A77C9B8" w14:textId="355C4EC5" w:rsidR="001A59BF" w:rsidRPr="00F531D4" w:rsidRDefault="00C43CC1" w:rsidP="00F531D4">
      <w:r>
        <w:t>This issue relates to UL synchronisation which is being studied in AI 8.15.2.</w:t>
      </w:r>
    </w:p>
    <w:p w14:paraId="2139E091" w14:textId="22934761" w:rsidR="001A59BF" w:rsidRPr="00100D31" w:rsidRDefault="001A59BF" w:rsidP="001A59BF">
      <w:pPr>
        <w:pStyle w:val="Heading3"/>
      </w:pPr>
      <w:bookmarkStart w:id="110" w:name="_Toc69480283"/>
      <w:r>
        <w:t>FL Proposals on TA Calculation</w:t>
      </w:r>
      <w:bookmarkEnd w:id="110"/>
    </w:p>
    <w:p w14:paraId="69CC38FD" w14:textId="0A6D666C" w:rsidR="00F531D4" w:rsidRDefault="001A59BF" w:rsidP="00B276A7">
      <w:r w:rsidRPr="001B089F">
        <w:rPr>
          <w:highlight w:val="cyan"/>
        </w:rPr>
        <w:t xml:space="preserve">FL </w:t>
      </w:r>
      <w:r w:rsidR="00744A3B">
        <w:rPr>
          <w:highlight w:val="cyan"/>
        </w:rPr>
        <w:t>Proposal 1.13-1</w:t>
      </w:r>
      <w:r w:rsidRPr="001B089F">
        <w:rPr>
          <w:highlight w:val="cyan"/>
        </w:rPr>
        <w:t xml:space="preserve">: </w:t>
      </w:r>
      <w:r w:rsidR="00744A3B">
        <w:rPr>
          <w:highlight w:val="cyan"/>
        </w:rPr>
        <w:t>Leave t</w:t>
      </w:r>
      <w:r w:rsidRPr="001B089F">
        <w:rPr>
          <w:highlight w:val="cyan"/>
        </w:rPr>
        <w:t xml:space="preserve">his issue </w:t>
      </w:r>
      <w:r w:rsidRPr="005B5648">
        <w:rPr>
          <w:highlight w:val="cyan"/>
        </w:rPr>
        <w:t>for AI 8.15.2</w:t>
      </w:r>
    </w:p>
    <w:p w14:paraId="074C38FC" w14:textId="1FD4BAA3" w:rsidR="001A59BF" w:rsidRDefault="001A59BF" w:rsidP="00B276A7"/>
    <w:tbl>
      <w:tblPr>
        <w:tblStyle w:val="TableGrid"/>
        <w:tblW w:w="0" w:type="auto"/>
        <w:tblLook w:val="04A0" w:firstRow="1" w:lastRow="0" w:firstColumn="1" w:lastColumn="0" w:noHBand="0" w:noVBand="1"/>
      </w:tblPr>
      <w:tblGrid>
        <w:gridCol w:w="1838"/>
        <w:gridCol w:w="2268"/>
        <w:gridCol w:w="4910"/>
      </w:tblGrid>
      <w:tr w:rsidR="00744A3B" w14:paraId="0C5ED79D" w14:textId="77777777" w:rsidTr="00744A3B">
        <w:tc>
          <w:tcPr>
            <w:tcW w:w="1838" w:type="dxa"/>
            <w:shd w:val="clear" w:color="auto" w:fill="D9D9D9" w:themeFill="background1" w:themeFillShade="D9"/>
          </w:tcPr>
          <w:p w14:paraId="5095CA1A" w14:textId="77777777" w:rsidR="00744A3B" w:rsidRDefault="00744A3B" w:rsidP="00D633B5">
            <w:r>
              <w:t>Company</w:t>
            </w:r>
          </w:p>
        </w:tc>
        <w:tc>
          <w:tcPr>
            <w:tcW w:w="2268" w:type="dxa"/>
            <w:shd w:val="clear" w:color="auto" w:fill="D9D9D9" w:themeFill="background1" w:themeFillShade="D9"/>
          </w:tcPr>
          <w:p w14:paraId="1D77379E" w14:textId="11A879F9" w:rsidR="00744A3B" w:rsidRDefault="00744A3B" w:rsidP="00D633B5">
            <w:r>
              <w:t>Support Proposal 1.13-1</w:t>
            </w:r>
          </w:p>
        </w:tc>
        <w:tc>
          <w:tcPr>
            <w:tcW w:w="4910" w:type="dxa"/>
            <w:shd w:val="clear" w:color="auto" w:fill="D9D9D9" w:themeFill="background1" w:themeFillShade="D9"/>
          </w:tcPr>
          <w:p w14:paraId="019D58A8" w14:textId="77777777" w:rsidR="00744A3B" w:rsidRDefault="00744A3B" w:rsidP="00D633B5">
            <w:r>
              <w:t>Comment</w:t>
            </w:r>
          </w:p>
        </w:tc>
      </w:tr>
      <w:tr w:rsidR="00744A3B" w14:paraId="33CDC4A8" w14:textId="77777777" w:rsidTr="00744A3B">
        <w:tc>
          <w:tcPr>
            <w:tcW w:w="1838" w:type="dxa"/>
          </w:tcPr>
          <w:p w14:paraId="2D824674" w14:textId="46909758" w:rsidR="00744A3B" w:rsidRDefault="008E0F8A" w:rsidP="00D633B5">
            <w:r>
              <w:t>MediaTek</w:t>
            </w:r>
          </w:p>
        </w:tc>
        <w:tc>
          <w:tcPr>
            <w:tcW w:w="2268" w:type="dxa"/>
          </w:tcPr>
          <w:p w14:paraId="79D599C1" w14:textId="6976E260" w:rsidR="00744A3B" w:rsidRDefault="008E0F8A" w:rsidP="00D633B5">
            <w:r>
              <w:t>Support</w:t>
            </w:r>
          </w:p>
        </w:tc>
        <w:tc>
          <w:tcPr>
            <w:tcW w:w="4910" w:type="dxa"/>
          </w:tcPr>
          <w:p w14:paraId="12787FDC" w14:textId="46E14472" w:rsidR="00744A3B" w:rsidRDefault="008E0F8A" w:rsidP="00D633B5">
            <w:r>
              <w:t>Discuss first in 8.15.2</w:t>
            </w:r>
          </w:p>
        </w:tc>
      </w:tr>
      <w:tr w:rsidR="00385C8F" w14:paraId="6B7A5BF2" w14:textId="77777777" w:rsidTr="00744A3B">
        <w:tc>
          <w:tcPr>
            <w:tcW w:w="1838" w:type="dxa"/>
          </w:tcPr>
          <w:p w14:paraId="77FE4189" w14:textId="6FA33BE0"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268" w:type="dxa"/>
          </w:tcPr>
          <w:p w14:paraId="7025232C" w14:textId="7904A61F" w:rsidR="00385C8F" w:rsidRDefault="00385C8F" w:rsidP="00385C8F">
            <w:r>
              <w:rPr>
                <w:rFonts w:eastAsiaTheme="minorEastAsia"/>
              </w:rPr>
              <w:t>Support</w:t>
            </w:r>
          </w:p>
        </w:tc>
        <w:tc>
          <w:tcPr>
            <w:tcW w:w="4910" w:type="dxa"/>
          </w:tcPr>
          <w:p w14:paraId="5BC3394E" w14:textId="77777777" w:rsidR="00385C8F" w:rsidRDefault="00385C8F" w:rsidP="00385C8F"/>
        </w:tc>
      </w:tr>
      <w:tr w:rsidR="007F631F" w14:paraId="107CDEEA" w14:textId="77777777" w:rsidTr="00744A3B">
        <w:tc>
          <w:tcPr>
            <w:tcW w:w="1838" w:type="dxa"/>
          </w:tcPr>
          <w:p w14:paraId="5026415C" w14:textId="14810598" w:rsidR="007F631F" w:rsidRDefault="007F631F" w:rsidP="007F631F">
            <w:r>
              <w:t>Apple</w:t>
            </w:r>
          </w:p>
        </w:tc>
        <w:tc>
          <w:tcPr>
            <w:tcW w:w="2268" w:type="dxa"/>
          </w:tcPr>
          <w:p w14:paraId="66A6365E" w14:textId="34C04A59" w:rsidR="007F631F" w:rsidRDefault="007F631F" w:rsidP="007F631F">
            <w:r>
              <w:t>Agree</w:t>
            </w:r>
          </w:p>
        </w:tc>
        <w:tc>
          <w:tcPr>
            <w:tcW w:w="4910" w:type="dxa"/>
          </w:tcPr>
          <w:p w14:paraId="1180AD16" w14:textId="35BAE733" w:rsidR="00FB02BE" w:rsidRDefault="007F631F" w:rsidP="007F631F">
            <w:r>
              <w:t xml:space="preserve">TA calculation can be discussed in AI 8.15.2. </w:t>
            </w:r>
          </w:p>
        </w:tc>
      </w:tr>
      <w:tr w:rsidR="00FB02BE" w14:paraId="47E85292" w14:textId="77777777" w:rsidTr="00744A3B">
        <w:tc>
          <w:tcPr>
            <w:tcW w:w="1838" w:type="dxa"/>
          </w:tcPr>
          <w:p w14:paraId="363A1872" w14:textId="44F8C070" w:rsidR="00FB02BE" w:rsidRDefault="00FB02BE" w:rsidP="007F631F">
            <w:r>
              <w:t>SONY</w:t>
            </w:r>
          </w:p>
        </w:tc>
        <w:tc>
          <w:tcPr>
            <w:tcW w:w="2268" w:type="dxa"/>
          </w:tcPr>
          <w:p w14:paraId="6DC8B064" w14:textId="28F88CC6" w:rsidR="00FB02BE" w:rsidRDefault="00FB02BE" w:rsidP="007F631F">
            <w:r>
              <w:t>Support</w:t>
            </w:r>
          </w:p>
        </w:tc>
        <w:tc>
          <w:tcPr>
            <w:tcW w:w="4910" w:type="dxa"/>
          </w:tcPr>
          <w:p w14:paraId="4723EA82" w14:textId="77777777" w:rsidR="00FB02BE" w:rsidRDefault="00FB02BE" w:rsidP="007F631F"/>
        </w:tc>
      </w:tr>
      <w:tr w:rsidR="00F17694" w14:paraId="70463AE3" w14:textId="77777777" w:rsidTr="00744A3B">
        <w:tc>
          <w:tcPr>
            <w:tcW w:w="1838" w:type="dxa"/>
          </w:tcPr>
          <w:p w14:paraId="0493C9A0" w14:textId="25DF032B" w:rsidR="00F17694" w:rsidRDefault="00F17694" w:rsidP="007F631F">
            <w:proofErr w:type="spellStart"/>
            <w:r>
              <w:t>InterDigital</w:t>
            </w:r>
            <w:proofErr w:type="spellEnd"/>
          </w:p>
        </w:tc>
        <w:tc>
          <w:tcPr>
            <w:tcW w:w="2268" w:type="dxa"/>
          </w:tcPr>
          <w:p w14:paraId="34AAC509" w14:textId="29D59C14" w:rsidR="00F17694" w:rsidRDefault="00F17694" w:rsidP="007F631F">
            <w:r>
              <w:t>Support</w:t>
            </w:r>
          </w:p>
        </w:tc>
        <w:tc>
          <w:tcPr>
            <w:tcW w:w="4910" w:type="dxa"/>
          </w:tcPr>
          <w:p w14:paraId="1655AFCE" w14:textId="45F4963A" w:rsidR="00F17694" w:rsidRDefault="00F17694" w:rsidP="007F631F"/>
        </w:tc>
      </w:tr>
      <w:tr w:rsidR="00E55F3B" w14:paraId="18716251" w14:textId="77777777" w:rsidTr="00744A3B">
        <w:tc>
          <w:tcPr>
            <w:tcW w:w="1838" w:type="dxa"/>
          </w:tcPr>
          <w:p w14:paraId="28B73EBA" w14:textId="250DB783" w:rsidR="00E55F3B" w:rsidRDefault="00E55F3B" w:rsidP="007F631F">
            <w:r>
              <w:t>Qualcomm</w:t>
            </w:r>
          </w:p>
        </w:tc>
        <w:tc>
          <w:tcPr>
            <w:tcW w:w="2268" w:type="dxa"/>
          </w:tcPr>
          <w:p w14:paraId="18EE3A9E" w14:textId="41F74FBB" w:rsidR="00E55F3B" w:rsidRDefault="00E55F3B" w:rsidP="007F631F">
            <w:r>
              <w:t>Support</w:t>
            </w:r>
          </w:p>
        </w:tc>
        <w:tc>
          <w:tcPr>
            <w:tcW w:w="4910" w:type="dxa"/>
          </w:tcPr>
          <w:p w14:paraId="064B7919" w14:textId="77777777" w:rsidR="00E55F3B" w:rsidRDefault="00E55F3B" w:rsidP="007F631F"/>
        </w:tc>
      </w:tr>
      <w:tr w:rsidR="00200F69" w14:paraId="27F93437" w14:textId="77777777" w:rsidTr="00744A3B">
        <w:tc>
          <w:tcPr>
            <w:tcW w:w="1838" w:type="dxa"/>
          </w:tcPr>
          <w:p w14:paraId="7B86FEE7" w14:textId="2EEBC5D2" w:rsidR="00200F69" w:rsidRDefault="00200F69" w:rsidP="007F631F">
            <w:r>
              <w:lastRenderedPageBreak/>
              <w:t>Nokia, NSB</w:t>
            </w:r>
          </w:p>
        </w:tc>
        <w:tc>
          <w:tcPr>
            <w:tcW w:w="2268" w:type="dxa"/>
          </w:tcPr>
          <w:p w14:paraId="04EDE985" w14:textId="2FC61611" w:rsidR="00200F69" w:rsidRDefault="00200F69" w:rsidP="007F631F">
            <w:r>
              <w:t>No</w:t>
            </w:r>
          </w:p>
        </w:tc>
        <w:tc>
          <w:tcPr>
            <w:tcW w:w="4910" w:type="dxa"/>
          </w:tcPr>
          <w:p w14:paraId="362441B3" w14:textId="46C1E897" w:rsidR="00200F69" w:rsidRDefault="00200F69" w:rsidP="007F631F">
            <w:r>
              <w:t>This should be discussed in both AI 8.15.2 and AI 8.15.3 as the TA may impact the timing relationship considering HD-FDD operation for IoT UE, where UL and DL may overlap considering wrong timing relationship.</w:t>
            </w:r>
          </w:p>
        </w:tc>
      </w:tr>
      <w:tr w:rsidR="00773725" w:rsidRPr="00D55764" w14:paraId="49D41371" w14:textId="77777777" w:rsidTr="00773725">
        <w:tc>
          <w:tcPr>
            <w:tcW w:w="1838" w:type="dxa"/>
          </w:tcPr>
          <w:p w14:paraId="5459D3BA" w14:textId="77777777" w:rsidR="00773725" w:rsidRPr="00D55764" w:rsidRDefault="00773725" w:rsidP="00144AE4">
            <w:pPr>
              <w:rPr>
                <w:rFonts w:eastAsiaTheme="minorEastAsia"/>
              </w:rPr>
            </w:pPr>
            <w:r>
              <w:rPr>
                <w:rFonts w:eastAsiaTheme="minorEastAsia" w:hint="eastAsia"/>
              </w:rPr>
              <w:t>Z</w:t>
            </w:r>
            <w:r>
              <w:rPr>
                <w:rFonts w:eastAsiaTheme="minorEastAsia"/>
              </w:rPr>
              <w:t>TE</w:t>
            </w:r>
          </w:p>
        </w:tc>
        <w:tc>
          <w:tcPr>
            <w:tcW w:w="2268" w:type="dxa"/>
          </w:tcPr>
          <w:p w14:paraId="151C6103" w14:textId="67FAA759" w:rsidR="00773725" w:rsidRPr="00D55764" w:rsidRDefault="00773725" w:rsidP="00144AE4">
            <w:pPr>
              <w:rPr>
                <w:rFonts w:eastAsiaTheme="minorEastAsia"/>
              </w:rPr>
            </w:pPr>
            <w:r>
              <w:rPr>
                <w:rFonts w:eastAsiaTheme="minorEastAsia" w:hint="eastAsia"/>
              </w:rPr>
              <w:t>No</w:t>
            </w:r>
          </w:p>
        </w:tc>
        <w:tc>
          <w:tcPr>
            <w:tcW w:w="4910" w:type="dxa"/>
          </w:tcPr>
          <w:p w14:paraId="7CC26CC7" w14:textId="446DE3E7" w:rsidR="00773725" w:rsidRPr="00D55764" w:rsidRDefault="00773725" w:rsidP="00144AE4">
            <w:pPr>
              <w:rPr>
                <w:rFonts w:eastAsiaTheme="minorEastAsia"/>
              </w:rPr>
            </w:pPr>
            <w:r>
              <w:rPr>
                <w:rFonts w:eastAsiaTheme="minorEastAsia"/>
              </w:rPr>
              <w:t>Report mechanism can be done in other AI, but the determination of value should be coupled with timing relationship.</w:t>
            </w:r>
          </w:p>
        </w:tc>
      </w:tr>
      <w:tr w:rsidR="00A46760" w:rsidRPr="00D55764" w14:paraId="3BCB35F1" w14:textId="77777777" w:rsidTr="00773725">
        <w:tc>
          <w:tcPr>
            <w:tcW w:w="1838" w:type="dxa"/>
          </w:tcPr>
          <w:p w14:paraId="6CFAA342" w14:textId="17D1222E" w:rsidR="00A46760" w:rsidRDefault="00A46760" w:rsidP="00A46760">
            <w:pPr>
              <w:rPr>
                <w:rFonts w:eastAsiaTheme="minorEastAsia"/>
              </w:rPr>
            </w:pPr>
            <w:r>
              <w:rPr>
                <w:rFonts w:eastAsiaTheme="minorEastAsia" w:hint="eastAsia"/>
              </w:rPr>
              <w:t>C</w:t>
            </w:r>
            <w:r>
              <w:rPr>
                <w:rFonts w:eastAsiaTheme="minorEastAsia"/>
              </w:rPr>
              <w:t>MCC</w:t>
            </w:r>
          </w:p>
        </w:tc>
        <w:tc>
          <w:tcPr>
            <w:tcW w:w="2268" w:type="dxa"/>
          </w:tcPr>
          <w:p w14:paraId="6656145C" w14:textId="4D18FCC0" w:rsidR="00A46760" w:rsidRDefault="00A46760" w:rsidP="00A46760">
            <w:pPr>
              <w:rPr>
                <w:rFonts w:eastAsiaTheme="minorEastAsia"/>
              </w:rPr>
            </w:pPr>
            <w:r>
              <w:rPr>
                <w:rFonts w:eastAsiaTheme="minorEastAsia" w:hint="eastAsia"/>
              </w:rPr>
              <w:t>S</w:t>
            </w:r>
            <w:r>
              <w:rPr>
                <w:rFonts w:eastAsiaTheme="minorEastAsia"/>
              </w:rPr>
              <w:t>upport</w:t>
            </w:r>
          </w:p>
        </w:tc>
        <w:tc>
          <w:tcPr>
            <w:tcW w:w="4910" w:type="dxa"/>
          </w:tcPr>
          <w:p w14:paraId="0F57F128" w14:textId="52A53AE0" w:rsidR="00A46760" w:rsidRDefault="00A46760" w:rsidP="00A46760">
            <w:pPr>
              <w:rPr>
                <w:rFonts w:eastAsiaTheme="minorEastAsia"/>
              </w:rPr>
            </w:pPr>
            <w:r>
              <w:rPr>
                <w:rFonts w:eastAsiaTheme="minorEastAsia" w:hint="eastAsia"/>
              </w:rPr>
              <w:t>A</w:t>
            </w:r>
            <w:r>
              <w:rPr>
                <w:rFonts w:eastAsiaTheme="minorEastAsia"/>
              </w:rPr>
              <w:t>lign with NR NTN.</w:t>
            </w:r>
          </w:p>
        </w:tc>
      </w:tr>
      <w:tr w:rsidR="001B2050" w:rsidRPr="00D55764" w14:paraId="605365B1" w14:textId="77777777" w:rsidTr="00773725">
        <w:tc>
          <w:tcPr>
            <w:tcW w:w="1838" w:type="dxa"/>
          </w:tcPr>
          <w:p w14:paraId="3DB8E1C9" w14:textId="7A71145C" w:rsidR="001B2050" w:rsidRDefault="001B2050" w:rsidP="00A46760">
            <w:pPr>
              <w:rPr>
                <w:rFonts w:eastAsiaTheme="minorEastAsia"/>
              </w:rPr>
            </w:pPr>
            <w:proofErr w:type="spellStart"/>
            <w:r>
              <w:rPr>
                <w:rFonts w:eastAsiaTheme="minorEastAsia" w:hint="eastAsia"/>
              </w:rPr>
              <w:t>Spreadtrum</w:t>
            </w:r>
            <w:proofErr w:type="spellEnd"/>
          </w:p>
        </w:tc>
        <w:tc>
          <w:tcPr>
            <w:tcW w:w="2268" w:type="dxa"/>
          </w:tcPr>
          <w:p w14:paraId="78BAAE5D" w14:textId="75F25F83" w:rsidR="001B2050" w:rsidRDefault="001B2050" w:rsidP="00A46760">
            <w:pPr>
              <w:rPr>
                <w:rFonts w:eastAsiaTheme="minorEastAsia"/>
              </w:rPr>
            </w:pPr>
            <w:r>
              <w:rPr>
                <w:rFonts w:eastAsiaTheme="minorEastAsia" w:hint="eastAsia"/>
              </w:rPr>
              <w:t>Ag</w:t>
            </w:r>
            <w:r>
              <w:rPr>
                <w:rFonts w:eastAsiaTheme="minorEastAsia"/>
              </w:rPr>
              <w:t>ree</w:t>
            </w:r>
          </w:p>
        </w:tc>
        <w:tc>
          <w:tcPr>
            <w:tcW w:w="4910" w:type="dxa"/>
          </w:tcPr>
          <w:p w14:paraId="2CC01787" w14:textId="77777777" w:rsidR="001B2050" w:rsidRDefault="001B2050" w:rsidP="00A46760">
            <w:pPr>
              <w:rPr>
                <w:rFonts w:eastAsiaTheme="minorEastAsia"/>
              </w:rPr>
            </w:pPr>
          </w:p>
        </w:tc>
      </w:tr>
    </w:tbl>
    <w:p w14:paraId="3F08D30F" w14:textId="06B185DD" w:rsidR="00744A3B" w:rsidRDefault="00744A3B" w:rsidP="00B276A7"/>
    <w:p w14:paraId="51E355F8" w14:textId="67A831B1" w:rsidR="00407CF4" w:rsidRDefault="00407CF4" w:rsidP="00407CF4">
      <w:pPr>
        <w:pStyle w:val="Heading3"/>
      </w:pPr>
      <w:bookmarkStart w:id="111" w:name="_Ref69321535"/>
      <w:bookmarkStart w:id="112" w:name="_Toc69480284"/>
      <w:r>
        <w:t>SECOND ROUND FL Proposals on TA Calculation</w:t>
      </w:r>
      <w:bookmarkEnd w:id="111"/>
      <w:bookmarkEnd w:id="112"/>
    </w:p>
    <w:p w14:paraId="3A874A4A" w14:textId="77777777" w:rsidR="00407CF4" w:rsidRPr="00407CF4" w:rsidRDefault="00407CF4" w:rsidP="00407CF4"/>
    <w:p w14:paraId="636918A5" w14:textId="3B160E21" w:rsidR="00407CF4" w:rsidRDefault="00407CF4" w:rsidP="00B276A7">
      <w:r>
        <w:t>9 companies respond</w:t>
      </w:r>
      <w:r w:rsidR="00201853">
        <w:t>ed</w:t>
      </w:r>
      <w:r>
        <w:t xml:space="preserve"> to the first round discussion with 6 supporting the proposal and 2 not. In the comments the dissenting companies argue that TA calculation has implications on timing relationships which the FL agrees with. Nevertheless, since this issue is in discussion in AI 8.15.2, companies can make their views with respect to how timing relationships are affected known in that discussion. Accordingly, FL makes suggestion </w:t>
      </w:r>
      <w:r w:rsidR="0046559E">
        <w:t>2.13-1. Companies can comment if they have strong views on this suggestion.</w:t>
      </w:r>
    </w:p>
    <w:p w14:paraId="526EDD3B" w14:textId="022A0D02" w:rsidR="0046559E" w:rsidRDefault="0046559E" w:rsidP="00B276A7"/>
    <w:p w14:paraId="2241C0C6" w14:textId="5B63C3F5" w:rsidR="0046559E" w:rsidRDefault="0046559E" w:rsidP="00B276A7">
      <w:r w:rsidRPr="0046559E">
        <w:rPr>
          <w:highlight w:val="yellow"/>
        </w:rPr>
        <w:t>FL Suggestion 2.13-1: Companies are encouraged to make their views on the impact of TA calculation on timing relationships known during the relevant discussion in AI 8.15.2.</w:t>
      </w:r>
    </w:p>
    <w:p w14:paraId="1D618811" w14:textId="41ADA388" w:rsidR="0046559E" w:rsidRDefault="0046559E" w:rsidP="00B276A7"/>
    <w:tbl>
      <w:tblPr>
        <w:tblStyle w:val="TableGrid"/>
        <w:tblW w:w="8469" w:type="dxa"/>
        <w:tblLook w:val="04A0" w:firstRow="1" w:lastRow="0" w:firstColumn="1" w:lastColumn="0" w:noHBand="0" w:noVBand="1"/>
      </w:tblPr>
      <w:tblGrid>
        <w:gridCol w:w="1419"/>
        <w:gridCol w:w="7050"/>
      </w:tblGrid>
      <w:tr w:rsidR="0046559E" w14:paraId="6A4DCF0F" w14:textId="77777777" w:rsidTr="00833697">
        <w:trPr>
          <w:trHeight w:val="229"/>
        </w:trPr>
        <w:tc>
          <w:tcPr>
            <w:tcW w:w="1419" w:type="dxa"/>
            <w:shd w:val="clear" w:color="auto" w:fill="D9D9D9" w:themeFill="background1" w:themeFillShade="D9"/>
          </w:tcPr>
          <w:p w14:paraId="216019BF" w14:textId="77777777" w:rsidR="0046559E" w:rsidRDefault="0046559E" w:rsidP="00C43CC1">
            <w:r>
              <w:t>Company</w:t>
            </w:r>
          </w:p>
        </w:tc>
        <w:tc>
          <w:tcPr>
            <w:tcW w:w="7050" w:type="dxa"/>
            <w:shd w:val="clear" w:color="auto" w:fill="D9D9D9" w:themeFill="background1" w:themeFillShade="D9"/>
          </w:tcPr>
          <w:p w14:paraId="7EC86EC1" w14:textId="77777777" w:rsidR="0046559E" w:rsidRDefault="0046559E" w:rsidP="00C43CC1">
            <w:r>
              <w:t>Views</w:t>
            </w:r>
          </w:p>
        </w:tc>
      </w:tr>
      <w:tr w:rsidR="0046559E" w14:paraId="24353EDB" w14:textId="77777777" w:rsidTr="00833697">
        <w:trPr>
          <w:trHeight w:val="451"/>
        </w:trPr>
        <w:tc>
          <w:tcPr>
            <w:tcW w:w="1419" w:type="dxa"/>
          </w:tcPr>
          <w:p w14:paraId="460D507C" w14:textId="6AB33F4C" w:rsidR="0046559E" w:rsidRPr="00105F0E" w:rsidRDefault="003F4A3E" w:rsidP="00C43CC1">
            <w:pPr>
              <w:rPr>
                <w:rFonts w:eastAsiaTheme="minorEastAsia"/>
              </w:rPr>
            </w:pPr>
            <w:r>
              <w:rPr>
                <w:rFonts w:eastAsiaTheme="minorEastAsia" w:hint="eastAsia"/>
              </w:rPr>
              <w:t>Z</w:t>
            </w:r>
            <w:r>
              <w:rPr>
                <w:rFonts w:eastAsiaTheme="minorEastAsia"/>
              </w:rPr>
              <w:t>TE</w:t>
            </w:r>
          </w:p>
        </w:tc>
        <w:tc>
          <w:tcPr>
            <w:tcW w:w="7050" w:type="dxa"/>
          </w:tcPr>
          <w:p w14:paraId="07D57D51" w14:textId="60D439A7" w:rsidR="0046559E" w:rsidRPr="00105F0E" w:rsidRDefault="003F4A3E" w:rsidP="00C43CC1">
            <w:pPr>
              <w:rPr>
                <w:rFonts w:eastAsiaTheme="minorEastAsia"/>
              </w:rPr>
            </w:pPr>
            <w:r>
              <w:rPr>
                <w:rFonts w:eastAsiaTheme="minorEastAsia"/>
              </w:rPr>
              <w:t xml:space="preserve">It’s fine to conduct the discussion in AI 8.15.2 firstly. But the corresponding decision should take the </w:t>
            </w:r>
            <w:r w:rsidR="007C6A70">
              <w:rPr>
                <w:rFonts w:eastAsiaTheme="minorEastAsia"/>
              </w:rPr>
              <w:t>impacts</w:t>
            </w:r>
            <w:r>
              <w:rPr>
                <w:rFonts w:eastAsiaTheme="minorEastAsia"/>
              </w:rPr>
              <w:t xml:space="preserve"> on timing relationship into account.</w:t>
            </w:r>
          </w:p>
        </w:tc>
      </w:tr>
      <w:tr w:rsidR="008336AD" w14:paraId="765C9045" w14:textId="77777777" w:rsidTr="00833697">
        <w:trPr>
          <w:trHeight w:val="898"/>
        </w:trPr>
        <w:tc>
          <w:tcPr>
            <w:tcW w:w="1419" w:type="dxa"/>
          </w:tcPr>
          <w:p w14:paraId="29B91467" w14:textId="0B7C7D31" w:rsidR="008336AD" w:rsidRDefault="008336AD" w:rsidP="008336AD">
            <w:r>
              <w:rPr>
                <w:rFonts w:eastAsiaTheme="minorEastAsia"/>
              </w:rPr>
              <w:t xml:space="preserve">Huawei, </w:t>
            </w:r>
            <w:proofErr w:type="spellStart"/>
            <w:r>
              <w:rPr>
                <w:rFonts w:eastAsiaTheme="minorEastAsia"/>
              </w:rPr>
              <w:t>HiSilicon</w:t>
            </w:r>
            <w:proofErr w:type="spellEnd"/>
          </w:p>
        </w:tc>
        <w:tc>
          <w:tcPr>
            <w:tcW w:w="7050" w:type="dxa"/>
          </w:tcPr>
          <w:p w14:paraId="3C5079C7" w14:textId="41DB7660" w:rsidR="008336AD" w:rsidRDefault="008336AD" w:rsidP="008336AD">
            <w:r>
              <w:rPr>
                <w:rFonts w:eastAsiaTheme="minorEastAsia"/>
              </w:rPr>
              <w:t xml:space="preserve">Can be </w:t>
            </w:r>
            <w:r w:rsidRPr="00D945B9">
              <w:rPr>
                <w:rFonts w:eastAsiaTheme="minorEastAsia"/>
              </w:rPr>
              <w:t>discussed in both AI 8.15.2 and AI 8.15.3</w:t>
            </w:r>
            <w:r>
              <w:rPr>
                <w:rFonts w:eastAsiaTheme="minorEastAsia"/>
              </w:rPr>
              <w:t>, if TA/position reporting is needed to calculate the Koffset to avoid UL and DL collision. In addition, the reporting may not be confined to TA, reporting position is an alternative.  For example, for a stationary terminal, reporting position is beneficial for saving signaling overhead.</w:t>
            </w:r>
          </w:p>
        </w:tc>
      </w:tr>
      <w:tr w:rsidR="008336AD" w14:paraId="04D55384" w14:textId="77777777" w:rsidTr="00833697">
        <w:trPr>
          <w:trHeight w:val="451"/>
        </w:trPr>
        <w:tc>
          <w:tcPr>
            <w:tcW w:w="1419" w:type="dxa"/>
          </w:tcPr>
          <w:p w14:paraId="5817A41F" w14:textId="4F11C480" w:rsidR="008336AD" w:rsidRDefault="0092722D" w:rsidP="008336AD">
            <w:r>
              <w:t>Nokia, NSB</w:t>
            </w:r>
          </w:p>
        </w:tc>
        <w:tc>
          <w:tcPr>
            <w:tcW w:w="7050" w:type="dxa"/>
          </w:tcPr>
          <w:p w14:paraId="1E00193F" w14:textId="46AFF1DB" w:rsidR="008336AD" w:rsidRDefault="0092722D" w:rsidP="008336AD">
            <w:r>
              <w:t xml:space="preserve">It should be discussed in both 8.15.2 and 8.15.3 as it is related to TA alignment between UE and </w:t>
            </w:r>
            <w:proofErr w:type="spellStart"/>
            <w:r>
              <w:t>eNB</w:t>
            </w:r>
            <w:proofErr w:type="spellEnd"/>
            <w:r>
              <w:t xml:space="preserve">, also </w:t>
            </w:r>
            <w:r w:rsidR="00B4276E">
              <w:t xml:space="preserve">related to </w:t>
            </w:r>
            <w:r>
              <w:t>whether TA should be reported.</w:t>
            </w:r>
          </w:p>
        </w:tc>
      </w:tr>
      <w:tr w:rsidR="00EB642A" w14:paraId="25D8592F" w14:textId="77777777" w:rsidTr="00833697">
        <w:trPr>
          <w:trHeight w:val="229"/>
        </w:trPr>
        <w:tc>
          <w:tcPr>
            <w:tcW w:w="1419" w:type="dxa"/>
          </w:tcPr>
          <w:p w14:paraId="06F1A953" w14:textId="636878D2" w:rsidR="00EB642A" w:rsidRDefault="00EB642A" w:rsidP="00EB642A">
            <w:r>
              <w:t>SONY</w:t>
            </w:r>
          </w:p>
        </w:tc>
        <w:tc>
          <w:tcPr>
            <w:tcW w:w="7050" w:type="dxa"/>
          </w:tcPr>
          <w:p w14:paraId="39F00F12" w14:textId="77777777" w:rsidR="00EB642A" w:rsidRDefault="00EB642A" w:rsidP="00EB642A">
            <w:r>
              <w:t>Concern that TA issues are going to fall between the cracks of AI8.15.2 and AI8.15.3.</w:t>
            </w:r>
          </w:p>
          <w:p w14:paraId="497EE5E7" w14:textId="77777777" w:rsidR="00EB642A" w:rsidRDefault="00EB642A" w:rsidP="00EB642A"/>
          <w:p w14:paraId="2446A9E2" w14:textId="77777777" w:rsidR="00EB642A" w:rsidRDefault="00EB642A" w:rsidP="00EB642A">
            <w:pPr>
              <w:pStyle w:val="BodyText"/>
              <w:spacing w:line="256" w:lineRule="auto"/>
              <w:rPr>
                <w:rFonts w:eastAsiaTheme="minorEastAsia" w:cs="Arial"/>
              </w:rPr>
            </w:pPr>
            <w:r>
              <w:rPr>
                <w:rFonts w:eastAsiaTheme="minorEastAsia" w:cs="Arial"/>
              </w:rPr>
              <w:t xml:space="preserve">There are a set of issues related to timing advance that need to be discussed. My assumption was that they would be studied under AI8.15.2, but this does not seem to be the case. We made the following proposals in our </w:t>
            </w:r>
            <w:proofErr w:type="spellStart"/>
            <w:r>
              <w:rPr>
                <w:rFonts w:eastAsiaTheme="minorEastAsia" w:cs="Arial"/>
              </w:rPr>
              <w:t>Tdoc</w:t>
            </w:r>
            <w:proofErr w:type="spellEnd"/>
            <w:r>
              <w:rPr>
                <w:rFonts w:eastAsiaTheme="minorEastAsia" w:cs="Arial"/>
              </w:rPr>
              <w:t xml:space="preserve"> in AI8.15.2 (</w:t>
            </w:r>
            <w:hyperlink r:id="rId12" w:history="1">
              <w:r w:rsidRPr="009D318A">
                <w:rPr>
                  <w:rStyle w:val="Hyperlink"/>
                  <w:rFonts w:eastAsiaTheme="minorEastAsia" w:cs="Arial"/>
                </w:rPr>
                <w:t>R1-2103319</w:t>
              </w:r>
            </w:hyperlink>
            <w:r>
              <w:rPr>
                <w:rFonts w:eastAsiaTheme="minorEastAsia" w:cs="Arial"/>
              </w:rPr>
              <w:t>) related to timing advance:</w:t>
            </w:r>
          </w:p>
          <w:p w14:paraId="45F00A35" w14:textId="77777777" w:rsidR="00EB642A" w:rsidRPr="00AD60EF" w:rsidRDefault="00EB642A" w:rsidP="00EB642A">
            <w:pPr>
              <w:spacing w:after="240"/>
              <w:rPr>
                <w:b/>
                <w:bCs/>
                <w:lang w:eastAsia="x-none"/>
              </w:rPr>
            </w:pPr>
            <w:r w:rsidRPr="009B2199">
              <w:rPr>
                <w:b/>
                <w:bCs/>
                <w:lang w:eastAsia="x-none"/>
              </w:rPr>
              <w:t xml:space="preserve">Proposal 2: The </w:t>
            </w:r>
            <w:proofErr w:type="spellStart"/>
            <w:r w:rsidRPr="009B2199">
              <w:rPr>
                <w:b/>
                <w:bCs/>
                <w:lang w:eastAsia="x-none"/>
              </w:rPr>
              <w:t>eNB</w:t>
            </w:r>
            <w:proofErr w:type="spellEnd"/>
            <w:r w:rsidRPr="009B2199">
              <w:rPr>
                <w:b/>
                <w:bCs/>
                <w:lang w:eastAsia="x-none"/>
              </w:rPr>
              <w:t xml:space="preserve">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r w:rsidRPr="00AD60EF">
              <w:rPr>
                <w:b/>
                <w:bCs/>
                <w:lang w:eastAsia="x-none"/>
              </w:rPr>
              <w:t>.</w:t>
            </w:r>
          </w:p>
          <w:p w14:paraId="24C47B8E" w14:textId="77777777" w:rsidR="00EB642A" w:rsidRPr="00B76372" w:rsidRDefault="00EB642A" w:rsidP="00EB642A">
            <w:pPr>
              <w:rPr>
                <w:b/>
                <w:bCs/>
                <w:lang w:eastAsia="x-none"/>
              </w:rPr>
            </w:pPr>
            <w:r w:rsidRPr="00DC70E6">
              <w:rPr>
                <w:b/>
                <w:bCs/>
                <w:lang w:eastAsia="x-none"/>
              </w:rPr>
              <w:t xml:space="preserve">Proposal 3: A timing advance command is associated with a reference point. The reference point indicates which node (UE, </w:t>
            </w:r>
            <w:proofErr w:type="spellStart"/>
            <w:r w:rsidRPr="00DC70E6">
              <w:rPr>
                <w:b/>
                <w:bCs/>
                <w:lang w:eastAsia="x-none"/>
              </w:rPr>
              <w:t>eNodeB</w:t>
            </w:r>
            <w:proofErr w:type="spellEnd"/>
            <w:r w:rsidRPr="00DC70E6">
              <w:rPr>
                <w:b/>
                <w:bCs/>
                <w:lang w:eastAsia="x-none"/>
              </w:rPr>
              <w:t xml:space="preserve"> or satellite) the timing advance command refers to.</w:t>
            </w:r>
          </w:p>
          <w:p w14:paraId="20C4CA6F" w14:textId="77777777" w:rsidR="00EB642A" w:rsidRDefault="00EB642A" w:rsidP="00EB642A">
            <w:pPr>
              <w:pStyle w:val="BodyText"/>
              <w:spacing w:line="256" w:lineRule="auto"/>
              <w:rPr>
                <w:rFonts w:eastAsiaTheme="minorEastAsia" w:cs="Arial"/>
              </w:rPr>
            </w:pPr>
          </w:p>
          <w:p w14:paraId="3896C19E" w14:textId="77777777" w:rsidR="00EB642A" w:rsidRDefault="00EB642A" w:rsidP="00EB642A">
            <w:pPr>
              <w:rPr>
                <w:b/>
                <w:bCs/>
                <w:lang w:eastAsia="x-none"/>
              </w:rPr>
            </w:pPr>
            <w:r w:rsidRPr="00DC70E6">
              <w:rPr>
                <w:b/>
                <w:bCs/>
                <w:lang w:eastAsia="x-none"/>
              </w:rPr>
              <w:t>Proposal 4: A timing</w:t>
            </w:r>
            <w:r w:rsidRPr="00B76372">
              <w:rPr>
                <w:b/>
                <w:bCs/>
                <w:lang w:eastAsia="x-none"/>
              </w:rPr>
              <w:t xml:space="preserve"> advance command is associated with a reference time. The reference time indicates the time at which the timing advance is valid.</w:t>
            </w:r>
            <w:r>
              <w:rPr>
                <w:b/>
                <w:bCs/>
                <w:lang w:eastAsia="x-none"/>
              </w:rPr>
              <w:t xml:space="preserve"> The reference time of the timing advance command can be signaled to the UE either in MAC CE or PDCCH.</w:t>
            </w:r>
          </w:p>
          <w:p w14:paraId="0A8E9435" w14:textId="77777777" w:rsidR="00EB642A" w:rsidRPr="00DC70E6" w:rsidRDefault="00EB642A" w:rsidP="00EB642A">
            <w:pPr>
              <w:spacing w:after="240"/>
              <w:rPr>
                <w:b/>
                <w:bCs/>
                <w:lang w:eastAsia="x-none"/>
              </w:rPr>
            </w:pPr>
            <w:r w:rsidRPr="00DC70E6">
              <w:rPr>
                <w:b/>
                <w:bCs/>
                <w:lang w:eastAsia="x-none"/>
              </w:rPr>
              <w:t>Proposal 5: The motion of the NTN aerial platform is signaled to the UE using position and velocity information and the drift rate of the timing on the feeder link.</w:t>
            </w:r>
          </w:p>
          <w:p w14:paraId="1AD86583" w14:textId="77777777" w:rsidR="00EB642A" w:rsidRPr="00B76372" w:rsidRDefault="00EB642A" w:rsidP="00EB642A">
            <w:pPr>
              <w:spacing w:after="240"/>
              <w:rPr>
                <w:b/>
                <w:bCs/>
                <w:lang w:eastAsia="x-none"/>
              </w:rPr>
            </w:pPr>
            <w:r w:rsidRPr="00DC70E6">
              <w:rPr>
                <w:b/>
                <w:bCs/>
                <w:lang w:eastAsia="x-none"/>
              </w:rPr>
              <w:t xml:space="preserve">Proposal 6: The position / velocity / drift rate (PVD) information is signaled using SIB </w:t>
            </w:r>
            <w:proofErr w:type="spellStart"/>
            <w:r w:rsidRPr="00DC70E6">
              <w:rPr>
                <w:b/>
                <w:bCs/>
                <w:lang w:eastAsia="x-none"/>
              </w:rPr>
              <w:t>signalling</w:t>
            </w:r>
            <w:proofErr w:type="spellEnd"/>
            <w:r w:rsidRPr="00B76372">
              <w:rPr>
                <w:b/>
                <w:bCs/>
                <w:lang w:eastAsia="x-none"/>
              </w:rPr>
              <w:t>.</w:t>
            </w:r>
          </w:p>
          <w:p w14:paraId="7FF99BBB" w14:textId="7ABB052A" w:rsidR="00EB642A" w:rsidRDefault="00EB642A" w:rsidP="00EB642A">
            <w:r>
              <w:rPr>
                <w:rFonts w:eastAsiaTheme="minorEastAsia" w:cs="Arial"/>
              </w:rPr>
              <w:t>If these issues are not going to be considered in AI8.15.2, where are they going to be considered? AI8.15.3? RAN2?</w:t>
            </w:r>
          </w:p>
        </w:tc>
      </w:tr>
      <w:tr w:rsidR="00833697" w14:paraId="2D1B3B98" w14:textId="77777777" w:rsidTr="00833697">
        <w:trPr>
          <w:trHeight w:val="229"/>
        </w:trPr>
        <w:tc>
          <w:tcPr>
            <w:tcW w:w="1419" w:type="dxa"/>
          </w:tcPr>
          <w:p w14:paraId="1846779B" w14:textId="22B336A1" w:rsidR="00833697" w:rsidRPr="00833697" w:rsidRDefault="00833697" w:rsidP="00833697">
            <w:pPr>
              <w:rPr>
                <w:color w:val="C00000"/>
              </w:rPr>
            </w:pPr>
            <w:r w:rsidRPr="00833697">
              <w:rPr>
                <w:color w:val="C00000"/>
              </w:rPr>
              <w:t>Qualcomm</w:t>
            </w:r>
          </w:p>
        </w:tc>
        <w:tc>
          <w:tcPr>
            <w:tcW w:w="7050" w:type="dxa"/>
          </w:tcPr>
          <w:p w14:paraId="50438897" w14:textId="43565796" w:rsidR="00833697" w:rsidRPr="00833697" w:rsidRDefault="00833697" w:rsidP="00833697">
            <w:pPr>
              <w:rPr>
                <w:color w:val="C00000"/>
              </w:rPr>
            </w:pPr>
            <w:r w:rsidRPr="00833697">
              <w:rPr>
                <w:color w:val="C00000"/>
              </w:rPr>
              <w:t xml:space="preserve">We believe several issues of importance are also being discussed in NR-NTN, along </w:t>
            </w:r>
            <w:r w:rsidRPr="00833697">
              <w:rPr>
                <w:color w:val="C00000"/>
              </w:rPr>
              <w:lastRenderedPageBreak/>
              <w:t>the lines of what Sony described, e.g. The issues are certainly important; but for now, we could see how the NR-NTN discussion on these progresses. We can—and should—revisit any important issues in the WID phase too, if they arise.</w:t>
            </w:r>
          </w:p>
          <w:p w14:paraId="49DBFB58" w14:textId="77777777" w:rsidR="00833697" w:rsidRPr="00833697" w:rsidRDefault="00833697" w:rsidP="00833697">
            <w:pPr>
              <w:rPr>
                <w:color w:val="C00000"/>
              </w:rPr>
            </w:pPr>
          </w:p>
          <w:p w14:paraId="626739A4" w14:textId="17464DCA" w:rsidR="00833697" w:rsidRPr="00833697" w:rsidRDefault="00833697" w:rsidP="00833697">
            <w:pPr>
              <w:rPr>
                <w:color w:val="C00000"/>
              </w:rPr>
            </w:pPr>
            <w:r w:rsidRPr="00833697">
              <w:rPr>
                <w:color w:val="C00000"/>
              </w:rPr>
              <w:t>In general, description of essentiality in a study, does NOT preclude solving an essential issue that gets brought up—i.e., something without which the system won’t work properly—in the WID phase.</w:t>
            </w:r>
          </w:p>
        </w:tc>
      </w:tr>
    </w:tbl>
    <w:p w14:paraId="3D676A74" w14:textId="6BCC2CF2" w:rsidR="0046559E" w:rsidRDefault="0046559E" w:rsidP="00B276A7"/>
    <w:p w14:paraId="7AE8C98C" w14:textId="77777777" w:rsidR="00ED153F" w:rsidRDefault="00ED153F" w:rsidP="00ED153F">
      <w:pPr>
        <w:pStyle w:val="Heading3"/>
      </w:pPr>
      <w:bookmarkStart w:id="113" w:name="_Toc69412692"/>
      <w:bookmarkStart w:id="114" w:name="_Toc69446719"/>
      <w:bookmarkStart w:id="115" w:name="_Toc69480285"/>
      <w:r>
        <w:t>THIRD ROUND FL Proposals on TA Calculation</w:t>
      </w:r>
      <w:bookmarkEnd w:id="113"/>
      <w:bookmarkEnd w:id="114"/>
      <w:bookmarkEnd w:id="115"/>
    </w:p>
    <w:p w14:paraId="4F88EA68" w14:textId="77777777" w:rsidR="00ED153F" w:rsidRDefault="00ED153F" w:rsidP="00ED153F"/>
    <w:p w14:paraId="52957D02" w14:textId="77777777" w:rsidR="00ED153F" w:rsidRPr="00105C4E" w:rsidRDefault="00ED153F" w:rsidP="00ED153F">
      <w:r w:rsidRPr="00105C4E">
        <w:t>There are certainly issues about the TA that are relevant for the timing relationships under discussion in this AI. Such include:</w:t>
      </w:r>
    </w:p>
    <w:p w14:paraId="4BE99EC7" w14:textId="77777777" w:rsidR="00ED153F" w:rsidRPr="00105C4E" w:rsidRDefault="00ED153F" w:rsidP="00ED153F">
      <w:pPr>
        <w:pStyle w:val="ListParagraph"/>
        <w:numPr>
          <w:ilvl w:val="0"/>
          <w:numId w:val="39"/>
        </w:numPr>
        <w:ind w:firstLineChars="0"/>
      </w:pPr>
      <w:r w:rsidRPr="00105C4E">
        <w:t xml:space="preserve">UE specific TA reporting to </w:t>
      </w:r>
      <w:proofErr w:type="spellStart"/>
      <w:r w:rsidRPr="00105C4E">
        <w:t>eNB</w:t>
      </w:r>
      <w:proofErr w:type="spellEnd"/>
    </w:p>
    <w:p w14:paraId="5C7D0518" w14:textId="77777777" w:rsidR="00ED153F" w:rsidRPr="00105C4E" w:rsidRDefault="00ED153F" w:rsidP="00ED153F">
      <w:pPr>
        <w:pStyle w:val="ListParagraph"/>
        <w:numPr>
          <w:ilvl w:val="0"/>
          <w:numId w:val="39"/>
        </w:numPr>
        <w:ind w:firstLineChars="0"/>
      </w:pPr>
      <w:r w:rsidRPr="00105C4E">
        <w:t>Closed loop TA reference time and position</w:t>
      </w:r>
    </w:p>
    <w:p w14:paraId="43394A87" w14:textId="7B9257BA" w:rsidR="00ED153F" w:rsidRPr="00105C4E" w:rsidRDefault="00105C4E" w:rsidP="00ED153F">
      <w:pPr>
        <w:pStyle w:val="ListParagraph"/>
        <w:numPr>
          <w:ilvl w:val="0"/>
          <w:numId w:val="39"/>
        </w:numPr>
        <w:ind w:firstLineChars="0"/>
      </w:pPr>
      <w:r w:rsidRPr="00105C4E">
        <w:t>Combining closed loop and open loop Tas</w:t>
      </w:r>
    </w:p>
    <w:p w14:paraId="48752C29" w14:textId="496AE623" w:rsidR="00105C4E" w:rsidRPr="00105C4E" w:rsidRDefault="00105C4E" w:rsidP="00105C4E">
      <w:r w:rsidRPr="00105C4E">
        <w:t>Some of these issues are under discussion in NR NTN and in AI 8.15.2 in IoT NTN.</w:t>
      </w:r>
    </w:p>
    <w:p w14:paraId="250BA090" w14:textId="4A1B719B" w:rsidR="00105C4E" w:rsidRPr="00105C4E" w:rsidRDefault="00105C4E" w:rsidP="00105C4E"/>
    <w:p w14:paraId="19E2111E" w14:textId="28156C25" w:rsidR="00105C4E" w:rsidRDefault="00105C4E" w:rsidP="00105C4E">
      <w:r w:rsidRPr="00105C4E">
        <w:t>But if there are specific issues about the TA calculation that are specific to timing relationships, companies are encouraged to study this and submit contributions for discussion at the next meeting.</w:t>
      </w:r>
    </w:p>
    <w:p w14:paraId="58E29A89" w14:textId="084F6479" w:rsidR="00105C4E" w:rsidRDefault="00105C4E" w:rsidP="00105C4E"/>
    <w:p w14:paraId="08989F16" w14:textId="0923D04F" w:rsidR="00105C4E" w:rsidRPr="00C57B1A" w:rsidRDefault="00105C4E" w:rsidP="00105C4E">
      <w:r w:rsidRPr="00105C4E">
        <w:rPr>
          <w:highlight w:val="yellow"/>
        </w:rPr>
        <w:t>FL Recommendation 3.13-1: Study TA calculation issues that are specific to timing relationships in IoT NTN for discussion at next meeting.</w:t>
      </w:r>
    </w:p>
    <w:p w14:paraId="68CE1C3E" w14:textId="77777777" w:rsidR="00105C4E" w:rsidRPr="00105C4E" w:rsidRDefault="00105C4E" w:rsidP="00105C4E"/>
    <w:p w14:paraId="12E51F27" w14:textId="77777777" w:rsidR="00ED153F" w:rsidRPr="00773725" w:rsidRDefault="00ED153F" w:rsidP="00B276A7"/>
    <w:p w14:paraId="15B7AF60" w14:textId="4D46A861" w:rsidR="007E285D" w:rsidRDefault="00FC4B1E" w:rsidP="00FC4B1E">
      <w:pPr>
        <w:pStyle w:val="Heading2"/>
      </w:pPr>
      <w:bookmarkStart w:id="116" w:name="_Toc69480286"/>
      <w:r>
        <w:t>Essential Functionality</w:t>
      </w:r>
      <w:bookmarkEnd w:id="116"/>
    </w:p>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117" w:name="_Toc69480287"/>
      <w:r>
        <w:t>Companies’ Views</w:t>
      </w:r>
      <w:bookmarkEnd w:id="117"/>
    </w:p>
    <w:p w14:paraId="2AB660D0" w14:textId="77777777" w:rsidR="001A59BF" w:rsidRPr="001A59BF" w:rsidRDefault="001A59BF" w:rsidP="001A59BF"/>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139CC709" w:rsidR="00FC4B1E" w:rsidRDefault="00FC4B1E" w:rsidP="00551285">
            <w:r>
              <w:t xml:space="preserve">APT et al. </w:t>
            </w:r>
          </w:p>
        </w:tc>
        <w:tc>
          <w:tcPr>
            <w:tcW w:w="7036" w:type="dxa"/>
          </w:tcPr>
          <w:p w14:paraId="1403F347" w14:textId="5FA9D399" w:rsidR="00FC4B1E" w:rsidRPr="00FC4B1E" w:rsidRDefault="00EA26AB" w:rsidP="00EA26AB">
            <w:pPr>
              <w:pStyle w:val="Proposal"/>
              <w:tabs>
                <w:tab w:val="clear" w:pos="1304"/>
              </w:tabs>
              <w:ind w:left="0" w:firstLine="0"/>
              <w:rPr>
                <w:lang w:eastAsia="ja-JP"/>
              </w:rPr>
            </w:pPr>
            <w:bookmarkStart w:id="118" w:name="_Toc67935920"/>
            <w:bookmarkStart w:id="119" w:name="_Toc68093161"/>
            <w:r>
              <w:t xml:space="preserve">Proposal 1: </w:t>
            </w:r>
            <w:r w:rsidR="00FC4B1E">
              <w:t>For NB-IoT over NTN</w:t>
            </w:r>
            <w:r w:rsidR="00FC4B1E">
              <w:rPr>
                <w:lang w:eastAsia="ja-JP"/>
              </w:rPr>
              <w:t xml:space="preserve">, deprioritize the following study agreed in RAN#104-e: </w:t>
            </w:r>
            <w:bookmarkEnd w:id="118"/>
            <w:r w:rsidR="00FC4B1E">
              <w:rPr>
                <w:lang w:eastAsia="ja-JP"/>
              </w:rPr>
              <w:t xml:space="preserve">1) </w:t>
            </w:r>
            <w:r w:rsidR="00FC4B1E">
              <w:t xml:space="preserve">the impact of </w:t>
            </w:r>
            <w:r w:rsidR="00FC4B1E">
              <w:rPr>
                <w:lang w:eastAsia="ja-JP"/>
              </w:rPr>
              <w:t>large RTD (which impacts TA) on HD-FDD UL-DL timing relationships; 2) the need to perform GNSS measurements for time and frequency synchronization.</w:t>
            </w:r>
            <w:bookmarkEnd w:id="119"/>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515A01B3" w14:textId="77777777" w:rsidR="001A59BF" w:rsidRDefault="001A59BF" w:rsidP="001A59BF">
      <w:pPr>
        <w:pStyle w:val="Heading3"/>
      </w:pPr>
      <w:bookmarkStart w:id="120" w:name="_Toc69480288"/>
      <w:r>
        <w:t>Summary Analysis of Studies</w:t>
      </w:r>
      <w:bookmarkEnd w:id="120"/>
    </w:p>
    <w:p w14:paraId="05001050" w14:textId="3B8D55F9" w:rsidR="001A59BF" w:rsidRPr="004F07AC" w:rsidRDefault="00C7075D" w:rsidP="001A59BF">
      <w:r>
        <w:t xml:space="preserve">As per </w:t>
      </w:r>
      <w:r w:rsidR="00407CF4">
        <w:t>the Chairman’s guidance, we should be discussing the aspects that are essential minimum functionality and not whether or not particular aspects are not essential minimum functionality.</w:t>
      </w:r>
    </w:p>
    <w:p w14:paraId="6E7E9032" w14:textId="77777777" w:rsidR="001A59BF" w:rsidRPr="00F531D4" w:rsidRDefault="001A59BF" w:rsidP="001A59BF"/>
    <w:p w14:paraId="086EC4C7" w14:textId="400A87D2" w:rsidR="001A59BF" w:rsidRPr="00100D31" w:rsidRDefault="001A59BF" w:rsidP="001A59BF">
      <w:pPr>
        <w:pStyle w:val="Heading3"/>
      </w:pPr>
      <w:bookmarkStart w:id="121" w:name="_Ref69321493"/>
      <w:bookmarkStart w:id="122" w:name="_Toc69480289"/>
      <w:r>
        <w:t>FL Proposals on Essential Functionality</w:t>
      </w:r>
      <w:bookmarkEnd w:id="121"/>
      <w:bookmarkEnd w:id="122"/>
    </w:p>
    <w:p w14:paraId="2D981514" w14:textId="666F4353" w:rsidR="00FC4B1E" w:rsidRDefault="00FC4B1E"/>
    <w:p w14:paraId="5576BFDC" w14:textId="4CB708E2" w:rsidR="00407CF4" w:rsidRDefault="00407CF4">
      <w:r>
        <w:t>Companies can comment on the following FL suggestion.</w:t>
      </w:r>
    </w:p>
    <w:p w14:paraId="3732F47A" w14:textId="77777777" w:rsidR="00407CF4" w:rsidRDefault="00407CF4"/>
    <w:p w14:paraId="706C1521" w14:textId="7B3815B6" w:rsidR="00407CF4" w:rsidRDefault="00407CF4">
      <w:r w:rsidRPr="00407CF4">
        <w:rPr>
          <w:highlight w:val="yellow"/>
        </w:rPr>
        <w:t>FL suggestion</w:t>
      </w:r>
      <w:r>
        <w:rPr>
          <w:highlight w:val="yellow"/>
        </w:rPr>
        <w:t xml:space="preserve"> 2.14-1</w:t>
      </w:r>
      <w:r w:rsidRPr="00407CF4">
        <w:rPr>
          <w:highlight w:val="yellow"/>
        </w:rPr>
        <w:t>: No further action on this topic for this meeting.</w:t>
      </w:r>
    </w:p>
    <w:p w14:paraId="31A5ED2A" w14:textId="77777777" w:rsidR="00407CF4" w:rsidRDefault="00407CF4"/>
    <w:tbl>
      <w:tblPr>
        <w:tblStyle w:val="TableGrid"/>
        <w:tblW w:w="0" w:type="auto"/>
        <w:tblLook w:val="04A0" w:firstRow="1" w:lastRow="0" w:firstColumn="1" w:lastColumn="0" w:noHBand="0" w:noVBand="1"/>
      </w:tblPr>
      <w:tblGrid>
        <w:gridCol w:w="1838"/>
        <w:gridCol w:w="2552"/>
        <w:gridCol w:w="4626"/>
      </w:tblGrid>
      <w:tr w:rsidR="00407CF4" w14:paraId="24B10603" w14:textId="77777777" w:rsidTr="00407CF4">
        <w:tc>
          <w:tcPr>
            <w:tcW w:w="1838" w:type="dxa"/>
            <w:shd w:val="clear" w:color="auto" w:fill="D9D9D9" w:themeFill="background1" w:themeFillShade="D9"/>
          </w:tcPr>
          <w:p w14:paraId="407EFD39" w14:textId="77777777" w:rsidR="00407CF4" w:rsidRDefault="00407CF4" w:rsidP="00407CF4">
            <w:r>
              <w:t>Company</w:t>
            </w:r>
          </w:p>
        </w:tc>
        <w:tc>
          <w:tcPr>
            <w:tcW w:w="2552" w:type="dxa"/>
            <w:shd w:val="clear" w:color="auto" w:fill="D9D9D9" w:themeFill="background1" w:themeFillShade="D9"/>
          </w:tcPr>
          <w:p w14:paraId="62C543CE" w14:textId="31C4DE56" w:rsidR="00407CF4" w:rsidRDefault="00407CF4" w:rsidP="00407CF4">
            <w:r>
              <w:t>Support Suggestion 2.14-1?</w:t>
            </w:r>
          </w:p>
        </w:tc>
        <w:tc>
          <w:tcPr>
            <w:tcW w:w="4626" w:type="dxa"/>
            <w:shd w:val="clear" w:color="auto" w:fill="D9D9D9" w:themeFill="background1" w:themeFillShade="D9"/>
          </w:tcPr>
          <w:p w14:paraId="44C71658" w14:textId="77777777" w:rsidR="00407CF4" w:rsidRDefault="00407CF4" w:rsidP="00407CF4">
            <w:r>
              <w:t>Comment</w:t>
            </w:r>
          </w:p>
        </w:tc>
      </w:tr>
      <w:tr w:rsidR="00407CF4" w14:paraId="1D6A0E34" w14:textId="77777777" w:rsidTr="00407CF4">
        <w:tc>
          <w:tcPr>
            <w:tcW w:w="1838" w:type="dxa"/>
            <w:shd w:val="clear" w:color="auto" w:fill="auto"/>
          </w:tcPr>
          <w:p w14:paraId="0F10D712" w14:textId="70BD4AE1" w:rsidR="00407CF4" w:rsidRPr="00105F0E" w:rsidRDefault="00105F0E" w:rsidP="00407CF4">
            <w:pPr>
              <w:rPr>
                <w:rFonts w:eastAsiaTheme="minorEastAsia"/>
              </w:rPr>
            </w:pPr>
            <w:r>
              <w:rPr>
                <w:rFonts w:eastAsiaTheme="minorEastAsia" w:hint="eastAsia"/>
              </w:rPr>
              <w:t>Z</w:t>
            </w:r>
            <w:r>
              <w:rPr>
                <w:rFonts w:eastAsiaTheme="minorEastAsia"/>
              </w:rPr>
              <w:t>TE</w:t>
            </w:r>
          </w:p>
        </w:tc>
        <w:tc>
          <w:tcPr>
            <w:tcW w:w="2552" w:type="dxa"/>
            <w:shd w:val="clear" w:color="auto" w:fill="auto"/>
          </w:tcPr>
          <w:p w14:paraId="14177AB9" w14:textId="1BC5CED8" w:rsidR="00407CF4" w:rsidRPr="00105F0E" w:rsidRDefault="003F4A3E" w:rsidP="00407CF4">
            <w:pPr>
              <w:rPr>
                <w:rFonts w:eastAsiaTheme="minorEastAsia"/>
              </w:rPr>
            </w:pPr>
            <w:r>
              <w:rPr>
                <w:rFonts w:eastAsiaTheme="minorEastAsia" w:hint="eastAsia"/>
              </w:rPr>
              <w:t>Agree</w:t>
            </w:r>
          </w:p>
        </w:tc>
        <w:tc>
          <w:tcPr>
            <w:tcW w:w="4626" w:type="dxa"/>
            <w:shd w:val="clear" w:color="auto" w:fill="auto"/>
          </w:tcPr>
          <w:p w14:paraId="63CBD2FD" w14:textId="39937221" w:rsidR="00407CF4" w:rsidRPr="00105F0E" w:rsidRDefault="00105F0E" w:rsidP="00105F0E">
            <w:pPr>
              <w:rPr>
                <w:rFonts w:eastAsiaTheme="minorEastAsia"/>
              </w:rPr>
            </w:pPr>
            <w:r>
              <w:rPr>
                <w:rFonts w:eastAsiaTheme="minorEastAsia"/>
              </w:rPr>
              <w:t xml:space="preserve">We can focus on current identified issues. And certainly it’s more responsible to allow </w:t>
            </w:r>
            <w:r w:rsidR="00371F0D">
              <w:rPr>
                <w:rFonts w:eastAsiaTheme="minorEastAsia"/>
              </w:rPr>
              <w:t xml:space="preserve">the group </w:t>
            </w:r>
            <w:r>
              <w:rPr>
                <w:rFonts w:eastAsiaTheme="minorEastAsia"/>
              </w:rPr>
              <w:t xml:space="preserve">checking if any critical issue exist. </w:t>
            </w:r>
          </w:p>
        </w:tc>
      </w:tr>
      <w:tr w:rsidR="008336AD" w14:paraId="603F9BB1" w14:textId="77777777" w:rsidTr="00407CF4">
        <w:tc>
          <w:tcPr>
            <w:tcW w:w="1838" w:type="dxa"/>
            <w:shd w:val="clear" w:color="auto" w:fill="auto"/>
          </w:tcPr>
          <w:p w14:paraId="0F36D4AA" w14:textId="47176D55"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552" w:type="dxa"/>
            <w:shd w:val="clear" w:color="auto" w:fill="auto"/>
          </w:tcPr>
          <w:p w14:paraId="45894131" w14:textId="68CA32DD" w:rsidR="008336AD" w:rsidRDefault="008336AD" w:rsidP="008336AD">
            <w:r>
              <w:rPr>
                <w:rFonts w:eastAsiaTheme="minorEastAsia"/>
              </w:rPr>
              <w:t>Agree</w:t>
            </w:r>
          </w:p>
        </w:tc>
        <w:tc>
          <w:tcPr>
            <w:tcW w:w="4626" w:type="dxa"/>
            <w:shd w:val="clear" w:color="auto" w:fill="auto"/>
          </w:tcPr>
          <w:p w14:paraId="3D96E0EC" w14:textId="300E3D8D" w:rsidR="008336AD" w:rsidRDefault="008336AD" w:rsidP="008336AD">
            <w:r>
              <w:t>We agree that focus should be on agreements on issues that have to be addressed in Rel-17 and not nonessential use of meeting time.</w:t>
            </w:r>
          </w:p>
        </w:tc>
      </w:tr>
      <w:tr w:rsidR="008336AD" w14:paraId="63590C58" w14:textId="77777777" w:rsidTr="00407CF4">
        <w:tc>
          <w:tcPr>
            <w:tcW w:w="1838" w:type="dxa"/>
            <w:shd w:val="clear" w:color="auto" w:fill="auto"/>
          </w:tcPr>
          <w:p w14:paraId="3AA98F01" w14:textId="4ED7ECD8" w:rsidR="008336AD" w:rsidRPr="00833697" w:rsidRDefault="00833697" w:rsidP="008336AD">
            <w:pPr>
              <w:rPr>
                <w:color w:val="C00000"/>
              </w:rPr>
            </w:pPr>
            <w:r w:rsidRPr="00833697">
              <w:rPr>
                <w:color w:val="C00000"/>
              </w:rPr>
              <w:t>Qualcomm</w:t>
            </w:r>
          </w:p>
        </w:tc>
        <w:tc>
          <w:tcPr>
            <w:tcW w:w="2552" w:type="dxa"/>
            <w:shd w:val="clear" w:color="auto" w:fill="auto"/>
          </w:tcPr>
          <w:p w14:paraId="15DFDAC7" w14:textId="114D2680" w:rsidR="008336AD" w:rsidRPr="00833697" w:rsidRDefault="00833697" w:rsidP="008336AD">
            <w:pPr>
              <w:rPr>
                <w:color w:val="C00000"/>
              </w:rPr>
            </w:pPr>
            <w:r w:rsidRPr="00833697">
              <w:rPr>
                <w:color w:val="C00000"/>
              </w:rPr>
              <w:t>Caution</w:t>
            </w:r>
          </w:p>
        </w:tc>
        <w:tc>
          <w:tcPr>
            <w:tcW w:w="4626" w:type="dxa"/>
            <w:shd w:val="clear" w:color="auto" w:fill="auto"/>
          </w:tcPr>
          <w:p w14:paraId="2E1ADF0D" w14:textId="77777777" w:rsidR="00833697" w:rsidRPr="00833697" w:rsidRDefault="00833697" w:rsidP="008336AD">
            <w:pPr>
              <w:rPr>
                <w:color w:val="C00000"/>
              </w:rPr>
            </w:pPr>
            <w:r w:rsidRPr="00833697">
              <w:rPr>
                <w:color w:val="C00000"/>
              </w:rPr>
              <w:t xml:space="preserve">As Ericsson have also commented, in 2.4.3, impact of large RTD on HD-FDD timing relationships is NOT non-essential. Without this the system doesn’t work. So the comment above that is pasted under 2.14.1 is </w:t>
            </w:r>
            <w:r w:rsidRPr="00833697">
              <w:rPr>
                <w:color w:val="C00000"/>
              </w:rPr>
              <w:lastRenderedPageBreak/>
              <w:t>misleading.</w:t>
            </w:r>
          </w:p>
          <w:p w14:paraId="095BFD75" w14:textId="77777777" w:rsidR="00833697" w:rsidRPr="00833697" w:rsidRDefault="00833697" w:rsidP="008336AD">
            <w:pPr>
              <w:rPr>
                <w:color w:val="C00000"/>
              </w:rPr>
            </w:pPr>
          </w:p>
          <w:p w14:paraId="47D8CDB9" w14:textId="4CF0DCBC" w:rsidR="00833697" w:rsidRPr="00833697" w:rsidRDefault="00833697" w:rsidP="008336AD">
            <w:pPr>
              <w:rPr>
                <w:color w:val="C00000"/>
              </w:rPr>
            </w:pPr>
            <w:r w:rsidRPr="00833697">
              <w:rPr>
                <w:color w:val="C00000"/>
              </w:rPr>
              <w:t xml:space="preserve">No comment other than this—but please treat 2.4.3 as </w:t>
            </w:r>
            <w:r w:rsidR="00AD762D" w:rsidRPr="00833697">
              <w:rPr>
                <w:color w:val="C00000"/>
              </w:rPr>
              <w:t>essential and</w:t>
            </w:r>
            <w:r w:rsidRPr="00833697">
              <w:rPr>
                <w:color w:val="C00000"/>
              </w:rPr>
              <w:t xml:space="preserve"> consider the comments there.</w:t>
            </w:r>
          </w:p>
        </w:tc>
      </w:tr>
    </w:tbl>
    <w:p w14:paraId="008E7ACC" w14:textId="77777777" w:rsidR="00407CF4" w:rsidRDefault="00407CF4"/>
    <w:p w14:paraId="217111ED" w14:textId="6F9DF4CC" w:rsidR="00C57B1A" w:rsidRDefault="00C57B1A" w:rsidP="00C57B1A">
      <w:pPr>
        <w:pStyle w:val="Heading3"/>
      </w:pPr>
      <w:bookmarkStart w:id="123" w:name="_Toc69480290"/>
      <w:r>
        <w:t>THIRD ROUND FL Proposals on Essential Functionality</w:t>
      </w:r>
      <w:bookmarkEnd w:id="123"/>
    </w:p>
    <w:p w14:paraId="19C522E8" w14:textId="3AD8EE3B" w:rsidR="00C57B1A" w:rsidRDefault="00C57B1A" w:rsidP="00C57B1A"/>
    <w:p w14:paraId="4075F171" w14:textId="02DE5662" w:rsidR="00C57B1A" w:rsidRDefault="00C57B1A" w:rsidP="00C57B1A">
      <w:r w:rsidRPr="00407CF4">
        <w:rPr>
          <w:highlight w:val="yellow"/>
        </w:rPr>
        <w:t xml:space="preserve">FL </w:t>
      </w:r>
      <w:r>
        <w:rPr>
          <w:highlight w:val="yellow"/>
        </w:rPr>
        <w:t>Recommendation 3.14-1</w:t>
      </w:r>
      <w:r w:rsidRPr="00407CF4">
        <w:rPr>
          <w:highlight w:val="yellow"/>
        </w:rPr>
        <w:t>: No further action on this topic for this meeting.</w:t>
      </w:r>
    </w:p>
    <w:p w14:paraId="2F382002" w14:textId="77777777" w:rsidR="00C57B1A" w:rsidRPr="00C57B1A" w:rsidRDefault="00C57B1A" w:rsidP="00C57B1A"/>
    <w:p w14:paraId="107E7681" w14:textId="77777777" w:rsidR="00E12053" w:rsidRDefault="00E12053"/>
    <w:p w14:paraId="6C6C969A" w14:textId="0D5DBD9D" w:rsidR="00732328" w:rsidRDefault="003435EA">
      <w:r>
        <w:t>Reference</w:t>
      </w:r>
      <w:r w:rsidR="00BE0157">
        <w:t>d Documents</w:t>
      </w:r>
    </w:p>
    <w:p w14:paraId="4CAAC98F" w14:textId="4F035F12" w:rsidR="00107281" w:rsidRDefault="00107281"/>
    <w:p w14:paraId="1EF350E4" w14:textId="77777777" w:rsidR="00107281" w:rsidRPr="00107281" w:rsidRDefault="00941359" w:rsidP="00107281">
      <w:pPr>
        <w:rPr>
          <w:lang w:eastAsia="x-none"/>
        </w:rPr>
      </w:pPr>
      <w:hyperlink r:id="rId13" w:history="1">
        <w:r w:rsidR="00107281" w:rsidRPr="00107281">
          <w:rPr>
            <w:color w:val="0000FF"/>
            <w:u w:val="single"/>
            <w:lang w:eastAsia="x-none"/>
          </w:rPr>
          <w:t>R1-2102345</w:t>
        </w:r>
      </w:hyperlink>
      <w:r w:rsidR="00107281" w:rsidRPr="00107281">
        <w:rPr>
          <w:lang w:eastAsia="x-none"/>
        </w:rPr>
        <w:tab/>
        <w:t>Discussion on timing relationship enhancement for IoT in NTN</w:t>
      </w:r>
      <w:r w:rsidR="00107281" w:rsidRPr="00107281">
        <w:rPr>
          <w:lang w:eastAsia="x-none"/>
        </w:rPr>
        <w:tab/>
        <w:t xml:space="preserve">Huawei, </w:t>
      </w:r>
      <w:proofErr w:type="spellStart"/>
      <w:r w:rsidR="00107281" w:rsidRPr="00107281">
        <w:rPr>
          <w:lang w:eastAsia="x-none"/>
        </w:rPr>
        <w:t>HiSilicon</w:t>
      </w:r>
      <w:proofErr w:type="spellEnd"/>
    </w:p>
    <w:p w14:paraId="77730049" w14:textId="77777777" w:rsidR="00107281" w:rsidRPr="00107281" w:rsidRDefault="00941359" w:rsidP="00107281">
      <w:pPr>
        <w:rPr>
          <w:lang w:eastAsia="x-none"/>
        </w:rPr>
      </w:pPr>
      <w:hyperlink r:id="rId14" w:history="1">
        <w:r w:rsidR="00107281" w:rsidRPr="00107281">
          <w:rPr>
            <w:color w:val="0000FF"/>
            <w:u w:val="single"/>
            <w:lang w:eastAsia="x-none"/>
          </w:rPr>
          <w:t>R1-2102424</w:t>
        </w:r>
      </w:hyperlink>
      <w:r w:rsidR="00107281" w:rsidRPr="00107281">
        <w:rPr>
          <w:lang w:eastAsia="x-none"/>
        </w:rPr>
        <w:tab/>
        <w:t>Discussion on timing relationship enhancements</w:t>
      </w:r>
      <w:r w:rsidR="00107281" w:rsidRPr="00107281">
        <w:rPr>
          <w:lang w:eastAsia="x-none"/>
        </w:rPr>
        <w:tab/>
        <w:t>OPPO</w:t>
      </w:r>
    </w:p>
    <w:p w14:paraId="11DED8F9" w14:textId="77777777" w:rsidR="00107281" w:rsidRPr="00107281" w:rsidRDefault="00941359" w:rsidP="00107281">
      <w:pPr>
        <w:rPr>
          <w:lang w:eastAsia="x-none"/>
        </w:rPr>
      </w:pPr>
      <w:hyperlink r:id="rId15" w:history="1">
        <w:r w:rsidR="00107281" w:rsidRPr="00107281">
          <w:rPr>
            <w:color w:val="0000FF"/>
            <w:u w:val="single"/>
            <w:lang w:eastAsia="x-none"/>
          </w:rPr>
          <w:t>R1-2102474</w:t>
        </w:r>
      </w:hyperlink>
      <w:r w:rsidR="00107281" w:rsidRPr="00107281">
        <w:rPr>
          <w:lang w:eastAsia="x-none"/>
        </w:rPr>
        <w:tab/>
        <w:t>Consideration on timing relationship enhancements</w:t>
      </w:r>
      <w:r w:rsidR="00107281" w:rsidRPr="00107281">
        <w:rPr>
          <w:lang w:eastAsia="x-none"/>
        </w:rPr>
        <w:tab/>
      </w:r>
      <w:proofErr w:type="spellStart"/>
      <w:r w:rsidR="00107281" w:rsidRPr="00107281">
        <w:rPr>
          <w:lang w:eastAsia="x-none"/>
        </w:rPr>
        <w:t>Spreadtrum</w:t>
      </w:r>
      <w:proofErr w:type="spellEnd"/>
      <w:r w:rsidR="00107281" w:rsidRPr="00107281">
        <w:rPr>
          <w:lang w:eastAsia="x-none"/>
        </w:rPr>
        <w:t xml:space="preserve"> Communications</w:t>
      </w:r>
    </w:p>
    <w:p w14:paraId="2D368407" w14:textId="25725598" w:rsidR="00107281" w:rsidRPr="00107281" w:rsidRDefault="00941359" w:rsidP="00107281">
      <w:pPr>
        <w:rPr>
          <w:lang w:eastAsia="x-none"/>
        </w:rPr>
      </w:pPr>
      <w:hyperlink r:id="rId16" w:history="1">
        <w:r w:rsidR="00107281" w:rsidRPr="00107281">
          <w:rPr>
            <w:color w:val="0000FF"/>
            <w:u w:val="single"/>
            <w:lang w:eastAsia="x-none"/>
          </w:rPr>
          <w:t>R1-2102619</w:t>
        </w:r>
      </w:hyperlink>
      <w:r w:rsidR="00107281" w:rsidRPr="00107281">
        <w:rPr>
          <w:lang w:eastAsia="x-none"/>
        </w:rPr>
        <w:tab/>
        <w:t>Timing relationship enhancement for NB-IoT/</w:t>
      </w:r>
      <w:proofErr w:type="spellStart"/>
      <w:r w:rsidR="00107281" w:rsidRPr="00107281">
        <w:rPr>
          <w:lang w:eastAsia="x-none"/>
        </w:rPr>
        <w:t>eMTC</w:t>
      </w:r>
      <w:proofErr w:type="spellEnd"/>
      <w:r w:rsidR="00107281" w:rsidRPr="00107281">
        <w:rPr>
          <w:lang w:eastAsia="x-none"/>
        </w:rPr>
        <w:tab/>
      </w:r>
      <w:r w:rsidR="00BE0157">
        <w:rPr>
          <w:lang w:eastAsia="x-none"/>
        </w:rPr>
        <w:tab/>
      </w:r>
      <w:r w:rsidR="00107281" w:rsidRPr="00107281">
        <w:rPr>
          <w:lang w:eastAsia="x-none"/>
        </w:rPr>
        <w:t>CATT</w:t>
      </w:r>
    </w:p>
    <w:p w14:paraId="1F73C388" w14:textId="2E4A777F" w:rsidR="00107281" w:rsidRPr="00107281" w:rsidRDefault="00941359" w:rsidP="00107281">
      <w:pPr>
        <w:rPr>
          <w:lang w:eastAsia="x-none"/>
        </w:rPr>
      </w:pPr>
      <w:hyperlink r:id="rId17" w:history="1">
        <w:r w:rsidR="00107281" w:rsidRPr="00107281">
          <w:rPr>
            <w:color w:val="0000FF"/>
            <w:u w:val="single"/>
            <w:lang w:eastAsia="x-none"/>
          </w:rPr>
          <w:t>R1-2102737</w:t>
        </w:r>
      </w:hyperlink>
      <w:r w:rsidR="00107281" w:rsidRPr="00107281">
        <w:rPr>
          <w:lang w:eastAsia="x-none"/>
        </w:rPr>
        <w:tab/>
        <w:t>Timing relationship enhancements</w:t>
      </w:r>
      <w:r w:rsidR="00107281" w:rsidRPr="00107281">
        <w:rPr>
          <w:lang w:eastAsia="x-none"/>
        </w:rPr>
        <w:tab/>
      </w:r>
      <w:r w:rsidR="00BE0157">
        <w:rPr>
          <w:lang w:eastAsia="x-none"/>
        </w:rPr>
        <w:tab/>
      </w:r>
      <w:r w:rsidR="00107281" w:rsidRPr="00107281">
        <w:rPr>
          <w:lang w:eastAsia="x-none"/>
        </w:rPr>
        <w:t>Asia Pacific Telecom, FGI, ITRI, III</w:t>
      </w:r>
    </w:p>
    <w:p w14:paraId="3720FAB8" w14:textId="77777777" w:rsidR="00107281" w:rsidRPr="00107281" w:rsidRDefault="00941359" w:rsidP="00107281">
      <w:pPr>
        <w:rPr>
          <w:lang w:eastAsia="x-none"/>
        </w:rPr>
      </w:pPr>
      <w:hyperlink r:id="rId18" w:history="1">
        <w:r w:rsidR="00107281" w:rsidRPr="00107281">
          <w:rPr>
            <w:color w:val="0000FF"/>
            <w:u w:val="single"/>
            <w:lang w:eastAsia="x-none"/>
          </w:rPr>
          <w:t>R1-2102756</w:t>
        </w:r>
      </w:hyperlink>
      <w:r w:rsidR="00107281" w:rsidRPr="00107281">
        <w:rPr>
          <w:lang w:eastAsia="x-none"/>
        </w:rPr>
        <w:tab/>
        <w:t>Timing relationship enhancements for IoT NTN</w:t>
      </w:r>
      <w:r w:rsidR="00107281" w:rsidRPr="00107281">
        <w:rPr>
          <w:lang w:eastAsia="x-none"/>
        </w:rPr>
        <w:tab/>
        <w:t>MediaTek Inc.</w:t>
      </w:r>
    </w:p>
    <w:p w14:paraId="073F352C" w14:textId="77777777" w:rsidR="00107281" w:rsidRPr="00107281" w:rsidRDefault="00941359" w:rsidP="003435EA">
      <w:pPr>
        <w:rPr>
          <w:lang w:eastAsia="x-none"/>
        </w:rPr>
      </w:pPr>
      <w:hyperlink r:id="rId19" w:history="1">
        <w:r w:rsidR="00107281" w:rsidRPr="00107281">
          <w:rPr>
            <w:color w:val="0000FF"/>
            <w:u w:val="single"/>
            <w:lang w:eastAsia="x-none"/>
          </w:rPr>
          <w:t>R1-2102800</w:t>
        </w:r>
      </w:hyperlink>
      <w:r w:rsidR="00107281" w:rsidRPr="00107281">
        <w:rPr>
          <w:lang w:eastAsia="x-none"/>
        </w:rPr>
        <w:tab/>
        <w:t xml:space="preserve">Timing relationship enhancements to support NB-IoT </w:t>
      </w:r>
      <w:proofErr w:type="spellStart"/>
      <w:r w:rsidR="00107281" w:rsidRPr="00107281">
        <w:rPr>
          <w:lang w:eastAsia="x-none"/>
        </w:rPr>
        <w:t>eMTC</w:t>
      </w:r>
      <w:proofErr w:type="spellEnd"/>
      <w:r w:rsidR="00107281" w:rsidRPr="00107281">
        <w:rPr>
          <w:lang w:eastAsia="x-none"/>
        </w:rPr>
        <w:t xml:space="preserve"> in Non-Terrestrial Network</w:t>
      </w:r>
      <w:r w:rsidR="00107281" w:rsidRPr="00107281">
        <w:rPr>
          <w:lang w:eastAsia="x-none"/>
        </w:rPr>
        <w:tab/>
        <w:t>Zhejiang Lab</w:t>
      </w:r>
    </w:p>
    <w:p w14:paraId="1EE781AC" w14:textId="77777777" w:rsidR="00107281" w:rsidRPr="00107281" w:rsidRDefault="00941359" w:rsidP="00107281">
      <w:pPr>
        <w:rPr>
          <w:lang w:eastAsia="x-none"/>
        </w:rPr>
      </w:pPr>
      <w:hyperlink r:id="rId20" w:history="1">
        <w:r w:rsidR="00107281" w:rsidRPr="00107281">
          <w:rPr>
            <w:color w:val="0000FF"/>
            <w:u w:val="single"/>
            <w:lang w:eastAsia="x-none"/>
          </w:rPr>
          <w:t>R1-2102833</w:t>
        </w:r>
      </w:hyperlink>
      <w:r w:rsidR="00107281" w:rsidRPr="00107281">
        <w:rPr>
          <w:lang w:eastAsia="x-none"/>
        </w:rPr>
        <w:tab/>
        <w:t>Timing relationship enhancements for NB-IoT/</w:t>
      </w:r>
      <w:proofErr w:type="spellStart"/>
      <w:r w:rsidR="00107281" w:rsidRPr="00107281">
        <w:rPr>
          <w:lang w:eastAsia="x-none"/>
        </w:rPr>
        <w:t>eMTC</w:t>
      </w:r>
      <w:proofErr w:type="spellEnd"/>
      <w:r w:rsidR="00107281" w:rsidRPr="00107281">
        <w:rPr>
          <w:lang w:eastAsia="x-none"/>
        </w:rPr>
        <w:t xml:space="preserve"> over NTN</w:t>
      </w:r>
      <w:r w:rsidR="00107281" w:rsidRPr="00107281">
        <w:rPr>
          <w:lang w:eastAsia="x-none"/>
        </w:rPr>
        <w:tab/>
        <w:t>Nokia, Nokia Shanghai Bell</w:t>
      </w:r>
    </w:p>
    <w:p w14:paraId="32666F2A" w14:textId="77777777" w:rsidR="00107281" w:rsidRPr="00107281" w:rsidRDefault="00941359" w:rsidP="00107281">
      <w:pPr>
        <w:rPr>
          <w:lang w:eastAsia="x-none"/>
        </w:rPr>
      </w:pPr>
      <w:hyperlink r:id="rId21" w:history="1">
        <w:r w:rsidR="00107281" w:rsidRPr="00107281">
          <w:rPr>
            <w:color w:val="0000FF"/>
            <w:u w:val="single"/>
            <w:lang w:eastAsia="x-none"/>
          </w:rPr>
          <w:t>R1-2102907</w:t>
        </w:r>
      </w:hyperlink>
      <w:r w:rsidR="00107281" w:rsidRPr="00107281">
        <w:rPr>
          <w:lang w:eastAsia="x-none"/>
        </w:rPr>
        <w:tab/>
        <w:t>Timing relationship enhancements  for IoT  NTN</w:t>
      </w:r>
      <w:r w:rsidR="00107281" w:rsidRPr="00107281">
        <w:rPr>
          <w:lang w:eastAsia="x-none"/>
        </w:rPr>
        <w:tab/>
        <w:t>CMCC</w:t>
      </w:r>
    </w:p>
    <w:p w14:paraId="1EC36345" w14:textId="77777777" w:rsidR="00107281" w:rsidRPr="00107281" w:rsidRDefault="00941359" w:rsidP="00107281">
      <w:pPr>
        <w:rPr>
          <w:lang w:eastAsia="x-none"/>
        </w:rPr>
      </w:pPr>
      <w:hyperlink r:id="rId22" w:history="1">
        <w:r w:rsidR="00107281" w:rsidRPr="00107281">
          <w:rPr>
            <w:color w:val="0000FF"/>
            <w:u w:val="single"/>
            <w:lang w:eastAsia="x-none"/>
          </w:rPr>
          <w:t>R1-2102918</w:t>
        </w:r>
      </w:hyperlink>
      <w:r w:rsidR="00107281" w:rsidRPr="00107281">
        <w:rPr>
          <w:lang w:eastAsia="x-none"/>
        </w:rPr>
        <w:tab/>
        <w:t>Discussion on timing relationship for IoT-NTN</w:t>
      </w:r>
      <w:r w:rsidR="00107281" w:rsidRPr="00107281">
        <w:rPr>
          <w:lang w:eastAsia="x-none"/>
        </w:rPr>
        <w:tab/>
        <w:t>ZTE</w:t>
      </w:r>
    </w:p>
    <w:p w14:paraId="48C40CB5" w14:textId="77777777" w:rsidR="00107281" w:rsidRPr="00107281" w:rsidRDefault="00941359" w:rsidP="00107281">
      <w:pPr>
        <w:rPr>
          <w:lang w:eastAsia="x-none"/>
        </w:rPr>
      </w:pPr>
      <w:hyperlink r:id="rId23" w:history="1">
        <w:r w:rsidR="00107281" w:rsidRPr="00107281">
          <w:rPr>
            <w:color w:val="0000FF"/>
            <w:u w:val="single"/>
            <w:lang w:eastAsia="x-none"/>
          </w:rPr>
          <w:t>R1-2102974</w:t>
        </w:r>
      </w:hyperlink>
      <w:r w:rsidR="00107281" w:rsidRPr="00107281">
        <w:rPr>
          <w:lang w:eastAsia="x-none"/>
        </w:rPr>
        <w:tab/>
        <w:t>Discussion on the timing relationship enhancement for IoT NTN</w:t>
      </w:r>
      <w:r w:rsidR="00107281" w:rsidRPr="00107281">
        <w:rPr>
          <w:lang w:eastAsia="x-none"/>
        </w:rPr>
        <w:tab/>
        <w:t>Xiaomi</w:t>
      </w:r>
    </w:p>
    <w:p w14:paraId="24284FE7" w14:textId="77777777" w:rsidR="00107281" w:rsidRPr="00107281" w:rsidRDefault="00941359" w:rsidP="00107281">
      <w:pPr>
        <w:rPr>
          <w:lang w:eastAsia="x-none"/>
        </w:rPr>
      </w:pPr>
      <w:hyperlink r:id="rId24" w:history="1">
        <w:r w:rsidR="00107281" w:rsidRPr="00107281">
          <w:rPr>
            <w:color w:val="0000FF"/>
            <w:u w:val="single"/>
            <w:lang w:eastAsia="x-none"/>
          </w:rPr>
          <w:t>R1-2103057</w:t>
        </w:r>
      </w:hyperlink>
      <w:r w:rsidR="00107281" w:rsidRPr="00107281">
        <w:rPr>
          <w:lang w:eastAsia="x-none"/>
        </w:rPr>
        <w:tab/>
        <w:t xml:space="preserve">On timing relationship for NB-IoT and </w:t>
      </w:r>
      <w:proofErr w:type="spellStart"/>
      <w:r w:rsidR="00107281" w:rsidRPr="00107281">
        <w:rPr>
          <w:lang w:eastAsia="x-none"/>
        </w:rPr>
        <w:t>eMTC</w:t>
      </w:r>
      <w:proofErr w:type="spellEnd"/>
      <w:r w:rsidR="00107281" w:rsidRPr="00107281">
        <w:rPr>
          <w:lang w:eastAsia="x-none"/>
        </w:rPr>
        <w:t xml:space="preserve"> NTN</w:t>
      </w:r>
      <w:r w:rsidR="00107281" w:rsidRPr="00107281">
        <w:rPr>
          <w:lang w:eastAsia="x-none"/>
        </w:rPr>
        <w:tab/>
        <w:t>Intel Corporation</w:t>
      </w:r>
    </w:p>
    <w:p w14:paraId="398E03B8" w14:textId="77777777" w:rsidR="00107281" w:rsidRPr="00107281" w:rsidRDefault="00941359" w:rsidP="00107281">
      <w:pPr>
        <w:rPr>
          <w:lang w:eastAsia="x-none"/>
        </w:rPr>
      </w:pPr>
      <w:hyperlink r:id="rId25" w:history="1">
        <w:r w:rsidR="00107281" w:rsidRPr="00107281">
          <w:rPr>
            <w:color w:val="0000FF"/>
            <w:u w:val="single"/>
            <w:lang w:eastAsia="x-none"/>
          </w:rPr>
          <w:t>R1-2103062</w:t>
        </w:r>
      </w:hyperlink>
      <w:r w:rsidR="00107281" w:rsidRPr="00107281">
        <w:rPr>
          <w:lang w:eastAsia="x-none"/>
        </w:rPr>
        <w:tab/>
        <w:t>On timing relationship enhancements for IoT NTN</w:t>
      </w:r>
      <w:r w:rsidR="00107281" w:rsidRPr="00107281">
        <w:rPr>
          <w:lang w:eastAsia="x-none"/>
        </w:rPr>
        <w:tab/>
        <w:t>Ericsson</w:t>
      </w:r>
    </w:p>
    <w:p w14:paraId="18318988" w14:textId="604D4005" w:rsidR="00107281" w:rsidRPr="00107281" w:rsidRDefault="00941359" w:rsidP="00107281">
      <w:pPr>
        <w:rPr>
          <w:lang w:eastAsia="x-none"/>
        </w:rPr>
      </w:pPr>
      <w:hyperlink r:id="rId26" w:history="1">
        <w:r w:rsidR="00107281" w:rsidRPr="00107281">
          <w:rPr>
            <w:color w:val="0000FF"/>
            <w:u w:val="single"/>
            <w:lang w:eastAsia="x-none"/>
          </w:rPr>
          <w:t>R1-2103072</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Qualcomm Incorporated</w:t>
      </w:r>
    </w:p>
    <w:p w14:paraId="3F75D829" w14:textId="77777777" w:rsidR="00107281" w:rsidRPr="00107281" w:rsidRDefault="00941359" w:rsidP="00107281">
      <w:pPr>
        <w:rPr>
          <w:lang w:eastAsia="x-none"/>
        </w:rPr>
      </w:pPr>
      <w:hyperlink r:id="rId27" w:history="1">
        <w:r w:rsidR="00107281" w:rsidRPr="00107281">
          <w:rPr>
            <w:color w:val="0000FF"/>
            <w:u w:val="single"/>
            <w:lang w:eastAsia="x-none"/>
          </w:rPr>
          <w:t>R1-2103134</w:t>
        </w:r>
      </w:hyperlink>
      <w:r w:rsidR="00107281" w:rsidRPr="00107281">
        <w:rPr>
          <w:lang w:eastAsia="x-none"/>
        </w:rPr>
        <w:tab/>
        <w:t>On Timing Relationship Enhancement in IoT NTN</w:t>
      </w:r>
      <w:r w:rsidR="00107281" w:rsidRPr="00107281">
        <w:rPr>
          <w:lang w:eastAsia="x-none"/>
        </w:rPr>
        <w:tab/>
        <w:t>Apple</w:t>
      </w:r>
    </w:p>
    <w:p w14:paraId="26F267C0" w14:textId="173AE637" w:rsidR="00107281" w:rsidRPr="00107281" w:rsidRDefault="00941359" w:rsidP="00107281">
      <w:pPr>
        <w:rPr>
          <w:lang w:eastAsia="x-none"/>
        </w:rPr>
      </w:pPr>
      <w:hyperlink r:id="rId28" w:history="1">
        <w:r w:rsidR="00107281" w:rsidRPr="00107281">
          <w:rPr>
            <w:color w:val="0000FF"/>
            <w:u w:val="single"/>
            <w:lang w:eastAsia="x-none"/>
          </w:rPr>
          <w:t>R1-2103268</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Samsung</w:t>
      </w:r>
    </w:p>
    <w:p w14:paraId="3C82F5D6" w14:textId="77777777" w:rsidR="00107281" w:rsidRPr="00107281" w:rsidRDefault="00941359" w:rsidP="00107281">
      <w:pPr>
        <w:rPr>
          <w:lang w:eastAsia="x-none"/>
        </w:rPr>
      </w:pPr>
      <w:hyperlink r:id="rId29" w:history="1">
        <w:r w:rsidR="00107281" w:rsidRPr="00107281">
          <w:rPr>
            <w:color w:val="0000FF"/>
            <w:u w:val="single"/>
            <w:lang w:eastAsia="x-none"/>
          </w:rPr>
          <w:t>R1-2103274</w:t>
        </w:r>
      </w:hyperlink>
      <w:r w:rsidR="00107281" w:rsidRPr="00107281">
        <w:rPr>
          <w:lang w:eastAsia="x-none"/>
        </w:rPr>
        <w:tab/>
        <w:t>Timing relationship enhancement for IoT NTN</w:t>
      </w:r>
      <w:r w:rsidR="00107281" w:rsidRPr="00107281">
        <w:rPr>
          <w:lang w:eastAsia="x-none"/>
        </w:rPr>
        <w:tab/>
      </w:r>
      <w:proofErr w:type="spellStart"/>
      <w:r w:rsidR="00107281" w:rsidRPr="00107281">
        <w:rPr>
          <w:lang w:eastAsia="x-none"/>
        </w:rPr>
        <w:t>InterDigital</w:t>
      </w:r>
      <w:proofErr w:type="spellEnd"/>
      <w:r w:rsidR="00107281" w:rsidRPr="00107281">
        <w:rPr>
          <w:lang w:eastAsia="x-none"/>
        </w:rPr>
        <w:t>, Inc.</w:t>
      </w:r>
    </w:p>
    <w:p w14:paraId="071DD85B" w14:textId="5AB93C6C" w:rsidR="00107281" w:rsidRPr="00107281" w:rsidRDefault="00941359" w:rsidP="00107281">
      <w:pPr>
        <w:rPr>
          <w:lang w:eastAsia="x-none"/>
        </w:rPr>
      </w:pPr>
      <w:hyperlink r:id="rId30" w:history="1">
        <w:r w:rsidR="00107281" w:rsidRPr="00107281">
          <w:rPr>
            <w:color w:val="0000FF"/>
            <w:u w:val="single"/>
            <w:lang w:eastAsia="x-none"/>
          </w:rPr>
          <w:t>R1-2103320</w:t>
        </w:r>
      </w:hyperlink>
      <w:r w:rsidR="00107281" w:rsidRPr="00107281">
        <w:rPr>
          <w:lang w:eastAsia="x-none"/>
        </w:rPr>
        <w:tab/>
        <w:t>Timing relationships for IoT-NTN</w:t>
      </w:r>
      <w:r w:rsidR="00107281" w:rsidRPr="00107281">
        <w:rPr>
          <w:lang w:eastAsia="x-none"/>
        </w:rPr>
        <w:tab/>
      </w:r>
      <w:r w:rsidR="00965C2F">
        <w:rPr>
          <w:lang w:eastAsia="x-none"/>
        </w:rPr>
        <w:tab/>
      </w:r>
      <w:r w:rsidR="00965C2F">
        <w:rPr>
          <w:lang w:eastAsia="x-none"/>
        </w:rPr>
        <w:tab/>
      </w:r>
      <w:r w:rsidR="00107281" w:rsidRPr="00107281">
        <w:rPr>
          <w:lang w:eastAsia="x-none"/>
        </w:rPr>
        <w:t>Sony</w:t>
      </w:r>
    </w:p>
    <w:p w14:paraId="1F01C4B9" w14:textId="77777777" w:rsidR="00107281" w:rsidRPr="00107281" w:rsidRDefault="00941359" w:rsidP="00107281">
      <w:pPr>
        <w:rPr>
          <w:lang w:eastAsia="x-none"/>
        </w:rPr>
      </w:pPr>
      <w:hyperlink r:id="rId31" w:history="1">
        <w:r w:rsidR="00107281" w:rsidRPr="00107281">
          <w:rPr>
            <w:color w:val="0000FF"/>
            <w:u w:val="single"/>
            <w:lang w:eastAsia="x-none"/>
          </w:rPr>
          <w:t>R1-2103529</w:t>
        </w:r>
      </w:hyperlink>
      <w:r w:rsidR="00107281" w:rsidRPr="00107281">
        <w:rPr>
          <w:lang w:eastAsia="x-none"/>
        </w:rPr>
        <w:tab/>
        <w:t>Timing relationship enhancements for IoT NTN</w:t>
      </w:r>
      <w:r w:rsidR="00107281" w:rsidRPr="00107281">
        <w:rPr>
          <w:lang w:eastAsia="x-none"/>
        </w:rPr>
        <w:tab/>
        <w:t>Lenovo, Motorola Mobility</w:t>
      </w:r>
    </w:p>
    <w:p w14:paraId="4F631380" w14:textId="77777777"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A0634" w14:textId="77777777" w:rsidR="00941359" w:rsidRDefault="00941359" w:rsidP="000C716E">
      <w:r>
        <w:separator/>
      </w:r>
    </w:p>
  </w:endnote>
  <w:endnote w:type="continuationSeparator" w:id="0">
    <w:p w14:paraId="4F95853A" w14:textId="77777777" w:rsidR="00941359" w:rsidRDefault="00941359" w:rsidP="000C716E">
      <w:r>
        <w:continuationSeparator/>
      </w:r>
    </w:p>
  </w:endnote>
  <w:endnote w:type="continuationNotice" w:id="1">
    <w:p w14:paraId="422BC7C0" w14:textId="77777777" w:rsidR="00941359" w:rsidRDefault="00941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E80E5" w14:textId="77777777" w:rsidR="00941359" w:rsidRDefault="00941359" w:rsidP="000C716E">
      <w:r>
        <w:separator/>
      </w:r>
    </w:p>
  </w:footnote>
  <w:footnote w:type="continuationSeparator" w:id="0">
    <w:p w14:paraId="1E5B08AE" w14:textId="77777777" w:rsidR="00941359" w:rsidRDefault="00941359" w:rsidP="000C716E">
      <w:r>
        <w:continuationSeparator/>
      </w:r>
    </w:p>
  </w:footnote>
  <w:footnote w:type="continuationNotice" w:id="1">
    <w:p w14:paraId="3FB7086F" w14:textId="77777777" w:rsidR="00941359" w:rsidRDefault="009413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FAA063"/>
    <w:multiLevelType w:val="singleLevel"/>
    <w:tmpl w:val="A7FAA063"/>
    <w:lvl w:ilvl="0">
      <w:start w:val="1"/>
      <w:numFmt w:val="bullet"/>
      <w:lvlText w:val=""/>
      <w:lvlJc w:val="left"/>
      <w:pPr>
        <w:tabs>
          <w:tab w:val="left" w:pos="420"/>
        </w:tabs>
        <w:ind w:left="703" w:hanging="283"/>
      </w:pPr>
      <w:rPr>
        <w:rFonts w:ascii="Wingdings" w:hAnsi="Wingdings" w:hint="default"/>
        <w:sz w:val="10"/>
      </w:rPr>
    </w:lvl>
  </w:abstractNum>
  <w:abstractNum w:abstractNumId="1" w15:restartNumberingAfterBreak="0">
    <w:nsid w:val="01024EC9"/>
    <w:multiLevelType w:val="hybridMultilevel"/>
    <w:tmpl w:val="5BB479C8"/>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57160"/>
    <w:multiLevelType w:val="hybridMultilevel"/>
    <w:tmpl w:val="6EA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E7827"/>
    <w:multiLevelType w:val="hybridMultilevel"/>
    <w:tmpl w:val="A4CEF664"/>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23F75"/>
    <w:multiLevelType w:val="hybridMultilevel"/>
    <w:tmpl w:val="3D3EF50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E4EBD"/>
    <w:multiLevelType w:val="hybridMultilevel"/>
    <w:tmpl w:val="DCD2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30A2D"/>
    <w:multiLevelType w:val="hybridMultilevel"/>
    <w:tmpl w:val="13E8F45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DC4E74"/>
    <w:multiLevelType w:val="hybridMultilevel"/>
    <w:tmpl w:val="1840A2CC"/>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86C2F"/>
    <w:multiLevelType w:val="hybridMultilevel"/>
    <w:tmpl w:val="28627BEA"/>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B32B4"/>
    <w:multiLevelType w:val="hybridMultilevel"/>
    <w:tmpl w:val="B3B47CC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1" w15:restartNumberingAfterBreak="0">
    <w:nsid w:val="1A2E0C7E"/>
    <w:multiLevelType w:val="hybridMultilevel"/>
    <w:tmpl w:val="FAECF40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1B7A4DDF"/>
    <w:multiLevelType w:val="hybridMultilevel"/>
    <w:tmpl w:val="404882D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675A7"/>
    <w:multiLevelType w:val="hybridMultilevel"/>
    <w:tmpl w:val="9EE077EA"/>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25F23"/>
    <w:multiLevelType w:val="hybridMultilevel"/>
    <w:tmpl w:val="043A798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B37B5C"/>
    <w:multiLevelType w:val="hybridMultilevel"/>
    <w:tmpl w:val="9428388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A2FF7"/>
    <w:multiLevelType w:val="hybridMultilevel"/>
    <w:tmpl w:val="6B08A014"/>
    <w:lvl w:ilvl="0" w:tplc="0908C52E">
      <w:numFmt w:val="bullet"/>
      <w:lvlText w:val="•"/>
      <w:lvlJc w:val="left"/>
      <w:pPr>
        <w:ind w:left="840" w:hanging="420"/>
      </w:pPr>
      <w:rPr>
        <w:rFonts w:ascii="SimSun" w:eastAsia="SimSun" w:hAnsi="SimSun"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2E9129C4"/>
    <w:multiLevelType w:val="hybridMultilevel"/>
    <w:tmpl w:val="0100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4831"/>
        </w:tabs>
        <w:ind w:left="4831"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C997023"/>
    <w:multiLevelType w:val="hybridMultilevel"/>
    <w:tmpl w:val="77A44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05A2E"/>
    <w:multiLevelType w:val="hybridMultilevel"/>
    <w:tmpl w:val="AB44C2C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C287A"/>
    <w:multiLevelType w:val="hybridMultilevel"/>
    <w:tmpl w:val="415E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C23D1"/>
    <w:multiLevelType w:val="hybridMultilevel"/>
    <w:tmpl w:val="7BEA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E817F90"/>
    <w:multiLevelType w:val="hybridMultilevel"/>
    <w:tmpl w:val="F9327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20728"/>
    <w:multiLevelType w:val="hybridMultilevel"/>
    <w:tmpl w:val="894CB6C4"/>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26D08"/>
    <w:multiLevelType w:val="hybridMultilevel"/>
    <w:tmpl w:val="148C99D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CB2F2E"/>
    <w:multiLevelType w:val="hybridMultilevel"/>
    <w:tmpl w:val="809EBA9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8736E"/>
    <w:multiLevelType w:val="hybridMultilevel"/>
    <w:tmpl w:val="306CE7E6"/>
    <w:lvl w:ilvl="0" w:tplc="0908C52E">
      <w:numFmt w:val="bullet"/>
      <w:lvlText w:val="•"/>
      <w:lvlJc w:val="left"/>
      <w:pPr>
        <w:ind w:left="420" w:hanging="420"/>
      </w:pPr>
      <w:rPr>
        <w:rFonts w:ascii="SimSun" w:eastAsia="SimSun" w:hAnsi="SimSun" w:cs="Times New Roman" w:hint="eastAsia"/>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1" w15:restartNumberingAfterBreak="0">
    <w:nsid w:val="5A1C1A6A"/>
    <w:multiLevelType w:val="hybridMultilevel"/>
    <w:tmpl w:val="0BA4CF08"/>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244A72"/>
    <w:multiLevelType w:val="hybridMultilevel"/>
    <w:tmpl w:val="51E8C90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26FD9"/>
    <w:multiLevelType w:val="hybridMultilevel"/>
    <w:tmpl w:val="4A7A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9558A8"/>
    <w:multiLevelType w:val="hybridMultilevel"/>
    <w:tmpl w:val="D7F6A7A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1782D"/>
    <w:multiLevelType w:val="hybridMultilevel"/>
    <w:tmpl w:val="2118DD4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82072FE"/>
    <w:multiLevelType w:val="hybridMultilevel"/>
    <w:tmpl w:val="B30C686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A66BBE"/>
    <w:multiLevelType w:val="hybridMultilevel"/>
    <w:tmpl w:val="4360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FE333F8"/>
    <w:multiLevelType w:val="hybridMultilevel"/>
    <w:tmpl w:val="D0A24BB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DE366D"/>
    <w:multiLevelType w:val="hybridMultilevel"/>
    <w:tmpl w:val="515ED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F7711F"/>
    <w:multiLevelType w:val="hybridMultilevel"/>
    <w:tmpl w:val="DF3CBA4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27C3B"/>
    <w:multiLevelType w:val="hybridMultilevel"/>
    <w:tmpl w:val="4CD8576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8"/>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0"/>
  </w:num>
  <w:num w:numId="7">
    <w:abstractNumId w:val="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38"/>
  </w:num>
  <w:num w:numId="12">
    <w:abstractNumId w:val="34"/>
  </w:num>
  <w:num w:numId="13">
    <w:abstractNumId w:val="40"/>
  </w:num>
  <w:num w:numId="14">
    <w:abstractNumId w:val="6"/>
  </w:num>
  <w:num w:numId="15">
    <w:abstractNumId w:val="14"/>
  </w:num>
  <w:num w:numId="16">
    <w:abstractNumId w:val="31"/>
  </w:num>
  <w:num w:numId="17">
    <w:abstractNumId w:val="42"/>
  </w:num>
  <w:num w:numId="18">
    <w:abstractNumId w:val="43"/>
  </w:num>
  <w:num w:numId="19">
    <w:abstractNumId w:val="12"/>
  </w:num>
  <w:num w:numId="20">
    <w:abstractNumId w:val="15"/>
  </w:num>
  <w:num w:numId="21">
    <w:abstractNumId w:val="37"/>
  </w:num>
  <w:num w:numId="22">
    <w:abstractNumId w:val="27"/>
  </w:num>
  <w:num w:numId="23">
    <w:abstractNumId w:val="20"/>
  </w:num>
  <w:num w:numId="24">
    <w:abstractNumId w:val="9"/>
  </w:num>
  <w:num w:numId="25">
    <w:abstractNumId w:val="8"/>
  </w:num>
  <w:num w:numId="26">
    <w:abstractNumId w:val="13"/>
  </w:num>
  <w:num w:numId="27">
    <w:abstractNumId w:val="29"/>
  </w:num>
  <w:num w:numId="28">
    <w:abstractNumId w:val="33"/>
  </w:num>
  <w:num w:numId="29">
    <w:abstractNumId w:val="25"/>
  </w:num>
  <w:num w:numId="30">
    <w:abstractNumId w:val="3"/>
  </w:num>
  <w:num w:numId="31">
    <w:abstractNumId w:val="4"/>
  </w:num>
  <w:num w:numId="32">
    <w:abstractNumId w:val="30"/>
  </w:num>
  <w:num w:numId="33">
    <w:abstractNumId w:val="1"/>
  </w:num>
  <w:num w:numId="34">
    <w:abstractNumId w:val="35"/>
  </w:num>
  <w:num w:numId="35">
    <w:abstractNumId w:val="23"/>
  </w:num>
  <w:num w:numId="36">
    <w:abstractNumId w:val="7"/>
  </w:num>
  <w:num w:numId="37">
    <w:abstractNumId w:val="24"/>
  </w:num>
  <w:num w:numId="38">
    <w:abstractNumId w:val="19"/>
  </w:num>
  <w:num w:numId="39">
    <w:abstractNumId w:val="17"/>
  </w:num>
  <w:num w:numId="40">
    <w:abstractNumId w:val="39"/>
  </w:num>
  <w:num w:numId="41">
    <w:abstractNumId w:val="4"/>
  </w:num>
  <w:num w:numId="42">
    <w:abstractNumId w:val="22"/>
  </w:num>
  <w:num w:numId="43">
    <w:abstractNumId w:val="26"/>
  </w:num>
  <w:num w:numId="44">
    <w:abstractNumId w:val="11"/>
  </w:num>
  <w:num w:numId="45">
    <w:abstractNumId w:val="21"/>
  </w:num>
  <w:num w:numId="46">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500E"/>
    <w:rsid w:val="00010AB4"/>
    <w:rsid w:val="00014990"/>
    <w:rsid w:val="000154D5"/>
    <w:rsid w:val="000305C0"/>
    <w:rsid w:val="00030FB8"/>
    <w:rsid w:val="00037BBB"/>
    <w:rsid w:val="00040A28"/>
    <w:rsid w:val="000528A4"/>
    <w:rsid w:val="000615AC"/>
    <w:rsid w:val="000642A4"/>
    <w:rsid w:val="000733A5"/>
    <w:rsid w:val="000852F8"/>
    <w:rsid w:val="000915BC"/>
    <w:rsid w:val="00091763"/>
    <w:rsid w:val="00093FED"/>
    <w:rsid w:val="00095BC0"/>
    <w:rsid w:val="00096C43"/>
    <w:rsid w:val="000A1893"/>
    <w:rsid w:val="000A24C2"/>
    <w:rsid w:val="000A3CE4"/>
    <w:rsid w:val="000A40E6"/>
    <w:rsid w:val="000A6148"/>
    <w:rsid w:val="000B0259"/>
    <w:rsid w:val="000B4898"/>
    <w:rsid w:val="000B60A6"/>
    <w:rsid w:val="000B678E"/>
    <w:rsid w:val="000C42CB"/>
    <w:rsid w:val="000C716E"/>
    <w:rsid w:val="000D23B0"/>
    <w:rsid w:val="000D463C"/>
    <w:rsid w:val="000D53AD"/>
    <w:rsid w:val="000E0654"/>
    <w:rsid w:val="000E24E3"/>
    <w:rsid w:val="000E33D9"/>
    <w:rsid w:val="000E41EF"/>
    <w:rsid w:val="000E73EF"/>
    <w:rsid w:val="000F2159"/>
    <w:rsid w:val="00100D31"/>
    <w:rsid w:val="00104350"/>
    <w:rsid w:val="00105C4E"/>
    <w:rsid w:val="00105F0E"/>
    <w:rsid w:val="00107281"/>
    <w:rsid w:val="001162D5"/>
    <w:rsid w:val="00122C4D"/>
    <w:rsid w:val="00123FBF"/>
    <w:rsid w:val="0012512B"/>
    <w:rsid w:val="001310A4"/>
    <w:rsid w:val="00134885"/>
    <w:rsid w:val="00144AE4"/>
    <w:rsid w:val="00144E43"/>
    <w:rsid w:val="001508F6"/>
    <w:rsid w:val="00151F39"/>
    <w:rsid w:val="001701DE"/>
    <w:rsid w:val="001716D7"/>
    <w:rsid w:val="0017492D"/>
    <w:rsid w:val="0019165C"/>
    <w:rsid w:val="00194BC4"/>
    <w:rsid w:val="001A3CE7"/>
    <w:rsid w:val="001A59BF"/>
    <w:rsid w:val="001B089F"/>
    <w:rsid w:val="001B2050"/>
    <w:rsid w:val="001B6FF3"/>
    <w:rsid w:val="001D1B5E"/>
    <w:rsid w:val="001D7A89"/>
    <w:rsid w:val="001D7C87"/>
    <w:rsid w:val="001F2142"/>
    <w:rsid w:val="00200F69"/>
    <w:rsid w:val="0020118D"/>
    <w:rsid w:val="00201853"/>
    <w:rsid w:val="00205E35"/>
    <w:rsid w:val="00207AD1"/>
    <w:rsid w:val="002103B6"/>
    <w:rsid w:val="00211676"/>
    <w:rsid w:val="00224D9B"/>
    <w:rsid w:val="00232E0C"/>
    <w:rsid w:val="00240469"/>
    <w:rsid w:val="00240A8F"/>
    <w:rsid w:val="00241B29"/>
    <w:rsid w:val="0025240B"/>
    <w:rsid w:val="002539F1"/>
    <w:rsid w:val="00256985"/>
    <w:rsid w:val="00257E69"/>
    <w:rsid w:val="00260B59"/>
    <w:rsid w:val="00261759"/>
    <w:rsid w:val="00265045"/>
    <w:rsid w:val="00266AC6"/>
    <w:rsid w:val="00276F8F"/>
    <w:rsid w:val="00281D47"/>
    <w:rsid w:val="002861D4"/>
    <w:rsid w:val="00286494"/>
    <w:rsid w:val="00290C07"/>
    <w:rsid w:val="002A3274"/>
    <w:rsid w:val="002A6301"/>
    <w:rsid w:val="002B1692"/>
    <w:rsid w:val="002B2F4F"/>
    <w:rsid w:val="002C07BE"/>
    <w:rsid w:val="002C4048"/>
    <w:rsid w:val="002D165C"/>
    <w:rsid w:val="002D32E0"/>
    <w:rsid w:val="002E188C"/>
    <w:rsid w:val="002E3E9D"/>
    <w:rsid w:val="002F052D"/>
    <w:rsid w:val="002F280F"/>
    <w:rsid w:val="002F3B26"/>
    <w:rsid w:val="002F4EE3"/>
    <w:rsid w:val="002F7C16"/>
    <w:rsid w:val="00300457"/>
    <w:rsid w:val="003067F0"/>
    <w:rsid w:val="00323761"/>
    <w:rsid w:val="00325CDB"/>
    <w:rsid w:val="003435EA"/>
    <w:rsid w:val="003559F1"/>
    <w:rsid w:val="00355F7F"/>
    <w:rsid w:val="00365058"/>
    <w:rsid w:val="0037090D"/>
    <w:rsid w:val="003713E6"/>
    <w:rsid w:val="00371F0D"/>
    <w:rsid w:val="00371FBC"/>
    <w:rsid w:val="003760E1"/>
    <w:rsid w:val="00380CE0"/>
    <w:rsid w:val="0038288C"/>
    <w:rsid w:val="00385C8F"/>
    <w:rsid w:val="00394C27"/>
    <w:rsid w:val="003A5CF3"/>
    <w:rsid w:val="003B04AE"/>
    <w:rsid w:val="003B409E"/>
    <w:rsid w:val="003B4FB8"/>
    <w:rsid w:val="003B5AE8"/>
    <w:rsid w:val="003B737D"/>
    <w:rsid w:val="003C1A4B"/>
    <w:rsid w:val="003D1F86"/>
    <w:rsid w:val="003D3C82"/>
    <w:rsid w:val="003D3E01"/>
    <w:rsid w:val="003D5E90"/>
    <w:rsid w:val="003D61FA"/>
    <w:rsid w:val="003F32F9"/>
    <w:rsid w:val="003F4A3E"/>
    <w:rsid w:val="003F7DFF"/>
    <w:rsid w:val="004002B1"/>
    <w:rsid w:val="00401442"/>
    <w:rsid w:val="00401767"/>
    <w:rsid w:val="00407CF4"/>
    <w:rsid w:val="00410DB9"/>
    <w:rsid w:val="00423589"/>
    <w:rsid w:val="0042608D"/>
    <w:rsid w:val="004318A0"/>
    <w:rsid w:val="00434B7E"/>
    <w:rsid w:val="00440DE1"/>
    <w:rsid w:val="00441F71"/>
    <w:rsid w:val="0044221D"/>
    <w:rsid w:val="004438B5"/>
    <w:rsid w:val="004472BE"/>
    <w:rsid w:val="004575FC"/>
    <w:rsid w:val="004610C4"/>
    <w:rsid w:val="00462353"/>
    <w:rsid w:val="00462AD0"/>
    <w:rsid w:val="00463652"/>
    <w:rsid w:val="00463CD1"/>
    <w:rsid w:val="00464D39"/>
    <w:rsid w:val="0046559E"/>
    <w:rsid w:val="004702E2"/>
    <w:rsid w:val="00470557"/>
    <w:rsid w:val="00471438"/>
    <w:rsid w:val="00472D8C"/>
    <w:rsid w:val="00472F12"/>
    <w:rsid w:val="004759A9"/>
    <w:rsid w:val="004774E6"/>
    <w:rsid w:val="0049644D"/>
    <w:rsid w:val="004A2B23"/>
    <w:rsid w:val="004A357F"/>
    <w:rsid w:val="004B2895"/>
    <w:rsid w:val="004B5094"/>
    <w:rsid w:val="004B5AE6"/>
    <w:rsid w:val="004C3A8A"/>
    <w:rsid w:val="004C3E46"/>
    <w:rsid w:val="004C7A18"/>
    <w:rsid w:val="004D0E05"/>
    <w:rsid w:val="004D15AC"/>
    <w:rsid w:val="004D46EB"/>
    <w:rsid w:val="004D5D79"/>
    <w:rsid w:val="004E59CA"/>
    <w:rsid w:val="004F07AC"/>
    <w:rsid w:val="004F1AD8"/>
    <w:rsid w:val="004F5E9C"/>
    <w:rsid w:val="00504F15"/>
    <w:rsid w:val="00506F53"/>
    <w:rsid w:val="0051240B"/>
    <w:rsid w:val="0052467C"/>
    <w:rsid w:val="00524E3A"/>
    <w:rsid w:val="0054141B"/>
    <w:rsid w:val="00551285"/>
    <w:rsid w:val="0055287A"/>
    <w:rsid w:val="00553CCA"/>
    <w:rsid w:val="005542B6"/>
    <w:rsid w:val="005542E9"/>
    <w:rsid w:val="00557A22"/>
    <w:rsid w:val="005657D8"/>
    <w:rsid w:val="00575EB0"/>
    <w:rsid w:val="00580B76"/>
    <w:rsid w:val="005840CF"/>
    <w:rsid w:val="005A0EB7"/>
    <w:rsid w:val="005B50D5"/>
    <w:rsid w:val="005B5648"/>
    <w:rsid w:val="005B5AC4"/>
    <w:rsid w:val="005D32AD"/>
    <w:rsid w:val="005D4868"/>
    <w:rsid w:val="005D59FC"/>
    <w:rsid w:val="005D6F3C"/>
    <w:rsid w:val="005D7D52"/>
    <w:rsid w:val="005E23C0"/>
    <w:rsid w:val="005E4CB7"/>
    <w:rsid w:val="005E55D2"/>
    <w:rsid w:val="005F380B"/>
    <w:rsid w:val="005F6A99"/>
    <w:rsid w:val="00602090"/>
    <w:rsid w:val="006033FF"/>
    <w:rsid w:val="006037A8"/>
    <w:rsid w:val="0060540B"/>
    <w:rsid w:val="00605B9A"/>
    <w:rsid w:val="00605DB8"/>
    <w:rsid w:val="00606134"/>
    <w:rsid w:val="0061269E"/>
    <w:rsid w:val="00614D36"/>
    <w:rsid w:val="00614E08"/>
    <w:rsid w:val="0062763B"/>
    <w:rsid w:val="00645C59"/>
    <w:rsid w:val="00646642"/>
    <w:rsid w:val="006553BC"/>
    <w:rsid w:val="00662708"/>
    <w:rsid w:val="00665798"/>
    <w:rsid w:val="00667DD7"/>
    <w:rsid w:val="0067076F"/>
    <w:rsid w:val="00673479"/>
    <w:rsid w:val="006818C9"/>
    <w:rsid w:val="006944FB"/>
    <w:rsid w:val="00695513"/>
    <w:rsid w:val="00697064"/>
    <w:rsid w:val="006A71BF"/>
    <w:rsid w:val="006B365E"/>
    <w:rsid w:val="006B4BBC"/>
    <w:rsid w:val="006B7F30"/>
    <w:rsid w:val="006C2D50"/>
    <w:rsid w:val="006C57AA"/>
    <w:rsid w:val="006C6D37"/>
    <w:rsid w:val="006D1A8C"/>
    <w:rsid w:val="00701F9A"/>
    <w:rsid w:val="00706F22"/>
    <w:rsid w:val="007112E7"/>
    <w:rsid w:val="00723E83"/>
    <w:rsid w:val="007253D6"/>
    <w:rsid w:val="0073097C"/>
    <w:rsid w:val="00732067"/>
    <w:rsid w:val="00732328"/>
    <w:rsid w:val="00740B38"/>
    <w:rsid w:val="00741F10"/>
    <w:rsid w:val="00744A3B"/>
    <w:rsid w:val="00745B90"/>
    <w:rsid w:val="007471CC"/>
    <w:rsid w:val="00756349"/>
    <w:rsid w:val="00756697"/>
    <w:rsid w:val="00770050"/>
    <w:rsid w:val="007709E7"/>
    <w:rsid w:val="00772CBF"/>
    <w:rsid w:val="00773725"/>
    <w:rsid w:val="00783EFE"/>
    <w:rsid w:val="00790C13"/>
    <w:rsid w:val="00791464"/>
    <w:rsid w:val="00792A6C"/>
    <w:rsid w:val="00794892"/>
    <w:rsid w:val="00794D13"/>
    <w:rsid w:val="00797109"/>
    <w:rsid w:val="007B4E11"/>
    <w:rsid w:val="007B55CD"/>
    <w:rsid w:val="007B648D"/>
    <w:rsid w:val="007C25EE"/>
    <w:rsid w:val="007C5721"/>
    <w:rsid w:val="007C5D71"/>
    <w:rsid w:val="007C644F"/>
    <w:rsid w:val="007C6613"/>
    <w:rsid w:val="007C6A70"/>
    <w:rsid w:val="007D1D1F"/>
    <w:rsid w:val="007D2AAB"/>
    <w:rsid w:val="007E0B65"/>
    <w:rsid w:val="007E285D"/>
    <w:rsid w:val="007E703A"/>
    <w:rsid w:val="007E7182"/>
    <w:rsid w:val="007F3CFF"/>
    <w:rsid w:val="007F491C"/>
    <w:rsid w:val="007F4F56"/>
    <w:rsid w:val="007F631F"/>
    <w:rsid w:val="007F7D75"/>
    <w:rsid w:val="00802DC4"/>
    <w:rsid w:val="00806350"/>
    <w:rsid w:val="0081054B"/>
    <w:rsid w:val="008126C8"/>
    <w:rsid w:val="008143B2"/>
    <w:rsid w:val="00816851"/>
    <w:rsid w:val="0082089D"/>
    <w:rsid w:val="00821D40"/>
    <w:rsid w:val="0083173A"/>
    <w:rsid w:val="00832BFF"/>
    <w:rsid w:val="00833697"/>
    <w:rsid w:val="008336AD"/>
    <w:rsid w:val="008468AC"/>
    <w:rsid w:val="00850FD9"/>
    <w:rsid w:val="008610A3"/>
    <w:rsid w:val="008665D6"/>
    <w:rsid w:val="00870973"/>
    <w:rsid w:val="00871863"/>
    <w:rsid w:val="008718C3"/>
    <w:rsid w:val="00872A5E"/>
    <w:rsid w:val="0087395A"/>
    <w:rsid w:val="00877E87"/>
    <w:rsid w:val="00884362"/>
    <w:rsid w:val="00886E18"/>
    <w:rsid w:val="008913EF"/>
    <w:rsid w:val="00897E02"/>
    <w:rsid w:val="008A7547"/>
    <w:rsid w:val="008B063B"/>
    <w:rsid w:val="008B6116"/>
    <w:rsid w:val="008C6A87"/>
    <w:rsid w:val="008D1471"/>
    <w:rsid w:val="008D4367"/>
    <w:rsid w:val="008D5D48"/>
    <w:rsid w:val="008E0F8A"/>
    <w:rsid w:val="008E3543"/>
    <w:rsid w:val="008E42CB"/>
    <w:rsid w:val="008F29B4"/>
    <w:rsid w:val="008F2DBA"/>
    <w:rsid w:val="008F752F"/>
    <w:rsid w:val="00904267"/>
    <w:rsid w:val="00921CE5"/>
    <w:rsid w:val="009241D7"/>
    <w:rsid w:val="0092577D"/>
    <w:rsid w:val="0092722D"/>
    <w:rsid w:val="00936F2E"/>
    <w:rsid w:val="00941359"/>
    <w:rsid w:val="00941F8A"/>
    <w:rsid w:val="00944414"/>
    <w:rsid w:val="00944B9C"/>
    <w:rsid w:val="00955EF3"/>
    <w:rsid w:val="00957DED"/>
    <w:rsid w:val="00962F52"/>
    <w:rsid w:val="00965C2F"/>
    <w:rsid w:val="00975EF9"/>
    <w:rsid w:val="0098296A"/>
    <w:rsid w:val="00982FCC"/>
    <w:rsid w:val="00984909"/>
    <w:rsid w:val="00990034"/>
    <w:rsid w:val="0099018B"/>
    <w:rsid w:val="009909B7"/>
    <w:rsid w:val="009914B4"/>
    <w:rsid w:val="009961CA"/>
    <w:rsid w:val="009A7A56"/>
    <w:rsid w:val="009C3810"/>
    <w:rsid w:val="009E5E3C"/>
    <w:rsid w:val="009E6058"/>
    <w:rsid w:val="009F0C8D"/>
    <w:rsid w:val="009F1360"/>
    <w:rsid w:val="009F3F31"/>
    <w:rsid w:val="009F5451"/>
    <w:rsid w:val="009F55BC"/>
    <w:rsid w:val="009F66B5"/>
    <w:rsid w:val="00A02BBF"/>
    <w:rsid w:val="00A07969"/>
    <w:rsid w:val="00A11698"/>
    <w:rsid w:val="00A247A8"/>
    <w:rsid w:val="00A33631"/>
    <w:rsid w:val="00A3569E"/>
    <w:rsid w:val="00A414E3"/>
    <w:rsid w:val="00A4230A"/>
    <w:rsid w:val="00A4285F"/>
    <w:rsid w:val="00A42AF4"/>
    <w:rsid w:val="00A45A2F"/>
    <w:rsid w:val="00A46760"/>
    <w:rsid w:val="00A52630"/>
    <w:rsid w:val="00A535B2"/>
    <w:rsid w:val="00A55128"/>
    <w:rsid w:val="00A579AA"/>
    <w:rsid w:val="00A60002"/>
    <w:rsid w:val="00A64016"/>
    <w:rsid w:val="00A67939"/>
    <w:rsid w:val="00A7176A"/>
    <w:rsid w:val="00A71800"/>
    <w:rsid w:val="00A722D7"/>
    <w:rsid w:val="00A73C0A"/>
    <w:rsid w:val="00A7510B"/>
    <w:rsid w:val="00A82D10"/>
    <w:rsid w:val="00A90B99"/>
    <w:rsid w:val="00A92B4B"/>
    <w:rsid w:val="00A936C3"/>
    <w:rsid w:val="00A93EB1"/>
    <w:rsid w:val="00A94FDB"/>
    <w:rsid w:val="00A974A5"/>
    <w:rsid w:val="00A97629"/>
    <w:rsid w:val="00AA0601"/>
    <w:rsid w:val="00AB540E"/>
    <w:rsid w:val="00AC436A"/>
    <w:rsid w:val="00AC7CDD"/>
    <w:rsid w:val="00AD543E"/>
    <w:rsid w:val="00AD762D"/>
    <w:rsid w:val="00AE5415"/>
    <w:rsid w:val="00AF03A8"/>
    <w:rsid w:val="00AF5C9B"/>
    <w:rsid w:val="00AF75EC"/>
    <w:rsid w:val="00AF7F5F"/>
    <w:rsid w:val="00B11380"/>
    <w:rsid w:val="00B276A7"/>
    <w:rsid w:val="00B348F3"/>
    <w:rsid w:val="00B40E87"/>
    <w:rsid w:val="00B4276E"/>
    <w:rsid w:val="00B43C61"/>
    <w:rsid w:val="00B43C7E"/>
    <w:rsid w:val="00B54274"/>
    <w:rsid w:val="00B57003"/>
    <w:rsid w:val="00B57718"/>
    <w:rsid w:val="00B70BD0"/>
    <w:rsid w:val="00B716F3"/>
    <w:rsid w:val="00B718D0"/>
    <w:rsid w:val="00B72E3B"/>
    <w:rsid w:val="00B76BC8"/>
    <w:rsid w:val="00B93CA2"/>
    <w:rsid w:val="00B95AFF"/>
    <w:rsid w:val="00B96E7A"/>
    <w:rsid w:val="00B96FD0"/>
    <w:rsid w:val="00B97E19"/>
    <w:rsid w:val="00BA6290"/>
    <w:rsid w:val="00BC3A4C"/>
    <w:rsid w:val="00BC46BB"/>
    <w:rsid w:val="00BD0290"/>
    <w:rsid w:val="00BD08D4"/>
    <w:rsid w:val="00BE0157"/>
    <w:rsid w:val="00BE4116"/>
    <w:rsid w:val="00BE44A3"/>
    <w:rsid w:val="00C001CB"/>
    <w:rsid w:val="00C0039D"/>
    <w:rsid w:val="00C05239"/>
    <w:rsid w:val="00C05515"/>
    <w:rsid w:val="00C05A6D"/>
    <w:rsid w:val="00C17375"/>
    <w:rsid w:val="00C22588"/>
    <w:rsid w:val="00C26DE3"/>
    <w:rsid w:val="00C34E42"/>
    <w:rsid w:val="00C37857"/>
    <w:rsid w:val="00C42680"/>
    <w:rsid w:val="00C42F86"/>
    <w:rsid w:val="00C43CC1"/>
    <w:rsid w:val="00C5020D"/>
    <w:rsid w:val="00C57156"/>
    <w:rsid w:val="00C57B1A"/>
    <w:rsid w:val="00C612C2"/>
    <w:rsid w:val="00C61E91"/>
    <w:rsid w:val="00C62AB6"/>
    <w:rsid w:val="00C674A3"/>
    <w:rsid w:val="00C7075D"/>
    <w:rsid w:val="00C742B5"/>
    <w:rsid w:val="00C749A3"/>
    <w:rsid w:val="00C81713"/>
    <w:rsid w:val="00C828BB"/>
    <w:rsid w:val="00C91463"/>
    <w:rsid w:val="00C94BB8"/>
    <w:rsid w:val="00CA4793"/>
    <w:rsid w:val="00CA5E48"/>
    <w:rsid w:val="00CB4873"/>
    <w:rsid w:val="00CC5483"/>
    <w:rsid w:val="00CC6DC5"/>
    <w:rsid w:val="00CD55D4"/>
    <w:rsid w:val="00CD6762"/>
    <w:rsid w:val="00CD7138"/>
    <w:rsid w:val="00CE63C9"/>
    <w:rsid w:val="00CF1736"/>
    <w:rsid w:val="00CF76CB"/>
    <w:rsid w:val="00D07C1E"/>
    <w:rsid w:val="00D16387"/>
    <w:rsid w:val="00D21204"/>
    <w:rsid w:val="00D21682"/>
    <w:rsid w:val="00D31876"/>
    <w:rsid w:val="00D35C1F"/>
    <w:rsid w:val="00D443F7"/>
    <w:rsid w:val="00D51649"/>
    <w:rsid w:val="00D5693F"/>
    <w:rsid w:val="00D60878"/>
    <w:rsid w:val="00D61660"/>
    <w:rsid w:val="00D622BF"/>
    <w:rsid w:val="00D633B5"/>
    <w:rsid w:val="00D641E0"/>
    <w:rsid w:val="00D64550"/>
    <w:rsid w:val="00D67500"/>
    <w:rsid w:val="00D73CCA"/>
    <w:rsid w:val="00D83BA7"/>
    <w:rsid w:val="00D8462F"/>
    <w:rsid w:val="00D85022"/>
    <w:rsid w:val="00D8774D"/>
    <w:rsid w:val="00D90654"/>
    <w:rsid w:val="00D92116"/>
    <w:rsid w:val="00D93512"/>
    <w:rsid w:val="00D94916"/>
    <w:rsid w:val="00D9791A"/>
    <w:rsid w:val="00DA3594"/>
    <w:rsid w:val="00DA63AE"/>
    <w:rsid w:val="00DA7FE0"/>
    <w:rsid w:val="00DB099E"/>
    <w:rsid w:val="00DB3106"/>
    <w:rsid w:val="00DB513E"/>
    <w:rsid w:val="00DB6DB6"/>
    <w:rsid w:val="00DC3A57"/>
    <w:rsid w:val="00DC41EF"/>
    <w:rsid w:val="00DC4856"/>
    <w:rsid w:val="00DC5C5A"/>
    <w:rsid w:val="00DD7085"/>
    <w:rsid w:val="00DE7488"/>
    <w:rsid w:val="00DF0863"/>
    <w:rsid w:val="00DF13B9"/>
    <w:rsid w:val="00DF6B18"/>
    <w:rsid w:val="00E00749"/>
    <w:rsid w:val="00E05103"/>
    <w:rsid w:val="00E0697F"/>
    <w:rsid w:val="00E075F3"/>
    <w:rsid w:val="00E12053"/>
    <w:rsid w:val="00E13378"/>
    <w:rsid w:val="00E17190"/>
    <w:rsid w:val="00E1795A"/>
    <w:rsid w:val="00E2105B"/>
    <w:rsid w:val="00E21EB9"/>
    <w:rsid w:val="00E22B2F"/>
    <w:rsid w:val="00E259F2"/>
    <w:rsid w:val="00E35AA1"/>
    <w:rsid w:val="00E36C72"/>
    <w:rsid w:val="00E41997"/>
    <w:rsid w:val="00E50BDC"/>
    <w:rsid w:val="00E559BD"/>
    <w:rsid w:val="00E55F3B"/>
    <w:rsid w:val="00E57C2F"/>
    <w:rsid w:val="00E64447"/>
    <w:rsid w:val="00E67016"/>
    <w:rsid w:val="00E73EDE"/>
    <w:rsid w:val="00E839C8"/>
    <w:rsid w:val="00EA26AB"/>
    <w:rsid w:val="00EB0888"/>
    <w:rsid w:val="00EB0C4E"/>
    <w:rsid w:val="00EB2242"/>
    <w:rsid w:val="00EB4647"/>
    <w:rsid w:val="00EB5810"/>
    <w:rsid w:val="00EB642A"/>
    <w:rsid w:val="00EC1DC4"/>
    <w:rsid w:val="00ED153F"/>
    <w:rsid w:val="00ED1C68"/>
    <w:rsid w:val="00ED60B1"/>
    <w:rsid w:val="00EE5093"/>
    <w:rsid w:val="00EE54AE"/>
    <w:rsid w:val="00EF3F4A"/>
    <w:rsid w:val="00EF5EF5"/>
    <w:rsid w:val="00F115E7"/>
    <w:rsid w:val="00F12CF6"/>
    <w:rsid w:val="00F1470B"/>
    <w:rsid w:val="00F16C25"/>
    <w:rsid w:val="00F17218"/>
    <w:rsid w:val="00F17694"/>
    <w:rsid w:val="00F22D8D"/>
    <w:rsid w:val="00F23D18"/>
    <w:rsid w:val="00F2427E"/>
    <w:rsid w:val="00F24563"/>
    <w:rsid w:val="00F25662"/>
    <w:rsid w:val="00F27BBC"/>
    <w:rsid w:val="00F4237F"/>
    <w:rsid w:val="00F423D2"/>
    <w:rsid w:val="00F42575"/>
    <w:rsid w:val="00F44333"/>
    <w:rsid w:val="00F531D4"/>
    <w:rsid w:val="00F557A0"/>
    <w:rsid w:val="00F6726A"/>
    <w:rsid w:val="00F7072F"/>
    <w:rsid w:val="00F71B9F"/>
    <w:rsid w:val="00F71D1B"/>
    <w:rsid w:val="00F75C5A"/>
    <w:rsid w:val="00F766E9"/>
    <w:rsid w:val="00F82E7A"/>
    <w:rsid w:val="00F93014"/>
    <w:rsid w:val="00F941DA"/>
    <w:rsid w:val="00F94EB6"/>
    <w:rsid w:val="00F94FA7"/>
    <w:rsid w:val="00F96DC7"/>
    <w:rsid w:val="00FA59E3"/>
    <w:rsid w:val="00FB02BE"/>
    <w:rsid w:val="00FB178F"/>
    <w:rsid w:val="00FB2B7B"/>
    <w:rsid w:val="00FC4B1E"/>
    <w:rsid w:val="00FD78FC"/>
    <w:rsid w:val="00FE1BD8"/>
    <w:rsid w:val="00FE2A24"/>
    <w:rsid w:val="00FF4D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77601236-9B15-44E6-8D27-F2143059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E9"/>
    <w:pPr>
      <w:spacing w:after="0" w:line="240" w:lineRule="auto"/>
    </w:pPr>
    <w:rPr>
      <w:rFonts w:ascii="Times" w:eastAsia="Batang" w:hAnsi="Times" w:cs="Times New Roman"/>
      <w:sz w:val="20"/>
      <w:szCs w:val="24"/>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4831"/>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szCs w:val="20"/>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w:eastAsia="Batang" w:hAnsi="Times"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w:eastAsia="Batang" w:hAnsi="Times" w:cs="Times New Roman"/>
      <w:b/>
      <w:bCs/>
      <w:sz w:val="24"/>
      <w:szCs w:val="24"/>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w:eastAsia="Batang" w:hAnsi="Times" w:cs="Times New Roman"/>
      <w:b/>
      <w:sz w:val="20"/>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w:eastAsia="Batang" w:hAnsi="Times"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w:eastAsia="Batang" w:hAnsi="Times" w:cs="Times New Roman"/>
      <w:b/>
      <w:bCs/>
      <w:i/>
      <w:iCs/>
      <w:sz w:val="20"/>
      <w:szCs w:val="26"/>
    </w:rPr>
  </w:style>
  <w:style w:type="character" w:customStyle="1" w:styleId="Heading6Char">
    <w:name w:val="Heading 6 Char"/>
    <w:aliases w:val="h6 Char"/>
    <w:basedOn w:val="DefaultParagraphFont"/>
    <w:link w:val="Heading6"/>
    <w:rsid w:val="00732328"/>
    <w:rPr>
      <w:rFonts w:ascii="Times" w:eastAsia="Batang" w:hAnsi="Times" w:cs="Times New Roman"/>
      <w:b/>
      <w:bCs/>
      <w:sz w:val="20"/>
      <w:szCs w:val="24"/>
    </w:rPr>
  </w:style>
  <w:style w:type="character" w:customStyle="1" w:styleId="Heading7Char">
    <w:name w:val="Heading 7 Char"/>
    <w:basedOn w:val="DefaultParagraphFont"/>
    <w:link w:val="Heading7"/>
    <w:rsid w:val="00732328"/>
    <w:rPr>
      <w:rFonts w:ascii="Times" w:eastAsia="Batang" w:hAnsi="Times" w:cs="Times New Roman"/>
      <w:sz w:val="24"/>
      <w:szCs w:val="24"/>
    </w:rPr>
  </w:style>
  <w:style w:type="character" w:customStyle="1" w:styleId="Heading8Char">
    <w:name w:val="Heading 8 Char"/>
    <w:basedOn w:val="DefaultParagraphFont"/>
    <w:link w:val="Heading8"/>
    <w:rsid w:val="00732328"/>
    <w:rPr>
      <w:rFonts w:ascii="Times" w:eastAsia="Batang" w:hAnsi="Times" w:cs="Times New Roman"/>
      <w:i/>
      <w:iCs/>
      <w:sz w:val="24"/>
      <w:szCs w:val="24"/>
    </w:rPr>
  </w:style>
  <w:style w:type="character" w:customStyle="1" w:styleId="Heading9Char">
    <w:name w:val="Heading 9 Char"/>
    <w:aliases w:val="Figure Heading Char,FH Char"/>
    <w:basedOn w:val="DefaultParagraphFont"/>
    <w:link w:val="Heading9"/>
    <w:rsid w:val="00732328"/>
    <w:rPr>
      <w:rFonts w:ascii="Arial" w:eastAsia="Batang" w:hAnsi="Arial" w:cs="Arial"/>
      <w:sz w:val="20"/>
      <w:szCs w:val="24"/>
    </w:rPr>
  </w:style>
  <w:style w:type="paragraph" w:customStyle="1" w:styleId="B1">
    <w:name w:val="B1"/>
    <w:basedOn w:val="List"/>
    <w:link w:val="B1Zchn"/>
    <w:qFormat/>
    <w:rsid w:val="00732328"/>
    <w:pPr>
      <w:spacing w:after="180"/>
      <w:ind w:left="568" w:hanging="284"/>
      <w:contextualSpacing w:val="0"/>
    </w:pPr>
    <w:rPr>
      <w:rFonts w:eastAsia="MS Mincho"/>
      <w:szCs w:val="20"/>
    </w:rPr>
  </w:style>
  <w:style w:type="paragraph" w:customStyle="1" w:styleId="B2">
    <w:name w:val="B2"/>
    <w:basedOn w:val="List2"/>
    <w:qFormat/>
    <w:rsid w:val="00732328"/>
    <w:pPr>
      <w:spacing w:after="180"/>
      <w:ind w:left="851" w:hanging="284"/>
      <w:contextualSpacing w:val="0"/>
    </w:pPr>
    <w:rPr>
      <w:rFonts w:eastAsia="MS Mincho"/>
      <w:szCs w:val="20"/>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overflowPunct w:val="0"/>
      <w:spacing w:after="180"/>
      <w:ind w:left="1135" w:hanging="851"/>
      <w:textAlignment w:val="baseline"/>
    </w:pPr>
    <w:rPr>
      <w:rFonts w:eastAsia="Times New Roman"/>
      <w:szCs w:val="20"/>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rsid w:val="007E285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ind w:left="1304" w:hanging="1304"/>
    </w:pPr>
    <w:rPr>
      <w:rFonts w:asciiTheme="minorHAnsi" w:eastAsia="Times New Roman" w:hAnsiTheme="minorHAnsi"/>
      <w:b/>
      <w:bCs/>
      <w:szCs w:val="20"/>
      <w:lang w:eastAsia="zh-CN"/>
    </w:rPr>
  </w:style>
  <w:style w:type="paragraph" w:customStyle="1" w:styleId="Observation">
    <w:name w:val="Observation"/>
    <w:basedOn w:val="Proposal"/>
    <w:qFormat/>
    <w:rsid w:val="002C4048"/>
    <w:pPr>
      <w:numPr>
        <w:numId w:val="8"/>
      </w:numPr>
      <w:tabs>
        <w:tab w:val="clear" w:pos="2725"/>
        <w:tab w:val="num" w:pos="360"/>
        <w:tab w:val="left" w:pos="1701"/>
      </w:tabs>
      <w:overflowPunct/>
      <w:spacing w:after="120"/>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eastAsia="SimSu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character" w:styleId="CommentReference">
    <w:name w:val="annotation reference"/>
    <w:basedOn w:val="DefaultParagraphFont"/>
    <w:uiPriority w:val="99"/>
    <w:semiHidden/>
    <w:unhideWhenUsed/>
    <w:rsid w:val="00B70BD0"/>
    <w:rPr>
      <w:sz w:val="16"/>
      <w:szCs w:val="16"/>
    </w:rPr>
  </w:style>
  <w:style w:type="paragraph" w:styleId="CommentText">
    <w:name w:val="annotation text"/>
    <w:basedOn w:val="Normal"/>
    <w:link w:val="CommentTextChar"/>
    <w:uiPriority w:val="99"/>
    <w:unhideWhenUsed/>
    <w:rsid w:val="00B70BD0"/>
    <w:rPr>
      <w:szCs w:val="20"/>
    </w:rPr>
  </w:style>
  <w:style w:type="character" w:customStyle="1" w:styleId="CommentTextChar">
    <w:name w:val="Comment Text Char"/>
    <w:basedOn w:val="DefaultParagraphFont"/>
    <w:link w:val="CommentText"/>
    <w:uiPriority w:val="99"/>
    <w:rsid w:val="00B70BD0"/>
    <w:rPr>
      <w:rFonts w:ascii="Times" w:eastAsia="Batang" w:hAnsi="Times" w:cs="Times New Roman"/>
      <w:sz w:val="20"/>
      <w:szCs w:val="20"/>
    </w:rPr>
  </w:style>
  <w:style w:type="paragraph" w:styleId="CommentSubject">
    <w:name w:val="annotation subject"/>
    <w:basedOn w:val="CommentText"/>
    <w:next w:val="CommentText"/>
    <w:link w:val="CommentSubjectChar"/>
    <w:uiPriority w:val="99"/>
    <w:semiHidden/>
    <w:unhideWhenUsed/>
    <w:rsid w:val="00B70BD0"/>
    <w:rPr>
      <w:b/>
      <w:bCs/>
    </w:rPr>
  </w:style>
  <w:style w:type="character" w:customStyle="1" w:styleId="CommentSubjectChar">
    <w:name w:val="Comment Subject Char"/>
    <w:basedOn w:val="CommentTextChar"/>
    <w:link w:val="CommentSubject"/>
    <w:uiPriority w:val="99"/>
    <w:semiHidden/>
    <w:rsid w:val="00B70BD0"/>
    <w:rPr>
      <w:rFonts w:ascii="Times" w:eastAsia="Batang" w:hAnsi="Times" w:cs="Times New Roman"/>
      <w:b/>
      <w:bCs/>
      <w:sz w:val="20"/>
      <w:szCs w:val="20"/>
    </w:rPr>
  </w:style>
  <w:style w:type="paragraph" w:styleId="Footer">
    <w:name w:val="footer"/>
    <w:basedOn w:val="Normal"/>
    <w:link w:val="FooterChar"/>
    <w:uiPriority w:val="99"/>
    <w:unhideWhenUsed/>
    <w:rsid w:val="0062763B"/>
    <w:pPr>
      <w:tabs>
        <w:tab w:val="center" w:pos="4513"/>
        <w:tab w:val="right" w:pos="9026"/>
      </w:tabs>
    </w:pPr>
  </w:style>
  <w:style w:type="character" w:customStyle="1" w:styleId="FooterChar">
    <w:name w:val="Footer Char"/>
    <w:basedOn w:val="DefaultParagraphFont"/>
    <w:link w:val="Footer"/>
    <w:uiPriority w:val="99"/>
    <w:rsid w:val="0062763B"/>
    <w:rPr>
      <w:rFonts w:ascii="Times" w:eastAsia="Batang" w:hAnsi="Times" w:cs="Times New Roman"/>
      <w:sz w:val="20"/>
      <w:szCs w:val="24"/>
    </w:rPr>
  </w:style>
  <w:style w:type="character" w:customStyle="1" w:styleId="B1Char1">
    <w:name w:val="B1 Char1"/>
    <w:qFormat/>
    <w:locked/>
    <w:rsid w:val="003D1F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3977151">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7684653">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0524659">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617639804">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2701374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90481207">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2025740727">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345.zip" TargetMode="External"/><Relationship Id="rId18" Type="http://schemas.openxmlformats.org/officeDocument/2006/relationships/hyperlink" Target="file:///C:/Users/wanshic/OneDrive%20-%20Qualcomm/Documents/Standards/3GPP%20Standards/Meeting%20Documents/TSGR1_104b/Docs/R1-2102756.zip" TargetMode="External"/><Relationship Id="rId26" Type="http://schemas.openxmlformats.org/officeDocument/2006/relationships/hyperlink" Target="file:///C:/Users/wanshic/OneDrive%20-%20Qualcomm/Documents/Standards/3GPP%20Standards/Meeting%20Documents/TSGR1_104b/Docs/R1-210307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7.zip" TargetMode="External"/><Relationship Id="rId7" Type="http://schemas.openxmlformats.org/officeDocument/2006/relationships/settings" Target="settings.xml"/><Relationship Id="rId12" Type="http://schemas.openxmlformats.org/officeDocument/2006/relationships/hyperlink" Target="https://www.3gpp.org/ftp/tsg_ran/WG1_RL1/TSGR1_104b-e/Docs/R1-2103319.zip" TargetMode="External"/><Relationship Id="rId17" Type="http://schemas.openxmlformats.org/officeDocument/2006/relationships/hyperlink" Target="file:///C:/Users/wanshic/OneDrive%20-%20Qualcomm/Documents/Standards/3GPP%20Standards/Meeting%20Documents/TSGR1_104b/Docs/R1-2102737.zip" TargetMode="External"/><Relationship Id="rId25" Type="http://schemas.openxmlformats.org/officeDocument/2006/relationships/hyperlink" Target="file:///C:/Users/wanshic/OneDrive%20-%20Qualcomm/Documents/Standards/3GPP%20Standards/Meeting%20Documents/TSGR1_104b/Docs/R1-210306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19.zip" TargetMode="External"/><Relationship Id="rId20" Type="http://schemas.openxmlformats.org/officeDocument/2006/relationships/hyperlink" Target="file:///C:/Users/wanshic/OneDrive%20-%20Qualcomm/Documents/Standards/3GPP%20Standards/Meeting%20Documents/TSGR1_104b/Docs/R1-2102833.zip" TargetMode="External"/><Relationship Id="rId29" Type="http://schemas.openxmlformats.org/officeDocument/2006/relationships/hyperlink" Target="file:///C:/Users/wanshic/OneDrive%20-%20Qualcomm/Documents/Standards/3GPP%20Standards/Meeting%20Documents/TSGR1_104b/Docs/R1-210327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file:///C:/Users/wanshic/OneDrive%20-%20Qualcomm/Documents/Standards/3GPP%20Standards/Meeting%20Documents/TSGR1_104b/Docs/R1-2103057.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4.zip" TargetMode="External"/><Relationship Id="rId23" Type="http://schemas.openxmlformats.org/officeDocument/2006/relationships/hyperlink" Target="file:///C:/Users/wanshic/OneDrive%20-%20Qualcomm/Documents/Standards/3GPP%20Standards/Meeting%20Documents/TSGR1_104b/Docs/R1-2102974.zip" TargetMode="External"/><Relationship Id="rId28" Type="http://schemas.openxmlformats.org/officeDocument/2006/relationships/hyperlink" Target="file:///C:/Users/wanshic/OneDrive%20-%20Qualcomm/Documents/Standards/3GPP%20Standards/Meeting%20Documents/TSGR1_104b/Docs/R1-210326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00.zip" TargetMode="External"/><Relationship Id="rId31" Type="http://schemas.openxmlformats.org/officeDocument/2006/relationships/hyperlink" Target="file:///C:/Users/wanshic/OneDrive%20-%20Qualcomm/Documents/Standards/3GPP%20Standards/Meeting%20Documents/TSGR1_104b/Docs/R1-210352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4.zip" TargetMode="External"/><Relationship Id="rId22" Type="http://schemas.openxmlformats.org/officeDocument/2006/relationships/hyperlink" Target="file:///C:/Users/wanshic/OneDrive%20-%20Qualcomm/Documents/Standards/3GPP%20Standards/Meeting%20Documents/TSGR1_104b/Docs/R1-2102918.zip" TargetMode="External"/><Relationship Id="rId27" Type="http://schemas.openxmlformats.org/officeDocument/2006/relationships/hyperlink" Target="file:///C:/Users/wanshic/OneDrive%20-%20Qualcomm/Documents/Standards/3GPP%20Standards/Meeting%20Documents/TSGR1_104b/Docs/R1-2103134.zip" TargetMode="External"/><Relationship Id="rId30" Type="http://schemas.openxmlformats.org/officeDocument/2006/relationships/hyperlink" Target="file:///C:/Users/wanshic/OneDrive%20-%20Qualcomm/Documents/Standards/3GPP%20Standards/Meeting%20Documents/TSGR1_104b/Docs/R1-21033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E5FD4-CB39-4A54-90B8-A3E39014D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AA234-55F4-4BA8-9C92-75987C6E1A3A}">
  <ds:schemaRefs>
    <ds:schemaRef ds:uri="http://schemas.microsoft.com/sharepoint/v3/contenttype/forms"/>
  </ds:schemaRefs>
</ds:datastoreItem>
</file>

<file path=customXml/itemProps3.xml><?xml version="1.0" encoding="utf-8"?>
<ds:datastoreItem xmlns:ds="http://schemas.openxmlformats.org/officeDocument/2006/customXml" ds:itemID="{C5579F13-9518-479B-913E-13A4E0B3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E50BA-75A6-42E9-ACCA-69F6249C9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55</Pages>
  <Words>21335</Words>
  <Characters>121610</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142660</CharactersWithSpaces>
  <SharedDoc>false</SharedDoc>
  <HLinks>
    <vt:vector size="504" baseType="variant">
      <vt:variant>
        <vt:i4>1310822</vt:i4>
      </vt:variant>
      <vt:variant>
        <vt:i4>480</vt:i4>
      </vt:variant>
      <vt:variant>
        <vt:i4>0</vt:i4>
      </vt:variant>
      <vt:variant>
        <vt:i4>5</vt:i4>
      </vt:variant>
      <vt:variant>
        <vt:lpwstr>C:\Users\wanshic\OneDrive - Qualcomm\Documents\Standards\3GPP Standards\Meeting Documents\TSGR1_104b\Docs\R1-2103529.zip</vt:lpwstr>
      </vt:variant>
      <vt:variant>
        <vt:lpwstr/>
      </vt:variant>
      <vt:variant>
        <vt:i4>1769574</vt:i4>
      </vt:variant>
      <vt:variant>
        <vt:i4>477</vt:i4>
      </vt:variant>
      <vt:variant>
        <vt:i4>0</vt:i4>
      </vt:variant>
      <vt:variant>
        <vt:i4>5</vt:i4>
      </vt:variant>
      <vt:variant>
        <vt:lpwstr>C:\Users\wanshic\OneDrive - Qualcomm\Documents\Standards\3GPP Standards\Meeting Documents\TSGR1_104b\Docs\R1-2103320.zip</vt:lpwstr>
      </vt:variant>
      <vt:variant>
        <vt:lpwstr/>
      </vt:variant>
      <vt:variant>
        <vt:i4>1966179</vt:i4>
      </vt:variant>
      <vt:variant>
        <vt:i4>474</vt:i4>
      </vt:variant>
      <vt:variant>
        <vt:i4>0</vt:i4>
      </vt:variant>
      <vt:variant>
        <vt:i4>5</vt:i4>
      </vt:variant>
      <vt:variant>
        <vt:lpwstr>C:\Users\wanshic\OneDrive - Qualcomm\Documents\Standards\3GPP Standards\Meeting Documents\TSGR1_104b\Docs\R1-2103274.zip</vt:lpwstr>
      </vt:variant>
      <vt:variant>
        <vt:lpwstr/>
      </vt:variant>
      <vt:variant>
        <vt:i4>1179746</vt:i4>
      </vt:variant>
      <vt:variant>
        <vt:i4>471</vt:i4>
      </vt:variant>
      <vt:variant>
        <vt:i4>0</vt:i4>
      </vt:variant>
      <vt:variant>
        <vt:i4>5</vt:i4>
      </vt:variant>
      <vt:variant>
        <vt:lpwstr>C:\Users\wanshic\OneDrive - Qualcomm\Documents\Standards\3GPP Standards\Meeting Documents\TSGR1_104b\Docs\R1-2103268.zip</vt:lpwstr>
      </vt:variant>
      <vt:variant>
        <vt:lpwstr/>
      </vt:variant>
      <vt:variant>
        <vt:i4>1900647</vt:i4>
      </vt:variant>
      <vt:variant>
        <vt:i4>468</vt:i4>
      </vt:variant>
      <vt:variant>
        <vt:i4>0</vt:i4>
      </vt:variant>
      <vt:variant>
        <vt:i4>5</vt:i4>
      </vt:variant>
      <vt:variant>
        <vt:lpwstr>C:\Users\wanshic\OneDrive - Qualcomm\Documents\Standards\3GPP Standards\Meeting Documents\TSGR1_104b\Docs\R1-2103134.zip</vt:lpwstr>
      </vt:variant>
      <vt:variant>
        <vt:lpwstr/>
      </vt:variant>
      <vt:variant>
        <vt:i4>1704035</vt:i4>
      </vt:variant>
      <vt:variant>
        <vt:i4>465</vt:i4>
      </vt:variant>
      <vt:variant>
        <vt:i4>0</vt:i4>
      </vt:variant>
      <vt:variant>
        <vt:i4>5</vt:i4>
      </vt:variant>
      <vt:variant>
        <vt:lpwstr>C:\Users\wanshic\OneDrive - Qualcomm\Documents\Standards\3GPP Standards\Meeting Documents\TSGR1_104b\Docs\R1-2103072.zip</vt:lpwstr>
      </vt:variant>
      <vt:variant>
        <vt:lpwstr/>
      </vt:variant>
      <vt:variant>
        <vt:i4>1704034</vt:i4>
      </vt:variant>
      <vt:variant>
        <vt:i4>462</vt:i4>
      </vt:variant>
      <vt:variant>
        <vt:i4>0</vt:i4>
      </vt:variant>
      <vt:variant>
        <vt:i4>5</vt:i4>
      </vt:variant>
      <vt:variant>
        <vt:lpwstr>C:\Users\wanshic\OneDrive - Qualcomm\Documents\Standards\3GPP Standards\Meeting Documents\TSGR1_104b\Docs\R1-2103062.zip</vt:lpwstr>
      </vt:variant>
      <vt:variant>
        <vt:lpwstr/>
      </vt:variant>
      <vt:variant>
        <vt:i4>2031713</vt:i4>
      </vt:variant>
      <vt:variant>
        <vt:i4>459</vt:i4>
      </vt:variant>
      <vt:variant>
        <vt:i4>0</vt:i4>
      </vt:variant>
      <vt:variant>
        <vt:i4>5</vt:i4>
      </vt:variant>
      <vt:variant>
        <vt:lpwstr>C:\Users\wanshic\OneDrive - Qualcomm\Documents\Standards\3GPP Standards\Meeting Documents\TSGR1_104b\Docs\R1-2103057.zip</vt:lpwstr>
      </vt:variant>
      <vt:variant>
        <vt:lpwstr/>
      </vt:variant>
      <vt:variant>
        <vt:i4>1376354</vt:i4>
      </vt:variant>
      <vt:variant>
        <vt:i4>456</vt:i4>
      </vt:variant>
      <vt:variant>
        <vt:i4>0</vt:i4>
      </vt:variant>
      <vt:variant>
        <vt:i4>5</vt:i4>
      </vt:variant>
      <vt:variant>
        <vt:lpwstr>C:\Users\wanshic\OneDrive - Qualcomm\Documents\Standards\3GPP Standards\Meeting Documents\TSGR1_104b\Docs\R1-2102974.zip</vt:lpwstr>
      </vt:variant>
      <vt:variant>
        <vt:lpwstr/>
      </vt:variant>
      <vt:variant>
        <vt:i4>1638500</vt:i4>
      </vt:variant>
      <vt:variant>
        <vt:i4>453</vt:i4>
      </vt:variant>
      <vt:variant>
        <vt:i4>0</vt:i4>
      </vt:variant>
      <vt:variant>
        <vt:i4>5</vt:i4>
      </vt:variant>
      <vt:variant>
        <vt:lpwstr>C:\Users\wanshic\OneDrive - Qualcomm\Documents\Standards\3GPP Standards\Meeting Documents\TSGR1_104b\Docs\R1-2102918.zip</vt:lpwstr>
      </vt:variant>
      <vt:variant>
        <vt:lpwstr/>
      </vt:variant>
      <vt:variant>
        <vt:i4>1441893</vt:i4>
      </vt:variant>
      <vt:variant>
        <vt:i4>450</vt:i4>
      </vt:variant>
      <vt:variant>
        <vt:i4>0</vt:i4>
      </vt:variant>
      <vt:variant>
        <vt:i4>5</vt:i4>
      </vt:variant>
      <vt:variant>
        <vt:lpwstr>C:\Users\wanshic\OneDrive - Qualcomm\Documents\Standards\3GPP Standards\Meeting Documents\TSGR1_104b\Docs\R1-2102907.zip</vt:lpwstr>
      </vt:variant>
      <vt:variant>
        <vt:lpwstr/>
      </vt:variant>
      <vt:variant>
        <vt:i4>1245286</vt:i4>
      </vt:variant>
      <vt:variant>
        <vt:i4>447</vt:i4>
      </vt:variant>
      <vt:variant>
        <vt:i4>0</vt:i4>
      </vt:variant>
      <vt:variant>
        <vt:i4>5</vt:i4>
      </vt:variant>
      <vt:variant>
        <vt:lpwstr>C:\Users\wanshic\OneDrive - Qualcomm\Documents\Standards\3GPP Standards\Meeting Documents\TSGR1_104b\Docs\R1-2102833.zip</vt:lpwstr>
      </vt:variant>
      <vt:variant>
        <vt:lpwstr/>
      </vt:variant>
      <vt:variant>
        <vt:i4>1048677</vt:i4>
      </vt:variant>
      <vt:variant>
        <vt:i4>444</vt:i4>
      </vt:variant>
      <vt:variant>
        <vt:i4>0</vt:i4>
      </vt:variant>
      <vt:variant>
        <vt:i4>5</vt:i4>
      </vt:variant>
      <vt:variant>
        <vt:lpwstr>C:\Users\wanshic\OneDrive - Qualcomm\Documents\Standards\3GPP Standards\Meeting Documents\TSGR1_104b\Docs\R1-2102800.zip</vt:lpwstr>
      </vt:variant>
      <vt:variant>
        <vt:lpwstr/>
      </vt:variant>
      <vt:variant>
        <vt:i4>1638496</vt:i4>
      </vt:variant>
      <vt:variant>
        <vt:i4>441</vt:i4>
      </vt:variant>
      <vt:variant>
        <vt:i4>0</vt:i4>
      </vt:variant>
      <vt:variant>
        <vt:i4>5</vt:i4>
      </vt:variant>
      <vt:variant>
        <vt:lpwstr>C:\Users\wanshic\OneDrive - Qualcomm\Documents\Standards\3GPP Standards\Meeting Documents\TSGR1_104b\Docs\R1-2102756.zip</vt:lpwstr>
      </vt:variant>
      <vt:variant>
        <vt:lpwstr/>
      </vt:variant>
      <vt:variant>
        <vt:i4>1572966</vt:i4>
      </vt:variant>
      <vt:variant>
        <vt:i4>438</vt:i4>
      </vt:variant>
      <vt:variant>
        <vt:i4>0</vt:i4>
      </vt:variant>
      <vt:variant>
        <vt:i4>5</vt:i4>
      </vt:variant>
      <vt:variant>
        <vt:lpwstr>C:\Users\wanshic\OneDrive - Qualcomm\Documents\Standards\3GPP Standards\Meeting Documents\TSGR1_104b\Docs\R1-2102737.zip</vt:lpwstr>
      </vt:variant>
      <vt:variant>
        <vt:lpwstr/>
      </vt:variant>
      <vt:variant>
        <vt:i4>1507428</vt:i4>
      </vt:variant>
      <vt:variant>
        <vt:i4>435</vt:i4>
      </vt:variant>
      <vt:variant>
        <vt:i4>0</vt:i4>
      </vt:variant>
      <vt:variant>
        <vt:i4>5</vt:i4>
      </vt:variant>
      <vt:variant>
        <vt:lpwstr>C:\Users\wanshic\OneDrive - Qualcomm\Documents\Standards\3GPP Standards\Meeting Documents\TSGR1_104b\Docs\R1-2102619.zip</vt:lpwstr>
      </vt:variant>
      <vt:variant>
        <vt:lpwstr/>
      </vt:variant>
      <vt:variant>
        <vt:i4>1572962</vt:i4>
      </vt:variant>
      <vt:variant>
        <vt:i4>432</vt:i4>
      </vt:variant>
      <vt:variant>
        <vt:i4>0</vt:i4>
      </vt:variant>
      <vt:variant>
        <vt:i4>5</vt:i4>
      </vt:variant>
      <vt:variant>
        <vt:lpwstr>C:\Users\wanshic\OneDrive - Qualcomm\Documents\Standards\3GPP Standards\Meeting Documents\TSGR1_104b\Docs\R1-2102474.zip</vt:lpwstr>
      </vt:variant>
      <vt:variant>
        <vt:lpwstr/>
      </vt:variant>
      <vt:variant>
        <vt:i4>1572967</vt:i4>
      </vt:variant>
      <vt:variant>
        <vt:i4>429</vt:i4>
      </vt:variant>
      <vt:variant>
        <vt:i4>0</vt:i4>
      </vt:variant>
      <vt:variant>
        <vt:i4>5</vt:i4>
      </vt:variant>
      <vt:variant>
        <vt:lpwstr>C:\Users\wanshic\OneDrive - Qualcomm\Documents\Standards\3GPP Standards\Meeting Documents\TSGR1_104b\Docs\R1-2102424.zip</vt:lpwstr>
      </vt:variant>
      <vt:variant>
        <vt:lpwstr/>
      </vt:variant>
      <vt:variant>
        <vt:i4>1966177</vt:i4>
      </vt:variant>
      <vt:variant>
        <vt:i4>426</vt:i4>
      </vt:variant>
      <vt:variant>
        <vt:i4>0</vt:i4>
      </vt:variant>
      <vt:variant>
        <vt:i4>5</vt:i4>
      </vt:variant>
      <vt:variant>
        <vt:lpwstr>C:\Users\wanshic\OneDrive - Qualcomm\Documents\Standards\3GPP Standards\Meeting Documents\TSGR1_104b\Docs\R1-2102345.zip</vt:lpwstr>
      </vt:variant>
      <vt:variant>
        <vt:lpwstr/>
      </vt:variant>
      <vt:variant>
        <vt:i4>1376306</vt:i4>
      </vt:variant>
      <vt:variant>
        <vt:i4>386</vt:i4>
      </vt:variant>
      <vt:variant>
        <vt:i4>0</vt:i4>
      </vt:variant>
      <vt:variant>
        <vt:i4>5</vt:i4>
      </vt:variant>
      <vt:variant>
        <vt:lpwstr/>
      </vt:variant>
      <vt:variant>
        <vt:lpwstr>_Toc69321960</vt:lpwstr>
      </vt:variant>
      <vt:variant>
        <vt:i4>1835057</vt:i4>
      </vt:variant>
      <vt:variant>
        <vt:i4>380</vt:i4>
      </vt:variant>
      <vt:variant>
        <vt:i4>0</vt:i4>
      </vt:variant>
      <vt:variant>
        <vt:i4>5</vt:i4>
      </vt:variant>
      <vt:variant>
        <vt:lpwstr/>
      </vt:variant>
      <vt:variant>
        <vt:lpwstr>_Toc69321959</vt:lpwstr>
      </vt:variant>
      <vt:variant>
        <vt:i4>1900593</vt:i4>
      </vt:variant>
      <vt:variant>
        <vt:i4>374</vt:i4>
      </vt:variant>
      <vt:variant>
        <vt:i4>0</vt:i4>
      </vt:variant>
      <vt:variant>
        <vt:i4>5</vt:i4>
      </vt:variant>
      <vt:variant>
        <vt:lpwstr/>
      </vt:variant>
      <vt:variant>
        <vt:lpwstr>_Toc69321958</vt:lpwstr>
      </vt:variant>
      <vt:variant>
        <vt:i4>1179697</vt:i4>
      </vt:variant>
      <vt:variant>
        <vt:i4>368</vt:i4>
      </vt:variant>
      <vt:variant>
        <vt:i4>0</vt:i4>
      </vt:variant>
      <vt:variant>
        <vt:i4>5</vt:i4>
      </vt:variant>
      <vt:variant>
        <vt:lpwstr/>
      </vt:variant>
      <vt:variant>
        <vt:lpwstr>_Toc69321957</vt:lpwstr>
      </vt:variant>
      <vt:variant>
        <vt:i4>1245233</vt:i4>
      </vt:variant>
      <vt:variant>
        <vt:i4>362</vt:i4>
      </vt:variant>
      <vt:variant>
        <vt:i4>0</vt:i4>
      </vt:variant>
      <vt:variant>
        <vt:i4>5</vt:i4>
      </vt:variant>
      <vt:variant>
        <vt:lpwstr/>
      </vt:variant>
      <vt:variant>
        <vt:lpwstr>_Toc69321956</vt:lpwstr>
      </vt:variant>
      <vt:variant>
        <vt:i4>1048625</vt:i4>
      </vt:variant>
      <vt:variant>
        <vt:i4>356</vt:i4>
      </vt:variant>
      <vt:variant>
        <vt:i4>0</vt:i4>
      </vt:variant>
      <vt:variant>
        <vt:i4>5</vt:i4>
      </vt:variant>
      <vt:variant>
        <vt:lpwstr/>
      </vt:variant>
      <vt:variant>
        <vt:lpwstr>_Toc69321955</vt:lpwstr>
      </vt:variant>
      <vt:variant>
        <vt:i4>1114161</vt:i4>
      </vt:variant>
      <vt:variant>
        <vt:i4>350</vt:i4>
      </vt:variant>
      <vt:variant>
        <vt:i4>0</vt:i4>
      </vt:variant>
      <vt:variant>
        <vt:i4>5</vt:i4>
      </vt:variant>
      <vt:variant>
        <vt:lpwstr/>
      </vt:variant>
      <vt:variant>
        <vt:lpwstr>_Toc69321954</vt:lpwstr>
      </vt:variant>
      <vt:variant>
        <vt:i4>1441841</vt:i4>
      </vt:variant>
      <vt:variant>
        <vt:i4>344</vt:i4>
      </vt:variant>
      <vt:variant>
        <vt:i4>0</vt:i4>
      </vt:variant>
      <vt:variant>
        <vt:i4>5</vt:i4>
      </vt:variant>
      <vt:variant>
        <vt:lpwstr/>
      </vt:variant>
      <vt:variant>
        <vt:lpwstr>_Toc69321953</vt:lpwstr>
      </vt:variant>
      <vt:variant>
        <vt:i4>1507377</vt:i4>
      </vt:variant>
      <vt:variant>
        <vt:i4>338</vt:i4>
      </vt:variant>
      <vt:variant>
        <vt:i4>0</vt:i4>
      </vt:variant>
      <vt:variant>
        <vt:i4>5</vt:i4>
      </vt:variant>
      <vt:variant>
        <vt:lpwstr/>
      </vt:variant>
      <vt:variant>
        <vt:lpwstr>_Toc69321952</vt:lpwstr>
      </vt:variant>
      <vt:variant>
        <vt:i4>1310769</vt:i4>
      </vt:variant>
      <vt:variant>
        <vt:i4>332</vt:i4>
      </vt:variant>
      <vt:variant>
        <vt:i4>0</vt:i4>
      </vt:variant>
      <vt:variant>
        <vt:i4>5</vt:i4>
      </vt:variant>
      <vt:variant>
        <vt:lpwstr/>
      </vt:variant>
      <vt:variant>
        <vt:lpwstr>_Toc69321951</vt:lpwstr>
      </vt:variant>
      <vt:variant>
        <vt:i4>1376305</vt:i4>
      </vt:variant>
      <vt:variant>
        <vt:i4>326</vt:i4>
      </vt:variant>
      <vt:variant>
        <vt:i4>0</vt:i4>
      </vt:variant>
      <vt:variant>
        <vt:i4>5</vt:i4>
      </vt:variant>
      <vt:variant>
        <vt:lpwstr/>
      </vt:variant>
      <vt:variant>
        <vt:lpwstr>_Toc69321950</vt:lpwstr>
      </vt:variant>
      <vt:variant>
        <vt:i4>1835056</vt:i4>
      </vt:variant>
      <vt:variant>
        <vt:i4>320</vt:i4>
      </vt:variant>
      <vt:variant>
        <vt:i4>0</vt:i4>
      </vt:variant>
      <vt:variant>
        <vt:i4>5</vt:i4>
      </vt:variant>
      <vt:variant>
        <vt:lpwstr/>
      </vt:variant>
      <vt:variant>
        <vt:lpwstr>_Toc69321949</vt:lpwstr>
      </vt:variant>
      <vt:variant>
        <vt:i4>1900592</vt:i4>
      </vt:variant>
      <vt:variant>
        <vt:i4>314</vt:i4>
      </vt:variant>
      <vt:variant>
        <vt:i4>0</vt:i4>
      </vt:variant>
      <vt:variant>
        <vt:i4>5</vt:i4>
      </vt:variant>
      <vt:variant>
        <vt:lpwstr/>
      </vt:variant>
      <vt:variant>
        <vt:lpwstr>_Toc69321948</vt:lpwstr>
      </vt:variant>
      <vt:variant>
        <vt:i4>1179696</vt:i4>
      </vt:variant>
      <vt:variant>
        <vt:i4>308</vt:i4>
      </vt:variant>
      <vt:variant>
        <vt:i4>0</vt:i4>
      </vt:variant>
      <vt:variant>
        <vt:i4>5</vt:i4>
      </vt:variant>
      <vt:variant>
        <vt:lpwstr/>
      </vt:variant>
      <vt:variant>
        <vt:lpwstr>_Toc69321947</vt:lpwstr>
      </vt:variant>
      <vt:variant>
        <vt:i4>1245232</vt:i4>
      </vt:variant>
      <vt:variant>
        <vt:i4>302</vt:i4>
      </vt:variant>
      <vt:variant>
        <vt:i4>0</vt:i4>
      </vt:variant>
      <vt:variant>
        <vt:i4>5</vt:i4>
      </vt:variant>
      <vt:variant>
        <vt:lpwstr/>
      </vt:variant>
      <vt:variant>
        <vt:lpwstr>_Toc69321946</vt:lpwstr>
      </vt:variant>
      <vt:variant>
        <vt:i4>1048624</vt:i4>
      </vt:variant>
      <vt:variant>
        <vt:i4>296</vt:i4>
      </vt:variant>
      <vt:variant>
        <vt:i4>0</vt:i4>
      </vt:variant>
      <vt:variant>
        <vt:i4>5</vt:i4>
      </vt:variant>
      <vt:variant>
        <vt:lpwstr/>
      </vt:variant>
      <vt:variant>
        <vt:lpwstr>_Toc69321945</vt:lpwstr>
      </vt:variant>
      <vt:variant>
        <vt:i4>1114160</vt:i4>
      </vt:variant>
      <vt:variant>
        <vt:i4>290</vt:i4>
      </vt:variant>
      <vt:variant>
        <vt:i4>0</vt:i4>
      </vt:variant>
      <vt:variant>
        <vt:i4>5</vt:i4>
      </vt:variant>
      <vt:variant>
        <vt:lpwstr/>
      </vt:variant>
      <vt:variant>
        <vt:lpwstr>_Toc69321944</vt:lpwstr>
      </vt:variant>
      <vt:variant>
        <vt:i4>1441840</vt:i4>
      </vt:variant>
      <vt:variant>
        <vt:i4>284</vt:i4>
      </vt:variant>
      <vt:variant>
        <vt:i4>0</vt:i4>
      </vt:variant>
      <vt:variant>
        <vt:i4>5</vt:i4>
      </vt:variant>
      <vt:variant>
        <vt:lpwstr/>
      </vt:variant>
      <vt:variant>
        <vt:lpwstr>_Toc69321943</vt:lpwstr>
      </vt:variant>
      <vt:variant>
        <vt:i4>1507376</vt:i4>
      </vt:variant>
      <vt:variant>
        <vt:i4>278</vt:i4>
      </vt:variant>
      <vt:variant>
        <vt:i4>0</vt:i4>
      </vt:variant>
      <vt:variant>
        <vt:i4>5</vt:i4>
      </vt:variant>
      <vt:variant>
        <vt:lpwstr/>
      </vt:variant>
      <vt:variant>
        <vt:lpwstr>_Toc69321942</vt:lpwstr>
      </vt:variant>
      <vt:variant>
        <vt:i4>1310768</vt:i4>
      </vt:variant>
      <vt:variant>
        <vt:i4>272</vt:i4>
      </vt:variant>
      <vt:variant>
        <vt:i4>0</vt:i4>
      </vt:variant>
      <vt:variant>
        <vt:i4>5</vt:i4>
      </vt:variant>
      <vt:variant>
        <vt:lpwstr/>
      </vt:variant>
      <vt:variant>
        <vt:lpwstr>_Toc69321941</vt:lpwstr>
      </vt:variant>
      <vt:variant>
        <vt:i4>1376304</vt:i4>
      </vt:variant>
      <vt:variant>
        <vt:i4>266</vt:i4>
      </vt:variant>
      <vt:variant>
        <vt:i4>0</vt:i4>
      </vt:variant>
      <vt:variant>
        <vt:i4>5</vt:i4>
      </vt:variant>
      <vt:variant>
        <vt:lpwstr/>
      </vt:variant>
      <vt:variant>
        <vt:lpwstr>_Toc69321940</vt:lpwstr>
      </vt:variant>
      <vt:variant>
        <vt:i4>1835063</vt:i4>
      </vt:variant>
      <vt:variant>
        <vt:i4>260</vt:i4>
      </vt:variant>
      <vt:variant>
        <vt:i4>0</vt:i4>
      </vt:variant>
      <vt:variant>
        <vt:i4>5</vt:i4>
      </vt:variant>
      <vt:variant>
        <vt:lpwstr/>
      </vt:variant>
      <vt:variant>
        <vt:lpwstr>_Toc69321939</vt:lpwstr>
      </vt:variant>
      <vt:variant>
        <vt:i4>1900599</vt:i4>
      </vt:variant>
      <vt:variant>
        <vt:i4>254</vt:i4>
      </vt:variant>
      <vt:variant>
        <vt:i4>0</vt:i4>
      </vt:variant>
      <vt:variant>
        <vt:i4>5</vt:i4>
      </vt:variant>
      <vt:variant>
        <vt:lpwstr/>
      </vt:variant>
      <vt:variant>
        <vt:lpwstr>_Toc69321938</vt:lpwstr>
      </vt:variant>
      <vt:variant>
        <vt:i4>1179703</vt:i4>
      </vt:variant>
      <vt:variant>
        <vt:i4>248</vt:i4>
      </vt:variant>
      <vt:variant>
        <vt:i4>0</vt:i4>
      </vt:variant>
      <vt:variant>
        <vt:i4>5</vt:i4>
      </vt:variant>
      <vt:variant>
        <vt:lpwstr/>
      </vt:variant>
      <vt:variant>
        <vt:lpwstr>_Toc69321937</vt:lpwstr>
      </vt:variant>
      <vt:variant>
        <vt:i4>1245239</vt:i4>
      </vt:variant>
      <vt:variant>
        <vt:i4>242</vt:i4>
      </vt:variant>
      <vt:variant>
        <vt:i4>0</vt:i4>
      </vt:variant>
      <vt:variant>
        <vt:i4>5</vt:i4>
      </vt:variant>
      <vt:variant>
        <vt:lpwstr/>
      </vt:variant>
      <vt:variant>
        <vt:lpwstr>_Toc69321936</vt:lpwstr>
      </vt:variant>
      <vt:variant>
        <vt:i4>1048631</vt:i4>
      </vt:variant>
      <vt:variant>
        <vt:i4>236</vt:i4>
      </vt:variant>
      <vt:variant>
        <vt:i4>0</vt:i4>
      </vt:variant>
      <vt:variant>
        <vt:i4>5</vt:i4>
      </vt:variant>
      <vt:variant>
        <vt:lpwstr/>
      </vt:variant>
      <vt:variant>
        <vt:lpwstr>_Toc69321935</vt:lpwstr>
      </vt:variant>
      <vt:variant>
        <vt:i4>1114167</vt:i4>
      </vt:variant>
      <vt:variant>
        <vt:i4>230</vt:i4>
      </vt:variant>
      <vt:variant>
        <vt:i4>0</vt:i4>
      </vt:variant>
      <vt:variant>
        <vt:i4>5</vt:i4>
      </vt:variant>
      <vt:variant>
        <vt:lpwstr/>
      </vt:variant>
      <vt:variant>
        <vt:lpwstr>_Toc69321934</vt:lpwstr>
      </vt:variant>
      <vt:variant>
        <vt:i4>1441847</vt:i4>
      </vt:variant>
      <vt:variant>
        <vt:i4>224</vt:i4>
      </vt:variant>
      <vt:variant>
        <vt:i4>0</vt:i4>
      </vt:variant>
      <vt:variant>
        <vt:i4>5</vt:i4>
      </vt:variant>
      <vt:variant>
        <vt:lpwstr/>
      </vt:variant>
      <vt:variant>
        <vt:lpwstr>_Toc69321933</vt:lpwstr>
      </vt:variant>
      <vt:variant>
        <vt:i4>1507383</vt:i4>
      </vt:variant>
      <vt:variant>
        <vt:i4>218</vt:i4>
      </vt:variant>
      <vt:variant>
        <vt:i4>0</vt:i4>
      </vt:variant>
      <vt:variant>
        <vt:i4>5</vt:i4>
      </vt:variant>
      <vt:variant>
        <vt:lpwstr/>
      </vt:variant>
      <vt:variant>
        <vt:lpwstr>_Toc69321932</vt:lpwstr>
      </vt:variant>
      <vt:variant>
        <vt:i4>1310775</vt:i4>
      </vt:variant>
      <vt:variant>
        <vt:i4>212</vt:i4>
      </vt:variant>
      <vt:variant>
        <vt:i4>0</vt:i4>
      </vt:variant>
      <vt:variant>
        <vt:i4>5</vt:i4>
      </vt:variant>
      <vt:variant>
        <vt:lpwstr/>
      </vt:variant>
      <vt:variant>
        <vt:lpwstr>_Toc69321931</vt:lpwstr>
      </vt:variant>
      <vt:variant>
        <vt:i4>1376311</vt:i4>
      </vt:variant>
      <vt:variant>
        <vt:i4>206</vt:i4>
      </vt:variant>
      <vt:variant>
        <vt:i4>0</vt:i4>
      </vt:variant>
      <vt:variant>
        <vt:i4>5</vt:i4>
      </vt:variant>
      <vt:variant>
        <vt:lpwstr/>
      </vt:variant>
      <vt:variant>
        <vt:lpwstr>_Toc69321930</vt:lpwstr>
      </vt:variant>
      <vt:variant>
        <vt:i4>1835062</vt:i4>
      </vt:variant>
      <vt:variant>
        <vt:i4>200</vt:i4>
      </vt:variant>
      <vt:variant>
        <vt:i4>0</vt:i4>
      </vt:variant>
      <vt:variant>
        <vt:i4>5</vt:i4>
      </vt:variant>
      <vt:variant>
        <vt:lpwstr/>
      </vt:variant>
      <vt:variant>
        <vt:lpwstr>_Toc69321929</vt:lpwstr>
      </vt:variant>
      <vt:variant>
        <vt:i4>1900598</vt:i4>
      </vt:variant>
      <vt:variant>
        <vt:i4>194</vt:i4>
      </vt:variant>
      <vt:variant>
        <vt:i4>0</vt:i4>
      </vt:variant>
      <vt:variant>
        <vt:i4>5</vt:i4>
      </vt:variant>
      <vt:variant>
        <vt:lpwstr/>
      </vt:variant>
      <vt:variant>
        <vt:lpwstr>_Toc69321928</vt:lpwstr>
      </vt:variant>
      <vt:variant>
        <vt:i4>1179702</vt:i4>
      </vt:variant>
      <vt:variant>
        <vt:i4>188</vt:i4>
      </vt:variant>
      <vt:variant>
        <vt:i4>0</vt:i4>
      </vt:variant>
      <vt:variant>
        <vt:i4>5</vt:i4>
      </vt:variant>
      <vt:variant>
        <vt:lpwstr/>
      </vt:variant>
      <vt:variant>
        <vt:lpwstr>_Toc69321927</vt:lpwstr>
      </vt:variant>
      <vt:variant>
        <vt:i4>1245238</vt:i4>
      </vt:variant>
      <vt:variant>
        <vt:i4>182</vt:i4>
      </vt:variant>
      <vt:variant>
        <vt:i4>0</vt:i4>
      </vt:variant>
      <vt:variant>
        <vt:i4>5</vt:i4>
      </vt:variant>
      <vt:variant>
        <vt:lpwstr/>
      </vt:variant>
      <vt:variant>
        <vt:lpwstr>_Toc69321926</vt:lpwstr>
      </vt:variant>
      <vt:variant>
        <vt:i4>1048630</vt:i4>
      </vt:variant>
      <vt:variant>
        <vt:i4>176</vt:i4>
      </vt:variant>
      <vt:variant>
        <vt:i4>0</vt:i4>
      </vt:variant>
      <vt:variant>
        <vt:i4>5</vt:i4>
      </vt:variant>
      <vt:variant>
        <vt:lpwstr/>
      </vt:variant>
      <vt:variant>
        <vt:lpwstr>_Toc69321925</vt:lpwstr>
      </vt:variant>
      <vt:variant>
        <vt:i4>1114166</vt:i4>
      </vt:variant>
      <vt:variant>
        <vt:i4>170</vt:i4>
      </vt:variant>
      <vt:variant>
        <vt:i4>0</vt:i4>
      </vt:variant>
      <vt:variant>
        <vt:i4>5</vt:i4>
      </vt:variant>
      <vt:variant>
        <vt:lpwstr/>
      </vt:variant>
      <vt:variant>
        <vt:lpwstr>_Toc69321924</vt:lpwstr>
      </vt:variant>
      <vt:variant>
        <vt:i4>1441846</vt:i4>
      </vt:variant>
      <vt:variant>
        <vt:i4>164</vt:i4>
      </vt:variant>
      <vt:variant>
        <vt:i4>0</vt:i4>
      </vt:variant>
      <vt:variant>
        <vt:i4>5</vt:i4>
      </vt:variant>
      <vt:variant>
        <vt:lpwstr/>
      </vt:variant>
      <vt:variant>
        <vt:lpwstr>_Toc69321923</vt:lpwstr>
      </vt:variant>
      <vt:variant>
        <vt:i4>1507382</vt:i4>
      </vt:variant>
      <vt:variant>
        <vt:i4>158</vt:i4>
      </vt:variant>
      <vt:variant>
        <vt:i4>0</vt:i4>
      </vt:variant>
      <vt:variant>
        <vt:i4>5</vt:i4>
      </vt:variant>
      <vt:variant>
        <vt:lpwstr/>
      </vt:variant>
      <vt:variant>
        <vt:lpwstr>_Toc69321922</vt:lpwstr>
      </vt:variant>
      <vt:variant>
        <vt:i4>1310774</vt:i4>
      </vt:variant>
      <vt:variant>
        <vt:i4>152</vt:i4>
      </vt:variant>
      <vt:variant>
        <vt:i4>0</vt:i4>
      </vt:variant>
      <vt:variant>
        <vt:i4>5</vt:i4>
      </vt:variant>
      <vt:variant>
        <vt:lpwstr/>
      </vt:variant>
      <vt:variant>
        <vt:lpwstr>_Toc69321921</vt:lpwstr>
      </vt:variant>
      <vt:variant>
        <vt:i4>1376310</vt:i4>
      </vt:variant>
      <vt:variant>
        <vt:i4>146</vt:i4>
      </vt:variant>
      <vt:variant>
        <vt:i4>0</vt:i4>
      </vt:variant>
      <vt:variant>
        <vt:i4>5</vt:i4>
      </vt:variant>
      <vt:variant>
        <vt:lpwstr/>
      </vt:variant>
      <vt:variant>
        <vt:lpwstr>_Toc69321920</vt:lpwstr>
      </vt:variant>
      <vt:variant>
        <vt:i4>1835061</vt:i4>
      </vt:variant>
      <vt:variant>
        <vt:i4>140</vt:i4>
      </vt:variant>
      <vt:variant>
        <vt:i4>0</vt:i4>
      </vt:variant>
      <vt:variant>
        <vt:i4>5</vt:i4>
      </vt:variant>
      <vt:variant>
        <vt:lpwstr/>
      </vt:variant>
      <vt:variant>
        <vt:lpwstr>_Toc69321919</vt:lpwstr>
      </vt:variant>
      <vt:variant>
        <vt:i4>1900597</vt:i4>
      </vt:variant>
      <vt:variant>
        <vt:i4>134</vt:i4>
      </vt:variant>
      <vt:variant>
        <vt:i4>0</vt:i4>
      </vt:variant>
      <vt:variant>
        <vt:i4>5</vt:i4>
      </vt:variant>
      <vt:variant>
        <vt:lpwstr/>
      </vt:variant>
      <vt:variant>
        <vt:lpwstr>_Toc69321918</vt:lpwstr>
      </vt:variant>
      <vt:variant>
        <vt:i4>1179701</vt:i4>
      </vt:variant>
      <vt:variant>
        <vt:i4>128</vt:i4>
      </vt:variant>
      <vt:variant>
        <vt:i4>0</vt:i4>
      </vt:variant>
      <vt:variant>
        <vt:i4>5</vt:i4>
      </vt:variant>
      <vt:variant>
        <vt:lpwstr/>
      </vt:variant>
      <vt:variant>
        <vt:lpwstr>_Toc69321917</vt:lpwstr>
      </vt:variant>
      <vt:variant>
        <vt:i4>1245237</vt:i4>
      </vt:variant>
      <vt:variant>
        <vt:i4>122</vt:i4>
      </vt:variant>
      <vt:variant>
        <vt:i4>0</vt:i4>
      </vt:variant>
      <vt:variant>
        <vt:i4>5</vt:i4>
      </vt:variant>
      <vt:variant>
        <vt:lpwstr/>
      </vt:variant>
      <vt:variant>
        <vt:lpwstr>_Toc69321916</vt:lpwstr>
      </vt:variant>
      <vt:variant>
        <vt:i4>1048629</vt:i4>
      </vt:variant>
      <vt:variant>
        <vt:i4>116</vt:i4>
      </vt:variant>
      <vt:variant>
        <vt:i4>0</vt:i4>
      </vt:variant>
      <vt:variant>
        <vt:i4>5</vt:i4>
      </vt:variant>
      <vt:variant>
        <vt:lpwstr/>
      </vt:variant>
      <vt:variant>
        <vt:lpwstr>_Toc69321915</vt:lpwstr>
      </vt:variant>
      <vt:variant>
        <vt:i4>1114165</vt:i4>
      </vt:variant>
      <vt:variant>
        <vt:i4>110</vt:i4>
      </vt:variant>
      <vt:variant>
        <vt:i4>0</vt:i4>
      </vt:variant>
      <vt:variant>
        <vt:i4>5</vt:i4>
      </vt:variant>
      <vt:variant>
        <vt:lpwstr/>
      </vt:variant>
      <vt:variant>
        <vt:lpwstr>_Toc69321914</vt:lpwstr>
      </vt:variant>
      <vt:variant>
        <vt:i4>1441845</vt:i4>
      </vt:variant>
      <vt:variant>
        <vt:i4>104</vt:i4>
      </vt:variant>
      <vt:variant>
        <vt:i4>0</vt:i4>
      </vt:variant>
      <vt:variant>
        <vt:i4>5</vt:i4>
      </vt:variant>
      <vt:variant>
        <vt:lpwstr/>
      </vt:variant>
      <vt:variant>
        <vt:lpwstr>_Toc69321913</vt:lpwstr>
      </vt:variant>
      <vt:variant>
        <vt:i4>1507381</vt:i4>
      </vt:variant>
      <vt:variant>
        <vt:i4>98</vt:i4>
      </vt:variant>
      <vt:variant>
        <vt:i4>0</vt:i4>
      </vt:variant>
      <vt:variant>
        <vt:i4>5</vt:i4>
      </vt:variant>
      <vt:variant>
        <vt:lpwstr/>
      </vt:variant>
      <vt:variant>
        <vt:lpwstr>_Toc69321912</vt:lpwstr>
      </vt:variant>
      <vt:variant>
        <vt:i4>1310773</vt:i4>
      </vt:variant>
      <vt:variant>
        <vt:i4>92</vt:i4>
      </vt:variant>
      <vt:variant>
        <vt:i4>0</vt:i4>
      </vt:variant>
      <vt:variant>
        <vt:i4>5</vt:i4>
      </vt:variant>
      <vt:variant>
        <vt:lpwstr/>
      </vt:variant>
      <vt:variant>
        <vt:lpwstr>_Toc69321911</vt:lpwstr>
      </vt:variant>
      <vt:variant>
        <vt:i4>1376309</vt:i4>
      </vt:variant>
      <vt:variant>
        <vt:i4>86</vt:i4>
      </vt:variant>
      <vt:variant>
        <vt:i4>0</vt:i4>
      </vt:variant>
      <vt:variant>
        <vt:i4>5</vt:i4>
      </vt:variant>
      <vt:variant>
        <vt:lpwstr/>
      </vt:variant>
      <vt:variant>
        <vt:lpwstr>_Toc69321910</vt:lpwstr>
      </vt:variant>
      <vt:variant>
        <vt:i4>1835060</vt:i4>
      </vt:variant>
      <vt:variant>
        <vt:i4>80</vt:i4>
      </vt:variant>
      <vt:variant>
        <vt:i4>0</vt:i4>
      </vt:variant>
      <vt:variant>
        <vt:i4>5</vt:i4>
      </vt:variant>
      <vt:variant>
        <vt:lpwstr/>
      </vt:variant>
      <vt:variant>
        <vt:lpwstr>_Toc69321909</vt:lpwstr>
      </vt:variant>
      <vt:variant>
        <vt:i4>1900596</vt:i4>
      </vt:variant>
      <vt:variant>
        <vt:i4>74</vt:i4>
      </vt:variant>
      <vt:variant>
        <vt:i4>0</vt:i4>
      </vt:variant>
      <vt:variant>
        <vt:i4>5</vt:i4>
      </vt:variant>
      <vt:variant>
        <vt:lpwstr/>
      </vt:variant>
      <vt:variant>
        <vt:lpwstr>_Toc69321908</vt:lpwstr>
      </vt:variant>
      <vt:variant>
        <vt:i4>1179700</vt:i4>
      </vt:variant>
      <vt:variant>
        <vt:i4>68</vt:i4>
      </vt:variant>
      <vt:variant>
        <vt:i4>0</vt:i4>
      </vt:variant>
      <vt:variant>
        <vt:i4>5</vt:i4>
      </vt:variant>
      <vt:variant>
        <vt:lpwstr/>
      </vt:variant>
      <vt:variant>
        <vt:lpwstr>_Toc69321907</vt:lpwstr>
      </vt:variant>
      <vt:variant>
        <vt:i4>1245236</vt:i4>
      </vt:variant>
      <vt:variant>
        <vt:i4>62</vt:i4>
      </vt:variant>
      <vt:variant>
        <vt:i4>0</vt:i4>
      </vt:variant>
      <vt:variant>
        <vt:i4>5</vt:i4>
      </vt:variant>
      <vt:variant>
        <vt:lpwstr/>
      </vt:variant>
      <vt:variant>
        <vt:lpwstr>_Toc69321906</vt:lpwstr>
      </vt:variant>
      <vt:variant>
        <vt:i4>1048628</vt:i4>
      </vt:variant>
      <vt:variant>
        <vt:i4>56</vt:i4>
      </vt:variant>
      <vt:variant>
        <vt:i4>0</vt:i4>
      </vt:variant>
      <vt:variant>
        <vt:i4>5</vt:i4>
      </vt:variant>
      <vt:variant>
        <vt:lpwstr/>
      </vt:variant>
      <vt:variant>
        <vt:lpwstr>_Toc69321905</vt:lpwstr>
      </vt:variant>
      <vt:variant>
        <vt:i4>1114164</vt:i4>
      </vt:variant>
      <vt:variant>
        <vt:i4>50</vt:i4>
      </vt:variant>
      <vt:variant>
        <vt:i4>0</vt:i4>
      </vt:variant>
      <vt:variant>
        <vt:i4>5</vt:i4>
      </vt:variant>
      <vt:variant>
        <vt:lpwstr/>
      </vt:variant>
      <vt:variant>
        <vt:lpwstr>_Toc69321904</vt:lpwstr>
      </vt:variant>
      <vt:variant>
        <vt:i4>1441844</vt:i4>
      </vt:variant>
      <vt:variant>
        <vt:i4>44</vt:i4>
      </vt:variant>
      <vt:variant>
        <vt:i4>0</vt:i4>
      </vt:variant>
      <vt:variant>
        <vt:i4>5</vt:i4>
      </vt:variant>
      <vt:variant>
        <vt:lpwstr/>
      </vt:variant>
      <vt:variant>
        <vt:lpwstr>_Toc69321903</vt:lpwstr>
      </vt:variant>
      <vt:variant>
        <vt:i4>1507380</vt:i4>
      </vt:variant>
      <vt:variant>
        <vt:i4>38</vt:i4>
      </vt:variant>
      <vt:variant>
        <vt:i4>0</vt:i4>
      </vt:variant>
      <vt:variant>
        <vt:i4>5</vt:i4>
      </vt:variant>
      <vt:variant>
        <vt:lpwstr/>
      </vt:variant>
      <vt:variant>
        <vt:lpwstr>_Toc69321902</vt:lpwstr>
      </vt:variant>
      <vt:variant>
        <vt:i4>1310772</vt:i4>
      </vt:variant>
      <vt:variant>
        <vt:i4>32</vt:i4>
      </vt:variant>
      <vt:variant>
        <vt:i4>0</vt:i4>
      </vt:variant>
      <vt:variant>
        <vt:i4>5</vt:i4>
      </vt:variant>
      <vt:variant>
        <vt:lpwstr/>
      </vt:variant>
      <vt:variant>
        <vt:lpwstr>_Toc69321901</vt:lpwstr>
      </vt:variant>
      <vt:variant>
        <vt:i4>1376308</vt:i4>
      </vt:variant>
      <vt:variant>
        <vt:i4>26</vt:i4>
      </vt:variant>
      <vt:variant>
        <vt:i4>0</vt:i4>
      </vt:variant>
      <vt:variant>
        <vt:i4>5</vt:i4>
      </vt:variant>
      <vt:variant>
        <vt:lpwstr/>
      </vt:variant>
      <vt:variant>
        <vt:lpwstr>_Toc69321900</vt:lpwstr>
      </vt:variant>
      <vt:variant>
        <vt:i4>1900605</vt:i4>
      </vt:variant>
      <vt:variant>
        <vt:i4>20</vt:i4>
      </vt:variant>
      <vt:variant>
        <vt:i4>0</vt:i4>
      </vt:variant>
      <vt:variant>
        <vt:i4>5</vt:i4>
      </vt:variant>
      <vt:variant>
        <vt:lpwstr/>
      </vt:variant>
      <vt:variant>
        <vt:lpwstr>_Toc69321899</vt:lpwstr>
      </vt:variant>
      <vt:variant>
        <vt:i4>1835069</vt:i4>
      </vt:variant>
      <vt:variant>
        <vt:i4>14</vt:i4>
      </vt:variant>
      <vt:variant>
        <vt:i4>0</vt:i4>
      </vt:variant>
      <vt:variant>
        <vt:i4>5</vt:i4>
      </vt:variant>
      <vt:variant>
        <vt:lpwstr/>
      </vt:variant>
      <vt:variant>
        <vt:lpwstr>_Toc69321898</vt:lpwstr>
      </vt:variant>
      <vt:variant>
        <vt:i4>1245245</vt:i4>
      </vt:variant>
      <vt:variant>
        <vt:i4>8</vt:i4>
      </vt:variant>
      <vt:variant>
        <vt:i4>0</vt:i4>
      </vt:variant>
      <vt:variant>
        <vt:i4>5</vt:i4>
      </vt:variant>
      <vt:variant>
        <vt:lpwstr/>
      </vt:variant>
      <vt:variant>
        <vt:lpwstr>_Toc69321897</vt:lpwstr>
      </vt:variant>
      <vt:variant>
        <vt:i4>1179709</vt:i4>
      </vt:variant>
      <vt:variant>
        <vt:i4>2</vt:i4>
      </vt:variant>
      <vt:variant>
        <vt:i4>0</vt:i4>
      </vt:variant>
      <vt:variant>
        <vt:i4>5</vt:i4>
      </vt:variant>
      <vt:variant>
        <vt:lpwstr/>
      </vt:variant>
      <vt:variant>
        <vt:lpwstr>_Toc69321896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Xingqin</cp:lastModifiedBy>
  <cp:revision>14</cp:revision>
  <dcterms:created xsi:type="dcterms:W3CDTF">2021-04-16T14:44:00Z</dcterms:created>
  <dcterms:modified xsi:type="dcterms:W3CDTF">2021-04-19T01:25:00Z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