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4ACD7" w14:textId="23D18B53" w:rsidR="00463CD1" w:rsidRDefault="00463CD1" w:rsidP="00463CD1">
      <w:pPr>
        <w:pStyle w:val="Header"/>
        <w:widowControl w:val="0"/>
        <w:ind w:right="-58"/>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4bis-e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984909" w:rsidRPr="00984909">
        <w:rPr>
          <w:rFonts w:ascii="Arial" w:eastAsia="MS Mincho" w:hAnsi="Arial" w:cs="Arial"/>
          <w:b/>
          <w:bCs/>
          <w:sz w:val="28"/>
          <w:lang w:eastAsia="ja-JP"/>
        </w:rPr>
        <w:t>R1-21</w:t>
      </w:r>
      <w:r w:rsidR="00144AE4" w:rsidRPr="00144AE4">
        <w:rPr>
          <w:rFonts w:ascii="Arial" w:eastAsia="MS Mincho" w:hAnsi="Arial" w:cs="Arial"/>
          <w:b/>
          <w:bCs/>
          <w:sz w:val="28"/>
          <w:lang w:eastAsia="ja-JP"/>
        </w:rPr>
        <w:t>03887</w:t>
      </w:r>
    </w:p>
    <w:p w14:paraId="718A75A5" w14:textId="77777777"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Pr>
          <w:rFonts w:eastAsia="MS Mincho" w:cs="Arial"/>
          <w:bCs/>
          <w:sz w:val="28"/>
          <w:szCs w:val="24"/>
          <w:lang w:eastAsia="ja-JP"/>
        </w:rPr>
        <w:t>April 12</w:t>
      </w:r>
      <w:r w:rsidRPr="00082F63">
        <w:rPr>
          <w:rFonts w:eastAsia="MS Mincho" w:cs="Arial"/>
          <w:bCs/>
          <w:sz w:val="28"/>
          <w:szCs w:val="24"/>
          <w:vertAlign w:val="superscript"/>
          <w:lang w:eastAsia="ja-JP"/>
        </w:rPr>
        <w:t>th</w:t>
      </w:r>
      <w:r>
        <w:rPr>
          <w:rFonts w:eastAsia="MS Mincho" w:cs="Arial"/>
          <w:bCs/>
          <w:sz w:val="28"/>
          <w:szCs w:val="24"/>
          <w:lang w:eastAsia="ja-JP"/>
        </w:rPr>
        <w:t xml:space="preserve"> – 20</w:t>
      </w:r>
      <w:r w:rsidRPr="00082F63">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696A283F" w14:textId="77777777" w:rsidR="00463CD1" w:rsidRDefault="00463CD1" w:rsidP="003B5AE8">
      <w:pPr>
        <w:pBdr>
          <w:top w:val="single" w:sz="4" w:space="1" w:color="auto"/>
        </w:pBdr>
        <w:rPr>
          <w:b/>
          <w:kern w:val="2"/>
          <w:lang w:eastAsia="zh-CN"/>
        </w:rPr>
      </w:pPr>
    </w:p>
    <w:p w14:paraId="2896EE87" w14:textId="722AA386" w:rsidR="00463CD1" w:rsidRDefault="00463CD1" w:rsidP="003B5AE8">
      <w:pPr>
        <w:spacing w:after="60"/>
        <w:rPr>
          <w:b/>
          <w:kern w:val="2"/>
          <w:sz w:val="24"/>
          <w:lang w:eastAsia="zh-CN"/>
        </w:rPr>
      </w:pPr>
      <w:r>
        <w:rPr>
          <w:kern w:val="2"/>
          <w:sz w:val="24"/>
          <w:lang w:eastAsia="zh-CN"/>
        </w:rPr>
        <w:t>Agenda Item:</w:t>
      </w:r>
      <w:r>
        <w:rPr>
          <w:rFonts w:hint="eastAsia"/>
          <w:kern w:val="2"/>
          <w:sz w:val="24"/>
          <w:lang w:eastAsia="zh-CN"/>
        </w:rPr>
        <w:t xml:space="preserve"> </w:t>
      </w:r>
      <w:r>
        <w:rPr>
          <w:b/>
          <w:kern w:val="2"/>
          <w:sz w:val="24"/>
          <w:lang w:eastAsia="zh-CN"/>
        </w:rPr>
        <w:t>8.15.3</w:t>
      </w:r>
    </w:p>
    <w:p w14:paraId="41496B43" w14:textId="77777777" w:rsidR="00463CD1" w:rsidRDefault="00463CD1" w:rsidP="003B5AE8">
      <w:pPr>
        <w:spacing w:after="60"/>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38A4C85A" w14:textId="376FA2B8" w:rsidR="00463CD1" w:rsidRDefault="00463CD1" w:rsidP="003B5AE8">
      <w:pPr>
        <w:spacing w:after="60"/>
        <w:rPr>
          <w:b/>
          <w:kern w:val="2"/>
          <w:sz w:val="24"/>
          <w:lang w:eastAsia="zh-CN"/>
        </w:rPr>
      </w:pPr>
      <w:r>
        <w:rPr>
          <w:kern w:val="2"/>
          <w:sz w:val="24"/>
          <w:lang w:eastAsia="zh-CN"/>
        </w:rPr>
        <w:t>Title:</w:t>
      </w:r>
      <w:r>
        <w:rPr>
          <w:b/>
          <w:kern w:val="2"/>
          <w:sz w:val="24"/>
          <w:lang w:eastAsia="zh-CN"/>
        </w:rPr>
        <w:tab/>
        <w:t>FL summary #</w:t>
      </w:r>
      <w:r w:rsidR="00144AE4">
        <w:rPr>
          <w:b/>
          <w:kern w:val="2"/>
          <w:sz w:val="24"/>
          <w:lang w:eastAsia="zh-CN"/>
        </w:rPr>
        <w:t>2</w:t>
      </w:r>
      <w:r>
        <w:rPr>
          <w:b/>
          <w:kern w:val="2"/>
          <w:sz w:val="24"/>
          <w:lang w:eastAsia="zh-CN"/>
        </w:rPr>
        <w:t xml:space="preserve"> of AI 8.15.3: Timing relationship for IoT-NTN</w:t>
      </w:r>
    </w:p>
    <w:p w14:paraId="24A6E476" w14:textId="77777777" w:rsidR="00463CD1" w:rsidRDefault="00463CD1" w:rsidP="003B5AE8">
      <w:pPr>
        <w:pBdr>
          <w:bottom w:val="single" w:sz="6" w:space="1" w:color="auto"/>
        </w:pBdr>
        <w:spacing w:after="60"/>
        <w:rPr>
          <w:b/>
          <w:kern w:val="2"/>
          <w:sz w:val="24"/>
          <w:lang w:eastAsia="zh-CN"/>
        </w:rPr>
      </w:pPr>
      <w:r>
        <w:rPr>
          <w:kern w:val="2"/>
          <w:sz w:val="24"/>
          <w:lang w:eastAsia="zh-CN"/>
        </w:rPr>
        <w:t>Document for:</w:t>
      </w:r>
      <w:r>
        <w:rPr>
          <w:b/>
          <w:kern w:val="2"/>
          <w:sz w:val="24"/>
          <w:lang w:eastAsia="zh-CN"/>
        </w:rPr>
        <w:tab/>
        <w:t>Discussion</w:t>
      </w:r>
    </w:p>
    <w:p w14:paraId="7A8B5ECC" w14:textId="3D752174" w:rsidR="00732328" w:rsidRDefault="00732328"/>
    <w:sdt>
      <w:sdtPr>
        <w:rPr>
          <w:rFonts w:ascii="Times" w:eastAsia="Batang" w:hAnsi="Times" w:cs="Times New Roman"/>
          <w:color w:val="auto"/>
          <w:sz w:val="20"/>
          <w:szCs w:val="24"/>
          <w:lang w:val="en-GB"/>
        </w:rPr>
        <w:id w:val="-1587136980"/>
        <w:docPartObj>
          <w:docPartGallery w:val="Table of Contents"/>
          <w:docPartUnique/>
        </w:docPartObj>
      </w:sdtPr>
      <w:sdtEndPr>
        <w:rPr>
          <w:b/>
          <w:bCs/>
          <w:noProof/>
        </w:rPr>
      </w:sdtEndPr>
      <w:sdtContent>
        <w:p w14:paraId="49E7A8B1" w14:textId="6BC070C9" w:rsidR="00F44333" w:rsidRDefault="00F44333">
          <w:pPr>
            <w:pStyle w:val="TOCHeading"/>
          </w:pPr>
          <w:r>
            <w:t>Table of Contents</w:t>
          </w:r>
        </w:p>
        <w:p w14:paraId="2F586BBB" w14:textId="61ACC518" w:rsidR="001D2501" w:rsidRDefault="00F44333">
          <w:pPr>
            <w:pStyle w:val="TOC1"/>
            <w:tabs>
              <w:tab w:val="left" w:pos="40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69446654" w:history="1">
            <w:r w:rsidR="001D2501" w:rsidRPr="00BC1404">
              <w:rPr>
                <w:rStyle w:val="Hyperlink"/>
                <w:noProof/>
                <w:lang w:val="en-US" w:eastAsia="zh-CN"/>
              </w:rPr>
              <w:t>1</w:t>
            </w:r>
            <w:r w:rsidR="001D2501">
              <w:rPr>
                <w:rFonts w:asciiTheme="minorHAnsi" w:eastAsiaTheme="minorEastAsia" w:hAnsiTheme="minorHAnsi" w:cstheme="minorBidi"/>
                <w:noProof/>
                <w:sz w:val="22"/>
                <w:szCs w:val="22"/>
                <w:lang w:eastAsia="en-GB"/>
              </w:rPr>
              <w:tab/>
            </w:r>
            <w:r w:rsidR="001D2501" w:rsidRPr="00BC1404">
              <w:rPr>
                <w:rStyle w:val="Hyperlink"/>
                <w:noProof/>
                <w:lang w:eastAsia="zh-CN"/>
              </w:rPr>
              <w:t>Introduction</w:t>
            </w:r>
            <w:r w:rsidR="001D2501">
              <w:rPr>
                <w:noProof/>
                <w:webHidden/>
              </w:rPr>
              <w:tab/>
            </w:r>
            <w:r w:rsidR="001D2501">
              <w:rPr>
                <w:noProof/>
                <w:webHidden/>
              </w:rPr>
              <w:fldChar w:fldCharType="begin"/>
            </w:r>
            <w:r w:rsidR="001D2501">
              <w:rPr>
                <w:noProof/>
                <w:webHidden/>
              </w:rPr>
              <w:instrText xml:space="preserve"> PAGEREF _Toc69446654 \h </w:instrText>
            </w:r>
            <w:r w:rsidR="001D2501">
              <w:rPr>
                <w:noProof/>
                <w:webHidden/>
              </w:rPr>
            </w:r>
            <w:r w:rsidR="001D2501">
              <w:rPr>
                <w:noProof/>
                <w:webHidden/>
              </w:rPr>
              <w:fldChar w:fldCharType="separate"/>
            </w:r>
            <w:r w:rsidR="001D2501">
              <w:rPr>
                <w:noProof/>
                <w:webHidden/>
              </w:rPr>
              <w:t>2</w:t>
            </w:r>
            <w:r w:rsidR="001D2501">
              <w:rPr>
                <w:noProof/>
                <w:webHidden/>
              </w:rPr>
              <w:fldChar w:fldCharType="end"/>
            </w:r>
          </w:hyperlink>
        </w:p>
        <w:p w14:paraId="6E29A4FF" w14:textId="67E5E4D3" w:rsidR="001D2501" w:rsidRDefault="001D250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46655" w:history="1">
            <w:r w:rsidRPr="00BC1404">
              <w:rPr>
                <w:rStyle w:val="Hyperlink"/>
                <w:rFonts w:ascii="Times New Roman" w:hAnsi="Times New Roman"/>
                <w:noProof/>
              </w:rPr>
              <w:t>1.1</w:t>
            </w:r>
            <w:r>
              <w:rPr>
                <w:rFonts w:asciiTheme="minorHAnsi" w:eastAsiaTheme="minorEastAsia" w:hAnsiTheme="minorHAnsi" w:cstheme="minorBidi"/>
                <w:noProof/>
                <w:sz w:val="22"/>
                <w:szCs w:val="22"/>
                <w:lang w:eastAsia="en-GB"/>
              </w:rPr>
              <w:tab/>
            </w:r>
            <w:r w:rsidRPr="00BC1404">
              <w:rPr>
                <w:rStyle w:val="Hyperlink"/>
                <w:noProof/>
              </w:rPr>
              <w:t>First round email discussion topics</w:t>
            </w:r>
            <w:r>
              <w:rPr>
                <w:noProof/>
                <w:webHidden/>
              </w:rPr>
              <w:tab/>
            </w:r>
            <w:r>
              <w:rPr>
                <w:noProof/>
                <w:webHidden/>
              </w:rPr>
              <w:fldChar w:fldCharType="begin"/>
            </w:r>
            <w:r>
              <w:rPr>
                <w:noProof/>
                <w:webHidden/>
              </w:rPr>
              <w:instrText xml:space="preserve"> PAGEREF _Toc69446655 \h </w:instrText>
            </w:r>
            <w:r>
              <w:rPr>
                <w:noProof/>
                <w:webHidden/>
              </w:rPr>
            </w:r>
            <w:r>
              <w:rPr>
                <w:noProof/>
                <w:webHidden/>
              </w:rPr>
              <w:fldChar w:fldCharType="separate"/>
            </w:r>
            <w:r>
              <w:rPr>
                <w:noProof/>
                <w:webHidden/>
              </w:rPr>
              <w:t>3</w:t>
            </w:r>
            <w:r>
              <w:rPr>
                <w:noProof/>
                <w:webHidden/>
              </w:rPr>
              <w:fldChar w:fldCharType="end"/>
            </w:r>
          </w:hyperlink>
        </w:p>
        <w:p w14:paraId="4EABB017" w14:textId="5D292FC7" w:rsidR="001D2501" w:rsidRDefault="001D250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46656" w:history="1">
            <w:r w:rsidRPr="00BC1404">
              <w:rPr>
                <w:rStyle w:val="Hyperlink"/>
                <w:rFonts w:ascii="Times New Roman" w:hAnsi="Times New Roman"/>
                <w:noProof/>
              </w:rPr>
              <w:t>1.2</w:t>
            </w:r>
            <w:r>
              <w:rPr>
                <w:rFonts w:asciiTheme="minorHAnsi" w:eastAsiaTheme="minorEastAsia" w:hAnsiTheme="minorHAnsi" w:cstheme="minorBidi"/>
                <w:noProof/>
                <w:sz w:val="22"/>
                <w:szCs w:val="22"/>
                <w:lang w:eastAsia="en-GB"/>
              </w:rPr>
              <w:tab/>
            </w:r>
            <w:r w:rsidRPr="00BC1404">
              <w:rPr>
                <w:rStyle w:val="Hyperlink"/>
                <w:noProof/>
              </w:rPr>
              <w:t>Second round email discussion topics</w:t>
            </w:r>
            <w:r>
              <w:rPr>
                <w:noProof/>
                <w:webHidden/>
              </w:rPr>
              <w:tab/>
            </w:r>
            <w:r>
              <w:rPr>
                <w:noProof/>
                <w:webHidden/>
              </w:rPr>
              <w:fldChar w:fldCharType="begin"/>
            </w:r>
            <w:r>
              <w:rPr>
                <w:noProof/>
                <w:webHidden/>
              </w:rPr>
              <w:instrText xml:space="preserve"> PAGEREF _Toc69446656 \h </w:instrText>
            </w:r>
            <w:r>
              <w:rPr>
                <w:noProof/>
                <w:webHidden/>
              </w:rPr>
            </w:r>
            <w:r>
              <w:rPr>
                <w:noProof/>
                <w:webHidden/>
              </w:rPr>
              <w:fldChar w:fldCharType="separate"/>
            </w:r>
            <w:r>
              <w:rPr>
                <w:noProof/>
                <w:webHidden/>
              </w:rPr>
              <w:t>3</w:t>
            </w:r>
            <w:r>
              <w:rPr>
                <w:noProof/>
                <w:webHidden/>
              </w:rPr>
              <w:fldChar w:fldCharType="end"/>
            </w:r>
          </w:hyperlink>
        </w:p>
        <w:p w14:paraId="2B8F3A19" w14:textId="6B01058B" w:rsidR="001D2501" w:rsidRDefault="001D2501">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69446657" w:history="1">
            <w:r w:rsidRPr="00BC1404">
              <w:rPr>
                <w:rStyle w:val="Hyperlink"/>
                <w:noProof/>
                <w:lang w:val="en-US" w:eastAsia="zh-CN"/>
              </w:rPr>
              <w:t>2</w:t>
            </w:r>
            <w:r>
              <w:rPr>
                <w:rFonts w:asciiTheme="minorHAnsi" w:eastAsiaTheme="minorEastAsia" w:hAnsiTheme="minorHAnsi" w:cstheme="minorBidi"/>
                <w:noProof/>
                <w:sz w:val="22"/>
                <w:szCs w:val="22"/>
                <w:lang w:eastAsia="en-GB"/>
              </w:rPr>
              <w:tab/>
            </w:r>
            <w:r w:rsidRPr="00BC1404">
              <w:rPr>
                <w:rStyle w:val="Hyperlink"/>
                <w:noProof/>
                <w:lang w:eastAsia="zh-CN"/>
              </w:rPr>
              <w:t>Overview of Main Issues from company contributions</w:t>
            </w:r>
            <w:r>
              <w:rPr>
                <w:noProof/>
                <w:webHidden/>
              </w:rPr>
              <w:tab/>
            </w:r>
            <w:r>
              <w:rPr>
                <w:noProof/>
                <w:webHidden/>
              </w:rPr>
              <w:fldChar w:fldCharType="begin"/>
            </w:r>
            <w:r>
              <w:rPr>
                <w:noProof/>
                <w:webHidden/>
              </w:rPr>
              <w:instrText xml:space="preserve"> PAGEREF _Toc69446657 \h </w:instrText>
            </w:r>
            <w:r>
              <w:rPr>
                <w:noProof/>
                <w:webHidden/>
              </w:rPr>
            </w:r>
            <w:r>
              <w:rPr>
                <w:noProof/>
                <w:webHidden/>
              </w:rPr>
              <w:fldChar w:fldCharType="separate"/>
            </w:r>
            <w:r>
              <w:rPr>
                <w:noProof/>
                <w:webHidden/>
              </w:rPr>
              <w:t>4</w:t>
            </w:r>
            <w:r>
              <w:rPr>
                <w:noProof/>
                <w:webHidden/>
              </w:rPr>
              <w:fldChar w:fldCharType="end"/>
            </w:r>
          </w:hyperlink>
        </w:p>
        <w:p w14:paraId="30B49F75" w14:textId="2359E1D1" w:rsidR="001D2501" w:rsidRDefault="001D250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46658" w:history="1">
            <w:r w:rsidRPr="00BC1404">
              <w:rPr>
                <w:rStyle w:val="Hyperlink"/>
                <w:rFonts w:ascii="Times New Roman" w:hAnsi="Times New Roman"/>
                <w:noProof/>
              </w:rPr>
              <w:t>2.1</w:t>
            </w:r>
            <w:r>
              <w:rPr>
                <w:rFonts w:asciiTheme="minorHAnsi" w:eastAsiaTheme="minorEastAsia" w:hAnsiTheme="minorHAnsi" w:cstheme="minorBidi"/>
                <w:noProof/>
                <w:sz w:val="22"/>
                <w:szCs w:val="22"/>
                <w:lang w:eastAsia="en-GB"/>
              </w:rPr>
              <w:tab/>
            </w:r>
            <w:r w:rsidRPr="00BC1404">
              <w:rPr>
                <w:rStyle w:val="Hyperlink"/>
                <w:noProof/>
              </w:rPr>
              <w:t>NB-IoT Timing relationships under study</w:t>
            </w:r>
            <w:r>
              <w:rPr>
                <w:noProof/>
                <w:webHidden/>
              </w:rPr>
              <w:tab/>
            </w:r>
            <w:r>
              <w:rPr>
                <w:noProof/>
                <w:webHidden/>
              </w:rPr>
              <w:fldChar w:fldCharType="begin"/>
            </w:r>
            <w:r>
              <w:rPr>
                <w:noProof/>
                <w:webHidden/>
              </w:rPr>
              <w:instrText xml:space="preserve"> PAGEREF _Toc69446658 \h </w:instrText>
            </w:r>
            <w:r>
              <w:rPr>
                <w:noProof/>
                <w:webHidden/>
              </w:rPr>
            </w:r>
            <w:r>
              <w:rPr>
                <w:noProof/>
                <w:webHidden/>
              </w:rPr>
              <w:fldChar w:fldCharType="separate"/>
            </w:r>
            <w:r>
              <w:rPr>
                <w:noProof/>
                <w:webHidden/>
              </w:rPr>
              <w:t>4</w:t>
            </w:r>
            <w:r>
              <w:rPr>
                <w:noProof/>
                <w:webHidden/>
              </w:rPr>
              <w:fldChar w:fldCharType="end"/>
            </w:r>
          </w:hyperlink>
        </w:p>
        <w:p w14:paraId="1C562532" w14:textId="5B5B254C"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59" w:history="1">
            <w:r w:rsidRPr="00BC1404">
              <w:rPr>
                <w:rStyle w:val="Hyperlink"/>
                <w:noProof/>
              </w:rPr>
              <w:t>2.1.1</w:t>
            </w:r>
            <w:r>
              <w:rPr>
                <w:rFonts w:asciiTheme="minorHAnsi" w:eastAsiaTheme="minorEastAsia" w:hAnsiTheme="minorHAnsi" w:cstheme="minorBidi"/>
                <w:noProof/>
                <w:sz w:val="22"/>
                <w:szCs w:val="22"/>
                <w:lang w:eastAsia="en-GB"/>
              </w:rPr>
              <w:tab/>
            </w:r>
            <w:r w:rsidRPr="00BC1404">
              <w:rPr>
                <w:rStyle w:val="Hyperlink"/>
                <w:noProof/>
              </w:rPr>
              <w:t>Companies’ Observations and Proposals</w:t>
            </w:r>
            <w:r>
              <w:rPr>
                <w:noProof/>
                <w:webHidden/>
              </w:rPr>
              <w:tab/>
            </w:r>
            <w:r>
              <w:rPr>
                <w:noProof/>
                <w:webHidden/>
              </w:rPr>
              <w:fldChar w:fldCharType="begin"/>
            </w:r>
            <w:r>
              <w:rPr>
                <w:noProof/>
                <w:webHidden/>
              </w:rPr>
              <w:instrText xml:space="preserve"> PAGEREF _Toc69446659 \h </w:instrText>
            </w:r>
            <w:r>
              <w:rPr>
                <w:noProof/>
                <w:webHidden/>
              </w:rPr>
            </w:r>
            <w:r>
              <w:rPr>
                <w:noProof/>
                <w:webHidden/>
              </w:rPr>
              <w:fldChar w:fldCharType="separate"/>
            </w:r>
            <w:r>
              <w:rPr>
                <w:noProof/>
                <w:webHidden/>
              </w:rPr>
              <w:t>4</w:t>
            </w:r>
            <w:r>
              <w:rPr>
                <w:noProof/>
                <w:webHidden/>
              </w:rPr>
              <w:fldChar w:fldCharType="end"/>
            </w:r>
          </w:hyperlink>
        </w:p>
        <w:p w14:paraId="2FDDB2E7" w14:textId="0BD59C61"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60" w:history="1">
            <w:r w:rsidRPr="00BC1404">
              <w:rPr>
                <w:rStyle w:val="Hyperlink"/>
                <w:noProof/>
              </w:rPr>
              <w:t>2.1.2</w:t>
            </w:r>
            <w:r>
              <w:rPr>
                <w:rFonts w:asciiTheme="minorHAnsi" w:eastAsiaTheme="minorEastAsia" w:hAnsiTheme="minorHAnsi" w:cstheme="minorBidi"/>
                <w:noProof/>
                <w:sz w:val="22"/>
                <w:szCs w:val="22"/>
                <w:lang w:eastAsia="en-GB"/>
              </w:rPr>
              <w:tab/>
            </w:r>
            <w:r w:rsidRPr="00BC1404">
              <w:rPr>
                <w:rStyle w:val="Hyperlink"/>
                <w:noProof/>
              </w:rPr>
              <w:t>Summary Analysis of Studies of NB-IoT Timing Relationships</w:t>
            </w:r>
            <w:r>
              <w:rPr>
                <w:noProof/>
                <w:webHidden/>
              </w:rPr>
              <w:tab/>
            </w:r>
            <w:r>
              <w:rPr>
                <w:noProof/>
                <w:webHidden/>
              </w:rPr>
              <w:fldChar w:fldCharType="begin"/>
            </w:r>
            <w:r>
              <w:rPr>
                <w:noProof/>
                <w:webHidden/>
              </w:rPr>
              <w:instrText xml:space="preserve"> PAGEREF _Toc69446660 \h </w:instrText>
            </w:r>
            <w:r>
              <w:rPr>
                <w:noProof/>
                <w:webHidden/>
              </w:rPr>
            </w:r>
            <w:r>
              <w:rPr>
                <w:noProof/>
                <w:webHidden/>
              </w:rPr>
              <w:fldChar w:fldCharType="separate"/>
            </w:r>
            <w:r>
              <w:rPr>
                <w:noProof/>
                <w:webHidden/>
              </w:rPr>
              <w:t>12</w:t>
            </w:r>
            <w:r>
              <w:rPr>
                <w:noProof/>
                <w:webHidden/>
              </w:rPr>
              <w:fldChar w:fldCharType="end"/>
            </w:r>
          </w:hyperlink>
        </w:p>
        <w:p w14:paraId="6725032F" w14:textId="63C6AC0A"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61" w:history="1">
            <w:r w:rsidRPr="00BC1404">
              <w:rPr>
                <w:rStyle w:val="Hyperlink"/>
                <w:noProof/>
              </w:rPr>
              <w:t>2.1.3</w:t>
            </w:r>
            <w:r>
              <w:rPr>
                <w:rFonts w:asciiTheme="minorHAnsi" w:eastAsiaTheme="minorEastAsia" w:hAnsiTheme="minorHAnsi" w:cstheme="minorBidi"/>
                <w:noProof/>
                <w:sz w:val="22"/>
                <w:szCs w:val="22"/>
                <w:lang w:eastAsia="en-GB"/>
              </w:rPr>
              <w:tab/>
            </w:r>
            <w:r w:rsidRPr="00BC1404">
              <w:rPr>
                <w:rStyle w:val="Hyperlink"/>
                <w:noProof/>
              </w:rPr>
              <w:t>FL Proposals on NB-IoT timing relationships</w:t>
            </w:r>
            <w:r>
              <w:rPr>
                <w:noProof/>
                <w:webHidden/>
              </w:rPr>
              <w:tab/>
            </w:r>
            <w:r>
              <w:rPr>
                <w:noProof/>
                <w:webHidden/>
              </w:rPr>
              <w:fldChar w:fldCharType="begin"/>
            </w:r>
            <w:r>
              <w:rPr>
                <w:noProof/>
                <w:webHidden/>
              </w:rPr>
              <w:instrText xml:space="preserve"> PAGEREF _Toc69446661 \h </w:instrText>
            </w:r>
            <w:r>
              <w:rPr>
                <w:noProof/>
                <w:webHidden/>
              </w:rPr>
            </w:r>
            <w:r>
              <w:rPr>
                <w:noProof/>
                <w:webHidden/>
              </w:rPr>
              <w:fldChar w:fldCharType="separate"/>
            </w:r>
            <w:r>
              <w:rPr>
                <w:noProof/>
                <w:webHidden/>
              </w:rPr>
              <w:t>12</w:t>
            </w:r>
            <w:r>
              <w:rPr>
                <w:noProof/>
                <w:webHidden/>
              </w:rPr>
              <w:fldChar w:fldCharType="end"/>
            </w:r>
          </w:hyperlink>
        </w:p>
        <w:p w14:paraId="11F815EB" w14:textId="2DD6B4AD"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62" w:history="1">
            <w:r w:rsidRPr="00BC1404">
              <w:rPr>
                <w:rStyle w:val="Hyperlink"/>
                <w:noProof/>
              </w:rPr>
              <w:t>2.1.4</w:t>
            </w:r>
            <w:r>
              <w:rPr>
                <w:rFonts w:asciiTheme="minorHAnsi" w:eastAsiaTheme="minorEastAsia" w:hAnsiTheme="minorHAnsi" w:cstheme="minorBidi"/>
                <w:noProof/>
                <w:sz w:val="22"/>
                <w:szCs w:val="22"/>
                <w:lang w:eastAsia="en-GB"/>
              </w:rPr>
              <w:tab/>
            </w:r>
            <w:r w:rsidRPr="00BC1404">
              <w:rPr>
                <w:rStyle w:val="Hyperlink"/>
                <w:noProof/>
              </w:rPr>
              <w:t>SECOND ROUND FL Proposals on NB-IoT timing relationships</w:t>
            </w:r>
            <w:r>
              <w:rPr>
                <w:noProof/>
                <w:webHidden/>
              </w:rPr>
              <w:tab/>
            </w:r>
            <w:r>
              <w:rPr>
                <w:noProof/>
                <w:webHidden/>
              </w:rPr>
              <w:fldChar w:fldCharType="begin"/>
            </w:r>
            <w:r>
              <w:rPr>
                <w:noProof/>
                <w:webHidden/>
              </w:rPr>
              <w:instrText xml:space="preserve"> PAGEREF _Toc69446662 \h </w:instrText>
            </w:r>
            <w:r>
              <w:rPr>
                <w:noProof/>
                <w:webHidden/>
              </w:rPr>
            </w:r>
            <w:r>
              <w:rPr>
                <w:noProof/>
                <w:webHidden/>
              </w:rPr>
              <w:fldChar w:fldCharType="separate"/>
            </w:r>
            <w:r>
              <w:rPr>
                <w:noProof/>
                <w:webHidden/>
              </w:rPr>
              <w:t>15</w:t>
            </w:r>
            <w:r>
              <w:rPr>
                <w:noProof/>
                <w:webHidden/>
              </w:rPr>
              <w:fldChar w:fldCharType="end"/>
            </w:r>
          </w:hyperlink>
        </w:p>
        <w:p w14:paraId="756D84CD" w14:textId="226FD97E" w:rsidR="001D2501" w:rsidRDefault="001D250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46663" w:history="1">
            <w:r w:rsidRPr="00BC1404">
              <w:rPr>
                <w:rStyle w:val="Hyperlink"/>
                <w:rFonts w:ascii="Times New Roman" w:hAnsi="Times New Roman"/>
                <w:noProof/>
              </w:rPr>
              <w:t>2.2</w:t>
            </w:r>
            <w:r>
              <w:rPr>
                <w:rFonts w:asciiTheme="minorHAnsi" w:eastAsiaTheme="minorEastAsia" w:hAnsiTheme="minorHAnsi" w:cstheme="minorBidi"/>
                <w:noProof/>
                <w:sz w:val="22"/>
                <w:szCs w:val="22"/>
                <w:lang w:eastAsia="en-GB"/>
              </w:rPr>
              <w:tab/>
            </w:r>
            <w:r w:rsidRPr="00BC1404">
              <w:rPr>
                <w:rStyle w:val="Hyperlink"/>
                <w:rFonts w:eastAsiaTheme="minorHAnsi"/>
                <w:noProof/>
              </w:rPr>
              <w:t xml:space="preserve">eMTC </w:t>
            </w:r>
            <w:r w:rsidRPr="00BC1404">
              <w:rPr>
                <w:rStyle w:val="Hyperlink"/>
                <w:noProof/>
              </w:rPr>
              <w:t>Timing relationships under study</w:t>
            </w:r>
            <w:r>
              <w:rPr>
                <w:noProof/>
                <w:webHidden/>
              </w:rPr>
              <w:tab/>
            </w:r>
            <w:r>
              <w:rPr>
                <w:noProof/>
                <w:webHidden/>
              </w:rPr>
              <w:fldChar w:fldCharType="begin"/>
            </w:r>
            <w:r>
              <w:rPr>
                <w:noProof/>
                <w:webHidden/>
              </w:rPr>
              <w:instrText xml:space="preserve"> PAGEREF _Toc69446663 \h </w:instrText>
            </w:r>
            <w:r>
              <w:rPr>
                <w:noProof/>
                <w:webHidden/>
              </w:rPr>
            </w:r>
            <w:r>
              <w:rPr>
                <w:noProof/>
                <w:webHidden/>
              </w:rPr>
              <w:fldChar w:fldCharType="separate"/>
            </w:r>
            <w:r>
              <w:rPr>
                <w:noProof/>
                <w:webHidden/>
              </w:rPr>
              <w:t>17</w:t>
            </w:r>
            <w:r>
              <w:rPr>
                <w:noProof/>
                <w:webHidden/>
              </w:rPr>
              <w:fldChar w:fldCharType="end"/>
            </w:r>
          </w:hyperlink>
        </w:p>
        <w:p w14:paraId="058CA1AA" w14:textId="50D8381E"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64" w:history="1">
            <w:r w:rsidRPr="00BC1404">
              <w:rPr>
                <w:rStyle w:val="Hyperlink"/>
                <w:noProof/>
              </w:rPr>
              <w:t>2.2.1</w:t>
            </w:r>
            <w:r>
              <w:rPr>
                <w:rFonts w:asciiTheme="minorHAnsi" w:eastAsiaTheme="minorEastAsia" w:hAnsiTheme="minorHAnsi" w:cstheme="minorBidi"/>
                <w:noProof/>
                <w:sz w:val="22"/>
                <w:szCs w:val="22"/>
                <w:lang w:eastAsia="en-GB"/>
              </w:rPr>
              <w:tab/>
            </w:r>
            <w:r w:rsidRPr="00BC1404">
              <w:rPr>
                <w:rStyle w:val="Hyperlink"/>
                <w:noProof/>
              </w:rPr>
              <w:t>Companies’ Observations and Proposals</w:t>
            </w:r>
            <w:r>
              <w:rPr>
                <w:noProof/>
                <w:webHidden/>
              </w:rPr>
              <w:tab/>
            </w:r>
            <w:r>
              <w:rPr>
                <w:noProof/>
                <w:webHidden/>
              </w:rPr>
              <w:fldChar w:fldCharType="begin"/>
            </w:r>
            <w:r>
              <w:rPr>
                <w:noProof/>
                <w:webHidden/>
              </w:rPr>
              <w:instrText xml:space="preserve"> PAGEREF _Toc69446664 \h </w:instrText>
            </w:r>
            <w:r>
              <w:rPr>
                <w:noProof/>
                <w:webHidden/>
              </w:rPr>
            </w:r>
            <w:r>
              <w:rPr>
                <w:noProof/>
                <w:webHidden/>
              </w:rPr>
              <w:fldChar w:fldCharType="separate"/>
            </w:r>
            <w:r>
              <w:rPr>
                <w:noProof/>
                <w:webHidden/>
              </w:rPr>
              <w:t>17</w:t>
            </w:r>
            <w:r>
              <w:rPr>
                <w:noProof/>
                <w:webHidden/>
              </w:rPr>
              <w:fldChar w:fldCharType="end"/>
            </w:r>
          </w:hyperlink>
        </w:p>
        <w:p w14:paraId="7F22AD87" w14:textId="42E51E76"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65" w:history="1">
            <w:r w:rsidRPr="00BC1404">
              <w:rPr>
                <w:rStyle w:val="Hyperlink"/>
                <w:noProof/>
              </w:rPr>
              <w:t>2.2.2</w:t>
            </w:r>
            <w:r>
              <w:rPr>
                <w:rFonts w:asciiTheme="minorHAnsi" w:eastAsiaTheme="minorEastAsia" w:hAnsiTheme="minorHAnsi" w:cstheme="minorBidi"/>
                <w:noProof/>
                <w:sz w:val="22"/>
                <w:szCs w:val="22"/>
                <w:lang w:eastAsia="en-GB"/>
              </w:rPr>
              <w:tab/>
            </w:r>
            <w:r w:rsidRPr="00BC1404">
              <w:rPr>
                <w:rStyle w:val="Hyperlink"/>
                <w:noProof/>
              </w:rPr>
              <w:t>Summary Analysis of Studies of eMTC Timing Relationships</w:t>
            </w:r>
            <w:r>
              <w:rPr>
                <w:noProof/>
                <w:webHidden/>
              </w:rPr>
              <w:tab/>
            </w:r>
            <w:r>
              <w:rPr>
                <w:noProof/>
                <w:webHidden/>
              </w:rPr>
              <w:fldChar w:fldCharType="begin"/>
            </w:r>
            <w:r>
              <w:rPr>
                <w:noProof/>
                <w:webHidden/>
              </w:rPr>
              <w:instrText xml:space="preserve"> PAGEREF _Toc69446665 \h </w:instrText>
            </w:r>
            <w:r>
              <w:rPr>
                <w:noProof/>
                <w:webHidden/>
              </w:rPr>
            </w:r>
            <w:r>
              <w:rPr>
                <w:noProof/>
                <w:webHidden/>
              </w:rPr>
              <w:fldChar w:fldCharType="separate"/>
            </w:r>
            <w:r>
              <w:rPr>
                <w:noProof/>
                <w:webHidden/>
              </w:rPr>
              <w:t>29</w:t>
            </w:r>
            <w:r>
              <w:rPr>
                <w:noProof/>
                <w:webHidden/>
              </w:rPr>
              <w:fldChar w:fldCharType="end"/>
            </w:r>
          </w:hyperlink>
        </w:p>
        <w:p w14:paraId="70680BC7" w14:textId="312C057F"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66" w:history="1">
            <w:r w:rsidRPr="00BC1404">
              <w:rPr>
                <w:rStyle w:val="Hyperlink"/>
                <w:noProof/>
              </w:rPr>
              <w:t>2.2.3</w:t>
            </w:r>
            <w:r>
              <w:rPr>
                <w:rFonts w:asciiTheme="minorHAnsi" w:eastAsiaTheme="minorEastAsia" w:hAnsiTheme="minorHAnsi" w:cstheme="minorBidi"/>
                <w:noProof/>
                <w:sz w:val="22"/>
                <w:szCs w:val="22"/>
                <w:lang w:eastAsia="en-GB"/>
              </w:rPr>
              <w:tab/>
            </w:r>
            <w:r w:rsidRPr="00BC1404">
              <w:rPr>
                <w:rStyle w:val="Hyperlink"/>
                <w:noProof/>
              </w:rPr>
              <w:t>FL Proposals on eMTC timing relationships</w:t>
            </w:r>
            <w:r>
              <w:rPr>
                <w:noProof/>
                <w:webHidden/>
              </w:rPr>
              <w:tab/>
            </w:r>
            <w:r>
              <w:rPr>
                <w:noProof/>
                <w:webHidden/>
              </w:rPr>
              <w:fldChar w:fldCharType="begin"/>
            </w:r>
            <w:r>
              <w:rPr>
                <w:noProof/>
                <w:webHidden/>
              </w:rPr>
              <w:instrText xml:space="preserve"> PAGEREF _Toc69446666 \h </w:instrText>
            </w:r>
            <w:r>
              <w:rPr>
                <w:noProof/>
                <w:webHidden/>
              </w:rPr>
            </w:r>
            <w:r>
              <w:rPr>
                <w:noProof/>
                <w:webHidden/>
              </w:rPr>
              <w:fldChar w:fldCharType="separate"/>
            </w:r>
            <w:r>
              <w:rPr>
                <w:noProof/>
                <w:webHidden/>
              </w:rPr>
              <w:t>29</w:t>
            </w:r>
            <w:r>
              <w:rPr>
                <w:noProof/>
                <w:webHidden/>
              </w:rPr>
              <w:fldChar w:fldCharType="end"/>
            </w:r>
          </w:hyperlink>
        </w:p>
        <w:p w14:paraId="6298B552" w14:textId="368E4F22"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67" w:history="1">
            <w:r w:rsidRPr="00BC1404">
              <w:rPr>
                <w:rStyle w:val="Hyperlink"/>
                <w:noProof/>
              </w:rPr>
              <w:t>2.2.4</w:t>
            </w:r>
            <w:r>
              <w:rPr>
                <w:rFonts w:asciiTheme="minorHAnsi" w:eastAsiaTheme="minorEastAsia" w:hAnsiTheme="minorHAnsi" w:cstheme="minorBidi"/>
                <w:noProof/>
                <w:sz w:val="22"/>
                <w:szCs w:val="22"/>
                <w:lang w:eastAsia="en-GB"/>
              </w:rPr>
              <w:tab/>
            </w:r>
            <w:r w:rsidRPr="00BC1404">
              <w:rPr>
                <w:rStyle w:val="Hyperlink"/>
                <w:noProof/>
              </w:rPr>
              <w:t>SECOND ROUND FL Proposals on eMTC timing relationships</w:t>
            </w:r>
            <w:r>
              <w:rPr>
                <w:noProof/>
                <w:webHidden/>
              </w:rPr>
              <w:tab/>
            </w:r>
            <w:r>
              <w:rPr>
                <w:noProof/>
                <w:webHidden/>
              </w:rPr>
              <w:fldChar w:fldCharType="begin"/>
            </w:r>
            <w:r>
              <w:rPr>
                <w:noProof/>
                <w:webHidden/>
              </w:rPr>
              <w:instrText xml:space="preserve"> PAGEREF _Toc69446667 \h </w:instrText>
            </w:r>
            <w:r>
              <w:rPr>
                <w:noProof/>
                <w:webHidden/>
              </w:rPr>
            </w:r>
            <w:r>
              <w:rPr>
                <w:noProof/>
                <w:webHidden/>
              </w:rPr>
              <w:fldChar w:fldCharType="separate"/>
            </w:r>
            <w:r>
              <w:rPr>
                <w:noProof/>
                <w:webHidden/>
              </w:rPr>
              <w:t>32</w:t>
            </w:r>
            <w:r>
              <w:rPr>
                <w:noProof/>
                <w:webHidden/>
              </w:rPr>
              <w:fldChar w:fldCharType="end"/>
            </w:r>
          </w:hyperlink>
        </w:p>
        <w:p w14:paraId="1770F783" w14:textId="2A074D32" w:rsidR="001D2501" w:rsidRDefault="001D250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46668" w:history="1">
            <w:r w:rsidRPr="00BC1404">
              <w:rPr>
                <w:rStyle w:val="Hyperlink"/>
                <w:rFonts w:ascii="Times New Roman" w:hAnsi="Times New Roman"/>
                <w:noProof/>
                <w:lang w:eastAsia="ja-JP"/>
              </w:rPr>
              <w:t>2.3</w:t>
            </w:r>
            <w:r>
              <w:rPr>
                <w:rFonts w:asciiTheme="minorHAnsi" w:eastAsiaTheme="minorEastAsia" w:hAnsiTheme="minorHAnsi" w:cstheme="minorBidi"/>
                <w:noProof/>
                <w:sz w:val="22"/>
                <w:szCs w:val="22"/>
                <w:lang w:eastAsia="en-GB"/>
              </w:rPr>
              <w:tab/>
            </w:r>
            <w:r w:rsidRPr="00BC1404">
              <w:rPr>
                <w:rStyle w:val="Hyperlink"/>
                <w:noProof/>
                <w:lang w:eastAsia="ja-JP"/>
              </w:rPr>
              <w:t>MAC CE Timing Relationships</w:t>
            </w:r>
            <w:r>
              <w:rPr>
                <w:noProof/>
                <w:webHidden/>
              </w:rPr>
              <w:tab/>
            </w:r>
            <w:r>
              <w:rPr>
                <w:noProof/>
                <w:webHidden/>
              </w:rPr>
              <w:fldChar w:fldCharType="begin"/>
            </w:r>
            <w:r>
              <w:rPr>
                <w:noProof/>
                <w:webHidden/>
              </w:rPr>
              <w:instrText xml:space="preserve"> PAGEREF _Toc69446668 \h </w:instrText>
            </w:r>
            <w:r>
              <w:rPr>
                <w:noProof/>
                <w:webHidden/>
              </w:rPr>
            </w:r>
            <w:r>
              <w:rPr>
                <w:noProof/>
                <w:webHidden/>
              </w:rPr>
              <w:fldChar w:fldCharType="separate"/>
            </w:r>
            <w:r>
              <w:rPr>
                <w:noProof/>
                <w:webHidden/>
              </w:rPr>
              <w:t>33</w:t>
            </w:r>
            <w:r>
              <w:rPr>
                <w:noProof/>
                <w:webHidden/>
              </w:rPr>
              <w:fldChar w:fldCharType="end"/>
            </w:r>
          </w:hyperlink>
        </w:p>
        <w:p w14:paraId="63D42591" w14:textId="48165BE5"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69" w:history="1">
            <w:r w:rsidRPr="00BC1404">
              <w:rPr>
                <w:rStyle w:val="Hyperlink"/>
                <w:noProof/>
              </w:rPr>
              <w:t>2.3.1</w:t>
            </w:r>
            <w:r>
              <w:rPr>
                <w:rFonts w:asciiTheme="minorHAnsi" w:eastAsiaTheme="minorEastAsia" w:hAnsiTheme="minorHAnsi" w:cstheme="minorBidi"/>
                <w:noProof/>
                <w:sz w:val="22"/>
                <w:szCs w:val="22"/>
                <w:lang w:eastAsia="en-GB"/>
              </w:rPr>
              <w:tab/>
            </w:r>
            <w:r w:rsidRPr="00BC1404">
              <w:rPr>
                <w:rStyle w:val="Hyperlink"/>
                <w:noProof/>
              </w:rPr>
              <w:t>Companies’ Views</w:t>
            </w:r>
            <w:r>
              <w:rPr>
                <w:noProof/>
                <w:webHidden/>
              </w:rPr>
              <w:tab/>
            </w:r>
            <w:r>
              <w:rPr>
                <w:noProof/>
                <w:webHidden/>
              </w:rPr>
              <w:fldChar w:fldCharType="begin"/>
            </w:r>
            <w:r>
              <w:rPr>
                <w:noProof/>
                <w:webHidden/>
              </w:rPr>
              <w:instrText xml:space="preserve"> PAGEREF _Toc69446669 \h </w:instrText>
            </w:r>
            <w:r>
              <w:rPr>
                <w:noProof/>
                <w:webHidden/>
              </w:rPr>
            </w:r>
            <w:r>
              <w:rPr>
                <w:noProof/>
                <w:webHidden/>
              </w:rPr>
              <w:fldChar w:fldCharType="separate"/>
            </w:r>
            <w:r>
              <w:rPr>
                <w:noProof/>
                <w:webHidden/>
              </w:rPr>
              <w:t>33</w:t>
            </w:r>
            <w:r>
              <w:rPr>
                <w:noProof/>
                <w:webHidden/>
              </w:rPr>
              <w:fldChar w:fldCharType="end"/>
            </w:r>
          </w:hyperlink>
        </w:p>
        <w:p w14:paraId="5CB228BB" w14:textId="062461C1"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70" w:history="1">
            <w:r w:rsidRPr="00BC1404">
              <w:rPr>
                <w:rStyle w:val="Hyperlink"/>
                <w:noProof/>
              </w:rPr>
              <w:t>2.3.2</w:t>
            </w:r>
            <w:r>
              <w:rPr>
                <w:rFonts w:asciiTheme="minorHAnsi" w:eastAsiaTheme="minorEastAsia" w:hAnsiTheme="minorHAnsi" w:cstheme="minorBidi"/>
                <w:noProof/>
                <w:sz w:val="22"/>
                <w:szCs w:val="22"/>
                <w:lang w:eastAsia="en-GB"/>
              </w:rPr>
              <w:tab/>
            </w:r>
            <w:r w:rsidRPr="00BC1404">
              <w:rPr>
                <w:rStyle w:val="Hyperlink"/>
                <w:noProof/>
              </w:rPr>
              <w:t>Summary Analysis of Studies of MAC CE Activation</w:t>
            </w:r>
            <w:r>
              <w:rPr>
                <w:noProof/>
                <w:webHidden/>
              </w:rPr>
              <w:tab/>
            </w:r>
            <w:r>
              <w:rPr>
                <w:noProof/>
                <w:webHidden/>
              </w:rPr>
              <w:fldChar w:fldCharType="begin"/>
            </w:r>
            <w:r>
              <w:rPr>
                <w:noProof/>
                <w:webHidden/>
              </w:rPr>
              <w:instrText xml:space="preserve"> PAGEREF _Toc69446670 \h </w:instrText>
            </w:r>
            <w:r>
              <w:rPr>
                <w:noProof/>
                <w:webHidden/>
              </w:rPr>
            </w:r>
            <w:r>
              <w:rPr>
                <w:noProof/>
                <w:webHidden/>
              </w:rPr>
              <w:fldChar w:fldCharType="separate"/>
            </w:r>
            <w:r>
              <w:rPr>
                <w:noProof/>
                <w:webHidden/>
              </w:rPr>
              <w:t>34</w:t>
            </w:r>
            <w:r>
              <w:rPr>
                <w:noProof/>
                <w:webHidden/>
              </w:rPr>
              <w:fldChar w:fldCharType="end"/>
            </w:r>
          </w:hyperlink>
        </w:p>
        <w:p w14:paraId="39D16DD8" w14:textId="38EE3FA7"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71" w:history="1">
            <w:r w:rsidRPr="00BC1404">
              <w:rPr>
                <w:rStyle w:val="Hyperlink"/>
                <w:noProof/>
              </w:rPr>
              <w:t>2.3.3</w:t>
            </w:r>
            <w:r>
              <w:rPr>
                <w:rFonts w:asciiTheme="minorHAnsi" w:eastAsiaTheme="minorEastAsia" w:hAnsiTheme="minorHAnsi" w:cstheme="minorBidi"/>
                <w:noProof/>
                <w:sz w:val="22"/>
                <w:szCs w:val="22"/>
                <w:lang w:eastAsia="en-GB"/>
              </w:rPr>
              <w:tab/>
            </w:r>
            <w:r w:rsidRPr="00BC1404">
              <w:rPr>
                <w:rStyle w:val="Hyperlink"/>
                <w:noProof/>
              </w:rPr>
              <w:t>FL Proposals on MAC CE Activation</w:t>
            </w:r>
            <w:r>
              <w:rPr>
                <w:noProof/>
                <w:webHidden/>
              </w:rPr>
              <w:tab/>
            </w:r>
            <w:r>
              <w:rPr>
                <w:noProof/>
                <w:webHidden/>
              </w:rPr>
              <w:fldChar w:fldCharType="begin"/>
            </w:r>
            <w:r>
              <w:rPr>
                <w:noProof/>
                <w:webHidden/>
              </w:rPr>
              <w:instrText xml:space="preserve"> PAGEREF _Toc69446671 \h </w:instrText>
            </w:r>
            <w:r>
              <w:rPr>
                <w:noProof/>
                <w:webHidden/>
              </w:rPr>
            </w:r>
            <w:r>
              <w:rPr>
                <w:noProof/>
                <w:webHidden/>
              </w:rPr>
              <w:fldChar w:fldCharType="separate"/>
            </w:r>
            <w:r>
              <w:rPr>
                <w:noProof/>
                <w:webHidden/>
              </w:rPr>
              <w:t>34</w:t>
            </w:r>
            <w:r>
              <w:rPr>
                <w:noProof/>
                <w:webHidden/>
              </w:rPr>
              <w:fldChar w:fldCharType="end"/>
            </w:r>
          </w:hyperlink>
        </w:p>
        <w:p w14:paraId="326FBE21" w14:textId="7A539A0F"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72" w:history="1">
            <w:r w:rsidRPr="00BC1404">
              <w:rPr>
                <w:rStyle w:val="Hyperlink"/>
                <w:noProof/>
              </w:rPr>
              <w:t>2.3.4</w:t>
            </w:r>
            <w:r>
              <w:rPr>
                <w:rFonts w:asciiTheme="minorHAnsi" w:eastAsiaTheme="minorEastAsia" w:hAnsiTheme="minorHAnsi" w:cstheme="minorBidi"/>
                <w:noProof/>
                <w:sz w:val="22"/>
                <w:szCs w:val="22"/>
                <w:lang w:eastAsia="en-GB"/>
              </w:rPr>
              <w:tab/>
            </w:r>
            <w:r w:rsidRPr="00BC1404">
              <w:rPr>
                <w:rStyle w:val="Hyperlink"/>
                <w:noProof/>
              </w:rPr>
              <w:t>SECOND ROUND FL Proposals on MAC CE Activation</w:t>
            </w:r>
            <w:r>
              <w:rPr>
                <w:noProof/>
                <w:webHidden/>
              </w:rPr>
              <w:tab/>
            </w:r>
            <w:r>
              <w:rPr>
                <w:noProof/>
                <w:webHidden/>
              </w:rPr>
              <w:fldChar w:fldCharType="begin"/>
            </w:r>
            <w:r>
              <w:rPr>
                <w:noProof/>
                <w:webHidden/>
              </w:rPr>
              <w:instrText xml:space="preserve"> PAGEREF _Toc69446672 \h </w:instrText>
            </w:r>
            <w:r>
              <w:rPr>
                <w:noProof/>
                <w:webHidden/>
              </w:rPr>
            </w:r>
            <w:r>
              <w:rPr>
                <w:noProof/>
                <w:webHidden/>
              </w:rPr>
              <w:fldChar w:fldCharType="separate"/>
            </w:r>
            <w:r>
              <w:rPr>
                <w:noProof/>
                <w:webHidden/>
              </w:rPr>
              <w:t>35</w:t>
            </w:r>
            <w:r>
              <w:rPr>
                <w:noProof/>
                <w:webHidden/>
              </w:rPr>
              <w:fldChar w:fldCharType="end"/>
            </w:r>
          </w:hyperlink>
        </w:p>
        <w:p w14:paraId="03DDB67C" w14:textId="0275D029" w:rsidR="001D2501" w:rsidRDefault="001D250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46673" w:history="1">
            <w:r w:rsidRPr="00BC1404">
              <w:rPr>
                <w:rStyle w:val="Hyperlink"/>
                <w:rFonts w:ascii="Times New Roman" w:hAnsi="Times New Roman"/>
                <w:noProof/>
              </w:rPr>
              <w:t>2.4</w:t>
            </w:r>
            <w:r>
              <w:rPr>
                <w:rFonts w:asciiTheme="minorHAnsi" w:eastAsiaTheme="minorEastAsia" w:hAnsiTheme="minorHAnsi" w:cstheme="minorBidi"/>
                <w:noProof/>
                <w:sz w:val="22"/>
                <w:szCs w:val="22"/>
                <w:lang w:eastAsia="en-GB"/>
              </w:rPr>
              <w:tab/>
            </w:r>
            <w:r w:rsidRPr="00BC1404">
              <w:rPr>
                <w:rStyle w:val="Hyperlink"/>
                <w:noProof/>
              </w:rPr>
              <w:t>UL-DL collision in FDD-HD</w:t>
            </w:r>
            <w:r>
              <w:rPr>
                <w:noProof/>
                <w:webHidden/>
              </w:rPr>
              <w:tab/>
            </w:r>
            <w:r>
              <w:rPr>
                <w:noProof/>
                <w:webHidden/>
              </w:rPr>
              <w:fldChar w:fldCharType="begin"/>
            </w:r>
            <w:r>
              <w:rPr>
                <w:noProof/>
                <w:webHidden/>
              </w:rPr>
              <w:instrText xml:space="preserve"> PAGEREF _Toc69446673 \h </w:instrText>
            </w:r>
            <w:r>
              <w:rPr>
                <w:noProof/>
                <w:webHidden/>
              </w:rPr>
            </w:r>
            <w:r>
              <w:rPr>
                <w:noProof/>
                <w:webHidden/>
              </w:rPr>
              <w:fldChar w:fldCharType="separate"/>
            </w:r>
            <w:r>
              <w:rPr>
                <w:noProof/>
                <w:webHidden/>
              </w:rPr>
              <w:t>35</w:t>
            </w:r>
            <w:r>
              <w:rPr>
                <w:noProof/>
                <w:webHidden/>
              </w:rPr>
              <w:fldChar w:fldCharType="end"/>
            </w:r>
          </w:hyperlink>
        </w:p>
        <w:p w14:paraId="6BAE52E4" w14:textId="58194486"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74" w:history="1">
            <w:r w:rsidRPr="00BC1404">
              <w:rPr>
                <w:rStyle w:val="Hyperlink"/>
                <w:noProof/>
              </w:rPr>
              <w:t>2.4.1</w:t>
            </w:r>
            <w:r>
              <w:rPr>
                <w:rFonts w:asciiTheme="minorHAnsi" w:eastAsiaTheme="minorEastAsia" w:hAnsiTheme="minorHAnsi" w:cstheme="minorBidi"/>
                <w:noProof/>
                <w:sz w:val="22"/>
                <w:szCs w:val="22"/>
                <w:lang w:eastAsia="en-GB"/>
              </w:rPr>
              <w:tab/>
            </w:r>
            <w:r w:rsidRPr="00BC1404">
              <w:rPr>
                <w:rStyle w:val="Hyperlink"/>
                <w:noProof/>
              </w:rPr>
              <w:t>Companies’ Views</w:t>
            </w:r>
            <w:r>
              <w:rPr>
                <w:noProof/>
                <w:webHidden/>
              </w:rPr>
              <w:tab/>
            </w:r>
            <w:r>
              <w:rPr>
                <w:noProof/>
                <w:webHidden/>
              </w:rPr>
              <w:fldChar w:fldCharType="begin"/>
            </w:r>
            <w:r>
              <w:rPr>
                <w:noProof/>
                <w:webHidden/>
              </w:rPr>
              <w:instrText xml:space="preserve"> PAGEREF _Toc69446674 \h </w:instrText>
            </w:r>
            <w:r>
              <w:rPr>
                <w:noProof/>
                <w:webHidden/>
              </w:rPr>
            </w:r>
            <w:r>
              <w:rPr>
                <w:noProof/>
                <w:webHidden/>
              </w:rPr>
              <w:fldChar w:fldCharType="separate"/>
            </w:r>
            <w:r>
              <w:rPr>
                <w:noProof/>
                <w:webHidden/>
              </w:rPr>
              <w:t>35</w:t>
            </w:r>
            <w:r>
              <w:rPr>
                <w:noProof/>
                <w:webHidden/>
              </w:rPr>
              <w:fldChar w:fldCharType="end"/>
            </w:r>
          </w:hyperlink>
        </w:p>
        <w:p w14:paraId="19AED63D" w14:textId="673740B3"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75" w:history="1">
            <w:r w:rsidRPr="00BC1404">
              <w:rPr>
                <w:rStyle w:val="Hyperlink"/>
                <w:noProof/>
              </w:rPr>
              <w:t>2.4.2</w:t>
            </w:r>
            <w:r>
              <w:rPr>
                <w:rFonts w:asciiTheme="minorHAnsi" w:eastAsiaTheme="minorEastAsia" w:hAnsiTheme="minorHAnsi" w:cstheme="minorBidi"/>
                <w:noProof/>
                <w:sz w:val="22"/>
                <w:szCs w:val="22"/>
                <w:lang w:eastAsia="en-GB"/>
              </w:rPr>
              <w:tab/>
            </w:r>
            <w:r w:rsidRPr="00BC1404">
              <w:rPr>
                <w:rStyle w:val="Hyperlink"/>
                <w:noProof/>
              </w:rPr>
              <w:t>Summary Analysis of Studies</w:t>
            </w:r>
            <w:r>
              <w:rPr>
                <w:noProof/>
                <w:webHidden/>
              </w:rPr>
              <w:tab/>
            </w:r>
            <w:r>
              <w:rPr>
                <w:noProof/>
                <w:webHidden/>
              </w:rPr>
              <w:fldChar w:fldCharType="begin"/>
            </w:r>
            <w:r>
              <w:rPr>
                <w:noProof/>
                <w:webHidden/>
              </w:rPr>
              <w:instrText xml:space="preserve"> PAGEREF _Toc69446675 \h </w:instrText>
            </w:r>
            <w:r>
              <w:rPr>
                <w:noProof/>
                <w:webHidden/>
              </w:rPr>
            </w:r>
            <w:r>
              <w:rPr>
                <w:noProof/>
                <w:webHidden/>
              </w:rPr>
              <w:fldChar w:fldCharType="separate"/>
            </w:r>
            <w:r>
              <w:rPr>
                <w:noProof/>
                <w:webHidden/>
              </w:rPr>
              <w:t>36</w:t>
            </w:r>
            <w:r>
              <w:rPr>
                <w:noProof/>
                <w:webHidden/>
              </w:rPr>
              <w:fldChar w:fldCharType="end"/>
            </w:r>
          </w:hyperlink>
        </w:p>
        <w:p w14:paraId="635D9ABB" w14:textId="214EA9F7"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76" w:history="1">
            <w:r w:rsidRPr="00BC1404">
              <w:rPr>
                <w:rStyle w:val="Hyperlink"/>
                <w:noProof/>
              </w:rPr>
              <w:t>2.4.3</w:t>
            </w:r>
            <w:r>
              <w:rPr>
                <w:rFonts w:asciiTheme="minorHAnsi" w:eastAsiaTheme="minorEastAsia" w:hAnsiTheme="minorHAnsi" w:cstheme="minorBidi"/>
                <w:noProof/>
                <w:sz w:val="22"/>
                <w:szCs w:val="22"/>
                <w:lang w:eastAsia="en-GB"/>
              </w:rPr>
              <w:tab/>
            </w:r>
            <w:r w:rsidRPr="00BC1404">
              <w:rPr>
                <w:rStyle w:val="Hyperlink"/>
                <w:noProof/>
              </w:rPr>
              <w:t>FL Proposals on UL-DL collisions in FDD-HD</w:t>
            </w:r>
            <w:r>
              <w:rPr>
                <w:noProof/>
                <w:webHidden/>
              </w:rPr>
              <w:tab/>
            </w:r>
            <w:r>
              <w:rPr>
                <w:noProof/>
                <w:webHidden/>
              </w:rPr>
              <w:fldChar w:fldCharType="begin"/>
            </w:r>
            <w:r>
              <w:rPr>
                <w:noProof/>
                <w:webHidden/>
              </w:rPr>
              <w:instrText xml:space="preserve"> PAGEREF _Toc69446676 \h </w:instrText>
            </w:r>
            <w:r>
              <w:rPr>
                <w:noProof/>
                <w:webHidden/>
              </w:rPr>
            </w:r>
            <w:r>
              <w:rPr>
                <w:noProof/>
                <w:webHidden/>
              </w:rPr>
              <w:fldChar w:fldCharType="separate"/>
            </w:r>
            <w:r>
              <w:rPr>
                <w:noProof/>
                <w:webHidden/>
              </w:rPr>
              <w:t>36</w:t>
            </w:r>
            <w:r>
              <w:rPr>
                <w:noProof/>
                <w:webHidden/>
              </w:rPr>
              <w:fldChar w:fldCharType="end"/>
            </w:r>
          </w:hyperlink>
        </w:p>
        <w:p w14:paraId="1905D718" w14:textId="060C03B1"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77" w:history="1">
            <w:r w:rsidRPr="00BC1404">
              <w:rPr>
                <w:rStyle w:val="Hyperlink"/>
                <w:noProof/>
              </w:rPr>
              <w:t>2.4.4</w:t>
            </w:r>
            <w:r>
              <w:rPr>
                <w:rFonts w:asciiTheme="minorHAnsi" w:eastAsiaTheme="minorEastAsia" w:hAnsiTheme="minorHAnsi" w:cstheme="minorBidi"/>
                <w:noProof/>
                <w:sz w:val="22"/>
                <w:szCs w:val="22"/>
                <w:lang w:eastAsia="en-GB"/>
              </w:rPr>
              <w:tab/>
            </w:r>
            <w:r w:rsidRPr="00BC1404">
              <w:rPr>
                <w:rStyle w:val="Hyperlink"/>
                <w:noProof/>
              </w:rPr>
              <w:t>THIRD ROUND FL Proposals on UL-DL collisions in FDD-HD</w:t>
            </w:r>
            <w:r>
              <w:rPr>
                <w:noProof/>
                <w:webHidden/>
              </w:rPr>
              <w:tab/>
            </w:r>
            <w:r>
              <w:rPr>
                <w:noProof/>
                <w:webHidden/>
              </w:rPr>
              <w:fldChar w:fldCharType="begin"/>
            </w:r>
            <w:r>
              <w:rPr>
                <w:noProof/>
                <w:webHidden/>
              </w:rPr>
              <w:instrText xml:space="preserve"> PAGEREF _Toc69446677 \h </w:instrText>
            </w:r>
            <w:r>
              <w:rPr>
                <w:noProof/>
                <w:webHidden/>
              </w:rPr>
            </w:r>
            <w:r>
              <w:rPr>
                <w:noProof/>
                <w:webHidden/>
              </w:rPr>
              <w:fldChar w:fldCharType="separate"/>
            </w:r>
            <w:r>
              <w:rPr>
                <w:noProof/>
                <w:webHidden/>
              </w:rPr>
              <w:t>38</w:t>
            </w:r>
            <w:r>
              <w:rPr>
                <w:noProof/>
                <w:webHidden/>
              </w:rPr>
              <w:fldChar w:fldCharType="end"/>
            </w:r>
          </w:hyperlink>
        </w:p>
        <w:p w14:paraId="1019816C" w14:textId="12158B3F" w:rsidR="001D2501" w:rsidRDefault="001D250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46678" w:history="1">
            <w:r w:rsidRPr="00BC1404">
              <w:rPr>
                <w:rStyle w:val="Hyperlink"/>
                <w:rFonts w:ascii="Times New Roman" w:hAnsi="Times New Roman"/>
                <w:noProof/>
                <w:lang w:eastAsia="ja-JP"/>
              </w:rPr>
              <w:t>2.5</w:t>
            </w:r>
            <w:r>
              <w:rPr>
                <w:rFonts w:asciiTheme="minorHAnsi" w:eastAsiaTheme="minorEastAsia" w:hAnsiTheme="minorHAnsi" w:cstheme="minorBidi"/>
                <w:noProof/>
                <w:sz w:val="22"/>
                <w:szCs w:val="22"/>
                <w:lang w:eastAsia="en-GB"/>
              </w:rPr>
              <w:tab/>
            </w:r>
            <w:r w:rsidRPr="00BC1404">
              <w:rPr>
                <w:rStyle w:val="Hyperlink"/>
                <w:noProof/>
                <w:lang w:eastAsia="ja-JP"/>
              </w:rPr>
              <w:t>Preamble Retransmission</w:t>
            </w:r>
            <w:r>
              <w:rPr>
                <w:noProof/>
                <w:webHidden/>
              </w:rPr>
              <w:tab/>
            </w:r>
            <w:r>
              <w:rPr>
                <w:noProof/>
                <w:webHidden/>
              </w:rPr>
              <w:fldChar w:fldCharType="begin"/>
            </w:r>
            <w:r>
              <w:rPr>
                <w:noProof/>
                <w:webHidden/>
              </w:rPr>
              <w:instrText xml:space="preserve"> PAGEREF _Toc69446678 \h </w:instrText>
            </w:r>
            <w:r>
              <w:rPr>
                <w:noProof/>
                <w:webHidden/>
              </w:rPr>
            </w:r>
            <w:r>
              <w:rPr>
                <w:noProof/>
                <w:webHidden/>
              </w:rPr>
              <w:fldChar w:fldCharType="separate"/>
            </w:r>
            <w:r>
              <w:rPr>
                <w:noProof/>
                <w:webHidden/>
              </w:rPr>
              <w:t>38</w:t>
            </w:r>
            <w:r>
              <w:rPr>
                <w:noProof/>
                <w:webHidden/>
              </w:rPr>
              <w:fldChar w:fldCharType="end"/>
            </w:r>
          </w:hyperlink>
        </w:p>
        <w:p w14:paraId="3D86CD93" w14:textId="61391123"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79" w:history="1">
            <w:r w:rsidRPr="00BC1404">
              <w:rPr>
                <w:rStyle w:val="Hyperlink"/>
                <w:noProof/>
              </w:rPr>
              <w:t>2.5.1</w:t>
            </w:r>
            <w:r>
              <w:rPr>
                <w:rFonts w:asciiTheme="minorHAnsi" w:eastAsiaTheme="minorEastAsia" w:hAnsiTheme="minorHAnsi" w:cstheme="minorBidi"/>
                <w:noProof/>
                <w:sz w:val="22"/>
                <w:szCs w:val="22"/>
                <w:lang w:eastAsia="en-GB"/>
              </w:rPr>
              <w:tab/>
            </w:r>
            <w:r w:rsidRPr="00BC1404">
              <w:rPr>
                <w:rStyle w:val="Hyperlink"/>
                <w:noProof/>
              </w:rPr>
              <w:t>Companies’ Views</w:t>
            </w:r>
            <w:r>
              <w:rPr>
                <w:noProof/>
                <w:webHidden/>
              </w:rPr>
              <w:tab/>
            </w:r>
            <w:r>
              <w:rPr>
                <w:noProof/>
                <w:webHidden/>
              </w:rPr>
              <w:fldChar w:fldCharType="begin"/>
            </w:r>
            <w:r>
              <w:rPr>
                <w:noProof/>
                <w:webHidden/>
              </w:rPr>
              <w:instrText xml:space="preserve"> PAGEREF _Toc69446679 \h </w:instrText>
            </w:r>
            <w:r>
              <w:rPr>
                <w:noProof/>
                <w:webHidden/>
              </w:rPr>
            </w:r>
            <w:r>
              <w:rPr>
                <w:noProof/>
                <w:webHidden/>
              </w:rPr>
              <w:fldChar w:fldCharType="separate"/>
            </w:r>
            <w:r>
              <w:rPr>
                <w:noProof/>
                <w:webHidden/>
              </w:rPr>
              <w:t>38</w:t>
            </w:r>
            <w:r>
              <w:rPr>
                <w:noProof/>
                <w:webHidden/>
              </w:rPr>
              <w:fldChar w:fldCharType="end"/>
            </w:r>
          </w:hyperlink>
        </w:p>
        <w:p w14:paraId="778942DC" w14:textId="76DA4F20"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80" w:history="1">
            <w:r w:rsidRPr="00BC1404">
              <w:rPr>
                <w:rStyle w:val="Hyperlink"/>
                <w:noProof/>
              </w:rPr>
              <w:t>2.5.2</w:t>
            </w:r>
            <w:r>
              <w:rPr>
                <w:rFonts w:asciiTheme="minorHAnsi" w:eastAsiaTheme="minorEastAsia" w:hAnsiTheme="minorHAnsi" w:cstheme="minorBidi"/>
                <w:noProof/>
                <w:sz w:val="22"/>
                <w:szCs w:val="22"/>
                <w:lang w:eastAsia="en-GB"/>
              </w:rPr>
              <w:tab/>
            </w:r>
            <w:r w:rsidRPr="00BC1404">
              <w:rPr>
                <w:rStyle w:val="Hyperlink"/>
                <w:noProof/>
              </w:rPr>
              <w:t>Summary Analysis of Studies</w:t>
            </w:r>
            <w:r>
              <w:rPr>
                <w:noProof/>
                <w:webHidden/>
              </w:rPr>
              <w:tab/>
            </w:r>
            <w:r>
              <w:rPr>
                <w:noProof/>
                <w:webHidden/>
              </w:rPr>
              <w:fldChar w:fldCharType="begin"/>
            </w:r>
            <w:r>
              <w:rPr>
                <w:noProof/>
                <w:webHidden/>
              </w:rPr>
              <w:instrText xml:space="preserve"> PAGEREF _Toc69446680 \h </w:instrText>
            </w:r>
            <w:r>
              <w:rPr>
                <w:noProof/>
                <w:webHidden/>
              </w:rPr>
            </w:r>
            <w:r>
              <w:rPr>
                <w:noProof/>
                <w:webHidden/>
              </w:rPr>
              <w:fldChar w:fldCharType="separate"/>
            </w:r>
            <w:r>
              <w:rPr>
                <w:noProof/>
                <w:webHidden/>
              </w:rPr>
              <w:t>38</w:t>
            </w:r>
            <w:r>
              <w:rPr>
                <w:noProof/>
                <w:webHidden/>
              </w:rPr>
              <w:fldChar w:fldCharType="end"/>
            </w:r>
          </w:hyperlink>
        </w:p>
        <w:p w14:paraId="67D6F68B" w14:textId="46F73EB0"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81" w:history="1">
            <w:r w:rsidRPr="00BC1404">
              <w:rPr>
                <w:rStyle w:val="Hyperlink"/>
                <w:noProof/>
              </w:rPr>
              <w:t>2.5.3</w:t>
            </w:r>
            <w:r>
              <w:rPr>
                <w:rFonts w:asciiTheme="minorHAnsi" w:eastAsiaTheme="minorEastAsia" w:hAnsiTheme="minorHAnsi" w:cstheme="minorBidi"/>
                <w:noProof/>
                <w:sz w:val="22"/>
                <w:szCs w:val="22"/>
                <w:lang w:eastAsia="en-GB"/>
              </w:rPr>
              <w:tab/>
            </w:r>
            <w:r w:rsidRPr="00BC1404">
              <w:rPr>
                <w:rStyle w:val="Hyperlink"/>
                <w:noProof/>
              </w:rPr>
              <w:t>FL Proposals on Preamble Retransmission</w:t>
            </w:r>
            <w:r>
              <w:rPr>
                <w:noProof/>
                <w:webHidden/>
              </w:rPr>
              <w:tab/>
            </w:r>
            <w:r>
              <w:rPr>
                <w:noProof/>
                <w:webHidden/>
              </w:rPr>
              <w:fldChar w:fldCharType="begin"/>
            </w:r>
            <w:r>
              <w:rPr>
                <w:noProof/>
                <w:webHidden/>
              </w:rPr>
              <w:instrText xml:space="preserve"> PAGEREF _Toc69446681 \h </w:instrText>
            </w:r>
            <w:r>
              <w:rPr>
                <w:noProof/>
                <w:webHidden/>
              </w:rPr>
            </w:r>
            <w:r>
              <w:rPr>
                <w:noProof/>
                <w:webHidden/>
              </w:rPr>
              <w:fldChar w:fldCharType="separate"/>
            </w:r>
            <w:r>
              <w:rPr>
                <w:noProof/>
                <w:webHidden/>
              </w:rPr>
              <w:t>39</w:t>
            </w:r>
            <w:r>
              <w:rPr>
                <w:noProof/>
                <w:webHidden/>
              </w:rPr>
              <w:fldChar w:fldCharType="end"/>
            </w:r>
          </w:hyperlink>
        </w:p>
        <w:p w14:paraId="3CBD1FD1" w14:textId="20235320"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82" w:history="1">
            <w:r w:rsidRPr="00BC1404">
              <w:rPr>
                <w:rStyle w:val="Hyperlink"/>
                <w:noProof/>
              </w:rPr>
              <w:t>2.5.4</w:t>
            </w:r>
            <w:r>
              <w:rPr>
                <w:rFonts w:asciiTheme="minorHAnsi" w:eastAsiaTheme="minorEastAsia" w:hAnsiTheme="minorHAnsi" w:cstheme="minorBidi"/>
                <w:noProof/>
                <w:sz w:val="22"/>
                <w:szCs w:val="22"/>
                <w:lang w:eastAsia="en-GB"/>
              </w:rPr>
              <w:tab/>
            </w:r>
            <w:r w:rsidRPr="00BC1404">
              <w:rPr>
                <w:rStyle w:val="Hyperlink"/>
                <w:noProof/>
              </w:rPr>
              <w:t>THIRD ROUND FL Proposals on Preamble Retransmission</w:t>
            </w:r>
            <w:r>
              <w:rPr>
                <w:noProof/>
                <w:webHidden/>
              </w:rPr>
              <w:tab/>
            </w:r>
            <w:r>
              <w:rPr>
                <w:noProof/>
                <w:webHidden/>
              </w:rPr>
              <w:fldChar w:fldCharType="begin"/>
            </w:r>
            <w:r>
              <w:rPr>
                <w:noProof/>
                <w:webHidden/>
              </w:rPr>
              <w:instrText xml:space="preserve"> PAGEREF _Toc69446682 \h </w:instrText>
            </w:r>
            <w:r>
              <w:rPr>
                <w:noProof/>
                <w:webHidden/>
              </w:rPr>
            </w:r>
            <w:r>
              <w:rPr>
                <w:noProof/>
                <w:webHidden/>
              </w:rPr>
              <w:fldChar w:fldCharType="separate"/>
            </w:r>
            <w:r>
              <w:rPr>
                <w:noProof/>
                <w:webHidden/>
              </w:rPr>
              <w:t>40</w:t>
            </w:r>
            <w:r>
              <w:rPr>
                <w:noProof/>
                <w:webHidden/>
              </w:rPr>
              <w:fldChar w:fldCharType="end"/>
            </w:r>
          </w:hyperlink>
        </w:p>
        <w:p w14:paraId="3E7A6F4A" w14:textId="01F0C99E" w:rsidR="001D2501" w:rsidRDefault="001D250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46683" w:history="1">
            <w:r w:rsidRPr="00BC1404">
              <w:rPr>
                <w:rStyle w:val="Hyperlink"/>
                <w:rFonts w:ascii="Times New Roman" w:hAnsi="Times New Roman"/>
                <w:noProof/>
              </w:rPr>
              <w:t>2.6</w:t>
            </w:r>
            <w:r>
              <w:rPr>
                <w:rFonts w:asciiTheme="minorHAnsi" w:eastAsiaTheme="minorEastAsia" w:hAnsiTheme="minorHAnsi" w:cstheme="minorBidi"/>
                <w:noProof/>
                <w:sz w:val="22"/>
                <w:szCs w:val="22"/>
                <w:lang w:eastAsia="en-GB"/>
              </w:rPr>
              <w:tab/>
            </w:r>
            <w:r w:rsidRPr="00BC1404">
              <w:rPr>
                <w:rStyle w:val="Hyperlink"/>
                <w:noProof/>
              </w:rPr>
              <w:t>Koffset Handling</w:t>
            </w:r>
            <w:r>
              <w:rPr>
                <w:noProof/>
                <w:webHidden/>
              </w:rPr>
              <w:tab/>
            </w:r>
            <w:r>
              <w:rPr>
                <w:noProof/>
                <w:webHidden/>
              </w:rPr>
              <w:fldChar w:fldCharType="begin"/>
            </w:r>
            <w:r>
              <w:rPr>
                <w:noProof/>
                <w:webHidden/>
              </w:rPr>
              <w:instrText xml:space="preserve"> PAGEREF _Toc69446683 \h </w:instrText>
            </w:r>
            <w:r>
              <w:rPr>
                <w:noProof/>
                <w:webHidden/>
              </w:rPr>
            </w:r>
            <w:r>
              <w:rPr>
                <w:noProof/>
                <w:webHidden/>
              </w:rPr>
              <w:fldChar w:fldCharType="separate"/>
            </w:r>
            <w:r>
              <w:rPr>
                <w:noProof/>
                <w:webHidden/>
              </w:rPr>
              <w:t>40</w:t>
            </w:r>
            <w:r>
              <w:rPr>
                <w:noProof/>
                <w:webHidden/>
              </w:rPr>
              <w:fldChar w:fldCharType="end"/>
            </w:r>
          </w:hyperlink>
        </w:p>
        <w:p w14:paraId="7A0C45F7" w14:textId="06ACB002"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84" w:history="1">
            <w:r w:rsidRPr="00BC1404">
              <w:rPr>
                <w:rStyle w:val="Hyperlink"/>
                <w:noProof/>
              </w:rPr>
              <w:t>2.6.1</w:t>
            </w:r>
            <w:r>
              <w:rPr>
                <w:rFonts w:asciiTheme="minorHAnsi" w:eastAsiaTheme="minorEastAsia" w:hAnsiTheme="minorHAnsi" w:cstheme="minorBidi"/>
                <w:noProof/>
                <w:sz w:val="22"/>
                <w:szCs w:val="22"/>
                <w:lang w:eastAsia="en-GB"/>
              </w:rPr>
              <w:tab/>
            </w:r>
            <w:r w:rsidRPr="00BC1404">
              <w:rPr>
                <w:rStyle w:val="Hyperlink"/>
                <w:noProof/>
              </w:rPr>
              <w:t>Companies’ Views</w:t>
            </w:r>
            <w:r>
              <w:rPr>
                <w:noProof/>
                <w:webHidden/>
              </w:rPr>
              <w:tab/>
            </w:r>
            <w:r>
              <w:rPr>
                <w:noProof/>
                <w:webHidden/>
              </w:rPr>
              <w:fldChar w:fldCharType="begin"/>
            </w:r>
            <w:r>
              <w:rPr>
                <w:noProof/>
                <w:webHidden/>
              </w:rPr>
              <w:instrText xml:space="preserve"> PAGEREF _Toc69446684 \h </w:instrText>
            </w:r>
            <w:r>
              <w:rPr>
                <w:noProof/>
                <w:webHidden/>
              </w:rPr>
            </w:r>
            <w:r>
              <w:rPr>
                <w:noProof/>
                <w:webHidden/>
              </w:rPr>
              <w:fldChar w:fldCharType="separate"/>
            </w:r>
            <w:r>
              <w:rPr>
                <w:noProof/>
                <w:webHidden/>
              </w:rPr>
              <w:t>40</w:t>
            </w:r>
            <w:r>
              <w:rPr>
                <w:noProof/>
                <w:webHidden/>
              </w:rPr>
              <w:fldChar w:fldCharType="end"/>
            </w:r>
          </w:hyperlink>
        </w:p>
        <w:p w14:paraId="43E51E00" w14:textId="3F24F07B"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85" w:history="1">
            <w:r w:rsidRPr="00BC1404">
              <w:rPr>
                <w:rStyle w:val="Hyperlink"/>
                <w:noProof/>
              </w:rPr>
              <w:t>2.6.2</w:t>
            </w:r>
            <w:r>
              <w:rPr>
                <w:rFonts w:asciiTheme="minorHAnsi" w:eastAsiaTheme="minorEastAsia" w:hAnsiTheme="minorHAnsi" w:cstheme="minorBidi"/>
                <w:noProof/>
                <w:sz w:val="22"/>
                <w:szCs w:val="22"/>
                <w:lang w:eastAsia="en-GB"/>
              </w:rPr>
              <w:tab/>
            </w:r>
            <w:r w:rsidRPr="00BC1404">
              <w:rPr>
                <w:rStyle w:val="Hyperlink"/>
                <w:noProof/>
              </w:rPr>
              <w:t>Summary Analysis of Studies</w:t>
            </w:r>
            <w:r>
              <w:rPr>
                <w:noProof/>
                <w:webHidden/>
              </w:rPr>
              <w:tab/>
            </w:r>
            <w:r>
              <w:rPr>
                <w:noProof/>
                <w:webHidden/>
              </w:rPr>
              <w:fldChar w:fldCharType="begin"/>
            </w:r>
            <w:r>
              <w:rPr>
                <w:noProof/>
                <w:webHidden/>
              </w:rPr>
              <w:instrText xml:space="preserve"> PAGEREF _Toc69446685 \h </w:instrText>
            </w:r>
            <w:r>
              <w:rPr>
                <w:noProof/>
                <w:webHidden/>
              </w:rPr>
            </w:r>
            <w:r>
              <w:rPr>
                <w:noProof/>
                <w:webHidden/>
              </w:rPr>
              <w:fldChar w:fldCharType="separate"/>
            </w:r>
            <w:r>
              <w:rPr>
                <w:noProof/>
                <w:webHidden/>
              </w:rPr>
              <w:t>41</w:t>
            </w:r>
            <w:r>
              <w:rPr>
                <w:noProof/>
                <w:webHidden/>
              </w:rPr>
              <w:fldChar w:fldCharType="end"/>
            </w:r>
          </w:hyperlink>
        </w:p>
        <w:p w14:paraId="47BCB6D9" w14:textId="1AD53D21"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86" w:history="1">
            <w:r w:rsidRPr="00BC1404">
              <w:rPr>
                <w:rStyle w:val="Hyperlink"/>
                <w:noProof/>
              </w:rPr>
              <w:t>2.6.3</w:t>
            </w:r>
            <w:r>
              <w:rPr>
                <w:rFonts w:asciiTheme="minorHAnsi" w:eastAsiaTheme="minorEastAsia" w:hAnsiTheme="minorHAnsi" w:cstheme="minorBidi"/>
                <w:noProof/>
                <w:sz w:val="22"/>
                <w:szCs w:val="22"/>
                <w:lang w:eastAsia="en-GB"/>
              </w:rPr>
              <w:tab/>
            </w:r>
            <w:r w:rsidRPr="00BC1404">
              <w:rPr>
                <w:rStyle w:val="Hyperlink"/>
                <w:noProof/>
              </w:rPr>
              <w:t>FL Proposals on Koffset Handling</w:t>
            </w:r>
            <w:r>
              <w:rPr>
                <w:noProof/>
                <w:webHidden/>
              </w:rPr>
              <w:tab/>
            </w:r>
            <w:r>
              <w:rPr>
                <w:noProof/>
                <w:webHidden/>
              </w:rPr>
              <w:fldChar w:fldCharType="begin"/>
            </w:r>
            <w:r>
              <w:rPr>
                <w:noProof/>
                <w:webHidden/>
              </w:rPr>
              <w:instrText xml:space="preserve"> PAGEREF _Toc69446686 \h </w:instrText>
            </w:r>
            <w:r>
              <w:rPr>
                <w:noProof/>
                <w:webHidden/>
              </w:rPr>
            </w:r>
            <w:r>
              <w:rPr>
                <w:noProof/>
                <w:webHidden/>
              </w:rPr>
              <w:fldChar w:fldCharType="separate"/>
            </w:r>
            <w:r>
              <w:rPr>
                <w:noProof/>
                <w:webHidden/>
              </w:rPr>
              <w:t>42</w:t>
            </w:r>
            <w:r>
              <w:rPr>
                <w:noProof/>
                <w:webHidden/>
              </w:rPr>
              <w:fldChar w:fldCharType="end"/>
            </w:r>
          </w:hyperlink>
        </w:p>
        <w:p w14:paraId="2DBF7C4C" w14:textId="0F75994A"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87" w:history="1">
            <w:r w:rsidRPr="00BC1404">
              <w:rPr>
                <w:rStyle w:val="Hyperlink"/>
                <w:noProof/>
              </w:rPr>
              <w:t>2.6.4</w:t>
            </w:r>
            <w:r>
              <w:rPr>
                <w:rFonts w:asciiTheme="minorHAnsi" w:eastAsiaTheme="minorEastAsia" w:hAnsiTheme="minorHAnsi" w:cstheme="minorBidi"/>
                <w:noProof/>
                <w:sz w:val="22"/>
                <w:szCs w:val="22"/>
                <w:lang w:eastAsia="en-GB"/>
              </w:rPr>
              <w:tab/>
            </w:r>
            <w:r w:rsidRPr="00BC1404">
              <w:rPr>
                <w:rStyle w:val="Hyperlink"/>
                <w:noProof/>
              </w:rPr>
              <w:t>THIRD ROUND FL Proposals on Koffset Handling</w:t>
            </w:r>
            <w:r>
              <w:rPr>
                <w:noProof/>
                <w:webHidden/>
              </w:rPr>
              <w:tab/>
            </w:r>
            <w:r>
              <w:rPr>
                <w:noProof/>
                <w:webHidden/>
              </w:rPr>
              <w:fldChar w:fldCharType="begin"/>
            </w:r>
            <w:r>
              <w:rPr>
                <w:noProof/>
                <w:webHidden/>
              </w:rPr>
              <w:instrText xml:space="preserve"> PAGEREF _Toc69446687 \h </w:instrText>
            </w:r>
            <w:r>
              <w:rPr>
                <w:noProof/>
                <w:webHidden/>
              </w:rPr>
            </w:r>
            <w:r>
              <w:rPr>
                <w:noProof/>
                <w:webHidden/>
              </w:rPr>
              <w:fldChar w:fldCharType="separate"/>
            </w:r>
            <w:r>
              <w:rPr>
                <w:noProof/>
                <w:webHidden/>
              </w:rPr>
              <w:t>42</w:t>
            </w:r>
            <w:r>
              <w:rPr>
                <w:noProof/>
                <w:webHidden/>
              </w:rPr>
              <w:fldChar w:fldCharType="end"/>
            </w:r>
          </w:hyperlink>
        </w:p>
        <w:p w14:paraId="261044CE" w14:textId="4DC0196E" w:rsidR="001D2501" w:rsidRDefault="001D250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46688" w:history="1">
            <w:r w:rsidRPr="00BC1404">
              <w:rPr>
                <w:rStyle w:val="Hyperlink"/>
                <w:rFonts w:ascii="Times New Roman" w:hAnsi="Times New Roman"/>
                <w:noProof/>
              </w:rPr>
              <w:t>2.7</w:t>
            </w:r>
            <w:r>
              <w:rPr>
                <w:rFonts w:asciiTheme="minorHAnsi" w:eastAsiaTheme="minorEastAsia" w:hAnsiTheme="minorHAnsi" w:cstheme="minorBidi"/>
                <w:noProof/>
                <w:sz w:val="22"/>
                <w:szCs w:val="22"/>
                <w:lang w:eastAsia="en-GB"/>
              </w:rPr>
              <w:tab/>
            </w:r>
            <w:r w:rsidRPr="00BC1404">
              <w:rPr>
                <w:rStyle w:val="Hyperlink"/>
                <w:noProof/>
              </w:rPr>
              <w:t>GNSS Measurements</w:t>
            </w:r>
            <w:r>
              <w:rPr>
                <w:noProof/>
                <w:webHidden/>
              </w:rPr>
              <w:tab/>
            </w:r>
            <w:r>
              <w:rPr>
                <w:noProof/>
                <w:webHidden/>
              </w:rPr>
              <w:fldChar w:fldCharType="begin"/>
            </w:r>
            <w:r>
              <w:rPr>
                <w:noProof/>
                <w:webHidden/>
              </w:rPr>
              <w:instrText xml:space="preserve"> PAGEREF _Toc69446688 \h </w:instrText>
            </w:r>
            <w:r>
              <w:rPr>
                <w:noProof/>
                <w:webHidden/>
              </w:rPr>
            </w:r>
            <w:r>
              <w:rPr>
                <w:noProof/>
                <w:webHidden/>
              </w:rPr>
              <w:fldChar w:fldCharType="separate"/>
            </w:r>
            <w:r>
              <w:rPr>
                <w:noProof/>
                <w:webHidden/>
              </w:rPr>
              <w:t>42</w:t>
            </w:r>
            <w:r>
              <w:rPr>
                <w:noProof/>
                <w:webHidden/>
              </w:rPr>
              <w:fldChar w:fldCharType="end"/>
            </w:r>
          </w:hyperlink>
        </w:p>
        <w:p w14:paraId="592C5A77" w14:textId="0F1423F1"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89" w:history="1">
            <w:r w:rsidRPr="00BC1404">
              <w:rPr>
                <w:rStyle w:val="Hyperlink"/>
                <w:noProof/>
              </w:rPr>
              <w:t>2.7.1</w:t>
            </w:r>
            <w:r>
              <w:rPr>
                <w:rFonts w:asciiTheme="minorHAnsi" w:eastAsiaTheme="minorEastAsia" w:hAnsiTheme="minorHAnsi" w:cstheme="minorBidi"/>
                <w:noProof/>
                <w:sz w:val="22"/>
                <w:szCs w:val="22"/>
                <w:lang w:eastAsia="en-GB"/>
              </w:rPr>
              <w:tab/>
            </w:r>
            <w:r w:rsidRPr="00BC1404">
              <w:rPr>
                <w:rStyle w:val="Hyperlink"/>
                <w:noProof/>
              </w:rPr>
              <w:t>Companies’ Views</w:t>
            </w:r>
            <w:r>
              <w:rPr>
                <w:noProof/>
                <w:webHidden/>
              </w:rPr>
              <w:tab/>
            </w:r>
            <w:r>
              <w:rPr>
                <w:noProof/>
                <w:webHidden/>
              </w:rPr>
              <w:fldChar w:fldCharType="begin"/>
            </w:r>
            <w:r>
              <w:rPr>
                <w:noProof/>
                <w:webHidden/>
              </w:rPr>
              <w:instrText xml:space="preserve"> PAGEREF _Toc69446689 \h </w:instrText>
            </w:r>
            <w:r>
              <w:rPr>
                <w:noProof/>
                <w:webHidden/>
              </w:rPr>
            </w:r>
            <w:r>
              <w:rPr>
                <w:noProof/>
                <w:webHidden/>
              </w:rPr>
              <w:fldChar w:fldCharType="separate"/>
            </w:r>
            <w:r>
              <w:rPr>
                <w:noProof/>
                <w:webHidden/>
              </w:rPr>
              <w:t>42</w:t>
            </w:r>
            <w:r>
              <w:rPr>
                <w:noProof/>
                <w:webHidden/>
              </w:rPr>
              <w:fldChar w:fldCharType="end"/>
            </w:r>
          </w:hyperlink>
        </w:p>
        <w:p w14:paraId="159779F3" w14:textId="47B2B840"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90" w:history="1">
            <w:r w:rsidRPr="00BC1404">
              <w:rPr>
                <w:rStyle w:val="Hyperlink"/>
                <w:noProof/>
              </w:rPr>
              <w:t>2.7.2</w:t>
            </w:r>
            <w:r>
              <w:rPr>
                <w:rFonts w:asciiTheme="minorHAnsi" w:eastAsiaTheme="minorEastAsia" w:hAnsiTheme="minorHAnsi" w:cstheme="minorBidi"/>
                <w:noProof/>
                <w:sz w:val="22"/>
                <w:szCs w:val="22"/>
                <w:lang w:eastAsia="en-GB"/>
              </w:rPr>
              <w:tab/>
            </w:r>
            <w:r w:rsidRPr="00BC1404">
              <w:rPr>
                <w:rStyle w:val="Hyperlink"/>
                <w:noProof/>
              </w:rPr>
              <w:t>Summary Analysis of Studies</w:t>
            </w:r>
            <w:r>
              <w:rPr>
                <w:noProof/>
                <w:webHidden/>
              </w:rPr>
              <w:tab/>
            </w:r>
            <w:r>
              <w:rPr>
                <w:noProof/>
                <w:webHidden/>
              </w:rPr>
              <w:fldChar w:fldCharType="begin"/>
            </w:r>
            <w:r>
              <w:rPr>
                <w:noProof/>
                <w:webHidden/>
              </w:rPr>
              <w:instrText xml:space="preserve"> PAGEREF _Toc69446690 \h </w:instrText>
            </w:r>
            <w:r>
              <w:rPr>
                <w:noProof/>
                <w:webHidden/>
              </w:rPr>
            </w:r>
            <w:r>
              <w:rPr>
                <w:noProof/>
                <w:webHidden/>
              </w:rPr>
              <w:fldChar w:fldCharType="separate"/>
            </w:r>
            <w:r>
              <w:rPr>
                <w:noProof/>
                <w:webHidden/>
              </w:rPr>
              <w:t>43</w:t>
            </w:r>
            <w:r>
              <w:rPr>
                <w:noProof/>
                <w:webHidden/>
              </w:rPr>
              <w:fldChar w:fldCharType="end"/>
            </w:r>
          </w:hyperlink>
        </w:p>
        <w:p w14:paraId="6F2E1646" w14:textId="10A21658"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91" w:history="1">
            <w:r w:rsidRPr="00BC1404">
              <w:rPr>
                <w:rStyle w:val="Hyperlink"/>
                <w:noProof/>
              </w:rPr>
              <w:t>2.7.3</w:t>
            </w:r>
            <w:r>
              <w:rPr>
                <w:rFonts w:asciiTheme="minorHAnsi" w:eastAsiaTheme="minorEastAsia" w:hAnsiTheme="minorHAnsi" w:cstheme="minorBidi"/>
                <w:noProof/>
                <w:sz w:val="22"/>
                <w:szCs w:val="22"/>
                <w:lang w:eastAsia="en-GB"/>
              </w:rPr>
              <w:tab/>
            </w:r>
            <w:r w:rsidRPr="00BC1404">
              <w:rPr>
                <w:rStyle w:val="Hyperlink"/>
                <w:noProof/>
              </w:rPr>
              <w:t>FL Proposals on GNSS Measurements</w:t>
            </w:r>
            <w:r>
              <w:rPr>
                <w:noProof/>
                <w:webHidden/>
              </w:rPr>
              <w:tab/>
            </w:r>
            <w:r>
              <w:rPr>
                <w:noProof/>
                <w:webHidden/>
              </w:rPr>
              <w:fldChar w:fldCharType="begin"/>
            </w:r>
            <w:r>
              <w:rPr>
                <w:noProof/>
                <w:webHidden/>
              </w:rPr>
              <w:instrText xml:space="preserve"> PAGEREF _Toc69446691 \h </w:instrText>
            </w:r>
            <w:r>
              <w:rPr>
                <w:noProof/>
                <w:webHidden/>
              </w:rPr>
            </w:r>
            <w:r>
              <w:rPr>
                <w:noProof/>
                <w:webHidden/>
              </w:rPr>
              <w:fldChar w:fldCharType="separate"/>
            </w:r>
            <w:r>
              <w:rPr>
                <w:noProof/>
                <w:webHidden/>
              </w:rPr>
              <w:t>43</w:t>
            </w:r>
            <w:r>
              <w:rPr>
                <w:noProof/>
                <w:webHidden/>
              </w:rPr>
              <w:fldChar w:fldCharType="end"/>
            </w:r>
          </w:hyperlink>
        </w:p>
        <w:p w14:paraId="561961B5" w14:textId="28C8A873" w:rsidR="001D2501" w:rsidRDefault="001D250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46692" w:history="1">
            <w:r w:rsidRPr="00BC1404">
              <w:rPr>
                <w:rStyle w:val="Hyperlink"/>
                <w:rFonts w:ascii="Times New Roman" w:eastAsiaTheme="minorHAnsi" w:hAnsi="Times New Roman"/>
                <w:noProof/>
              </w:rPr>
              <w:t>2.8</w:t>
            </w:r>
            <w:r>
              <w:rPr>
                <w:rFonts w:asciiTheme="minorHAnsi" w:eastAsiaTheme="minorEastAsia" w:hAnsiTheme="minorHAnsi" w:cstheme="minorBidi"/>
                <w:noProof/>
                <w:sz w:val="22"/>
                <w:szCs w:val="22"/>
                <w:lang w:eastAsia="en-GB"/>
              </w:rPr>
              <w:tab/>
            </w:r>
            <w:r w:rsidRPr="00BC1404">
              <w:rPr>
                <w:rStyle w:val="Hyperlink"/>
                <w:rFonts w:eastAsiaTheme="minorHAnsi"/>
                <w:noProof/>
              </w:rPr>
              <w:t>Timing offset for the start of RAR window</w:t>
            </w:r>
            <w:r>
              <w:rPr>
                <w:noProof/>
                <w:webHidden/>
              </w:rPr>
              <w:tab/>
            </w:r>
            <w:r>
              <w:rPr>
                <w:noProof/>
                <w:webHidden/>
              </w:rPr>
              <w:fldChar w:fldCharType="begin"/>
            </w:r>
            <w:r>
              <w:rPr>
                <w:noProof/>
                <w:webHidden/>
              </w:rPr>
              <w:instrText xml:space="preserve"> PAGEREF _Toc69446692 \h </w:instrText>
            </w:r>
            <w:r>
              <w:rPr>
                <w:noProof/>
                <w:webHidden/>
              </w:rPr>
            </w:r>
            <w:r>
              <w:rPr>
                <w:noProof/>
                <w:webHidden/>
              </w:rPr>
              <w:fldChar w:fldCharType="separate"/>
            </w:r>
            <w:r>
              <w:rPr>
                <w:noProof/>
                <w:webHidden/>
              </w:rPr>
              <w:t>43</w:t>
            </w:r>
            <w:r>
              <w:rPr>
                <w:noProof/>
                <w:webHidden/>
              </w:rPr>
              <w:fldChar w:fldCharType="end"/>
            </w:r>
          </w:hyperlink>
        </w:p>
        <w:p w14:paraId="26C63459" w14:textId="00D6E911"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93" w:history="1">
            <w:r w:rsidRPr="00BC1404">
              <w:rPr>
                <w:rStyle w:val="Hyperlink"/>
                <w:noProof/>
              </w:rPr>
              <w:t>2.8.1</w:t>
            </w:r>
            <w:r>
              <w:rPr>
                <w:rFonts w:asciiTheme="minorHAnsi" w:eastAsiaTheme="minorEastAsia" w:hAnsiTheme="minorHAnsi" w:cstheme="minorBidi"/>
                <w:noProof/>
                <w:sz w:val="22"/>
                <w:szCs w:val="22"/>
                <w:lang w:eastAsia="en-GB"/>
              </w:rPr>
              <w:tab/>
            </w:r>
            <w:r w:rsidRPr="00BC1404">
              <w:rPr>
                <w:rStyle w:val="Hyperlink"/>
                <w:noProof/>
              </w:rPr>
              <w:t>Companies’ Views</w:t>
            </w:r>
            <w:r>
              <w:rPr>
                <w:noProof/>
                <w:webHidden/>
              </w:rPr>
              <w:tab/>
            </w:r>
            <w:r>
              <w:rPr>
                <w:noProof/>
                <w:webHidden/>
              </w:rPr>
              <w:fldChar w:fldCharType="begin"/>
            </w:r>
            <w:r>
              <w:rPr>
                <w:noProof/>
                <w:webHidden/>
              </w:rPr>
              <w:instrText xml:space="preserve"> PAGEREF _Toc69446693 \h </w:instrText>
            </w:r>
            <w:r>
              <w:rPr>
                <w:noProof/>
                <w:webHidden/>
              </w:rPr>
            </w:r>
            <w:r>
              <w:rPr>
                <w:noProof/>
                <w:webHidden/>
              </w:rPr>
              <w:fldChar w:fldCharType="separate"/>
            </w:r>
            <w:r>
              <w:rPr>
                <w:noProof/>
                <w:webHidden/>
              </w:rPr>
              <w:t>43</w:t>
            </w:r>
            <w:r>
              <w:rPr>
                <w:noProof/>
                <w:webHidden/>
              </w:rPr>
              <w:fldChar w:fldCharType="end"/>
            </w:r>
          </w:hyperlink>
        </w:p>
        <w:p w14:paraId="1CD2FAC6" w14:textId="22F73BBD"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94" w:history="1">
            <w:r w:rsidRPr="00BC1404">
              <w:rPr>
                <w:rStyle w:val="Hyperlink"/>
                <w:noProof/>
              </w:rPr>
              <w:t>2.8.2</w:t>
            </w:r>
            <w:r>
              <w:rPr>
                <w:rFonts w:asciiTheme="minorHAnsi" w:eastAsiaTheme="minorEastAsia" w:hAnsiTheme="minorHAnsi" w:cstheme="minorBidi"/>
                <w:noProof/>
                <w:sz w:val="22"/>
                <w:szCs w:val="22"/>
                <w:lang w:eastAsia="en-GB"/>
              </w:rPr>
              <w:tab/>
            </w:r>
            <w:r w:rsidRPr="00BC1404">
              <w:rPr>
                <w:rStyle w:val="Hyperlink"/>
                <w:noProof/>
              </w:rPr>
              <w:t>Summary Analysis of Studies</w:t>
            </w:r>
            <w:r>
              <w:rPr>
                <w:noProof/>
                <w:webHidden/>
              </w:rPr>
              <w:tab/>
            </w:r>
            <w:r>
              <w:rPr>
                <w:noProof/>
                <w:webHidden/>
              </w:rPr>
              <w:fldChar w:fldCharType="begin"/>
            </w:r>
            <w:r>
              <w:rPr>
                <w:noProof/>
                <w:webHidden/>
              </w:rPr>
              <w:instrText xml:space="preserve"> PAGEREF _Toc69446694 \h </w:instrText>
            </w:r>
            <w:r>
              <w:rPr>
                <w:noProof/>
                <w:webHidden/>
              </w:rPr>
            </w:r>
            <w:r>
              <w:rPr>
                <w:noProof/>
                <w:webHidden/>
              </w:rPr>
              <w:fldChar w:fldCharType="separate"/>
            </w:r>
            <w:r>
              <w:rPr>
                <w:noProof/>
                <w:webHidden/>
              </w:rPr>
              <w:t>43</w:t>
            </w:r>
            <w:r>
              <w:rPr>
                <w:noProof/>
                <w:webHidden/>
              </w:rPr>
              <w:fldChar w:fldCharType="end"/>
            </w:r>
          </w:hyperlink>
        </w:p>
        <w:p w14:paraId="64EB397F" w14:textId="26A92C8E"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95" w:history="1">
            <w:r w:rsidRPr="00BC1404">
              <w:rPr>
                <w:rStyle w:val="Hyperlink"/>
                <w:noProof/>
              </w:rPr>
              <w:t>2.8.3</w:t>
            </w:r>
            <w:r>
              <w:rPr>
                <w:rFonts w:asciiTheme="minorHAnsi" w:eastAsiaTheme="minorEastAsia" w:hAnsiTheme="minorHAnsi" w:cstheme="minorBidi"/>
                <w:noProof/>
                <w:sz w:val="22"/>
                <w:szCs w:val="22"/>
                <w:lang w:eastAsia="en-GB"/>
              </w:rPr>
              <w:tab/>
            </w:r>
            <w:r w:rsidRPr="00BC1404">
              <w:rPr>
                <w:rStyle w:val="Hyperlink"/>
                <w:noProof/>
              </w:rPr>
              <w:t>FL Proposals on RAR Window Offset</w:t>
            </w:r>
            <w:r>
              <w:rPr>
                <w:noProof/>
                <w:webHidden/>
              </w:rPr>
              <w:tab/>
            </w:r>
            <w:r>
              <w:rPr>
                <w:noProof/>
                <w:webHidden/>
              </w:rPr>
              <w:fldChar w:fldCharType="begin"/>
            </w:r>
            <w:r>
              <w:rPr>
                <w:noProof/>
                <w:webHidden/>
              </w:rPr>
              <w:instrText xml:space="preserve"> PAGEREF _Toc69446695 \h </w:instrText>
            </w:r>
            <w:r>
              <w:rPr>
                <w:noProof/>
                <w:webHidden/>
              </w:rPr>
            </w:r>
            <w:r>
              <w:rPr>
                <w:noProof/>
                <w:webHidden/>
              </w:rPr>
              <w:fldChar w:fldCharType="separate"/>
            </w:r>
            <w:r>
              <w:rPr>
                <w:noProof/>
                <w:webHidden/>
              </w:rPr>
              <w:t>44</w:t>
            </w:r>
            <w:r>
              <w:rPr>
                <w:noProof/>
                <w:webHidden/>
              </w:rPr>
              <w:fldChar w:fldCharType="end"/>
            </w:r>
          </w:hyperlink>
        </w:p>
        <w:p w14:paraId="2F09A67D" w14:textId="36A5A916"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96" w:history="1">
            <w:r w:rsidRPr="00BC1404">
              <w:rPr>
                <w:rStyle w:val="Hyperlink"/>
                <w:noProof/>
              </w:rPr>
              <w:t>2.8.4</w:t>
            </w:r>
            <w:r>
              <w:rPr>
                <w:rFonts w:asciiTheme="minorHAnsi" w:eastAsiaTheme="minorEastAsia" w:hAnsiTheme="minorHAnsi" w:cstheme="minorBidi"/>
                <w:noProof/>
                <w:sz w:val="22"/>
                <w:szCs w:val="22"/>
                <w:lang w:eastAsia="en-GB"/>
              </w:rPr>
              <w:tab/>
            </w:r>
            <w:r w:rsidRPr="00BC1404">
              <w:rPr>
                <w:rStyle w:val="Hyperlink"/>
                <w:noProof/>
              </w:rPr>
              <w:t>SECOND ROUND FL Proposals on RAR Window Offset</w:t>
            </w:r>
            <w:r>
              <w:rPr>
                <w:noProof/>
                <w:webHidden/>
              </w:rPr>
              <w:tab/>
            </w:r>
            <w:r>
              <w:rPr>
                <w:noProof/>
                <w:webHidden/>
              </w:rPr>
              <w:fldChar w:fldCharType="begin"/>
            </w:r>
            <w:r>
              <w:rPr>
                <w:noProof/>
                <w:webHidden/>
              </w:rPr>
              <w:instrText xml:space="preserve"> PAGEREF _Toc69446696 \h </w:instrText>
            </w:r>
            <w:r>
              <w:rPr>
                <w:noProof/>
                <w:webHidden/>
              </w:rPr>
            </w:r>
            <w:r>
              <w:rPr>
                <w:noProof/>
                <w:webHidden/>
              </w:rPr>
              <w:fldChar w:fldCharType="separate"/>
            </w:r>
            <w:r>
              <w:rPr>
                <w:noProof/>
                <w:webHidden/>
              </w:rPr>
              <w:t>44</w:t>
            </w:r>
            <w:r>
              <w:rPr>
                <w:noProof/>
                <w:webHidden/>
              </w:rPr>
              <w:fldChar w:fldCharType="end"/>
            </w:r>
          </w:hyperlink>
        </w:p>
        <w:p w14:paraId="2044CBB9" w14:textId="76756191" w:rsidR="001D2501" w:rsidRDefault="001D250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46697" w:history="1">
            <w:r w:rsidRPr="00BC1404">
              <w:rPr>
                <w:rStyle w:val="Hyperlink"/>
                <w:rFonts w:ascii="Times New Roman" w:eastAsia="SimSun" w:hAnsi="Times New Roman"/>
                <w:noProof/>
              </w:rPr>
              <w:t>2.9</w:t>
            </w:r>
            <w:r>
              <w:rPr>
                <w:rFonts w:asciiTheme="minorHAnsi" w:eastAsiaTheme="minorEastAsia" w:hAnsiTheme="minorHAnsi" w:cstheme="minorBidi"/>
                <w:noProof/>
                <w:sz w:val="22"/>
                <w:szCs w:val="22"/>
                <w:lang w:eastAsia="en-GB"/>
              </w:rPr>
              <w:tab/>
            </w:r>
            <w:r w:rsidRPr="00BC1404">
              <w:rPr>
                <w:rStyle w:val="Hyperlink"/>
                <w:rFonts w:eastAsia="SimSun"/>
                <w:noProof/>
              </w:rPr>
              <w:t>PDCCH Monitoring</w:t>
            </w:r>
            <w:r>
              <w:rPr>
                <w:noProof/>
                <w:webHidden/>
              </w:rPr>
              <w:tab/>
            </w:r>
            <w:r>
              <w:rPr>
                <w:noProof/>
                <w:webHidden/>
              </w:rPr>
              <w:fldChar w:fldCharType="begin"/>
            </w:r>
            <w:r>
              <w:rPr>
                <w:noProof/>
                <w:webHidden/>
              </w:rPr>
              <w:instrText xml:space="preserve"> PAGEREF _Toc69446697 \h </w:instrText>
            </w:r>
            <w:r>
              <w:rPr>
                <w:noProof/>
                <w:webHidden/>
              </w:rPr>
            </w:r>
            <w:r>
              <w:rPr>
                <w:noProof/>
                <w:webHidden/>
              </w:rPr>
              <w:fldChar w:fldCharType="separate"/>
            </w:r>
            <w:r>
              <w:rPr>
                <w:noProof/>
                <w:webHidden/>
              </w:rPr>
              <w:t>45</w:t>
            </w:r>
            <w:r>
              <w:rPr>
                <w:noProof/>
                <w:webHidden/>
              </w:rPr>
              <w:fldChar w:fldCharType="end"/>
            </w:r>
          </w:hyperlink>
        </w:p>
        <w:p w14:paraId="0A484889" w14:textId="171B3C9E"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98" w:history="1">
            <w:r w:rsidRPr="00BC1404">
              <w:rPr>
                <w:rStyle w:val="Hyperlink"/>
                <w:noProof/>
              </w:rPr>
              <w:t>2.9.1</w:t>
            </w:r>
            <w:r>
              <w:rPr>
                <w:rFonts w:asciiTheme="minorHAnsi" w:eastAsiaTheme="minorEastAsia" w:hAnsiTheme="minorHAnsi" w:cstheme="minorBidi"/>
                <w:noProof/>
                <w:sz w:val="22"/>
                <w:szCs w:val="22"/>
                <w:lang w:eastAsia="en-GB"/>
              </w:rPr>
              <w:tab/>
            </w:r>
            <w:r w:rsidRPr="00BC1404">
              <w:rPr>
                <w:rStyle w:val="Hyperlink"/>
                <w:noProof/>
              </w:rPr>
              <w:t>Companies’ Views</w:t>
            </w:r>
            <w:r>
              <w:rPr>
                <w:noProof/>
                <w:webHidden/>
              </w:rPr>
              <w:tab/>
            </w:r>
            <w:r>
              <w:rPr>
                <w:noProof/>
                <w:webHidden/>
              </w:rPr>
              <w:fldChar w:fldCharType="begin"/>
            </w:r>
            <w:r>
              <w:rPr>
                <w:noProof/>
                <w:webHidden/>
              </w:rPr>
              <w:instrText xml:space="preserve"> PAGEREF _Toc69446698 \h </w:instrText>
            </w:r>
            <w:r>
              <w:rPr>
                <w:noProof/>
                <w:webHidden/>
              </w:rPr>
            </w:r>
            <w:r>
              <w:rPr>
                <w:noProof/>
                <w:webHidden/>
              </w:rPr>
              <w:fldChar w:fldCharType="separate"/>
            </w:r>
            <w:r>
              <w:rPr>
                <w:noProof/>
                <w:webHidden/>
              </w:rPr>
              <w:t>45</w:t>
            </w:r>
            <w:r>
              <w:rPr>
                <w:noProof/>
                <w:webHidden/>
              </w:rPr>
              <w:fldChar w:fldCharType="end"/>
            </w:r>
          </w:hyperlink>
        </w:p>
        <w:p w14:paraId="12135875" w14:textId="7022ED6C"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699" w:history="1">
            <w:r w:rsidRPr="00BC1404">
              <w:rPr>
                <w:rStyle w:val="Hyperlink"/>
                <w:noProof/>
              </w:rPr>
              <w:t>2.9.2</w:t>
            </w:r>
            <w:r>
              <w:rPr>
                <w:rFonts w:asciiTheme="minorHAnsi" w:eastAsiaTheme="minorEastAsia" w:hAnsiTheme="minorHAnsi" w:cstheme="minorBidi"/>
                <w:noProof/>
                <w:sz w:val="22"/>
                <w:szCs w:val="22"/>
                <w:lang w:eastAsia="en-GB"/>
              </w:rPr>
              <w:tab/>
            </w:r>
            <w:r w:rsidRPr="00BC1404">
              <w:rPr>
                <w:rStyle w:val="Hyperlink"/>
                <w:noProof/>
              </w:rPr>
              <w:t>Summary Analysis of Studies</w:t>
            </w:r>
            <w:r>
              <w:rPr>
                <w:noProof/>
                <w:webHidden/>
              </w:rPr>
              <w:tab/>
            </w:r>
            <w:r>
              <w:rPr>
                <w:noProof/>
                <w:webHidden/>
              </w:rPr>
              <w:fldChar w:fldCharType="begin"/>
            </w:r>
            <w:r>
              <w:rPr>
                <w:noProof/>
                <w:webHidden/>
              </w:rPr>
              <w:instrText xml:space="preserve"> PAGEREF _Toc69446699 \h </w:instrText>
            </w:r>
            <w:r>
              <w:rPr>
                <w:noProof/>
                <w:webHidden/>
              </w:rPr>
            </w:r>
            <w:r>
              <w:rPr>
                <w:noProof/>
                <w:webHidden/>
              </w:rPr>
              <w:fldChar w:fldCharType="separate"/>
            </w:r>
            <w:r>
              <w:rPr>
                <w:noProof/>
                <w:webHidden/>
              </w:rPr>
              <w:t>45</w:t>
            </w:r>
            <w:r>
              <w:rPr>
                <w:noProof/>
                <w:webHidden/>
              </w:rPr>
              <w:fldChar w:fldCharType="end"/>
            </w:r>
          </w:hyperlink>
        </w:p>
        <w:p w14:paraId="0B354C2F" w14:textId="557EE18B"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700" w:history="1">
            <w:r w:rsidRPr="00BC1404">
              <w:rPr>
                <w:rStyle w:val="Hyperlink"/>
                <w:noProof/>
              </w:rPr>
              <w:t>2.9.3</w:t>
            </w:r>
            <w:r>
              <w:rPr>
                <w:rFonts w:asciiTheme="minorHAnsi" w:eastAsiaTheme="minorEastAsia" w:hAnsiTheme="minorHAnsi" w:cstheme="minorBidi"/>
                <w:noProof/>
                <w:sz w:val="22"/>
                <w:szCs w:val="22"/>
                <w:lang w:eastAsia="en-GB"/>
              </w:rPr>
              <w:tab/>
            </w:r>
            <w:r w:rsidRPr="00BC1404">
              <w:rPr>
                <w:rStyle w:val="Hyperlink"/>
                <w:noProof/>
              </w:rPr>
              <w:t>FL Proposals on PDCCH Monitoring</w:t>
            </w:r>
            <w:r>
              <w:rPr>
                <w:noProof/>
                <w:webHidden/>
              </w:rPr>
              <w:tab/>
            </w:r>
            <w:r>
              <w:rPr>
                <w:noProof/>
                <w:webHidden/>
              </w:rPr>
              <w:fldChar w:fldCharType="begin"/>
            </w:r>
            <w:r>
              <w:rPr>
                <w:noProof/>
                <w:webHidden/>
              </w:rPr>
              <w:instrText xml:space="preserve"> PAGEREF _Toc69446700 \h </w:instrText>
            </w:r>
            <w:r>
              <w:rPr>
                <w:noProof/>
                <w:webHidden/>
              </w:rPr>
            </w:r>
            <w:r>
              <w:rPr>
                <w:noProof/>
                <w:webHidden/>
              </w:rPr>
              <w:fldChar w:fldCharType="separate"/>
            </w:r>
            <w:r>
              <w:rPr>
                <w:noProof/>
                <w:webHidden/>
              </w:rPr>
              <w:t>45</w:t>
            </w:r>
            <w:r>
              <w:rPr>
                <w:noProof/>
                <w:webHidden/>
              </w:rPr>
              <w:fldChar w:fldCharType="end"/>
            </w:r>
          </w:hyperlink>
        </w:p>
        <w:p w14:paraId="16B86C16" w14:textId="5840896A" w:rsidR="001D2501" w:rsidRDefault="001D2501">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46701" w:history="1">
            <w:r w:rsidRPr="00BC1404">
              <w:rPr>
                <w:rStyle w:val="Hyperlink"/>
                <w:noProof/>
              </w:rPr>
              <w:t>2.9.4</w:t>
            </w:r>
            <w:r>
              <w:rPr>
                <w:rFonts w:asciiTheme="minorHAnsi" w:eastAsiaTheme="minorEastAsia" w:hAnsiTheme="minorHAnsi" w:cstheme="minorBidi"/>
                <w:noProof/>
                <w:sz w:val="22"/>
                <w:szCs w:val="22"/>
                <w:lang w:eastAsia="en-GB"/>
              </w:rPr>
              <w:tab/>
            </w:r>
            <w:r w:rsidRPr="00BC1404">
              <w:rPr>
                <w:rStyle w:val="Hyperlink"/>
                <w:noProof/>
              </w:rPr>
              <w:t>THIRD ROUND FL Proposals on PDCCH Monitoring</w:t>
            </w:r>
            <w:r>
              <w:rPr>
                <w:noProof/>
                <w:webHidden/>
              </w:rPr>
              <w:tab/>
            </w:r>
            <w:r>
              <w:rPr>
                <w:noProof/>
                <w:webHidden/>
              </w:rPr>
              <w:fldChar w:fldCharType="begin"/>
            </w:r>
            <w:r>
              <w:rPr>
                <w:noProof/>
                <w:webHidden/>
              </w:rPr>
              <w:instrText xml:space="preserve"> PAGEREF _Toc69446701 \h </w:instrText>
            </w:r>
            <w:r>
              <w:rPr>
                <w:noProof/>
                <w:webHidden/>
              </w:rPr>
            </w:r>
            <w:r>
              <w:rPr>
                <w:noProof/>
                <w:webHidden/>
              </w:rPr>
              <w:fldChar w:fldCharType="separate"/>
            </w:r>
            <w:r>
              <w:rPr>
                <w:noProof/>
                <w:webHidden/>
              </w:rPr>
              <w:t>46</w:t>
            </w:r>
            <w:r>
              <w:rPr>
                <w:noProof/>
                <w:webHidden/>
              </w:rPr>
              <w:fldChar w:fldCharType="end"/>
            </w:r>
          </w:hyperlink>
        </w:p>
        <w:p w14:paraId="3C1746A2" w14:textId="43B429C4" w:rsidR="001D2501" w:rsidRDefault="001D250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46702" w:history="1">
            <w:r w:rsidRPr="00BC1404">
              <w:rPr>
                <w:rStyle w:val="Hyperlink"/>
                <w:rFonts w:ascii="Times New Roman" w:hAnsi="Times New Roman"/>
                <w:noProof/>
              </w:rPr>
              <w:t>2.10</w:t>
            </w:r>
            <w:r>
              <w:rPr>
                <w:rFonts w:asciiTheme="minorHAnsi" w:eastAsiaTheme="minorEastAsia" w:hAnsiTheme="minorHAnsi" w:cstheme="minorBidi"/>
                <w:noProof/>
                <w:sz w:val="22"/>
                <w:szCs w:val="22"/>
                <w:lang w:eastAsia="en-GB"/>
              </w:rPr>
              <w:tab/>
            </w:r>
            <w:r w:rsidRPr="00BC1404">
              <w:rPr>
                <w:rStyle w:val="Hyperlink"/>
                <w:noProof/>
              </w:rPr>
              <w:t>PRACH configuration with SIB updating</w:t>
            </w:r>
            <w:r>
              <w:rPr>
                <w:noProof/>
                <w:webHidden/>
              </w:rPr>
              <w:tab/>
            </w:r>
            <w:r>
              <w:rPr>
                <w:noProof/>
                <w:webHidden/>
              </w:rPr>
              <w:fldChar w:fldCharType="begin"/>
            </w:r>
            <w:r>
              <w:rPr>
                <w:noProof/>
                <w:webHidden/>
              </w:rPr>
              <w:instrText xml:space="preserve"> PAGEREF _Toc69446702 \h </w:instrText>
            </w:r>
            <w:r>
              <w:rPr>
                <w:noProof/>
                <w:webHidden/>
              </w:rPr>
            </w:r>
            <w:r>
              <w:rPr>
                <w:noProof/>
                <w:webHidden/>
              </w:rPr>
              <w:fldChar w:fldCharType="separate"/>
            </w:r>
            <w:r>
              <w:rPr>
                <w:noProof/>
                <w:webHidden/>
              </w:rPr>
              <w:t>46</w:t>
            </w:r>
            <w:r>
              <w:rPr>
                <w:noProof/>
                <w:webHidden/>
              </w:rPr>
              <w:fldChar w:fldCharType="end"/>
            </w:r>
          </w:hyperlink>
        </w:p>
        <w:p w14:paraId="63FD88FF" w14:textId="5CD9CCF5" w:rsidR="001D2501" w:rsidRDefault="001D250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46703" w:history="1">
            <w:r w:rsidRPr="00BC1404">
              <w:rPr>
                <w:rStyle w:val="Hyperlink"/>
                <w:noProof/>
              </w:rPr>
              <w:t>2.10.1</w:t>
            </w:r>
            <w:r>
              <w:rPr>
                <w:rFonts w:asciiTheme="minorHAnsi" w:eastAsiaTheme="minorEastAsia" w:hAnsiTheme="minorHAnsi" w:cstheme="minorBidi"/>
                <w:noProof/>
                <w:sz w:val="22"/>
                <w:szCs w:val="22"/>
                <w:lang w:eastAsia="en-GB"/>
              </w:rPr>
              <w:tab/>
            </w:r>
            <w:r w:rsidRPr="00BC1404">
              <w:rPr>
                <w:rStyle w:val="Hyperlink"/>
                <w:noProof/>
              </w:rPr>
              <w:t>Companies’ Views</w:t>
            </w:r>
            <w:r>
              <w:rPr>
                <w:noProof/>
                <w:webHidden/>
              </w:rPr>
              <w:tab/>
            </w:r>
            <w:r>
              <w:rPr>
                <w:noProof/>
                <w:webHidden/>
              </w:rPr>
              <w:fldChar w:fldCharType="begin"/>
            </w:r>
            <w:r>
              <w:rPr>
                <w:noProof/>
                <w:webHidden/>
              </w:rPr>
              <w:instrText xml:space="preserve"> PAGEREF _Toc69446703 \h </w:instrText>
            </w:r>
            <w:r>
              <w:rPr>
                <w:noProof/>
                <w:webHidden/>
              </w:rPr>
            </w:r>
            <w:r>
              <w:rPr>
                <w:noProof/>
                <w:webHidden/>
              </w:rPr>
              <w:fldChar w:fldCharType="separate"/>
            </w:r>
            <w:r>
              <w:rPr>
                <w:noProof/>
                <w:webHidden/>
              </w:rPr>
              <w:t>46</w:t>
            </w:r>
            <w:r>
              <w:rPr>
                <w:noProof/>
                <w:webHidden/>
              </w:rPr>
              <w:fldChar w:fldCharType="end"/>
            </w:r>
          </w:hyperlink>
        </w:p>
        <w:p w14:paraId="107D77CE" w14:textId="190383A7" w:rsidR="001D2501" w:rsidRDefault="001D250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46704" w:history="1">
            <w:r w:rsidRPr="00BC1404">
              <w:rPr>
                <w:rStyle w:val="Hyperlink"/>
                <w:noProof/>
              </w:rPr>
              <w:t>2.10.2</w:t>
            </w:r>
            <w:r>
              <w:rPr>
                <w:rFonts w:asciiTheme="minorHAnsi" w:eastAsiaTheme="minorEastAsia" w:hAnsiTheme="minorHAnsi" w:cstheme="minorBidi"/>
                <w:noProof/>
                <w:sz w:val="22"/>
                <w:szCs w:val="22"/>
                <w:lang w:eastAsia="en-GB"/>
              </w:rPr>
              <w:tab/>
            </w:r>
            <w:r w:rsidRPr="00BC1404">
              <w:rPr>
                <w:rStyle w:val="Hyperlink"/>
                <w:noProof/>
              </w:rPr>
              <w:t>Summary Analysis of Studies</w:t>
            </w:r>
            <w:r>
              <w:rPr>
                <w:noProof/>
                <w:webHidden/>
              </w:rPr>
              <w:tab/>
            </w:r>
            <w:r>
              <w:rPr>
                <w:noProof/>
                <w:webHidden/>
              </w:rPr>
              <w:fldChar w:fldCharType="begin"/>
            </w:r>
            <w:r>
              <w:rPr>
                <w:noProof/>
                <w:webHidden/>
              </w:rPr>
              <w:instrText xml:space="preserve"> PAGEREF _Toc69446704 \h </w:instrText>
            </w:r>
            <w:r>
              <w:rPr>
                <w:noProof/>
                <w:webHidden/>
              </w:rPr>
            </w:r>
            <w:r>
              <w:rPr>
                <w:noProof/>
                <w:webHidden/>
              </w:rPr>
              <w:fldChar w:fldCharType="separate"/>
            </w:r>
            <w:r>
              <w:rPr>
                <w:noProof/>
                <w:webHidden/>
              </w:rPr>
              <w:t>46</w:t>
            </w:r>
            <w:r>
              <w:rPr>
                <w:noProof/>
                <w:webHidden/>
              </w:rPr>
              <w:fldChar w:fldCharType="end"/>
            </w:r>
          </w:hyperlink>
        </w:p>
        <w:p w14:paraId="3869D328" w14:textId="5216D39A" w:rsidR="001D2501" w:rsidRDefault="001D250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46705" w:history="1">
            <w:r w:rsidRPr="00BC1404">
              <w:rPr>
                <w:rStyle w:val="Hyperlink"/>
                <w:noProof/>
              </w:rPr>
              <w:t>2.10.3</w:t>
            </w:r>
            <w:r>
              <w:rPr>
                <w:rFonts w:asciiTheme="minorHAnsi" w:eastAsiaTheme="minorEastAsia" w:hAnsiTheme="minorHAnsi" w:cstheme="minorBidi"/>
                <w:noProof/>
                <w:sz w:val="22"/>
                <w:szCs w:val="22"/>
                <w:lang w:eastAsia="en-GB"/>
              </w:rPr>
              <w:tab/>
            </w:r>
            <w:r w:rsidRPr="00BC1404">
              <w:rPr>
                <w:rStyle w:val="Hyperlink"/>
                <w:noProof/>
              </w:rPr>
              <w:t>FL Proposals on PRACH configuration with SIB Updates</w:t>
            </w:r>
            <w:r>
              <w:rPr>
                <w:noProof/>
                <w:webHidden/>
              </w:rPr>
              <w:tab/>
            </w:r>
            <w:r>
              <w:rPr>
                <w:noProof/>
                <w:webHidden/>
              </w:rPr>
              <w:fldChar w:fldCharType="begin"/>
            </w:r>
            <w:r>
              <w:rPr>
                <w:noProof/>
                <w:webHidden/>
              </w:rPr>
              <w:instrText xml:space="preserve"> PAGEREF _Toc69446705 \h </w:instrText>
            </w:r>
            <w:r>
              <w:rPr>
                <w:noProof/>
                <w:webHidden/>
              </w:rPr>
            </w:r>
            <w:r>
              <w:rPr>
                <w:noProof/>
                <w:webHidden/>
              </w:rPr>
              <w:fldChar w:fldCharType="separate"/>
            </w:r>
            <w:r>
              <w:rPr>
                <w:noProof/>
                <w:webHidden/>
              </w:rPr>
              <w:t>46</w:t>
            </w:r>
            <w:r>
              <w:rPr>
                <w:noProof/>
                <w:webHidden/>
              </w:rPr>
              <w:fldChar w:fldCharType="end"/>
            </w:r>
          </w:hyperlink>
        </w:p>
        <w:p w14:paraId="4ED67DA5" w14:textId="13C48A71" w:rsidR="001D2501" w:rsidRDefault="001D250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46706" w:history="1">
            <w:r w:rsidRPr="00BC1404">
              <w:rPr>
                <w:rStyle w:val="Hyperlink"/>
                <w:rFonts w:ascii="Times New Roman" w:hAnsi="Times New Roman"/>
                <w:noProof/>
              </w:rPr>
              <w:t>2.11</w:t>
            </w:r>
            <w:r>
              <w:rPr>
                <w:rFonts w:asciiTheme="minorHAnsi" w:eastAsiaTheme="minorEastAsia" w:hAnsiTheme="minorHAnsi" w:cstheme="minorBidi"/>
                <w:noProof/>
                <w:sz w:val="22"/>
                <w:szCs w:val="22"/>
                <w:lang w:eastAsia="en-GB"/>
              </w:rPr>
              <w:tab/>
            </w:r>
            <w:r w:rsidRPr="00BC1404">
              <w:rPr>
                <w:rStyle w:val="Hyperlink"/>
                <w:noProof/>
              </w:rPr>
              <w:t>Timing offsets in preconfigured uplink resources</w:t>
            </w:r>
            <w:r>
              <w:rPr>
                <w:noProof/>
                <w:webHidden/>
              </w:rPr>
              <w:tab/>
            </w:r>
            <w:r>
              <w:rPr>
                <w:noProof/>
                <w:webHidden/>
              </w:rPr>
              <w:fldChar w:fldCharType="begin"/>
            </w:r>
            <w:r>
              <w:rPr>
                <w:noProof/>
                <w:webHidden/>
              </w:rPr>
              <w:instrText xml:space="preserve"> PAGEREF _Toc69446706 \h </w:instrText>
            </w:r>
            <w:r>
              <w:rPr>
                <w:noProof/>
                <w:webHidden/>
              </w:rPr>
            </w:r>
            <w:r>
              <w:rPr>
                <w:noProof/>
                <w:webHidden/>
              </w:rPr>
              <w:fldChar w:fldCharType="separate"/>
            </w:r>
            <w:r>
              <w:rPr>
                <w:noProof/>
                <w:webHidden/>
              </w:rPr>
              <w:t>47</w:t>
            </w:r>
            <w:r>
              <w:rPr>
                <w:noProof/>
                <w:webHidden/>
              </w:rPr>
              <w:fldChar w:fldCharType="end"/>
            </w:r>
          </w:hyperlink>
        </w:p>
        <w:p w14:paraId="159F1429" w14:textId="2EF0BEB2" w:rsidR="001D2501" w:rsidRDefault="001D250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46707" w:history="1">
            <w:r w:rsidRPr="00BC1404">
              <w:rPr>
                <w:rStyle w:val="Hyperlink"/>
                <w:noProof/>
              </w:rPr>
              <w:t>2.11.1</w:t>
            </w:r>
            <w:r>
              <w:rPr>
                <w:rFonts w:asciiTheme="minorHAnsi" w:eastAsiaTheme="minorEastAsia" w:hAnsiTheme="minorHAnsi" w:cstheme="minorBidi"/>
                <w:noProof/>
                <w:sz w:val="22"/>
                <w:szCs w:val="22"/>
                <w:lang w:eastAsia="en-GB"/>
              </w:rPr>
              <w:tab/>
            </w:r>
            <w:r w:rsidRPr="00BC1404">
              <w:rPr>
                <w:rStyle w:val="Hyperlink"/>
                <w:noProof/>
              </w:rPr>
              <w:t>Companies’ Views</w:t>
            </w:r>
            <w:r>
              <w:rPr>
                <w:noProof/>
                <w:webHidden/>
              </w:rPr>
              <w:tab/>
            </w:r>
            <w:r>
              <w:rPr>
                <w:noProof/>
                <w:webHidden/>
              </w:rPr>
              <w:fldChar w:fldCharType="begin"/>
            </w:r>
            <w:r>
              <w:rPr>
                <w:noProof/>
                <w:webHidden/>
              </w:rPr>
              <w:instrText xml:space="preserve"> PAGEREF _Toc69446707 \h </w:instrText>
            </w:r>
            <w:r>
              <w:rPr>
                <w:noProof/>
                <w:webHidden/>
              </w:rPr>
            </w:r>
            <w:r>
              <w:rPr>
                <w:noProof/>
                <w:webHidden/>
              </w:rPr>
              <w:fldChar w:fldCharType="separate"/>
            </w:r>
            <w:r>
              <w:rPr>
                <w:noProof/>
                <w:webHidden/>
              </w:rPr>
              <w:t>47</w:t>
            </w:r>
            <w:r>
              <w:rPr>
                <w:noProof/>
                <w:webHidden/>
              </w:rPr>
              <w:fldChar w:fldCharType="end"/>
            </w:r>
          </w:hyperlink>
        </w:p>
        <w:p w14:paraId="12D52DFB" w14:textId="7C94EA84" w:rsidR="001D2501" w:rsidRDefault="001D250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46708" w:history="1">
            <w:r w:rsidRPr="00BC1404">
              <w:rPr>
                <w:rStyle w:val="Hyperlink"/>
                <w:noProof/>
              </w:rPr>
              <w:t>2.11.2</w:t>
            </w:r>
            <w:r>
              <w:rPr>
                <w:rFonts w:asciiTheme="minorHAnsi" w:eastAsiaTheme="minorEastAsia" w:hAnsiTheme="minorHAnsi" w:cstheme="minorBidi"/>
                <w:noProof/>
                <w:sz w:val="22"/>
                <w:szCs w:val="22"/>
                <w:lang w:eastAsia="en-GB"/>
              </w:rPr>
              <w:tab/>
            </w:r>
            <w:r w:rsidRPr="00BC1404">
              <w:rPr>
                <w:rStyle w:val="Hyperlink"/>
                <w:noProof/>
              </w:rPr>
              <w:t>Summary Analysis of Studies</w:t>
            </w:r>
            <w:r>
              <w:rPr>
                <w:noProof/>
                <w:webHidden/>
              </w:rPr>
              <w:tab/>
            </w:r>
            <w:r>
              <w:rPr>
                <w:noProof/>
                <w:webHidden/>
              </w:rPr>
              <w:fldChar w:fldCharType="begin"/>
            </w:r>
            <w:r>
              <w:rPr>
                <w:noProof/>
                <w:webHidden/>
              </w:rPr>
              <w:instrText xml:space="preserve"> PAGEREF _Toc69446708 \h </w:instrText>
            </w:r>
            <w:r>
              <w:rPr>
                <w:noProof/>
                <w:webHidden/>
              </w:rPr>
            </w:r>
            <w:r>
              <w:rPr>
                <w:noProof/>
                <w:webHidden/>
              </w:rPr>
              <w:fldChar w:fldCharType="separate"/>
            </w:r>
            <w:r>
              <w:rPr>
                <w:noProof/>
                <w:webHidden/>
              </w:rPr>
              <w:t>47</w:t>
            </w:r>
            <w:r>
              <w:rPr>
                <w:noProof/>
                <w:webHidden/>
              </w:rPr>
              <w:fldChar w:fldCharType="end"/>
            </w:r>
          </w:hyperlink>
        </w:p>
        <w:p w14:paraId="1751BBCB" w14:textId="30AF753A" w:rsidR="001D2501" w:rsidRDefault="001D250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46709" w:history="1">
            <w:r w:rsidRPr="00BC1404">
              <w:rPr>
                <w:rStyle w:val="Hyperlink"/>
                <w:noProof/>
              </w:rPr>
              <w:t>2.11.3</w:t>
            </w:r>
            <w:r>
              <w:rPr>
                <w:rFonts w:asciiTheme="minorHAnsi" w:eastAsiaTheme="minorEastAsia" w:hAnsiTheme="minorHAnsi" w:cstheme="minorBidi"/>
                <w:noProof/>
                <w:sz w:val="22"/>
                <w:szCs w:val="22"/>
                <w:lang w:eastAsia="en-GB"/>
              </w:rPr>
              <w:tab/>
            </w:r>
            <w:r w:rsidRPr="00BC1404">
              <w:rPr>
                <w:rStyle w:val="Hyperlink"/>
                <w:noProof/>
              </w:rPr>
              <w:t>FL Proposals on timing offsets in PUR</w:t>
            </w:r>
            <w:r>
              <w:rPr>
                <w:noProof/>
                <w:webHidden/>
              </w:rPr>
              <w:tab/>
            </w:r>
            <w:r>
              <w:rPr>
                <w:noProof/>
                <w:webHidden/>
              </w:rPr>
              <w:fldChar w:fldCharType="begin"/>
            </w:r>
            <w:r>
              <w:rPr>
                <w:noProof/>
                <w:webHidden/>
              </w:rPr>
              <w:instrText xml:space="preserve"> PAGEREF _Toc69446709 \h </w:instrText>
            </w:r>
            <w:r>
              <w:rPr>
                <w:noProof/>
                <w:webHidden/>
              </w:rPr>
            </w:r>
            <w:r>
              <w:rPr>
                <w:noProof/>
                <w:webHidden/>
              </w:rPr>
              <w:fldChar w:fldCharType="separate"/>
            </w:r>
            <w:r>
              <w:rPr>
                <w:noProof/>
                <w:webHidden/>
              </w:rPr>
              <w:t>47</w:t>
            </w:r>
            <w:r>
              <w:rPr>
                <w:noProof/>
                <w:webHidden/>
              </w:rPr>
              <w:fldChar w:fldCharType="end"/>
            </w:r>
          </w:hyperlink>
        </w:p>
        <w:p w14:paraId="359E2AC5" w14:textId="7B65C1F1" w:rsidR="001D2501" w:rsidRDefault="001D250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46710" w:history="1">
            <w:r w:rsidRPr="00BC1404">
              <w:rPr>
                <w:rStyle w:val="Hyperlink"/>
                <w:rFonts w:ascii="Times New Roman" w:hAnsi="Times New Roman"/>
                <w:noProof/>
              </w:rPr>
              <w:t>2.12</w:t>
            </w:r>
            <w:r>
              <w:rPr>
                <w:rFonts w:asciiTheme="minorHAnsi" w:eastAsiaTheme="minorEastAsia" w:hAnsiTheme="minorHAnsi" w:cstheme="minorBidi"/>
                <w:noProof/>
                <w:sz w:val="22"/>
                <w:szCs w:val="22"/>
                <w:lang w:eastAsia="en-GB"/>
              </w:rPr>
              <w:tab/>
            </w:r>
            <w:r w:rsidRPr="00BC1404">
              <w:rPr>
                <w:rStyle w:val="Hyperlink"/>
                <w:noProof/>
              </w:rPr>
              <w:t>Transmission Gap in IoT NTN</w:t>
            </w:r>
            <w:r>
              <w:rPr>
                <w:noProof/>
                <w:webHidden/>
              </w:rPr>
              <w:tab/>
            </w:r>
            <w:r>
              <w:rPr>
                <w:noProof/>
                <w:webHidden/>
              </w:rPr>
              <w:fldChar w:fldCharType="begin"/>
            </w:r>
            <w:r>
              <w:rPr>
                <w:noProof/>
                <w:webHidden/>
              </w:rPr>
              <w:instrText xml:space="preserve"> PAGEREF _Toc69446710 \h </w:instrText>
            </w:r>
            <w:r>
              <w:rPr>
                <w:noProof/>
                <w:webHidden/>
              </w:rPr>
            </w:r>
            <w:r>
              <w:rPr>
                <w:noProof/>
                <w:webHidden/>
              </w:rPr>
              <w:fldChar w:fldCharType="separate"/>
            </w:r>
            <w:r>
              <w:rPr>
                <w:noProof/>
                <w:webHidden/>
              </w:rPr>
              <w:t>47</w:t>
            </w:r>
            <w:r>
              <w:rPr>
                <w:noProof/>
                <w:webHidden/>
              </w:rPr>
              <w:fldChar w:fldCharType="end"/>
            </w:r>
          </w:hyperlink>
        </w:p>
        <w:p w14:paraId="0FDBA11C" w14:textId="1625B2E2" w:rsidR="001D2501" w:rsidRDefault="001D250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46711" w:history="1">
            <w:r w:rsidRPr="00BC1404">
              <w:rPr>
                <w:rStyle w:val="Hyperlink"/>
                <w:noProof/>
              </w:rPr>
              <w:t>2.12.1</w:t>
            </w:r>
            <w:r>
              <w:rPr>
                <w:rFonts w:asciiTheme="minorHAnsi" w:eastAsiaTheme="minorEastAsia" w:hAnsiTheme="minorHAnsi" w:cstheme="minorBidi"/>
                <w:noProof/>
                <w:sz w:val="22"/>
                <w:szCs w:val="22"/>
                <w:lang w:eastAsia="en-GB"/>
              </w:rPr>
              <w:tab/>
            </w:r>
            <w:r w:rsidRPr="00BC1404">
              <w:rPr>
                <w:rStyle w:val="Hyperlink"/>
                <w:noProof/>
              </w:rPr>
              <w:t>Companies’ Views</w:t>
            </w:r>
            <w:r>
              <w:rPr>
                <w:noProof/>
                <w:webHidden/>
              </w:rPr>
              <w:tab/>
            </w:r>
            <w:r>
              <w:rPr>
                <w:noProof/>
                <w:webHidden/>
              </w:rPr>
              <w:fldChar w:fldCharType="begin"/>
            </w:r>
            <w:r>
              <w:rPr>
                <w:noProof/>
                <w:webHidden/>
              </w:rPr>
              <w:instrText xml:space="preserve"> PAGEREF _Toc69446711 \h </w:instrText>
            </w:r>
            <w:r>
              <w:rPr>
                <w:noProof/>
                <w:webHidden/>
              </w:rPr>
            </w:r>
            <w:r>
              <w:rPr>
                <w:noProof/>
                <w:webHidden/>
              </w:rPr>
              <w:fldChar w:fldCharType="separate"/>
            </w:r>
            <w:r>
              <w:rPr>
                <w:noProof/>
                <w:webHidden/>
              </w:rPr>
              <w:t>47</w:t>
            </w:r>
            <w:r>
              <w:rPr>
                <w:noProof/>
                <w:webHidden/>
              </w:rPr>
              <w:fldChar w:fldCharType="end"/>
            </w:r>
          </w:hyperlink>
        </w:p>
        <w:p w14:paraId="77C064F8" w14:textId="1D91AC71" w:rsidR="001D2501" w:rsidRDefault="001D250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46712" w:history="1">
            <w:r w:rsidRPr="00BC1404">
              <w:rPr>
                <w:rStyle w:val="Hyperlink"/>
                <w:noProof/>
              </w:rPr>
              <w:t>2.12.2</w:t>
            </w:r>
            <w:r>
              <w:rPr>
                <w:rFonts w:asciiTheme="minorHAnsi" w:eastAsiaTheme="minorEastAsia" w:hAnsiTheme="minorHAnsi" w:cstheme="minorBidi"/>
                <w:noProof/>
                <w:sz w:val="22"/>
                <w:szCs w:val="22"/>
                <w:lang w:eastAsia="en-GB"/>
              </w:rPr>
              <w:tab/>
            </w:r>
            <w:r w:rsidRPr="00BC1404">
              <w:rPr>
                <w:rStyle w:val="Hyperlink"/>
                <w:noProof/>
              </w:rPr>
              <w:t>Summary Analysis of Studies</w:t>
            </w:r>
            <w:r>
              <w:rPr>
                <w:noProof/>
                <w:webHidden/>
              </w:rPr>
              <w:tab/>
            </w:r>
            <w:r>
              <w:rPr>
                <w:noProof/>
                <w:webHidden/>
              </w:rPr>
              <w:fldChar w:fldCharType="begin"/>
            </w:r>
            <w:r>
              <w:rPr>
                <w:noProof/>
                <w:webHidden/>
              </w:rPr>
              <w:instrText xml:space="preserve"> PAGEREF _Toc69446712 \h </w:instrText>
            </w:r>
            <w:r>
              <w:rPr>
                <w:noProof/>
                <w:webHidden/>
              </w:rPr>
            </w:r>
            <w:r>
              <w:rPr>
                <w:noProof/>
                <w:webHidden/>
              </w:rPr>
              <w:fldChar w:fldCharType="separate"/>
            </w:r>
            <w:r>
              <w:rPr>
                <w:noProof/>
                <w:webHidden/>
              </w:rPr>
              <w:t>48</w:t>
            </w:r>
            <w:r>
              <w:rPr>
                <w:noProof/>
                <w:webHidden/>
              </w:rPr>
              <w:fldChar w:fldCharType="end"/>
            </w:r>
          </w:hyperlink>
        </w:p>
        <w:p w14:paraId="2AEE67F8" w14:textId="65B41FD1" w:rsidR="001D2501" w:rsidRDefault="001D250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46713" w:history="1">
            <w:r w:rsidRPr="00BC1404">
              <w:rPr>
                <w:rStyle w:val="Hyperlink"/>
                <w:noProof/>
              </w:rPr>
              <w:t>2.12.3</w:t>
            </w:r>
            <w:r>
              <w:rPr>
                <w:rFonts w:asciiTheme="minorHAnsi" w:eastAsiaTheme="minorEastAsia" w:hAnsiTheme="minorHAnsi" w:cstheme="minorBidi"/>
                <w:noProof/>
                <w:sz w:val="22"/>
                <w:szCs w:val="22"/>
                <w:lang w:eastAsia="en-GB"/>
              </w:rPr>
              <w:tab/>
            </w:r>
            <w:r w:rsidRPr="00BC1404">
              <w:rPr>
                <w:rStyle w:val="Hyperlink"/>
                <w:noProof/>
              </w:rPr>
              <w:t>FL Proposals on transmission gap in IoT NTN</w:t>
            </w:r>
            <w:r>
              <w:rPr>
                <w:noProof/>
                <w:webHidden/>
              </w:rPr>
              <w:tab/>
            </w:r>
            <w:r>
              <w:rPr>
                <w:noProof/>
                <w:webHidden/>
              </w:rPr>
              <w:fldChar w:fldCharType="begin"/>
            </w:r>
            <w:r>
              <w:rPr>
                <w:noProof/>
                <w:webHidden/>
              </w:rPr>
              <w:instrText xml:space="preserve"> PAGEREF _Toc69446713 \h </w:instrText>
            </w:r>
            <w:r>
              <w:rPr>
                <w:noProof/>
                <w:webHidden/>
              </w:rPr>
            </w:r>
            <w:r>
              <w:rPr>
                <w:noProof/>
                <w:webHidden/>
              </w:rPr>
              <w:fldChar w:fldCharType="separate"/>
            </w:r>
            <w:r>
              <w:rPr>
                <w:noProof/>
                <w:webHidden/>
              </w:rPr>
              <w:t>48</w:t>
            </w:r>
            <w:r>
              <w:rPr>
                <w:noProof/>
                <w:webHidden/>
              </w:rPr>
              <w:fldChar w:fldCharType="end"/>
            </w:r>
          </w:hyperlink>
        </w:p>
        <w:p w14:paraId="171761E6" w14:textId="7C7E8454" w:rsidR="001D2501" w:rsidRDefault="001D250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46714" w:history="1">
            <w:r w:rsidRPr="00BC1404">
              <w:rPr>
                <w:rStyle w:val="Hyperlink"/>
                <w:rFonts w:ascii="Times New Roman" w:hAnsi="Times New Roman"/>
                <w:noProof/>
              </w:rPr>
              <w:t>2.13</w:t>
            </w:r>
            <w:r>
              <w:rPr>
                <w:rFonts w:asciiTheme="minorHAnsi" w:eastAsiaTheme="minorEastAsia" w:hAnsiTheme="minorHAnsi" w:cstheme="minorBidi"/>
                <w:noProof/>
                <w:sz w:val="22"/>
                <w:szCs w:val="22"/>
                <w:lang w:eastAsia="en-GB"/>
              </w:rPr>
              <w:tab/>
            </w:r>
            <w:r w:rsidRPr="00BC1404">
              <w:rPr>
                <w:rStyle w:val="Hyperlink"/>
                <w:noProof/>
              </w:rPr>
              <w:t>TA Calculation</w:t>
            </w:r>
            <w:r>
              <w:rPr>
                <w:noProof/>
                <w:webHidden/>
              </w:rPr>
              <w:tab/>
            </w:r>
            <w:r>
              <w:rPr>
                <w:noProof/>
                <w:webHidden/>
              </w:rPr>
              <w:fldChar w:fldCharType="begin"/>
            </w:r>
            <w:r>
              <w:rPr>
                <w:noProof/>
                <w:webHidden/>
              </w:rPr>
              <w:instrText xml:space="preserve"> PAGEREF _Toc69446714 \h </w:instrText>
            </w:r>
            <w:r>
              <w:rPr>
                <w:noProof/>
                <w:webHidden/>
              </w:rPr>
            </w:r>
            <w:r>
              <w:rPr>
                <w:noProof/>
                <w:webHidden/>
              </w:rPr>
              <w:fldChar w:fldCharType="separate"/>
            </w:r>
            <w:r>
              <w:rPr>
                <w:noProof/>
                <w:webHidden/>
              </w:rPr>
              <w:t>48</w:t>
            </w:r>
            <w:r>
              <w:rPr>
                <w:noProof/>
                <w:webHidden/>
              </w:rPr>
              <w:fldChar w:fldCharType="end"/>
            </w:r>
          </w:hyperlink>
        </w:p>
        <w:p w14:paraId="77136EFF" w14:textId="5CA899EB" w:rsidR="001D2501" w:rsidRDefault="001D250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46715" w:history="1">
            <w:r w:rsidRPr="00BC1404">
              <w:rPr>
                <w:rStyle w:val="Hyperlink"/>
                <w:noProof/>
              </w:rPr>
              <w:t>2.13.1</w:t>
            </w:r>
            <w:r>
              <w:rPr>
                <w:rFonts w:asciiTheme="minorHAnsi" w:eastAsiaTheme="minorEastAsia" w:hAnsiTheme="minorHAnsi" w:cstheme="minorBidi"/>
                <w:noProof/>
                <w:sz w:val="22"/>
                <w:szCs w:val="22"/>
                <w:lang w:eastAsia="en-GB"/>
              </w:rPr>
              <w:tab/>
            </w:r>
            <w:r w:rsidRPr="00BC1404">
              <w:rPr>
                <w:rStyle w:val="Hyperlink"/>
                <w:noProof/>
              </w:rPr>
              <w:t>Companies’ Views</w:t>
            </w:r>
            <w:r>
              <w:rPr>
                <w:noProof/>
                <w:webHidden/>
              </w:rPr>
              <w:tab/>
            </w:r>
            <w:r>
              <w:rPr>
                <w:noProof/>
                <w:webHidden/>
              </w:rPr>
              <w:fldChar w:fldCharType="begin"/>
            </w:r>
            <w:r>
              <w:rPr>
                <w:noProof/>
                <w:webHidden/>
              </w:rPr>
              <w:instrText xml:space="preserve"> PAGEREF _Toc69446715 \h </w:instrText>
            </w:r>
            <w:r>
              <w:rPr>
                <w:noProof/>
                <w:webHidden/>
              </w:rPr>
            </w:r>
            <w:r>
              <w:rPr>
                <w:noProof/>
                <w:webHidden/>
              </w:rPr>
              <w:fldChar w:fldCharType="separate"/>
            </w:r>
            <w:r>
              <w:rPr>
                <w:noProof/>
                <w:webHidden/>
              </w:rPr>
              <w:t>48</w:t>
            </w:r>
            <w:r>
              <w:rPr>
                <w:noProof/>
                <w:webHidden/>
              </w:rPr>
              <w:fldChar w:fldCharType="end"/>
            </w:r>
          </w:hyperlink>
        </w:p>
        <w:p w14:paraId="3F96208D" w14:textId="2887BB8E" w:rsidR="001D2501" w:rsidRDefault="001D250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46716" w:history="1">
            <w:r w:rsidRPr="00BC1404">
              <w:rPr>
                <w:rStyle w:val="Hyperlink"/>
                <w:noProof/>
              </w:rPr>
              <w:t>2.13.2</w:t>
            </w:r>
            <w:r>
              <w:rPr>
                <w:rFonts w:asciiTheme="minorHAnsi" w:eastAsiaTheme="minorEastAsia" w:hAnsiTheme="minorHAnsi" w:cstheme="minorBidi"/>
                <w:noProof/>
                <w:sz w:val="22"/>
                <w:szCs w:val="22"/>
                <w:lang w:eastAsia="en-GB"/>
              </w:rPr>
              <w:tab/>
            </w:r>
            <w:r w:rsidRPr="00BC1404">
              <w:rPr>
                <w:rStyle w:val="Hyperlink"/>
                <w:noProof/>
              </w:rPr>
              <w:t>Summary Analysis of Studies</w:t>
            </w:r>
            <w:r>
              <w:rPr>
                <w:noProof/>
                <w:webHidden/>
              </w:rPr>
              <w:tab/>
            </w:r>
            <w:r>
              <w:rPr>
                <w:noProof/>
                <w:webHidden/>
              </w:rPr>
              <w:fldChar w:fldCharType="begin"/>
            </w:r>
            <w:r>
              <w:rPr>
                <w:noProof/>
                <w:webHidden/>
              </w:rPr>
              <w:instrText xml:space="preserve"> PAGEREF _Toc69446716 \h </w:instrText>
            </w:r>
            <w:r>
              <w:rPr>
                <w:noProof/>
                <w:webHidden/>
              </w:rPr>
            </w:r>
            <w:r>
              <w:rPr>
                <w:noProof/>
                <w:webHidden/>
              </w:rPr>
              <w:fldChar w:fldCharType="separate"/>
            </w:r>
            <w:r>
              <w:rPr>
                <w:noProof/>
                <w:webHidden/>
              </w:rPr>
              <w:t>48</w:t>
            </w:r>
            <w:r>
              <w:rPr>
                <w:noProof/>
                <w:webHidden/>
              </w:rPr>
              <w:fldChar w:fldCharType="end"/>
            </w:r>
          </w:hyperlink>
        </w:p>
        <w:p w14:paraId="7D6B9B0F" w14:textId="66800085" w:rsidR="001D2501" w:rsidRDefault="001D250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46717" w:history="1">
            <w:r w:rsidRPr="00BC1404">
              <w:rPr>
                <w:rStyle w:val="Hyperlink"/>
                <w:noProof/>
              </w:rPr>
              <w:t>2.13.3</w:t>
            </w:r>
            <w:r>
              <w:rPr>
                <w:rFonts w:asciiTheme="minorHAnsi" w:eastAsiaTheme="minorEastAsia" w:hAnsiTheme="minorHAnsi" w:cstheme="minorBidi"/>
                <w:noProof/>
                <w:sz w:val="22"/>
                <w:szCs w:val="22"/>
                <w:lang w:eastAsia="en-GB"/>
              </w:rPr>
              <w:tab/>
            </w:r>
            <w:r w:rsidRPr="00BC1404">
              <w:rPr>
                <w:rStyle w:val="Hyperlink"/>
                <w:noProof/>
              </w:rPr>
              <w:t>FL Proposals on TA Calculation</w:t>
            </w:r>
            <w:r>
              <w:rPr>
                <w:noProof/>
                <w:webHidden/>
              </w:rPr>
              <w:tab/>
            </w:r>
            <w:r>
              <w:rPr>
                <w:noProof/>
                <w:webHidden/>
              </w:rPr>
              <w:fldChar w:fldCharType="begin"/>
            </w:r>
            <w:r>
              <w:rPr>
                <w:noProof/>
                <w:webHidden/>
              </w:rPr>
              <w:instrText xml:space="preserve"> PAGEREF _Toc69446717 \h </w:instrText>
            </w:r>
            <w:r>
              <w:rPr>
                <w:noProof/>
                <w:webHidden/>
              </w:rPr>
            </w:r>
            <w:r>
              <w:rPr>
                <w:noProof/>
                <w:webHidden/>
              </w:rPr>
              <w:fldChar w:fldCharType="separate"/>
            </w:r>
            <w:r>
              <w:rPr>
                <w:noProof/>
                <w:webHidden/>
              </w:rPr>
              <w:t>48</w:t>
            </w:r>
            <w:r>
              <w:rPr>
                <w:noProof/>
                <w:webHidden/>
              </w:rPr>
              <w:fldChar w:fldCharType="end"/>
            </w:r>
          </w:hyperlink>
        </w:p>
        <w:p w14:paraId="2428867D" w14:textId="295EF002" w:rsidR="001D2501" w:rsidRDefault="001D250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46718" w:history="1">
            <w:r w:rsidRPr="00BC1404">
              <w:rPr>
                <w:rStyle w:val="Hyperlink"/>
                <w:noProof/>
              </w:rPr>
              <w:t>2.13.4</w:t>
            </w:r>
            <w:r>
              <w:rPr>
                <w:rFonts w:asciiTheme="minorHAnsi" w:eastAsiaTheme="minorEastAsia" w:hAnsiTheme="minorHAnsi" w:cstheme="minorBidi"/>
                <w:noProof/>
                <w:sz w:val="22"/>
                <w:szCs w:val="22"/>
                <w:lang w:eastAsia="en-GB"/>
              </w:rPr>
              <w:tab/>
            </w:r>
            <w:r w:rsidRPr="00BC1404">
              <w:rPr>
                <w:rStyle w:val="Hyperlink"/>
                <w:noProof/>
              </w:rPr>
              <w:t>SECOND ROUND FL Proposals on TA Calculation</w:t>
            </w:r>
            <w:r>
              <w:rPr>
                <w:noProof/>
                <w:webHidden/>
              </w:rPr>
              <w:tab/>
            </w:r>
            <w:r>
              <w:rPr>
                <w:noProof/>
                <w:webHidden/>
              </w:rPr>
              <w:fldChar w:fldCharType="begin"/>
            </w:r>
            <w:r>
              <w:rPr>
                <w:noProof/>
                <w:webHidden/>
              </w:rPr>
              <w:instrText xml:space="preserve"> PAGEREF _Toc69446718 \h </w:instrText>
            </w:r>
            <w:r>
              <w:rPr>
                <w:noProof/>
                <w:webHidden/>
              </w:rPr>
            </w:r>
            <w:r>
              <w:rPr>
                <w:noProof/>
                <w:webHidden/>
              </w:rPr>
              <w:fldChar w:fldCharType="separate"/>
            </w:r>
            <w:r>
              <w:rPr>
                <w:noProof/>
                <w:webHidden/>
              </w:rPr>
              <w:t>49</w:t>
            </w:r>
            <w:r>
              <w:rPr>
                <w:noProof/>
                <w:webHidden/>
              </w:rPr>
              <w:fldChar w:fldCharType="end"/>
            </w:r>
          </w:hyperlink>
        </w:p>
        <w:p w14:paraId="41BC1C96" w14:textId="3CF45DCC" w:rsidR="001D2501" w:rsidRDefault="001D250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46719" w:history="1">
            <w:r w:rsidRPr="00BC1404">
              <w:rPr>
                <w:rStyle w:val="Hyperlink"/>
                <w:noProof/>
              </w:rPr>
              <w:t>2.13.5</w:t>
            </w:r>
            <w:r>
              <w:rPr>
                <w:rFonts w:asciiTheme="minorHAnsi" w:eastAsiaTheme="minorEastAsia" w:hAnsiTheme="minorHAnsi" w:cstheme="minorBidi"/>
                <w:noProof/>
                <w:sz w:val="22"/>
                <w:szCs w:val="22"/>
                <w:lang w:eastAsia="en-GB"/>
              </w:rPr>
              <w:tab/>
            </w:r>
            <w:r w:rsidRPr="00BC1404">
              <w:rPr>
                <w:rStyle w:val="Hyperlink"/>
                <w:noProof/>
              </w:rPr>
              <w:t>THIRD ROUND FL Proposals on TA Calculation</w:t>
            </w:r>
            <w:r>
              <w:rPr>
                <w:noProof/>
                <w:webHidden/>
              </w:rPr>
              <w:tab/>
            </w:r>
            <w:r>
              <w:rPr>
                <w:noProof/>
                <w:webHidden/>
              </w:rPr>
              <w:fldChar w:fldCharType="begin"/>
            </w:r>
            <w:r>
              <w:rPr>
                <w:noProof/>
                <w:webHidden/>
              </w:rPr>
              <w:instrText xml:space="preserve"> PAGEREF _Toc69446719 \h </w:instrText>
            </w:r>
            <w:r>
              <w:rPr>
                <w:noProof/>
                <w:webHidden/>
              </w:rPr>
            </w:r>
            <w:r>
              <w:rPr>
                <w:noProof/>
                <w:webHidden/>
              </w:rPr>
              <w:fldChar w:fldCharType="separate"/>
            </w:r>
            <w:r>
              <w:rPr>
                <w:noProof/>
                <w:webHidden/>
              </w:rPr>
              <w:t>50</w:t>
            </w:r>
            <w:r>
              <w:rPr>
                <w:noProof/>
                <w:webHidden/>
              </w:rPr>
              <w:fldChar w:fldCharType="end"/>
            </w:r>
          </w:hyperlink>
        </w:p>
        <w:p w14:paraId="68A182A7" w14:textId="5723D86E" w:rsidR="001D2501" w:rsidRDefault="001D250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46720" w:history="1">
            <w:r w:rsidRPr="00BC1404">
              <w:rPr>
                <w:rStyle w:val="Hyperlink"/>
                <w:rFonts w:ascii="Times New Roman" w:hAnsi="Times New Roman"/>
                <w:noProof/>
              </w:rPr>
              <w:t>2.14</w:t>
            </w:r>
            <w:r>
              <w:rPr>
                <w:rFonts w:asciiTheme="minorHAnsi" w:eastAsiaTheme="minorEastAsia" w:hAnsiTheme="minorHAnsi" w:cstheme="minorBidi"/>
                <w:noProof/>
                <w:sz w:val="22"/>
                <w:szCs w:val="22"/>
                <w:lang w:eastAsia="en-GB"/>
              </w:rPr>
              <w:tab/>
            </w:r>
            <w:r w:rsidRPr="00BC1404">
              <w:rPr>
                <w:rStyle w:val="Hyperlink"/>
                <w:noProof/>
              </w:rPr>
              <w:t>Essential Functionality</w:t>
            </w:r>
            <w:r>
              <w:rPr>
                <w:noProof/>
                <w:webHidden/>
              </w:rPr>
              <w:tab/>
            </w:r>
            <w:r>
              <w:rPr>
                <w:noProof/>
                <w:webHidden/>
              </w:rPr>
              <w:fldChar w:fldCharType="begin"/>
            </w:r>
            <w:r>
              <w:rPr>
                <w:noProof/>
                <w:webHidden/>
              </w:rPr>
              <w:instrText xml:space="preserve"> PAGEREF _Toc69446720 \h </w:instrText>
            </w:r>
            <w:r>
              <w:rPr>
                <w:noProof/>
                <w:webHidden/>
              </w:rPr>
            </w:r>
            <w:r>
              <w:rPr>
                <w:noProof/>
                <w:webHidden/>
              </w:rPr>
              <w:fldChar w:fldCharType="separate"/>
            </w:r>
            <w:r>
              <w:rPr>
                <w:noProof/>
                <w:webHidden/>
              </w:rPr>
              <w:t>50</w:t>
            </w:r>
            <w:r>
              <w:rPr>
                <w:noProof/>
                <w:webHidden/>
              </w:rPr>
              <w:fldChar w:fldCharType="end"/>
            </w:r>
          </w:hyperlink>
        </w:p>
        <w:p w14:paraId="171E2A8B" w14:textId="2A7A1F53" w:rsidR="001D2501" w:rsidRDefault="001D250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46721" w:history="1">
            <w:r w:rsidRPr="00BC1404">
              <w:rPr>
                <w:rStyle w:val="Hyperlink"/>
                <w:noProof/>
              </w:rPr>
              <w:t>2.14.1</w:t>
            </w:r>
            <w:r>
              <w:rPr>
                <w:rFonts w:asciiTheme="minorHAnsi" w:eastAsiaTheme="minorEastAsia" w:hAnsiTheme="minorHAnsi" w:cstheme="minorBidi"/>
                <w:noProof/>
                <w:sz w:val="22"/>
                <w:szCs w:val="22"/>
                <w:lang w:eastAsia="en-GB"/>
              </w:rPr>
              <w:tab/>
            </w:r>
            <w:r w:rsidRPr="00BC1404">
              <w:rPr>
                <w:rStyle w:val="Hyperlink"/>
                <w:noProof/>
              </w:rPr>
              <w:t>Companies’ Views</w:t>
            </w:r>
            <w:r>
              <w:rPr>
                <w:noProof/>
                <w:webHidden/>
              </w:rPr>
              <w:tab/>
            </w:r>
            <w:r>
              <w:rPr>
                <w:noProof/>
                <w:webHidden/>
              </w:rPr>
              <w:fldChar w:fldCharType="begin"/>
            </w:r>
            <w:r>
              <w:rPr>
                <w:noProof/>
                <w:webHidden/>
              </w:rPr>
              <w:instrText xml:space="preserve"> PAGEREF _Toc69446721 \h </w:instrText>
            </w:r>
            <w:r>
              <w:rPr>
                <w:noProof/>
                <w:webHidden/>
              </w:rPr>
            </w:r>
            <w:r>
              <w:rPr>
                <w:noProof/>
                <w:webHidden/>
              </w:rPr>
              <w:fldChar w:fldCharType="separate"/>
            </w:r>
            <w:r>
              <w:rPr>
                <w:noProof/>
                <w:webHidden/>
              </w:rPr>
              <w:t>50</w:t>
            </w:r>
            <w:r>
              <w:rPr>
                <w:noProof/>
                <w:webHidden/>
              </w:rPr>
              <w:fldChar w:fldCharType="end"/>
            </w:r>
          </w:hyperlink>
        </w:p>
        <w:p w14:paraId="7B52E338" w14:textId="40F5F0D3" w:rsidR="001D2501" w:rsidRDefault="001D250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46722" w:history="1">
            <w:r w:rsidRPr="00BC1404">
              <w:rPr>
                <w:rStyle w:val="Hyperlink"/>
                <w:noProof/>
              </w:rPr>
              <w:t>2.14.2</w:t>
            </w:r>
            <w:r>
              <w:rPr>
                <w:rFonts w:asciiTheme="minorHAnsi" w:eastAsiaTheme="minorEastAsia" w:hAnsiTheme="minorHAnsi" w:cstheme="minorBidi"/>
                <w:noProof/>
                <w:sz w:val="22"/>
                <w:szCs w:val="22"/>
                <w:lang w:eastAsia="en-GB"/>
              </w:rPr>
              <w:tab/>
            </w:r>
            <w:r w:rsidRPr="00BC1404">
              <w:rPr>
                <w:rStyle w:val="Hyperlink"/>
                <w:noProof/>
              </w:rPr>
              <w:t>Summary Analysis of Studies</w:t>
            </w:r>
            <w:r>
              <w:rPr>
                <w:noProof/>
                <w:webHidden/>
              </w:rPr>
              <w:tab/>
            </w:r>
            <w:r>
              <w:rPr>
                <w:noProof/>
                <w:webHidden/>
              </w:rPr>
              <w:fldChar w:fldCharType="begin"/>
            </w:r>
            <w:r>
              <w:rPr>
                <w:noProof/>
                <w:webHidden/>
              </w:rPr>
              <w:instrText xml:space="preserve"> PAGEREF _Toc69446722 \h </w:instrText>
            </w:r>
            <w:r>
              <w:rPr>
                <w:noProof/>
                <w:webHidden/>
              </w:rPr>
            </w:r>
            <w:r>
              <w:rPr>
                <w:noProof/>
                <w:webHidden/>
              </w:rPr>
              <w:fldChar w:fldCharType="separate"/>
            </w:r>
            <w:r>
              <w:rPr>
                <w:noProof/>
                <w:webHidden/>
              </w:rPr>
              <w:t>50</w:t>
            </w:r>
            <w:r>
              <w:rPr>
                <w:noProof/>
                <w:webHidden/>
              </w:rPr>
              <w:fldChar w:fldCharType="end"/>
            </w:r>
          </w:hyperlink>
        </w:p>
        <w:p w14:paraId="35E3DB8C" w14:textId="501D92D0" w:rsidR="001D2501" w:rsidRDefault="001D2501">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46723" w:history="1">
            <w:r w:rsidRPr="00BC1404">
              <w:rPr>
                <w:rStyle w:val="Hyperlink"/>
                <w:noProof/>
              </w:rPr>
              <w:t>2.14.3</w:t>
            </w:r>
            <w:r>
              <w:rPr>
                <w:rFonts w:asciiTheme="minorHAnsi" w:eastAsiaTheme="minorEastAsia" w:hAnsiTheme="minorHAnsi" w:cstheme="minorBidi"/>
                <w:noProof/>
                <w:sz w:val="22"/>
                <w:szCs w:val="22"/>
                <w:lang w:eastAsia="en-GB"/>
              </w:rPr>
              <w:tab/>
            </w:r>
            <w:r w:rsidRPr="00BC1404">
              <w:rPr>
                <w:rStyle w:val="Hyperlink"/>
                <w:noProof/>
              </w:rPr>
              <w:t>FL Proposals on Essential Functionality</w:t>
            </w:r>
            <w:r>
              <w:rPr>
                <w:noProof/>
                <w:webHidden/>
              </w:rPr>
              <w:tab/>
            </w:r>
            <w:r>
              <w:rPr>
                <w:noProof/>
                <w:webHidden/>
              </w:rPr>
              <w:fldChar w:fldCharType="begin"/>
            </w:r>
            <w:r>
              <w:rPr>
                <w:noProof/>
                <w:webHidden/>
              </w:rPr>
              <w:instrText xml:space="preserve"> PAGEREF _Toc69446723 \h </w:instrText>
            </w:r>
            <w:r>
              <w:rPr>
                <w:noProof/>
                <w:webHidden/>
              </w:rPr>
            </w:r>
            <w:r>
              <w:rPr>
                <w:noProof/>
                <w:webHidden/>
              </w:rPr>
              <w:fldChar w:fldCharType="separate"/>
            </w:r>
            <w:r>
              <w:rPr>
                <w:noProof/>
                <w:webHidden/>
              </w:rPr>
              <w:t>50</w:t>
            </w:r>
            <w:r>
              <w:rPr>
                <w:noProof/>
                <w:webHidden/>
              </w:rPr>
              <w:fldChar w:fldCharType="end"/>
            </w:r>
          </w:hyperlink>
        </w:p>
        <w:p w14:paraId="573F6464" w14:textId="016A5B9C" w:rsidR="00F44333" w:rsidRDefault="00F44333">
          <w:r>
            <w:rPr>
              <w:b/>
              <w:bCs/>
              <w:noProof/>
            </w:rPr>
            <w:fldChar w:fldCharType="end"/>
          </w:r>
        </w:p>
      </w:sdtContent>
    </w:sdt>
    <w:p w14:paraId="51912E57" w14:textId="77777777" w:rsidR="00F44333" w:rsidRDefault="00F44333"/>
    <w:p w14:paraId="3D035957" w14:textId="77777777" w:rsidR="00732328" w:rsidRDefault="00732328" w:rsidP="00732328">
      <w:pPr>
        <w:pStyle w:val="Heading1"/>
        <w:spacing w:before="80" w:after="80"/>
        <w:ind w:left="431" w:hanging="431"/>
        <w:rPr>
          <w:sz w:val="24"/>
          <w:lang w:eastAsia="zh-CN"/>
        </w:rPr>
      </w:pPr>
      <w:bookmarkStart w:id="0" w:name="_Toc69446654"/>
      <w:r>
        <w:rPr>
          <w:sz w:val="24"/>
          <w:lang w:eastAsia="zh-CN"/>
        </w:rPr>
        <w:t>Introduction</w:t>
      </w:r>
      <w:bookmarkEnd w:id="0"/>
    </w:p>
    <w:p w14:paraId="44873081" w14:textId="77777777" w:rsidR="00732328" w:rsidRDefault="00732328" w:rsidP="00732328">
      <w:pPr>
        <w:rPr>
          <w:lang w:eastAsia="zh-CN"/>
        </w:rPr>
      </w:pPr>
    </w:p>
    <w:p w14:paraId="115C8CCC" w14:textId="039AD56C" w:rsidR="00732328" w:rsidRDefault="00732328" w:rsidP="00732328">
      <w:pPr>
        <w:rPr>
          <w:lang w:eastAsia="zh-CN"/>
        </w:rPr>
      </w:pPr>
      <w:r>
        <w:rPr>
          <w:lang w:eastAsia="zh-CN"/>
        </w:rPr>
        <w:lastRenderedPageBreak/>
        <w:t>This document is the feature lead (FL) summary of contributions for the “IoT-NTN Timing relationship enhancements” agenda item.</w:t>
      </w:r>
      <w:r w:rsidR="00B96E7A">
        <w:rPr>
          <w:lang w:eastAsia="zh-CN"/>
        </w:rPr>
        <w:t xml:space="preserve"> The agreements from RAN1#104e on this AI as follows:</w:t>
      </w:r>
    </w:p>
    <w:p w14:paraId="65FA364C" w14:textId="77777777" w:rsidR="00B96E7A" w:rsidRDefault="00B96E7A" w:rsidP="00732328">
      <w:pPr>
        <w:rPr>
          <w:lang w:eastAsia="zh-CN"/>
        </w:rPr>
      </w:pPr>
    </w:p>
    <w:p w14:paraId="6DB23078" w14:textId="77777777" w:rsidR="00B96E7A" w:rsidRDefault="00B96E7A" w:rsidP="00B96E7A">
      <w:pPr>
        <w:rPr>
          <w:lang w:eastAsia="x-none"/>
        </w:rPr>
      </w:pPr>
      <w:r>
        <w:rPr>
          <w:highlight w:val="green"/>
          <w:lang w:eastAsia="x-none"/>
        </w:rPr>
        <w:t>Agreement:</w:t>
      </w:r>
    </w:p>
    <w:p w14:paraId="67FA534B" w14:textId="77777777" w:rsidR="00B96E7A" w:rsidRDefault="00B96E7A" w:rsidP="00B96E7A">
      <w:pPr>
        <w:rPr>
          <w:lang w:eastAsia="x-none"/>
        </w:rPr>
      </w:pPr>
      <w:r>
        <w:rPr>
          <w:lang w:eastAsia="x-none"/>
        </w:rPr>
        <w:t xml:space="preserve">For NB-IoT over NTN, at least the following timing relationships need to be studied individually for checking whether enhancement is necessary and beneficial: </w:t>
      </w:r>
    </w:p>
    <w:p w14:paraId="095A4D13" w14:textId="77777777" w:rsidR="00B96E7A" w:rsidRDefault="00B96E7A" w:rsidP="00B96E7A">
      <w:pPr>
        <w:numPr>
          <w:ilvl w:val="0"/>
          <w:numId w:val="3"/>
        </w:numPr>
        <w:rPr>
          <w:lang w:eastAsia="x-none"/>
        </w:rPr>
      </w:pPr>
      <w:r>
        <w:rPr>
          <w:lang w:eastAsia="x-none"/>
        </w:rPr>
        <w:t xml:space="preserve">NPDCCH to NPUSCH format 1 </w:t>
      </w:r>
    </w:p>
    <w:p w14:paraId="684B89CC" w14:textId="77777777" w:rsidR="00B96E7A" w:rsidRDefault="00B96E7A" w:rsidP="00B96E7A">
      <w:pPr>
        <w:numPr>
          <w:ilvl w:val="0"/>
          <w:numId w:val="3"/>
        </w:numPr>
        <w:rPr>
          <w:lang w:eastAsia="x-none"/>
        </w:rPr>
      </w:pPr>
      <w:r>
        <w:rPr>
          <w:lang w:eastAsia="x-none"/>
        </w:rPr>
        <w:t xml:space="preserve">RAR grant to NPUSCH format 1 </w:t>
      </w:r>
    </w:p>
    <w:p w14:paraId="34F24448" w14:textId="77777777" w:rsidR="00B96E7A" w:rsidRDefault="00B96E7A" w:rsidP="00B96E7A">
      <w:pPr>
        <w:numPr>
          <w:ilvl w:val="0"/>
          <w:numId w:val="3"/>
        </w:numPr>
        <w:rPr>
          <w:lang w:eastAsia="x-none"/>
        </w:rPr>
      </w:pPr>
      <w:r>
        <w:rPr>
          <w:lang w:eastAsia="x-none"/>
        </w:rPr>
        <w:t xml:space="preserve">NPDSCH to HARQ-ACK on NPUSCH format 2 </w:t>
      </w:r>
    </w:p>
    <w:p w14:paraId="4D324A95" w14:textId="77777777" w:rsidR="00B96E7A" w:rsidRDefault="00B96E7A" w:rsidP="00B96E7A">
      <w:pPr>
        <w:numPr>
          <w:ilvl w:val="0"/>
          <w:numId w:val="3"/>
        </w:numPr>
        <w:rPr>
          <w:lang w:eastAsia="x-none"/>
        </w:rPr>
      </w:pPr>
      <w:r>
        <w:rPr>
          <w:lang w:eastAsia="x-none"/>
        </w:rPr>
        <w:t xml:space="preserve">NPDCCH order to NPRACH </w:t>
      </w:r>
    </w:p>
    <w:p w14:paraId="1D641A76" w14:textId="77777777" w:rsidR="00B96E7A" w:rsidRDefault="00B96E7A" w:rsidP="00B96E7A">
      <w:pPr>
        <w:numPr>
          <w:ilvl w:val="0"/>
          <w:numId w:val="3"/>
        </w:numPr>
        <w:rPr>
          <w:lang w:eastAsia="x-none"/>
        </w:rPr>
      </w:pPr>
      <w:r>
        <w:rPr>
          <w:lang w:eastAsia="x-none"/>
        </w:rPr>
        <w:t>Timing advance command activation</w:t>
      </w:r>
    </w:p>
    <w:p w14:paraId="2457DCA9" w14:textId="77777777" w:rsidR="00B96E7A" w:rsidRDefault="00B96E7A" w:rsidP="00B96E7A">
      <w:pPr>
        <w:numPr>
          <w:ilvl w:val="0"/>
          <w:numId w:val="3"/>
        </w:numPr>
        <w:rPr>
          <w:lang w:eastAsia="x-none"/>
        </w:rPr>
      </w:pPr>
      <w:r>
        <w:rPr>
          <w:lang w:eastAsia="x-none"/>
        </w:rPr>
        <w:t>FFS: Other NB-IoT timing relationships</w:t>
      </w:r>
    </w:p>
    <w:p w14:paraId="59B91749" w14:textId="77777777" w:rsidR="00B96E7A" w:rsidRDefault="00B96E7A" w:rsidP="00B96E7A">
      <w:pPr>
        <w:rPr>
          <w:lang w:eastAsia="x-none"/>
        </w:rPr>
      </w:pPr>
    </w:p>
    <w:p w14:paraId="2CBF27D5" w14:textId="77777777" w:rsidR="00B96E7A" w:rsidRDefault="00B96E7A" w:rsidP="00B96E7A">
      <w:pPr>
        <w:rPr>
          <w:lang w:eastAsia="x-none"/>
        </w:rPr>
      </w:pPr>
      <w:r>
        <w:rPr>
          <w:highlight w:val="green"/>
          <w:lang w:eastAsia="x-none"/>
        </w:rPr>
        <w:t>Agreement:</w:t>
      </w:r>
    </w:p>
    <w:p w14:paraId="3C67E7D4" w14:textId="77777777" w:rsidR="00B96E7A" w:rsidRDefault="00B96E7A" w:rsidP="00B96E7A">
      <w:pPr>
        <w:rPr>
          <w:lang w:val="en-US" w:eastAsia="x-none"/>
        </w:rPr>
      </w:pPr>
      <w:r>
        <w:rPr>
          <w:lang w:val="en-US" w:eastAsia="x-none"/>
        </w:rPr>
        <w:t xml:space="preserve">For </w:t>
      </w:r>
      <w:proofErr w:type="spellStart"/>
      <w:r>
        <w:rPr>
          <w:lang w:val="en-US" w:eastAsia="x-none"/>
        </w:rPr>
        <w:t>eMTC</w:t>
      </w:r>
      <w:proofErr w:type="spellEnd"/>
      <w:r>
        <w:rPr>
          <w:lang w:val="en-US" w:eastAsia="x-none"/>
        </w:rPr>
        <w:t xml:space="preserve"> over NTN, at least the following timing relationships can be studied individually for checking whether enhancement is necessary and beneficial:</w:t>
      </w:r>
    </w:p>
    <w:p w14:paraId="7935747F" w14:textId="77777777" w:rsidR="00B96E7A" w:rsidRDefault="00B96E7A" w:rsidP="00B96E7A">
      <w:pPr>
        <w:numPr>
          <w:ilvl w:val="0"/>
          <w:numId w:val="5"/>
        </w:numPr>
        <w:rPr>
          <w:lang w:val="en-US" w:eastAsia="x-none"/>
        </w:rPr>
      </w:pPr>
      <w:r>
        <w:rPr>
          <w:lang w:val="en-US" w:eastAsia="x-none"/>
        </w:rPr>
        <w:t xml:space="preserve">MPDCCH to PUSCH </w:t>
      </w:r>
    </w:p>
    <w:p w14:paraId="12C32D17" w14:textId="77777777" w:rsidR="00B96E7A" w:rsidRDefault="00B96E7A" w:rsidP="00B96E7A">
      <w:pPr>
        <w:numPr>
          <w:ilvl w:val="0"/>
          <w:numId w:val="5"/>
        </w:numPr>
        <w:rPr>
          <w:lang w:val="en-US" w:eastAsia="x-none"/>
        </w:rPr>
      </w:pPr>
      <w:r>
        <w:rPr>
          <w:lang w:val="en-US" w:eastAsia="x-none"/>
        </w:rPr>
        <w:t xml:space="preserve">RAR grant to PUSCH </w:t>
      </w:r>
    </w:p>
    <w:p w14:paraId="64A5960F" w14:textId="77777777" w:rsidR="00B96E7A" w:rsidRDefault="00B96E7A" w:rsidP="00B96E7A">
      <w:pPr>
        <w:numPr>
          <w:ilvl w:val="0"/>
          <w:numId w:val="5"/>
        </w:numPr>
        <w:rPr>
          <w:lang w:val="en-US" w:eastAsia="x-none"/>
        </w:rPr>
      </w:pPr>
      <w:r>
        <w:rPr>
          <w:lang w:val="en-US" w:eastAsia="x-none"/>
        </w:rPr>
        <w:t xml:space="preserve">PDCCH order to PRACH </w:t>
      </w:r>
    </w:p>
    <w:p w14:paraId="3F7A9AF6" w14:textId="77777777" w:rsidR="00B96E7A" w:rsidRDefault="00B96E7A" w:rsidP="00B96E7A">
      <w:pPr>
        <w:numPr>
          <w:ilvl w:val="0"/>
          <w:numId w:val="5"/>
        </w:numPr>
        <w:rPr>
          <w:lang w:val="en-US" w:eastAsia="x-none"/>
        </w:rPr>
      </w:pPr>
      <w:r>
        <w:rPr>
          <w:lang w:val="en-US" w:eastAsia="x-none"/>
        </w:rPr>
        <w:t xml:space="preserve">MPDCCH to scheduled uplink SPS </w:t>
      </w:r>
    </w:p>
    <w:p w14:paraId="5D979D37" w14:textId="77777777" w:rsidR="00B96E7A" w:rsidRDefault="00B96E7A" w:rsidP="00B96E7A">
      <w:pPr>
        <w:numPr>
          <w:ilvl w:val="0"/>
          <w:numId w:val="5"/>
        </w:numPr>
        <w:rPr>
          <w:lang w:val="en-US" w:eastAsia="x-none"/>
        </w:rPr>
      </w:pPr>
      <w:r>
        <w:rPr>
          <w:lang w:val="en-US" w:eastAsia="x-none"/>
        </w:rPr>
        <w:t xml:space="preserve">PUSCH to HARQ-ACK on PUCCH </w:t>
      </w:r>
    </w:p>
    <w:p w14:paraId="1C773C9F" w14:textId="77777777" w:rsidR="00B96E7A" w:rsidRDefault="00B96E7A" w:rsidP="00B96E7A">
      <w:pPr>
        <w:numPr>
          <w:ilvl w:val="0"/>
          <w:numId w:val="5"/>
        </w:numPr>
        <w:rPr>
          <w:lang w:val="en-US" w:eastAsia="x-none"/>
        </w:rPr>
      </w:pPr>
      <w:r>
        <w:rPr>
          <w:lang w:val="en-US" w:eastAsia="x-none"/>
        </w:rPr>
        <w:t xml:space="preserve">CSI reference resource timing </w:t>
      </w:r>
    </w:p>
    <w:p w14:paraId="255D59FC" w14:textId="77777777" w:rsidR="00B96E7A" w:rsidRDefault="00B96E7A" w:rsidP="00B96E7A">
      <w:pPr>
        <w:numPr>
          <w:ilvl w:val="0"/>
          <w:numId w:val="5"/>
        </w:numPr>
        <w:rPr>
          <w:lang w:val="en-US" w:eastAsia="x-none"/>
        </w:rPr>
      </w:pPr>
      <w:r>
        <w:rPr>
          <w:lang w:val="en-US" w:eastAsia="x-none"/>
        </w:rPr>
        <w:t xml:space="preserve">MPDCCH to aperiodic SRS </w:t>
      </w:r>
    </w:p>
    <w:p w14:paraId="0951D132" w14:textId="77777777" w:rsidR="00B96E7A" w:rsidRDefault="00B96E7A" w:rsidP="00B96E7A">
      <w:pPr>
        <w:numPr>
          <w:ilvl w:val="0"/>
          <w:numId w:val="5"/>
        </w:numPr>
        <w:rPr>
          <w:lang w:val="en-US" w:eastAsia="x-none"/>
        </w:rPr>
      </w:pPr>
      <w:r>
        <w:rPr>
          <w:lang w:val="en-US" w:eastAsia="x-none"/>
        </w:rPr>
        <w:t>Timing advance command activation</w:t>
      </w:r>
    </w:p>
    <w:p w14:paraId="22D32AEE" w14:textId="77777777" w:rsidR="00B96E7A" w:rsidRDefault="00B96E7A" w:rsidP="00B96E7A">
      <w:pPr>
        <w:numPr>
          <w:ilvl w:val="0"/>
          <w:numId w:val="5"/>
        </w:numPr>
        <w:rPr>
          <w:b/>
          <w:bCs/>
          <w:lang w:val="en-US" w:eastAsia="x-none"/>
        </w:rPr>
      </w:pPr>
      <w:r>
        <w:rPr>
          <w:lang w:val="en-US" w:eastAsia="x-none"/>
        </w:rPr>
        <w:t xml:space="preserve">FFS: Other </w:t>
      </w:r>
      <w:proofErr w:type="spellStart"/>
      <w:r>
        <w:rPr>
          <w:lang w:val="en-US" w:eastAsia="x-none"/>
        </w:rPr>
        <w:t>eMTC</w:t>
      </w:r>
      <w:proofErr w:type="spellEnd"/>
      <w:r>
        <w:rPr>
          <w:lang w:val="en-US" w:eastAsia="x-none"/>
        </w:rPr>
        <w:t xml:space="preserve"> timing relationships</w:t>
      </w:r>
    </w:p>
    <w:p w14:paraId="1A22B60B" w14:textId="77777777" w:rsidR="00B96E7A" w:rsidRDefault="00B96E7A" w:rsidP="00B96E7A">
      <w:pPr>
        <w:rPr>
          <w:lang w:eastAsia="x-none"/>
        </w:rPr>
      </w:pPr>
    </w:p>
    <w:p w14:paraId="40AE85B5" w14:textId="77777777" w:rsidR="00B96E7A" w:rsidRDefault="00B96E7A" w:rsidP="00B96E7A">
      <w:pPr>
        <w:rPr>
          <w:lang w:val="en-US" w:eastAsia="x-none"/>
        </w:rPr>
      </w:pPr>
      <w:r>
        <w:rPr>
          <w:highlight w:val="green"/>
          <w:lang w:val="en-US" w:eastAsia="x-none"/>
        </w:rPr>
        <w:t>Agreement:</w:t>
      </w:r>
      <w:r>
        <w:rPr>
          <w:lang w:val="en-US" w:eastAsia="x-none"/>
        </w:rPr>
        <w:t xml:space="preserve"> </w:t>
      </w:r>
    </w:p>
    <w:p w14:paraId="024C5610" w14:textId="77777777" w:rsidR="00B96E7A" w:rsidRDefault="00B96E7A" w:rsidP="00B96E7A">
      <w:pPr>
        <w:rPr>
          <w:lang w:val="en-US" w:eastAsia="x-none"/>
        </w:rPr>
      </w:pPr>
      <w:r>
        <w:rPr>
          <w:lang w:val="en-US" w:eastAsia="x-none"/>
        </w:rPr>
        <w:t xml:space="preserve">Identify IoT-NTN configurations needing activation/de-activation via MAC CE and their timing relationships. </w:t>
      </w:r>
    </w:p>
    <w:p w14:paraId="458E471B" w14:textId="77777777" w:rsidR="00B96E7A" w:rsidRDefault="00B96E7A" w:rsidP="00B96E7A">
      <w:pPr>
        <w:rPr>
          <w:lang w:val="en-US" w:eastAsia="x-none"/>
        </w:rPr>
      </w:pPr>
    </w:p>
    <w:p w14:paraId="7E4A9F7D" w14:textId="77777777" w:rsidR="00B96E7A" w:rsidRDefault="00B96E7A" w:rsidP="00B96E7A">
      <w:pPr>
        <w:rPr>
          <w:lang w:val="en-US" w:eastAsia="x-none"/>
        </w:rPr>
      </w:pPr>
      <w:r>
        <w:rPr>
          <w:highlight w:val="green"/>
          <w:lang w:val="en-US" w:eastAsia="x-none"/>
        </w:rPr>
        <w:t>Agreement:</w:t>
      </w:r>
    </w:p>
    <w:p w14:paraId="0FD57699" w14:textId="77777777" w:rsidR="00B96E7A" w:rsidRDefault="00B96E7A" w:rsidP="00B96E7A">
      <w:pPr>
        <w:rPr>
          <w:lang w:val="en-US" w:eastAsia="x-none"/>
        </w:rPr>
      </w:pPr>
      <w:r>
        <w:rPr>
          <w:lang w:val="en-US" w:eastAsia="x-none"/>
        </w:rPr>
        <w:t>Study the impact of large RTD (which impacts TA) on HD-FDD UL-DL timing relationships and check whether enhancement is necessary and beneficial.</w:t>
      </w:r>
    </w:p>
    <w:p w14:paraId="0B338C8C" w14:textId="77777777" w:rsidR="00B96E7A" w:rsidRDefault="00B96E7A" w:rsidP="00B96E7A">
      <w:pPr>
        <w:rPr>
          <w:lang w:eastAsia="x-none"/>
        </w:rPr>
      </w:pPr>
    </w:p>
    <w:p w14:paraId="53A39CD7" w14:textId="77777777" w:rsidR="00B96E7A" w:rsidRDefault="00B96E7A" w:rsidP="00B96E7A">
      <w:pPr>
        <w:rPr>
          <w:lang w:eastAsia="x-none"/>
        </w:rPr>
      </w:pPr>
      <w:bookmarkStart w:id="1" w:name="_Hlk63428477"/>
      <w:r>
        <w:rPr>
          <w:highlight w:val="green"/>
          <w:lang w:eastAsia="x-none"/>
        </w:rPr>
        <w:t>Agreement:</w:t>
      </w:r>
    </w:p>
    <w:p w14:paraId="46C4D6F8" w14:textId="77777777" w:rsidR="00B96E7A" w:rsidRDefault="00B96E7A" w:rsidP="00B96E7A">
      <w:pPr>
        <w:rPr>
          <w:lang w:eastAsia="x-none"/>
        </w:rPr>
      </w:pPr>
      <w:r>
        <w:rPr>
          <w:lang w:eastAsia="x-none"/>
        </w:rPr>
        <w:t>Study the impact on any timing relationships for IoT-NTN due to the need to perform GNSS measurements for time and frequency synchronization</w:t>
      </w:r>
      <w:bookmarkEnd w:id="1"/>
    </w:p>
    <w:p w14:paraId="0CE2A17E" w14:textId="497B438A" w:rsidR="00732328" w:rsidRDefault="00732328" w:rsidP="00732328">
      <w:pPr>
        <w:rPr>
          <w:lang w:eastAsia="zh-CN"/>
        </w:rPr>
      </w:pPr>
    </w:p>
    <w:p w14:paraId="343C9875" w14:textId="251F826A" w:rsidR="00D633B5" w:rsidRDefault="00D633B5" w:rsidP="00732328">
      <w:pPr>
        <w:rPr>
          <w:lang w:eastAsia="x-none"/>
        </w:rPr>
      </w:pPr>
      <w:r>
        <w:rPr>
          <w:lang w:eastAsia="zh-CN"/>
        </w:rPr>
        <w:t>This i</w:t>
      </w:r>
      <w:r w:rsidR="00D90654">
        <w:rPr>
          <w:lang w:eastAsia="zh-CN"/>
        </w:rPr>
        <w:t>s</w:t>
      </w:r>
      <w:r>
        <w:rPr>
          <w:lang w:eastAsia="zh-CN"/>
        </w:rPr>
        <w:t xml:space="preserve"> the FL document for </w:t>
      </w:r>
      <w:r>
        <w:rPr>
          <w:highlight w:val="cyan"/>
          <w:lang w:eastAsia="x-none"/>
        </w:rPr>
        <w:t>[104b-e-NR-NB_IoT_eMTC-03] Email discussion/approval on timing relationship enhancements with checkpoints for agreements on Apr-</w:t>
      </w:r>
      <w:r w:rsidRPr="006A71BF">
        <w:rPr>
          <w:highlight w:val="cyan"/>
          <w:lang w:eastAsia="x-none"/>
        </w:rPr>
        <w:t>1</w:t>
      </w:r>
      <w:r w:rsidR="006A71BF" w:rsidRPr="006A71BF">
        <w:rPr>
          <w:highlight w:val="cyan"/>
          <w:lang w:eastAsia="x-none"/>
        </w:rPr>
        <w:t>4</w:t>
      </w:r>
      <w:r>
        <w:rPr>
          <w:lang w:eastAsia="x-none"/>
        </w:rPr>
        <w:t>.</w:t>
      </w:r>
    </w:p>
    <w:p w14:paraId="4F71BEB3" w14:textId="1C46C73E" w:rsidR="00D633B5" w:rsidRDefault="00D633B5" w:rsidP="00732328">
      <w:pPr>
        <w:rPr>
          <w:lang w:eastAsia="x-none"/>
        </w:rPr>
      </w:pPr>
    </w:p>
    <w:p w14:paraId="26A80F3B" w14:textId="3BD66BC1" w:rsidR="00D90654" w:rsidRDefault="00D90654" w:rsidP="00D90654">
      <w:pPr>
        <w:pStyle w:val="Heading2"/>
        <w:rPr>
          <w:rStyle w:val="Heading2Char"/>
        </w:rPr>
      </w:pPr>
      <w:bookmarkStart w:id="2" w:name="_Toc69446655"/>
      <w:r>
        <w:rPr>
          <w:rStyle w:val="Heading2Char"/>
        </w:rPr>
        <w:t>First round email discussion topics</w:t>
      </w:r>
      <w:bookmarkEnd w:id="2"/>
    </w:p>
    <w:p w14:paraId="62565FDA" w14:textId="77777777" w:rsidR="00D90654" w:rsidRDefault="00D90654" w:rsidP="00732328">
      <w:pPr>
        <w:rPr>
          <w:lang w:eastAsia="x-none"/>
        </w:rPr>
      </w:pPr>
    </w:p>
    <w:p w14:paraId="79D307E0" w14:textId="1EE8089A" w:rsidR="00D633B5" w:rsidRDefault="00D633B5" w:rsidP="00732328">
      <w:pPr>
        <w:rPr>
          <w:lang w:eastAsia="x-none"/>
        </w:rPr>
      </w:pPr>
      <w:r>
        <w:rPr>
          <w:lang w:eastAsia="x-none"/>
        </w:rPr>
        <w:t xml:space="preserve">Companies are encouraged to </w:t>
      </w:r>
      <w:r w:rsidR="006A71BF">
        <w:rPr>
          <w:lang w:eastAsia="x-none"/>
        </w:rPr>
        <w:t>insert</w:t>
      </w:r>
      <w:r>
        <w:rPr>
          <w:lang w:eastAsia="x-none"/>
        </w:rPr>
        <w:t xml:space="preserve"> their views </w:t>
      </w:r>
      <w:r w:rsidR="006A71BF">
        <w:rPr>
          <w:lang w:eastAsia="x-none"/>
        </w:rPr>
        <w:t>and comments by UTC 23:00 on Tuesday Apr 13, 2021</w:t>
      </w:r>
      <w:r>
        <w:rPr>
          <w:lang w:eastAsia="x-none"/>
        </w:rPr>
        <w:t xml:space="preserve"> in the </w:t>
      </w:r>
      <w:r w:rsidR="006A71BF">
        <w:rPr>
          <w:lang w:eastAsia="x-none"/>
        </w:rPr>
        <w:t xml:space="preserve">tables provided in the </w:t>
      </w:r>
      <w:r>
        <w:rPr>
          <w:lang w:eastAsia="x-none"/>
        </w:rPr>
        <w:t>following sections during this first round of email discussions:</w:t>
      </w:r>
    </w:p>
    <w:p w14:paraId="07B90F8C" w14:textId="0DAD7B42" w:rsidR="00D633B5" w:rsidRDefault="00D633B5" w:rsidP="00323761">
      <w:pPr>
        <w:pStyle w:val="ListParagraph"/>
        <w:numPr>
          <w:ilvl w:val="0"/>
          <w:numId w:val="34"/>
        </w:numPr>
        <w:ind w:firstLineChars="0"/>
        <w:rPr>
          <w:lang w:eastAsia="zh-CN"/>
        </w:rPr>
      </w:pPr>
      <w:r>
        <w:rPr>
          <w:lang w:eastAsia="zh-CN"/>
        </w:rPr>
        <w:t>Section 2.1.3 – NB-IoT timing relationship enhancements</w:t>
      </w:r>
    </w:p>
    <w:p w14:paraId="535E3EF5" w14:textId="742621CB" w:rsidR="00D633B5" w:rsidRDefault="00D633B5" w:rsidP="00323761">
      <w:pPr>
        <w:pStyle w:val="ListParagraph"/>
        <w:numPr>
          <w:ilvl w:val="0"/>
          <w:numId w:val="34"/>
        </w:numPr>
        <w:ind w:firstLineChars="0"/>
        <w:rPr>
          <w:lang w:eastAsia="zh-CN"/>
        </w:rPr>
      </w:pPr>
      <w:r>
        <w:rPr>
          <w:lang w:eastAsia="zh-CN"/>
        </w:rPr>
        <w:t xml:space="preserve">Section 2.2.3 – </w:t>
      </w:r>
      <w:proofErr w:type="spellStart"/>
      <w:r>
        <w:rPr>
          <w:lang w:eastAsia="zh-CN"/>
        </w:rPr>
        <w:t>eMTC</w:t>
      </w:r>
      <w:proofErr w:type="spellEnd"/>
      <w:r>
        <w:rPr>
          <w:lang w:eastAsia="zh-CN"/>
        </w:rPr>
        <w:t xml:space="preserve"> timing relationship enhancements</w:t>
      </w:r>
    </w:p>
    <w:p w14:paraId="75EB5E9B" w14:textId="6EAEB40B" w:rsidR="00D633B5" w:rsidRDefault="00D633B5" w:rsidP="00323761">
      <w:pPr>
        <w:pStyle w:val="ListParagraph"/>
        <w:numPr>
          <w:ilvl w:val="0"/>
          <w:numId w:val="34"/>
        </w:numPr>
        <w:ind w:firstLineChars="0"/>
        <w:rPr>
          <w:lang w:eastAsia="zh-CN"/>
        </w:rPr>
      </w:pPr>
      <w:r>
        <w:rPr>
          <w:lang w:eastAsia="zh-CN"/>
        </w:rPr>
        <w:t>Section 2.3.3 – MAC CE activation timing relationship</w:t>
      </w:r>
    </w:p>
    <w:p w14:paraId="3F3E0135" w14:textId="422D4EAC" w:rsidR="00D633B5" w:rsidRDefault="00D633B5" w:rsidP="00323761">
      <w:pPr>
        <w:pStyle w:val="ListParagraph"/>
        <w:numPr>
          <w:ilvl w:val="0"/>
          <w:numId w:val="34"/>
        </w:numPr>
        <w:ind w:firstLineChars="0"/>
        <w:rPr>
          <w:lang w:eastAsia="zh-CN"/>
        </w:rPr>
      </w:pPr>
      <w:r>
        <w:rPr>
          <w:lang w:eastAsia="zh-CN"/>
        </w:rPr>
        <w:t xml:space="preserve">Section 2.8.3 – </w:t>
      </w:r>
      <w:r w:rsidR="00794892">
        <w:rPr>
          <w:lang w:eastAsia="zh-CN"/>
        </w:rPr>
        <w:t xml:space="preserve">Timing offset of RAR </w:t>
      </w:r>
      <w:r>
        <w:rPr>
          <w:lang w:eastAsia="zh-CN"/>
        </w:rPr>
        <w:t xml:space="preserve">response window </w:t>
      </w:r>
    </w:p>
    <w:p w14:paraId="6C6F4071" w14:textId="6AF4D601" w:rsidR="00D633B5" w:rsidRDefault="00D633B5" w:rsidP="00323761">
      <w:pPr>
        <w:pStyle w:val="ListParagraph"/>
        <w:numPr>
          <w:ilvl w:val="0"/>
          <w:numId w:val="34"/>
        </w:numPr>
        <w:ind w:firstLineChars="0"/>
        <w:rPr>
          <w:lang w:eastAsia="zh-CN"/>
        </w:rPr>
      </w:pPr>
      <w:r>
        <w:rPr>
          <w:lang w:eastAsia="zh-CN"/>
        </w:rPr>
        <w:t>Section 2.13.3 – TA Calculation</w:t>
      </w:r>
    </w:p>
    <w:p w14:paraId="4DC2D9C7" w14:textId="479391BB" w:rsidR="00D633B5" w:rsidRDefault="00D633B5" w:rsidP="00D633B5">
      <w:pPr>
        <w:rPr>
          <w:lang w:eastAsia="zh-CN"/>
        </w:rPr>
      </w:pPr>
    </w:p>
    <w:p w14:paraId="5CA8A961" w14:textId="07E715E5" w:rsidR="00D90654" w:rsidRDefault="00D90654" w:rsidP="00D90654">
      <w:pPr>
        <w:pStyle w:val="Heading2"/>
        <w:rPr>
          <w:rStyle w:val="Heading2Char"/>
        </w:rPr>
      </w:pPr>
      <w:bookmarkStart w:id="3" w:name="_Toc69446656"/>
      <w:r>
        <w:rPr>
          <w:rStyle w:val="Heading2Char"/>
        </w:rPr>
        <w:t>Second round email discussion topics</w:t>
      </w:r>
      <w:bookmarkEnd w:id="3"/>
    </w:p>
    <w:p w14:paraId="6EBAEEB0" w14:textId="09CD6E7F" w:rsidR="00D90654" w:rsidRDefault="00D90654" w:rsidP="00D90654">
      <w:pPr>
        <w:rPr>
          <w:lang w:eastAsia="x-none"/>
        </w:rPr>
      </w:pPr>
      <w:r>
        <w:rPr>
          <w:lang w:eastAsia="x-none"/>
        </w:rPr>
        <w:t xml:space="preserve">Companies are encouraged to insert their views and comments by UTC </w:t>
      </w:r>
      <w:r w:rsidR="00E22B2F">
        <w:rPr>
          <w:lang w:eastAsia="x-none"/>
        </w:rPr>
        <w:t>18</w:t>
      </w:r>
      <w:r>
        <w:rPr>
          <w:lang w:eastAsia="x-none"/>
        </w:rPr>
        <w:t>:00 on Thursday Apr 15, 2021 in the tables provided in the following sections during this second round of email discussions:</w:t>
      </w:r>
    </w:p>
    <w:p w14:paraId="0CFF7AF4" w14:textId="1BEF6163" w:rsidR="00D90654"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_Ref69321797 \r \h </w:instrText>
      </w:r>
      <w:r>
        <w:rPr>
          <w:lang w:eastAsia="x-none"/>
        </w:rPr>
      </w:r>
      <w:r>
        <w:rPr>
          <w:lang w:eastAsia="x-none"/>
        </w:rPr>
        <w:fldChar w:fldCharType="separate"/>
      </w:r>
      <w:r>
        <w:rPr>
          <w:lang w:eastAsia="x-none"/>
        </w:rPr>
        <w:t>2.4.3</w:t>
      </w:r>
      <w:r>
        <w:rPr>
          <w:lang w:eastAsia="x-none"/>
        </w:rPr>
        <w:fldChar w:fldCharType="end"/>
      </w:r>
      <w:r w:rsidR="00C43CC1">
        <w:rPr>
          <w:lang w:eastAsia="x-none"/>
        </w:rPr>
        <w:t xml:space="preserve"> – UL-DL collisions in FDD-HD</w:t>
      </w:r>
    </w:p>
    <w:p w14:paraId="61FBBD21" w14:textId="5C994CC1"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_Ref69321778 \r \h </w:instrText>
      </w:r>
      <w:r>
        <w:rPr>
          <w:lang w:eastAsia="x-none"/>
        </w:rPr>
      </w:r>
      <w:r>
        <w:rPr>
          <w:lang w:eastAsia="x-none"/>
        </w:rPr>
        <w:fldChar w:fldCharType="separate"/>
      </w:r>
      <w:r>
        <w:rPr>
          <w:lang w:eastAsia="x-none"/>
        </w:rPr>
        <w:t>2.5.3</w:t>
      </w:r>
      <w:r>
        <w:rPr>
          <w:lang w:eastAsia="x-none"/>
        </w:rPr>
        <w:fldChar w:fldCharType="end"/>
      </w:r>
      <w:r w:rsidR="00C43CC1">
        <w:rPr>
          <w:lang w:eastAsia="x-none"/>
        </w:rPr>
        <w:t xml:space="preserve"> – PRACH preamble retransmission</w:t>
      </w:r>
    </w:p>
    <w:p w14:paraId="056FC2B9" w14:textId="6A76EC17"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_Ref69321757 \r \h </w:instrText>
      </w:r>
      <w:r>
        <w:rPr>
          <w:lang w:eastAsia="x-none"/>
        </w:rPr>
      </w:r>
      <w:r>
        <w:rPr>
          <w:lang w:eastAsia="x-none"/>
        </w:rPr>
        <w:fldChar w:fldCharType="separate"/>
      </w:r>
      <w:r>
        <w:rPr>
          <w:lang w:eastAsia="x-none"/>
        </w:rPr>
        <w:t>2.6.3</w:t>
      </w:r>
      <w:r>
        <w:rPr>
          <w:lang w:eastAsia="x-none"/>
        </w:rPr>
        <w:fldChar w:fldCharType="end"/>
      </w:r>
      <w:r w:rsidR="00C43CC1">
        <w:rPr>
          <w:lang w:eastAsia="x-none"/>
        </w:rPr>
        <w:t xml:space="preserve"> – </w:t>
      </w:r>
      <w:proofErr w:type="spellStart"/>
      <w:r w:rsidR="00C43CC1">
        <w:rPr>
          <w:lang w:eastAsia="x-none"/>
        </w:rPr>
        <w:t>Koffset</w:t>
      </w:r>
      <w:proofErr w:type="spellEnd"/>
      <w:r w:rsidR="00C43CC1">
        <w:rPr>
          <w:lang w:eastAsia="x-none"/>
        </w:rPr>
        <w:t xml:space="preserve"> handling</w:t>
      </w:r>
    </w:p>
    <w:p w14:paraId="7709F630" w14:textId="0A913B87"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_Ref69321713 \r \h </w:instrText>
      </w:r>
      <w:r>
        <w:rPr>
          <w:lang w:eastAsia="x-none"/>
        </w:rPr>
      </w:r>
      <w:r>
        <w:rPr>
          <w:lang w:eastAsia="x-none"/>
        </w:rPr>
        <w:fldChar w:fldCharType="separate"/>
      </w:r>
      <w:r>
        <w:rPr>
          <w:lang w:eastAsia="x-none"/>
        </w:rPr>
        <w:t>2.7.3</w:t>
      </w:r>
      <w:r>
        <w:rPr>
          <w:lang w:eastAsia="x-none"/>
        </w:rPr>
        <w:fldChar w:fldCharType="end"/>
      </w:r>
      <w:r w:rsidR="00C43CC1">
        <w:rPr>
          <w:lang w:eastAsia="x-none"/>
        </w:rPr>
        <w:t xml:space="preserve"> – GNSS Measurements</w:t>
      </w:r>
    </w:p>
    <w:p w14:paraId="052EA0AF" w14:textId="13639B32" w:rsidR="00C43CC1" w:rsidRDefault="00B96FD0" w:rsidP="00323761">
      <w:pPr>
        <w:pStyle w:val="ListParagraph"/>
        <w:numPr>
          <w:ilvl w:val="0"/>
          <w:numId w:val="42"/>
        </w:numPr>
        <w:ind w:firstLineChars="0"/>
        <w:rPr>
          <w:lang w:eastAsia="x-none"/>
        </w:rPr>
      </w:pPr>
      <w:r>
        <w:rPr>
          <w:lang w:eastAsia="x-none"/>
        </w:rPr>
        <w:lastRenderedPageBreak/>
        <w:fldChar w:fldCharType="begin"/>
      </w:r>
      <w:r>
        <w:rPr>
          <w:lang w:eastAsia="x-none"/>
        </w:rPr>
        <w:instrText xml:space="preserve"> REF _Ref69321691 \r \h </w:instrText>
      </w:r>
      <w:r>
        <w:rPr>
          <w:lang w:eastAsia="x-none"/>
        </w:rPr>
      </w:r>
      <w:r>
        <w:rPr>
          <w:lang w:eastAsia="x-none"/>
        </w:rPr>
        <w:fldChar w:fldCharType="separate"/>
      </w:r>
      <w:r>
        <w:rPr>
          <w:lang w:eastAsia="x-none"/>
        </w:rPr>
        <w:t>2.8.4</w:t>
      </w:r>
      <w:r>
        <w:rPr>
          <w:lang w:eastAsia="x-none"/>
        </w:rPr>
        <w:fldChar w:fldCharType="end"/>
      </w:r>
      <w:r w:rsidR="00C43CC1">
        <w:rPr>
          <w:lang w:eastAsia="x-none"/>
        </w:rPr>
        <w:t xml:space="preserve"> – Start of RAR window timing offset</w:t>
      </w:r>
    </w:p>
    <w:p w14:paraId="29CF378E" w14:textId="55463E73"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_Ref69321667 \r \h </w:instrText>
      </w:r>
      <w:r>
        <w:rPr>
          <w:lang w:eastAsia="x-none"/>
        </w:rPr>
      </w:r>
      <w:r>
        <w:rPr>
          <w:lang w:eastAsia="x-none"/>
        </w:rPr>
        <w:fldChar w:fldCharType="separate"/>
      </w:r>
      <w:r>
        <w:rPr>
          <w:lang w:eastAsia="x-none"/>
        </w:rPr>
        <w:t>2.9.3</w:t>
      </w:r>
      <w:r>
        <w:rPr>
          <w:lang w:eastAsia="x-none"/>
        </w:rPr>
        <w:fldChar w:fldCharType="end"/>
      </w:r>
      <w:r w:rsidR="00C43CC1">
        <w:rPr>
          <w:lang w:eastAsia="x-none"/>
        </w:rPr>
        <w:t xml:space="preserve"> – PDCCH Monitoring</w:t>
      </w:r>
    </w:p>
    <w:p w14:paraId="44AE07D5" w14:textId="10E42931"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_Ref69321649 \r \h </w:instrText>
      </w:r>
      <w:r>
        <w:rPr>
          <w:lang w:eastAsia="x-none"/>
        </w:rPr>
      </w:r>
      <w:r>
        <w:rPr>
          <w:lang w:eastAsia="x-none"/>
        </w:rPr>
        <w:fldChar w:fldCharType="separate"/>
      </w:r>
      <w:r>
        <w:rPr>
          <w:lang w:eastAsia="x-none"/>
        </w:rPr>
        <w:t>2.10.3</w:t>
      </w:r>
      <w:r>
        <w:rPr>
          <w:lang w:eastAsia="x-none"/>
        </w:rPr>
        <w:fldChar w:fldCharType="end"/>
      </w:r>
      <w:r w:rsidR="00C43CC1">
        <w:rPr>
          <w:lang w:eastAsia="x-none"/>
        </w:rPr>
        <w:t xml:space="preserve"> – PRACH configuration update via SIB</w:t>
      </w:r>
    </w:p>
    <w:p w14:paraId="22A44115" w14:textId="01DFAC98"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_Ref69321611 \r \h </w:instrText>
      </w:r>
      <w:r>
        <w:rPr>
          <w:lang w:eastAsia="x-none"/>
        </w:rPr>
      </w:r>
      <w:r>
        <w:rPr>
          <w:lang w:eastAsia="x-none"/>
        </w:rPr>
        <w:fldChar w:fldCharType="separate"/>
      </w:r>
      <w:r>
        <w:rPr>
          <w:lang w:eastAsia="x-none"/>
        </w:rPr>
        <w:t>2.11.3</w:t>
      </w:r>
      <w:r>
        <w:rPr>
          <w:lang w:eastAsia="x-none"/>
        </w:rPr>
        <w:fldChar w:fldCharType="end"/>
      </w:r>
      <w:r w:rsidR="00C43CC1">
        <w:rPr>
          <w:lang w:eastAsia="x-none"/>
        </w:rPr>
        <w:t xml:space="preserve"> </w:t>
      </w:r>
      <w:r w:rsidR="003713E6">
        <w:rPr>
          <w:lang w:eastAsia="x-none"/>
        </w:rPr>
        <w:t>–</w:t>
      </w:r>
      <w:r w:rsidR="00C43CC1">
        <w:rPr>
          <w:lang w:eastAsia="x-none"/>
        </w:rPr>
        <w:t xml:space="preserve"> </w:t>
      </w:r>
      <w:r w:rsidR="003713E6">
        <w:rPr>
          <w:lang w:eastAsia="x-none"/>
        </w:rPr>
        <w:t>Timing offsets in PUR and EDT</w:t>
      </w:r>
    </w:p>
    <w:p w14:paraId="43089CF2" w14:textId="136F1C33" w:rsidR="003713E6"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_Ref69321579 \r \h </w:instrText>
      </w:r>
      <w:r>
        <w:rPr>
          <w:lang w:eastAsia="x-none"/>
        </w:rPr>
      </w:r>
      <w:r>
        <w:rPr>
          <w:lang w:eastAsia="x-none"/>
        </w:rPr>
        <w:fldChar w:fldCharType="separate"/>
      </w:r>
      <w:r>
        <w:rPr>
          <w:lang w:eastAsia="x-none"/>
        </w:rPr>
        <w:t>2.12.3</w:t>
      </w:r>
      <w:r>
        <w:rPr>
          <w:lang w:eastAsia="x-none"/>
        </w:rPr>
        <w:fldChar w:fldCharType="end"/>
      </w:r>
      <w:r>
        <w:rPr>
          <w:lang w:eastAsia="x-none"/>
        </w:rPr>
        <w:t xml:space="preserve"> </w:t>
      </w:r>
      <w:r w:rsidR="003713E6">
        <w:rPr>
          <w:lang w:eastAsia="x-none"/>
        </w:rPr>
        <w:t>– UL transmission gaps in IoT NTN</w:t>
      </w:r>
    </w:p>
    <w:p w14:paraId="4B6869F4" w14:textId="02D6B1B9" w:rsidR="003713E6"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_Ref69321535 \r \h </w:instrText>
      </w:r>
      <w:r>
        <w:rPr>
          <w:lang w:eastAsia="x-none"/>
        </w:rPr>
      </w:r>
      <w:r>
        <w:rPr>
          <w:lang w:eastAsia="x-none"/>
        </w:rPr>
        <w:fldChar w:fldCharType="separate"/>
      </w:r>
      <w:r>
        <w:rPr>
          <w:lang w:eastAsia="x-none"/>
        </w:rPr>
        <w:t>2.13.4</w:t>
      </w:r>
      <w:r>
        <w:rPr>
          <w:lang w:eastAsia="x-none"/>
        </w:rPr>
        <w:fldChar w:fldCharType="end"/>
      </w:r>
      <w:r>
        <w:rPr>
          <w:lang w:eastAsia="x-none"/>
        </w:rPr>
        <w:t xml:space="preserve"> </w:t>
      </w:r>
      <w:r w:rsidR="003713E6">
        <w:rPr>
          <w:lang w:eastAsia="x-none"/>
        </w:rPr>
        <w:t>– TA calculation</w:t>
      </w:r>
    </w:p>
    <w:p w14:paraId="1DDF3B31" w14:textId="4977C5C4" w:rsidR="003713E6"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_Ref69321493 \r \h </w:instrText>
      </w:r>
      <w:r>
        <w:rPr>
          <w:lang w:eastAsia="x-none"/>
        </w:rPr>
      </w:r>
      <w:r>
        <w:rPr>
          <w:lang w:eastAsia="x-none"/>
        </w:rPr>
        <w:fldChar w:fldCharType="separate"/>
      </w:r>
      <w:r>
        <w:rPr>
          <w:lang w:eastAsia="x-none"/>
        </w:rPr>
        <w:t>2.14.3</w:t>
      </w:r>
      <w:r>
        <w:rPr>
          <w:lang w:eastAsia="x-none"/>
        </w:rPr>
        <w:fldChar w:fldCharType="end"/>
      </w:r>
      <w:r w:rsidR="003713E6">
        <w:rPr>
          <w:lang w:eastAsia="x-none"/>
        </w:rPr>
        <w:t xml:space="preserve"> – Essential Functionality</w:t>
      </w:r>
    </w:p>
    <w:p w14:paraId="034A83A3" w14:textId="77777777" w:rsidR="00D90654" w:rsidRDefault="00D90654" w:rsidP="00D633B5">
      <w:pPr>
        <w:rPr>
          <w:lang w:eastAsia="zh-CN"/>
        </w:rPr>
      </w:pPr>
    </w:p>
    <w:p w14:paraId="6D5A24AE" w14:textId="77777777" w:rsidR="00732328" w:rsidRDefault="00732328" w:rsidP="00732328">
      <w:pPr>
        <w:pStyle w:val="Heading1"/>
        <w:spacing w:after="80"/>
        <w:rPr>
          <w:sz w:val="24"/>
          <w:lang w:eastAsia="zh-CN"/>
        </w:rPr>
      </w:pPr>
      <w:bookmarkStart w:id="4" w:name="_Toc69446657"/>
      <w:r>
        <w:rPr>
          <w:sz w:val="24"/>
          <w:lang w:eastAsia="zh-CN"/>
        </w:rPr>
        <w:t>Overview of Main Issues from company contributions</w:t>
      </w:r>
      <w:bookmarkEnd w:id="4"/>
    </w:p>
    <w:p w14:paraId="0306EC20" w14:textId="76A927D4" w:rsidR="001D1B5E" w:rsidRDefault="001D1B5E" w:rsidP="00732328">
      <w:pPr>
        <w:rPr>
          <w:lang w:eastAsia="zh-CN"/>
        </w:rPr>
      </w:pPr>
      <w:r>
        <w:rPr>
          <w:lang w:eastAsia="zh-CN"/>
        </w:rPr>
        <w:t>Analysis of</w:t>
      </w:r>
      <w:r w:rsidR="00732328">
        <w:rPr>
          <w:lang w:eastAsia="zh-CN"/>
        </w:rPr>
        <w:t xml:space="preserve"> companies’ contributions to this AI at RAN1#104b-e</w:t>
      </w:r>
      <w:r w:rsidR="00B96E7A">
        <w:rPr>
          <w:lang w:eastAsia="zh-CN"/>
        </w:rPr>
        <w:t xml:space="preserve"> shows that a substantial majority concentrated on the studies of the timing relationships agreed for study at RAN1#104e for both NB-IoT and </w:t>
      </w:r>
      <w:proofErr w:type="spellStart"/>
      <w:r w:rsidR="00B96E7A">
        <w:rPr>
          <w:lang w:eastAsia="zh-CN"/>
        </w:rPr>
        <w:t>eMTC</w:t>
      </w:r>
      <w:proofErr w:type="spellEnd"/>
      <w:r w:rsidR="00B96E7A">
        <w:rPr>
          <w:lang w:eastAsia="zh-CN"/>
        </w:rPr>
        <w:t>. A few other issues were also raised in contributions and these are also summarised in this FL document.</w:t>
      </w:r>
      <w:r w:rsidR="00732328">
        <w:rPr>
          <w:lang w:eastAsia="zh-CN"/>
        </w:rPr>
        <w:t xml:space="preserve"> </w:t>
      </w:r>
    </w:p>
    <w:p w14:paraId="7B5A7FE6" w14:textId="77777777" w:rsidR="00C05515" w:rsidRDefault="00C05515" w:rsidP="00732328">
      <w:pPr>
        <w:rPr>
          <w:lang w:eastAsia="zh-CN"/>
        </w:rPr>
      </w:pPr>
    </w:p>
    <w:p w14:paraId="4DA011AC" w14:textId="70035CD7" w:rsidR="002539F1" w:rsidRDefault="002539F1" w:rsidP="00C81713">
      <w:pPr>
        <w:pStyle w:val="Heading2"/>
        <w:rPr>
          <w:rStyle w:val="Heading2Char"/>
        </w:rPr>
      </w:pPr>
      <w:bookmarkStart w:id="5" w:name="_Toc69446658"/>
      <w:r w:rsidRPr="00C81713">
        <w:rPr>
          <w:rStyle w:val="Heading2Char"/>
        </w:rPr>
        <w:t>NB-IoT Timing relationships</w:t>
      </w:r>
      <w:r w:rsidR="00100D31">
        <w:rPr>
          <w:rStyle w:val="Heading2Char"/>
        </w:rPr>
        <w:t xml:space="preserve"> under study</w:t>
      </w:r>
      <w:bookmarkEnd w:id="5"/>
    </w:p>
    <w:p w14:paraId="12C382E1" w14:textId="77777777" w:rsidR="00646642" w:rsidRDefault="00646642" w:rsidP="00646642">
      <w:r>
        <w:t>The NB-IoT timing relationships agreed for study at RAN1#104e include:</w:t>
      </w:r>
    </w:p>
    <w:p w14:paraId="7180AB21" w14:textId="77777777" w:rsidR="00646642" w:rsidRDefault="00646642" w:rsidP="00646642">
      <w:pPr>
        <w:numPr>
          <w:ilvl w:val="0"/>
          <w:numId w:val="3"/>
        </w:numPr>
        <w:ind w:firstLine="200"/>
        <w:rPr>
          <w:lang w:eastAsia="x-none"/>
        </w:rPr>
      </w:pPr>
      <w:r>
        <w:rPr>
          <w:lang w:eastAsia="x-none"/>
        </w:rPr>
        <w:t xml:space="preserve">NPDCCH to NPUSCH format 1 </w:t>
      </w:r>
    </w:p>
    <w:p w14:paraId="7032166F" w14:textId="77777777" w:rsidR="00646642" w:rsidRDefault="00646642" w:rsidP="00646642">
      <w:pPr>
        <w:numPr>
          <w:ilvl w:val="0"/>
          <w:numId w:val="3"/>
        </w:numPr>
        <w:ind w:firstLine="200"/>
        <w:rPr>
          <w:lang w:eastAsia="x-none"/>
        </w:rPr>
      </w:pPr>
      <w:r>
        <w:rPr>
          <w:lang w:eastAsia="x-none"/>
        </w:rPr>
        <w:t xml:space="preserve">RAR grant to NPUSCH format 1 </w:t>
      </w:r>
    </w:p>
    <w:p w14:paraId="4C938D7F" w14:textId="77777777" w:rsidR="00646642" w:rsidRDefault="00646642" w:rsidP="00646642">
      <w:pPr>
        <w:numPr>
          <w:ilvl w:val="0"/>
          <w:numId w:val="3"/>
        </w:numPr>
        <w:ind w:firstLine="200"/>
        <w:rPr>
          <w:lang w:eastAsia="x-none"/>
        </w:rPr>
      </w:pPr>
      <w:r>
        <w:rPr>
          <w:lang w:eastAsia="x-none"/>
        </w:rPr>
        <w:t xml:space="preserve">NPDSCH to HARQ-ACK on NPUSCH format 2 </w:t>
      </w:r>
    </w:p>
    <w:p w14:paraId="53A80DA3" w14:textId="77777777" w:rsidR="00646642" w:rsidRDefault="00646642" w:rsidP="00646642">
      <w:pPr>
        <w:numPr>
          <w:ilvl w:val="0"/>
          <w:numId w:val="3"/>
        </w:numPr>
        <w:ind w:firstLine="200"/>
        <w:rPr>
          <w:lang w:eastAsia="x-none"/>
        </w:rPr>
      </w:pPr>
      <w:r>
        <w:rPr>
          <w:lang w:eastAsia="x-none"/>
        </w:rPr>
        <w:t xml:space="preserve">NPDCCH order to NPRACH </w:t>
      </w:r>
    </w:p>
    <w:p w14:paraId="71201182" w14:textId="77777777" w:rsidR="00646642" w:rsidRPr="002C4048" w:rsidRDefault="00646642" w:rsidP="00646642">
      <w:pPr>
        <w:numPr>
          <w:ilvl w:val="0"/>
          <w:numId w:val="3"/>
        </w:numPr>
        <w:ind w:firstLine="200"/>
        <w:rPr>
          <w:rFonts w:eastAsiaTheme="minorHAnsi"/>
        </w:rPr>
      </w:pPr>
      <w:r w:rsidRPr="002C4048">
        <w:rPr>
          <w:lang w:eastAsia="x-none"/>
        </w:rPr>
        <w:t xml:space="preserve">Timing advance command activation </w:t>
      </w:r>
    </w:p>
    <w:p w14:paraId="3F524AAC" w14:textId="0C5DC44F" w:rsidR="00401442" w:rsidRPr="008468AC" w:rsidRDefault="00401442" w:rsidP="008468AC"/>
    <w:p w14:paraId="1347C15F" w14:textId="74AFF012" w:rsidR="00100D31" w:rsidRPr="00100D31" w:rsidRDefault="00100D31" w:rsidP="00100D31">
      <w:pPr>
        <w:pStyle w:val="Heading3"/>
      </w:pPr>
      <w:bookmarkStart w:id="6" w:name="_Toc69446659"/>
      <w:r>
        <w:t>Compan</w:t>
      </w:r>
      <w:r w:rsidR="00CB4873">
        <w:t>ies’</w:t>
      </w:r>
      <w:r>
        <w:t xml:space="preserve"> </w:t>
      </w:r>
      <w:r w:rsidR="00CB4873">
        <w:t>Observations and Proposals</w:t>
      </w:r>
      <w:bookmarkEnd w:id="6"/>
    </w:p>
    <w:p w14:paraId="4BB14ED7" w14:textId="0C4B9BFD" w:rsidR="00C81713" w:rsidRDefault="00C81713" w:rsidP="002539F1">
      <w:pPr>
        <w:rPr>
          <w:i/>
        </w:rPr>
      </w:pPr>
      <w:r>
        <w:t xml:space="preserve">Many companies discuss these timing relationships in </w:t>
      </w:r>
      <w:r w:rsidR="001D1B5E">
        <w:t xml:space="preserve">contributions. </w:t>
      </w:r>
    </w:p>
    <w:p w14:paraId="5803A4D6" w14:textId="40718720" w:rsidR="002C4048" w:rsidRDefault="002C4048" w:rsidP="002539F1">
      <w:pPr>
        <w:rPr>
          <w:iCs/>
        </w:rPr>
      </w:pPr>
      <w:r>
        <w:rPr>
          <w:iCs/>
        </w:rPr>
        <w:t>A few companies make some general observations and proposals about the timing relationships that seem to apply to all the timing relationships. These are listed in the following table.</w:t>
      </w:r>
    </w:p>
    <w:tbl>
      <w:tblPr>
        <w:tblStyle w:val="TableGrid"/>
        <w:tblW w:w="0" w:type="auto"/>
        <w:tblLook w:val="04A0" w:firstRow="1" w:lastRow="0" w:firstColumn="1" w:lastColumn="0" w:noHBand="0" w:noVBand="1"/>
      </w:tblPr>
      <w:tblGrid>
        <w:gridCol w:w="1980"/>
        <w:gridCol w:w="7036"/>
      </w:tblGrid>
      <w:tr w:rsidR="002C4048" w14:paraId="1BE8DFE9" w14:textId="77777777" w:rsidTr="00551285">
        <w:tc>
          <w:tcPr>
            <w:tcW w:w="1980" w:type="dxa"/>
          </w:tcPr>
          <w:p w14:paraId="7DA25517" w14:textId="37F3ECF4" w:rsidR="002C4048" w:rsidRDefault="002C4048" w:rsidP="002C4048">
            <w:r>
              <w:t>Intel</w:t>
            </w:r>
          </w:p>
        </w:tc>
        <w:tc>
          <w:tcPr>
            <w:tcW w:w="7036" w:type="dxa"/>
          </w:tcPr>
          <w:p w14:paraId="7DEA2DB8" w14:textId="38DE6BC5" w:rsidR="002C4048" w:rsidRPr="002C4048" w:rsidRDefault="002C4048" w:rsidP="00772CBF">
            <w:pPr>
              <w:spacing w:before="240" w:after="240"/>
              <w:jc w:val="left"/>
              <w:rPr>
                <w:i/>
              </w:rPr>
            </w:pPr>
            <w:r>
              <w:rPr>
                <w:b/>
                <w:bCs/>
                <w:i/>
              </w:rPr>
              <w:t>Observation 1</w:t>
            </w:r>
            <w:r>
              <w:rPr>
                <w:iCs/>
              </w:rPr>
              <w:t xml:space="preserve">: </w:t>
            </w:r>
            <w:r>
              <w:rPr>
                <w:i/>
              </w:rPr>
              <w:t>Specification enhancements are needed for NB-IoT timing relationships</w:t>
            </w:r>
          </w:p>
        </w:tc>
      </w:tr>
      <w:tr w:rsidR="002C4048" w14:paraId="1979DEEC" w14:textId="77777777" w:rsidTr="00551285">
        <w:tc>
          <w:tcPr>
            <w:tcW w:w="1980" w:type="dxa"/>
          </w:tcPr>
          <w:p w14:paraId="4FE2AF0E" w14:textId="4B43623F" w:rsidR="002C4048" w:rsidRDefault="002C4048" w:rsidP="002C4048">
            <w:proofErr w:type="spellStart"/>
            <w:r>
              <w:t>Spreadtrum</w:t>
            </w:r>
            <w:proofErr w:type="spellEnd"/>
          </w:p>
        </w:tc>
        <w:tc>
          <w:tcPr>
            <w:tcW w:w="7036" w:type="dxa"/>
          </w:tcPr>
          <w:p w14:paraId="5002E0E0" w14:textId="34493EB8" w:rsidR="002C4048" w:rsidRPr="00504F15" w:rsidRDefault="002C4048" w:rsidP="00772CBF">
            <w:pPr>
              <w:pStyle w:val="BodyText"/>
              <w:ind w:firstLine="201"/>
              <w:jc w:val="left"/>
              <w:rPr>
                <w:rFonts w:eastAsia="SimSun"/>
              </w:rPr>
            </w:pPr>
            <w:r>
              <w:rPr>
                <w:b/>
                <w:i/>
                <w:color w:val="000000" w:themeColor="text1"/>
              </w:rPr>
              <w:t xml:space="preserve">Proposal 1: The </w:t>
            </w:r>
            <w:proofErr w:type="spellStart"/>
            <w:r>
              <w:rPr>
                <w:b/>
                <w:i/>
                <w:color w:val="000000" w:themeColor="text1"/>
              </w:rPr>
              <w:t>K_offset</w:t>
            </w:r>
            <w:proofErr w:type="spellEnd"/>
            <w:r>
              <w:rPr>
                <w:b/>
                <w:i/>
                <w:color w:val="000000" w:themeColor="text1"/>
              </w:rPr>
              <w:t xml:space="preserve"> introduced in NR NTN can be reused in IoT NTN.</w:t>
            </w:r>
          </w:p>
        </w:tc>
      </w:tr>
      <w:tr w:rsidR="002C4048" w14:paraId="720C9100" w14:textId="77777777" w:rsidTr="00551285">
        <w:tc>
          <w:tcPr>
            <w:tcW w:w="1980" w:type="dxa"/>
          </w:tcPr>
          <w:p w14:paraId="7369CCA3" w14:textId="1DB5CAFB" w:rsidR="002C4048" w:rsidRDefault="002C4048" w:rsidP="00551285">
            <w:r>
              <w:t>Ericsson</w:t>
            </w:r>
          </w:p>
        </w:tc>
        <w:tc>
          <w:tcPr>
            <w:tcW w:w="7036" w:type="dxa"/>
          </w:tcPr>
          <w:p w14:paraId="33EA87B3" w14:textId="039F7A5E" w:rsidR="002C4048" w:rsidRPr="002C4048" w:rsidRDefault="002C4048" w:rsidP="00772CBF">
            <w:pPr>
              <w:pStyle w:val="Observation"/>
              <w:numPr>
                <w:ilvl w:val="0"/>
                <w:numId w:val="0"/>
              </w:numPr>
              <w:jc w:val="left"/>
              <w:rPr>
                <w:rFonts w:ascii="Times New Roman" w:hAnsi="Times New Roman"/>
                <w:b w:val="0"/>
                <w:bCs w:val="0"/>
                <w:szCs w:val="20"/>
              </w:rPr>
            </w:pPr>
            <w:bookmarkStart w:id="7" w:name="_Toc68276572"/>
            <w:r>
              <w:rPr>
                <w:rFonts w:ascii="Times New Roman" w:hAnsi="Times New Roman"/>
                <w:b w:val="0"/>
                <w:bCs w:val="0"/>
                <w:szCs w:val="20"/>
              </w:rPr>
              <w:t xml:space="preserve">Observation 1: </w:t>
            </w:r>
            <w:r w:rsidRPr="002C4048">
              <w:rPr>
                <w:rFonts w:ascii="Times New Roman" w:hAnsi="Times New Roman"/>
                <w:b w:val="0"/>
                <w:bCs w:val="0"/>
                <w:szCs w:val="20"/>
              </w:rPr>
              <w:t xml:space="preserve">It is not clear whether the various timing relationships in </w:t>
            </w:r>
            <w:proofErr w:type="spellStart"/>
            <w:r w:rsidRPr="002C4048">
              <w:rPr>
                <w:rFonts w:ascii="Times New Roman" w:hAnsi="Times New Roman"/>
                <w:b w:val="0"/>
                <w:bCs w:val="0"/>
                <w:szCs w:val="20"/>
              </w:rPr>
              <w:t>eMTC</w:t>
            </w:r>
            <w:proofErr w:type="spellEnd"/>
            <w:r w:rsidRPr="002C4048">
              <w:rPr>
                <w:rFonts w:ascii="Times New Roman" w:hAnsi="Times New Roman"/>
                <w:b w:val="0"/>
                <w:bCs w:val="0"/>
                <w:szCs w:val="20"/>
              </w:rPr>
              <w:t xml:space="preserve"> and NB-IoT </w:t>
            </w:r>
            <w:proofErr w:type="gramStart"/>
            <w:r w:rsidRPr="002C4048">
              <w:rPr>
                <w:rFonts w:ascii="Times New Roman" w:hAnsi="Times New Roman"/>
                <w:b w:val="0"/>
                <w:bCs w:val="0"/>
                <w:szCs w:val="20"/>
              </w:rPr>
              <w:t>take into account</w:t>
            </w:r>
            <w:proofErr w:type="gramEnd"/>
            <w:r w:rsidRPr="002C4048">
              <w:rPr>
                <w:rFonts w:ascii="Times New Roman" w:hAnsi="Times New Roman"/>
                <w:b w:val="0"/>
                <w:bCs w:val="0"/>
                <w:szCs w:val="20"/>
              </w:rPr>
              <w:t xml:space="preserve"> timing advance (TA).</w:t>
            </w:r>
            <w:bookmarkEnd w:id="7"/>
          </w:p>
          <w:p w14:paraId="3CDC7F4D" w14:textId="52A58C76" w:rsidR="002C4048" w:rsidRPr="000F2159" w:rsidRDefault="002C4048" w:rsidP="00772CBF">
            <w:pPr>
              <w:pStyle w:val="Proposal"/>
              <w:tabs>
                <w:tab w:val="clear" w:pos="1304"/>
                <w:tab w:val="clear" w:pos="2725"/>
                <w:tab w:val="left" w:pos="1701"/>
              </w:tabs>
              <w:overflowPunct/>
              <w:ind w:left="0" w:firstLine="0"/>
              <w:jc w:val="left"/>
              <w:rPr>
                <w:i/>
                <w:color w:val="000000" w:themeColor="text1"/>
              </w:rPr>
            </w:pPr>
            <w:bookmarkStart w:id="8" w:name="_Toc68276574"/>
            <w:r>
              <w:rPr>
                <w:rFonts w:ascii="Times New Roman" w:hAnsi="Times New Roman"/>
                <w:b w:val="0"/>
                <w:bCs w:val="0"/>
              </w:rPr>
              <w:t xml:space="preserve">Proposal 1: </w:t>
            </w:r>
            <w:r w:rsidRPr="002C4048">
              <w:rPr>
                <w:rFonts w:ascii="Times New Roman" w:hAnsi="Times New Roman"/>
                <w:b w:val="0"/>
                <w:bCs w:val="0"/>
              </w:rPr>
              <w:t xml:space="preserve">RAN1 to first discuss existing </w:t>
            </w:r>
            <w:proofErr w:type="spellStart"/>
            <w:r w:rsidRPr="002C4048">
              <w:rPr>
                <w:rFonts w:ascii="Times New Roman" w:hAnsi="Times New Roman"/>
                <w:b w:val="0"/>
                <w:bCs w:val="0"/>
              </w:rPr>
              <w:t>eMTC</w:t>
            </w:r>
            <w:proofErr w:type="spellEnd"/>
            <w:r w:rsidRPr="002C4048">
              <w:rPr>
                <w:rFonts w:ascii="Times New Roman" w:hAnsi="Times New Roman"/>
                <w:b w:val="0"/>
                <w:bCs w:val="0"/>
              </w:rPr>
              <w:t xml:space="preserve"> and NB-IoT timing relationships to reach a common understanding, before discussing any potential required adjustment(s) within the context of NTN.</w:t>
            </w:r>
            <w:bookmarkEnd w:id="8"/>
          </w:p>
        </w:tc>
      </w:tr>
      <w:tr w:rsidR="002C4048" w14:paraId="29FB1996" w14:textId="77777777" w:rsidTr="00551285">
        <w:tc>
          <w:tcPr>
            <w:tcW w:w="1980" w:type="dxa"/>
          </w:tcPr>
          <w:p w14:paraId="672399A5" w14:textId="2D887E92" w:rsidR="002C4048" w:rsidRDefault="002C4048" w:rsidP="00551285">
            <w:r>
              <w:t>ZTE</w:t>
            </w:r>
          </w:p>
        </w:tc>
        <w:tc>
          <w:tcPr>
            <w:tcW w:w="7036" w:type="dxa"/>
          </w:tcPr>
          <w:p w14:paraId="36EFD640" w14:textId="791E5129" w:rsidR="002C4048" w:rsidRPr="002C4048" w:rsidRDefault="002C4048" w:rsidP="00772CBF">
            <w:pPr>
              <w:jc w:val="left"/>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tc>
      </w:tr>
      <w:tr w:rsidR="00D67500" w14:paraId="32810929" w14:textId="77777777" w:rsidTr="00551285">
        <w:tc>
          <w:tcPr>
            <w:tcW w:w="1980" w:type="dxa"/>
          </w:tcPr>
          <w:p w14:paraId="6A7F590E" w14:textId="77777777" w:rsidR="00D67500" w:rsidRDefault="00D67500" w:rsidP="00551285">
            <w:r>
              <w:t>Apple</w:t>
            </w:r>
          </w:p>
        </w:tc>
        <w:tc>
          <w:tcPr>
            <w:tcW w:w="7036" w:type="dxa"/>
          </w:tcPr>
          <w:p w14:paraId="32885065" w14:textId="77777777" w:rsidR="00D67500" w:rsidRPr="00C674A3" w:rsidRDefault="00D67500" w:rsidP="00772CBF">
            <w:pPr>
              <w:jc w:val="left"/>
              <w:rPr>
                <w:rFonts w:asciiTheme="minorHAnsi" w:eastAsiaTheme="minorEastAsia" w:hAnsiTheme="minorHAnsi"/>
                <w:bCs/>
                <w:iCs/>
                <w:lang w:val="en-GB"/>
              </w:rPr>
            </w:pPr>
            <w:r>
              <w:rPr>
                <w:b/>
                <w:i/>
                <w:u w:val="single"/>
              </w:rPr>
              <w:t>Proposal 1:</w:t>
            </w:r>
            <w:r>
              <w:rPr>
                <w:i/>
              </w:rPr>
              <w:t xml:space="preserve"> IoT over NTN reuses the principle of the timing relationship enhancement in NR over NTN. </w:t>
            </w:r>
          </w:p>
        </w:tc>
      </w:tr>
      <w:tr w:rsidR="002C4048" w14:paraId="164634DC" w14:textId="77777777" w:rsidTr="00551285">
        <w:tc>
          <w:tcPr>
            <w:tcW w:w="1980" w:type="dxa"/>
          </w:tcPr>
          <w:p w14:paraId="21115C25" w14:textId="15DC391A" w:rsidR="002C4048" w:rsidRDefault="00772CBF" w:rsidP="00551285">
            <w:proofErr w:type="spellStart"/>
            <w:r w:rsidRPr="00772CBF">
              <w:t>InterDigital</w:t>
            </w:r>
            <w:proofErr w:type="spellEnd"/>
          </w:p>
        </w:tc>
        <w:tc>
          <w:tcPr>
            <w:tcW w:w="7036" w:type="dxa"/>
          </w:tcPr>
          <w:p w14:paraId="3208CA50" w14:textId="385D326A" w:rsidR="002C4048" w:rsidRPr="00772CBF" w:rsidRDefault="00772CBF" w:rsidP="00772CBF">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for the timing relationships identified for NB-IoT and allow to use </w:t>
            </w:r>
            <w:proofErr w:type="spellStart"/>
            <w:r>
              <w:rPr>
                <w:rFonts w:ascii="Arial" w:hAnsi="Arial" w:cs="Arial"/>
                <w:i/>
                <w:iCs/>
              </w:rPr>
              <w:t>Koffset</w:t>
            </w:r>
            <w:proofErr w:type="spellEnd"/>
            <w:r>
              <w:rPr>
                <w:rFonts w:ascii="Arial" w:hAnsi="Arial" w:cs="Arial"/>
                <w:i/>
                <w:iCs/>
              </w:rPr>
              <w:t>=0 for the case when RTD is smaller than the time offset used</w:t>
            </w:r>
          </w:p>
        </w:tc>
      </w:tr>
      <w:tr w:rsidR="002C4048" w14:paraId="4DEDFC9E" w14:textId="77777777" w:rsidTr="00551285">
        <w:tc>
          <w:tcPr>
            <w:tcW w:w="1980" w:type="dxa"/>
          </w:tcPr>
          <w:p w14:paraId="1E668E93" w14:textId="22127205" w:rsidR="002C4048" w:rsidRDefault="002C4048" w:rsidP="00551285"/>
        </w:tc>
        <w:tc>
          <w:tcPr>
            <w:tcW w:w="7036" w:type="dxa"/>
          </w:tcPr>
          <w:p w14:paraId="7673A781" w14:textId="686C6959" w:rsidR="002C4048" w:rsidRPr="00850FD9" w:rsidRDefault="002C4048" w:rsidP="00772CBF">
            <w:pPr>
              <w:pStyle w:val="ListParagraph"/>
              <w:spacing w:beforeLines="50" w:before="120"/>
              <w:ind w:left="360" w:firstLineChars="0" w:firstLine="0"/>
              <w:jc w:val="left"/>
              <w:rPr>
                <w:rFonts w:cs="Times New Roman"/>
                <w:bCs/>
                <w:iCs/>
              </w:rPr>
            </w:pPr>
          </w:p>
        </w:tc>
      </w:tr>
    </w:tbl>
    <w:p w14:paraId="0BB68FA4" w14:textId="4BABFA9F" w:rsidR="002C4048" w:rsidRDefault="002C4048" w:rsidP="002539F1">
      <w:pPr>
        <w:rPr>
          <w:iCs/>
        </w:rPr>
      </w:pPr>
    </w:p>
    <w:p w14:paraId="4F0F779F" w14:textId="54FB8446" w:rsidR="00C81713" w:rsidRDefault="001D1B5E" w:rsidP="002539F1">
      <w:pPr>
        <w:rPr>
          <w:iCs/>
        </w:rPr>
      </w:pPr>
      <w:r>
        <w:t>Many companies make proposals on whether an additional time offset such as “</w:t>
      </w:r>
      <w:proofErr w:type="spellStart"/>
      <w:r>
        <w:rPr>
          <w:i/>
        </w:rPr>
        <w:t>Koffset</w:t>
      </w:r>
      <w:proofErr w:type="spellEnd"/>
      <w:r>
        <w:rPr>
          <w:i/>
        </w:rPr>
        <w:t xml:space="preserve"> introduced in NR NTN can be reused in IoT NTN to enhance the timing relationships.”  </w:t>
      </w:r>
      <w:r w:rsidR="00C81713">
        <w:rPr>
          <w:iCs/>
        </w:rPr>
        <w:t>In the tables below we capture for each timing relationship the observations and proposals of each contributing company.</w:t>
      </w:r>
    </w:p>
    <w:p w14:paraId="0C35D475" w14:textId="77777777" w:rsidR="00C81713" w:rsidRPr="00C81713" w:rsidRDefault="00C81713" w:rsidP="002539F1">
      <w:pPr>
        <w:rPr>
          <w:iCs/>
        </w:rPr>
      </w:pPr>
    </w:p>
    <w:p w14:paraId="00C3AA4D" w14:textId="6B5B9E63" w:rsidR="00A07969" w:rsidRDefault="00A07969" w:rsidP="008F2DBA">
      <w:pPr>
        <w:pStyle w:val="Heading4"/>
        <w:rPr>
          <w:lang w:eastAsia="ja-JP"/>
        </w:rPr>
      </w:pPr>
      <w:r>
        <w:rPr>
          <w:lang w:eastAsia="ja-JP"/>
        </w:rPr>
        <w:t xml:space="preserve"> </w:t>
      </w:r>
      <w:r w:rsidR="007E285D" w:rsidRPr="00C81713">
        <w:rPr>
          <w:lang w:eastAsia="ja-JP"/>
        </w:rPr>
        <w:t xml:space="preserve">NPDCCH to NPUSCH format 1 </w:t>
      </w:r>
    </w:p>
    <w:p w14:paraId="3EF274DF" w14:textId="084F1A23" w:rsidR="00C81713" w:rsidRDefault="00C81713" w:rsidP="00C81713">
      <w:r>
        <w:t xml:space="preserve">Company </w:t>
      </w:r>
      <w:r w:rsidR="001D1B5E">
        <w:t xml:space="preserve">Observations and </w:t>
      </w:r>
      <w:r>
        <w:t>Proposals</w:t>
      </w:r>
      <w:r w:rsidR="001D1B5E">
        <w:t xml:space="preserve"> and indication of support for a </w:t>
      </w:r>
      <w:proofErr w:type="spellStart"/>
      <w:r w:rsidR="001D1B5E">
        <w:t>Koffset</w:t>
      </w:r>
      <w:proofErr w:type="spellEnd"/>
      <w:r w:rsidR="001D1B5E">
        <w:t xml:space="preserve">-type </w:t>
      </w:r>
      <w:r w:rsidR="00A579AA">
        <w:t>enhancement</w:t>
      </w:r>
      <w:r w:rsidR="001D1B5E">
        <w:t>.</w:t>
      </w:r>
    </w:p>
    <w:p w14:paraId="490F56A5" w14:textId="77777777" w:rsidR="001D1B5E" w:rsidRDefault="001D1B5E" w:rsidP="00C81713"/>
    <w:tbl>
      <w:tblPr>
        <w:tblStyle w:val="TableGrid"/>
        <w:tblW w:w="0" w:type="auto"/>
        <w:tblLook w:val="04A0" w:firstRow="1" w:lastRow="0" w:firstColumn="1" w:lastColumn="0" w:noHBand="0" w:noVBand="1"/>
      </w:tblPr>
      <w:tblGrid>
        <w:gridCol w:w="1523"/>
        <w:gridCol w:w="1874"/>
        <w:gridCol w:w="5619"/>
      </w:tblGrid>
      <w:tr w:rsidR="001D1B5E" w14:paraId="3FDA638C" w14:textId="77777777" w:rsidTr="001D1B5E">
        <w:tc>
          <w:tcPr>
            <w:tcW w:w="1523" w:type="dxa"/>
          </w:tcPr>
          <w:p w14:paraId="02FC0D69" w14:textId="73BA39EA" w:rsidR="001D1B5E" w:rsidRDefault="001D1B5E" w:rsidP="00551285">
            <w:r>
              <w:t>Company</w:t>
            </w:r>
          </w:p>
        </w:tc>
        <w:tc>
          <w:tcPr>
            <w:tcW w:w="1874" w:type="dxa"/>
          </w:tcPr>
          <w:p w14:paraId="1A9B2F97" w14:textId="66AB8E10" w:rsidR="001D1B5E" w:rsidRPr="001D1B5E" w:rsidRDefault="001D1B5E" w:rsidP="001D1B5E">
            <w:pPr>
              <w:pStyle w:val="Default"/>
              <w:spacing w:afterLines="50" w:after="120"/>
              <w:jc w:val="center"/>
              <w:rPr>
                <w:bCs/>
                <w:iCs/>
                <w:sz w:val="22"/>
                <w:szCs w:val="22"/>
                <w:lang w:val="en-GB"/>
              </w:rPr>
            </w:pPr>
            <w:r w:rsidRPr="001D1B5E">
              <w:rPr>
                <w:bCs/>
                <w:iCs/>
                <w:sz w:val="22"/>
                <w:szCs w:val="22"/>
                <w:lang w:val="en-GB"/>
              </w:rPr>
              <w:t>Support (Yes/No)</w:t>
            </w:r>
          </w:p>
        </w:tc>
        <w:tc>
          <w:tcPr>
            <w:tcW w:w="5619" w:type="dxa"/>
          </w:tcPr>
          <w:p w14:paraId="4E7D8168" w14:textId="6C105CA1" w:rsidR="001D1B5E" w:rsidRDefault="001D1B5E" w:rsidP="00551285">
            <w:pPr>
              <w:pStyle w:val="Default"/>
              <w:spacing w:afterLines="50" w:after="120"/>
              <w:rPr>
                <w:b/>
                <w:i/>
                <w:sz w:val="22"/>
                <w:szCs w:val="22"/>
                <w:lang w:val="en-GB"/>
              </w:rPr>
            </w:pPr>
            <w:r>
              <w:t>Observations and Proposals</w:t>
            </w:r>
          </w:p>
        </w:tc>
      </w:tr>
      <w:tr w:rsidR="001D1B5E" w14:paraId="11057CDE" w14:textId="77777777" w:rsidTr="001D1B5E">
        <w:tc>
          <w:tcPr>
            <w:tcW w:w="1523" w:type="dxa"/>
          </w:tcPr>
          <w:p w14:paraId="767A5DD5" w14:textId="0105873D" w:rsidR="001D1B5E" w:rsidRDefault="005D59FC" w:rsidP="00551285">
            <w:r w:rsidRPr="00B43C7E">
              <w:t xml:space="preserve">Huawei, </w:t>
            </w:r>
            <w:proofErr w:type="spellStart"/>
            <w:r w:rsidRPr="00B43C7E">
              <w:lastRenderedPageBreak/>
              <w:t>HiSilicon</w:t>
            </w:r>
            <w:proofErr w:type="spellEnd"/>
          </w:p>
        </w:tc>
        <w:tc>
          <w:tcPr>
            <w:tcW w:w="1874" w:type="dxa"/>
          </w:tcPr>
          <w:p w14:paraId="3E899415" w14:textId="209D9DDB" w:rsidR="001D1B5E" w:rsidRPr="001D1B5E" w:rsidRDefault="001D1B5E" w:rsidP="001D1B5E">
            <w:pPr>
              <w:pStyle w:val="Default"/>
              <w:spacing w:afterLines="50" w:after="120"/>
              <w:jc w:val="center"/>
              <w:rPr>
                <w:b/>
                <w:iCs/>
                <w:sz w:val="22"/>
                <w:szCs w:val="22"/>
                <w:lang w:val="en-GB"/>
              </w:rPr>
            </w:pPr>
            <w:r>
              <w:rPr>
                <w:b/>
                <w:iCs/>
                <w:sz w:val="22"/>
                <w:szCs w:val="22"/>
                <w:lang w:val="en-GB"/>
              </w:rPr>
              <w:lastRenderedPageBreak/>
              <w:t>Yes</w:t>
            </w:r>
          </w:p>
        </w:tc>
        <w:tc>
          <w:tcPr>
            <w:tcW w:w="5619" w:type="dxa"/>
          </w:tcPr>
          <w:p w14:paraId="4F6EB7E1" w14:textId="4EA22C48" w:rsidR="001D1B5E" w:rsidRDefault="001D1B5E"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w:t>
            </w:r>
            <w:proofErr w:type="spellStart"/>
            <w:r>
              <w:rPr>
                <w:i/>
                <w:sz w:val="22"/>
                <w:szCs w:val="22"/>
                <w:lang w:val="en-GB"/>
              </w:rPr>
              <w:t>Koffset</w:t>
            </w:r>
            <w:proofErr w:type="spellEnd"/>
            <w:r>
              <w:rPr>
                <w:i/>
                <w:sz w:val="22"/>
                <w:szCs w:val="22"/>
                <w:lang w:val="en-GB"/>
              </w:rPr>
              <w:t xml:space="preserve"> introduced in NR NTN can be </w:t>
            </w:r>
            <w:r>
              <w:rPr>
                <w:i/>
                <w:sz w:val="22"/>
                <w:szCs w:val="22"/>
                <w:lang w:val="en-GB"/>
              </w:rPr>
              <w:lastRenderedPageBreak/>
              <w:t>reused in IoT NTN to enhance the timing relationships.</w:t>
            </w:r>
          </w:p>
          <w:p w14:paraId="6591042F" w14:textId="77777777" w:rsidR="001D1B5E" w:rsidRDefault="001D1B5E" w:rsidP="00551285">
            <w:pPr>
              <w:rPr>
                <w:i/>
                <w:sz w:val="22"/>
                <w:szCs w:val="22"/>
                <w:lang w:eastAsia="ja-JP"/>
              </w:rPr>
            </w:pPr>
            <w:r>
              <w:rPr>
                <w:b/>
                <w:i/>
              </w:rPr>
              <w:t xml:space="preserve">Proposal 1: </w:t>
            </w:r>
            <w:proofErr w:type="spellStart"/>
            <w:r>
              <w:rPr>
                <w:i/>
                <w:lang w:val="en-GB"/>
              </w:rPr>
              <w:t>Koffset</w:t>
            </w:r>
            <w:proofErr w:type="spellEnd"/>
            <w:r>
              <w:rPr>
                <w:i/>
                <w:lang w:val="en-GB"/>
              </w:rPr>
              <w:t xml:space="preserve"> is introduced to enhance the following timing relationships for NB-IoT over NTN</w:t>
            </w:r>
          </w:p>
          <w:p w14:paraId="075A69ED" w14:textId="77777777" w:rsidR="001D1B5E" w:rsidRDefault="001D1B5E" w:rsidP="00323761">
            <w:pPr>
              <w:pStyle w:val="NoSpacing"/>
              <w:numPr>
                <w:ilvl w:val="0"/>
                <w:numId w:val="15"/>
              </w:numPr>
              <w:rPr>
                <w:lang w:eastAsia="ja-JP"/>
              </w:rPr>
            </w:pPr>
            <w:r>
              <w:rPr>
                <w:lang w:eastAsia="ja-JP"/>
              </w:rPr>
              <w:t xml:space="preserve">NPDCCH to NPUSCH format 1 </w:t>
            </w:r>
          </w:p>
          <w:p w14:paraId="329E5D53" w14:textId="77777777" w:rsidR="001D1B5E" w:rsidRDefault="001D1B5E" w:rsidP="00323761">
            <w:pPr>
              <w:pStyle w:val="NoSpacing"/>
              <w:numPr>
                <w:ilvl w:val="0"/>
                <w:numId w:val="15"/>
              </w:numPr>
              <w:rPr>
                <w:lang w:eastAsia="ja-JP"/>
              </w:rPr>
            </w:pPr>
            <w:r>
              <w:rPr>
                <w:lang w:eastAsia="ja-JP"/>
              </w:rPr>
              <w:t xml:space="preserve">RAR grant to NPUSCH format 1 </w:t>
            </w:r>
          </w:p>
          <w:p w14:paraId="006F03C9" w14:textId="77777777" w:rsidR="001D1B5E" w:rsidRDefault="001D1B5E" w:rsidP="00323761">
            <w:pPr>
              <w:pStyle w:val="NoSpacing"/>
              <w:numPr>
                <w:ilvl w:val="0"/>
                <w:numId w:val="15"/>
              </w:numPr>
              <w:rPr>
                <w:lang w:eastAsia="ja-JP"/>
              </w:rPr>
            </w:pPr>
            <w:r>
              <w:rPr>
                <w:lang w:eastAsia="ja-JP"/>
              </w:rPr>
              <w:t xml:space="preserve">NPDSCH to HARQ-ACK on NPUSCH format 2 </w:t>
            </w:r>
          </w:p>
          <w:p w14:paraId="3DF0E633" w14:textId="77777777" w:rsidR="001D1B5E" w:rsidRDefault="001D1B5E" w:rsidP="00323761">
            <w:pPr>
              <w:pStyle w:val="NoSpacing"/>
              <w:numPr>
                <w:ilvl w:val="0"/>
                <w:numId w:val="15"/>
              </w:numPr>
              <w:rPr>
                <w:lang w:eastAsia="ja-JP"/>
              </w:rPr>
            </w:pPr>
            <w:r>
              <w:rPr>
                <w:lang w:eastAsia="ja-JP"/>
              </w:rPr>
              <w:t xml:space="preserve">NPDCCH order to NPRACH </w:t>
            </w:r>
          </w:p>
          <w:p w14:paraId="5DBC0480" w14:textId="77777777" w:rsidR="001D1B5E" w:rsidRPr="00F96DC7" w:rsidRDefault="001D1B5E" w:rsidP="00323761">
            <w:pPr>
              <w:pStyle w:val="NoSpacing"/>
              <w:numPr>
                <w:ilvl w:val="0"/>
                <w:numId w:val="15"/>
              </w:numPr>
              <w:rPr>
                <w:lang w:eastAsia="ja-JP"/>
              </w:rPr>
            </w:pPr>
            <w:r>
              <w:rPr>
                <w:lang w:eastAsia="ja-JP"/>
              </w:rPr>
              <w:t>Timing advance command activation</w:t>
            </w:r>
          </w:p>
        </w:tc>
      </w:tr>
      <w:tr w:rsidR="001D1B5E" w14:paraId="18AFF402" w14:textId="77777777" w:rsidTr="001D1B5E">
        <w:tc>
          <w:tcPr>
            <w:tcW w:w="1523" w:type="dxa"/>
          </w:tcPr>
          <w:p w14:paraId="1A940660" w14:textId="77777777" w:rsidR="001D1B5E" w:rsidRDefault="001D1B5E" w:rsidP="00551285">
            <w:proofErr w:type="spellStart"/>
            <w:r>
              <w:lastRenderedPageBreak/>
              <w:t>Oppo</w:t>
            </w:r>
            <w:proofErr w:type="spellEnd"/>
          </w:p>
        </w:tc>
        <w:tc>
          <w:tcPr>
            <w:tcW w:w="1874" w:type="dxa"/>
          </w:tcPr>
          <w:p w14:paraId="69AF91A4" w14:textId="16829535" w:rsidR="001D1B5E" w:rsidRPr="001D1B5E" w:rsidRDefault="001D1B5E" w:rsidP="001D1B5E">
            <w:pPr>
              <w:pStyle w:val="BodyText"/>
              <w:ind w:firstLine="201"/>
              <w:jc w:val="center"/>
              <w:rPr>
                <w:rFonts w:eastAsia="SimSun"/>
                <w:b/>
                <w:iCs/>
              </w:rPr>
            </w:pPr>
            <w:r>
              <w:rPr>
                <w:rFonts w:eastAsia="SimSun"/>
                <w:b/>
                <w:iCs/>
              </w:rPr>
              <w:t>Yes</w:t>
            </w:r>
          </w:p>
        </w:tc>
        <w:tc>
          <w:tcPr>
            <w:tcW w:w="5619" w:type="dxa"/>
          </w:tcPr>
          <w:p w14:paraId="3BC54D6B" w14:textId="3F02CE42" w:rsidR="001D1B5E" w:rsidRDefault="001D1B5E" w:rsidP="00551285">
            <w:pPr>
              <w:pStyle w:val="BodyText"/>
              <w:ind w:firstLine="201"/>
              <w:rPr>
                <w:rFonts w:eastAsia="SimSun"/>
                <w:b/>
              </w:rPr>
            </w:pPr>
            <w:r>
              <w:rPr>
                <w:rFonts w:eastAsia="SimSun"/>
                <w:b/>
              </w:rPr>
              <w:t xml:space="preserve">Observation 1: Using existing NPUSCH format 1 scheduling delay to resolve dilemma issue will trade off with the scheduling flexibility needed for legacy NB-IoT system. </w:t>
            </w:r>
          </w:p>
          <w:p w14:paraId="15271DD3" w14:textId="73AA0F17" w:rsidR="001D1B5E" w:rsidRPr="00504F15" w:rsidRDefault="001D1B5E" w:rsidP="00504F15">
            <w:pPr>
              <w:pStyle w:val="BodyText"/>
              <w:ind w:firstLine="201"/>
              <w:rPr>
                <w:rFonts w:eastAsia="SimSun"/>
              </w:rPr>
            </w:pPr>
            <w:r>
              <w:rPr>
                <w:rFonts w:eastAsia="SimSun"/>
                <w:b/>
              </w:rPr>
              <w:t>Proposal 1: introducing additional offset for NPUSCH scheduling by DCI or RAR UL grant is beneficial independent of the satellite deployment scenarios.</w:t>
            </w:r>
            <w:r>
              <w:rPr>
                <w:rFonts w:eastAsia="SimSun"/>
              </w:rPr>
              <w:t xml:space="preserve"> </w:t>
            </w:r>
          </w:p>
        </w:tc>
      </w:tr>
      <w:tr w:rsidR="001D1B5E" w14:paraId="3A1871C0" w14:textId="77777777" w:rsidTr="001D1B5E">
        <w:tc>
          <w:tcPr>
            <w:tcW w:w="1523" w:type="dxa"/>
          </w:tcPr>
          <w:p w14:paraId="2E47CA26" w14:textId="6FE9C5E1" w:rsidR="001D1B5E" w:rsidRDefault="001D1B5E" w:rsidP="00551285">
            <w:r>
              <w:t>CATT</w:t>
            </w:r>
          </w:p>
        </w:tc>
        <w:tc>
          <w:tcPr>
            <w:tcW w:w="1874" w:type="dxa"/>
          </w:tcPr>
          <w:p w14:paraId="50C5EA24" w14:textId="71B0DDFC" w:rsidR="001D1B5E" w:rsidRPr="001D1B5E" w:rsidRDefault="001D1B5E" w:rsidP="001D1B5E">
            <w:pPr>
              <w:spacing w:after="180"/>
              <w:jc w:val="center"/>
              <w:rPr>
                <w:b/>
                <w:iCs/>
                <w:noProof/>
              </w:rPr>
            </w:pPr>
            <w:r>
              <w:rPr>
                <w:b/>
                <w:iCs/>
                <w:noProof/>
              </w:rPr>
              <w:t>Yes</w:t>
            </w:r>
          </w:p>
        </w:tc>
        <w:tc>
          <w:tcPr>
            <w:tcW w:w="5619" w:type="dxa"/>
          </w:tcPr>
          <w:p w14:paraId="54064D24" w14:textId="27CFF273" w:rsidR="001D1B5E" w:rsidRDefault="001D1B5E" w:rsidP="00AA0601">
            <w:pPr>
              <w:spacing w:after="180"/>
              <w:rPr>
                <w:b/>
                <w:noProof/>
              </w:rPr>
            </w:pPr>
            <w:bookmarkStart w:id="9" w:name="OLE_LINK21"/>
            <w:bookmarkStart w:id="10" w:name="OLE_LINK20"/>
            <w:r>
              <w:rPr>
                <w:b/>
                <w:noProof/>
              </w:rPr>
              <w:t>Proposal 1:</w:t>
            </w:r>
            <w:bookmarkEnd w:id="9"/>
            <w:bookmarkEnd w:id="10"/>
            <w:r>
              <w:rPr>
                <w:b/>
                <w:noProof/>
              </w:rPr>
              <w:t xml:space="preserve">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w:t>
            </w:r>
            <w:bookmarkStart w:id="11" w:name="OLE_LINK25"/>
            <w:r>
              <w:rPr>
                <w:b/>
                <w:noProof/>
              </w:rPr>
              <w:t>for NB-IoT</w:t>
            </w:r>
            <w:bookmarkEnd w:id="11"/>
            <w:r>
              <w:rPr>
                <w:b/>
                <w:noProof/>
              </w:rPr>
              <w:t xml:space="preserve"> over NTN:</w:t>
            </w:r>
          </w:p>
          <w:p w14:paraId="10CA45DB" w14:textId="77777777" w:rsidR="001D1B5E" w:rsidRDefault="001D1B5E" w:rsidP="00AA0601">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3AE6ABFD" w14:textId="77777777" w:rsidR="001D1B5E" w:rsidRDefault="001D1B5E" w:rsidP="00AA0601">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3E60E30D" w14:textId="77777777" w:rsidR="001D1B5E" w:rsidRDefault="001D1B5E" w:rsidP="00AA0601">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1322D37F" w14:textId="2A1ABADA" w:rsidR="001D1B5E" w:rsidRPr="00AA0601" w:rsidRDefault="001D1B5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1D1B5E" w14:paraId="435019A0" w14:textId="77777777" w:rsidTr="001D1B5E">
        <w:tc>
          <w:tcPr>
            <w:tcW w:w="1523" w:type="dxa"/>
          </w:tcPr>
          <w:p w14:paraId="56D09895" w14:textId="7E697309" w:rsidR="001D1B5E" w:rsidRDefault="001D1B5E" w:rsidP="00551285">
            <w:r>
              <w:t>MediaTek</w:t>
            </w:r>
          </w:p>
        </w:tc>
        <w:tc>
          <w:tcPr>
            <w:tcW w:w="1874" w:type="dxa"/>
          </w:tcPr>
          <w:p w14:paraId="478CADA0" w14:textId="10186DB7" w:rsidR="001D1B5E" w:rsidRPr="001D1B5E" w:rsidRDefault="001D1B5E" w:rsidP="001D1B5E">
            <w:pPr>
              <w:pStyle w:val="BodyText"/>
              <w:ind w:firstLine="201"/>
              <w:jc w:val="center"/>
              <w:rPr>
                <w:b/>
                <w:iCs/>
              </w:rPr>
            </w:pPr>
            <w:r>
              <w:rPr>
                <w:b/>
                <w:iCs/>
              </w:rPr>
              <w:t>Yes</w:t>
            </w:r>
          </w:p>
        </w:tc>
        <w:tc>
          <w:tcPr>
            <w:tcW w:w="5619" w:type="dxa"/>
          </w:tcPr>
          <w:p w14:paraId="1B7A710F" w14:textId="53B450CD" w:rsidR="001D1B5E" w:rsidRPr="00C001CB" w:rsidRDefault="001D1B5E" w:rsidP="00C001CB">
            <w:pPr>
              <w:pStyle w:val="BodyText"/>
              <w:ind w:firstLine="201"/>
              <w:rPr>
                <w:rFonts w:eastAsia="PMingLiU"/>
                <w:i/>
                <w:lang w:val="en-GB"/>
              </w:rPr>
            </w:pPr>
            <w:r>
              <w:rPr>
                <w:b/>
                <w:i/>
              </w:rPr>
              <w:t>Proposal 1</w:t>
            </w:r>
            <w:r>
              <w:rPr>
                <w:i/>
              </w:rPr>
              <w:t xml:space="preserve">: For NB-IoT, on receiving UL grant on DCI format N0 in slot n, NPUSCH Format 1 is transmitted in </w:t>
            </w:r>
            <w:proofErr w:type="gramStart"/>
            <w:r>
              <w:rPr>
                <w:i/>
              </w:rPr>
              <w:t>subframe  n</w:t>
            </w:r>
            <w:proofErr w:type="gramEnd"/>
            <w:r>
              <w:rPr>
                <w:i/>
              </w:rPr>
              <w:t>+k0+K_offset.</w:t>
            </w:r>
          </w:p>
        </w:tc>
      </w:tr>
      <w:tr w:rsidR="001D1B5E" w14:paraId="1E44D8C8" w14:textId="77777777" w:rsidTr="001D1B5E">
        <w:tc>
          <w:tcPr>
            <w:tcW w:w="1523" w:type="dxa"/>
          </w:tcPr>
          <w:p w14:paraId="72F3EC68" w14:textId="2B06D8A3" w:rsidR="001D1B5E" w:rsidRDefault="001D1B5E" w:rsidP="00551285">
            <w:r>
              <w:t>CMCC</w:t>
            </w:r>
          </w:p>
        </w:tc>
        <w:tc>
          <w:tcPr>
            <w:tcW w:w="1874" w:type="dxa"/>
          </w:tcPr>
          <w:p w14:paraId="0C4D832E" w14:textId="1FC1A6B2" w:rsidR="001D1B5E" w:rsidRPr="001D1B5E" w:rsidRDefault="001D1B5E" w:rsidP="001D1B5E">
            <w:pPr>
              <w:spacing w:beforeLines="50" w:before="120" w:afterLines="50" w:after="120"/>
              <w:jc w:val="center"/>
              <w:rPr>
                <w:b/>
                <w:iCs/>
                <w:u w:val="single"/>
              </w:rPr>
            </w:pPr>
            <w:r>
              <w:rPr>
                <w:b/>
                <w:iCs/>
                <w:u w:val="single"/>
              </w:rPr>
              <w:t>Yes</w:t>
            </w:r>
          </w:p>
        </w:tc>
        <w:tc>
          <w:tcPr>
            <w:tcW w:w="5619" w:type="dxa"/>
          </w:tcPr>
          <w:p w14:paraId="272A118F" w14:textId="6510D105" w:rsidR="001D1B5E" w:rsidRDefault="001D1B5E" w:rsidP="00850FD9">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13F0504D" w14:textId="77777777" w:rsidR="001D1B5E" w:rsidRDefault="001D1B5E" w:rsidP="00323761">
            <w:pPr>
              <w:pStyle w:val="NoSpacing"/>
              <w:numPr>
                <w:ilvl w:val="0"/>
                <w:numId w:val="14"/>
              </w:numPr>
            </w:pPr>
            <w:r>
              <w:t xml:space="preserve">NPDCCH to NPUSCH format 1 </w:t>
            </w:r>
          </w:p>
          <w:p w14:paraId="05455A0A" w14:textId="77777777" w:rsidR="001D1B5E" w:rsidRDefault="001D1B5E" w:rsidP="00323761">
            <w:pPr>
              <w:pStyle w:val="NoSpacing"/>
              <w:numPr>
                <w:ilvl w:val="0"/>
                <w:numId w:val="14"/>
              </w:numPr>
            </w:pPr>
            <w:r>
              <w:t xml:space="preserve">RAR grant to NPUSCH format 1 </w:t>
            </w:r>
          </w:p>
          <w:p w14:paraId="509BF0B9" w14:textId="77777777" w:rsidR="001D1B5E" w:rsidRDefault="001D1B5E" w:rsidP="00323761">
            <w:pPr>
              <w:pStyle w:val="NoSpacing"/>
              <w:numPr>
                <w:ilvl w:val="0"/>
                <w:numId w:val="14"/>
              </w:numPr>
            </w:pPr>
            <w:r>
              <w:t xml:space="preserve">NPDSCH to HARQ-ACK on NPUSCH format 2 </w:t>
            </w:r>
          </w:p>
          <w:p w14:paraId="096EC0CD" w14:textId="77777777" w:rsidR="001D1B5E" w:rsidRDefault="001D1B5E" w:rsidP="00323761">
            <w:pPr>
              <w:pStyle w:val="NoSpacing"/>
              <w:numPr>
                <w:ilvl w:val="0"/>
                <w:numId w:val="14"/>
              </w:numPr>
            </w:pPr>
            <w:r>
              <w:t>NPDCCH order to NPRACH.</w:t>
            </w:r>
          </w:p>
          <w:p w14:paraId="12C15775" w14:textId="578E48D9" w:rsidR="001D1B5E" w:rsidRPr="00850FD9" w:rsidRDefault="001D1B5E" w:rsidP="00323761">
            <w:pPr>
              <w:pStyle w:val="NoSpacing"/>
              <w:numPr>
                <w:ilvl w:val="0"/>
                <w:numId w:val="14"/>
              </w:numPr>
              <w:rPr>
                <w:rFonts w:asciiTheme="minorHAnsi" w:eastAsiaTheme="minorHAnsi" w:hAnsiTheme="minorHAnsi"/>
                <w:lang w:val="en-GB"/>
              </w:rPr>
            </w:pPr>
            <w:r>
              <w:t>Timing advance command activation</w:t>
            </w:r>
          </w:p>
        </w:tc>
      </w:tr>
      <w:tr w:rsidR="001D1B5E" w14:paraId="79820B5E" w14:textId="77777777" w:rsidTr="001D1B5E">
        <w:tc>
          <w:tcPr>
            <w:tcW w:w="1523" w:type="dxa"/>
          </w:tcPr>
          <w:p w14:paraId="523D29C0" w14:textId="22F9C665" w:rsidR="001D1B5E" w:rsidRDefault="001D1B5E" w:rsidP="00551285">
            <w:r>
              <w:t>ZTE</w:t>
            </w:r>
          </w:p>
        </w:tc>
        <w:tc>
          <w:tcPr>
            <w:tcW w:w="1874" w:type="dxa"/>
          </w:tcPr>
          <w:p w14:paraId="7A520ABA" w14:textId="23469E88" w:rsidR="001D1B5E" w:rsidRPr="001D1B5E" w:rsidRDefault="001D1B5E" w:rsidP="001D1B5E">
            <w:pPr>
              <w:jc w:val="center"/>
              <w:rPr>
                <w:b/>
                <w:bCs/>
                <w:iCs/>
              </w:rPr>
            </w:pPr>
            <w:r>
              <w:rPr>
                <w:b/>
                <w:iCs/>
                <w:u w:val="single"/>
              </w:rPr>
              <w:t>Yes</w:t>
            </w:r>
          </w:p>
        </w:tc>
        <w:tc>
          <w:tcPr>
            <w:tcW w:w="5619" w:type="dxa"/>
          </w:tcPr>
          <w:p w14:paraId="2ADF62D6" w14:textId="14AE35C9" w:rsidR="001D1B5E" w:rsidRDefault="001D1B5E" w:rsidP="00551285">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p w14:paraId="5E6C5DA8" w14:textId="77777777" w:rsidR="001D1B5E" w:rsidRDefault="001D1B5E"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2, the following enhancements can be considered:  </w:t>
            </w:r>
          </w:p>
          <w:p w14:paraId="7E51EC44" w14:textId="77777777" w:rsidR="001D1B5E" w:rsidRDefault="001D1B5E" w:rsidP="00323761">
            <w:pPr>
              <w:numPr>
                <w:ilvl w:val="0"/>
                <w:numId w:val="7"/>
              </w:numPr>
              <w:ind w:left="0" w:firstLine="200"/>
              <w:rPr>
                <w:bCs/>
                <w:i/>
                <w:iCs/>
              </w:rPr>
            </w:pPr>
            <w:r>
              <w:rPr>
                <w:bCs/>
                <w:i/>
                <w:iCs/>
              </w:rPr>
              <w:t>Alt 1: UE transmits in the available UL resource based on</w:t>
            </w:r>
            <w:r>
              <w:rPr>
                <w:i/>
              </w:rPr>
              <w:t xml:space="preserve"> additional signaling on </w:t>
            </w:r>
            <w:proofErr w:type="spellStart"/>
            <w:r>
              <w:rPr>
                <w:i/>
              </w:rPr>
              <w:t>K_offset</w:t>
            </w:r>
            <w:proofErr w:type="spellEnd"/>
            <w:r>
              <w:rPr>
                <w:bCs/>
                <w:i/>
                <w:iCs/>
              </w:rPr>
              <w:t>.</w:t>
            </w:r>
          </w:p>
          <w:p w14:paraId="0F779454" w14:textId="04C9F5AB" w:rsidR="001D1B5E" w:rsidRPr="00551285" w:rsidRDefault="001D1B5E" w:rsidP="00323761">
            <w:pPr>
              <w:numPr>
                <w:ilvl w:val="0"/>
                <w:numId w:val="7"/>
              </w:numPr>
              <w:ind w:left="0" w:firstLine="200"/>
              <w:rPr>
                <w:rFonts w:eastAsiaTheme="minorEastAsia"/>
                <w:u w:val="single"/>
              </w:rPr>
            </w:pPr>
            <w:r>
              <w:rPr>
                <w:bCs/>
                <w:i/>
                <w:iCs/>
              </w:rPr>
              <w:t>Alt 2: UE transmits in the available UL resource based on reusing legacy signaling.</w:t>
            </w:r>
          </w:p>
        </w:tc>
      </w:tr>
      <w:tr w:rsidR="001D1B5E" w14:paraId="4D93DA56" w14:textId="77777777" w:rsidTr="001D1B5E">
        <w:tc>
          <w:tcPr>
            <w:tcW w:w="1523" w:type="dxa"/>
          </w:tcPr>
          <w:p w14:paraId="0CFAFF7A" w14:textId="0AE2483B" w:rsidR="001D1B5E" w:rsidRDefault="001D1B5E" w:rsidP="00551285">
            <w:r w:rsidRPr="00A07969">
              <w:t>Xiaomi</w:t>
            </w:r>
          </w:p>
        </w:tc>
        <w:tc>
          <w:tcPr>
            <w:tcW w:w="1874" w:type="dxa"/>
          </w:tcPr>
          <w:p w14:paraId="193D3975" w14:textId="44AB2B0F" w:rsidR="001D1B5E" w:rsidRPr="001D1B5E" w:rsidRDefault="00A579AA" w:rsidP="001D1B5E">
            <w:pPr>
              <w:jc w:val="center"/>
              <w:rPr>
                <w:b/>
                <w:iCs/>
              </w:rPr>
            </w:pPr>
            <w:r>
              <w:rPr>
                <w:b/>
                <w:iCs/>
                <w:u w:val="single"/>
              </w:rPr>
              <w:t>Yes</w:t>
            </w:r>
          </w:p>
        </w:tc>
        <w:tc>
          <w:tcPr>
            <w:tcW w:w="5619" w:type="dxa"/>
          </w:tcPr>
          <w:p w14:paraId="59F8479E" w14:textId="38726FF1" w:rsidR="001D1B5E" w:rsidRDefault="001D1B5E" w:rsidP="00A07969">
            <w:pPr>
              <w:rPr>
                <w:b/>
                <w:i/>
                <w:lang w:val="en-GB"/>
              </w:rPr>
            </w:pPr>
            <w:r>
              <w:rPr>
                <w:b/>
                <w:i/>
              </w:rPr>
              <w:t xml:space="preserve">Proposal 1: </w:t>
            </w:r>
            <w:proofErr w:type="spellStart"/>
            <w:r>
              <w:rPr>
                <w:b/>
                <w:i/>
              </w:rPr>
              <w:t>K_offset</w:t>
            </w:r>
            <w:proofErr w:type="spellEnd"/>
            <w:r>
              <w:rPr>
                <w:b/>
                <w:i/>
              </w:rPr>
              <w:t xml:space="preserve"> can be applied to the following timing relationship:</w:t>
            </w:r>
          </w:p>
          <w:p w14:paraId="24E0626D" w14:textId="77777777" w:rsidR="001D1B5E" w:rsidRDefault="001D1B5E" w:rsidP="00A07969">
            <w:pPr>
              <w:rPr>
                <w:b/>
                <w:i/>
              </w:rPr>
            </w:pPr>
            <w:r>
              <w:rPr>
                <w:b/>
                <w:i/>
              </w:rPr>
              <w:t>For NB-IoT:</w:t>
            </w:r>
          </w:p>
          <w:p w14:paraId="4F2CA3E6" w14:textId="77777777" w:rsidR="001D1B5E" w:rsidRDefault="001D1B5E" w:rsidP="00551285">
            <w:pPr>
              <w:widowControl/>
              <w:numPr>
                <w:ilvl w:val="0"/>
                <w:numId w:val="3"/>
              </w:numPr>
              <w:autoSpaceDE/>
              <w:adjustRightInd/>
              <w:jc w:val="left"/>
              <w:rPr>
                <w:b/>
                <w:i/>
                <w:lang w:eastAsia="x-none"/>
              </w:rPr>
            </w:pPr>
            <w:r>
              <w:rPr>
                <w:b/>
                <w:i/>
                <w:lang w:eastAsia="x-none"/>
              </w:rPr>
              <w:t xml:space="preserve">NPDCCH to NPUSCH format 1 </w:t>
            </w:r>
          </w:p>
          <w:p w14:paraId="7E988026" w14:textId="77777777" w:rsidR="001D1B5E" w:rsidRDefault="001D1B5E" w:rsidP="00551285">
            <w:pPr>
              <w:widowControl/>
              <w:numPr>
                <w:ilvl w:val="0"/>
                <w:numId w:val="3"/>
              </w:numPr>
              <w:autoSpaceDE/>
              <w:adjustRightInd/>
              <w:jc w:val="left"/>
              <w:rPr>
                <w:b/>
                <w:i/>
                <w:lang w:eastAsia="x-none"/>
              </w:rPr>
            </w:pPr>
            <w:r>
              <w:rPr>
                <w:b/>
                <w:i/>
                <w:lang w:eastAsia="x-none"/>
              </w:rPr>
              <w:t xml:space="preserve">RAR grant to NPUSCH format 1 </w:t>
            </w:r>
          </w:p>
          <w:p w14:paraId="3B792A97" w14:textId="77777777" w:rsidR="001D1B5E" w:rsidRDefault="001D1B5E" w:rsidP="00551285">
            <w:pPr>
              <w:widowControl/>
              <w:numPr>
                <w:ilvl w:val="0"/>
                <w:numId w:val="3"/>
              </w:numPr>
              <w:autoSpaceDE/>
              <w:adjustRightInd/>
              <w:jc w:val="left"/>
              <w:rPr>
                <w:b/>
                <w:i/>
                <w:lang w:eastAsia="x-none"/>
              </w:rPr>
            </w:pPr>
            <w:r>
              <w:rPr>
                <w:b/>
                <w:i/>
                <w:lang w:eastAsia="x-none"/>
              </w:rPr>
              <w:t xml:space="preserve">NPDSCH to HARQ-ACK on NPUSCH format 2 </w:t>
            </w:r>
          </w:p>
          <w:p w14:paraId="3263B534" w14:textId="77777777" w:rsidR="001D1B5E" w:rsidRDefault="001D1B5E" w:rsidP="00551285">
            <w:pPr>
              <w:widowControl/>
              <w:numPr>
                <w:ilvl w:val="0"/>
                <w:numId w:val="3"/>
              </w:numPr>
              <w:autoSpaceDE/>
              <w:adjustRightInd/>
              <w:jc w:val="left"/>
              <w:rPr>
                <w:b/>
                <w:i/>
                <w:lang w:eastAsia="x-none"/>
              </w:rPr>
            </w:pPr>
            <w:r>
              <w:rPr>
                <w:b/>
                <w:i/>
                <w:lang w:eastAsia="x-none"/>
              </w:rPr>
              <w:t xml:space="preserve">NPDCCH order to NPRACH </w:t>
            </w:r>
          </w:p>
          <w:p w14:paraId="14279535" w14:textId="4C3FC983" w:rsidR="001D1B5E" w:rsidRPr="00A07969" w:rsidRDefault="001D1B5E" w:rsidP="00551285">
            <w:pPr>
              <w:widowControl/>
              <w:numPr>
                <w:ilvl w:val="0"/>
                <w:numId w:val="3"/>
              </w:numPr>
              <w:autoSpaceDE/>
              <w:adjustRightInd/>
              <w:jc w:val="left"/>
              <w:rPr>
                <w:b/>
                <w:i/>
                <w:lang w:eastAsia="x-none"/>
              </w:rPr>
            </w:pPr>
            <w:r>
              <w:rPr>
                <w:b/>
                <w:i/>
                <w:lang w:eastAsia="x-none"/>
              </w:rPr>
              <w:t>Timing advance command activation</w:t>
            </w:r>
          </w:p>
        </w:tc>
      </w:tr>
      <w:tr w:rsidR="001D1B5E" w14:paraId="14A55804" w14:textId="77777777" w:rsidTr="001D1B5E">
        <w:tc>
          <w:tcPr>
            <w:tcW w:w="1523" w:type="dxa"/>
          </w:tcPr>
          <w:p w14:paraId="3C2BE50B" w14:textId="7017F158" w:rsidR="001D1B5E" w:rsidRDefault="001D1B5E" w:rsidP="00551285">
            <w:r>
              <w:t>Apple</w:t>
            </w:r>
          </w:p>
        </w:tc>
        <w:tc>
          <w:tcPr>
            <w:tcW w:w="1874" w:type="dxa"/>
          </w:tcPr>
          <w:p w14:paraId="01524E1B" w14:textId="759FC686" w:rsidR="001D1B5E" w:rsidRPr="001D1B5E" w:rsidRDefault="00A579AA" w:rsidP="001D1B5E">
            <w:pPr>
              <w:jc w:val="center"/>
              <w:rPr>
                <w:b/>
                <w:iCs/>
                <w:u w:val="single"/>
              </w:rPr>
            </w:pPr>
            <w:r>
              <w:rPr>
                <w:b/>
                <w:iCs/>
                <w:u w:val="single"/>
              </w:rPr>
              <w:t>Yes</w:t>
            </w:r>
          </w:p>
        </w:tc>
        <w:tc>
          <w:tcPr>
            <w:tcW w:w="5619" w:type="dxa"/>
          </w:tcPr>
          <w:p w14:paraId="7AFE9BA1" w14:textId="5CD20D3A" w:rsidR="001D1B5E" w:rsidRPr="002A3274" w:rsidRDefault="001D1B5E" w:rsidP="002A3274">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format 2. </w:t>
            </w:r>
          </w:p>
        </w:tc>
      </w:tr>
      <w:tr w:rsidR="001D1B5E" w14:paraId="38791CD7" w14:textId="77777777" w:rsidTr="001D1B5E">
        <w:tc>
          <w:tcPr>
            <w:tcW w:w="1523" w:type="dxa"/>
          </w:tcPr>
          <w:p w14:paraId="2CEA87A7" w14:textId="0FE1858A" w:rsidR="001D1B5E" w:rsidRDefault="001D1B5E" w:rsidP="00551285">
            <w:r>
              <w:t>Samsung</w:t>
            </w:r>
          </w:p>
        </w:tc>
        <w:tc>
          <w:tcPr>
            <w:tcW w:w="1874" w:type="dxa"/>
          </w:tcPr>
          <w:p w14:paraId="68CE24F2" w14:textId="38ED3E0B" w:rsidR="001D1B5E" w:rsidRPr="001D1B5E" w:rsidRDefault="00B43C7E" w:rsidP="001D1B5E">
            <w:pPr>
              <w:jc w:val="center"/>
              <w:rPr>
                <w:b/>
                <w:iCs/>
              </w:rPr>
            </w:pPr>
            <w:r>
              <w:rPr>
                <w:b/>
                <w:iCs/>
              </w:rPr>
              <w:t>Yes</w:t>
            </w:r>
          </w:p>
        </w:tc>
        <w:tc>
          <w:tcPr>
            <w:tcW w:w="5619" w:type="dxa"/>
          </w:tcPr>
          <w:p w14:paraId="3C62E1B1" w14:textId="4D8B01BA" w:rsidR="001D1B5E" w:rsidRPr="007F4F56" w:rsidRDefault="001D1B5E" w:rsidP="007F4F56">
            <w:pPr>
              <w:rPr>
                <w:b/>
                <w:i/>
              </w:rPr>
            </w:pPr>
            <w:r>
              <w:rPr>
                <w:b/>
                <w:i/>
              </w:rPr>
              <w:t xml:space="preserve">Proposal 1: For NB-IoT in NTN, introduce an additional delay of </w:t>
            </w:r>
            <w:proofErr w:type="spellStart"/>
            <w:r>
              <w:rPr>
                <w:b/>
                <w:i/>
              </w:rPr>
              <w:t>k_offset</w:t>
            </w:r>
            <w:proofErr w:type="spellEnd"/>
            <w:r>
              <w:rPr>
                <w:b/>
                <w:i/>
              </w:rPr>
              <w:t xml:space="preserve"> subframes before transmission of NPUSCH format 1 scheduled by a NPDCCH with DCI format N0.</w:t>
            </w:r>
          </w:p>
        </w:tc>
      </w:tr>
      <w:tr w:rsidR="001D1B5E" w14:paraId="74A279D3" w14:textId="77777777" w:rsidTr="001D1B5E">
        <w:tc>
          <w:tcPr>
            <w:tcW w:w="1523" w:type="dxa"/>
          </w:tcPr>
          <w:p w14:paraId="42548F13" w14:textId="77777777" w:rsidR="001D1B5E" w:rsidRDefault="001D1B5E" w:rsidP="00551285">
            <w:proofErr w:type="spellStart"/>
            <w:r w:rsidRPr="00772CBF">
              <w:lastRenderedPageBreak/>
              <w:t>InterDigital</w:t>
            </w:r>
            <w:proofErr w:type="spellEnd"/>
          </w:p>
        </w:tc>
        <w:tc>
          <w:tcPr>
            <w:tcW w:w="1874" w:type="dxa"/>
          </w:tcPr>
          <w:p w14:paraId="1E9AB552" w14:textId="00720EC1" w:rsidR="001D1B5E" w:rsidRPr="001D1B5E" w:rsidRDefault="00B43C7E" w:rsidP="001D1B5E">
            <w:pPr>
              <w:spacing w:line="276" w:lineRule="auto"/>
              <w:jc w:val="center"/>
              <w:rPr>
                <w:rFonts w:ascii="Arial" w:hAnsi="Arial" w:cs="Arial"/>
                <w:b/>
                <w:bCs/>
                <w:iCs/>
              </w:rPr>
            </w:pPr>
            <w:r>
              <w:rPr>
                <w:b/>
                <w:iCs/>
                <w:u w:val="single"/>
              </w:rPr>
              <w:t>Yes</w:t>
            </w:r>
          </w:p>
        </w:tc>
        <w:tc>
          <w:tcPr>
            <w:tcW w:w="5619" w:type="dxa"/>
          </w:tcPr>
          <w:p w14:paraId="41019449" w14:textId="476C3E31" w:rsidR="001D1B5E" w:rsidRPr="00772CBF" w:rsidRDefault="001D1B5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for the timing relationships identified for NB-IoT and allow to use </w:t>
            </w:r>
            <w:proofErr w:type="spellStart"/>
            <w:r>
              <w:rPr>
                <w:rFonts w:ascii="Arial" w:hAnsi="Arial" w:cs="Arial"/>
                <w:i/>
                <w:iCs/>
              </w:rPr>
              <w:t>Koffset</w:t>
            </w:r>
            <w:proofErr w:type="spellEnd"/>
            <w:r>
              <w:rPr>
                <w:rFonts w:ascii="Arial" w:hAnsi="Arial" w:cs="Arial"/>
                <w:i/>
                <w:iCs/>
              </w:rPr>
              <w:t>=0 for the case when RTD is smaller than the time offset used</w:t>
            </w:r>
          </w:p>
        </w:tc>
      </w:tr>
      <w:tr w:rsidR="001D1B5E" w14:paraId="69222CD1" w14:textId="77777777" w:rsidTr="001D1B5E">
        <w:tc>
          <w:tcPr>
            <w:tcW w:w="1523" w:type="dxa"/>
          </w:tcPr>
          <w:p w14:paraId="02D52ED0" w14:textId="60B831E5" w:rsidR="001D1B5E" w:rsidRDefault="001D1B5E" w:rsidP="00551285">
            <w:r>
              <w:t>Sony</w:t>
            </w:r>
          </w:p>
        </w:tc>
        <w:tc>
          <w:tcPr>
            <w:tcW w:w="1874" w:type="dxa"/>
          </w:tcPr>
          <w:p w14:paraId="73B7FE07" w14:textId="32ACC506" w:rsidR="001D1B5E" w:rsidRPr="001D1B5E" w:rsidRDefault="00B43C7E" w:rsidP="001D1B5E">
            <w:pPr>
              <w:jc w:val="center"/>
              <w:rPr>
                <w:b/>
                <w:iCs/>
                <w:lang w:eastAsia="x-none"/>
              </w:rPr>
            </w:pPr>
            <w:r>
              <w:rPr>
                <w:b/>
                <w:iCs/>
                <w:u w:val="single"/>
              </w:rPr>
              <w:t>Yes</w:t>
            </w:r>
          </w:p>
        </w:tc>
        <w:tc>
          <w:tcPr>
            <w:tcW w:w="5619" w:type="dxa"/>
          </w:tcPr>
          <w:p w14:paraId="5CAE25C3" w14:textId="302AC443" w:rsidR="001D1B5E" w:rsidRDefault="001D1B5E" w:rsidP="0000500E">
            <w:pPr>
              <w:rPr>
                <w:b/>
                <w:bCs/>
                <w:lang w:eastAsia="x-none"/>
              </w:rPr>
            </w:pPr>
            <w:r>
              <w:rPr>
                <w:b/>
                <w:lang w:eastAsia="x-none"/>
              </w:rPr>
              <w:t>Proposal 2:</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NB-IoT in IoT-NTN:</w:t>
            </w:r>
          </w:p>
          <w:p w14:paraId="1FEBA207" w14:textId="77777777" w:rsidR="001D1B5E" w:rsidRDefault="001D1B5E" w:rsidP="0000500E">
            <w:pPr>
              <w:numPr>
                <w:ilvl w:val="0"/>
                <w:numId w:val="3"/>
              </w:numPr>
              <w:autoSpaceDE/>
              <w:adjustRightInd/>
              <w:jc w:val="left"/>
              <w:rPr>
                <w:b/>
                <w:bCs/>
                <w:lang w:eastAsia="x-none"/>
              </w:rPr>
            </w:pPr>
            <w:r>
              <w:rPr>
                <w:b/>
                <w:bCs/>
                <w:lang w:eastAsia="x-none"/>
              </w:rPr>
              <w:t xml:space="preserve">NPDCCH to NPUSCH format 1 </w:t>
            </w:r>
          </w:p>
          <w:p w14:paraId="2DB3A782" w14:textId="77777777" w:rsidR="001D1B5E" w:rsidRDefault="001D1B5E" w:rsidP="0000500E">
            <w:pPr>
              <w:numPr>
                <w:ilvl w:val="0"/>
                <w:numId w:val="3"/>
              </w:numPr>
              <w:autoSpaceDE/>
              <w:adjustRightInd/>
              <w:jc w:val="left"/>
              <w:rPr>
                <w:b/>
                <w:bCs/>
                <w:lang w:eastAsia="x-none"/>
              </w:rPr>
            </w:pPr>
            <w:r>
              <w:rPr>
                <w:b/>
                <w:bCs/>
                <w:lang w:eastAsia="x-none"/>
              </w:rPr>
              <w:t xml:space="preserve">RAR grant to NPUSCH format 1 </w:t>
            </w:r>
          </w:p>
          <w:p w14:paraId="602DEC35" w14:textId="77777777" w:rsidR="001D1B5E" w:rsidRDefault="001D1B5E" w:rsidP="0000500E">
            <w:pPr>
              <w:numPr>
                <w:ilvl w:val="0"/>
                <w:numId w:val="3"/>
              </w:numPr>
              <w:autoSpaceDE/>
              <w:adjustRightInd/>
              <w:jc w:val="left"/>
              <w:rPr>
                <w:b/>
                <w:bCs/>
                <w:lang w:eastAsia="x-none"/>
              </w:rPr>
            </w:pPr>
            <w:r>
              <w:rPr>
                <w:b/>
                <w:bCs/>
                <w:lang w:eastAsia="x-none"/>
              </w:rPr>
              <w:t xml:space="preserve">NPDSCH to HARQ-ACK on NPUSCH format 2 </w:t>
            </w:r>
          </w:p>
          <w:p w14:paraId="1AB13E8A" w14:textId="77777777" w:rsidR="001D1B5E" w:rsidRPr="0000500E" w:rsidRDefault="001D1B5E" w:rsidP="0000500E">
            <w:pPr>
              <w:numPr>
                <w:ilvl w:val="0"/>
                <w:numId w:val="3"/>
              </w:numPr>
              <w:autoSpaceDE/>
              <w:adjustRightInd/>
              <w:jc w:val="left"/>
            </w:pPr>
            <w:r>
              <w:rPr>
                <w:b/>
                <w:bCs/>
                <w:lang w:eastAsia="x-none"/>
              </w:rPr>
              <w:t xml:space="preserve">NPDCCH order to NPRACH </w:t>
            </w:r>
          </w:p>
          <w:p w14:paraId="477185AE" w14:textId="6E0A42CA" w:rsidR="001D1B5E" w:rsidRDefault="001D1B5E" w:rsidP="0000500E">
            <w:pPr>
              <w:numPr>
                <w:ilvl w:val="0"/>
                <w:numId w:val="3"/>
              </w:numPr>
              <w:autoSpaceDE/>
              <w:adjustRightInd/>
              <w:jc w:val="left"/>
            </w:pPr>
            <w:r>
              <w:rPr>
                <w:b/>
                <w:bCs/>
                <w:lang w:eastAsia="x-none"/>
              </w:rPr>
              <w:t>Timing advance command activation</w:t>
            </w:r>
          </w:p>
        </w:tc>
      </w:tr>
      <w:tr w:rsidR="001D1B5E" w14:paraId="1D26096C" w14:textId="77777777" w:rsidTr="001D1B5E">
        <w:tc>
          <w:tcPr>
            <w:tcW w:w="1523" w:type="dxa"/>
          </w:tcPr>
          <w:p w14:paraId="060CB096" w14:textId="4D7B89D5" w:rsidR="001D1B5E" w:rsidRDefault="001D1B5E" w:rsidP="00C26DE3">
            <w:pPr>
              <w:jc w:val="left"/>
            </w:pPr>
            <w:r w:rsidRPr="00C26DE3">
              <w:t>Lenovo, Motorola Mobility</w:t>
            </w:r>
          </w:p>
        </w:tc>
        <w:tc>
          <w:tcPr>
            <w:tcW w:w="1874" w:type="dxa"/>
          </w:tcPr>
          <w:p w14:paraId="358D233A" w14:textId="290F58E4" w:rsidR="001D1B5E" w:rsidRPr="001D1B5E" w:rsidRDefault="00B43C7E" w:rsidP="001D1B5E">
            <w:pPr>
              <w:pStyle w:val="BodyText"/>
              <w:jc w:val="center"/>
              <w:rPr>
                <w:rFonts w:eastAsiaTheme="minorEastAsia"/>
                <w:b/>
                <w:iCs/>
              </w:rPr>
            </w:pPr>
            <w:r>
              <w:rPr>
                <w:b/>
                <w:iCs/>
                <w:u w:val="single"/>
              </w:rPr>
              <w:t>Yes</w:t>
            </w:r>
          </w:p>
        </w:tc>
        <w:tc>
          <w:tcPr>
            <w:tcW w:w="5619" w:type="dxa"/>
          </w:tcPr>
          <w:p w14:paraId="1FE7F919" w14:textId="74993B84" w:rsidR="001D1B5E" w:rsidRDefault="001D1B5E" w:rsidP="00C26DE3">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214C011C" w14:textId="77777777" w:rsidR="001D1B5E" w:rsidRDefault="001D1B5E" w:rsidP="00C26DE3">
            <w:pPr>
              <w:pStyle w:val="BodyText"/>
              <w:jc w:val="left"/>
              <w:rPr>
                <w:rFonts w:eastAsia="Malgun Gothic"/>
                <w:b/>
                <w:i/>
              </w:rPr>
            </w:pPr>
            <w:r>
              <w:rPr>
                <w:rFonts w:eastAsia="Malgun Gothic"/>
                <w:b/>
                <w:i/>
              </w:rPr>
              <w:t xml:space="preserve">For </w:t>
            </w:r>
            <w:proofErr w:type="spellStart"/>
            <w:r>
              <w:rPr>
                <w:rFonts w:eastAsia="Malgun Gothic"/>
                <w:b/>
                <w:i/>
              </w:rPr>
              <w:t>NBIoT</w:t>
            </w:r>
            <w:proofErr w:type="spellEnd"/>
            <w:r>
              <w:rPr>
                <w:rFonts w:eastAsia="Malgun Gothic"/>
                <w:b/>
                <w:i/>
              </w:rPr>
              <w:t>:</w:t>
            </w:r>
          </w:p>
          <w:p w14:paraId="7BD35E85" w14:textId="77777777" w:rsidR="001D1B5E" w:rsidRDefault="001D1B5E" w:rsidP="00C26DE3">
            <w:pPr>
              <w:numPr>
                <w:ilvl w:val="0"/>
                <w:numId w:val="3"/>
              </w:numPr>
              <w:autoSpaceDE/>
              <w:adjustRightInd/>
              <w:ind w:left="357" w:hanging="357"/>
              <w:jc w:val="left"/>
              <w:rPr>
                <w:b/>
                <w:i/>
                <w:lang w:eastAsia="x-none"/>
              </w:rPr>
            </w:pPr>
            <w:r>
              <w:rPr>
                <w:b/>
                <w:i/>
                <w:lang w:eastAsia="x-none"/>
              </w:rPr>
              <w:t xml:space="preserve">NPDCCH to NPUSCH format 1 </w:t>
            </w:r>
          </w:p>
          <w:p w14:paraId="76DDFBDD" w14:textId="77777777" w:rsidR="001D1B5E" w:rsidRDefault="001D1B5E" w:rsidP="00C26DE3">
            <w:pPr>
              <w:numPr>
                <w:ilvl w:val="0"/>
                <w:numId w:val="3"/>
              </w:numPr>
              <w:autoSpaceDE/>
              <w:adjustRightInd/>
              <w:ind w:left="357" w:hanging="357"/>
              <w:jc w:val="left"/>
              <w:rPr>
                <w:b/>
                <w:i/>
                <w:lang w:eastAsia="x-none"/>
              </w:rPr>
            </w:pPr>
            <w:r>
              <w:rPr>
                <w:b/>
                <w:i/>
                <w:lang w:eastAsia="x-none"/>
              </w:rPr>
              <w:t xml:space="preserve">RAR grant to NPUSCH format 1 </w:t>
            </w:r>
          </w:p>
          <w:p w14:paraId="4F1B8416" w14:textId="74A95305" w:rsidR="001D1B5E" w:rsidRPr="00C26DE3" w:rsidRDefault="001D1B5E" w:rsidP="00C26DE3">
            <w:pPr>
              <w:numPr>
                <w:ilvl w:val="0"/>
                <w:numId w:val="3"/>
              </w:numPr>
              <w:autoSpaceDE/>
              <w:adjustRightInd/>
              <w:ind w:left="357" w:hanging="357"/>
              <w:jc w:val="left"/>
              <w:rPr>
                <w:b/>
                <w:i/>
                <w:lang w:eastAsia="x-none"/>
              </w:rPr>
            </w:pPr>
            <w:r>
              <w:rPr>
                <w:b/>
                <w:i/>
                <w:lang w:eastAsia="x-none"/>
              </w:rPr>
              <w:t xml:space="preserve">NPDSCH to HARQ-ACK on NPUSCH format 2 </w:t>
            </w:r>
          </w:p>
          <w:p w14:paraId="2FDF1B46" w14:textId="2174CE91" w:rsidR="001D1B5E" w:rsidRDefault="001D1B5E" w:rsidP="00551285">
            <w:pPr>
              <w:numPr>
                <w:ilvl w:val="0"/>
                <w:numId w:val="3"/>
              </w:numPr>
              <w:autoSpaceDE/>
              <w:adjustRightInd/>
              <w:ind w:left="357" w:hanging="357"/>
              <w:jc w:val="left"/>
              <w:rPr>
                <w:b/>
                <w:lang w:eastAsia="x-none"/>
              </w:rPr>
            </w:pPr>
            <w:r>
              <w:rPr>
                <w:b/>
                <w:i/>
                <w:lang w:eastAsia="x-none"/>
              </w:rPr>
              <w:t>Timing advance command activation</w:t>
            </w:r>
          </w:p>
        </w:tc>
      </w:tr>
    </w:tbl>
    <w:p w14:paraId="2103B304" w14:textId="52AE46AF" w:rsidR="00C81713" w:rsidRDefault="00C81713" w:rsidP="00C81713">
      <w:pPr>
        <w:rPr>
          <w:lang w:eastAsia="ja-JP"/>
        </w:rPr>
      </w:pPr>
    </w:p>
    <w:p w14:paraId="167AD077" w14:textId="7E55ECF8" w:rsidR="00DA63AE" w:rsidRDefault="00DA63AE" w:rsidP="00DA63AE">
      <w:r>
        <w:t xml:space="preserve">12 companies made proposals and/or observations. All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02DA9460" w14:textId="77777777" w:rsidR="00DA63AE" w:rsidRPr="00C81713" w:rsidRDefault="00DA63AE" w:rsidP="00C81713">
      <w:pPr>
        <w:rPr>
          <w:lang w:eastAsia="ja-JP"/>
        </w:rPr>
      </w:pPr>
    </w:p>
    <w:p w14:paraId="6CE0F9D8" w14:textId="4468DF56" w:rsidR="007E285D" w:rsidRDefault="007E285D" w:rsidP="008F2DBA">
      <w:pPr>
        <w:pStyle w:val="Heading4"/>
        <w:rPr>
          <w:lang w:eastAsia="ja-JP"/>
        </w:rPr>
      </w:pPr>
      <w:r w:rsidRPr="00C81713">
        <w:rPr>
          <w:lang w:eastAsia="ja-JP"/>
        </w:rPr>
        <w:t xml:space="preserve">RAR grant to NPUSCH format 1 </w:t>
      </w:r>
    </w:p>
    <w:p w14:paraId="77542D42" w14:textId="77777777" w:rsidR="00B43C7E" w:rsidRDefault="00B43C7E" w:rsidP="00B43C7E">
      <w:r>
        <w:t xml:space="preserve">Company Observations and Proposals and indication of support for a </w:t>
      </w:r>
      <w:proofErr w:type="spellStart"/>
      <w:r>
        <w:t>Koffset</w:t>
      </w:r>
      <w:proofErr w:type="spellEnd"/>
      <w:r>
        <w:t>-type enhancement.</w:t>
      </w:r>
    </w:p>
    <w:p w14:paraId="064CBD2A" w14:textId="49019C58" w:rsidR="00C81713" w:rsidRDefault="00C81713" w:rsidP="00C81713">
      <w:pPr>
        <w:rPr>
          <w:lang w:eastAsia="ja-JP"/>
        </w:rPr>
      </w:pPr>
    </w:p>
    <w:tbl>
      <w:tblPr>
        <w:tblStyle w:val="TableGrid"/>
        <w:tblW w:w="9281" w:type="dxa"/>
        <w:tblLook w:val="04A0" w:firstRow="1" w:lastRow="0" w:firstColumn="1" w:lastColumn="0" w:noHBand="0" w:noVBand="1"/>
      </w:tblPr>
      <w:tblGrid>
        <w:gridCol w:w="1738"/>
        <w:gridCol w:w="1801"/>
        <w:gridCol w:w="5715"/>
        <w:gridCol w:w="27"/>
      </w:tblGrid>
      <w:tr w:rsidR="00B43C7E" w14:paraId="67EC9BD9" w14:textId="77777777" w:rsidTr="00B43C7E">
        <w:trPr>
          <w:gridAfter w:val="1"/>
          <w:wAfter w:w="27" w:type="dxa"/>
        </w:trPr>
        <w:tc>
          <w:tcPr>
            <w:tcW w:w="1738" w:type="dxa"/>
          </w:tcPr>
          <w:p w14:paraId="5008F68D" w14:textId="77777777" w:rsidR="00B43C7E" w:rsidRDefault="00B43C7E" w:rsidP="004D5D79">
            <w:r>
              <w:t>Company</w:t>
            </w:r>
          </w:p>
        </w:tc>
        <w:tc>
          <w:tcPr>
            <w:tcW w:w="1801" w:type="dxa"/>
          </w:tcPr>
          <w:p w14:paraId="02E765CE" w14:textId="77777777" w:rsidR="00B43C7E" w:rsidRPr="00B43C7E" w:rsidRDefault="00B43C7E" w:rsidP="00B43C7E">
            <w:pPr>
              <w:pStyle w:val="Default"/>
              <w:spacing w:afterLines="50" w:after="120"/>
              <w:jc w:val="center"/>
              <w:rPr>
                <w:bCs/>
                <w:iCs/>
                <w:sz w:val="22"/>
                <w:szCs w:val="22"/>
                <w:lang w:val="en-GB"/>
              </w:rPr>
            </w:pPr>
            <w:r w:rsidRPr="00B43C7E">
              <w:rPr>
                <w:bCs/>
                <w:iCs/>
                <w:sz w:val="22"/>
                <w:szCs w:val="22"/>
                <w:lang w:val="en-GB"/>
              </w:rPr>
              <w:t>Support (Yes/No)</w:t>
            </w:r>
          </w:p>
        </w:tc>
        <w:tc>
          <w:tcPr>
            <w:tcW w:w="5715" w:type="dxa"/>
          </w:tcPr>
          <w:p w14:paraId="02393681" w14:textId="77777777" w:rsidR="00B43C7E" w:rsidRDefault="00B43C7E" w:rsidP="004D5D79">
            <w:pPr>
              <w:pStyle w:val="Default"/>
              <w:spacing w:afterLines="50" w:after="120"/>
              <w:rPr>
                <w:b/>
                <w:i/>
                <w:sz w:val="22"/>
                <w:szCs w:val="22"/>
                <w:lang w:val="en-GB"/>
              </w:rPr>
            </w:pPr>
            <w:r>
              <w:t>Observations and Proposals</w:t>
            </w:r>
          </w:p>
        </w:tc>
      </w:tr>
      <w:tr w:rsidR="00B43C7E" w14:paraId="2639B0F4" w14:textId="77777777" w:rsidTr="00B43C7E">
        <w:tc>
          <w:tcPr>
            <w:tcW w:w="1738" w:type="dxa"/>
          </w:tcPr>
          <w:p w14:paraId="386C2C1A" w14:textId="4AF5FDC6" w:rsidR="00B43C7E" w:rsidRDefault="005D59FC" w:rsidP="00551285">
            <w:r w:rsidRPr="00B43C7E">
              <w:t xml:space="preserve">Huawei, </w:t>
            </w:r>
            <w:proofErr w:type="spellStart"/>
            <w:r w:rsidRPr="00B43C7E">
              <w:t>HiSilicon</w:t>
            </w:r>
            <w:proofErr w:type="spellEnd"/>
          </w:p>
        </w:tc>
        <w:tc>
          <w:tcPr>
            <w:tcW w:w="1801" w:type="dxa"/>
          </w:tcPr>
          <w:p w14:paraId="56ECC7FD" w14:textId="17D9868B" w:rsidR="00B43C7E" w:rsidRPr="00B43C7E" w:rsidRDefault="00B43C7E" w:rsidP="00B43C7E">
            <w:pPr>
              <w:pStyle w:val="Default"/>
              <w:spacing w:afterLines="50" w:after="120"/>
              <w:jc w:val="center"/>
              <w:rPr>
                <w:b/>
                <w:iCs/>
                <w:sz w:val="22"/>
                <w:szCs w:val="22"/>
                <w:lang w:val="en-GB"/>
              </w:rPr>
            </w:pPr>
            <w:r>
              <w:rPr>
                <w:b/>
                <w:iCs/>
                <w:sz w:val="22"/>
                <w:szCs w:val="22"/>
                <w:lang w:val="en-GB"/>
              </w:rPr>
              <w:t>Yes</w:t>
            </w:r>
          </w:p>
        </w:tc>
        <w:tc>
          <w:tcPr>
            <w:tcW w:w="5742" w:type="dxa"/>
            <w:gridSpan w:val="2"/>
          </w:tcPr>
          <w:p w14:paraId="28E4C374" w14:textId="6AAF0201" w:rsidR="00B43C7E" w:rsidRDefault="00B43C7E"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w:t>
            </w:r>
            <w:proofErr w:type="spellStart"/>
            <w:r>
              <w:rPr>
                <w:i/>
                <w:sz w:val="22"/>
                <w:szCs w:val="22"/>
                <w:lang w:val="en-GB"/>
              </w:rPr>
              <w:t>Koffset</w:t>
            </w:r>
            <w:proofErr w:type="spellEnd"/>
            <w:r>
              <w:rPr>
                <w:i/>
                <w:sz w:val="22"/>
                <w:szCs w:val="22"/>
                <w:lang w:val="en-GB"/>
              </w:rPr>
              <w:t xml:space="preserve"> introduced in NR NTN can be reused in IoT NTN to enhance the timing relationships.</w:t>
            </w:r>
          </w:p>
          <w:p w14:paraId="6B2B0318" w14:textId="77777777" w:rsidR="00B43C7E" w:rsidRDefault="00B43C7E" w:rsidP="00551285">
            <w:pPr>
              <w:rPr>
                <w:i/>
                <w:sz w:val="22"/>
                <w:szCs w:val="22"/>
                <w:lang w:eastAsia="ja-JP"/>
              </w:rPr>
            </w:pPr>
            <w:r>
              <w:rPr>
                <w:b/>
                <w:i/>
              </w:rPr>
              <w:t xml:space="preserve">Proposal 1: </w:t>
            </w:r>
            <w:proofErr w:type="spellStart"/>
            <w:r>
              <w:rPr>
                <w:i/>
                <w:lang w:val="en-GB"/>
              </w:rPr>
              <w:t>Koffset</w:t>
            </w:r>
            <w:proofErr w:type="spellEnd"/>
            <w:r>
              <w:rPr>
                <w:i/>
                <w:lang w:val="en-GB"/>
              </w:rPr>
              <w:t xml:space="preserve"> is introduced to enhance the following timing relationships for NB-IoT over NTN</w:t>
            </w:r>
          </w:p>
          <w:p w14:paraId="6C229445" w14:textId="77777777" w:rsidR="00B43C7E" w:rsidRDefault="00B43C7E" w:rsidP="00323761">
            <w:pPr>
              <w:pStyle w:val="NoSpacing"/>
              <w:numPr>
                <w:ilvl w:val="0"/>
                <w:numId w:val="13"/>
              </w:numPr>
              <w:rPr>
                <w:lang w:eastAsia="ja-JP"/>
              </w:rPr>
            </w:pPr>
            <w:r>
              <w:rPr>
                <w:lang w:eastAsia="ja-JP"/>
              </w:rPr>
              <w:t xml:space="preserve">NPDCCH to NPUSCH format 1 </w:t>
            </w:r>
          </w:p>
          <w:p w14:paraId="059F1248" w14:textId="77777777" w:rsidR="00B43C7E" w:rsidRDefault="00B43C7E" w:rsidP="00323761">
            <w:pPr>
              <w:pStyle w:val="NoSpacing"/>
              <w:numPr>
                <w:ilvl w:val="0"/>
                <w:numId w:val="13"/>
              </w:numPr>
              <w:rPr>
                <w:lang w:eastAsia="ja-JP"/>
              </w:rPr>
            </w:pPr>
            <w:r>
              <w:rPr>
                <w:lang w:eastAsia="ja-JP"/>
              </w:rPr>
              <w:t xml:space="preserve">RAR grant to NPUSCH format 1 </w:t>
            </w:r>
          </w:p>
          <w:p w14:paraId="428D0755" w14:textId="77777777" w:rsidR="00B43C7E" w:rsidRDefault="00B43C7E" w:rsidP="00323761">
            <w:pPr>
              <w:pStyle w:val="NoSpacing"/>
              <w:numPr>
                <w:ilvl w:val="0"/>
                <w:numId w:val="13"/>
              </w:numPr>
              <w:rPr>
                <w:lang w:eastAsia="ja-JP"/>
              </w:rPr>
            </w:pPr>
            <w:r>
              <w:rPr>
                <w:lang w:eastAsia="ja-JP"/>
              </w:rPr>
              <w:t xml:space="preserve">NPDSCH to HARQ-ACK on NPUSCH format 2 </w:t>
            </w:r>
          </w:p>
          <w:p w14:paraId="375F240B" w14:textId="77777777" w:rsidR="00B43C7E" w:rsidRDefault="00B43C7E" w:rsidP="00323761">
            <w:pPr>
              <w:pStyle w:val="NoSpacing"/>
              <w:numPr>
                <w:ilvl w:val="0"/>
                <w:numId w:val="13"/>
              </w:numPr>
              <w:rPr>
                <w:lang w:eastAsia="ja-JP"/>
              </w:rPr>
            </w:pPr>
            <w:r>
              <w:rPr>
                <w:lang w:eastAsia="ja-JP"/>
              </w:rPr>
              <w:t xml:space="preserve">NPDCCH order to NPRACH </w:t>
            </w:r>
          </w:p>
          <w:p w14:paraId="57F67D81" w14:textId="77777777" w:rsidR="00B43C7E" w:rsidRPr="00F96DC7" w:rsidRDefault="00B43C7E" w:rsidP="00551285">
            <w:pPr>
              <w:pStyle w:val="ListParagraph"/>
              <w:numPr>
                <w:ilvl w:val="0"/>
                <w:numId w:val="2"/>
              </w:numPr>
              <w:ind w:firstLineChars="0"/>
              <w:rPr>
                <w:i/>
                <w:lang w:eastAsia="ja-JP"/>
              </w:rPr>
            </w:pPr>
            <w:r>
              <w:rPr>
                <w:i/>
                <w:lang w:eastAsia="ja-JP"/>
              </w:rPr>
              <w:t>Timing advance command activation</w:t>
            </w:r>
          </w:p>
        </w:tc>
      </w:tr>
      <w:tr w:rsidR="00B43C7E" w14:paraId="401FAE21" w14:textId="77777777" w:rsidTr="00B43C7E">
        <w:tc>
          <w:tcPr>
            <w:tcW w:w="1738" w:type="dxa"/>
          </w:tcPr>
          <w:p w14:paraId="0E465A7C" w14:textId="77777777" w:rsidR="00B43C7E" w:rsidRDefault="00B43C7E" w:rsidP="00551285">
            <w:proofErr w:type="spellStart"/>
            <w:r>
              <w:t>Oppo</w:t>
            </w:r>
            <w:proofErr w:type="spellEnd"/>
          </w:p>
        </w:tc>
        <w:tc>
          <w:tcPr>
            <w:tcW w:w="1801" w:type="dxa"/>
          </w:tcPr>
          <w:p w14:paraId="0E933F96" w14:textId="3FAEBA43" w:rsidR="00B43C7E" w:rsidRPr="00B43C7E" w:rsidRDefault="00B43C7E" w:rsidP="00B43C7E">
            <w:pPr>
              <w:pStyle w:val="BodyText"/>
              <w:jc w:val="center"/>
              <w:rPr>
                <w:rFonts w:eastAsia="SimSun"/>
                <w:b/>
                <w:iCs/>
              </w:rPr>
            </w:pPr>
            <w:r>
              <w:rPr>
                <w:b/>
                <w:iCs/>
                <w:sz w:val="22"/>
                <w:szCs w:val="22"/>
                <w:lang w:val="en-GB"/>
              </w:rPr>
              <w:t>Yes</w:t>
            </w:r>
          </w:p>
        </w:tc>
        <w:tc>
          <w:tcPr>
            <w:tcW w:w="5742" w:type="dxa"/>
            <w:gridSpan w:val="2"/>
          </w:tcPr>
          <w:p w14:paraId="3C09F25B" w14:textId="54C116C4" w:rsidR="00B43C7E" w:rsidRDefault="00B43C7E" w:rsidP="00551285">
            <w:pPr>
              <w:pStyle w:val="BodyText"/>
              <w:rPr>
                <w:rFonts w:eastAsia="SimSun"/>
                <w:b/>
              </w:rPr>
            </w:pPr>
            <w:r>
              <w:rPr>
                <w:rFonts w:eastAsia="SimSun"/>
                <w:b/>
              </w:rPr>
              <w:t xml:space="preserve">Observation 1: Using existing NPUSCH format 1 scheduling delay to resolve dilemma issue will trade off with the scheduling flexibility needed for legacy NB-IoT system. </w:t>
            </w:r>
          </w:p>
          <w:p w14:paraId="798A0CF3" w14:textId="11A05561" w:rsidR="00B43C7E" w:rsidRPr="00504F15" w:rsidRDefault="00B43C7E" w:rsidP="00551285">
            <w:pPr>
              <w:pStyle w:val="BodyText"/>
              <w:rPr>
                <w:rFonts w:eastAsia="SimSun"/>
              </w:rPr>
            </w:pPr>
            <w:r>
              <w:rPr>
                <w:rFonts w:eastAsia="SimSun"/>
                <w:b/>
              </w:rPr>
              <w:t>Proposal 1: introducing additional offset for NPUSCH scheduling by DCI or RAR UL grant is beneficial independent of the satellite deployment scenarios.</w:t>
            </w:r>
            <w:r>
              <w:rPr>
                <w:rFonts w:eastAsia="SimSun"/>
              </w:rPr>
              <w:t xml:space="preserve"> </w:t>
            </w:r>
          </w:p>
        </w:tc>
      </w:tr>
      <w:tr w:rsidR="00B43C7E" w14:paraId="1F3D141A" w14:textId="77777777" w:rsidTr="00B43C7E">
        <w:tc>
          <w:tcPr>
            <w:tcW w:w="1738" w:type="dxa"/>
          </w:tcPr>
          <w:p w14:paraId="714655AB" w14:textId="77777777" w:rsidR="00B43C7E" w:rsidRDefault="00B43C7E" w:rsidP="00551285">
            <w:r>
              <w:t>CATT</w:t>
            </w:r>
          </w:p>
        </w:tc>
        <w:tc>
          <w:tcPr>
            <w:tcW w:w="1801" w:type="dxa"/>
          </w:tcPr>
          <w:p w14:paraId="5A9E0B0B" w14:textId="2D2C77D4" w:rsidR="00B43C7E" w:rsidRPr="00B43C7E" w:rsidRDefault="00B43C7E" w:rsidP="00B43C7E">
            <w:pPr>
              <w:spacing w:after="180"/>
              <w:jc w:val="center"/>
              <w:rPr>
                <w:b/>
                <w:iCs/>
                <w:noProof/>
              </w:rPr>
            </w:pPr>
            <w:r>
              <w:rPr>
                <w:b/>
                <w:iCs/>
                <w:sz w:val="22"/>
                <w:szCs w:val="22"/>
                <w:lang w:val="en-GB"/>
              </w:rPr>
              <w:t>Yes</w:t>
            </w:r>
          </w:p>
        </w:tc>
        <w:tc>
          <w:tcPr>
            <w:tcW w:w="5742" w:type="dxa"/>
            <w:gridSpan w:val="2"/>
          </w:tcPr>
          <w:p w14:paraId="3251793B" w14:textId="001E6A87" w:rsidR="00B43C7E" w:rsidRDefault="00B43C7E"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7AA4ACDD"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1A8891B9"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044B2E5E"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533E7C8D" w14:textId="77777777" w:rsidR="00B43C7E" w:rsidRPr="00AA0601"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B43C7E" w14:paraId="71E835E2" w14:textId="77777777" w:rsidTr="00B43C7E">
        <w:tc>
          <w:tcPr>
            <w:tcW w:w="1738" w:type="dxa"/>
          </w:tcPr>
          <w:p w14:paraId="1A67F88A" w14:textId="6CF4B272" w:rsidR="00B43C7E" w:rsidRDefault="00B43C7E" w:rsidP="00551285">
            <w:r>
              <w:t>MediaTek</w:t>
            </w:r>
          </w:p>
        </w:tc>
        <w:tc>
          <w:tcPr>
            <w:tcW w:w="1801" w:type="dxa"/>
          </w:tcPr>
          <w:p w14:paraId="242993BF" w14:textId="1DFDD18A" w:rsidR="00B43C7E" w:rsidRPr="00B43C7E" w:rsidRDefault="00B43C7E" w:rsidP="00B43C7E">
            <w:pPr>
              <w:jc w:val="center"/>
              <w:rPr>
                <w:b/>
                <w:iCs/>
              </w:rPr>
            </w:pPr>
            <w:r>
              <w:rPr>
                <w:b/>
                <w:iCs/>
                <w:sz w:val="22"/>
                <w:szCs w:val="22"/>
                <w:lang w:val="en-GB"/>
              </w:rPr>
              <w:t>Yes</w:t>
            </w:r>
          </w:p>
        </w:tc>
        <w:tc>
          <w:tcPr>
            <w:tcW w:w="5742" w:type="dxa"/>
            <w:gridSpan w:val="2"/>
          </w:tcPr>
          <w:p w14:paraId="21B683BA" w14:textId="7C1A9DED" w:rsidR="00B43C7E" w:rsidRDefault="00B43C7E" w:rsidP="00551285">
            <w:r>
              <w:rPr>
                <w:b/>
                <w:i/>
              </w:rPr>
              <w:t>Proposal 3</w:t>
            </w:r>
            <w:r>
              <w:rPr>
                <w:i/>
              </w:rPr>
              <w:t xml:space="preserve">: For NB-IoT, on receiving a NPDSCH with a RAR message in slot n, message 3 is transmitted on NPUSCH format 1in </w:t>
            </w:r>
            <w:proofErr w:type="gramStart"/>
            <w:r>
              <w:rPr>
                <w:i/>
              </w:rPr>
              <w:t>subframe  n</w:t>
            </w:r>
            <w:proofErr w:type="gramEnd"/>
            <w:r>
              <w:rPr>
                <w:i/>
              </w:rPr>
              <w:t>+k0+K_offset.</w:t>
            </w:r>
          </w:p>
        </w:tc>
      </w:tr>
      <w:tr w:rsidR="00B43C7E" w14:paraId="318CEDF3" w14:textId="77777777" w:rsidTr="00B43C7E">
        <w:tc>
          <w:tcPr>
            <w:tcW w:w="1738" w:type="dxa"/>
          </w:tcPr>
          <w:p w14:paraId="74680B98" w14:textId="2E4EED66" w:rsidR="00B43C7E" w:rsidRDefault="00B43C7E" w:rsidP="00462AD0">
            <w:r w:rsidRPr="00462AD0">
              <w:t>Zhejiang Lab</w:t>
            </w:r>
          </w:p>
        </w:tc>
        <w:tc>
          <w:tcPr>
            <w:tcW w:w="1801" w:type="dxa"/>
          </w:tcPr>
          <w:p w14:paraId="60E3C9CC" w14:textId="2D5C6696" w:rsidR="00B43C7E" w:rsidRPr="00B43C7E" w:rsidRDefault="00B43C7E" w:rsidP="00B43C7E">
            <w:pPr>
              <w:spacing w:before="60" w:after="60" w:line="288" w:lineRule="auto"/>
              <w:jc w:val="center"/>
              <w:rPr>
                <w:b/>
                <w:iCs/>
              </w:rPr>
            </w:pPr>
            <w:r>
              <w:rPr>
                <w:b/>
                <w:iCs/>
                <w:sz w:val="22"/>
                <w:szCs w:val="22"/>
                <w:lang w:val="en-GB"/>
              </w:rPr>
              <w:t>Yes</w:t>
            </w:r>
          </w:p>
        </w:tc>
        <w:tc>
          <w:tcPr>
            <w:tcW w:w="5742" w:type="dxa"/>
            <w:gridSpan w:val="2"/>
          </w:tcPr>
          <w:p w14:paraId="24F62EDC" w14:textId="6A15C998" w:rsidR="00B43C7E" w:rsidRDefault="00B43C7E"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w:t>
            </w:r>
            <w:proofErr w:type="spellStart"/>
            <w:r>
              <w:rPr>
                <w:i/>
              </w:rPr>
              <w:t>eMTC</w:t>
            </w:r>
            <w:proofErr w:type="spellEnd"/>
            <w:r>
              <w:rPr>
                <w:i/>
              </w:rPr>
              <w:t xml:space="preserve"> during initial access and at least in the following procedure (s) should </w:t>
            </w:r>
            <w:proofErr w:type="spellStart"/>
            <w:r>
              <w:rPr>
                <w:i/>
              </w:rPr>
              <w:t>K_offset</w:t>
            </w:r>
            <w:proofErr w:type="spellEnd"/>
            <w:r>
              <w:rPr>
                <w:i/>
              </w:rPr>
              <w:t xml:space="preserve"> be introduced,</w:t>
            </w:r>
          </w:p>
          <w:p w14:paraId="1370685E" w14:textId="77777777" w:rsidR="00B43C7E" w:rsidRDefault="00B43C7E" w:rsidP="00551285">
            <w:pPr>
              <w:widowControl/>
              <w:numPr>
                <w:ilvl w:val="0"/>
                <w:numId w:val="3"/>
              </w:numPr>
              <w:autoSpaceDE/>
              <w:adjustRightInd/>
              <w:spacing w:line="276" w:lineRule="auto"/>
              <w:jc w:val="left"/>
              <w:rPr>
                <w:i/>
                <w:lang w:eastAsia="x-none"/>
              </w:rPr>
            </w:pPr>
            <w:r>
              <w:rPr>
                <w:i/>
                <w:lang w:eastAsia="x-none"/>
              </w:rPr>
              <w:t>For NB-IoT over NTN,</w:t>
            </w:r>
          </w:p>
          <w:p w14:paraId="5A60ABB3" w14:textId="77777777" w:rsidR="00B43C7E" w:rsidRDefault="00B43C7E" w:rsidP="00551285">
            <w:pPr>
              <w:widowControl/>
              <w:numPr>
                <w:ilvl w:val="1"/>
                <w:numId w:val="3"/>
              </w:numPr>
              <w:autoSpaceDE/>
              <w:adjustRightInd/>
              <w:spacing w:line="276" w:lineRule="auto"/>
              <w:jc w:val="left"/>
              <w:rPr>
                <w:i/>
                <w:lang w:eastAsia="x-none"/>
              </w:rPr>
            </w:pPr>
            <w:r>
              <w:rPr>
                <w:i/>
                <w:lang w:eastAsia="x-none"/>
              </w:rPr>
              <w:lastRenderedPageBreak/>
              <w:t xml:space="preserve">RAR grant to NPUSCH format 1 </w:t>
            </w:r>
          </w:p>
          <w:p w14:paraId="49A7CBCB" w14:textId="77777777" w:rsidR="00B43C7E" w:rsidRDefault="00B43C7E"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5691C705" w14:textId="3DB0187D" w:rsidR="00B43C7E" w:rsidRPr="00462AD0" w:rsidRDefault="00B43C7E" w:rsidP="00551285">
            <w:pPr>
              <w:widowControl/>
              <w:numPr>
                <w:ilvl w:val="1"/>
                <w:numId w:val="3"/>
              </w:numPr>
              <w:autoSpaceDE/>
              <w:adjustRightInd/>
              <w:spacing w:line="276" w:lineRule="auto"/>
              <w:jc w:val="left"/>
              <w:rPr>
                <w:i/>
                <w:lang w:eastAsia="x-none"/>
              </w:rPr>
            </w:pPr>
            <w:r>
              <w:rPr>
                <w:i/>
                <w:lang w:eastAsia="x-none"/>
              </w:rPr>
              <w:t xml:space="preserve">NPDCCH order to NPRACH </w:t>
            </w:r>
          </w:p>
        </w:tc>
      </w:tr>
      <w:tr w:rsidR="00B43C7E" w14:paraId="079312A8" w14:textId="77777777" w:rsidTr="00B43C7E">
        <w:tc>
          <w:tcPr>
            <w:tcW w:w="1738" w:type="dxa"/>
          </w:tcPr>
          <w:p w14:paraId="2165B65F" w14:textId="77777777" w:rsidR="00B43C7E" w:rsidRDefault="00B43C7E" w:rsidP="00551285">
            <w:r>
              <w:lastRenderedPageBreak/>
              <w:t>CMCC</w:t>
            </w:r>
          </w:p>
        </w:tc>
        <w:tc>
          <w:tcPr>
            <w:tcW w:w="1801" w:type="dxa"/>
          </w:tcPr>
          <w:p w14:paraId="238F4F80" w14:textId="4CD85EF5" w:rsidR="00B43C7E" w:rsidRPr="00B43C7E" w:rsidRDefault="00B43C7E" w:rsidP="00B43C7E">
            <w:pPr>
              <w:spacing w:beforeLines="50" w:before="120" w:afterLines="50" w:after="120"/>
              <w:jc w:val="center"/>
              <w:rPr>
                <w:b/>
                <w:iCs/>
                <w:u w:val="single"/>
              </w:rPr>
            </w:pPr>
            <w:r>
              <w:rPr>
                <w:b/>
                <w:iCs/>
                <w:sz w:val="22"/>
                <w:szCs w:val="22"/>
                <w:lang w:val="en-GB"/>
              </w:rPr>
              <w:t>Yes</w:t>
            </w:r>
          </w:p>
        </w:tc>
        <w:tc>
          <w:tcPr>
            <w:tcW w:w="5742" w:type="dxa"/>
            <w:gridSpan w:val="2"/>
          </w:tcPr>
          <w:p w14:paraId="56121BFF" w14:textId="34187FEA" w:rsidR="00B43C7E" w:rsidRDefault="00B43C7E"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0FC8FC67" w14:textId="77777777" w:rsidR="00B43C7E" w:rsidRDefault="00B43C7E" w:rsidP="00323761">
            <w:pPr>
              <w:pStyle w:val="NoSpacing"/>
              <w:numPr>
                <w:ilvl w:val="0"/>
                <w:numId w:val="12"/>
              </w:numPr>
            </w:pPr>
            <w:r>
              <w:t xml:space="preserve">NPDCCH to NPUSCH format 1 </w:t>
            </w:r>
          </w:p>
          <w:p w14:paraId="2C87AB13" w14:textId="77777777" w:rsidR="00B43C7E" w:rsidRDefault="00B43C7E" w:rsidP="00323761">
            <w:pPr>
              <w:pStyle w:val="NoSpacing"/>
              <w:numPr>
                <w:ilvl w:val="0"/>
                <w:numId w:val="12"/>
              </w:numPr>
            </w:pPr>
            <w:r>
              <w:t xml:space="preserve">RAR grant to NPUSCH format 1 </w:t>
            </w:r>
          </w:p>
          <w:p w14:paraId="6BBABF75" w14:textId="77777777" w:rsidR="00B43C7E" w:rsidRDefault="00B43C7E" w:rsidP="00323761">
            <w:pPr>
              <w:pStyle w:val="NoSpacing"/>
              <w:numPr>
                <w:ilvl w:val="0"/>
                <w:numId w:val="12"/>
              </w:numPr>
            </w:pPr>
            <w:r>
              <w:t xml:space="preserve">NPDSCH to HARQ-ACK on NPUSCH format 2 </w:t>
            </w:r>
          </w:p>
          <w:p w14:paraId="764FD73F" w14:textId="77777777" w:rsidR="00B43C7E" w:rsidRDefault="00B43C7E" w:rsidP="00323761">
            <w:pPr>
              <w:pStyle w:val="NoSpacing"/>
              <w:numPr>
                <w:ilvl w:val="0"/>
                <w:numId w:val="12"/>
              </w:numPr>
            </w:pPr>
            <w:r>
              <w:t>NPDCCH order to NPRACH.</w:t>
            </w:r>
          </w:p>
          <w:p w14:paraId="700193E1" w14:textId="77777777" w:rsidR="00B43C7E" w:rsidRPr="00850FD9" w:rsidRDefault="00B43C7E" w:rsidP="00323761">
            <w:pPr>
              <w:pStyle w:val="NoSpacing"/>
              <w:numPr>
                <w:ilvl w:val="0"/>
                <w:numId w:val="12"/>
              </w:numPr>
              <w:rPr>
                <w:rFonts w:asciiTheme="minorHAnsi" w:eastAsiaTheme="minorHAnsi" w:hAnsiTheme="minorHAnsi"/>
                <w:lang w:val="en-GB"/>
              </w:rPr>
            </w:pPr>
            <w:r>
              <w:t>Timing advance command activation</w:t>
            </w:r>
          </w:p>
        </w:tc>
      </w:tr>
      <w:tr w:rsidR="00B43C7E" w14:paraId="4FFFCC06" w14:textId="77777777" w:rsidTr="00B43C7E">
        <w:tc>
          <w:tcPr>
            <w:tcW w:w="1738" w:type="dxa"/>
          </w:tcPr>
          <w:p w14:paraId="069142AC" w14:textId="55B1D82D" w:rsidR="00B43C7E" w:rsidRDefault="00B43C7E" w:rsidP="007C6613">
            <w:r>
              <w:t>ZTE</w:t>
            </w:r>
          </w:p>
        </w:tc>
        <w:tc>
          <w:tcPr>
            <w:tcW w:w="1801" w:type="dxa"/>
          </w:tcPr>
          <w:p w14:paraId="5D1034F4" w14:textId="23BFCE5F" w:rsidR="00B43C7E" w:rsidRPr="00B43C7E" w:rsidRDefault="00B43C7E" w:rsidP="00B43C7E">
            <w:pPr>
              <w:jc w:val="center"/>
              <w:rPr>
                <w:b/>
                <w:bCs/>
                <w:iCs/>
              </w:rPr>
            </w:pPr>
            <w:r>
              <w:rPr>
                <w:b/>
                <w:iCs/>
                <w:sz w:val="22"/>
                <w:szCs w:val="22"/>
                <w:lang w:val="en-GB"/>
              </w:rPr>
              <w:t>Yes</w:t>
            </w:r>
          </w:p>
        </w:tc>
        <w:tc>
          <w:tcPr>
            <w:tcW w:w="5742" w:type="dxa"/>
            <w:gridSpan w:val="2"/>
          </w:tcPr>
          <w:p w14:paraId="019B7D14" w14:textId="4BE9A29D" w:rsidR="00B43C7E" w:rsidRDefault="00B43C7E" w:rsidP="007C6613">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p w14:paraId="168FEF39" w14:textId="77777777" w:rsidR="00B43C7E" w:rsidRDefault="00B43C7E" w:rsidP="007C6613"/>
          <w:p w14:paraId="1FC9169F" w14:textId="77777777" w:rsidR="00B43C7E" w:rsidRDefault="00B43C7E" w:rsidP="007C6613">
            <w:pPr>
              <w:spacing w:beforeLines="50" w:before="120"/>
              <w:rPr>
                <w:bCs/>
                <w:i/>
                <w:iCs/>
                <w:kern w:val="2"/>
              </w:rPr>
            </w:pPr>
            <w:r>
              <w:rPr>
                <w:b/>
                <w:bCs/>
                <w:i/>
                <w:iCs/>
              </w:rPr>
              <w:t>Proposal-5:</w:t>
            </w:r>
            <w:r>
              <w:rPr>
                <w:bCs/>
                <w:i/>
                <w:iCs/>
              </w:rPr>
              <w:t xml:space="preserve"> For Msg 3 scheduling, the configuration on the parameter of offset considering following options:</w:t>
            </w:r>
          </w:p>
          <w:p w14:paraId="007584DE" w14:textId="77777777" w:rsidR="00B43C7E" w:rsidRDefault="00B43C7E" w:rsidP="00323761">
            <w:pPr>
              <w:numPr>
                <w:ilvl w:val="0"/>
                <w:numId w:val="7"/>
              </w:numPr>
              <w:ind w:left="420" w:firstLine="200"/>
              <w:rPr>
                <w:bCs/>
                <w:i/>
                <w:iCs/>
              </w:rPr>
            </w:pPr>
            <w:r>
              <w:rPr>
                <w:bCs/>
                <w:i/>
                <w:iCs/>
              </w:rPr>
              <w:t>cell/beam specific signaling</w:t>
            </w:r>
          </w:p>
          <w:p w14:paraId="3776E77B" w14:textId="77777777" w:rsidR="00B43C7E" w:rsidRDefault="00B43C7E" w:rsidP="00323761">
            <w:pPr>
              <w:numPr>
                <w:ilvl w:val="0"/>
                <w:numId w:val="7"/>
              </w:numPr>
              <w:ind w:left="420" w:firstLine="200"/>
              <w:rPr>
                <w:bCs/>
                <w:i/>
                <w:iCs/>
              </w:rPr>
            </w:pPr>
            <w:r>
              <w:rPr>
                <w:bCs/>
                <w:i/>
                <w:iCs/>
              </w:rPr>
              <w:t>preconfigure the value of offset</w:t>
            </w:r>
          </w:p>
          <w:p w14:paraId="22A24CA7" w14:textId="77777777" w:rsidR="00B43C7E" w:rsidRDefault="00B43C7E"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2, the following enhancements can be considered:  </w:t>
            </w:r>
          </w:p>
          <w:p w14:paraId="4763570B" w14:textId="77777777" w:rsidR="00B43C7E" w:rsidRDefault="00B43C7E" w:rsidP="00323761">
            <w:pPr>
              <w:numPr>
                <w:ilvl w:val="0"/>
                <w:numId w:val="7"/>
              </w:numPr>
              <w:ind w:left="0" w:firstLine="200"/>
              <w:rPr>
                <w:bCs/>
                <w:i/>
                <w:iCs/>
              </w:rPr>
            </w:pPr>
            <w:r>
              <w:rPr>
                <w:bCs/>
                <w:i/>
                <w:iCs/>
              </w:rPr>
              <w:t>Alt 1: UE transmits in the available UL resource based on</w:t>
            </w:r>
            <w:r>
              <w:rPr>
                <w:i/>
              </w:rPr>
              <w:t xml:space="preserve"> additional signaling on </w:t>
            </w:r>
            <w:proofErr w:type="spellStart"/>
            <w:r>
              <w:rPr>
                <w:i/>
              </w:rPr>
              <w:t>K_offset</w:t>
            </w:r>
            <w:proofErr w:type="spellEnd"/>
            <w:r>
              <w:rPr>
                <w:bCs/>
                <w:i/>
                <w:iCs/>
              </w:rPr>
              <w:t>.</w:t>
            </w:r>
          </w:p>
          <w:p w14:paraId="0DB7673A" w14:textId="14D61725" w:rsidR="00B43C7E" w:rsidRPr="00551285" w:rsidRDefault="00B43C7E" w:rsidP="00323761">
            <w:pPr>
              <w:numPr>
                <w:ilvl w:val="0"/>
                <w:numId w:val="7"/>
              </w:numPr>
              <w:ind w:left="0" w:firstLine="200"/>
              <w:rPr>
                <w:rFonts w:eastAsiaTheme="minorEastAsia"/>
                <w:u w:val="single"/>
              </w:rPr>
            </w:pPr>
            <w:r>
              <w:rPr>
                <w:bCs/>
                <w:i/>
                <w:iCs/>
              </w:rPr>
              <w:t>Alt 2: UE transmits in the available UL resource based on reusing legacy signaling.</w:t>
            </w:r>
          </w:p>
        </w:tc>
      </w:tr>
      <w:tr w:rsidR="00B43C7E" w14:paraId="3C321A1C" w14:textId="77777777" w:rsidTr="00B43C7E">
        <w:tc>
          <w:tcPr>
            <w:tcW w:w="1738" w:type="dxa"/>
          </w:tcPr>
          <w:p w14:paraId="2411697B" w14:textId="77777777" w:rsidR="00B43C7E" w:rsidRDefault="00B43C7E" w:rsidP="00551285">
            <w:r w:rsidRPr="00A07969">
              <w:t>Xiaomi</w:t>
            </w:r>
          </w:p>
        </w:tc>
        <w:tc>
          <w:tcPr>
            <w:tcW w:w="1801" w:type="dxa"/>
          </w:tcPr>
          <w:p w14:paraId="286F7963" w14:textId="105CE589" w:rsidR="00B43C7E" w:rsidRPr="00B43C7E" w:rsidRDefault="00B43C7E" w:rsidP="00B43C7E">
            <w:pPr>
              <w:jc w:val="center"/>
              <w:rPr>
                <w:b/>
                <w:iCs/>
              </w:rPr>
            </w:pPr>
            <w:r>
              <w:rPr>
                <w:b/>
                <w:iCs/>
                <w:sz w:val="22"/>
                <w:szCs w:val="22"/>
                <w:lang w:val="en-GB"/>
              </w:rPr>
              <w:t>Yes</w:t>
            </w:r>
          </w:p>
        </w:tc>
        <w:tc>
          <w:tcPr>
            <w:tcW w:w="5742" w:type="dxa"/>
            <w:gridSpan w:val="2"/>
          </w:tcPr>
          <w:p w14:paraId="4B085E29" w14:textId="51CC5F43" w:rsidR="00B43C7E" w:rsidRDefault="00B43C7E" w:rsidP="00551285">
            <w:pPr>
              <w:rPr>
                <w:b/>
                <w:i/>
                <w:lang w:val="en-GB"/>
              </w:rPr>
            </w:pPr>
            <w:r>
              <w:rPr>
                <w:b/>
                <w:i/>
              </w:rPr>
              <w:t xml:space="preserve">Proposal 1: </w:t>
            </w:r>
            <w:proofErr w:type="spellStart"/>
            <w:r>
              <w:rPr>
                <w:b/>
                <w:i/>
              </w:rPr>
              <w:t>K_offset</w:t>
            </w:r>
            <w:proofErr w:type="spellEnd"/>
            <w:r>
              <w:rPr>
                <w:b/>
                <w:i/>
              </w:rPr>
              <w:t xml:space="preserve"> can be applied to the following timing relationship:</w:t>
            </w:r>
          </w:p>
          <w:p w14:paraId="1B1139DE" w14:textId="77777777" w:rsidR="00B43C7E" w:rsidRDefault="00B43C7E" w:rsidP="00551285">
            <w:pPr>
              <w:rPr>
                <w:b/>
                <w:i/>
              </w:rPr>
            </w:pPr>
            <w:r>
              <w:rPr>
                <w:b/>
                <w:i/>
              </w:rPr>
              <w:t>For NB-IoT:</w:t>
            </w:r>
          </w:p>
          <w:p w14:paraId="7EE5AD7F" w14:textId="77777777" w:rsidR="00B43C7E" w:rsidRDefault="00B43C7E" w:rsidP="00551285">
            <w:pPr>
              <w:widowControl/>
              <w:numPr>
                <w:ilvl w:val="0"/>
                <w:numId w:val="3"/>
              </w:numPr>
              <w:autoSpaceDE/>
              <w:adjustRightInd/>
              <w:jc w:val="left"/>
              <w:rPr>
                <w:b/>
                <w:i/>
                <w:lang w:eastAsia="x-none"/>
              </w:rPr>
            </w:pPr>
            <w:r>
              <w:rPr>
                <w:b/>
                <w:i/>
                <w:lang w:eastAsia="x-none"/>
              </w:rPr>
              <w:t xml:space="preserve">NPDCCH to NPUSCH format 1 </w:t>
            </w:r>
          </w:p>
          <w:p w14:paraId="4C3DD5A6" w14:textId="77777777" w:rsidR="00B43C7E" w:rsidRDefault="00B43C7E" w:rsidP="00551285">
            <w:pPr>
              <w:widowControl/>
              <w:numPr>
                <w:ilvl w:val="0"/>
                <w:numId w:val="3"/>
              </w:numPr>
              <w:autoSpaceDE/>
              <w:adjustRightInd/>
              <w:jc w:val="left"/>
              <w:rPr>
                <w:b/>
                <w:i/>
                <w:lang w:eastAsia="x-none"/>
              </w:rPr>
            </w:pPr>
            <w:r>
              <w:rPr>
                <w:b/>
                <w:i/>
                <w:lang w:eastAsia="x-none"/>
              </w:rPr>
              <w:t xml:space="preserve">RAR grant to NPUSCH format 1 </w:t>
            </w:r>
          </w:p>
          <w:p w14:paraId="7B3A2C86" w14:textId="77777777" w:rsidR="00B43C7E" w:rsidRDefault="00B43C7E" w:rsidP="00551285">
            <w:pPr>
              <w:widowControl/>
              <w:numPr>
                <w:ilvl w:val="0"/>
                <w:numId w:val="3"/>
              </w:numPr>
              <w:autoSpaceDE/>
              <w:adjustRightInd/>
              <w:jc w:val="left"/>
              <w:rPr>
                <w:b/>
                <w:i/>
                <w:lang w:eastAsia="x-none"/>
              </w:rPr>
            </w:pPr>
            <w:r>
              <w:rPr>
                <w:b/>
                <w:i/>
                <w:lang w:eastAsia="x-none"/>
              </w:rPr>
              <w:t xml:space="preserve">NPDSCH to HARQ-ACK on NPUSCH format 2 </w:t>
            </w:r>
          </w:p>
          <w:p w14:paraId="01CB0E1D" w14:textId="77777777" w:rsidR="00B43C7E" w:rsidRDefault="00B43C7E" w:rsidP="00551285">
            <w:pPr>
              <w:widowControl/>
              <w:numPr>
                <w:ilvl w:val="0"/>
                <w:numId w:val="3"/>
              </w:numPr>
              <w:autoSpaceDE/>
              <w:adjustRightInd/>
              <w:jc w:val="left"/>
              <w:rPr>
                <w:b/>
                <w:i/>
                <w:lang w:eastAsia="x-none"/>
              </w:rPr>
            </w:pPr>
            <w:r>
              <w:rPr>
                <w:b/>
                <w:i/>
                <w:lang w:eastAsia="x-none"/>
              </w:rPr>
              <w:t xml:space="preserve">NPDCCH order to NPRACH </w:t>
            </w:r>
          </w:p>
          <w:p w14:paraId="65E924B5" w14:textId="77777777" w:rsidR="00B43C7E" w:rsidRPr="00A07969" w:rsidRDefault="00B43C7E" w:rsidP="00551285">
            <w:pPr>
              <w:widowControl/>
              <w:numPr>
                <w:ilvl w:val="0"/>
                <w:numId w:val="3"/>
              </w:numPr>
              <w:autoSpaceDE/>
              <w:adjustRightInd/>
              <w:jc w:val="left"/>
              <w:rPr>
                <w:b/>
                <w:i/>
                <w:lang w:eastAsia="x-none"/>
              </w:rPr>
            </w:pPr>
            <w:r>
              <w:rPr>
                <w:b/>
                <w:i/>
                <w:lang w:eastAsia="x-none"/>
              </w:rPr>
              <w:t>Timing advance command activation</w:t>
            </w:r>
          </w:p>
        </w:tc>
      </w:tr>
      <w:tr w:rsidR="00B43C7E" w14:paraId="19D9BB17" w14:textId="77777777" w:rsidTr="00B43C7E">
        <w:tc>
          <w:tcPr>
            <w:tcW w:w="1738" w:type="dxa"/>
          </w:tcPr>
          <w:p w14:paraId="3E32E143" w14:textId="77777777" w:rsidR="00B43C7E" w:rsidRDefault="00B43C7E" w:rsidP="00551285">
            <w:r>
              <w:t>Apple</w:t>
            </w:r>
          </w:p>
        </w:tc>
        <w:tc>
          <w:tcPr>
            <w:tcW w:w="1801" w:type="dxa"/>
          </w:tcPr>
          <w:p w14:paraId="62A2096C" w14:textId="5D45B476" w:rsidR="00B43C7E" w:rsidRPr="00B43C7E" w:rsidRDefault="00B43C7E" w:rsidP="00B43C7E">
            <w:pPr>
              <w:jc w:val="center"/>
              <w:rPr>
                <w:b/>
                <w:iCs/>
                <w:u w:val="single"/>
              </w:rPr>
            </w:pPr>
            <w:r>
              <w:rPr>
                <w:b/>
                <w:iCs/>
                <w:sz w:val="22"/>
                <w:szCs w:val="22"/>
                <w:lang w:val="en-GB"/>
              </w:rPr>
              <w:t>Yes</w:t>
            </w:r>
          </w:p>
        </w:tc>
        <w:tc>
          <w:tcPr>
            <w:tcW w:w="5742" w:type="dxa"/>
            <w:gridSpan w:val="2"/>
          </w:tcPr>
          <w:p w14:paraId="40F88A2D" w14:textId="5790A1F5" w:rsidR="00B43C7E" w:rsidRPr="002A3274" w:rsidRDefault="00B43C7E" w:rsidP="00551285">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format 2. </w:t>
            </w:r>
          </w:p>
        </w:tc>
      </w:tr>
      <w:tr w:rsidR="00B43C7E" w14:paraId="7E49B24C" w14:textId="77777777" w:rsidTr="00B43C7E">
        <w:tc>
          <w:tcPr>
            <w:tcW w:w="1738" w:type="dxa"/>
          </w:tcPr>
          <w:p w14:paraId="3A1F9350" w14:textId="1CA7B120" w:rsidR="00B43C7E" w:rsidRDefault="00B43C7E" w:rsidP="00551285">
            <w:r>
              <w:t>Samsung</w:t>
            </w:r>
          </w:p>
        </w:tc>
        <w:tc>
          <w:tcPr>
            <w:tcW w:w="1801" w:type="dxa"/>
          </w:tcPr>
          <w:p w14:paraId="0D377BEC" w14:textId="2F66ED7D" w:rsidR="00B43C7E" w:rsidRPr="00B43C7E" w:rsidRDefault="00B43C7E" w:rsidP="00B43C7E">
            <w:pPr>
              <w:jc w:val="center"/>
              <w:rPr>
                <w:b/>
                <w:iCs/>
              </w:rPr>
            </w:pPr>
            <w:r>
              <w:rPr>
                <w:b/>
                <w:iCs/>
                <w:sz w:val="22"/>
                <w:szCs w:val="22"/>
                <w:lang w:val="en-GB"/>
              </w:rPr>
              <w:t>Yes</w:t>
            </w:r>
          </w:p>
        </w:tc>
        <w:tc>
          <w:tcPr>
            <w:tcW w:w="5742" w:type="dxa"/>
            <w:gridSpan w:val="2"/>
          </w:tcPr>
          <w:p w14:paraId="3FD2350B" w14:textId="7D5050C4" w:rsidR="00B43C7E" w:rsidRPr="00DC4856" w:rsidRDefault="00B43C7E" w:rsidP="00355F7F">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B43C7E" w14:paraId="3AB80BD7" w14:textId="77777777" w:rsidTr="00B43C7E">
        <w:tc>
          <w:tcPr>
            <w:tcW w:w="1738" w:type="dxa"/>
          </w:tcPr>
          <w:p w14:paraId="18289488" w14:textId="77777777" w:rsidR="00B43C7E" w:rsidRDefault="00B43C7E" w:rsidP="00551285">
            <w:proofErr w:type="spellStart"/>
            <w:r w:rsidRPr="00772CBF">
              <w:t>InterDigital</w:t>
            </w:r>
            <w:proofErr w:type="spellEnd"/>
          </w:p>
        </w:tc>
        <w:tc>
          <w:tcPr>
            <w:tcW w:w="1801" w:type="dxa"/>
          </w:tcPr>
          <w:p w14:paraId="3A27A103" w14:textId="1AB1A6E9" w:rsidR="00B43C7E" w:rsidRPr="00B43C7E" w:rsidRDefault="00B43C7E" w:rsidP="00B43C7E">
            <w:pPr>
              <w:spacing w:line="276" w:lineRule="auto"/>
              <w:jc w:val="center"/>
              <w:rPr>
                <w:rFonts w:ascii="Arial" w:hAnsi="Arial" w:cs="Arial"/>
                <w:b/>
                <w:bCs/>
                <w:iCs/>
              </w:rPr>
            </w:pPr>
            <w:r>
              <w:rPr>
                <w:b/>
                <w:iCs/>
                <w:sz w:val="22"/>
                <w:szCs w:val="22"/>
                <w:lang w:val="en-GB"/>
              </w:rPr>
              <w:t>Yes</w:t>
            </w:r>
          </w:p>
        </w:tc>
        <w:tc>
          <w:tcPr>
            <w:tcW w:w="5742" w:type="dxa"/>
            <w:gridSpan w:val="2"/>
          </w:tcPr>
          <w:p w14:paraId="67D6E910" w14:textId="2499C502" w:rsidR="00B43C7E" w:rsidRPr="00772CBF" w:rsidRDefault="00B43C7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for the timing relationships identified for NB-IoT and allow to use </w:t>
            </w:r>
            <w:proofErr w:type="spellStart"/>
            <w:r>
              <w:rPr>
                <w:rFonts w:ascii="Arial" w:hAnsi="Arial" w:cs="Arial"/>
                <w:i/>
                <w:iCs/>
              </w:rPr>
              <w:t>Koffset</w:t>
            </w:r>
            <w:proofErr w:type="spellEnd"/>
            <w:r>
              <w:rPr>
                <w:rFonts w:ascii="Arial" w:hAnsi="Arial" w:cs="Arial"/>
                <w:i/>
                <w:iCs/>
              </w:rPr>
              <w:t>=0 for the case when RTD is smaller than the time offset used</w:t>
            </w:r>
          </w:p>
        </w:tc>
      </w:tr>
      <w:tr w:rsidR="00B43C7E" w14:paraId="7AD84BB8" w14:textId="77777777" w:rsidTr="00B43C7E">
        <w:tc>
          <w:tcPr>
            <w:tcW w:w="1738" w:type="dxa"/>
          </w:tcPr>
          <w:p w14:paraId="1A706114" w14:textId="77777777" w:rsidR="00B43C7E" w:rsidRDefault="00B43C7E" w:rsidP="00551285">
            <w:r>
              <w:t>Sony</w:t>
            </w:r>
          </w:p>
        </w:tc>
        <w:tc>
          <w:tcPr>
            <w:tcW w:w="1801" w:type="dxa"/>
          </w:tcPr>
          <w:p w14:paraId="72EE39A1" w14:textId="2C5CEB99" w:rsidR="00B43C7E" w:rsidRPr="00B43C7E" w:rsidRDefault="00B43C7E" w:rsidP="00B43C7E">
            <w:pPr>
              <w:jc w:val="center"/>
              <w:rPr>
                <w:b/>
                <w:iCs/>
                <w:lang w:eastAsia="x-none"/>
              </w:rPr>
            </w:pPr>
            <w:r>
              <w:rPr>
                <w:b/>
                <w:iCs/>
                <w:sz w:val="22"/>
                <w:szCs w:val="22"/>
                <w:lang w:val="en-GB"/>
              </w:rPr>
              <w:t>Yes</w:t>
            </w:r>
          </w:p>
        </w:tc>
        <w:tc>
          <w:tcPr>
            <w:tcW w:w="5742" w:type="dxa"/>
            <w:gridSpan w:val="2"/>
          </w:tcPr>
          <w:p w14:paraId="64490BD6" w14:textId="1D58CE47" w:rsidR="00B43C7E" w:rsidRDefault="00B43C7E" w:rsidP="00551285">
            <w:pPr>
              <w:rPr>
                <w:b/>
                <w:bCs/>
                <w:lang w:eastAsia="x-none"/>
              </w:rPr>
            </w:pPr>
            <w:r>
              <w:rPr>
                <w:b/>
                <w:lang w:eastAsia="x-none"/>
              </w:rPr>
              <w:t>Proposal 2:</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NB-IoT in IoT-NTN:</w:t>
            </w:r>
          </w:p>
          <w:p w14:paraId="61580D32" w14:textId="77777777" w:rsidR="00B43C7E" w:rsidRDefault="00B43C7E" w:rsidP="00551285">
            <w:pPr>
              <w:numPr>
                <w:ilvl w:val="0"/>
                <w:numId w:val="3"/>
              </w:numPr>
              <w:autoSpaceDE/>
              <w:adjustRightInd/>
              <w:jc w:val="left"/>
              <w:rPr>
                <w:b/>
                <w:bCs/>
                <w:lang w:eastAsia="x-none"/>
              </w:rPr>
            </w:pPr>
            <w:r>
              <w:rPr>
                <w:b/>
                <w:bCs/>
                <w:lang w:eastAsia="x-none"/>
              </w:rPr>
              <w:t xml:space="preserve">NPDCCH to NPUSCH format 1 </w:t>
            </w:r>
          </w:p>
          <w:p w14:paraId="09FF2C0E" w14:textId="77777777" w:rsidR="00B43C7E" w:rsidRDefault="00B43C7E" w:rsidP="00551285">
            <w:pPr>
              <w:numPr>
                <w:ilvl w:val="0"/>
                <w:numId w:val="3"/>
              </w:numPr>
              <w:autoSpaceDE/>
              <w:adjustRightInd/>
              <w:jc w:val="left"/>
              <w:rPr>
                <w:b/>
                <w:bCs/>
                <w:lang w:eastAsia="x-none"/>
              </w:rPr>
            </w:pPr>
            <w:r>
              <w:rPr>
                <w:b/>
                <w:bCs/>
                <w:lang w:eastAsia="x-none"/>
              </w:rPr>
              <w:t xml:space="preserve">RAR grant to NPUSCH format 1 </w:t>
            </w:r>
          </w:p>
          <w:p w14:paraId="1D49D65A" w14:textId="77777777" w:rsidR="00B43C7E" w:rsidRDefault="00B43C7E" w:rsidP="00551285">
            <w:pPr>
              <w:numPr>
                <w:ilvl w:val="0"/>
                <w:numId w:val="3"/>
              </w:numPr>
              <w:autoSpaceDE/>
              <w:adjustRightInd/>
              <w:jc w:val="left"/>
              <w:rPr>
                <w:b/>
                <w:bCs/>
                <w:lang w:eastAsia="x-none"/>
              </w:rPr>
            </w:pPr>
            <w:r>
              <w:rPr>
                <w:b/>
                <w:bCs/>
                <w:lang w:eastAsia="x-none"/>
              </w:rPr>
              <w:t xml:space="preserve">NPDSCH to HARQ-ACK on NPUSCH format 2 </w:t>
            </w:r>
          </w:p>
          <w:p w14:paraId="34B0F630" w14:textId="77777777" w:rsidR="00B43C7E" w:rsidRPr="0000500E" w:rsidRDefault="00B43C7E" w:rsidP="00551285">
            <w:pPr>
              <w:numPr>
                <w:ilvl w:val="0"/>
                <w:numId w:val="3"/>
              </w:numPr>
              <w:autoSpaceDE/>
              <w:adjustRightInd/>
              <w:jc w:val="left"/>
            </w:pPr>
            <w:r>
              <w:rPr>
                <w:b/>
                <w:bCs/>
                <w:lang w:eastAsia="x-none"/>
              </w:rPr>
              <w:t xml:space="preserve">NPDCCH order to NPRACH </w:t>
            </w:r>
          </w:p>
          <w:p w14:paraId="03E171D3" w14:textId="77777777" w:rsidR="00B43C7E" w:rsidRDefault="00B43C7E" w:rsidP="00551285">
            <w:pPr>
              <w:numPr>
                <w:ilvl w:val="0"/>
                <w:numId w:val="3"/>
              </w:numPr>
              <w:autoSpaceDE/>
              <w:adjustRightInd/>
              <w:jc w:val="left"/>
            </w:pPr>
            <w:r>
              <w:rPr>
                <w:b/>
                <w:bCs/>
                <w:lang w:eastAsia="x-none"/>
              </w:rPr>
              <w:t>Timing advance command activation</w:t>
            </w:r>
          </w:p>
        </w:tc>
      </w:tr>
      <w:tr w:rsidR="00B43C7E" w14:paraId="54FB4D55" w14:textId="77777777" w:rsidTr="00B43C7E">
        <w:tc>
          <w:tcPr>
            <w:tcW w:w="1738" w:type="dxa"/>
          </w:tcPr>
          <w:p w14:paraId="7ABBCEBC" w14:textId="77777777" w:rsidR="00B43C7E" w:rsidRDefault="00B43C7E" w:rsidP="00551285">
            <w:pPr>
              <w:jc w:val="left"/>
            </w:pPr>
            <w:r w:rsidRPr="00C26DE3">
              <w:t>Lenovo, Motorola Mobility</w:t>
            </w:r>
          </w:p>
        </w:tc>
        <w:tc>
          <w:tcPr>
            <w:tcW w:w="1801" w:type="dxa"/>
          </w:tcPr>
          <w:p w14:paraId="1D1F4916" w14:textId="03C713D8" w:rsidR="00B43C7E" w:rsidRPr="00B43C7E" w:rsidRDefault="00B43C7E" w:rsidP="00B43C7E">
            <w:pPr>
              <w:pStyle w:val="BodyText"/>
              <w:jc w:val="center"/>
              <w:rPr>
                <w:rFonts w:eastAsiaTheme="minorEastAsia"/>
                <w:b/>
                <w:iCs/>
              </w:rPr>
            </w:pPr>
            <w:r>
              <w:rPr>
                <w:b/>
                <w:iCs/>
                <w:sz w:val="22"/>
                <w:szCs w:val="22"/>
                <w:lang w:val="en-GB"/>
              </w:rPr>
              <w:t>Yes</w:t>
            </w:r>
          </w:p>
        </w:tc>
        <w:tc>
          <w:tcPr>
            <w:tcW w:w="5742" w:type="dxa"/>
            <w:gridSpan w:val="2"/>
          </w:tcPr>
          <w:p w14:paraId="11F6EC06" w14:textId="3825CC66" w:rsidR="00B43C7E" w:rsidRDefault="00B43C7E" w:rsidP="00551285">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48C9610B" w14:textId="77777777" w:rsidR="00B43C7E" w:rsidRDefault="00B43C7E" w:rsidP="00551285">
            <w:pPr>
              <w:pStyle w:val="BodyText"/>
              <w:jc w:val="left"/>
              <w:rPr>
                <w:rFonts w:eastAsia="Malgun Gothic"/>
                <w:b/>
                <w:i/>
              </w:rPr>
            </w:pPr>
            <w:r>
              <w:rPr>
                <w:rFonts w:eastAsia="Malgun Gothic"/>
                <w:b/>
                <w:i/>
              </w:rPr>
              <w:t xml:space="preserve">For </w:t>
            </w:r>
            <w:proofErr w:type="spellStart"/>
            <w:r>
              <w:rPr>
                <w:rFonts w:eastAsia="Malgun Gothic"/>
                <w:b/>
                <w:i/>
              </w:rPr>
              <w:t>NBIoT</w:t>
            </w:r>
            <w:proofErr w:type="spellEnd"/>
            <w:r>
              <w:rPr>
                <w:rFonts w:eastAsia="Malgun Gothic"/>
                <w:b/>
                <w:i/>
              </w:rPr>
              <w:t>:</w:t>
            </w:r>
          </w:p>
          <w:p w14:paraId="709CCC0B"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NPDCCH to NPUSCH format 1 </w:t>
            </w:r>
          </w:p>
          <w:p w14:paraId="4A4CB529"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RAR grant to NPUSCH format 1 </w:t>
            </w:r>
          </w:p>
          <w:p w14:paraId="7BCEC6C6"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lastRenderedPageBreak/>
              <w:t xml:space="preserve">NPDSCH to HARQ-ACK on NPUSCH format 2 </w:t>
            </w:r>
          </w:p>
          <w:p w14:paraId="65D5C534" w14:textId="62F9120D" w:rsidR="00B43C7E" w:rsidRPr="00C26DE3" w:rsidRDefault="00B43C7E" w:rsidP="00551285">
            <w:pPr>
              <w:numPr>
                <w:ilvl w:val="0"/>
                <w:numId w:val="3"/>
              </w:numPr>
              <w:autoSpaceDE/>
              <w:adjustRightInd/>
              <w:ind w:left="357" w:hanging="357"/>
              <w:jc w:val="left"/>
              <w:rPr>
                <w:b/>
                <w:i/>
                <w:lang w:eastAsia="x-none"/>
              </w:rPr>
            </w:pPr>
            <w:r>
              <w:rPr>
                <w:b/>
                <w:i/>
                <w:lang w:eastAsia="x-none"/>
              </w:rPr>
              <w:t>Timing advance command activation</w:t>
            </w:r>
          </w:p>
        </w:tc>
      </w:tr>
      <w:tr w:rsidR="00B43C7E" w14:paraId="45B2EFCE" w14:textId="77777777" w:rsidTr="00B43C7E">
        <w:tc>
          <w:tcPr>
            <w:tcW w:w="1738" w:type="dxa"/>
          </w:tcPr>
          <w:p w14:paraId="2342E59D" w14:textId="77777777" w:rsidR="00B43C7E" w:rsidRDefault="00B43C7E" w:rsidP="00551285"/>
        </w:tc>
        <w:tc>
          <w:tcPr>
            <w:tcW w:w="1801" w:type="dxa"/>
          </w:tcPr>
          <w:p w14:paraId="400F40CE" w14:textId="77777777" w:rsidR="00B43C7E" w:rsidRPr="00B43C7E" w:rsidRDefault="00B43C7E" w:rsidP="00B43C7E">
            <w:pPr>
              <w:jc w:val="center"/>
              <w:rPr>
                <w:iCs/>
              </w:rPr>
            </w:pPr>
          </w:p>
        </w:tc>
        <w:tc>
          <w:tcPr>
            <w:tcW w:w="5742" w:type="dxa"/>
            <w:gridSpan w:val="2"/>
          </w:tcPr>
          <w:p w14:paraId="586F6CEF" w14:textId="54439746" w:rsidR="00B43C7E" w:rsidRDefault="00B43C7E" w:rsidP="00551285"/>
        </w:tc>
      </w:tr>
    </w:tbl>
    <w:p w14:paraId="5DD7BCA0" w14:textId="4B5D99D3" w:rsidR="00C81713" w:rsidRDefault="00C81713" w:rsidP="00C81713">
      <w:pPr>
        <w:rPr>
          <w:lang w:eastAsia="ja-JP"/>
        </w:rPr>
      </w:pPr>
    </w:p>
    <w:p w14:paraId="039A54A7" w14:textId="77777777" w:rsidR="00DA63AE" w:rsidRDefault="00DA63AE" w:rsidP="00DA63AE">
      <w:r>
        <w:t xml:space="preserve">13 companies made proposals and/or observations. All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60E31B47" w14:textId="77777777" w:rsidR="00DA63AE" w:rsidRPr="00C81713" w:rsidRDefault="00DA63AE" w:rsidP="00C81713">
      <w:pPr>
        <w:rPr>
          <w:lang w:eastAsia="ja-JP"/>
        </w:rPr>
      </w:pPr>
    </w:p>
    <w:p w14:paraId="0DDDCC42" w14:textId="69CB052C" w:rsidR="007E285D" w:rsidRDefault="007E285D" w:rsidP="008F2DBA">
      <w:pPr>
        <w:pStyle w:val="Heading4"/>
        <w:rPr>
          <w:lang w:eastAsia="ja-JP"/>
        </w:rPr>
      </w:pPr>
      <w:r w:rsidRPr="00C81713">
        <w:rPr>
          <w:lang w:eastAsia="ja-JP"/>
        </w:rPr>
        <w:t xml:space="preserve">NPDSCH to HARQ-ACK on NPUSCH format 2 </w:t>
      </w:r>
    </w:p>
    <w:p w14:paraId="082BA96D" w14:textId="77777777" w:rsidR="00B43C7E" w:rsidRDefault="00B43C7E" w:rsidP="00B43C7E">
      <w:r>
        <w:t xml:space="preserve">Company Observations and Proposals and indication of support for a </w:t>
      </w:r>
      <w:proofErr w:type="spellStart"/>
      <w:r>
        <w:t>Koffset</w:t>
      </w:r>
      <w:proofErr w:type="spellEnd"/>
      <w:r>
        <w:t>-type enhancement.</w:t>
      </w:r>
    </w:p>
    <w:p w14:paraId="2C924BD1" w14:textId="03735ACF" w:rsidR="00504F15" w:rsidRDefault="00504F15" w:rsidP="00504F15">
      <w:pPr>
        <w:rPr>
          <w:lang w:eastAsia="ja-JP"/>
        </w:rPr>
      </w:pPr>
    </w:p>
    <w:tbl>
      <w:tblPr>
        <w:tblStyle w:val="TableGrid"/>
        <w:tblW w:w="0" w:type="auto"/>
        <w:tblLook w:val="04A0" w:firstRow="1" w:lastRow="0" w:firstColumn="1" w:lastColumn="0" w:noHBand="0" w:noVBand="1"/>
      </w:tblPr>
      <w:tblGrid>
        <w:gridCol w:w="1502"/>
        <w:gridCol w:w="1895"/>
        <w:gridCol w:w="5619"/>
      </w:tblGrid>
      <w:tr w:rsidR="000D53AD" w14:paraId="099F1AC3" w14:textId="77777777" w:rsidTr="000D53AD">
        <w:tc>
          <w:tcPr>
            <w:tcW w:w="1502" w:type="dxa"/>
          </w:tcPr>
          <w:p w14:paraId="3E66FC6F" w14:textId="13B8DDAA" w:rsidR="000D53AD" w:rsidRPr="00B43C7E" w:rsidRDefault="000D53AD" w:rsidP="000D53AD">
            <w:r>
              <w:t>Company</w:t>
            </w:r>
          </w:p>
        </w:tc>
        <w:tc>
          <w:tcPr>
            <w:tcW w:w="1895" w:type="dxa"/>
          </w:tcPr>
          <w:p w14:paraId="0FEF08EA" w14:textId="361C7C4E" w:rsidR="000D53AD" w:rsidRPr="000D53AD" w:rsidRDefault="000D53AD" w:rsidP="000D53AD">
            <w:pPr>
              <w:pStyle w:val="Default"/>
              <w:spacing w:afterLines="50" w:after="120"/>
              <w:jc w:val="center"/>
              <w:rPr>
                <w:b/>
                <w:iCs/>
                <w:sz w:val="22"/>
                <w:szCs w:val="22"/>
                <w:lang w:val="en-GB"/>
              </w:rPr>
            </w:pPr>
            <w:r w:rsidRPr="000D53AD">
              <w:rPr>
                <w:bCs/>
                <w:iCs/>
                <w:sz w:val="22"/>
                <w:szCs w:val="22"/>
                <w:lang w:val="en-GB"/>
              </w:rPr>
              <w:t>Support (Yes/No)</w:t>
            </w:r>
          </w:p>
        </w:tc>
        <w:tc>
          <w:tcPr>
            <w:tcW w:w="5619" w:type="dxa"/>
          </w:tcPr>
          <w:p w14:paraId="6035C3A2" w14:textId="7DD982FD" w:rsidR="000D53AD" w:rsidRDefault="000D53AD" w:rsidP="000D53AD">
            <w:pPr>
              <w:pStyle w:val="Default"/>
              <w:spacing w:afterLines="50" w:after="120"/>
              <w:rPr>
                <w:b/>
                <w:i/>
                <w:sz w:val="22"/>
                <w:szCs w:val="22"/>
                <w:lang w:val="en-GB"/>
              </w:rPr>
            </w:pPr>
            <w:r>
              <w:t>Observations and Proposals</w:t>
            </w:r>
          </w:p>
        </w:tc>
      </w:tr>
      <w:tr w:rsidR="000D53AD" w14:paraId="1CDC55BF" w14:textId="77777777" w:rsidTr="000D53AD">
        <w:tc>
          <w:tcPr>
            <w:tcW w:w="1502" w:type="dxa"/>
          </w:tcPr>
          <w:p w14:paraId="7CEBFA0D" w14:textId="6D310887" w:rsidR="000D53AD" w:rsidRDefault="000D53AD" w:rsidP="00551285">
            <w:r w:rsidRPr="00B43C7E">
              <w:t xml:space="preserve">Huawei, </w:t>
            </w:r>
            <w:proofErr w:type="spellStart"/>
            <w:r w:rsidRPr="00B43C7E">
              <w:t>HiSilicon</w:t>
            </w:r>
            <w:proofErr w:type="spellEnd"/>
          </w:p>
        </w:tc>
        <w:tc>
          <w:tcPr>
            <w:tcW w:w="1895" w:type="dxa"/>
          </w:tcPr>
          <w:p w14:paraId="58BB6796" w14:textId="4B88074E" w:rsidR="000D53AD" w:rsidRPr="000D53AD" w:rsidRDefault="000D53AD" w:rsidP="000D53AD">
            <w:pPr>
              <w:pStyle w:val="Default"/>
              <w:spacing w:afterLines="50" w:after="120"/>
              <w:jc w:val="center"/>
              <w:rPr>
                <w:b/>
                <w:iCs/>
                <w:sz w:val="22"/>
                <w:szCs w:val="22"/>
                <w:lang w:val="en-GB"/>
              </w:rPr>
            </w:pPr>
            <w:r>
              <w:rPr>
                <w:b/>
                <w:iCs/>
                <w:sz w:val="22"/>
                <w:szCs w:val="22"/>
                <w:lang w:val="en-GB"/>
              </w:rPr>
              <w:t>Yes</w:t>
            </w:r>
          </w:p>
        </w:tc>
        <w:tc>
          <w:tcPr>
            <w:tcW w:w="5619" w:type="dxa"/>
          </w:tcPr>
          <w:p w14:paraId="03E4B63E" w14:textId="423DD259" w:rsidR="000D53AD" w:rsidRDefault="000D53AD"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w:t>
            </w:r>
            <w:proofErr w:type="spellStart"/>
            <w:r>
              <w:rPr>
                <w:i/>
                <w:sz w:val="22"/>
                <w:szCs w:val="22"/>
                <w:lang w:val="en-GB"/>
              </w:rPr>
              <w:t>Koffset</w:t>
            </w:r>
            <w:proofErr w:type="spellEnd"/>
            <w:r>
              <w:rPr>
                <w:i/>
                <w:sz w:val="22"/>
                <w:szCs w:val="22"/>
                <w:lang w:val="en-GB"/>
              </w:rPr>
              <w:t xml:space="preserve"> introduced in NR NTN can be reused in IoT NTN to enhance the timing relationships.</w:t>
            </w:r>
          </w:p>
          <w:p w14:paraId="78302330" w14:textId="77777777" w:rsidR="000D53AD" w:rsidRDefault="000D53AD" w:rsidP="00551285">
            <w:pPr>
              <w:rPr>
                <w:i/>
                <w:sz w:val="22"/>
                <w:szCs w:val="22"/>
                <w:lang w:eastAsia="ja-JP"/>
              </w:rPr>
            </w:pPr>
            <w:r>
              <w:rPr>
                <w:b/>
                <w:i/>
              </w:rPr>
              <w:t xml:space="preserve">Proposal 1: </w:t>
            </w:r>
            <w:proofErr w:type="spellStart"/>
            <w:r>
              <w:rPr>
                <w:i/>
                <w:lang w:val="en-GB"/>
              </w:rPr>
              <w:t>Koffset</w:t>
            </w:r>
            <w:proofErr w:type="spellEnd"/>
            <w:r>
              <w:rPr>
                <w:i/>
                <w:lang w:val="en-GB"/>
              </w:rPr>
              <w:t xml:space="preserve"> is introduced to enhance the following timing relationships for NB-IoT over NTN</w:t>
            </w:r>
          </w:p>
          <w:p w14:paraId="69C2F141" w14:textId="77777777" w:rsidR="000D53AD" w:rsidRDefault="000D53AD" w:rsidP="00323761">
            <w:pPr>
              <w:pStyle w:val="NoSpacing"/>
              <w:numPr>
                <w:ilvl w:val="0"/>
                <w:numId w:val="11"/>
              </w:numPr>
              <w:rPr>
                <w:lang w:eastAsia="ja-JP"/>
              </w:rPr>
            </w:pPr>
            <w:r>
              <w:rPr>
                <w:lang w:eastAsia="ja-JP"/>
              </w:rPr>
              <w:t xml:space="preserve">NPDCCH to NPUSCH format 1 </w:t>
            </w:r>
          </w:p>
          <w:p w14:paraId="76AE3E86" w14:textId="77777777" w:rsidR="000D53AD" w:rsidRDefault="000D53AD" w:rsidP="00323761">
            <w:pPr>
              <w:pStyle w:val="NoSpacing"/>
              <w:numPr>
                <w:ilvl w:val="0"/>
                <w:numId w:val="11"/>
              </w:numPr>
              <w:rPr>
                <w:lang w:eastAsia="ja-JP"/>
              </w:rPr>
            </w:pPr>
            <w:r>
              <w:rPr>
                <w:lang w:eastAsia="ja-JP"/>
              </w:rPr>
              <w:t xml:space="preserve">RAR grant to NPUSCH format 1 </w:t>
            </w:r>
          </w:p>
          <w:p w14:paraId="15A19ACF" w14:textId="77777777" w:rsidR="000D53AD" w:rsidRDefault="000D53AD" w:rsidP="00323761">
            <w:pPr>
              <w:pStyle w:val="NoSpacing"/>
              <w:numPr>
                <w:ilvl w:val="0"/>
                <w:numId w:val="11"/>
              </w:numPr>
              <w:rPr>
                <w:lang w:eastAsia="ja-JP"/>
              </w:rPr>
            </w:pPr>
            <w:r>
              <w:rPr>
                <w:lang w:eastAsia="ja-JP"/>
              </w:rPr>
              <w:t xml:space="preserve">NPDSCH to HARQ-ACK on NPUSCH format 2 </w:t>
            </w:r>
          </w:p>
          <w:p w14:paraId="73BCC20D" w14:textId="77777777" w:rsidR="000D53AD" w:rsidRDefault="000D53AD" w:rsidP="00323761">
            <w:pPr>
              <w:pStyle w:val="NoSpacing"/>
              <w:numPr>
                <w:ilvl w:val="0"/>
                <w:numId w:val="11"/>
              </w:numPr>
              <w:rPr>
                <w:lang w:eastAsia="ja-JP"/>
              </w:rPr>
            </w:pPr>
            <w:r>
              <w:rPr>
                <w:lang w:eastAsia="ja-JP"/>
              </w:rPr>
              <w:t xml:space="preserve">NPDCCH order to NPRACH </w:t>
            </w:r>
          </w:p>
          <w:p w14:paraId="2B6D582C" w14:textId="77777777" w:rsidR="000D53AD" w:rsidRPr="00F96DC7" w:rsidRDefault="000D53AD" w:rsidP="00323761">
            <w:pPr>
              <w:pStyle w:val="NoSpacing"/>
              <w:numPr>
                <w:ilvl w:val="0"/>
                <w:numId w:val="11"/>
              </w:numPr>
              <w:rPr>
                <w:lang w:eastAsia="ja-JP"/>
              </w:rPr>
            </w:pPr>
            <w:r>
              <w:rPr>
                <w:lang w:eastAsia="ja-JP"/>
              </w:rPr>
              <w:t>Timing advance command activation</w:t>
            </w:r>
          </w:p>
        </w:tc>
      </w:tr>
      <w:tr w:rsidR="000D53AD" w14:paraId="5CC3F152" w14:textId="77777777" w:rsidTr="000D53AD">
        <w:tc>
          <w:tcPr>
            <w:tcW w:w="1502" w:type="dxa"/>
          </w:tcPr>
          <w:p w14:paraId="4BD237FC" w14:textId="77777777" w:rsidR="000D53AD" w:rsidRDefault="000D53AD" w:rsidP="00551285">
            <w:proofErr w:type="spellStart"/>
            <w:r>
              <w:t>Oppo</w:t>
            </w:r>
            <w:proofErr w:type="spellEnd"/>
          </w:p>
        </w:tc>
        <w:tc>
          <w:tcPr>
            <w:tcW w:w="1895" w:type="dxa"/>
          </w:tcPr>
          <w:p w14:paraId="18D7608A" w14:textId="0A94DAFB" w:rsidR="000D53AD" w:rsidRPr="000D53AD" w:rsidRDefault="000D53AD" w:rsidP="000D53AD">
            <w:pPr>
              <w:pStyle w:val="BodyText"/>
              <w:jc w:val="center"/>
              <w:rPr>
                <w:rFonts w:eastAsia="SimSun"/>
                <w:b/>
                <w:iCs/>
              </w:rPr>
            </w:pPr>
            <w:r>
              <w:rPr>
                <w:b/>
                <w:iCs/>
                <w:sz w:val="22"/>
                <w:szCs w:val="22"/>
                <w:lang w:val="en-GB"/>
              </w:rPr>
              <w:t>Yes</w:t>
            </w:r>
          </w:p>
        </w:tc>
        <w:tc>
          <w:tcPr>
            <w:tcW w:w="5619" w:type="dxa"/>
          </w:tcPr>
          <w:p w14:paraId="5A592211" w14:textId="2881DBBB" w:rsidR="000D53AD" w:rsidRDefault="000D53AD" w:rsidP="00551285">
            <w:pPr>
              <w:pStyle w:val="BodyText"/>
              <w:rPr>
                <w:rFonts w:eastAsia="SimSun"/>
                <w:b/>
              </w:rPr>
            </w:pPr>
            <w:r>
              <w:rPr>
                <w:rFonts w:eastAsia="SimSun"/>
                <w:b/>
              </w:rPr>
              <w:t xml:space="preserve">Proposal 2: introducing additional offset for scheduling NPUSCH format 2 for HARQ-ACK reporting. </w:t>
            </w:r>
          </w:p>
          <w:p w14:paraId="583AA475" w14:textId="744293C5" w:rsidR="000D53AD" w:rsidRPr="00551285" w:rsidRDefault="000D53AD" w:rsidP="00551285">
            <w:pPr>
              <w:pStyle w:val="BodyText"/>
              <w:rPr>
                <w:rFonts w:eastAsia="SimSun"/>
                <w:b/>
              </w:rPr>
            </w:pPr>
            <w:r>
              <w:rPr>
                <w:rFonts w:eastAsia="SimSun"/>
                <w:b/>
              </w:rPr>
              <w:t xml:space="preserve">Proposal 4: additional offset might not be needed, if the current specification implies that </w:t>
            </w:r>
            <w:r>
              <w:rPr>
                <w:b/>
              </w:rPr>
              <w:t>TAC is applied after the UL subframe overlapping with DL subframe n+12.</w:t>
            </w:r>
          </w:p>
        </w:tc>
      </w:tr>
      <w:tr w:rsidR="000D53AD" w14:paraId="50A644A2" w14:textId="77777777" w:rsidTr="000D53AD">
        <w:tc>
          <w:tcPr>
            <w:tcW w:w="1502" w:type="dxa"/>
          </w:tcPr>
          <w:p w14:paraId="0538EBFC" w14:textId="77777777" w:rsidR="000D53AD" w:rsidRDefault="000D53AD" w:rsidP="00551285">
            <w:r>
              <w:t>CATT</w:t>
            </w:r>
          </w:p>
        </w:tc>
        <w:tc>
          <w:tcPr>
            <w:tcW w:w="1895" w:type="dxa"/>
          </w:tcPr>
          <w:p w14:paraId="0F3A1D1D" w14:textId="0BA18CA1" w:rsidR="000D53AD" w:rsidRPr="000D53AD" w:rsidRDefault="000D53AD" w:rsidP="000D53AD">
            <w:pPr>
              <w:spacing w:after="180"/>
              <w:jc w:val="center"/>
              <w:rPr>
                <w:b/>
                <w:iCs/>
                <w:noProof/>
              </w:rPr>
            </w:pPr>
            <w:r>
              <w:rPr>
                <w:b/>
                <w:iCs/>
                <w:sz w:val="22"/>
                <w:szCs w:val="22"/>
                <w:lang w:val="en-GB"/>
              </w:rPr>
              <w:t>Yes</w:t>
            </w:r>
          </w:p>
        </w:tc>
        <w:tc>
          <w:tcPr>
            <w:tcW w:w="5619" w:type="dxa"/>
          </w:tcPr>
          <w:p w14:paraId="73C1E169" w14:textId="6625E9F8" w:rsidR="000D53AD" w:rsidRDefault="000D53AD"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6FF16231" w14:textId="77777777" w:rsidR="000D53AD" w:rsidRPr="00551285" w:rsidRDefault="000D53AD"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NPDCCH to NPUSCH format 1 </w:t>
            </w:r>
          </w:p>
          <w:p w14:paraId="1A50E51E" w14:textId="77777777" w:rsidR="000D53AD" w:rsidRPr="00551285" w:rsidRDefault="000D53AD"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RAR grant to NPUSCH format 1 </w:t>
            </w:r>
          </w:p>
          <w:p w14:paraId="2C72785B" w14:textId="77777777" w:rsidR="000D53AD" w:rsidRPr="00551285" w:rsidRDefault="000D53AD"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NPDSCH to HARQ-ACK on NPUSCH format 2 </w:t>
            </w:r>
          </w:p>
          <w:p w14:paraId="3E800756" w14:textId="77777777" w:rsidR="000D53AD" w:rsidRPr="00AA0601" w:rsidRDefault="000D53AD" w:rsidP="00551285">
            <w:pPr>
              <w:pStyle w:val="ListParagraph"/>
              <w:numPr>
                <w:ilvl w:val="0"/>
                <w:numId w:val="4"/>
              </w:numPr>
              <w:autoSpaceDE/>
              <w:adjustRightInd/>
              <w:ind w:leftChars="200" w:left="820" w:firstLineChars="0"/>
              <w:jc w:val="left"/>
              <w:rPr>
                <w:b/>
                <w:color w:val="000000" w:themeColor="text1"/>
                <w:lang w:eastAsia="x-none"/>
              </w:rPr>
            </w:pPr>
            <w:r w:rsidRPr="00551285">
              <w:rPr>
                <w:bCs/>
                <w:color w:val="000000" w:themeColor="text1"/>
                <w:lang w:eastAsia="x-none"/>
              </w:rPr>
              <w:t>Timing advance command activation</w:t>
            </w:r>
          </w:p>
        </w:tc>
      </w:tr>
      <w:tr w:rsidR="000D53AD" w14:paraId="0C04CDBD" w14:textId="77777777" w:rsidTr="000D53AD">
        <w:tc>
          <w:tcPr>
            <w:tcW w:w="1502" w:type="dxa"/>
          </w:tcPr>
          <w:p w14:paraId="640DC84E" w14:textId="79AB3A46" w:rsidR="000D53AD" w:rsidRDefault="000D53AD" w:rsidP="00551285">
            <w:r>
              <w:t>MediaTek</w:t>
            </w:r>
          </w:p>
        </w:tc>
        <w:tc>
          <w:tcPr>
            <w:tcW w:w="1895" w:type="dxa"/>
          </w:tcPr>
          <w:p w14:paraId="7627903C" w14:textId="4F9CADDE" w:rsidR="000D53AD" w:rsidRPr="000D53AD" w:rsidRDefault="000D53AD" w:rsidP="000D53AD">
            <w:pPr>
              <w:pStyle w:val="BodyText"/>
              <w:jc w:val="center"/>
              <w:rPr>
                <w:b/>
                <w:iCs/>
              </w:rPr>
            </w:pPr>
            <w:r>
              <w:rPr>
                <w:b/>
                <w:iCs/>
                <w:sz w:val="22"/>
                <w:szCs w:val="22"/>
                <w:lang w:val="en-GB"/>
              </w:rPr>
              <w:t>Yes</w:t>
            </w:r>
          </w:p>
        </w:tc>
        <w:tc>
          <w:tcPr>
            <w:tcW w:w="5619" w:type="dxa"/>
          </w:tcPr>
          <w:p w14:paraId="7FCA394A" w14:textId="437B8EF1" w:rsidR="000D53AD" w:rsidRPr="00C001CB" w:rsidRDefault="000D53AD" w:rsidP="00551285">
            <w:pPr>
              <w:pStyle w:val="BodyText"/>
              <w:rPr>
                <w:rFonts w:eastAsia="PMingLiU"/>
                <w:i/>
                <w:lang w:val="en-GB"/>
              </w:rPr>
            </w:pPr>
            <w:r>
              <w:rPr>
                <w:b/>
                <w:i/>
              </w:rPr>
              <w:t>Proposal 2</w:t>
            </w:r>
            <w:r>
              <w:rPr>
                <w:i/>
              </w:rPr>
              <w:t xml:space="preserve">: For NB-IoT, on receiving DL assignment on DCI format N1 in slot n, HARQ-ACK on NPUSH Format 2 is transmitted in </w:t>
            </w:r>
            <w:proofErr w:type="gramStart"/>
            <w:r>
              <w:rPr>
                <w:i/>
              </w:rPr>
              <w:t>subframe  n</w:t>
            </w:r>
            <w:proofErr w:type="gramEnd"/>
            <w:r>
              <w:rPr>
                <w:i/>
              </w:rPr>
              <w:t>+k0+K_offset.</w:t>
            </w:r>
          </w:p>
        </w:tc>
      </w:tr>
      <w:tr w:rsidR="000D53AD" w14:paraId="46ADB662" w14:textId="77777777" w:rsidTr="000D53AD">
        <w:tc>
          <w:tcPr>
            <w:tcW w:w="1502" w:type="dxa"/>
          </w:tcPr>
          <w:p w14:paraId="2F5576E5" w14:textId="79837187" w:rsidR="000D53AD" w:rsidRDefault="000D53AD" w:rsidP="00462AD0">
            <w:r w:rsidRPr="00462AD0">
              <w:t>Zhejiang Lab</w:t>
            </w:r>
          </w:p>
        </w:tc>
        <w:tc>
          <w:tcPr>
            <w:tcW w:w="1895" w:type="dxa"/>
          </w:tcPr>
          <w:p w14:paraId="1E551C3D" w14:textId="48C6EC06" w:rsidR="000D53AD" w:rsidRPr="000D53AD" w:rsidRDefault="000D53AD" w:rsidP="000D53AD">
            <w:pPr>
              <w:spacing w:before="60" w:after="60" w:line="288" w:lineRule="auto"/>
              <w:jc w:val="center"/>
              <w:rPr>
                <w:b/>
                <w:iCs/>
              </w:rPr>
            </w:pPr>
            <w:r>
              <w:rPr>
                <w:b/>
                <w:iCs/>
                <w:sz w:val="22"/>
                <w:szCs w:val="22"/>
                <w:lang w:val="en-GB"/>
              </w:rPr>
              <w:t>Yes</w:t>
            </w:r>
          </w:p>
        </w:tc>
        <w:tc>
          <w:tcPr>
            <w:tcW w:w="5619" w:type="dxa"/>
          </w:tcPr>
          <w:p w14:paraId="42A74D44" w14:textId="66D54215" w:rsidR="000D53AD" w:rsidRDefault="000D53AD"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w:t>
            </w:r>
            <w:proofErr w:type="spellStart"/>
            <w:r>
              <w:rPr>
                <w:i/>
              </w:rPr>
              <w:t>eMTC</w:t>
            </w:r>
            <w:proofErr w:type="spellEnd"/>
            <w:r>
              <w:rPr>
                <w:i/>
              </w:rPr>
              <w:t xml:space="preserve"> during initial access and at least in the following procedure (s) should </w:t>
            </w:r>
            <w:proofErr w:type="spellStart"/>
            <w:r>
              <w:rPr>
                <w:i/>
              </w:rPr>
              <w:t>K_offset</w:t>
            </w:r>
            <w:proofErr w:type="spellEnd"/>
            <w:r>
              <w:rPr>
                <w:i/>
              </w:rPr>
              <w:t xml:space="preserve"> be introduced,</w:t>
            </w:r>
          </w:p>
          <w:p w14:paraId="274C020C" w14:textId="77777777" w:rsidR="000D53AD" w:rsidRDefault="000D53AD" w:rsidP="00551285">
            <w:pPr>
              <w:widowControl/>
              <w:numPr>
                <w:ilvl w:val="0"/>
                <w:numId w:val="3"/>
              </w:numPr>
              <w:autoSpaceDE/>
              <w:adjustRightInd/>
              <w:spacing w:line="276" w:lineRule="auto"/>
              <w:jc w:val="left"/>
              <w:rPr>
                <w:i/>
                <w:lang w:eastAsia="x-none"/>
              </w:rPr>
            </w:pPr>
            <w:r>
              <w:rPr>
                <w:i/>
                <w:lang w:eastAsia="x-none"/>
              </w:rPr>
              <w:t>For NB-IoT over NTN,</w:t>
            </w:r>
          </w:p>
          <w:p w14:paraId="29F73FC2" w14:textId="77777777" w:rsidR="000D53AD" w:rsidRDefault="000D53AD"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0D55AE33" w14:textId="77777777" w:rsidR="000D53AD" w:rsidRDefault="000D53AD"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7CBF019C" w14:textId="1416557D" w:rsidR="000D53AD" w:rsidRDefault="000D53AD" w:rsidP="00551285">
            <w:pPr>
              <w:widowControl/>
              <w:numPr>
                <w:ilvl w:val="1"/>
                <w:numId w:val="3"/>
              </w:numPr>
              <w:autoSpaceDE/>
              <w:adjustRightInd/>
              <w:spacing w:line="276" w:lineRule="auto"/>
              <w:jc w:val="left"/>
            </w:pPr>
            <w:r>
              <w:rPr>
                <w:i/>
                <w:lang w:eastAsia="x-none"/>
              </w:rPr>
              <w:t xml:space="preserve">NPDCCH order to NPRACH </w:t>
            </w:r>
          </w:p>
        </w:tc>
      </w:tr>
      <w:tr w:rsidR="000D53AD" w14:paraId="74020811" w14:textId="77777777" w:rsidTr="000D53AD">
        <w:tc>
          <w:tcPr>
            <w:tcW w:w="1502" w:type="dxa"/>
          </w:tcPr>
          <w:p w14:paraId="303F6A82" w14:textId="77777777" w:rsidR="000D53AD" w:rsidRDefault="000D53AD" w:rsidP="00551285">
            <w:r>
              <w:t>CMCC</w:t>
            </w:r>
          </w:p>
        </w:tc>
        <w:tc>
          <w:tcPr>
            <w:tcW w:w="1895" w:type="dxa"/>
          </w:tcPr>
          <w:p w14:paraId="3AE1F15C" w14:textId="12597BDF" w:rsidR="000D53AD" w:rsidRPr="000D53AD" w:rsidRDefault="000D53AD" w:rsidP="000D53AD">
            <w:pPr>
              <w:spacing w:beforeLines="50" w:before="120" w:afterLines="50" w:after="120"/>
              <w:jc w:val="center"/>
              <w:rPr>
                <w:b/>
                <w:iCs/>
                <w:u w:val="single"/>
              </w:rPr>
            </w:pPr>
            <w:r>
              <w:rPr>
                <w:b/>
                <w:iCs/>
                <w:sz w:val="22"/>
                <w:szCs w:val="22"/>
                <w:lang w:val="en-GB"/>
              </w:rPr>
              <w:t>Yes</w:t>
            </w:r>
          </w:p>
        </w:tc>
        <w:tc>
          <w:tcPr>
            <w:tcW w:w="5619" w:type="dxa"/>
          </w:tcPr>
          <w:p w14:paraId="0BE5CEE7" w14:textId="0516CD5C" w:rsidR="000D53AD" w:rsidRDefault="000D53AD"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0A3F26F3" w14:textId="77777777" w:rsidR="000D53AD" w:rsidRDefault="000D53AD" w:rsidP="00323761">
            <w:pPr>
              <w:pStyle w:val="NoSpacing"/>
              <w:numPr>
                <w:ilvl w:val="0"/>
                <w:numId w:val="9"/>
              </w:numPr>
            </w:pPr>
            <w:r>
              <w:t xml:space="preserve">NPDCCH to NPUSCH format 1 </w:t>
            </w:r>
          </w:p>
          <w:p w14:paraId="33C5E024" w14:textId="77777777" w:rsidR="000D53AD" w:rsidRDefault="000D53AD" w:rsidP="00323761">
            <w:pPr>
              <w:pStyle w:val="NoSpacing"/>
              <w:numPr>
                <w:ilvl w:val="0"/>
                <w:numId w:val="9"/>
              </w:numPr>
            </w:pPr>
            <w:r>
              <w:t xml:space="preserve">RAR grant to NPUSCH format 1 </w:t>
            </w:r>
          </w:p>
          <w:p w14:paraId="493490D5" w14:textId="77777777" w:rsidR="000D53AD" w:rsidRDefault="000D53AD" w:rsidP="00323761">
            <w:pPr>
              <w:pStyle w:val="NoSpacing"/>
              <w:numPr>
                <w:ilvl w:val="0"/>
                <w:numId w:val="9"/>
              </w:numPr>
            </w:pPr>
            <w:r>
              <w:t xml:space="preserve">NPDSCH to HARQ-ACK on NPUSCH format 2 </w:t>
            </w:r>
          </w:p>
          <w:p w14:paraId="00A5075C" w14:textId="77777777" w:rsidR="000D53AD" w:rsidRDefault="000D53AD" w:rsidP="00323761">
            <w:pPr>
              <w:pStyle w:val="NoSpacing"/>
              <w:numPr>
                <w:ilvl w:val="0"/>
                <w:numId w:val="9"/>
              </w:numPr>
            </w:pPr>
            <w:r>
              <w:t>NPDCCH order to NPRACH.</w:t>
            </w:r>
          </w:p>
          <w:p w14:paraId="56180EF1" w14:textId="77777777" w:rsidR="000D53AD" w:rsidRPr="00850FD9" w:rsidRDefault="000D53AD" w:rsidP="00323761">
            <w:pPr>
              <w:pStyle w:val="NoSpacing"/>
              <w:numPr>
                <w:ilvl w:val="0"/>
                <w:numId w:val="9"/>
              </w:numPr>
              <w:rPr>
                <w:rFonts w:asciiTheme="minorHAnsi" w:eastAsiaTheme="minorHAnsi" w:hAnsiTheme="minorHAnsi"/>
                <w:lang w:val="en-GB"/>
              </w:rPr>
            </w:pPr>
            <w:r>
              <w:t>Timing advance command activation</w:t>
            </w:r>
          </w:p>
        </w:tc>
      </w:tr>
      <w:tr w:rsidR="000D53AD" w14:paraId="18000698" w14:textId="77777777" w:rsidTr="000D53AD">
        <w:tc>
          <w:tcPr>
            <w:tcW w:w="1502" w:type="dxa"/>
          </w:tcPr>
          <w:p w14:paraId="113A990F" w14:textId="177853C1" w:rsidR="000D53AD" w:rsidRDefault="000D53AD" w:rsidP="007C6613">
            <w:r>
              <w:t>ZTE</w:t>
            </w:r>
          </w:p>
        </w:tc>
        <w:tc>
          <w:tcPr>
            <w:tcW w:w="1895" w:type="dxa"/>
          </w:tcPr>
          <w:p w14:paraId="42999CE1" w14:textId="0DF1DDC0" w:rsidR="000D53AD" w:rsidRPr="000D53AD" w:rsidRDefault="000D53AD" w:rsidP="000D53AD">
            <w:pPr>
              <w:jc w:val="center"/>
              <w:rPr>
                <w:b/>
                <w:bCs/>
                <w:iCs/>
              </w:rPr>
            </w:pPr>
            <w:r>
              <w:rPr>
                <w:b/>
                <w:iCs/>
                <w:sz w:val="22"/>
                <w:szCs w:val="22"/>
                <w:lang w:val="en-GB"/>
              </w:rPr>
              <w:t>Yes</w:t>
            </w:r>
          </w:p>
        </w:tc>
        <w:tc>
          <w:tcPr>
            <w:tcW w:w="5619" w:type="dxa"/>
          </w:tcPr>
          <w:p w14:paraId="3E870423" w14:textId="08F53908" w:rsidR="000D53AD" w:rsidRPr="00551285" w:rsidRDefault="000D53AD" w:rsidP="007C6613">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p w14:paraId="3054FF03" w14:textId="77777777" w:rsidR="000D53AD" w:rsidRDefault="000D53AD" w:rsidP="007C6613">
            <w:pPr>
              <w:spacing w:beforeLines="50" w:before="120"/>
              <w:rPr>
                <w:rFonts w:eastAsiaTheme="minorEastAsia"/>
                <w:kern w:val="2"/>
                <w:u w:val="single"/>
              </w:rPr>
            </w:pPr>
            <w:r>
              <w:rPr>
                <w:b/>
                <w:bCs/>
                <w:i/>
                <w:iCs/>
              </w:rPr>
              <w:lastRenderedPageBreak/>
              <w:t xml:space="preserve">Proposal-9: </w:t>
            </w:r>
            <w:r>
              <w:rPr>
                <w:bCs/>
                <w:i/>
                <w:iCs/>
              </w:rPr>
              <w:t xml:space="preserve">For RAR grant to NPUSCH format 1, NPDCCH to NPUSCH format 1, NPDSCH to HARQ-ACK on NPUSCH format 2, the following enhancements can be considered:  </w:t>
            </w:r>
          </w:p>
          <w:p w14:paraId="47C7E8E3" w14:textId="77777777" w:rsidR="000D53AD" w:rsidRDefault="000D53AD" w:rsidP="00323761">
            <w:pPr>
              <w:numPr>
                <w:ilvl w:val="0"/>
                <w:numId w:val="7"/>
              </w:numPr>
              <w:ind w:left="0" w:firstLine="200"/>
              <w:jc w:val="left"/>
              <w:rPr>
                <w:bCs/>
                <w:i/>
                <w:iCs/>
              </w:rPr>
            </w:pPr>
            <w:r>
              <w:rPr>
                <w:bCs/>
                <w:i/>
                <w:iCs/>
              </w:rPr>
              <w:t>Alt 1: UE transmits in the available UL resource based on</w:t>
            </w:r>
            <w:r>
              <w:rPr>
                <w:i/>
              </w:rPr>
              <w:t xml:space="preserve"> additional signaling on </w:t>
            </w:r>
            <w:proofErr w:type="spellStart"/>
            <w:r>
              <w:rPr>
                <w:i/>
              </w:rPr>
              <w:t>K_offset</w:t>
            </w:r>
            <w:proofErr w:type="spellEnd"/>
            <w:r>
              <w:rPr>
                <w:bCs/>
                <w:i/>
                <w:iCs/>
              </w:rPr>
              <w:t>.</w:t>
            </w:r>
          </w:p>
          <w:p w14:paraId="100E848E" w14:textId="7C388690" w:rsidR="000D53AD" w:rsidRPr="007C6613" w:rsidRDefault="000D53AD" w:rsidP="00323761">
            <w:pPr>
              <w:numPr>
                <w:ilvl w:val="0"/>
                <w:numId w:val="7"/>
              </w:numPr>
              <w:ind w:left="0" w:firstLine="200"/>
              <w:jc w:val="left"/>
              <w:rPr>
                <w:rFonts w:eastAsiaTheme="minorEastAsia"/>
                <w:u w:val="single"/>
              </w:rPr>
            </w:pPr>
            <w:r>
              <w:rPr>
                <w:bCs/>
                <w:i/>
                <w:iCs/>
              </w:rPr>
              <w:t>Alt 2: UE transmits in the available UL resource based on reusing legacy signaling.</w:t>
            </w:r>
          </w:p>
        </w:tc>
      </w:tr>
      <w:tr w:rsidR="000D53AD" w14:paraId="05F32F4D" w14:textId="77777777" w:rsidTr="000D53AD">
        <w:tc>
          <w:tcPr>
            <w:tcW w:w="1502" w:type="dxa"/>
          </w:tcPr>
          <w:p w14:paraId="6920734B" w14:textId="77777777" w:rsidR="000D53AD" w:rsidRDefault="000D53AD" w:rsidP="00551285">
            <w:r w:rsidRPr="00A07969">
              <w:lastRenderedPageBreak/>
              <w:t>Xiaomi</w:t>
            </w:r>
          </w:p>
        </w:tc>
        <w:tc>
          <w:tcPr>
            <w:tcW w:w="1895" w:type="dxa"/>
          </w:tcPr>
          <w:p w14:paraId="7DC52CA1" w14:textId="12D4CA05" w:rsidR="000D53AD" w:rsidRPr="000D53AD" w:rsidRDefault="000D53AD" w:rsidP="000D53AD">
            <w:pPr>
              <w:jc w:val="center"/>
              <w:rPr>
                <w:b/>
                <w:iCs/>
              </w:rPr>
            </w:pPr>
            <w:r>
              <w:rPr>
                <w:b/>
                <w:iCs/>
                <w:sz w:val="22"/>
                <w:szCs w:val="22"/>
                <w:lang w:val="en-GB"/>
              </w:rPr>
              <w:t>Yes</w:t>
            </w:r>
          </w:p>
        </w:tc>
        <w:tc>
          <w:tcPr>
            <w:tcW w:w="5619" w:type="dxa"/>
          </w:tcPr>
          <w:p w14:paraId="1CF3FD42" w14:textId="1A244DB1" w:rsidR="000D53AD" w:rsidRDefault="000D53AD" w:rsidP="00551285">
            <w:pPr>
              <w:rPr>
                <w:b/>
                <w:i/>
                <w:lang w:val="en-GB"/>
              </w:rPr>
            </w:pPr>
            <w:r>
              <w:rPr>
                <w:b/>
                <w:i/>
              </w:rPr>
              <w:t xml:space="preserve">Proposal 1: </w:t>
            </w:r>
            <w:proofErr w:type="spellStart"/>
            <w:r>
              <w:rPr>
                <w:b/>
                <w:i/>
              </w:rPr>
              <w:t>K_offset</w:t>
            </w:r>
            <w:proofErr w:type="spellEnd"/>
            <w:r>
              <w:rPr>
                <w:b/>
                <w:i/>
              </w:rPr>
              <w:t xml:space="preserve"> can be applied to the following timing relationship:</w:t>
            </w:r>
          </w:p>
          <w:p w14:paraId="57478DDD" w14:textId="77777777" w:rsidR="000D53AD" w:rsidRDefault="000D53AD" w:rsidP="00551285">
            <w:pPr>
              <w:rPr>
                <w:b/>
                <w:i/>
              </w:rPr>
            </w:pPr>
            <w:r>
              <w:rPr>
                <w:b/>
                <w:i/>
              </w:rPr>
              <w:t>For NB-IoT:</w:t>
            </w:r>
          </w:p>
          <w:p w14:paraId="6F1A3CA9" w14:textId="77777777" w:rsidR="000D53AD" w:rsidRDefault="000D53AD" w:rsidP="00551285">
            <w:pPr>
              <w:widowControl/>
              <w:numPr>
                <w:ilvl w:val="0"/>
                <w:numId w:val="3"/>
              </w:numPr>
              <w:autoSpaceDE/>
              <w:adjustRightInd/>
              <w:jc w:val="left"/>
              <w:rPr>
                <w:b/>
                <w:i/>
                <w:lang w:eastAsia="x-none"/>
              </w:rPr>
            </w:pPr>
            <w:r>
              <w:rPr>
                <w:b/>
                <w:i/>
                <w:lang w:eastAsia="x-none"/>
              </w:rPr>
              <w:t xml:space="preserve">NPDCCH to NPUSCH format 1 </w:t>
            </w:r>
          </w:p>
          <w:p w14:paraId="5C961661" w14:textId="77777777" w:rsidR="000D53AD" w:rsidRDefault="000D53AD" w:rsidP="00551285">
            <w:pPr>
              <w:widowControl/>
              <w:numPr>
                <w:ilvl w:val="0"/>
                <w:numId w:val="3"/>
              </w:numPr>
              <w:autoSpaceDE/>
              <w:adjustRightInd/>
              <w:jc w:val="left"/>
              <w:rPr>
                <w:b/>
                <w:i/>
                <w:lang w:eastAsia="x-none"/>
              </w:rPr>
            </w:pPr>
            <w:r>
              <w:rPr>
                <w:b/>
                <w:i/>
                <w:lang w:eastAsia="x-none"/>
              </w:rPr>
              <w:t xml:space="preserve">RAR grant to NPUSCH format 1 </w:t>
            </w:r>
          </w:p>
          <w:p w14:paraId="04E5722A" w14:textId="77777777" w:rsidR="000D53AD" w:rsidRDefault="000D53AD" w:rsidP="00551285">
            <w:pPr>
              <w:widowControl/>
              <w:numPr>
                <w:ilvl w:val="0"/>
                <w:numId w:val="3"/>
              </w:numPr>
              <w:autoSpaceDE/>
              <w:adjustRightInd/>
              <w:jc w:val="left"/>
              <w:rPr>
                <w:b/>
                <w:i/>
                <w:lang w:eastAsia="x-none"/>
              </w:rPr>
            </w:pPr>
            <w:r>
              <w:rPr>
                <w:b/>
                <w:i/>
                <w:lang w:eastAsia="x-none"/>
              </w:rPr>
              <w:t xml:space="preserve">NPDSCH to HARQ-ACK on NPUSCH format 2 </w:t>
            </w:r>
          </w:p>
          <w:p w14:paraId="71597073" w14:textId="77777777" w:rsidR="000D53AD" w:rsidRDefault="000D53AD" w:rsidP="00551285">
            <w:pPr>
              <w:widowControl/>
              <w:numPr>
                <w:ilvl w:val="0"/>
                <w:numId w:val="3"/>
              </w:numPr>
              <w:autoSpaceDE/>
              <w:adjustRightInd/>
              <w:jc w:val="left"/>
              <w:rPr>
                <w:b/>
                <w:i/>
                <w:lang w:eastAsia="x-none"/>
              </w:rPr>
            </w:pPr>
            <w:r>
              <w:rPr>
                <w:b/>
                <w:i/>
                <w:lang w:eastAsia="x-none"/>
              </w:rPr>
              <w:t xml:space="preserve">NPDCCH order to NPRACH </w:t>
            </w:r>
          </w:p>
          <w:p w14:paraId="0F3BD8A7" w14:textId="77777777" w:rsidR="000D53AD" w:rsidRPr="00A07969" w:rsidRDefault="000D53AD" w:rsidP="00551285">
            <w:pPr>
              <w:widowControl/>
              <w:numPr>
                <w:ilvl w:val="0"/>
                <w:numId w:val="3"/>
              </w:numPr>
              <w:autoSpaceDE/>
              <w:adjustRightInd/>
              <w:jc w:val="left"/>
              <w:rPr>
                <w:b/>
                <w:i/>
                <w:lang w:eastAsia="x-none"/>
              </w:rPr>
            </w:pPr>
            <w:r>
              <w:rPr>
                <w:b/>
                <w:i/>
                <w:lang w:eastAsia="x-none"/>
              </w:rPr>
              <w:t>Timing advance command activation</w:t>
            </w:r>
          </w:p>
        </w:tc>
      </w:tr>
      <w:tr w:rsidR="000D53AD" w14:paraId="4E0720F8" w14:textId="77777777" w:rsidTr="000D53AD">
        <w:tc>
          <w:tcPr>
            <w:tcW w:w="1502" w:type="dxa"/>
          </w:tcPr>
          <w:p w14:paraId="50EB138F" w14:textId="77777777" w:rsidR="000D53AD" w:rsidRDefault="000D53AD" w:rsidP="00551285">
            <w:r>
              <w:t>Apple</w:t>
            </w:r>
          </w:p>
        </w:tc>
        <w:tc>
          <w:tcPr>
            <w:tcW w:w="1895" w:type="dxa"/>
          </w:tcPr>
          <w:p w14:paraId="1F116B16" w14:textId="0856EF4C" w:rsidR="000D53AD" w:rsidRPr="000D53AD" w:rsidRDefault="000D53AD" w:rsidP="000D53AD">
            <w:pPr>
              <w:jc w:val="center"/>
              <w:rPr>
                <w:b/>
                <w:iCs/>
                <w:u w:val="single"/>
              </w:rPr>
            </w:pPr>
            <w:r>
              <w:rPr>
                <w:b/>
                <w:iCs/>
                <w:sz w:val="22"/>
                <w:szCs w:val="22"/>
                <w:lang w:val="en-GB"/>
              </w:rPr>
              <w:t>Yes</w:t>
            </w:r>
          </w:p>
        </w:tc>
        <w:tc>
          <w:tcPr>
            <w:tcW w:w="5619" w:type="dxa"/>
          </w:tcPr>
          <w:p w14:paraId="655A233F" w14:textId="104E1893" w:rsidR="000D53AD" w:rsidRPr="002A3274" w:rsidRDefault="000D53AD" w:rsidP="00551285">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format 2. </w:t>
            </w:r>
          </w:p>
        </w:tc>
      </w:tr>
      <w:tr w:rsidR="000D53AD" w14:paraId="615C5C9D" w14:textId="77777777" w:rsidTr="000D53AD">
        <w:tc>
          <w:tcPr>
            <w:tcW w:w="1502" w:type="dxa"/>
          </w:tcPr>
          <w:p w14:paraId="1A64C141" w14:textId="77777777" w:rsidR="000D53AD" w:rsidRDefault="000D53AD" w:rsidP="00551285">
            <w:r>
              <w:t>Samsung</w:t>
            </w:r>
          </w:p>
        </w:tc>
        <w:tc>
          <w:tcPr>
            <w:tcW w:w="1895" w:type="dxa"/>
          </w:tcPr>
          <w:p w14:paraId="6A9BD7E7" w14:textId="0A26E30C" w:rsidR="000D53AD" w:rsidRPr="000D53AD" w:rsidRDefault="000D53AD" w:rsidP="000D53AD">
            <w:pPr>
              <w:jc w:val="center"/>
              <w:rPr>
                <w:b/>
                <w:iCs/>
              </w:rPr>
            </w:pPr>
            <w:r>
              <w:rPr>
                <w:b/>
                <w:iCs/>
                <w:sz w:val="22"/>
                <w:szCs w:val="22"/>
                <w:lang w:val="en-GB"/>
              </w:rPr>
              <w:t>Yes</w:t>
            </w:r>
          </w:p>
        </w:tc>
        <w:tc>
          <w:tcPr>
            <w:tcW w:w="5619" w:type="dxa"/>
          </w:tcPr>
          <w:p w14:paraId="26568C98" w14:textId="7A4600DB" w:rsidR="000D53AD" w:rsidRPr="00DC4856" w:rsidRDefault="000D53AD" w:rsidP="00551285">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0D53AD" w14:paraId="2CF404E9" w14:textId="77777777" w:rsidTr="000D53AD">
        <w:tc>
          <w:tcPr>
            <w:tcW w:w="1502" w:type="dxa"/>
          </w:tcPr>
          <w:p w14:paraId="41AB08B4" w14:textId="77777777" w:rsidR="000D53AD" w:rsidRDefault="000D53AD" w:rsidP="00551285">
            <w:proofErr w:type="spellStart"/>
            <w:r w:rsidRPr="00772CBF">
              <w:t>InterDigital</w:t>
            </w:r>
            <w:proofErr w:type="spellEnd"/>
          </w:p>
        </w:tc>
        <w:tc>
          <w:tcPr>
            <w:tcW w:w="1895" w:type="dxa"/>
          </w:tcPr>
          <w:p w14:paraId="361700E3" w14:textId="10E0EBD3" w:rsidR="000D53AD" w:rsidRPr="000D53AD" w:rsidRDefault="000D53AD" w:rsidP="000D53AD">
            <w:pPr>
              <w:spacing w:line="276" w:lineRule="auto"/>
              <w:jc w:val="center"/>
              <w:rPr>
                <w:rFonts w:ascii="Arial" w:hAnsi="Arial" w:cs="Arial"/>
                <w:b/>
                <w:bCs/>
                <w:iCs/>
              </w:rPr>
            </w:pPr>
            <w:r>
              <w:rPr>
                <w:b/>
                <w:iCs/>
                <w:sz w:val="22"/>
                <w:szCs w:val="22"/>
                <w:lang w:val="en-GB"/>
              </w:rPr>
              <w:t>Yes</w:t>
            </w:r>
          </w:p>
        </w:tc>
        <w:tc>
          <w:tcPr>
            <w:tcW w:w="5619" w:type="dxa"/>
          </w:tcPr>
          <w:p w14:paraId="5979B3CF" w14:textId="77B6ACFB" w:rsidR="000D53AD" w:rsidRPr="00772CBF" w:rsidRDefault="000D53AD"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for the timing relationships identified for NB-IoT and allow to use </w:t>
            </w:r>
            <w:proofErr w:type="spellStart"/>
            <w:r>
              <w:rPr>
                <w:rFonts w:ascii="Arial" w:hAnsi="Arial" w:cs="Arial"/>
                <w:i/>
                <w:iCs/>
              </w:rPr>
              <w:t>Koffset</w:t>
            </w:r>
            <w:proofErr w:type="spellEnd"/>
            <w:r>
              <w:rPr>
                <w:rFonts w:ascii="Arial" w:hAnsi="Arial" w:cs="Arial"/>
                <w:i/>
                <w:iCs/>
              </w:rPr>
              <w:t>=0 for the case when RTD is smaller than the time offset used</w:t>
            </w:r>
          </w:p>
        </w:tc>
      </w:tr>
      <w:tr w:rsidR="000D53AD" w14:paraId="26F3B2B2" w14:textId="77777777" w:rsidTr="000D53AD">
        <w:tc>
          <w:tcPr>
            <w:tcW w:w="1502" w:type="dxa"/>
          </w:tcPr>
          <w:p w14:paraId="56DDC828" w14:textId="77777777" w:rsidR="000D53AD" w:rsidRDefault="000D53AD" w:rsidP="00551285">
            <w:r>
              <w:t>Sony</w:t>
            </w:r>
          </w:p>
        </w:tc>
        <w:tc>
          <w:tcPr>
            <w:tcW w:w="1895" w:type="dxa"/>
          </w:tcPr>
          <w:p w14:paraId="5FA1505B" w14:textId="1FC3B46D" w:rsidR="000D53AD" w:rsidRPr="000D53AD" w:rsidRDefault="000D53AD" w:rsidP="000D53AD">
            <w:pPr>
              <w:jc w:val="center"/>
              <w:rPr>
                <w:b/>
                <w:iCs/>
                <w:lang w:eastAsia="x-none"/>
              </w:rPr>
            </w:pPr>
            <w:r>
              <w:rPr>
                <w:b/>
                <w:iCs/>
                <w:sz w:val="22"/>
                <w:szCs w:val="22"/>
                <w:lang w:val="en-GB"/>
              </w:rPr>
              <w:t>Yes</w:t>
            </w:r>
          </w:p>
        </w:tc>
        <w:tc>
          <w:tcPr>
            <w:tcW w:w="5619" w:type="dxa"/>
          </w:tcPr>
          <w:p w14:paraId="1554792E" w14:textId="2B89C6EE" w:rsidR="000D53AD" w:rsidRDefault="000D53AD" w:rsidP="00551285">
            <w:pPr>
              <w:rPr>
                <w:b/>
                <w:bCs/>
                <w:lang w:eastAsia="x-none"/>
              </w:rPr>
            </w:pPr>
            <w:r>
              <w:rPr>
                <w:b/>
                <w:lang w:eastAsia="x-none"/>
              </w:rPr>
              <w:t>Proposal 2:</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NB-IoT in IoT-NTN:</w:t>
            </w:r>
          </w:p>
          <w:p w14:paraId="64B99A99" w14:textId="77777777" w:rsidR="000D53AD" w:rsidRDefault="000D53AD" w:rsidP="00551285">
            <w:pPr>
              <w:numPr>
                <w:ilvl w:val="0"/>
                <w:numId w:val="3"/>
              </w:numPr>
              <w:autoSpaceDE/>
              <w:adjustRightInd/>
              <w:jc w:val="left"/>
              <w:rPr>
                <w:b/>
                <w:bCs/>
                <w:lang w:eastAsia="x-none"/>
              </w:rPr>
            </w:pPr>
            <w:r>
              <w:rPr>
                <w:b/>
                <w:bCs/>
                <w:lang w:eastAsia="x-none"/>
              </w:rPr>
              <w:t xml:space="preserve">NPDCCH to NPUSCH format 1 </w:t>
            </w:r>
          </w:p>
          <w:p w14:paraId="3F6CC4F6" w14:textId="77777777" w:rsidR="000D53AD" w:rsidRDefault="000D53AD" w:rsidP="00551285">
            <w:pPr>
              <w:numPr>
                <w:ilvl w:val="0"/>
                <w:numId w:val="3"/>
              </w:numPr>
              <w:autoSpaceDE/>
              <w:adjustRightInd/>
              <w:jc w:val="left"/>
              <w:rPr>
                <w:b/>
                <w:bCs/>
                <w:lang w:eastAsia="x-none"/>
              </w:rPr>
            </w:pPr>
            <w:r>
              <w:rPr>
                <w:b/>
                <w:bCs/>
                <w:lang w:eastAsia="x-none"/>
              </w:rPr>
              <w:t xml:space="preserve">RAR grant to NPUSCH format 1 </w:t>
            </w:r>
          </w:p>
          <w:p w14:paraId="4ACCE1FD" w14:textId="77777777" w:rsidR="000D53AD" w:rsidRDefault="000D53AD" w:rsidP="00551285">
            <w:pPr>
              <w:numPr>
                <w:ilvl w:val="0"/>
                <w:numId w:val="3"/>
              </w:numPr>
              <w:autoSpaceDE/>
              <w:adjustRightInd/>
              <w:jc w:val="left"/>
              <w:rPr>
                <w:b/>
                <w:bCs/>
                <w:lang w:eastAsia="x-none"/>
              </w:rPr>
            </w:pPr>
            <w:r>
              <w:rPr>
                <w:b/>
                <w:bCs/>
                <w:lang w:eastAsia="x-none"/>
              </w:rPr>
              <w:t xml:space="preserve">NPDSCH to HARQ-ACK on NPUSCH format 2 </w:t>
            </w:r>
          </w:p>
          <w:p w14:paraId="310691D6" w14:textId="77777777" w:rsidR="000D53AD" w:rsidRPr="0000500E" w:rsidRDefault="000D53AD" w:rsidP="00551285">
            <w:pPr>
              <w:numPr>
                <w:ilvl w:val="0"/>
                <w:numId w:val="3"/>
              </w:numPr>
              <w:autoSpaceDE/>
              <w:adjustRightInd/>
              <w:jc w:val="left"/>
            </w:pPr>
            <w:r>
              <w:rPr>
                <w:b/>
                <w:bCs/>
                <w:lang w:eastAsia="x-none"/>
              </w:rPr>
              <w:t xml:space="preserve">NPDCCH order to NPRACH </w:t>
            </w:r>
          </w:p>
          <w:p w14:paraId="641579EF" w14:textId="77777777" w:rsidR="000D53AD" w:rsidRDefault="000D53AD" w:rsidP="00551285">
            <w:pPr>
              <w:numPr>
                <w:ilvl w:val="0"/>
                <w:numId w:val="3"/>
              </w:numPr>
              <w:autoSpaceDE/>
              <w:adjustRightInd/>
              <w:jc w:val="left"/>
            </w:pPr>
            <w:r>
              <w:rPr>
                <w:b/>
                <w:bCs/>
                <w:lang w:eastAsia="x-none"/>
              </w:rPr>
              <w:t>Timing advance command activation</w:t>
            </w:r>
          </w:p>
        </w:tc>
      </w:tr>
      <w:tr w:rsidR="000D53AD" w14:paraId="314F9C70" w14:textId="77777777" w:rsidTr="000D53AD">
        <w:tc>
          <w:tcPr>
            <w:tcW w:w="1502" w:type="dxa"/>
          </w:tcPr>
          <w:p w14:paraId="083661BB" w14:textId="77777777" w:rsidR="000D53AD" w:rsidRDefault="000D53AD" w:rsidP="00551285">
            <w:pPr>
              <w:jc w:val="left"/>
            </w:pPr>
            <w:r w:rsidRPr="00C26DE3">
              <w:t>Lenovo, Motorola Mobility</w:t>
            </w:r>
          </w:p>
        </w:tc>
        <w:tc>
          <w:tcPr>
            <w:tcW w:w="1895" w:type="dxa"/>
          </w:tcPr>
          <w:p w14:paraId="42D3C3DC" w14:textId="31ED8AF9" w:rsidR="000D53AD" w:rsidRPr="000D53AD" w:rsidRDefault="000D53AD" w:rsidP="000D53AD">
            <w:pPr>
              <w:pStyle w:val="BodyText"/>
              <w:jc w:val="center"/>
              <w:rPr>
                <w:rFonts w:eastAsiaTheme="minorEastAsia"/>
                <w:b/>
                <w:iCs/>
              </w:rPr>
            </w:pPr>
            <w:r>
              <w:rPr>
                <w:b/>
                <w:iCs/>
                <w:sz w:val="22"/>
                <w:szCs w:val="22"/>
                <w:lang w:val="en-GB"/>
              </w:rPr>
              <w:t>Yes</w:t>
            </w:r>
          </w:p>
        </w:tc>
        <w:tc>
          <w:tcPr>
            <w:tcW w:w="5619" w:type="dxa"/>
          </w:tcPr>
          <w:p w14:paraId="294FF0B7" w14:textId="4A94A03B" w:rsidR="000D53AD" w:rsidRDefault="000D53AD" w:rsidP="00551285">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AD275A4" w14:textId="77777777" w:rsidR="000D53AD" w:rsidRDefault="000D53AD" w:rsidP="00551285">
            <w:pPr>
              <w:pStyle w:val="BodyText"/>
              <w:jc w:val="left"/>
              <w:rPr>
                <w:rFonts w:eastAsia="Malgun Gothic"/>
                <w:b/>
                <w:i/>
              </w:rPr>
            </w:pPr>
            <w:r>
              <w:rPr>
                <w:rFonts w:eastAsia="Malgun Gothic"/>
                <w:b/>
                <w:i/>
              </w:rPr>
              <w:t xml:space="preserve">For </w:t>
            </w:r>
            <w:proofErr w:type="spellStart"/>
            <w:r>
              <w:rPr>
                <w:rFonts w:eastAsia="Malgun Gothic"/>
                <w:b/>
                <w:i/>
              </w:rPr>
              <w:t>NBIoT</w:t>
            </w:r>
            <w:proofErr w:type="spellEnd"/>
            <w:r>
              <w:rPr>
                <w:rFonts w:eastAsia="Malgun Gothic"/>
                <w:b/>
                <w:i/>
              </w:rPr>
              <w:t>:</w:t>
            </w:r>
          </w:p>
          <w:p w14:paraId="76F81A9F" w14:textId="77777777" w:rsidR="000D53AD" w:rsidRDefault="000D53AD" w:rsidP="00551285">
            <w:pPr>
              <w:numPr>
                <w:ilvl w:val="0"/>
                <w:numId w:val="3"/>
              </w:numPr>
              <w:autoSpaceDE/>
              <w:adjustRightInd/>
              <w:ind w:left="357" w:hanging="357"/>
              <w:jc w:val="left"/>
              <w:rPr>
                <w:b/>
                <w:i/>
                <w:lang w:eastAsia="x-none"/>
              </w:rPr>
            </w:pPr>
            <w:r>
              <w:rPr>
                <w:b/>
                <w:i/>
                <w:lang w:eastAsia="x-none"/>
              </w:rPr>
              <w:t xml:space="preserve">NPDCCH to NPUSCH format 1 </w:t>
            </w:r>
          </w:p>
          <w:p w14:paraId="27224451" w14:textId="77777777" w:rsidR="000D53AD" w:rsidRDefault="000D53AD" w:rsidP="00551285">
            <w:pPr>
              <w:numPr>
                <w:ilvl w:val="0"/>
                <w:numId w:val="3"/>
              </w:numPr>
              <w:autoSpaceDE/>
              <w:adjustRightInd/>
              <w:ind w:left="357" w:hanging="357"/>
              <w:jc w:val="left"/>
              <w:rPr>
                <w:b/>
                <w:i/>
                <w:lang w:eastAsia="x-none"/>
              </w:rPr>
            </w:pPr>
            <w:r>
              <w:rPr>
                <w:b/>
                <w:i/>
                <w:lang w:eastAsia="x-none"/>
              </w:rPr>
              <w:t xml:space="preserve">RAR grant to NPUSCH format 1 </w:t>
            </w:r>
          </w:p>
          <w:p w14:paraId="68A3A952" w14:textId="77777777" w:rsidR="000D53AD" w:rsidRPr="00C26DE3" w:rsidRDefault="000D53AD" w:rsidP="00551285">
            <w:pPr>
              <w:numPr>
                <w:ilvl w:val="0"/>
                <w:numId w:val="3"/>
              </w:numPr>
              <w:autoSpaceDE/>
              <w:adjustRightInd/>
              <w:ind w:left="357" w:hanging="357"/>
              <w:jc w:val="left"/>
              <w:rPr>
                <w:b/>
                <w:i/>
                <w:lang w:eastAsia="x-none"/>
              </w:rPr>
            </w:pPr>
            <w:r>
              <w:rPr>
                <w:b/>
                <w:i/>
                <w:lang w:eastAsia="x-none"/>
              </w:rPr>
              <w:t xml:space="preserve">NPDSCH to HARQ-ACK on NPUSCH format 2 </w:t>
            </w:r>
          </w:p>
          <w:p w14:paraId="44CE16DB" w14:textId="5335987C" w:rsidR="000D53AD" w:rsidRPr="00C26DE3" w:rsidRDefault="000D53AD" w:rsidP="00551285">
            <w:pPr>
              <w:numPr>
                <w:ilvl w:val="0"/>
                <w:numId w:val="3"/>
              </w:numPr>
              <w:autoSpaceDE/>
              <w:adjustRightInd/>
              <w:ind w:left="357" w:hanging="357"/>
              <w:jc w:val="left"/>
              <w:rPr>
                <w:b/>
                <w:i/>
                <w:lang w:eastAsia="x-none"/>
              </w:rPr>
            </w:pPr>
            <w:r>
              <w:rPr>
                <w:b/>
                <w:i/>
                <w:lang w:eastAsia="x-none"/>
              </w:rPr>
              <w:t>Timing advance command activation</w:t>
            </w:r>
          </w:p>
        </w:tc>
      </w:tr>
      <w:tr w:rsidR="000D53AD" w14:paraId="16BBC696" w14:textId="77777777" w:rsidTr="000D53AD">
        <w:tc>
          <w:tcPr>
            <w:tcW w:w="1502" w:type="dxa"/>
          </w:tcPr>
          <w:p w14:paraId="5409A1E0" w14:textId="77777777" w:rsidR="000D53AD" w:rsidRDefault="000D53AD" w:rsidP="00551285"/>
        </w:tc>
        <w:tc>
          <w:tcPr>
            <w:tcW w:w="1895" w:type="dxa"/>
          </w:tcPr>
          <w:p w14:paraId="15A28069" w14:textId="77777777" w:rsidR="000D53AD" w:rsidRPr="000D53AD" w:rsidRDefault="000D53AD" w:rsidP="000D53AD">
            <w:pPr>
              <w:jc w:val="center"/>
              <w:rPr>
                <w:iCs/>
              </w:rPr>
            </w:pPr>
          </w:p>
        </w:tc>
        <w:tc>
          <w:tcPr>
            <w:tcW w:w="5619" w:type="dxa"/>
          </w:tcPr>
          <w:p w14:paraId="1093F21C" w14:textId="510DB340" w:rsidR="000D53AD" w:rsidRDefault="000D53AD" w:rsidP="00551285"/>
        </w:tc>
      </w:tr>
    </w:tbl>
    <w:p w14:paraId="7B6F6E6B" w14:textId="5A265AAC" w:rsidR="00504F15" w:rsidRDefault="00504F15" w:rsidP="00504F15">
      <w:pPr>
        <w:rPr>
          <w:lang w:eastAsia="ja-JP"/>
        </w:rPr>
      </w:pPr>
    </w:p>
    <w:p w14:paraId="7302A53A" w14:textId="6739766C" w:rsidR="00DA63AE" w:rsidRDefault="00DA63AE" w:rsidP="00DA63AE">
      <w:r>
        <w:t xml:space="preserve">13 companies made proposals and/or observations. All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0C715626" w14:textId="77777777" w:rsidR="00DA63AE" w:rsidRPr="00504F15" w:rsidRDefault="00DA63AE" w:rsidP="00504F15">
      <w:pPr>
        <w:rPr>
          <w:lang w:eastAsia="ja-JP"/>
        </w:rPr>
      </w:pPr>
    </w:p>
    <w:p w14:paraId="10F1ABF6" w14:textId="0E0F7D5D" w:rsidR="007E285D" w:rsidRDefault="00A07969" w:rsidP="008F2DBA">
      <w:pPr>
        <w:pStyle w:val="Heading4"/>
        <w:rPr>
          <w:lang w:eastAsia="ja-JP"/>
        </w:rPr>
      </w:pPr>
      <w:r>
        <w:rPr>
          <w:lang w:eastAsia="ja-JP"/>
        </w:rPr>
        <w:t xml:space="preserve"> </w:t>
      </w:r>
      <w:r w:rsidR="007E285D" w:rsidRPr="00C81713">
        <w:rPr>
          <w:lang w:eastAsia="ja-JP"/>
        </w:rPr>
        <w:t xml:space="preserve">NPDCCH order to NPRACH </w:t>
      </w:r>
    </w:p>
    <w:p w14:paraId="237F627D" w14:textId="77777777" w:rsidR="00B43C7E" w:rsidRDefault="00B43C7E" w:rsidP="00B43C7E">
      <w:r>
        <w:t xml:space="preserve">Company Observations and Proposals and indication of support for a </w:t>
      </w:r>
      <w:proofErr w:type="spellStart"/>
      <w:r>
        <w:t>Koffset</w:t>
      </w:r>
      <w:proofErr w:type="spellEnd"/>
      <w:r>
        <w:t>-type enhancement.</w:t>
      </w:r>
    </w:p>
    <w:p w14:paraId="03490632" w14:textId="77777777" w:rsidR="00B43C7E" w:rsidRPr="00B43C7E" w:rsidRDefault="00B43C7E" w:rsidP="00B43C7E">
      <w:pPr>
        <w:rPr>
          <w:lang w:eastAsia="ja-JP"/>
        </w:rPr>
      </w:pPr>
    </w:p>
    <w:tbl>
      <w:tblPr>
        <w:tblStyle w:val="TableGrid"/>
        <w:tblW w:w="0" w:type="auto"/>
        <w:tblLook w:val="04A0" w:firstRow="1" w:lastRow="0" w:firstColumn="1" w:lastColumn="0" w:noHBand="0" w:noVBand="1"/>
      </w:tblPr>
      <w:tblGrid>
        <w:gridCol w:w="1501"/>
        <w:gridCol w:w="1896"/>
        <w:gridCol w:w="5619"/>
      </w:tblGrid>
      <w:tr w:rsidR="005D59FC" w14:paraId="230272A8" w14:textId="77777777" w:rsidTr="005D59FC">
        <w:tc>
          <w:tcPr>
            <w:tcW w:w="1501" w:type="dxa"/>
          </w:tcPr>
          <w:p w14:paraId="1A0CB714" w14:textId="0533539F" w:rsidR="005D59FC" w:rsidRPr="00B43C7E" w:rsidRDefault="005D59FC" w:rsidP="005D59FC">
            <w:r>
              <w:t>Company</w:t>
            </w:r>
          </w:p>
        </w:tc>
        <w:tc>
          <w:tcPr>
            <w:tcW w:w="1896" w:type="dxa"/>
          </w:tcPr>
          <w:p w14:paraId="74D8456A" w14:textId="1D1BB0F0" w:rsidR="005D59FC" w:rsidRPr="005D59FC" w:rsidRDefault="005D59FC" w:rsidP="005D59FC">
            <w:pPr>
              <w:pStyle w:val="Default"/>
              <w:spacing w:afterLines="50" w:after="120"/>
              <w:jc w:val="center"/>
              <w:rPr>
                <w:b/>
                <w:iCs/>
                <w:sz w:val="22"/>
                <w:szCs w:val="22"/>
                <w:lang w:val="en-GB"/>
              </w:rPr>
            </w:pPr>
            <w:r w:rsidRPr="005D59FC">
              <w:rPr>
                <w:bCs/>
                <w:iCs/>
                <w:sz w:val="22"/>
                <w:szCs w:val="22"/>
                <w:lang w:val="en-GB"/>
              </w:rPr>
              <w:t>Support (Yes/No)</w:t>
            </w:r>
          </w:p>
        </w:tc>
        <w:tc>
          <w:tcPr>
            <w:tcW w:w="5619" w:type="dxa"/>
          </w:tcPr>
          <w:p w14:paraId="27EBFAD5" w14:textId="4A5FA72D" w:rsidR="005D59FC" w:rsidRDefault="005D59FC" w:rsidP="005D59FC">
            <w:pPr>
              <w:pStyle w:val="Default"/>
              <w:spacing w:afterLines="50" w:after="120"/>
              <w:rPr>
                <w:b/>
                <w:i/>
                <w:sz w:val="22"/>
                <w:szCs w:val="22"/>
                <w:lang w:val="en-GB"/>
              </w:rPr>
            </w:pPr>
            <w:r>
              <w:t>Observations and Proposals</w:t>
            </w:r>
          </w:p>
        </w:tc>
      </w:tr>
      <w:tr w:rsidR="005D59FC" w14:paraId="2152EB4D" w14:textId="77777777" w:rsidTr="005D59FC">
        <w:tc>
          <w:tcPr>
            <w:tcW w:w="1501" w:type="dxa"/>
          </w:tcPr>
          <w:p w14:paraId="70DB8E25" w14:textId="0C27FB15" w:rsidR="005D59FC" w:rsidRDefault="005D59FC" w:rsidP="00551285">
            <w:r w:rsidRPr="00B43C7E">
              <w:t xml:space="preserve">Huawei, </w:t>
            </w:r>
            <w:proofErr w:type="spellStart"/>
            <w:r w:rsidRPr="00B43C7E">
              <w:t>HiSilicon</w:t>
            </w:r>
            <w:proofErr w:type="spellEnd"/>
          </w:p>
        </w:tc>
        <w:tc>
          <w:tcPr>
            <w:tcW w:w="1896" w:type="dxa"/>
          </w:tcPr>
          <w:p w14:paraId="64936508" w14:textId="3FF79AA3" w:rsidR="005D59FC" w:rsidRPr="005D59FC" w:rsidRDefault="005D59FC" w:rsidP="005D59FC">
            <w:pPr>
              <w:pStyle w:val="Default"/>
              <w:spacing w:afterLines="50" w:after="120"/>
              <w:jc w:val="center"/>
              <w:rPr>
                <w:b/>
                <w:iCs/>
                <w:sz w:val="22"/>
                <w:szCs w:val="22"/>
                <w:lang w:val="en-GB"/>
              </w:rPr>
            </w:pPr>
            <w:r>
              <w:rPr>
                <w:b/>
                <w:iCs/>
                <w:sz w:val="22"/>
                <w:szCs w:val="22"/>
                <w:lang w:val="en-GB"/>
              </w:rPr>
              <w:t>Yes</w:t>
            </w:r>
          </w:p>
        </w:tc>
        <w:tc>
          <w:tcPr>
            <w:tcW w:w="5619" w:type="dxa"/>
          </w:tcPr>
          <w:p w14:paraId="31E921A5" w14:textId="05D8ADE2" w:rsidR="005D59FC" w:rsidRDefault="005D59FC"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w:t>
            </w:r>
            <w:proofErr w:type="spellStart"/>
            <w:r>
              <w:rPr>
                <w:i/>
                <w:sz w:val="22"/>
                <w:szCs w:val="22"/>
                <w:lang w:val="en-GB"/>
              </w:rPr>
              <w:t>Koffset</w:t>
            </w:r>
            <w:proofErr w:type="spellEnd"/>
            <w:r>
              <w:rPr>
                <w:i/>
                <w:sz w:val="22"/>
                <w:szCs w:val="22"/>
                <w:lang w:val="en-GB"/>
              </w:rPr>
              <w:t xml:space="preserve"> introduced in NR NTN can be reused in IoT NTN to enhance the timing relationships.</w:t>
            </w:r>
          </w:p>
          <w:p w14:paraId="57BC88B0" w14:textId="77777777" w:rsidR="005D59FC" w:rsidRDefault="005D59FC" w:rsidP="00551285">
            <w:pPr>
              <w:rPr>
                <w:i/>
                <w:sz w:val="22"/>
                <w:szCs w:val="22"/>
                <w:lang w:eastAsia="ja-JP"/>
              </w:rPr>
            </w:pPr>
            <w:r>
              <w:rPr>
                <w:b/>
                <w:i/>
              </w:rPr>
              <w:t xml:space="preserve">Proposal 1: </w:t>
            </w:r>
            <w:proofErr w:type="spellStart"/>
            <w:r>
              <w:rPr>
                <w:i/>
                <w:lang w:val="en-GB"/>
              </w:rPr>
              <w:t>Koffset</w:t>
            </w:r>
            <w:proofErr w:type="spellEnd"/>
            <w:r>
              <w:rPr>
                <w:i/>
                <w:lang w:val="en-GB"/>
              </w:rPr>
              <w:t xml:space="preserve"> is introduced to enhance the following timing relationships for NB-IoT over NTN</w:t>
            </w:r>
          </w:p>
          <w:p w14:paraId="76D4A84B" w14:textId="77777777" w:rsidR="005D59FC" w:rsidRDefault="005D59FC" w:rsidP="00323761">
            <w:pPr>
              <w:pStyle w:val="NoSpacing"/>
              <w:numPr>
                <w:ilvl w:val="0"/>
                <w:numId w:val="10"/>
              </w:numPr>
              <w:rPr>
                <w:lang w:eastAsia="ja-JP"/>
              </w:rPr>
            </w:pPr>
            <w:r>
              <w:rPr>
                <w:lang w:eastAsia="ja-JP"/>
              </w:rPr>
              <w:t xml:space="preserve">NPDCCH to NPUSCH format 1 </w:t>
            </w:r>
          </w:p>
          <w:p w14:paraId="574935B6" w14:textId="77777777" w:rsidR="005D59FC" w:rsidRDefault="005D59FC" w:rsidP="00323761">
            <w:pPr>
              <w:pStyle w:val="NoSpacing"/>
              <w:numPr>
                <w:ilvl w:val="0"/>
                <w:numId w:val="10"/>
              </w:numPr>
              <w:rPr>
                <w:lang w:eastAsia="ja-JP"/>
              </w:rPr>
            </w:pPr>
            <w:r>
              <w:rPr>
                <w:lang w:eastAsia="ja-JP"/>
              </w:rPr>
              <w:t xml:space="preserve">RAR grant to NPUSCH format 1 </w:t>
            </w:r>
          </w:p>
          <w:p w14:paraId="2E9E79AF" w14:textId="77777777" w:rsidR="005D59FC" w:rsidRDefault="005D59FC" w:rsidP="00323761">
            <w:pPr>
              <w:pStyle w:val="NoSpacing"/>
              <w:numPr>
                <w:ilvl w:val="0"/>
                <w:numId w:val="10"/>
              </w:numPr>
              <w:rPr>
                <w:lang w:eastAsia="ja-JP"/>
              </w:rPr>
            </w:pPr>
            <w:r>
              <w:rPr>
                <w:lang w:eastAsia="ja-JP"/>
              </w:rPr>
              <w:lastRenderedPageBreak/>
              <w:t xml:space="preserve">NPDSCH to HARQ-ACK on NPUSCH format 2 </w:t>
            </w:r>
          </w:p>
          <w:p w14:paraId="10AEFE00" w14:textId="77777777" w:rsidR="005D59FC" w:rsidRDefault="005D59FC" w:rsidP="00323761">
            <w:pPr>
              <w:pStyle w:val="NoSpacing"/>
              <w:numPr>
                <w:ilvl w:val="0"/>
                <w:numId w:val="10"/>
              </w:numPr>
              <w:rPr>
                <w:lang w:eastAsia="ja-JP"/>
              </w:rPr>
            </w:pPr>
            <w:r>
              <w:rPr>
                <w:lang w:eastAsia="ja-JP"/>
              </w:rPr>
              <w:t xml:space="preserve">NPDCCH order to NPRACH </w:t>
            </w:r>
          </w:p>
          <w:p w14:paraId="24530E28" w14:textId="77777777" w:rsidR="005D59FC" w:rsidRPr="00F96DC7" w:rsidRDefault="005D59FC" w:rsidP="00323761">
            <w:pPr>
              <w:pStyle w:val="NoSpacing"/>
              <w:numPr>
                <w:ilvl w:val="0"/>
                <w:numId w:val="10"/>
              </w:numPr>
              <w:rPr>
                <w:lang w:eastAsia="ja-JP"/>
              </w:rPr>
            </w:pPr>
            <w:r>
              <w:rPr>
                <w:lang w:eastAsia="ja-JP"/>
              </w:rPr>
              <w:t>Timing advance command activation</w:t>
            </w:r>
          </w:p>
        </w:tc>
      </w:tr>
      <w:tr w:rsidR="005D59FC" w14:paraId="0E4A5A5B" w14:textId="77777777" w:rsidTr="005D59FC">
        <w:tc>
          <w:tcPr>
            <w:tcW w:w="1501" w:type="dxa"/>
          </w:tcPr>
          <w:p w14:paraId="0519A97D" w14:textId="6EE413B7" w:rsidR="005D59FC" w:rsidRDefault="005D59FC" w:rsidP="00551285">
            <w:proofErr w:type="spellStart"/>
            <w:r>
              <w:lastRenderedPageBreak/>
              <w:t>Oppo</w:t>
            </w:r>
            <w:proofErr w:type="spellEnd"/>
          </w:p>
        </w:tc>
        <w:tc>
          <w:tcPr>
            <w:tcW w:w="1896" w:type="dxa"/>
          </w:tcPr>
          <w:p w14:paraId="2B53E32B" w14:textId="79B26B64" w:rsidR="005D59FC" w:rsidRPr="005D59FC" w:rsidRDefault="005D59FC" w:rsidP="005D59FC">
            <w:pPr>
              <w:pStyle w:val="BodyText"/>
              <w:ind w:firstLine="201"/>
              <w:jc w:val="center"/>
              <w:rPr>
                <w:rFonts w:eastAsia="SimSun"/>
                <w:b/>
                <w:iCs/>
              </w:rPr>
            </w:pPr>
            <w:r>
              <w:rPr>
                <w:rFonts w:eastAsia="SimSun"/>
                <w:b/>
                <w:iCs/>
              </w:rPr>
              <w:t>No</w:t>
            </w:r>
          </w:p>
        </w:tc>
        <w:tc>
          <w:tcPr>
            <w:tcW w:w="5619" w:type="dxa"/>
          </w:tcPr>
          <w:p w14:paraId="13EE00C1" w14:textId="0597CB03" w:rsidR="005D59FC" w:rsidRDefault="005D59FC" w:rsidP="00665798">
            <w:pPr>
              <w:pStyle w:val="BodyText"/>
              <w:ind w:firstLine="201"/>
              <w:rPr>
                <w:rFonts w:eastAsia="SimSun"/>
                <w:b/>
              </w:rPr>
            </w:pPr>
            <w:r>
              <w:rPr>
                <w:rFonts w:eastAsia="SimSun"/>
                <w:b/>
              </w:rPr>
              <w:t xml:space="preserve">Proposal 5: adding additional offset for PDCCH order is not necessary.  </w:t>
            </w:r>
          </w:p>
          <w:p w14:paraId="23A1B931" w14:textId="6C64C101" w:rsidR="005D59FC" w:rsidRPr="00665798" w:rsidRDefault="005D59FC" w:rsidP="00095BC0">
            <w:pPr>
              <w:pStyle w:val="BodyText"/>
              <w:rPr>
                <w:rFonts w:eastAsia="SimSun"/>
                <w:b/>
              </w:rPr>
            </w:pPr>
            <w:r w:rsidRPr="00095BC0">
              <w:rPr>
                <w:rFonts w:eastAsia="SimSun"/>
                <w:highlight w:val="yellow"/>
              </w:rPr>
              <w:t>From our understanding, the current specification does not impose the UE to transmit a PRACH in a specific RO, instead, it sets an earliest timing subframe n+8, before which the UE does not transmit PRACH. But the UE can transmit later than this timing. In this case, the UE can select a suitable RO for PRACH transmission according to the timing between PDCCH order reception and the UE-specific TA</w:t>
            </w:r>
            <w:r>
              <w:rPr>
                <w:rFonts w:eastAsia="SimSun"/>
              </w:rPr>
              <w:t xml:space="preserve">. </w:t>
            </w:r>
          </w:p>
        </w:tc>
      </w:tr>
      <w:tr w:rsidR="005D59FC" w14:paraId="6A19FB8C" w14:textId="77777777" w:rsidTr="005D59FC">
        <w:tc>
          <w:tcPr>
            <w:tcW w:w="1501" w:type="dxa"/>
          </w:tcPr>
          <w:p w14:paraId="55790875" w14:textId="207FDE2A" w:rsidR="005D59FC" w:rsidRDefault="005D59FC" w:rsidP="00551285">
            <w:r>
              <w:t>CATT</w:t>
            </w:r>
          </w:p>
        </w:tc>
        <w:tc>
          <w:tcPr>
            <w:tcW w:w="1896" w:type="dxa"/>
          </w:tcPr>
          <w:p w14:paraId="1E919C39" w14:textId="11DB367E" w:rsidR="005D59FC" w:rsidRPr="005D59FC" w:rsidRDefault="005D59FC" w:rsidP="005D59FC">
            <w:pPr>
              <w:autoSpaceDE/>
              <w:adjustRightInd/>
              <w:jc w:val="center"/>
              <w:rPr>
                <w:b/>
                <w:iCs/>
                <w:noProof/>
              </w:rPr>
            </w:pPr>
            <w:r>
              <w:rPr>
                <w:b/>
                <w:iCs/>
                <w:noProof/>
              </w:rPr>
              <w:t>Yes?</w:t>
            </w:r>
          </w:p>
        </w:tc>
        <w:tc>
          <w:tcPr>
            <w:tcW w:w="5619" w:type="dxa"/>
          </w:tcPr>
          <w:p w14:paraId="1F466193" w14:textId="4C3EC17C" w:rsidR="005D59FC" w:rsidRPr="00CC6DC5" w:rsidRDefault="005D59FC" w:rsidP="00CC6DC5">
            <w:pPr>
              <w:autoSpaceDE/>
              <w:adjustRightInd/>
              <w:jc w:val="left"/>
              <w:rPr>
                <w:b/>
                <w:noProof/>
              </w:rPr>
            </w:pPr>
            <w:r>
              <w:rPr>
                <w:b/>
                <w:noProof/>
              </w:rPr>
              <w:t xml:space="preserve">Proposal 2: Apply same mechanism of NR NTN used in </w:t>
            </w:r>
            <w:r>
              <w:rPr>
                <w:b/>
                <w:color w:val="000000" w:themeColor="text1"/>
              </w:rPr>
              <w:t>NB-IoT</w:t>
            </w:r>
            <w:r>
              <w:rPr>
                <w:b/>
                <w:noProof/>
              </w:rPr>
              <w:t xml:space="preserve"> over NTN for the timing relationship processing of </w:t>
            </w:r>
            <w:r>
              <w:rPr>
                <w:b/>
                <w:color w:val="000000" w:themeColor="text1"/>
                <w:lang w:eastAsia="x-none"/>
              </w:rPr>
              <w:t>PDCCH order</w:t>
            </w:r>
            <w:r>
              <w:rPr>
                <w:b/>
                <w:noProof/>
              </w:rPr>
              <w:t>.</w:t>
            </w:r>
          </w:p>
        </w:tc>
      </w:tr>
      <w:tr w:rsidR="005D59FC" w14:paraId="2E6534EF" w14:textId="77777777" w:rsidTr="005D59FC">
        <w:tc>
          <w:tcPr>
            <w:tcW w:w="1501" w:type="dxa"/>
          </w:tcPr>
          <w:p w14:paraId="01D41E14" w14:textId="4904BE16" w:rsidR="005D59FC" w:rsidRDefault="005D59FC" w:rsidP="00551285">
            <w:r>
              <w:t>MediaTek</w:t>
            </w:r>
          </w:p>
        </w:tc>
        <w:tc>
          <w:tcPr>
            <w:tcW w:w="1896" w:type="dxa"/>
          </w:tcPr>
          <w:p w14:paraId="7FB52544" w14:textId="21C64A2E" w:rsidR="005D59FC" w:rsidRPr="005D59FC" w:rsidRDefault="005D59FC" w:rsidP="005D59FC">
            <w:pPr>
              <w:jc w:val="center"/>
              <w:rPr>
                <w:b/>
                <w:iCs/>
                <w:color w:val="000000"/>
              </w:rPr>
            </w:pPr>
            <w:r>
              <w:rPr>
                <w:b/>
                <w:iCs/>
                <w:sz w:val="22"/>
                <w:szCs w:val="22"/>
                <w:lang w:val="en-GB"/>
              </w:rPr>
              <w:t>Yes</w:t>
            </w:r>
          </w:p>
        </w:tc>
        <w:tc>
          <w:tcPr>
            <w:tcW w:w="5619" w:type="dxa"/>
          </w:tcPr>
          <w:p w14:paraId="41928E2D" w14:textId="5322F8F1" w:rsidR="005D59FC" w:rsidRDefault="005D59FC" w:rsidP="00551285">
            <w:r>
              <w:rPr>
                <w:b/>
                <w:i/>
                <w:color w:val="000000"/>
              </w:rPr>
              <w:t>Proposal 4</w:t>
            </w:r>
            <w:r>
              <w:rPr>
                <w:i/>
                <w:color w:val="000000"/>
              </w:rPr>
              <w:t xml:space="preserve">: For NB-IoT / </w:t>
            </w:r>
            <w:proofErr w:type="spellStart"/>
            <w:r>
              <w:rPr>
                <w:i/>
                <w:color w:val="000000"/>
              </w:rPr>
              <w:t>eMTC</w:t>
            </w:r>
            <w:proofErr w:type="spellEnd"/>
            <w:r>
              <w:rPr>
                <w:i/>
                <w:color w:val="000000"/>
              </w:rPr>
              <w:t>, blind detection of NPDCCH / MPDCCH ordered RACH is supported without new enhancements</w:t>
            </w:r>
          </w:p>
        </w:tc>
      </w:tr>
      <w:tr w:rsidR="005D59FC" w14:paraId="0311D160" w14:textId="77777777" w:rsidTr="005D59FC">
        <w:tc>
          <w:tcPr>
            <w:tcW w:w="1501" w:type="dxa"/>
          </w:tcPr>
          <w:p w14:paraId="7BAC8478" w14:textId="759F3CFE" w:rsidR="005D59FC" w:rsidRDefault="005D59FC" w:rsidP="00462AD0">
            <w:r w:rsidRPr="00462AD0">
              <w:t>Zhejiang Lab</w:t>
            </w:r>
          </w:p>
        </w:tc>
        <w:tc>
          <w:tcPr>
            <w:tcW w:w="1896" w:type="dxa"/>
          </w:tcPr>
          <w:p w14:paraId="7F473E9C" w14:textId="4F188859" w:rsidR="005D59FC" w:rsidRPr="005D59FC" w:rsidRDefault="005D59FC" w:rsidP="005D59FC">
            <w:pPr>
              <w:spacing w:before="60" w:after="60" w:line="288" w:lineRule="auto"/>
              <w:jc w:val="center"/>
              <w:rPr>
                <w:b/>
                <w:iCs/>
              </w:rPr>
            </w:pPr>
            <w:r>
              <w:rPr>
                <w:b/>
                <w:iCs/>
                <w:sz w:val="22"/>
                <w:szCs w:val="22"/>
                <w:lang w:val="en-GB"/>
              </w:rPr>
              <w:t>Yes</w:t>
            </w:r>
          </w:p>
        </w:tc>
        <w:tc>
          <w:tcPr>
            <w:tcW w:w="5619" w:type="dxa"/>
          </w:tcPr>
          <w:p w14:paraId="78F3E11E" w14:textId="63639B3C" w:rsidR="005D59FC" w:rsidRDefault="005D59FC"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w:t>
            </w:r>
            <w:proofErr w:type="spellStart"/>
            <w:r>
              <w:rPr>
                <w:i/>
              </w:rPr>
              <w:t>eMTC</w:t>
            </w:r>
            <w:proofErr w:type="spellEnd"/>
            <w:r>
              <w:rPr>
                <w:i/>
              </w:rPr>
              <w:t xml:space="preserve"> during initial access and at least in the following procedure (s) should </w:t>
            </w:r>
            <w:proofErr w:type="spellStart"/>
            <w:r>
              <w:rPr>
                <w:i/>
              </w:rPr>
              <w:t>K_offset</w:t>
            </w:r>
            <w:proofErr w:type="spellEnd"/>
            <w:r>
              <w:rPr>
                <w:i/>
              </w:rPr>
              <w:t xml:space="preserve"> be introduced,</w:t>
            </w:r>
          </w:p>
          <w:p w14:paraId="3F103E0D" w14:textId="77777777" w:rsidR="005D59FC" w:rsidRDefault="005D59FC" w:rsidP="00551285">
            <w:pPr>
              <w:widowControl/>
              <w:numPr>
                <w:ilvl w:val="0"/>
                <w:numId w:val="3"/>
              </w:numPr>
              <w:autoSpaceDE/>
              <w:adjustRightInd/>
              <w:spacing w:line="276" w:lineRule="auto"/>
              <w:jc w:val="left"/>
              <w:rPr>
                <w:i/>
                <w:lang w:eastAsia="x-none"/>
              </w:rPr>
            </w:pPr>
            <w:r>
              <w:rPr>
                <w:i/>
                <w:lang w:eastAsia="x-none"/>
              </w:rPr>
              <w:t>For NB-IoT over NTN,</w:t>
            </w:r>
          </w:p>
          <w:p w14:paraId="6D293FD4" w14:textId="77777777" w:rsidR="005D59FC" w:rsidRDefault="005D59FC"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62829050" w14:textId="77777777" w:rsidR="005D59FC" w:rsidRDefault="005D59FC"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2462F305" w14:textId="17863E72" w:rsidR="005D59FC" w:rsidRDefault="005D59FC" w:rsidP="00551285">
            <w:pPr>
              <w:widowControl/>
              <w:numPr>
                <w:ilvl w:val="1"/>
                <w:numId w:val="3"/>
              </w:numPr>
              <w:autoSpaceDE/>
              <w:adjustRightInd/>
              <w:spacing w:line="276" w:lineRule="auto"/>
              <w:jc w:val="left"/>
            </w:pPr>
            <w:r>
              <w:rPr>
                <w:i/>
                <w:lang w:eastAsia="x-none"/>
              </w:rPr>
              <w:t xml:space="preserve">NPDCCH order to NPRACH </w:t>
            </w:r>
          </w:p>
        </w:tc>
      </w:tr>
      <w:tr w:rsidR="005D59FC" w14:paraId="004C7E30" w14:textId="77777777" w:rsidTr="005D59FC">
        <w:tc>
          <w:tcPr>
            <w:tcW w:w="1501" w:type="dxa"/>
          </w:tcPr>
          <w:p w14:paraId="0CFC7BA6" w14:textId="77777777" w:rsidR="005D59FC" w:rsidRDefault="005D59FC" w:rsidP="00551285">
            <w:r>
              <w:t>CMCC</w:t>
            </w:r>
          </w:p>
        </w:tc>
        <w:tc>
          <w:tcPr>
            <w:tcW w:w="1896" w:type="dxa"/>
          </w:tcPr>
          <w:p w14:paraId="26D99705" w14:textId="7B339CAA" w:rsidR="005D59FC" w:rsidRPr="005D59FC" w:rsidRDefault="005D59FC" w:rsidP="005D59FC">
            <w:pPr>
              <w:spacing w:beforeLines="50" w:before="120" w:afterLines="50" w:after="120"/>
              <w:jc w:val="center"/>
              <w:rPr>
                <w:b/>
                <w:iCs/>
                <w:u w:val="single"/>
              </w:rPr>
            </w:pPr>
            <w:r>
              <w:rPr>
                <w:b/>
                <w:iCs/>
                <w:sz w:val="22"/>
                <w:szCs w:val="22"/>
                <w:lang w:val="en-GB"/>
              </w:rPr>
              <w:t>Yes</w:t>
            </w:r>
          </w:p>
        </w:tc>
        <w:tc>
          <w:tcPr>
            <w:tcW w:w="5619" w:type="dxa"/>
          </w:tcPr>
          <w:p w14:paraId="4D20525D" w14:textId="7E422E8D" w:rsidR="005D59FC" w:rsidRDefault="005D59FC"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6C04A96D" w14:textId="77777777" w:rsidR="005D59FC" w:rsidRDefault="005D59FC" w:rsidP="00551285">
            <w:pPr>
              <w:pStyle w:val="NoSpacing"/>
              <w:numPr>
                <w:ilvl w:val="0"/>
                <w:numId w:val="2"/>
              </w:numPr>
            </w:pPr>
            <w:r>
              <w:t xml:space="preserve">NPDCCH to NPUSCH format 1 </w:t>
            </w:r>
          </w:p>
          <w:p w14:paraId="09E4AD2B" w14:textId="77777777" w:rsidR="005D59FC" w:rsidRDefault="005D59FC" w:rsidP="00551285">
            <w:pPr>
              <w:pStyle w:val="NoSpacing"/>
              <w:numPr>
                <w:ilvl w:val="0"/>
                <w:numId w:val="2"/>
              </w:numPr>
            </w:pPr>
            <w:r>
              <w:t xml:space="preserve">RAR grant to NPUSCH format 1 </w:t>
            </w:r>
          </w:p>
          <w:p w14:paraId="24D3F3C2" w14:textId="77777777" w:rsidR="005D59FC" w:rsidRDefault="005D59FC" w:rsidP="00551285">
            <w:pPr>
              <w:pStyle w:val="NoSpacing"/>
              <w:numPr>
                <w:ilvl w:val="0"/>
                <w:numId w:val="2"/>
              </w:numPr>
            </w:pPr>
            <w:r>
              <w:t xml:space="preserve">NPDSCH to HARQ-ACK on NPUSCH format 2 </w:t>
            </w:r>
          </w:p>
          <w:p w14:paraId="723B2899" w14:textId="77777777" w:rsidR="005D59FC" w:rsidRDefault="005D59FC" w:rsidP="00551285">
            <w:pPr>
              <w:pStyle w:val="NoSpacing"/>
              <w:numPr>
                <w:ilvl w:val="0"/>
                <w:numId w:val="2"/>
              </w:numPr>
            </w:pPr>
            <w:r>
              <w:t>NPDCCH order to NPRACH.</w:t>
            </w:r>
          </w:p>
          <w:p w14:paraId="62916E97" w14:textId="77777777" w:rsidR="005D59FC" w:rsidRPr="00850FD9" w:rsidRDefault="005D59FC" w:rsidP="00551285">
            <w:pPr>
              <w:pStyle w:val="NoSpacing"/>
              <w:numPr>
                <w:ilvl w:val="0"/>
                <w:numId w:val="2"/>
              </w:numPr>
              <w:rPr>
                <w:rFonts w:asciiTheme="minorHAnsi" w:eastAsiaTheme="minorHAnsi" w:hAnsiTheme="minorHAnsi"/>
                <w:lang w:val="en-GB"/>
              </w:rPr>
            </w:pPr>
            <w:r>
              <w:t>Timing advance command activation</w:t>
            </w:r>
          </w:p>
        </w:tc>
      </w:tr>
      <w:tr w:rsidR="005D59FC" w14:paraId="46B20C85" w14:textId="77777777" w:rsidTr="005D59FC">
        <w:tc>
          <w:tcPr>
            <w:tcW w:w="1501" w:type="dxa"/>
          </w:tcPr>
          <w:p w14:paraId="5D99F916" w14:textId="2A8280C6" w:rsidR="005D59FC" w:rsidRDefault="005D59FC" w:rsidP="007C6613">
            <w:r>
              <w:t>ZTE</w:t>
            </w:r>
          </w:p>
        </w:tc>
        <w:tc>
          <w:tcPr>
            <w:tcW w:w="1896" w:type="dxa"/>
          </w:tcPr>
          <w:p w14:paraId="3D735881" w14:textId="060E19E7" w:rsidR="005D59FC" w:rsidRPr="005D59FC" w:rsidRDefault="005D59FC" w:rsidP="005D59FC">
            <w:pPr>
              <w:jc w:val="center"/>
              <w:rPr>
                <w:b/>
                <w:bCs/>
                <w:iCs/>
              </w:rPr>
            </w:pPr>
            <w:r>
              <w:rPr>
                <w:b/>
                <w:iCs/>
                <w:sz w:val="22"/>
                <w:szCs w:val="22"/>
                <w:lang w:val="en-GB"/>
              </w:rPr>
              <w:t>Yes</w:t>
            </w:r>
          </w:p>
        </w:tc>
        <w:tc>
          <w:tcPr>
            <w:tcW w:w="5619" w:type="dxa"/>
          </w:tcPr>
          <w:p w14:paraId="76F59716" w14:textId="0483557D" w:rsidR="005D59FC" w:rsidRDefault="005D59FC" w:rsidP="007C6613">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tc>
      </w:tr>
      <w:tr w:rsidR="005D59FC" w14:paraId="0D54C4C8" w14:textId="77777777" w:rsidTr="005D59FC">
        <w:tc>
          <w:tcPr>
            <w:tcW w:w="1501" w:type="dxa"/>
          </w:tcPr>
          <w:p w14:paraId="51F38514" w14:textId="77777777" w:rsidR="005D59FC" w:rsidRDefault="005D59FC" w:rsidP="00551285">
            <w:r w:rsidRPr="00A07969">
              <w:t>Xiaomi</w:t>
            </w:r>
          </w:p>
        </w:tc>
        <w:tc>
          <w:tcPr>
            <w:tcW w:w="1896" w:type="dxa"/>
          </w:tcPr>
          <w:p w14:paraId="4A576E88" w14:textId="66045502" w:rsidR="005D59FC" w:rsidRPr="005D59FC" w:rsidRDefault="005D59FC" w:rsidP="005D59FC">
            <w:pPr>
              <w:jc w:val="center"/>
              <w:rPr>
                <w:b/>
                <w:iCs/>
              </w:rPr>
            </w:pPr>
            <w:r>
              <w:rPr>
                <w:b/>
                <w:iCs/>
                <w:sz w:val="22"/>
                <w:szCs w:val="22"/>
                <w:lang w:val="en-GB"/>
              </w:rPr>
              <w:t>Yes</w:t>
            </w:r>
          </w:p>
        </w:tc>
        <w:tc>
          <w:tcPr>
            <w:tcW w:w="5619" w:type="dxa"/>
          </w:tcPr>
          <w:p w14:paraId="0645369F" w14:textId="0D171A45" w:rsidR="005D59FC" w:rsidRDefault="005D59FC" w:rsidP="00551285">
            <w:pPr>
              <w:rPr>
                <w:b/>
                <w:i/>
                <w:lang w:val="en-GB"/>
              </w:rPr>
            </w:pPr>
            <w:r>
              <w:rPr>
                <w:b/>
                <w:i/>
              </w:rPr>
              <w:t xml:space="preserve">Proposal 1: </w:t>
            </w:r>
            <w:proofErr w:type="spellStart"/>
            <w:r>
              <w:rPr>
                <w:b/>
                <w:i/>
              </w:rPr>
              <w:t>K_offset</w:t>
            </w:r>
            <w:proofErr w:type="spellEnd"/>
            <w:r>
              <w:rPr>
                <w:b/>
                <w:i/>
              </w:rPr>
              <w:t xml:space="preserve"> can be applied to the following timing relationship:</w:t>
            </w:r>
          </w:p>
          <w:p w14:paraId="284D29E3" w14:textId="77777777" w:rsidR="005D59FC" w:rsidRDefault="005D59FC" w:rsidP="00551285">
            <w:pPr>
              <w:rPr>
                <w:b/>
                <w:i/>
              </w:rPr>
            </w:pPr>
            <w:r>
              <w:rPr>
                <w:b/>
                <w:i/>
              </w:rPr>
              <w:t>For NB-IoT:</w:t>
            </w:r>
          </w:p>
          <w:p w14:paraId="334C9ED1" w14:textId="77777777" w:rsidR="005D59FC" w:rsidRDefault="005D59FC" w:rsidP="005D59FC">
            <w:pPr>
              <w:widowControl/>
              <w:numPr>
                <w:ilvl w:val="0"/>
                <w:numId w:val="3"/>
              </w:numPr>
              <w:autoSpaceDE/>
              <w:adjustRightInd/>
              <w:jc w:val="left"/>
              <w:rPr>
                <w:b/>
                <w:i/>
                <w:lang w:eastAsia="x-none"/>
              </w:rPr>
            </w:pPr>
            <w:r>
              <w:rPr>
                <w:b/>
                <w:i/>
                <w:lang w:eastAsia="x-none"/>
              </w:rPr>
              <w:t xml:space="preserve">NPDCCH to NPUSCH format 1 </w:t>
            </w:r>
          </w:p>
          <w:p w14:paraId="1D7577FE" w14:textId="77777777" w:rsidR="005D59FC" w:rsidRDefault="005D59FC" w:rsidP="005D59FC">
            <w:pPr>
              <w:widowControl/>
              <w:numPr>
                <w:ilvl w:val="0"/>
                <w:numId w:val="3"/>
              </w:numPr>
              <w:autoSpaceDE/>
              <w:adjustRightInd/>
              <w:jc w:val="left"/>
              <w:rPr>
                <w:b/>
                <w:i/>
                <w:lang w:eastAsia="x-none"/>
              </w:rPr>
            </w:pPr>
            <w:r>
              <w:rPr>
                <w:b/>
                <w:i/>
                <w:lang w:eastAsia="x-none"/>
              </w:rPr>
              <w:t xml:space="preserve">RAR grant to NPUSCH format 1 </w:t>
            </w:r>
          </w:p>
          <w:p w14:paraId="3E890A5D" w14:textId="77777777" w:rsidR="005D59FC" w:rsidRDefault="005D59FC" w:rsidP="005D59FC">
            <w:pPr>
              <w:widowControl/>
              <w:numPr>
                <w:ilvl w:val="0"/>
                <w:numId w:val="3"/>
              </w:numPr>
              <w:autoSpaceDE/>
              <w:adjustRightInd/>
              <w:jc w:val="left"/>
              <w:rPr>
                <w:b/>
                <w:i/>
                <w:lang w:eastAsia="x-none"/>
              </w:rPr>
            </w:pPr>
            <w:r>
              <w:rPr>
                <w:b/>
                <w:i/>
                <w:lang w:eastAsia="x-none"/>
              </w:rPr>
              <w:t xml:space="preserve">NPDSCH to HARQ-ACK on NPUSCH format 2 </w:t>
            </w:r>
          </w:p>
          <w:p w14:paraId="2A5F6961" w14:textId="77777777" w:rsidR="005D59FC" w:rsidRDefault="005D59FC" w:rsidP="005D59FC">
            <w:pPr>
              <w:widowControl/>
              <w:numPr>
                <w:ilvl w:val="0"/>
                <w:numId w:val="3"/>
              </w:numPr>
              <w:autoSpaceDE/>
              <w:adjustRightInd/>
              <w:jc w:val="left"/>
              <w:rPr>
                <w:b/>
                <w:i/>
                <w:lang w:eastAsia="x-none"/>
              </w:rPr>
            </w:pPr>
            <w:r>
              <w:rPr>
                <w:b/>
                <w:i/>
                <w:lang w:eastAsia="x-none"/>
              </w:rPr>
              <w:t xml:space="preserve">NPDCCH order to NPRACH </w:t>
            </w:r>
          </w:p>
          <w:p w14:paraId="295A6EAE" w14:textId="77777777" w:rsidR="005D59FC" w:rsidRPr="00A07969" w:rsidRDefault="005D59FC" w:rsidP="005D59FC">
            <w:pPr>
              <w:widowControl/>
              <w:numPr>
                <w:ilvl w:val="0"/>
                <w:numId w:val="3"/>
              </w:numPr>
              <w:autoSpaceDE/>
              <w:adjustRightInd/>
              <w:jc w:val="left"/>
              <w:rPr>
                <w:b/>
                <w:i/>
                <w:lang w:eastAsia="x-none"/>
              </w:rPr>
            </w:pPr>
            <w:r>
              <w:rPr>
                <w:b/>
                <w:i/>
                <w:lang w:eastAsia="x-none"/>
              </w:rPr>
              <w:t>Timing advance command activation</w:t>
            </w:r>
          </w:p>
        </w:tc>
      </w:tr>
      <w:tr w:rsidR="005D59FC" w14:paraId="64A3F148" w14:textId="77777777" w:rsidTr="005D59FC">
        <w:tc>
          <w:tcPr>
            <w:tcW w:w="1501" w:type="dxa"/>
          </w:tcPr>
          <w:p w14:paraId="379728F4" w14:textId="5FD1E0D6" w:rsidR="005D59FC" w:rsidRDefault="005D59FC" w:rsidP="00551285">
            <w:r>
              <w:t>Samsung</w:t>
            </w:r>
          </w:p>
        </w:tc>
        <w:tc>
          <w:tcPr>
            <w:tcW w:w="1896" w:type="dxa"/>
          </w:tcPr>
          <w:p w14:paraId="60BD9B74" w14:textId="4F3E205E" w:rsidR="005D59FC" w:rsidRPr="005D59FC" w:rsidRDefault="005D59FC" w:rsidP="005D59FC">
            <w:pPr>
              <w:jc w:val="center"/>
              <w:rPr>
                <w:b/>
                <w:iCs/>
              </w:rPr>
            </w:pPr>
            <w:r>
              <w:rPr>
                <w:b/>
                <w:iCs/>
                <w:sz w:val="22"/>
                <w:szCs w:val="22"/>
                <w:lang w:val="en-GB"/>
              </w:rPr>
              <w:t>Yes</w:t>
            </w:r>
          </w:p>
        </w:tc>
        <w:tc>
          <w:tcPr>
            <w:tcW w:w="5619" w:type="dxa"/>
          </w:tcPr>
          <w:p w14:paraId="3D0ADBED" w14:textId="17382A5B" w:rsidR="005D59FC" w:rsidRPr="004002B1" w:rsidRDefault="005D59FC" w:rsidP="004002B1">
            <w:pPr>
              <w:rPr>
                <w:b/>
                <w:i/>
              </w:rPr>
            </w:pPr>
            <w:r>
              <w:rPr>
                <w:b/>
                <w:i/>
              </w:rPr>
              <w:t xml:space="preserve">Proposal 2: For NB-IoT in NTN, introduce an additional delay of </w:t>
            </w:r>
            <w:proofErr w:type="spellStart"/>
            <w:r>
              <w:rPr>
                <w:b/>
                <w:i/>
              </w:rPr>
              <w:t>k_offset</w:t>
            </w:r>
            <w:proofErr w:type="spellEnd"/>
            <w:r>
              <w:rPr>
                <w:b/>
                <w:i/>
              </w:rPr>
              <w:t xml:space="preserve"> subframes before transmission of a </w:t>
            </w:r>
            <w:proofErr w:type="gramStart"/>
            <w:r>
              <w:rPr>
                <w:rFonts w:eastAsia="Times New Roman"/>
                <w:b/>
                <w:i/>
                <w:lang w:val="en-GB" w:eastAsia="en-GB"/>
              </w:rPr>
              <w:t>random access</w:t>
            </w:r>
            <w:proofErr w:type="gramEnd"/>
            <w:r>
              <w:rPr>
                <w:rFonts w:eastAsia="Times New Roman"/>
                <w:b/>
                <w:i/>
                <w:lang w:val="en-GB" w:eastAsia="en-GB"/>
              </w:rPr>
              <w:t xml:space="preserve"> preamble when the random access procedure</w:t>
            </w:r>
            <w:r>
              <w:rPr>
                <w:rFonts w:eastAsia="MS Mincho"/>
                <w:b/>
                <w:i/>
                <w:lang w:val="en-GB" w:eastAsia="en-GB"/>
              </w:rPr>
              <w:t xml:space="preserve"> is initiated by a "</w:t>
            </w:r>
            <w:r>
              <w:rPr>
                <w:rFonts w:eastAsia="Times New Roman"/>
                <w:b/>
                <w:i/>
                <w:lang w:val="en-GB" w:eastAsia="en-GB"/>
              </w:rPr>
              <w:t>PDCCH order"</w:t>
            </w:r>
            <w:r>
              <w:rPr>
                <w:b/>
                <w:i/>
              </w:rPr>
              <w:t>.</w:t>
            </w:r>
          </w:p>
        </w:tc>
      </w:tr>
      <w:tr w:rsidR="005D59FC" w14:paraId="23B79D56" w14:textId="77777777" w:rsidTr="005D59FC">
        <w:tc>
          <w:tcPr>
            <w:tcW w:w="1501" w:type="dxa"/>
          </w:tcPr>
          <w:p w14:paraId="286D2A06" w14:textId="77777777" w:rsidR="005D59FC" w:rsidRDefault="005D59FC" w:rsidP="00551285">
            <w:proofErr w:type="spellStart"/>
            <w:r w:rsidRPr="00772CBF">
              <w:t>InterDigital</w:t>
            </w:r>
            <w:proofErr w:type="spellEnd"/>
          </w:p>
        </w:tc>
        <w:tc>
          <w:tcPr>
            <w:tcW w:w="1896" w:type="dxa"/>
          </w:tcPr>
          <w:p w14:paraId="0C3F972E" w14:textId="1D6C8C8B" w:rsidR="005D59FC" w:rsidRPr="005D59FC" w:rsidRDefault="005D59FC" w:rsidP="005D59FC">
            <w:pPr>
              <w:spacing w:line="276" w:lineRule="auto"/>
              <w:jc w:val="center"/>
              <w:rPr>
                <w:rFonts w:ascii="Arial" w:hAnsi="Arial" w:cs="Arial"/>
                <w:b/>
                <w:bCs/>
                <w:iCs/>
              </w:rPr>
            </w:pPr>
            <w:r>
              <w:rPr>
                <w:b/>
                <w:iCs/>
                <w:sz w:val="22"/>
                <w:szCs w:val="22"/>
                <w:lang w:val="en-GB"/>
              </w:rPr>
              <w:t>Yes</w:t>
            </w:r>
          </w:p>
        </w:tc>
        <w:tc>
          <w:tcPr>
            <w:tcW w:w="5619" w:type="dxa"/>
          </w:tcPr>
          <w:p w14:paraId="7EF1F7AD" w14:textId="6501AC65" w:rsidR="005D59FC" w:rsidRPr="00772CBF" w:rsidRDefault="005D59FC"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for the timing relationships identified for NB-IoT and allow to use </w:t>
            </w:r>
            <w:proofErr w:type="spellStart"/>
            <w:r>
              <w:rPr>
                <w:rFonts w:ascii="Arial" w:hAnsi="Arial" w:cs="Arial"/>
                <w:i/>
                <w:iCs/>
              </w:rPr>
              <w:t>Koffset</w:t>
            </w:r>
            <w:proofErr w:type="spellEnd"/>
            <w:r>
              <w:rPr>
                <w:rFonts w:ascii="Arial" w:hAnsi="Arial" w:cs="Arial"/>
                <w:i/>
                <w:iCs/>
              </w:rPr>
              <w:t>=0 for the case when RTD is smaller than the time offset used</w:t>
            </w:r>
          </w:p>
        </w:tc>
      </w:tr>
      <w:tr w:rsidR="005D59FC" w14:paraId="08A5E1F9" w14:textId="77777777" w:rsidTr="005D59FC">
        <w:tc>
          <w:tcPr>
            <w:tcW w:w="1501" w:type="dxa"/>
          </w:tcPr>
          <w:p w14:paraId="6E1B2D94" w14:textId="77777777" w:rsidR="005D59FC" w:rsidRDefault="005D59FC" w:rsidP="00551285">
            <w:r>
              <w:t>Sony</w:t>
            </w:r>
          </w:p>
        </w:tc>
        <w:tc>
          <w:tcPr>
            <w:tcW w:w="1896" w:type="dxa"/>
          </w:tcPr>
          <w:p w14:paraId="139DC4F0" w14:textId="68587487" w:rsidR="005D59FC" w:rsidRPr="005D59FC" w:rsidRDefault="005D59FC" w:rsidP="005D59FC">
            <w:pPr>
              <w:jc w:val="center"/>
              <w:rPr>
                <w:b/>
                <w:iCs/>
                <w:lang w:eastAsia="x-none"/>
              </w:rPr>
            </w:pPr>
            <w:r>
              <w:rPr>
                <w:b/>
                <w:iCs/>
                <w:sz w:val="22"/>
                <w:szCs w:val="22"/>
                <w:lang w:val="en-GB"/>
              </w:rPr>
              <w:t>Yes</w:t>
            </w:r>
          </w:p>
        </w:tc>
        <w:tc>
          <w:tcPr>
            <w:tcW w:w="5619" w:type="dxa"/>
          </w:tcPr>
          <w:p w14:paraId="23B07B95" w14:textId="7E97762E" w:rsidR="005D59FC" w:rsidRDefault="005D59FC" w:rsidP="00551285">
            <w:pPr>
              <w:rPr>
                <w:b/>
                <w:bCs/>
                <w:lang w:eastAsia="x-none"/>
              </w:rPr>
            </w:pPr>
            <w:r>
              <w:rPr>
                <w:b/>
                <w:lang w:eastAsia="x-none"/>
              </w:rPr>
              <w:t>Proposal 2:</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NB-IoT in IoT-NTN:</w:t>
            </w:r>
          </w:p>
          <w:p w14:paraId="4481BD80" w14:textId="77777777" w:rsidR="005D59FC" w:rsidRDefault="005D59FC" w:rsidP="00551285">
            <w:pPr>
              <w:numPr>
                <w:ilvl w:val="0"/>
                <w:numId w:val="3"/>
              </w:numPr>
              <w:autoSpaceDE/>
              <w:adjustRightInd/>
              <w:jc w:val="left"/>
              <w:rPr>
                <w:b/>
                <w:bCs/>
                <w:lang w:eastAsia="x-none"/>
              </w:rPr>
            </w:pPr>
            <w:r>
              <w:rPr>
                <w:b/>
                <w:bCs/>
                <w:lang w:eastAsia="x-none"/>
              </w:rPr>
              <w:t xml:space="preserve">NPDCCH to NPUSCH format 1 </w:t>
            </w:r>
          </w:p>
          <w:p w14:paraId="404F9E15" w14:textId="77777777" w:rsidR="005D59FC" w:rsidRDefault="005D59FC" w:rsidP="00551285">
            <w:pPr>
              <w:numPr>
                <w:ilvl w:val="0"/>
                <w:numId w:val="3"/>
              </w:numPr>
              <w:autoSpaceDE/>
              <w:adjustRightInd/>
              <w:jc w:val="left"/>
              <w:rPr>
                <w:b/>
                <w:bCs/>
                <w:lang w:eastAsia="x-none"/>
              </w:rPr>
            </w:pPr>
            <w:r>
              <w:rPr>
                <w:b/>
                <w:bCs/>
                <w:lang w:eastAsia="x-none"/>
              </w:rPr>
              <w:t xml:space="preserve">RAR grant to NPUSCH format 1 </w:t>
            </w:r>
          </w:p>
          <w:p w14:paraId="49706984" w14:textId="77777777" w:rsidR="005D59FC" w:rsidRDefault="005D59FC" w:rsidP="00551285">
            <w:pPr>
              <w:numPr>
                <w:ilvl w:val="0"/>
                <w:numId w:val="3"/>
              </w:numPr>
              <w:autoSpaceDE/>
              <w:adjustRightInd/>
              <w:jc w:val="left"/>
              <w:rPr>
                <w:b/>
                <w:bCs/>
                <w:lang w:eastAsia="x-none"/>
              </w:rPr>
            </w:pPr>
            <w:r>
              <w:rPr>
                <w:b/>
                <w:bCs/>
                <w:lang w:eastAsia="x-none"/>
              </w:rPr>
              <w:t xml:space="preserve">NPDSCH to HARQ-ACK on NPUSCH format 2 </w:t>
            </w:r>
          </w:p>
          <w:p w14:paraId="788CB747" w14:textId="77777777" w:rsidR="005D59FC" w:rsidRPr="0000500E" w:rsidRDefault="005D59FC" w:rsidP="00551285">
            <w:pPr>
              <w:numPr>
                <w:ilvl w:val="0"/>
                <w:numId w:val="3"/>
              </w:numPr>
              <w:autoSpaceDE/>
              <w:adjustRightInd/>
              <w:jc w:val="left"/>
            </w:pPr>
            <w:r>
              <w:rPr>
                <w:b/>
                <w:bCs/>
                <w:lang w:eastAsia="x-none"/>
              </w:rPr>
              <w:t xml:space="preserve">NPDCCH order to NPRACH </w:t>
            </w:r>
          </w:p>
          <w:p w14:paraId="49602630" w14:textId="77777777" w:rsidR="005D59FC" w:rsidRDefault="005D59FC" w:rsidP="00551285">
            <w:pPr>
              <w:numPr>
                <w:ilvl w:val="0"/>
                <w:numId w:val="3"/>
              </w:numPr>
              <w:autoSpaceDE/>
              <w:adjustRightInd/>
              <w:jc w:val="left"/>
            </w:pPr>
            <w:r>
              <w:rPr>
                <w:b/>
                <w:bCs/>
                <w:lang w:eastAsia="x-none"/>
              </w:rPr>
              <w:lastRenderedPageBreak/>
              <w:t>Timing advance command activation</w:t>
            </w:r>
          </w:p>
        </w:tc>
      </w:tr>
      <w:tr w:rsidR="005D59FC" w14:paraId="2796880D" w14:textId="77777777" w:rsidTr="005D59FC">
        <w:tc>
          <w:tcPr>
            <w:tcW w:w="1501" w:type="dxa"/>
          </w:tcPr>
          <w:p w14:paraId="006C3D5D" w14:textId="77777777" w:rsidR="005D59FC" w:rsidRDefault="005D59FC" w:rsidP="00551285"/>
        </w:tc>
        <w:tc>
          <w:tcPr>
            <w:tcW w:w="1896" w:type="dxa"/>
          </w:tcPr>
          <w:p w14:paraId="55A24363" w14:textId="77777777" w:rsidR="005D59FC" w:rsidRPr="005D59FC" w:rsidRDefault="005D59FC" w:rsidP="005D59FC">
            <w:pPr>
              <w:jc w:val="center"/>
              <w:rPr>
                <w:iCs/>
              </w:rPr>
            </w:pPr>
          </w:p>
        </w:tc>
        <w:tc>
          <w:tcPr>
            <w:tcW w:w="5619" w:type="dxa"/>
          </w:tcPr>
          <w:p w14:paraId="537AC2F8" w14:textId="2698F957" w:rsidR="005D59FC" w:rsidRDefault="005D59FC" w:rsidP="00551285"/>
        </w:tc>
      </w:tr>
    </w:tbl>
    <w:p w14:paraId="1FC5585C" w14:textId="45096A7C" w:rsidR="00504F15" w:rsidRDefault="00504F15" w:rsidP="00504F15">
      <w:pPr>
        <w:rPr>
          <w:lang w:eastAsia="ja-JP"/>
        </w:rPr>
      </w:pPr>
    </w:p>
    <w:p w14:paraId="5C497502" w14:textId="79F53021" w:rsidR="003C1A4B" w:rsidRDefault="003C1A4B" w:rsidP="003C1A4B">
      <w:r>
        <w:t xml:space="preserve">11 companies made proposals and/or observations. Of these, 10 companies proposed that this timing relationship should be enhanced. 10 companies proposing enhancement feel that a </w:t>
      </w:r>
      <w:proofErr w:type="spellStart"/>
      <w:r>
        <w:t>Koffset</w:t>
      </w:r>
      <w:proofErr w:type="spellEnd"/>
      <w:r>
        <w:t xml:space="preserve">-type enhancement of the type agreed in the NR NTN WI could be a solution. One company </w:t>
      </w:r>
      <w:r w:rsidR="00744A3B">
        <w:t>claims</w:t>
      </w:r>
      <w:r>
        <w:t xml:space="preserve"> enhancement is not needed as the </w:t>
      </w:r>
      <w:r w:rsidR="00DA63AE">
        <w:t>UE can select a late enough RO</w:t>
      </w:r>
      <w:r>
        <w:t>.</w:t>
      </w:r>
      <w:r w:rsidR="00DA63AE">
        <w:t xml:space="preserve"> </w:t>
      </w:r>
      <w:r w:rsidR="00DA63AE" w:rsidRPr="00DA63AE">
        <w:rPr>
          <w:highlight w:val="yellow"/>
        </w:rPr>
        <w:t>Doesn’t the UE need to know ‘how late enough’?</w:t>
      </w:r>
    </w:p>
    <w:p w14:paraId="1546E846" w14:textId="77777777" w:rsidR="003C1A4B" w:rsidRPr="00504F15" w:rsidRDefault="003C1A4B" w:rsidP="00504F15">
      <w:pPr>
        <w:rPr>
          <w:lang w:eastAsia="ja-JP"/>
        </w:rPr>
      </w:pPr>
    </w:p>
    <w:p w14:paraId="225EC7BF" w14:textId="77777777" w:rsidR="007E285D" w:rsidRPr="00C81713" w:rsidRDefault="007E285D" w:rsidP="008F2DBA">
      <w:pPr>
        <w:pStyle w:val="Heading4"/>
        <w:rPr>
          <w:lang w:eastAsia="ja-JP"/>
        </w:rPr>
      </w:pPr>
      <w:r w:rsidRPr="00C81713">
        <w:rPr>
          <w:lang w:eastAsia="ja-JP"/>
        </w:rPr>
        <w:t>Timing advance command activation</w:t>
      </w:r>
    </w:p>
    <w:p w14:paraId="2C42877D" w14:textId="77777777" w:rsidR="00B43C7E" w:rsidRDefault="00B43C7E" w:rsidP="00B43C7E">
      <w:r>
        <w:t xml:space="preserve">Company Observations and Proposals and indication of support for a </w:t>
      </w:r>
      <w:proofErr w:type="spellStart"/>
      <w:r>
        <w:t>Koffset</w:t>
      </w:r>
      <w:proofErr w:type="spellEnd"/>
      <w:r>
        <w:t>-type enhancement.</w:t>
      </w:r>
    </w:p>
    <w:p w14:paraId="7D72BE65" w14:textId="68F22356" w:rsidR="007E285D" w:rsidRDefault="007E285D"/>
    <w:tbl>
      <w:tblPr>
        <w:tblStyle w:val="TableGrid"/>
        <w:tblW w:w="0" w:type="auto"/>
        <w:tblLook w:val="04A0" w:firstRow="1" w:lastRow="0" w:firstColumn="1" w:lastColumn="0" w:noHBand="0" w:noVBand="1"/>
      </w:tblPr>
      <w:tblGrid>
        <w:gridCol w:w="1501"/>
        <w:gridCol w:w="1896"/>
        <w:gridCol w:w="5619"/>
      </w:tblGrid>
      <w:tr w:rsidR="00B43C7E" w14:paraId="06C2D0D5" w14:textId="77777777" w:rsidTr="00B43C7E">
        <w:tc>
          <w:tcPr>
            <w:tcW w:w="1501" w:type="dxa"/>
          </w:tcPr>
          <w:p w14:paraId="275CFF29" w14:textId="3CFDDFF9" w:rsidR="00B43C7E" w:rsidRDefault="00B43C7E" w:rsidP="00B43C7E">
            <w:r>
              <w:t>Company</w:t>
            </w:r>
          </w:p>
        </w:tc>
        <w:tc>
          <w:tcPr>
            <w:tcW w:w="1896" w:type="dxa"/>
          </w:tcPr>
          <w:p w14:paraId="35B5A22F" w14:textId="4D0CCF3C" w:rsidR="00B43C7E" w:rsidRPr="00B43C7E" w:rsidRDefault="00B43C7E" w:rsidP="00B43C7E">
            <w:pPr>
              <w:pStyle w:val="Default"/>
              <w:spacing w:afterLines="50" w:after="120"/>
              <w:jc w:val="center"/>
              <w:rPr>
                <w:b/>
                <w:iCs/>
                <w:sz w:val="22"/>
                <w:szCs w:val="22"/>
                <w:lang w:val="en-GB"/>
              </w:rPr>
            </w:pPr>
            <w:r w:rsidRPr="00B43C7E">
              <w:rPr>
                <w:bCs/>
                <w:iCs/>
                <w:sz w:val="22"/>
                <w:szCs w:val="22"/>
                <w:lang w:val="en-GB"/>
              </w:rPr>
              <w:t>Support (Yes/No)</w:t>
            </w:r>
          </w:p>
        </w:tc>
        <w:tc>
          <w:tcPr>
            <w:tcW w:w="5619" w:type="dxa"/>
          </w:tcPr>
          <w:p w14:paraId="141BBA32" w14:textId="7F77132D" w:rsidR="00B43C7E" w:rsidRDefault="00B43C7E" w:rsidP="00B43C7E">
            <w:pPr>
              <w:pStyle w:val="Default"/>
              <w:spacing w:afterLines="50" w:after="120"/>
              <w:rPr>
                <w:b/>
                <w:i/>
                <w:sz w:val="22"/>
                <w:szCs w:val="22"/>
                <w:lang w:val="en-GB"/>
              </w:rPr>
            </w:pPr>
            <w:r>
              <w:t>Observations and Proposals</w:t>
            </w:r>
          </w:p>
        </w:tc>
      </w:tr>
      <w:tr w:rsidR="00B43C7E" w14:paraId="63D45E2B" w14:textId="77777777" w:rsidTr="00B43C7E">
        <w:tc>
          <w:tcPr>
            <w:tcW w:w="1501" w:type="dxa"/>
          </w:tcPr>
          <w:p w14:paraId="3768E70B" w14:textId="6E29B2AC" w:rsidR="00B43C7E" w:rsidRDefault="00B43C7E">
            <w:r w:rsidRPr="00B43C7E">
              <w:t xml:space="preserve">Huawei, </w:t>
            </w:r>
            <w:proofErr w:type="spellStart"/>
            <w:r w:rsidRPr="00B43C7E">
              <w:t>HiSilicon</w:t>
            </w:r>
            <w:proofErr w:type="spellEnd"/>
          </w:p>
        </w:tc>
        <w:tc>
          <w:tcPr>
            <w:tcW w:w="1896" w:type="dxa"/>
          </w:tcPr>
          <w:p w14:paraId="0D88D64E" w14:textId="6974137C" w:rsidR="00B43C7E" w:rsidRPr="00B43C7E" w:rsidRDefault="00B43C7E" w:rsidP="00B43C7E">
            <w:pPr>
              <w:pStyle w:val="Default"/>
              <w:spacing w:afterLines="50" w:after="120"/>
              <w:jc w:val="center"/>
              <w:rPr>
                <w:b/>
                <w:iCs/>
                <w:sz w:val="22"/>
                <w:szCs w:val="22"/>
                <w:lang w:val="en-GB"/>
              </w:rPr>
            </w:pPr>
            <w:r>
              <w:rPr>
                <w:b/>
                <w:iCs/>
                <w:sz w:val="22"/>
                <w:szCs w:val="22"/>
                <w:lang w:val="en-GB"/>
              </w:rPr>
              <w:t>Yes</w:t>
            </w:r>
          </w:p>
        </w:tc>
        <w:tc>
          <w:tcPr>
            <w:tcW w:w="5619" w:type="dxa"/>
          </w:tcPr>
          <w:p w14:paraId="0101B38A" w14:textId="1EDC8937" w:rsidR="00B43C7E" w:rsidRDefault="00B43C7E" w:rsidP="007E285D">
            <w:pPr>
              <w:pStyle w:val="Default"/>
              <w:spacing w:afterLines="50" w:after="120"/>
              <w:rPr>
                <w:i/>
                <w:sz w:val="22"/>
                <w:szCs w:val="22"/>
                <w:lang w:val="en-GB"/>
              </w:rPr>
            </w:pPr>
            <w:r>
              <w:rPr>
                <w:b/>
                <w:i/>
                <w:sz w:val="22"/>
                <w:szCs w:val="22"/>
                <w:lang w:val="en-GB"/>
              </w:rPr>
              <w:t>Observation 1:</w:t>
            </w:r>
            <w:r>
              <w:rPr>
                <w:i/>
                <w:sz w:val="22"/>
                <w:szCs w:val="22"/>
                <w:lang w:val="en-GB"/>
              </w:rPr>
              <w:t xml:space="preserve"> The </w:t>
            </w:r>
            <w:proofErr w:type="spellStart"/>
            <w:r>
              <w:rPr>
                <w:i/>
                <w:sz w:val="22"/>
                <w:szCs w:val="22"/>
                <w:lang w:val="en-GB"/>
              </w:rPr>
              <w:t>Koffset</w:t>
            </w:r>
            <w:proofErr w:type="spellEnd"/>
            <w:r>
              <w:rPr>
                <w:i/>
                <w:sz w:val="22"/>
                <w:szCs w:val="22"/>
                <w:lang w:val="en-GB"/>
              </w:rPr>
              <w:t xml:space="preserve"> introduced in NR NTN can be reused in IoT NTN to enhance the timing relationships.</w:t>
            </w:r>
          </w:p>
          <w:p w14:paraId="3951695C" w14:textId="77777777" w:rsidR="00B43C7E" w:rsidRDefault="00B43C7E" w:rsidP="007E285D">
            <w:pPr>
              <w:rPr>
                <w:i/>
                <w:sz w:val="22"/>
                <w:szCs w:val="22"/>
                <w:lang w:eastAsia="ja-JP"/>
              </w:rPr>
            </w:pPr>
            <w:r>
              <w:rPr>
                <w:b/>
                <w:i/>
              </w:rPr>
              <w:t xml:space="preserve">Proposal 1: </w:t>
            </w:r>
            <w:proofErr w:type="spellStart"/>
            <w:r>
              <w:rPr>
                <w:i/>
                <w:lang w:val="en-GB"/>
              </w:rPr>
              <w:t>Koffset</w:t>
            </w:r>
            <w:proofErr w:type="spellEnd"/>
            <w:r>
              <w:rPr>
                <w:i/>
                <w:lang w:val="en-GB"/>
              </w:rPr>
              <w:t xml:space="preserve"> is introduced to enhance the following timing relationships for NB-IoT over NTN</w:t>
            </w:r>
          </w:p>
          <w:p w14:paraId="0343B90E" w14:textId="77777777" w:rsidR="00B43C7E" w:rsidRDefault="00B43C7E" w:rsidP="00323761">
            <w:pPr>
              <w:pStyle w:val="NoSpacing"/>
              <w:numPr>
                <w:ilvl w:val="0"/>
                <w:numId w:val="16"/>
              </w:numPr>
              <w:rPr>
                <w:lang w:eastAsia="ja-JP"/>
              </w:rPr>
            </w:pPr>
            <w:r>
              <w:rPr>
                <w:lang w:eastAsia="ja-JP"/>
              </w:rPr>
              <w:t xml:space="preserve">NPDCCH to NPUSCH format 1 </w:t>
            </w:r>
          </w:p>
          <w:p w14:paraId="581F09BA" w14:textId="77777777" w:rsidR="00B43C7E" w:rsidRDefault="00B43C7E" w:rsidP="00323761">
            <w:pPr>
              <w:pStyle w:val="NoSpacing"/>
              <w:numPr>
                <w:ilvl w:val="0"/>
                <w:numId w:val="16"/>
              </w:numPr>
              <w:rPr>
                <w:lang w:eastAsia="ja-JP"/>
              </w:rPr>
            </w:pPr>
            <w:r>
              <w:rPr>
                <w:lang w:eastAsia="ja-JP"/>
              </w:rPr>
              <w:t xml:space="preserve">RAR grant to NPUSCH format 1 </w:t>
            </w:r>
          </w:p>
          <w:p w14:paraId="39C514E4" w14:textId="77777777" w:rsidR="00B43C7E" w:rsidRDefault="00B43C7E" w:rsidP="00323761">
            <w:pPr>
              <w:pStyle w:val="NoSpacing"/>
              <w:numPr>
                <w:ilvl w:val="0"/>
                <w:numId w:val="16"/>
              </w:numPr>
              <w:rPr>
                <w:lang w:eastAsia="ja-JP"/>
              </w:rPr>
            </w:pPr>
            <w:r>
              <w:rPr>
                <w:lang w:eastAsia="ja-JP"/>
              </w:rPr>
              <w:t xml:space="preserve">NPDSCH to HARQ-ACK on NPUSCH format 2 </w:t>
            </w:r>
          </w:p>
          <w:p w14:paraId="58BF4405" w14:textId="77777777" w:rsidR="00B43C7E" w:rsidRDefault="00B43C7E" w:rsidP="00323761">
            <w:pPr>
              <w:pStyle w:val="NoSpacing"/>
              <w:numPr>
                <w:ilvl w:val="0"/>
                <w:numId w:val="16"/>
              </w:numPr>
              <w:rPr>
                <w:lang w:eastAsia="ja-JP"/>
              </w:rPr>
            </w:pPr>
            <w:r>
              <w:rPr>
                <w:lang w:eastAsia="ja-JP"/>
              </w:rPr>
              <w:t xml:space="preserve">NPDCCH order to NPRACH </w:t>
            </w:r>
          </w:p>
          <w:p w14:paraId="4E746F08" w14:textId="4A1C040A" w:rsidR="00B43C7E" w:rsidRPr="00F96DC7" w:rsidRDefault="00B43C7E" w:rsidP="00323761">
            <w:pPr>
              <w:pStyle w:val="NoSpacing"/>
              <w:numPr>
                <w:ilvl w:val="0"/>
                <w:numId w:val="16"/>
              </w:numPr>
              <w:rPr>
                <w:lang w:eastAsia="ja-JP"/>
              </w:rPr>
            </w:pPr>
            <w:r>
              <w:rPr>
                <w:lang w:eastAsia="ja-JP"/>
              </w:rPr>
              <w:t>Timing advance command activation</w:t>
            </w:r>
          </w:p>
        </w:tc>
      </w:tr>
      <w:tr w:rsidR="00B43C7E" w14:paraId="4D4ABE12" w14:textId="77777777" w:rsidTr="00B43C7E">
        <w:tc>
          <w:tcPr>
            <w:tcW w:w="1501" w:type="dxa"/>
          </w:tcPr>
          <w:p w14:paraId="652D96C6" w14:textId="6561B067" w:rsidR="00B43C7E" w:rsidRDefault="00B43C7E">
            <w:proofErr w:type="spellStart"/>
            <w:r>
              <w:t>Oppo</w:t>
            </w:r>
            <w:proofErr w:type="spellEnd"/>
          </w:p>
        </w:tc>
        <w:tc>
          <w:tcPr>
            <w:tcW w:w="1896" w:type="dxa"/>
          </w:tcPr>
          <w:p w14:paraId="6210FB44" w14:textId="3F1E6E15" w:rsidR="00B43C7E" w:rsidRPr="00B43C7E" w:rsidRDefault="003C1A4B" w:rsidP="00B43C7E">
            <w:pPr>
              <w:pStyle w:val="BodyText"/>
              <w:ind w:firstLine="201"/>
              <w:jc w:val="center"/>
              <w:rPr>
                <w:rFonts w:eastAsia="SimSun"/>
                <w:b/>
                <w:iCs/>
              </w:rPr>
            </w:pPr>
            <w:r>
              <w:rPr>
                <w:rFonts w:eastAsia="SimSun"/>
                <w:b/>
                <w:iCs/>
              </w:rPr>
              <w:t>Yes</w:t>
            </w:r>
            <w:r w:rsidR="00B43C7E">
              <w:rPr>
                <w:rFonts w:eastAsia="SimSun"/>
                <w:b/>
                <w:iCs/>
              </w:rPr>
              <w:t>?</w:t>
            </w:r>
          </w:p>
        </w:tc>
        <w:tc>
          <w:tcPr>
            <w:tcW w:w="5619" w:type="dxa"/>
          </w:tcPr>
          <w:p w14:paraId="67971838" w14:textId="55922136" w:rsidR="00B43C7E" w:rsidRDefault="00B43C7E" w:rsidP="00261759">
            <w:pPr>
              <w:pStyle w:val="BodyText"/>
              <w:ind w:firstLine="201"/>
              <w:rPr>
                <w:rFonts w:eastAsia="SimSun"/>
                <w:b/>
              </w:rPr>
            </w:pPr>
            <w:r>
              <w:rPr>
                <w:rFonts w:eastAsia="SimSun"/>
                <w:b/>
              </w:rPr>
              <w:t xml:space="preserve">Proposal 4: additional offset might not be needed, if the current specification implies that </w:t>
            </w:r>
            <w:r>
              <w:rPr>
                <w:b/>
              </w:rPr>
              <w:t>TAC is applied after the UL subframe overlapping with DL subframe n+12.</w:t>
            </w:r>
          </w:p>
          <w:p w14:paraId="20FE0D23" w14:textId="6A286400" w:rsidR="00B43C7E" w:rsidRDefault="00B43C7E">
            <w:r w:rsidRPr="00095BC0">
              <w:rPr>
                <w:highlight w:val="yellow"/>
              </w:rPr>
              <w:t xml:space="preserve">The </w:t>
            </w:r>
            <w:r>
              <w:rPr>
                <w:highlight w:val="yellow"/>
              </w:rPr>
              <w:t>above [</w:t>
            </w:r>
            <w:r w:rsidRPr="00095BC0">
              <w:rPr>
                <w:highlight w:val="yellow"/>
              </w:rPr>
              <w:t>spec</w:t>
            </w:r>
            <w:r>
              <w:rPr>
                <w:highlight w:val="yellow"/>
              </w:rPr>
              <w:t>]</w:t>
            </w:r>
            <w:r w:rsidRPr="00095BC0">
              <w:rPr>
                <w:highlight w:val="yellow"/>
              </w:rPr>
              <w:t xml:space="preserve"> text does not clearly say if the uplink subframe determination should </w:t>
            </w:r>
            <w:proofErr w:type="gramStart"/>
            <w:r w:rsidRPr="00095BC0">
              <w:rPr>
                <w:highlight w:val="yellow"/>
              </w:rPr>
              <w:t>take into account</w:t>
            </w:r>
            <w:proofErr w:type="gramEnd"/>
            <w:r w:rsidRPr="00095BC0">
              <w:rPr>
                <w:highlight w:val="yellow"/>
              </w:rPr>
              <w:t xml:space="preserve"> existing timing advance or not.</w:t>
            </w:r>
          </w:p>
        </w:tc>
      </w:tr>
      <w:tr w:rsidR="00B43C7E" w14:paraId="32817FBE" w14:textId="77777777" w:rsidTr="00B43C7E">
        <w:tc>
          <w:tcPr>
            <w:tcW w:w="1501" w:type="dxa"/>
          </w:tcPr>
          <w:p w14:paraId="15A3E541" w14:textId="77777777" w:rsidR="00B43C7E" w:rsidRDefault="00B43C7E" w:rsidP="00551285">
            <w:r>
              <w:t>CATT</w:t>
            </w:r>
          </w:p>
        </w:tc>
        <w:tc>
          <w:tcPr>
            <w:tcW w:w="1896" w:type="dxa"/>
          </w:tcPr>
          <w:p w14:paraId="307FE30B" w14:textId="35250E0B" w:rsidR="00B43C7E" w:rsidRPr="00B43C7E" w:rsidRDefault="00B43C7E" w:rsidP="00B43C7E">
            <w:pPr>
              <w:spacing w:after="180"/>
              <w:jc w:val="center"/>
              <w:rPr>
                <w:b/>
                <w:iCs/>
                <w:noProof/>
              </w:rPr>
            </w:pPr>
            <w:r>
              <w:rPr>
                <w:b/>
                <w:iCs/>
                <w:sz w:val="22"/>
                <w:szCs w:val="22"/>
                <w:lang w:val="en-GB"/>
              </w:rPr>
              <w:t>Yes</w:t>
            </w:r>
          </w:p>
        </w:tc>
        <w:tc>
          <w:tcPr>
            <w:tcW w:w="5619" w:type="dxa"/>
          </w:tcPr>
          <w:p w14:paraId="4B9E9F64" w14:textId="1A53FFCA" w:rsidR="00B43C7E" w:rsidRDefault="00B43C7E"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1F55A2AF"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334EE7DF"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752216BF"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37CF9B31" w14:textId="77777777" w:rsidR="00B43C7E" w:rsidRPr="00AA0601"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B43C7E" w14:paraId="15D31958" w14:textId="77777777" w:rsidTr="00B43C7E">
        <w:tc>
          <w:tcPr>
            <w:tcW w:w="1501" w:type="dxa"/>
          </w:tcPr>
          <w:p w14:paraId="1191970F" w14:textId="77777777" w:rsidR="00B43C7E" w:rsidRDefault="00B43C7E" w:rsidP="00551285">
            <w:r>
              <w:t>CMCC</w:t>
            </w:r>
          </w:p>
        </w:tc>
        <w:tc>
          <w:tcPr>
            <w:tcW w:w="1896" w:type="dxa"/>
          </w:tcPr>
          <w:p w14:paraId="6EA7EB50" w14:textId="69989708" w:rsidR="00B43C7E" w:rsidRPr="00B43C7E" w:rsidRDefault="00B43C7E" w:rsidP="00B43C7E">
            <w:pPr>
              <w:spacing w:beforeLines="50" w:before="120" w:afterLines="50" w:after="120"/>
              <w:jc w:val="center"/>
              <w:rPr>
                <w:b/>
                <w:iCs/>
                <w:u w:val="single"/>
              </w:rPr>
            </w:pPr>
            <w:r>
              <w:rPr>
                <w:b/>
                <w:iCs/>
                <w:sz w:val="22"/>
                <w:szCs w:val="22"/>
                <w:lang w:val="en-GB"/>
              </w:rPr>
              <w:t>Yes</w:t>
            </w:r>
          </w:p>
        </w:tc>
        <w:tc>
          <w:tcPr>
            <w:tcW w:w="5619" w:type="dxa"/>
          </w:tcPr>
          <w:p w14:paraId="195CE6F5" w14:textId="5D851381" w:rsidR="00B43C7E" w:rsidRDefault="00B43C7E"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1C14F1F2" w14:textId="77777777" w:rsidR="00B43C7E" w:rsidRDefault="00B43C7E" w:rsidP="00323761">
            <w:pPr>
              <w:pStyle w:val="NoSpacing"/>
              <w:numPr>
                <w:ilvl w:val="0"/>
                <w:numId w:val="17"/>
              </w:numPr>
            </w:pPr>
            <w:r>
              <w:t xml:space="preserve">NPDCCH to NPUSCH format 1 </w:t>
            </w:r>
          </w:p>
          <w:p w14:paraId="6A928BA3" w14:textId="77777777" w:rsidR="00B43C7E" w:rsidRDefault="00B43C7E" w:rsidP="00323761">
            <w:pPr>
              <w:pStyle w:val="NoSpacing"/>
              <w:numPr>
                <w:ilvl w:val="0"/>
                <w:numId w:val="17"/>
              </w:numPr>
            </w:pPr>
            <w:r>
              <w:t xml:space="preserve">RAR grant to NPUSCH format 1 </w:t>
            </w:r>
          </w:p>
          <w:p w14:paraId="1303DD82" w14:textId="77777777" w:rsidR="00B43C7E" w:rsidRDefault="00B43C7E" w:rsidP="00323761">
            <w:pPr>
              <w:pStyle w:val="NoSpacing"/>
              <w:numPr>
                <w:ilvl w:val="0"/>
                <w:numId w:val="17"/>
              </w:numPr>
            </w:pPr>
            <w:r>
              <w:t xml:space="preserve">NPDSCH to HARQ-ACK on NPUSCH format 2 </w:t>
            </w:r>
          </w:p>
          <w:p w14:paraId="16559048" w14:textId="77777777" w:rsidR="00B43C7E" w:rsidRDefault="00B43C7E" w:rsidP="00323761">
            <w:pPr>
              <w:pStyle w:val="NoSpacing"/>
              <w:numPr>
                <w:ilvl w:val="0"/>
                <w:numId w:val="17"/>
              </w:numPr>
            </w:pPr>
            <w:r>
              <w:t>NPDCCH order to NPRACH.</w:t>
            </w:r>
          </w:p>
          <w:p w14:paraId="6B8CDBA4" w14:textId="77777777" w:rsidR="00B43C7E" w:rsidRPr="00850FD9" w:rsidRDefault="00B43C7E" w:rsidP="00323761">
            <w:pPr>
              <w:pStyle w:val="NoSpacing"/>
              <w:numPr>
                <w:ilvl w:val="0"/>
                <w:numId w:val="17"/>
              </w:numPr>
              <w:rPr>
                <w:rFonts w:asciiTheme="minorHAnsi" w:eastAsiaTheme="minorHAnsi" w:hAnsiTheme="minorHAnsi"/>
                <w:lang w:val="en-GB"/>
              </w:rPr>
            </w:pPr>
            <w:r>
              <w:t>Timing advance command activation</w:t>
            </w:r>
          </w:p>
        </w:tc>
      </w:tr>
      <w:tr w:rsidR="00B43C7E" w14:paraId="0817B6F5" w14:textId="77777777" w:rsidTr="00B43C7E">
        <w:tc>
          <w:tcPr>
            <w:tcW w:w="1501" w:type="dxa"/>
          </w:tcPr>
          <w:p w14:paraId="621EC9B0" w14:textId="6141E295" w:rsidR="00B43C7E" w:rsidRDefault="00B43C7E" w:rsidP="007C6613">
            <w:r>
              <w:t>ZTE</w:t>
            </w:r>
          </w:p>
        </w:tc>
        <w:tc>
          <w:tcPr>
            <w:tcW w:w="1896" w:type="dxa"/>
          </w:tcPr>
          <w:p w14:paraId="56DEBC28" w14:textId="618002A0" w:rsidR="00B43C7E" w:rsidRPr="00B43C7E" w:rsidRDefault="005D59FC" w:rsidP="00B43C7E">
            <w:pPr>
              <w:jc w:val="center"/>
              <w:rPr>
                <w:b/>
                <w:bCs/>
                <w:iCs/>
              </w:rPr>
            </w:pPr>
            <w:r>
              <w:rPr>
                <w:b/>
                <w:iCs/>
                <w:sz w:val="22"/>
                <w:szCs w:val="22"/>
                <w:lang w:val="en-GB"/>
              </w:rPr>
              <w:t>Yes</w:t>
            </w:r>
          </w:p>
        </w:tc>
        <w:tc>
          <w:tcPr>
            <w:tcW w:w="5619" w:type="dxa"/>
          </w:tcPr>
          <w:p w14:paraId="522C49CA" w14:textId="3AFB5453" w:rsidR="00B43C7E" w:rsidRDefault="00B43C7E" w:rsidP="007C6613">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tc>
      </w:tr>
      <w:tr w:rsidR="00B43C7E" w14:paraId="77721153" w14:textId="77777777" w:rsidTr="00B43C7E">
        <w:tc>
          <w:tcPr>
            <w:tcW w:w="1501" w:type="dxa"/>
          </w:tcPr>
          <w:p w14:paraId="080DEFA5" w14:textId="77777777" w:rsidR="00B43C7E" w:rsidRDefault="00B43C7E" w:rsidP="00551285">
            <w:r w:rsidRPr="00A07969">
              <w:t>Xiaomi</w:t>
            </w:r>
          </w:p>
        </w:tc>
        <w:tc>
          <w:tcPr>
            <w:tcW w:w="1896" w:type="dxa"/>
          </w:tcPr>
          <w:p w14:paraId="29E45D54" w14:textId="06F18C9E" w:rsidR="00B43C7E" w:rsidRPr="00B43C7E" w:rsidRDefault="005D59FC" w:rsidP="00B43C7E">
            <w:pPr>
              <w:jc w:val="center"/>
              <w:rPr>
                <w:b/>
                <w:iCs/>
              </w:rPr>
            </w:pPr>
            <w:r>
              <w:rPr>
                <w:b/>
                <w:iCs/>
                <w:sz w:val="22"/>
                <w:szCs w:val="22"/>
                <w:lang w:val="en-GB"/>
              </w:rPr>
              <w:t>Yes</w:t>
            </w:r>
          </w:p>
        </w:tc>
        <w:tc>
          <w:tcPr>
            <w:tcW w:w="5619" w:type="dxa"/>
          </w:tcPr>
          <w:p w14:paraId="19AF4F41" w14:textId="39E539BA" w:rsidR="00B43C7E" w:rsidRDefault="00B43C7E" w:rsidP="00551285">
            <w:pPr>
              <w:rPr>
                <w:b/>
                <w:i/>
                <w:lang w:val="en-GB"/>
              </w:rPr>
            </w:pPr>
            <w:r>
              <w:rPr>
                <w:b/>
                <w:i/>
              </w:rPr>
              <w:t xml:space="preserve">Proposal 1: </w:t>
            </w:r>
            <w:proofErr w:type="spellStart"/>
            <w:r>
              <w:rPr>
                <w:b/>
                <w:i/>
              </w:rPr>
              <w:t>K_offset</w:t>
            </w:r>
            <w:proofErr w:type="spellEnd"/>
            <w:r>
              <w:rPr>
                <w:b/>
                <w:i/>
              </w:rPr>
              <w:t xml:space="preserve"> can be applied to the following timing relationship:</w:t>
            </w:r>
          </w:p>
          <w:p w14:paraId="758040EF" w14:textId="77777777" w:rsidR="00B43C7E" w:rsidRDefault="00B43C7E" w:rsidP="00551285">
            <w:pPr>
              <w:rPr>
                <w:b/>
                <w:i/>
              </w:rPr>
            </w:pPr>
            <w:r>
              <w:rPr>
                <w:b/>
                <w:i/>
              </w:rPr>
              <w:t>For NB-IoT:</w:t>
            </w:r>
          </w:p>
          <w:p w14:paraId="5448063C" w14:textId="77777777" w:rsidR="00B43C7E" w:rsidRDefault="00B43C7E" w:rsidP="000D53AD">
            <w:pPr>
              <w:widowControl/>
              <w:numPr>
                <w:ilvl w:val="0"/>
                <w:numId w:val="3"/>
              </w:numPr>
              <w:autoSpaceDE/>
              <w:adjustRightInd/>
              <w:jc w:val="left"/>
              <w:rPr>
                <w:b/>
                <w:i/>
                <w:lang w:eastAsia="x-none"/>
              </w:rPr>
            </w:pPr>
            <w:r>
              <w:rPr>
                <w:b/>
                <w:i/>
                <w:lang w:eastAsia="x-none"/>
              </w:rPr>
              <w:t xml:space="preserve">NPDCCH to NPUSCH format 1 </w:t>
            </w:r>
          </w:p>
          <w:p w14:paraId="6A241DE9" w14:textId="77777777" w:rsidR="00B43C7E" w:rsidRDefault="00B43C7E" w:rsidP="000D53AD">
            <w:pPr>
              <w:widowControl/>
              <w:numPr>
                <w:ilvl w:val="0"/>
                <w:numId w:val="3"/>
              </w:numPr>
              <w:autoSpaceDE/>
              <w:adjustRightInd/>
              <w:jc w:val="left"/>
              <w:rPr>
                <w:b/>
                <w:i/>
                <w:lang w:eastAsia="x-none"/>
              </w:rPr>
            </w:pPr>
            <w:r>
              <w:rPr>
                <w:b/>
                <w:i/>
                <w:lang w:eastAsia="x-none"/>
              </w:rPr>
              <w:t xml:space="preserve">RAR grant to NPUSCH format 1 </w:t>
            </w:r>
          </w:p>
          <w:p w14:paraId="069C65FD" w14:textId="77777777" w:rsidR="00B43C7E" w:rsidRDefault="00B43C7E" w:rsidP="000D53AD">
            <w:pPr>
              <w:widowControl/>
              <w:numPr>
                <w:ilvl w:val="0"/>
                <w:numId w:val="3"/>
              </w:numPr>
              <w:autoSpaceDE/>
              <w:adjustRightInd/>
              <w:jc w:val="left"/>
              <w:rPr>
                <w:b/>
                <w:i/>
                <w:lang w:eastAsia="x-none"/>
              </w:rPr>
            </w:pPr>
            <w:r>
              <w:rPr>
                <w:b/>
                <w:i/>
                <w:lang w:eastAsia="x-none"/>
              </w:rPr>
              <w:t xml:space="preserve">NPDSCH to HARQ-ACK on NPUSCH format 2 </w:t>
            </w:r>
          </w:p>
          <w:p w14:paraId="3901556E" w14:textId="77777777" w:rsidR="00B43C7E" w:rsidRDefault="00B43C7E" w:rsidP="000D53AD">
            <w:pPr>
              <w:widowControl/>
              <w:numPr>
                <w:ilvl w:val="0"/>
                <w:numId w:val="3"/>
              </w:numPr>
              <w:autoSpaceDE/>
              <w:adjustRightInd/>
              <w:jc w:val="left"/>
              <w:rPr>
                <w:b/>
                <w:i/>
                <w:lang w:eastAsia="x-none"/>
              </w:rPr>
            </w:pPr>
            <w:r>
              <w:rPr>
                <w:b/>
                <w:i/>
                <w:lang w:eastAsia="x-none"/>
              </w:rPr>
              <w:t xml:space="preserve">NPDCCH order to NPRACH </w:t>
            </w:r>
          </w:p>
          <w:p w14:paraId="0337317C" w14:textId="77777777" w:rsidR="00B43C7E" w:rsidRPr="00A07969" w:rsidRDefault="00B43C7E" w:rsidP="000D53AD">
            <w:pPr>
              <w:widowControl/>
              <w:numPr>
                <w:ilvl w:val="0"/>
                <w:numId w:val="3"/>
              </w:numPr>
              <w:autoSpaceDE/>
              <w:adjustRightInd/>
              <w:jc w:val="left"/>
              <w:rPr>
                <w:b/>
                <w:i/>
                <w:lang w:eastAsia="x-none"/>
              </w:rPr>
            </w:pPr>
            <w:r>
              <w:rPr>
                <w:b/>
                <w:i/>
                <w:lang w:eastAsia="x-none"/>
              </w:rPr>
              <w:t>Timing advance command activation</w:t>
            </w:r>
          </w:p>
        </w:tc>
      </w:tr>
      <w:tr w:rsidR="00B43C7E" w14:paraId="56492373" w14:textId="77777777" w:rsidTr="00B43C7E">
        <w:tc>
          <w:tcPr>
            <w:tcW w:w="1501" w:type="dxa"/>
          </w:tcPr>
          <w:p w14:paraId="38E5B162" w14:textId="77777777" w:rsidR="00B43C7E" w:rsidRDefault="00B43C7E" w:rsidP="00551285">
            <w:r>
              <w:t>Apple</w:t>
            </w:r>
          </w:p>
        </w:tc>
        <w:tc>
          <w:tcPr>
            <w:tcW w:w="1896" w:type="dxa"/>
          </w:tcPr>
          <w:p w14:paraId="1653733F" w14:textId="7BAC50BA" w:rsidR="00B43C7E" w:rsidRPr="00B43C7E" w:rsidRDefault="005D59FC" w:rsidP="00B43C7E">
            <w:pPr>
              <w:jc w:val="center"/>
              <w:rPr>
                <w:b/>
                <w:iCs/>
                <w:u w:val="single"/>
              </w:rPr>
            </w:pPr>
            <w:r>
              <w:rPr>
                <w:b/>
                <w:iCs/>
                <w:sz w:val="22"/>
                <w:szCs w:val="22"/>
                <w:lang w:val="en-GB"/>
              </w:rPr>
              <w:t>Yes</w:t>
            </w:r>
          </w:p>
        </w:tc>
        <w:tc>
          <w:tcPr>
            <w:tcW w:w="5619" w:type="dxa"/>
          </w:tcPr>
          <w:p w14:paraId="5ED2C129" w14:textId="38DD214E" w:rsidR="00B43C7E" w:rsidRPr="00506F53" w:rsidRDefault="00B43C7E" w:rsidP="00551285">
            <w:r>
              <w:rPr>
                <w:b/>
                <w:i/>
                <w:u w:val="single"/>
              </w:rPr>
              <w:t>Proposal 4:</w:t>
            </w:r>
            <w:r>
              <w:rPr>
                <w:i/>
              </w:rPr>
              <w:t xml:space="preserve"> RAN1 to study the TA command MAC CE activation timing. </w:t>
            </w:r>
          </w:p>
        </w:tc>
      </w:tr>
      <w:tr w:rsidR="00B43C7E" w14:paraId="4B23DEDC" w14:textId="77777777" w:rsidTr="00B43C7E">
        <w:tc>
          <w:tcPr>
            <w:tcW w:w="1501" w:type="dxa"/>
          </w:tcPr>
          <w:p w14:paraId="561BBEE3" w14:textId="77777777" w:rsidR="00B43C7E" w:rsidRDefault="00B43C7E" w:rsidP="00551285">
            <w:proofErr w:type="spellStart"/>
            <w:r w:rsidRPr="00772CBF">
              <w:t>InterDigital</w:t>
            </w:r>
            <w:proofErr w:type="spellEnd"/>
          </w:p>
        </w:tc>
        <w:tc>
          <w:tcPr>
            <w:tcW w:w="1896" w:type="dxa"/>
          </w:tcPr>
          <w:p w14:paraId="2E9EE14A" w14:textId="1CA1ECC7" w:rsidR="00B43C7E" w:rsidRPr="00B43C7E" w:rsidRDefault="005D59FC" w:rsidP="00B43C7E">
            <w:pPr>
              <w:spacing w:line="276" w:lineRule="auto"/>
              <w:jc w:val="center"/>
              <w:rPr>
                <w:rFonts w:ascii="Arial" w:hAnsi="Arial" w:cs="Arial"/>
                <w:b/>
                <w:bCs/>
                <w:iCs/>
              </w:rPr>
            </w:pPr>
            <w:r>
              <w:rPr>
                <w:b/>
                <w:iCs/>
                <w:sz w:val="22"/>
                <w:szCs w:val="22"/>
                <w:lang w:val="en-GB"/>
              </w:rPr>
              <w:t>Yes</w:t>
            </w:r>
          </w:p>
        </w:tc>
        <w:tc>
          <w:tcPr>
            <w:tcW w:w="5619" w:type="dxa"/>
          </w:tcPr>
          <w:p w14:paraId="0176F1B8" w14:textId="1A78FD6C" w:rsidR="00B43C7E" w:rsidRPr="00772CBF" w:rsidRDefault="00B43C7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for the timing relationships </w:t>
            </w:r>
            <w:r>
              <w:rPr>
                <w:rFonts w:ascii="Arial" w:hAnsi="Arial" w:cs="Arial"/>
                <w:i/>
                <w:iCs/>
              </w:rPr>
              <w:lastRenderedPageBreak/>
              <w:t xml:space="preserve">identified for NB-IoT and allow to use </w:t>
            </w:r>
            <w:proofErr w:type="spellStart"/>
            <w:r>
              <w:rPr>
                <w:rFonts w:ascii="Arial" w:hAnsi="Arial" w:cs="Arial"/>
                <w:i/>
                <w:iCs/>
              </w:rPr>
              <w:t>Koffset</w:t>
            </w:r>
            <w:proofErr w:type="spellEnd"/>
            <w:r>
              <w:rPr>
                <w:rFonts w:ascii="Arial" w:hAnsi="Arial" w:cs="Arial"/>
                <w:i/>
                <w:iCs/>
              </w:rPr>
              <w:t>=0 for the case when RTD is smaller than the time offset used</w:t>
            </w:r>
          </w:p>
        </w:tc>
      </w:tr>
      <w:tr w:rsidR="00B43C7E" w14:paraId="7DBFC2E6" w14:textId="77777777" w:rsidTr="00B43C7E">
        <w:tc>
          <w:tcPr>
            <w:tcW w:w="1501" w:type="dxa"/>
          </w:tcPr>
          <w:p w14:paraId="5EDABB76" w14:textId="77777777" w:rsidR="00B43C7E" w:rsidRDefault="00B43C7E" w:rsidP="00551285">
            <w:r>
              <w:lastRenderedPageBreak/>
              <w:t>Sony</w:t>
            </w:r>
          </w:p>
        </w:tc>
        <w:tc>
          <w:tcPr>
            <w:tcW w:w="1896" w:type="dxa"/>
          </w:tcPr>
          <w:p w14:paraId="46E8FD48" w14:textId="0B0555DA" w:rsidR="00B43C7E" w:rsidRPr="00B43C7E" w:rsidRDefault="005D59FC" w:rsidP="00B43C7E">
            <w:pPr>
              <w:jc w:val="center"/>
              <w:rPr>
                <w:b/>
                <w:iCs/>
                <w:lang w:eastAsia="x-none"/>
              </w:rPr>
            </w:pPr>
            <w:r>
              <w:rPr>
                <w:b/>
                <w:iCs/>
                <w:sz w:val="22"/>
                <w:szCs w:val="22"/>
                <w:lang w:val="en-GB"/>
              </w:rPr>
              <w:t>Yes</w:t>
            </w:r>
          </w:p>
        </w:tc>
        <w:tc>
          <w:tcPr>
            <w:tcW w:w="5619" w:type="dxa"/>
          </w:tcPr>
          <w:p w14:paraId="08568BF1" w14:textId="2035B18C" w:rsidR="00B43C7E" w:rsidRDefault="00B43C7E" w:rsidP="00551285">
            <w:pPr>
              <w:rPr>
                <w:b/>
                <w:bCs/>
                <w:lang w:eastAsia="x-none"/>
              </w:rPr>
            </w:pPr>
            <w:r>
              <w:rPr>
                <w:b/>
                <w:lang w:eastAsia="x-none"/>
              </w:rPr>
              <w:t>Proposal 2:</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NB-IoT in IoT-NTN:</w:t>
            </w:r>
          </w:p>
          <w:p w14:paraId="7B434981" w14:textId="77777777" w:rsidR="00B43C7E" w:rsidRDefault="00B43C7E" w:rsidP="00551285">
            <w:pPr>
              <w:numPr>
                <w:ilvl w:val="0"/>
                <w:numId w:val="3"/>
              </w:numPr>
              <w:autoSpaceDE/>
              <w:adjustRightInd/>
              <w:jc w:val="left"/>
              <w:rPr>
                <w:b/>
                <w:bCs/>
                <w:lang w:eastAsia="x-none"/>
              </w:rPr>
            </w:pPr>
            <w:r>
              <w:rPr>
                <w:b/>
                <w:bCs/>
                <w:lang w:eastAsia="x-none"/>
              </w:rPr>
              <w:t xml:space="preserve">NPDCCH to NPUSCH format 1 </w:t>
            </w:r>
          </w:p>
          <w:p w14:paraId="5F67D977" w14:textId="77777777" w:rsidR="00B43C7E" w:rsidRDefault="00B43C7E" w:rsidP="00551285">
            <w:pPr>
              <w:numPr>
                <w:ilvl w:val="0"/>
                <w:numId w:val="3"/>
              </w:numPr>
              <w:autoSpaceDE/>
              <w:adjustRightInd/>
              <w:jc w:val="left"/>
              <w:rPr>
                <w:b/>
                <w:bCs/>
                <w:lang w:eastAsia="x-none"/>
              </w:rPr>
            </w:pPr>
            <w:r>
              <w:rPr>
                <w:b/>
                <w:bCs/>
                <w:lang w:eastAsia="x-none"/>
              </w:rPr>
              <w:t xml:space="preserve">RAR grant to NPUSCH format 1 </w:t>
            </w:r>
          </w:p>
          <w:p w14:paraId="2E0E90F5" w14:textId="77777777" w:rsidR="00B43C7E" w:rsidRDefault="00B43C7E" w:rsidP="00551285">
            <w:pPr>
              <w:numPr>
                <w:ilvl w:val="0"/>
                <w:numId w:val="3"/>
              </w:numPr>
              <w:autoSpaceDE/>
              <w:adjustRightInd/>
              <w:jc w:val="left"/>
              <w:rPr>
                <w:b/>
                <w:bCs/>
                <w:lang w:eastAsia="x-none"/>
              </w:rPr>
            </w:pPr>
            <w:r>
              <w:rPr>
                <w:b/>
                <w:bCs/>
                <w:lang w:eastAsia="x-none"/>
              </w:rPr>
              <w:t xml:space="preserve">NPDSCH to HARQ-ACK on NPUSCH format 2 </w:t>
            </w:r>
          </w:p>
          <w:p w14:paraId="7FDBE1F7" w14:textId="77777777" w:rsidR="00B43C7E" w:rsidRPr="0000500E" w:rsidRDefault="00B43C7E" w:rsidP="00551285">
            <w:pPr>
              <w:numPr>
                <w:ilvl w:val="0"/>
                <w:numId w:val="3"/>
              </w:numPr>
              <w:autoSpaceDE/>
              <w:adjustRightInd/>
              <w:jc w:val="left"/>
            </w:pPr>
            <w:r>
              <w:rPr>
                <w:b/>
                <w:bCs/>
                <w:lang w:eastAsia="x-none"/>
              </w:rPr>
              <w:t xml:space="preserve">NPDCCH order to NPRACH </w:t>
            </w:r>
          </w:p>
          <w:p w14:paraId="3178AE34" w14:textId="77777777" w:rsidR="00B43C7E" w:rsidRDefault="00B43C7E" w:rsidP="00551285">
            <w:pPr>
              <w:numPr>
                <w:ilvl w:val="0"/>
                <w:numId w:val="3"/>
              </w:numPr>
              <w:autoSpaceDE/>
              <w:adjustRightInd/>
              <w:jc w:val="left"/>
            </w:pPr>
            <w:r>
              <w:rPr>
                <w:b/>
                <w:bCs/>
                <w:lang w:eastAsia="x-none"/>
              </w:rPr>
              <w:t>Timing advance command activation</w:t>
            </w:r>
          </w:p>
        </w:tc>
      </w:tr>
      <w:tr w:rsidR="00B43C7E" w14:paraId="067FAF71" w14:textId="77777777" w:rsidTr="00B43C7E">
        <w:tc>
          <w:tcPr>
            <w:tcW w:w="1501" w:type="dxa"/>
          </w:tcPr>
          <w:p w14:paraId="41759899" w14:textId="77777777" w:rsidR="00B43C7E" w:rsidRDefault="00B43C7E" w:rsidP="00551285">
            <w:pPr>
              <w:jc w:val="left"/>
            </w:pPr>
            <w:r w:rsidRPr="00C26DE3">
              <w:t>Lenovo, Motorola Mobility</w:t>
            </w:r>
          </w:p>
        </w:tc>
        <w:tc>
          <w:tcPr>
            <w:tcW w:w="1896" w:type="dxa"/>
          </w:tcPr>
          <w:p w14:paraId="6AA1228D" w14:textId="66BB5194" w:rsidR="00B43C7E" w:rsidRPr="00B43C7E" w:rsidRDefault="005D59FC" w:rsidP="00B43C7E">
            <w:pPr>
              <w:pStyle w:val="BodyText"/>
              <w:jc w:val="center"/>
              <w:rPr>
                <w:rFonts w:eastAsiaTheme="minorEastAsia"/>
                <w:b/>
                <w:iCs/>
              </w:rPr>
            </w:pPr>
            <w:r>
              <w:rPr>
                <w:b/>
                <w:iCs/>
                <w:sz w:val="22"/>
                <w:szCs w:val="22"/>
                <w:lang w:val="en-GB"/>
              </w:rPr>
              <w:t>Yes</w:t>
            </w:r>
          </w:p>
        </w:tc>
        <w:tc>
          <w:tcPr>
            <w:tcW w:w="5619" w:type="dxa"/>
          </w:tcPr>
          <w:p w14:paraId="576BFA53" w14:textId="7349A08C" w:rsidR="00B43C7E" w:rsidRDefault="00B43C7E" w:rsidP="00551285">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646F2CB3" w14:textId="77777777" w:rsidR="00B43C7E" w:rsidRDefault="00B43C7E" w:rsidP="00551285">
            <w:pPr>
              <w:pStyle w:val="BodyText"/>
              <w:jc w:val="left"/>
              <w:rPr>
                <w:rFonts w:eastAsia="Malgun Gothic"/>
                <w:b/>
                <w:i/>
              </w:rPr>
            </w:pPr>
            <w:r>
              <w:rPr>
                <w:rFonts w:eastAsia="Malgun Gothic"/>
                <w:b/>
                <w:i/>
              </w:rPr>
              <w:t xml:space="preserve">For </w:t>
            </w:r>
            <w:proofErr w:type="spellStart"/>
            <w:r>
              <w:rPr>
                <w:rFonts w:eastAsia="Malgun Gothic"/>
                <w:b/>
                <w:i/>
              </w:rPr>
              <w:t>NBIoT</w:t>
            </w:r>
            <w:proofErr w:type="spellEnd"/>
            <w:r>
              <w:rPr>
                <w:rFonts w:eastAsia="Malgun Gothic"/>
                <w:b/>
                <w:i/>
              </w:rPr>
              <w:t>:</w:t>
            </w:r>
          </w:p>
          <w:p w14:paraId="1812B41C"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NPDCCH to NPUSCH format 1 </w:t>
            </w:r>
          </w:p>
          <w:p w14:paraId="20944AEC"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RAR grant to NPUSCH format 1 </w:t>
            </w:r>
          </w:p>
          <w:p w14:paraId="740B14C6"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 xml:space="preserve">NPDSCH to HARQ-ACK on NPUSCH format 2 </w:t>
            </w:r>
          </w:p>
          <w:p w14:paraId="6828F659"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Timing advance command activation</w:t>
            </w:r>
          </w:p>
        </w:tc>
      </w:tr>
      <w:tr w:rsidR="00B43C7E" w14:paraId="36714B68" w14:textId="77777777" w:rsidTr="00B43C7E">
        <w:tc>
          <w:tcPr>
            <w:tcW w:w="1501" w:type="dxa"/>
          </w:tcPr>
          <w:p w14:paraId="10D2900D" w14:textId="77777777" w:rsidR="00B43C7E" w:rsidRDefault="00B43C7E"/>
        </w:tc>
        <w:tc>
          <w:tcPr>
            <w:tcW w:w="1896" w:type="dxa"/>
          </w:tcPr>
          <w:p w14:paraId="13C1D960" w14:textId="77777777" w:rsidR="00B43C7E" w:rsidRPr="00B43C7E" w:rsidRDefault="00B43C7E" w:rsidP="00B43C7E">
            <w:pPr>
              <w:jc w:val="center"/>
              <w:rPr>
                <w:iCs/>
              </w:rPr>
            </w:pPr>
          </w:p>
        </w:tc>
        <w:tc>
          <w:tcPr>
            <w:tcW w:w="5619" w:type="dxa"/>
          </w:tcPr>
          <w:p w14:paraId="78ECFB4A" w14:textId="42B779A0" w:rsidR="00B43C7E" w:rsidRDefault="00B43C7E"/>
        </w:tc>
      </w:tr>
    </w:tbl>
    <w:p w14:paraId="1D77D55E" w14:textId="67453EA0" w:rsidR="003C1A4B" w:rsidRDefault="003C1A4B"/>
    <w:p w14:paraId="66806A72" w14:textId="2A623A94" w:rsidR="003C1A4B" w:rsidRDefault="003C1A4B">
      <w:r>
        <w:t xml:space="preserve">10 companies made proposals and/or observations. Of these 9 companies proposed that this timing relationship should be enhanced. All companies proposing enhancement feel that a </w:t>
      </w:r>
      <w:proofErr w:type="spellStart"/>
      <w:r>
        <w:t>Koffset</w:t>
      </w:r>
      <w:proofErr w:type="spellEnd"/>
      <w:r>
        <w:t>-type enhancement of the type agreed in the NR NTN WI could be a solution. One company doubted whether enhancement is needed based on the interpretation of current specifications.</w:t>
      </w:r>
    </w:p>
    <w:p w14:paraId="78B5DB97" w14:textId="77777777" w:rsidR="008F2DBA" w:rsidRDefault="008F2DBA">
      <w:pPr>
        <w:spacing w:after="160" w:line="259" w:lineRule="auto"/>
      </w:pPr>
    </w:p>
    <w:p w14:paraId="73B632C1" w14:textId="77777777" w:rsidR="008F2DBA" w:rsidRPr="00100D31" w:rsidRDefault="008F2DBA" w:rsidP="008F2DBA">
      <w:pPr>
        <w:pStyle w:val="Heading3"/>
      </w:pPr>
      <w:bookmarkStart w:id="12" w:name="_Toc69446660"/>
      <w:r>
        <w:t>Summary Analysis of Studies of NB-IoT Timing Relationships</w:t>
      </w:r>
      <w:bookmarkEnd w:id="12"/>
    </w:p>
    <w:tbl>
      <w:tblPr>
        <w:tblStyle w:val="TableGrid"/>
        <w:tblW w:w="0" w:type="auto"/>
        <w:tblLook w:val="04A0" w:firstRow="1" w:lastRow="0" w:firstColumn="1" w:lastColumn="0" w:noHBand="0" w:noVBand="1"/>
      </w:tblPr>
      <w:tblGrid>
        <w:gridCol w:w="3823"/>
        <w:gridCol w:w="992"/>
        <w:gridCol w:w="1134"/>
        <w:gridCol w:w="890"/>
        <w:gridCol w:w="1129"/>
        <w:gridCol w:w="1048"/>
      </w:tblGrid>
      <w:tr w:rsidR="008F2DBA" w14:paraId="36F89752" w14:textId="77777777" w:rsidTr="00984909">
        <w:tc>
          <w:tcPr>
            <w:tcW w:w="3823" w:type="dxa"/>
            <w:vMerge w:val="restart"/>
          </w:tcPr>
          <w:p w14:paraId="2FC5FC8B" w14:textId="77777777" w:rsidR="008F2DBA" w:rsidRDefault="008F2DBA" w:rsidP="00984909">
            <w:pPr>
              <w:jc w:val="center"/>
              <w:rPr>
                <w:rFonts w:eastAsiaTheme="minorHAnsi"/>
              </w:rPr>
            </w:pPr>
            <w:r>
              <w:rPr>
                <w:rFonts w:eastAsiaTheme="minorHAnsi"/>
              </w:rPr>
              <w:t>Relationship</w:t>
            </w:r>
          </w:p>
        </w:tc>
        <w:tc>
          <w:tcPr>
            <w:tcW w:w="992" w:type="dxa"/>
            <w:vMerge w:val="restart"/>
          </w:tcPr>
          <w:p w14:paraId="59761FA9" w14:textId="77777777" w:rsidR="008F2DBA" w:rsidRDefault="008F2DBA" w:rsidP="00984909">
            <w:pPr>
              <w:jc w:val="center"/>
              <w:rPr>
                <w:rFonts w:eastAsiaTheme="minorHAnsi"/>
              </w:rPr>
            </w:pPr>
            <w:r>
              <w:rPr>
                <w:rFonts w:eastAsiaTheme="minorHAnsi"/>
              </w:rPr>
              <w:t>Enhance</w:t>
            </w:r>
          </w:p>
        </w:tc>
        <w:tc>
          <w:tcPr>
            <w:tcW w:w="4201" w:type="dxa"/>
            <w:gridSpan w:val="4"/>
          </w:tcPr>
          <w:p w14:paraId="23A974F5" w14:textId="77777777" w:rsidR="008F2DBA" w:rsidRDefault="008F2DBA" w:rsidP="00984909">
            <w:pPr>
              <w:jc w:val="center"/>
              <w:rPr>
                <w:rFonts w:eastAsiaTheme="minorHAnsi"/>
              </w:rPr>
            </w:pPr>
            <w:proofErr w:type="spellStart"/>
            <w:r>
              <w:rPr>
                <w:rFonts w:eastAsiaTheme="minorHAnsi"/>
              </w:rPr>
              <w:t>Koffset</w:t>
            </w:r>
            <w:proofErr w:type="spellEnd"/>
            <w:r>
              <w:rPr>
                <w:rFonts w:eastAsiaTheme="minorHAnsi"/>
              </w:rPr>
              <w:t>-type solution?</w:t>
            </w:r>
          </w:p>
        </w:tc>
      </w:tr>
      <w:tr w:rsidR="008F2DBA" w14:paraId="20A65ECB" w14:textId="77777777" w:rsidTr="00984909">
        <w:tc>
          <w:tcPr>
            <w:tcW w:w="3823" w:type="dxa"/>
            <w:vMerge/>
          </w:tcPr>
          <w:p w14:paraId="79D20717" w14:textId="77777777" w:rsidR="008F2DBA" w:rsidRDefault="008F2DBA" w:rsidP="00984909">
            <w:pPr>
              <w:autoSpaceDE/>
              <w:autoSpaceDN/>
              <w:adjustRightInd/>
              <w:jc w:val="left"/>
              <w:rPr>
                <w:rFonts w:eastAsiaTheme="minorHAnsi"/>
              </w:rPr>
            </w:pPr>
          </w:p>
        </w:tc>
        <w:tc>
          <w:tcPr>
            <w:tcW w:w="992" w:type="dxa"/>
            <w:vMerge/>
          </w:tcPr>
          <w:p w14:paraId="0967098D" w14:textId="77777777" w:rsidR="008F2DBA" w:rsidRDefault="008F2DBA" w:rsidP="00984909">
            <w:pPr>
              <w:rPr>
                <w:rFonts w:eastAsiaTheme="minorHAnsi"/>
              </w:rPr>
            </w:pPr>
          </w:p>
        </w:tc>
        <w:tc>
          <w:tcPr>
            <w:tcW w:w="1134" w:type="dxa"/>
          </w:tcPr>
          <w:p w14:paraId="50E61401" w14:textId="77777777" w:rsidR="008F2DBA" w:rsidRDefault="008F2DBA" w:rsidP="00984909">
            <w:pPr>
              <w:jc w:val="center"/>
              <w:rPr>
                <w:rFonts w:eastAsiaTheme="minorHAnsi"/>
              </w:rPr>
            </w:pPr>
            <w:r>
              <w:rPr>
                <w:rFonts w:eastAsiaTheme="minorHAnsi"/>
              </w:rPr>
              <w:t>Yes</w:t>
            </w:r>
          </w:p>
        </w:tc>
        <w:tc>
          <w:tcPr>
            <w:tcW w:w="890" w:type="dxa"/>
          </w:tcPr>
          <w:p w14:paraId="259A4388" w14:textId="77777777" w:rsidR="008F2DBA" w:rsidRDefault="008F2DBA" w:rsidP="00984909">
            <w:pPr>
              <w:jc w:val="center"/>
              <w:rPr>
                <w:rFonts w:eastAsiaTheme="minorHAnsi"/>
              </w:rPr>
            </w:pPr>
            <w:r>
              <w:rPr>
                <w:rFonts w:eastAsiaTheme="minorHAnsi"/>
              </w:rPr>
              <w:t>Yes?</w:t>
            </w:r>
          </w:p>
        </w:tc>
        <w:tc>
          <w:tcPr>
            <w:tcW w:w="1129" w:type="dxa"/>
          </w:tcPr>
          <w:p w14:paraId="2A1D71BA" w14:textId="77777777" w:rsidR="008F2DBA" w:rsidRDefault="008F2DBA" w:rsidP="00984909">
            <w:pPr>
              <w:jc w:val="center"/>
              <w:rPr>
                <w:rFonts w:eastAsiaTheme="minorHAnsi"/>
              </w:rPr>
            </w:pPr>
            <w:r>
              <w:rPr>
                <w:rFonts w:eastAsiaTheme="minorHAnsi"/>
              </w:rPr>
              <w:t>No?</w:t>
            </w:r>
          </w:p>
        </w:tc>
        <w:tc>
          <w:tcPr>
            <w:tcW w:w="1048" w:type="dxa"/>
          </w:tcPr>
          <w:p w14:paraId="46A0C4B0" w14:textId="77777777" w:rsidR="008F2DBA" w:rsidRDefault="008F2DBA" w:rsidP="00984909">
            <w:pPr>
              <w:jc w:val="center"/>
              <w:rPr>
                <w:rFonts w:eastAsiaTheme="minorHAnsi"/>
              </w:rPr>
            </w:pPr>
            <w:r>
              <w:rPr>
                <w:rFonts w:eastAsiaTheme="minorHAnsi"/>
              </w:rPr>
              <w:t>No</w:t>
            </w:r>
          </w:p>
        </w:tc>
      </w:tr>
      <w:tr w:rsidR="008F2DBA" w14:paraId="01B87F1D" w14:textId="77777777" w:rsidTr="00984909">
        <w:tc>
          <w:tcPr>
            <w:tcW w:w="3823" w:type="dxa"/>
          </w:tcPr>
          <w:p w14:paraId="298F56D5" w14:textId="77777777" w:rsidR="008F2DBA" w:rsidRPr="00100D31" w:rsidRDefault="008F2DBA" w:rsidP="00984909">
            <w:pPr>
              <w:autoSpaceDE/>
              <w:autoSpaceDN/>
              <w:adjustRightInd/>
              <w:jc w:val="left"/>
              <w:rPr>
                <w:lang w:val="en-GB" w:eastAsia="x-none"/>
              </w:rPr>
            </w:pPr>
            <w:r>
              <w:rPr>
                <w:lang w:val="en-GB" w:eastAsia="x-none"/>
              </w:rPr>
              <w:t xml:space="preserve">NPDCCH to NPUSCH format 1 </w:t>
            </w:r>
          </w:p>
        </w:tc>
        <w:tc>
          <w:tcPr>
            <w:tcW w:w="992" w:type="dxa"/>
          </w:tcPr>
          <w:p w14:paraId="7B02EEFC" w14:textId="77777777" w:rsidR="008F2DBA" w:rsidRDefault="008F2DBA" w:rsidP="00984909">
            <w:pPr>
              <w:jc w:val="center"/>
              <w:rPr>
                <w:rFonts w:eastAsiaTheme="minorHAnsi"/>
              </w:rPr>
            </w:pPr>
            <w:r>
              <w:rPr>
                <w:rFonts w:eastAsiaTheme="minorHAnsi"/>
              </w:rPr>
              <w:t>12</w:t>
            </w:r>
          </w:p>
        </w:tc>
        <w:tc>
          <w:tcPr>
            <w:tcW w:w="1134" w:type="dxa"/>
          </w:tcPr>
          <w:p w14:paraId="3A972FEF" w14:textId="77777777" w:rsidR="008F2DBA" w:rsidRDefault="008F2DBA" w:rsidP="00984909">
            <w:pPr>
              <w:jc w:val="center"/>
              <w:rPr>
                <w:rFonts w:eastAsiaTheme="minorHAnsi"/>
              </w:rPr>
            </w:pPr>
            <w:r>
              <w:rPr>
                <w:rFonts w:eastAsiaTheme="minorHAnsi"/>
              </w:rPr>
              <w:t>12</w:t>
            </w:r>
          </w:p>
        </w:tc>
        <w:tc>
          <w:tcPr>
            <w:tcW w:w="890" w:type="dxa"/>
          </w:tcPr>
          <w:p w14:paraId="5516BD5D" w14:textId="77777777" w:rsidR="008F2DBA" w:rsidRDefault="008F2DBA" w:rsidP="00984909">
            <w:pPr>
              <w:jc w:val="center"/>
              <w:rPr>
                <w:rFonts w:eastAsiaTheme="minorHAnsi"/>
              </w:rPr>
            </w:pPr>
            <w:r>
              <w:rPr>
                <w:rFonts w:eastAsiaTheme="minorHAnsi"/>
              </w:rPr>
              <w:t>0</w:t>
            </w:r>
          </w:p>
        </w:tc>
        <w:tc>
          <w:tcPr>
            <w:tcW w:w="1129" w:type="dxa"/>
          </w:tcPr>
          <w:p w14:paraId="646B74F2" w14:textId="77777777" w:rsidR="008F2DBA" w:rsidRDefault="008F2DBA" w:rsidP="00984909">
            <w:pPr>
              <w:jc w:val="center"/>
              <w:rPr>
                <w:rFonts w:eastAsiaTheme="minorHAnsi"/>
              </w:rPr>
            </w:pPr>
            <w:r>
              <w:rPr>
                <w:rFonts w:eastAsiaTheme="minorHAnsi"/>
              </w:rPr>
              <w:t>0</w:t>
            </w:r>
          </w:p>
        </w:tc>
        <w:tc>
          <w:tcPr>
            <w:tcW w:w="1048" w:type="dxa"/>
          </w:tcPr>
          <w:p w14:paraId="097251CB" w14:textId="77777777" w:rsidR="008F2DBA" w:rsidRDefault="008F2DBA" w:rsidP="00984909">
            <w:pPr>
              <w:jc w:val="center"/>
              <w:rPr>
                <w:rFonts w:eastAsiaTheme="minorHAnsi"/>
              </w:rPr>
            </w:pPr>
            <w:r>
              <w:rPr>
                <w:rFonts w:eastAsiaTheme="minorHAnsi"/>
              </w:rPr>
              <w:t>0</w:t>
            </w:r>
          </w:p>
        </w:tc>
      </w:tr>
      <w:tr w:rsidR="008F2DBA" w14:paraId="520455D2" w14:textId="77777777" w:rsidTr="00984909">
        <w:tc>
          <w:tcPr>
            <w:tcW w:w="3823" w:type="dxa"/>
          </w:tcPr>
          <w:p w14:paraId="1DF12F03" w14:textId="77777777" w:rsidR="008F2DBA" w:rsidRDefault="008F2DBA" w:rsidP="00984909">
            <w:pPr>
              <w:autoSpaceDE/>
              <w:autoSpaceDN/>
              <w:adjustRightInd/>
              <w:jc w:val="left"/>
              <w:rPr>
                <w:rFonts w:eastAsiaTheme="minorHAnsi"/>
              </w:rPr>
            </w:pPr>
            <w:r>
              <w:rPr>
                <w:lang w:val="en-GB" w:eastAsia="x-none"/>
              </w:rPr>
              <w:t>RAR grant to NPUSCH format 1</w:t>
            </w:r>
          </w:p>
        </w:tc>
        <w:tc>
          <w:tcPr>
            <w:tcW w:w="992" w:type="dxa"/>
          </w:tcPr>
          <w:p w14:paraId="48A557C4" w14:textId="77777777" w:rsidR="008F2DBA" w:rsidRDefault="008F2DBA" w:rsidP="00984909">
            <w:pPr>
              <w:jc w:val="center"/>
              <w:rPr>
                <w:rFonts w:eastAsiaTheme="minorHAnsi"/>
              </w:rPr>
            </w:pPr>
            <w:r>
              <w:rPr>
                <w:rFonts w:eastAsiaTheme="minorHAnsi"/>
              </w:rPr>
              <w:t>13</w:t>
            </w:r>
          </w:p>
        </w:tc>
        <w:tc>
          <w:tcPr>
            <w:tcW w:w="1134" w:type="dxa"/>
          </w:tcPr>
          <w:p w14:paraId="0A24C43C" w14:textId="77777777" w:rsidR="008F2DBA" w:rsidRDefault="008F2DBA" w:rsidP="00984909">
            <w:pPr>
              <w:jc w:val="center"/>
              <w:rPr>
                <w:rFonts w:eastAsiaTheme="minorHAnsi"/>
              </w:rPr>
            </w:pPr>
            <w:r>
              <w:rPr>
                <w:rFonts w:eastAsiaTheme="minorHAnsi"/>
              </w:rPr>
              <w:t>13</w:t>
            </w:r>
          </w:p>
        </w:tc>
        <w:tc>
          <w:tcPr>
            <w:tcW w:w="890" w:type="dxa"/>
          </w:tcPr>
          <w:p w14:paraId="3F88F6F5" w14:textId="77777777" w:rsidR="008F2DBA" w:rsidRDefault="008F2DBA" w:rsidP="00984909">
            <w:pPr>
              <w:jc w:val="center"/>
              <w:rPr>
                <w:rFonts w:eastAsiaTheme="minorHAnsi"/>
              </w:rPr>
            </w:pPr>
            <w:r>
              <w:rPr>
                <w:rFonts w:eastAsiaTheme="minorHAnsi"/>
              </w:rPr>
              <w:t>0</w:t>
            </w:r>
          </w:p>
        </w:tc>
        <w:tc>
          <w:tcPr>
            <w:tcW w:w="1129" w:type="dxa"/>
          </w:tcPr>
          <w:p w14:paraId="0476E196" w14:textId="77777777" w:rsidR="008F2DBA" w:rsidRDefault="008F2DBA" w:rsidP="00984909">
            <w:pPr>
              <w:jc w:val="center"/>
              <w:rPr>
                <w:rFonts w:eastAsiaTheme="minorHAnsi"/>
              </w:rPr>
            </w:pPr>
            <w:r>
              <w:rPr>
                <w:rFonts w:eastAsiaTheme="minorHAnsi"/>
              </w:rPr>
              <w:t>0</w:t>
            </w:r>
          </w:p>
        </w:tc>
        <w:tc>
          <w:tcPr>
            <w:tcW w:w="1048" w:type="dxa"/>
          </w:tcPr>
          <w:p w14:paraId="5FB8DD08" w14:textId="77777777" w:rsidR="008F2DBA" w:rsidRDefault="008F2DBA" w:rsidP="00984909">
            <w:pPr>
              <w:jc w:val="center"/>
              <w:rPr>
                <w:rFonts w:eastAsiaTheme="minorHAnsi"/>
              </w:rPr>
            </w:pPr>
            <w:r>
              <w:rPr>
                <w:rFonts w:eastAsiaTheme="minorHAnsi"/>
              </w:rPr>
              <w:t>0</w:t>
            </w:r>
          </w:p>
        </w:tc>
      </w:tr>
      <w:tr w:rsidR="008F2DBA" w14:paraId="2C50D400" w14:textId="77777777" w:rsidTr="00984909">
        <w:tc>
          <w:tcPr>
            <w:tcW w:w="3823" w:type="dxa"/>
          </w:tcPr>
          <w:p w14:paraId="0B5D31EF" w14:textId="77777777" w:rsidR="008F2DBA" w:rsidRDefault="008F2DBA" w:rsidP="00984909">
            <w:pPr>
              <w:rPr>
                <w:rFonts w:eastAsiaTheme="minorHAnsi"/>
              </w:rPr>
            </w:pPr>
            <w:r>
              <w:rPr>
                <w:lang w:val="en-GB" w:eastAsia="x-none"/>
              </w:rPr>
              <w:t>NPDSCH to HARQ-ACK on NPUSCH format 2</w:t>
            </w:r>
          </w:p>
        </w:tc>
        <w:tc>
          <w:tcPr>
            <w:tcW w:w="992" w:type="dxa"/>
          </w:tcPr>
          <w:p w14:paraId="11514CBC" w14:textId="77777777" w:rsidR="008F2DBA" w:rsidRDefault="008F2DBA" w:rsidP="00984909">
            <w:pPr>
              <w:jc w:val="center"/>
              <w:rPr>
                <w:rFonts w:eastAsiaTheme="minorHAnsi"/>
              </w:rPr>
            </w:pPr>
            <w:r>
              <w:rPr>
                <w:rFonts w:eastAsiaTheme="minorHAnsi"/>
              </w:rPr>
              <w:t>13</w:t>
            </w:r>
          </w:p>
        </w:tc>
        <w:tc>
          <w:tcPr>
            <w:tcW w:w="1134" w:type="dxa"/>
          </w:tcPr>
          <w:p w14:paraId="76F97088" w14:textId="77777777" w:rsidR="008F2DBA" w:rsidRDefault="008F2DBA" w:rsidP="00984909">
            <w:pPr>
              <w:jc w:val="center"/>
              <w:rPr>
                <w:rFonts w:eastAsiaTheme="minorHAnsi"/>
              </w:rPr>
            </w:pPr>
            <w:r>
              <w:rPr>
                <w:rFonts w:eastAsiaTheme="minorHAnsi"/>
              </w:rPr>
              <w:t>13</w:t>
            </w:r>
          </w:p>
        </w:tc>
        <w:tc>
          <w:tcPr>
            <w:tcW w:w="890" w:type="dxa"/>
          </w:tcPr>
          <w:p w14:paraId="5A5F0000" w14:textId="77777777" w:rsidR="008F2DBA" w:rsidRDefault="008F2DBA" w:rsidP="00984909">
            <w:pPr>
              <w:jc w:val="center"/>
              <w:rPr>
                <w:rFonts w:eastAsiaTheme="minorHAnsi"/>
              </w:rPr>
            </w:pPr>
            <w:r>
              <w:rPr>
                <w:rFonts w:eastAsiaTheme="minorHAnsi"/>
              </w:rPr>
              <w:t>0</w:t>
            </w:r>
          </w:p>
        </w:tc>
        <w:tc>
          <w:tcPr>
            <w:tcW w:w="1129" w:type="dxa"/>
          </w:tcPr>
          <w:p w14:paraId="098FDDBD" w14:textId="77777777" w:rsidR="008F2DBA" w:rsidRDefault="008F2DBA" w:rsidP="00984909">
            <w:pPr>
              <w:jc w:val="center"/>
              <w:rPr>
                <w:rFonts w:eastAsiaTheme="minorHAnsi"/>
              </w:rPr>
            </w:pPr>
            <w:r>
              <w:rPr>
                <w:rFonts w:eastAsiaTheme="minorHAnsi"/>
              </w:rPr>
              <w:t>0</w:t>
            </w:r>
          </w:p>
        </w:tc>
        <w:tc>
          <w:tcPr>
            <w:tcW w:w="1048" w:type="dxa"/>
          </w:tcPr>
          <w:p w14:paraId="6F3A580D" w14:textId="77777777" w:rsidR="008F2DBA" w:rsidRDefault="008F2DBA" w:rsidP="00984909">
            <w:pPr>
              <w:jc w:val="center"/>
              <w:rPr>
                <w:rFonts w:eastAsiaTheme="minorHAnsi"/>
              </w:rPr>
            </w:pPr>
            <w:r>
              <w:rPr>
                <w:rFonts w:eastAsiaTheme="minorHAnsi"/>
              </w:rPr>
              <w:t>0</w:t>
            </w:r>
          </w:p>
        </w:tc>
      </w:tr>
      <w:tr w:rsidR="008F2DBA" w14:paraId="26370160" w14:textId="77777777" w:rsidTr="00984909">
        <w:tc>
          <w:tcPr>
            <w:tcW w:w="3823" w:type="dxa"/>
          </w:tcPr>
          <w:p w14:paraId="33E1BF6B" w14:textId="77777777" w:rsidR="008F2DBA" w:rsidRPr="00100D31" w:rsidRDefault="008F2DBA" w:rsidP="00984909">
            <w:pPr>
              <w:autoSpaceDE/>
              <w:autoSpaceDN/>
              <w:adjustRightInd/>
              <w:rPr>
                <w:lang w:val="en-GB" w:eastAsia="x-none"/>
              </w:rPr>
            </w:pPr>
            <w:r>
              <w:rPr>
                <w:lang w:val="en-GB" w:eastAsia="x-none"/>
              </w:rPr>
              <w:t xml:space="preserve">NPDCCH order to NPRACH </w:t>
            </w:r>
          </w:p>
        </w:tc>
        <w:tc>
          <w:tcPr>
            <w:tcW w:w="992" w:type="dxa"/>
          </w:tcPr>
          <w:p w14:paraId="76794748" w14:textId="77777777" w:rsidR="008F2DBA" w:rsidRDefault="008F2DBA" w:rsidP="00984909">
            <w:pPr>
              <w:jc w:val="center"/>
              <w:rPr>
                <w:rFonts w:eastAsiaTheme="minorHAnsi"/>
              </w:rPr>
            </w:pPr>
            <w:r>
              <w:rPr>
                <w:rFonts w:eastAsiaTheme="minorHAnsi"/>
              </w:rPr>
              <w:t>10</w:t>
            </w:r>
          </w:p>
        </w:tc>
        <w:tc>
          <w:tcPr>
            <w:tcW w:w="1134" w:type="dxa"/>
          </w:tcPr>
          <w:p w14:paraId="25B08613" w14:textId="77777777" w:rsidR="008F2DBA" w:rsidRDefault="008F2DBA" w:rsidP="00984909">
            <w:pPr>
              <w:jc w:val="center"/>
              <w:rPr>
                <w:rFonts w:eastAsiaTheme="minorHAnsi"/>
              </w:rPr>
            </w:pPr>
            <w:r>
              <w:rPr>
                <w:rFonts w:eastAsiaTheme="minorHAnsi"/>
              </w:rPr>
              <w:t>9</w:t>
            </w:r>
          </w:p>
        </w:tc>
        <w:tc>
          <w:tcPr>
            <w:tcW w:w="890" w:type="dxa"/>
          </w:tcPr>
          <w:p w14:paraId="0014568E" w14:textId="77777777" w:rsidR="008F2DBA" w:rsidRDefault="008F2DBA" w:rsidP="00984909">
            <w:pPr>
              <w:jc w:val="center"/>
              <w:rPr>
                <w:rFonts w:eastAsiaTheme="minorHAnsi"/>
              </w:rPr>
            </w:pPr>
            <w:r>
              <w:rPr>
                <w:rFonts w:eastAsiaTheme="minorHAnsi"/>
              </w:rPr>
              <w:t>1</w:t>
            </w:r>
          </w:p>
        </w:tc>
        <w:tc>
          <w:tcPr>
            <w:tcW w:w="1129" w:type="dxa"/>
          </w:tcPr>
          <w:p w14:paraId="27493C49" w14:textId="77777777" w:rsidR="008F2DBA" w:rsidRDefault="008F2DBA" w:rsidP="00984909">
            <w:pPr>
              <w:jc w:val="center"/>
              <w:rPr>
                <w:rFonts w:eastAsiaTheme="minorHAnsi"/>
              </w:rPr>
            </w:pPr>
            <w:r>
              <w:rPr>
                <w:rFonts w:eastAsiaTheme="minorHAnsi"/>
              </w:rPr>
              <w:t>0</w:t>
            </w:r>
          </w:p>
        </w:tc>
        <w:tc>
          <w:tcPr>
            <w:tcW w:w="1048" w:type="dxa"/>
          </w:tcPr>
          <w:p w14:paraId="3F9A86ED" w14:textId="77777777" w:rsidR="008F2DBA" w:rsidRDefault="008F2DBA" w:rsidP="00984909">
            <w:pPr>
              <w:jc w:val="center"/>
              <w:rPr>
                <w:rFonts w:eastAsiaTheme="minorHAnsi"/>
              </w:rPr>
            </w:pPr>
            <w:r>
              <w:rPr>
                <w:rFonts w:eastAsiaTheme="minorHAnsi"/>
              </w:rPr>
              <w:t>1</w:t>
            </w:r>
          </w:p>
        </w:tc>
      </w:tr>
      <w:tr w:rsidR="008F2DBA" w14:paraId="0980F9F0" w14:textId="77777777" w:rsidTr="00984909">
        <w:tc>
          <w:tcPr>
            <w:tcW w:w="3823" w:type="dxa"/>
          </w:tcPr>
          <w:p w14:paraId="273C7A19" w14:textId="77777777" w:rsidR="008F2DBA" w:rsidRDefault="008F2DBA" w:rsidP="00984909">
            <w:pPr>
              <w:rPr>
                <w:rFonts w:eastAsiaTheme="minorHAnsi"/>
              </w:rPr>
            </w:pPr>
            <w:r w:rsidRPr="00100D31">
              <w:rPr>
                <w:rFonts w:eastAsiaTheme="minorHAnsi"/>
              </w:rPr>
              <w:t>Timing advance command activation</w:t>
            </w:r>
          </w:p>
        </w:tc>
        <w:tc>
          <w:tcPr>
            <w:tcW w:w="992" w:type="dxa"/>
          </w:tcPr>
          <w:p w14:paraId="5624C9BA" w14:textId="77777777" w:rsidR="008F2DBA" w:rsidRDefault="008F2DBA" w:rsidP="00984909">
            <w:pPr>
              <w:jc w:val="center"/>
              <w:rPr>
                <w:rFonts w:eastAsiaTheme="minorHAnsi"/>
              </w:rPr>
            </w:pPr>
            <w:r>
              <w:rPr>
                <w:rFonts w:eastAsiaTheme="minorHAnsi"/>
              </w:rPr>
              <w:t>9</w:t>
            </w:r>
          </w:p>
        </w:tc>
        <w:tc>
          <w:tcPr>
            <w:tcW w:w="1134" w:type="dxa"/>
          </w:tcPr>
          <w:p w14:paraId="5C5BCAB2" w14:textId="77777777" w:rsidR="008F2DBA" w:rsidRDefault="008F2DBA" w:rsidP="00984909">
            <w:pPr>
              <w:jc w:val="center"/>
              <w:rPr>
                <w:rFonts w:eastAsiaTheme="minorHAnsi"/>
              </w:rPr>
            </w:pPr>
            <w:r>
              <w:rPr>
                <w:rFonts w:eastAsiaTheme="minorHAnsi"/>
              </w:rPr>
              <w:t>9</w:t>
            </w:r>
          </w:p>
        </w:tc>
        <w:tc>
          <w:tcPr>
            <w:tcW w:w="890" w:type="dxa"/>
          </w:tcPr>
          <w:p w14:paraId="487BFE9B" w14:textId="77777777" w:rsidR="008F2DBA" w:rsidRDefault="008F2DBA" w:rsidP="00984909">
            <w:pPr>
              <w:jc w:val="center"/>
              <w:rPr>
                <w:rFonts w:eastAsiaTheme="minorHAnsi"/>
              </w:rPr>
            </w:pPr>
            <w:r>
              <w:rPr>
                <w:rFonts w:eastAsiaTheme="minorHAnsi"/>
              </w:rPr>
              <w:t>1</w:t>
            </w:r>
          </w:p>
        </w:tc>
        <w:tc>
          <w:tcPr>
            <w:tcW w:w="1129" w:type="dxa"/>
          </w:tcPr>
          <w:p w14:paraId="57E36862" w14:textId="77777777" w:rsidR="008F2DBA" w:rsidRDefault="008F2DBA" w:rsidP="00984909">
            <w:pPr>
              <w:jc w:val="center"/>
              <w:rPr>
                <w:rFonts w:eastAsiaTheme="minorHAnsi"/>
              </w:rPr>
            </w:pPr>
            <w:r>
              <w:rPr>
                <w:rFonts w:eastAsiaTheme="minorHAnsi"/>
              </w:rPr>
              <w:t>0</w:t>
            </w:r>
          </w:p>
        </w:tc>
        <w:tc>
          <w:tcPr>
            <w:tcW w:w="1048" w:type="dxa"/>
          </w:tcPr>
          <w:p w14:paraId="4A285CE8" w14:textId="77777777" w:rsidR="008F2DBA" w:rsidRDefault="008F2DBA" w:rsidP="00984909">
            <w:pPr>
              <w:jc w:val="center"/>
              <w:rPr>
                <w:rFonts w:eastAsiaTheme="minorHAnsi"/>
              </w:rPr>
            </w:pPr>
            <w:r>
              <w:rPr>
                <w:rFonts w:eastAsiaTheme="minorHAnsi"/>
              </w:rPr>
              <w:t>0</w:t>
            </w:r>
          </w:p>
        </w:tc>
      </w:tr>
    </w:tbl>
    <w:p w14:paraId="340134DE" w14:textId="77777777" w:rsidR="008F2DBA" w:rsidRDefault="008F2DBA" w:rsidP="008F2DBA">
      <w:pPr>
        <w:rPr>
          <w:rFonts w:eastAsiaTheme="minorHAnsi"/>
        </w:rPr>
      </w:pPr>
    </w:p>
    <w:p w14:paraId="2D5609D5" w14:textId="77777777" w:rsidR="008F2DBA" w:rsidRDefault="008F2DBA" w:rsidP="008F2DBA">
      <w:pPr>
        <w:rPr>
          <w:rFonts w:eastAsiaTheme="minorHAnsi"/>
        </w:rPr>
      </w:pPr>
      <w:r>
        <w:rPr>
          <w:rFonts w:eastAsiaTheme="minorHAnsi"/>
        </w:rPr>
        <w:t xml:space="preserve">There is unanimous support for enhancing 4 of the NB-IoT timing relationships. Secondly, there is also unanimous support for adopting a </w:t>
      </w:r>
      <w:proofErr w:type="spellStart"/>
      <w:r>
        <w:rPr>
          <w:rFonts w:eastAsiaTheme="minorHAnsi"/>
        </w:rPr>
        <w:t>Koffset</w:t>
      </w:r>
      <w:proofErr w:type="spellEnd"/>
      <w:r>
        <w:rPr>
          <w:rFonts w:eastAsiaTheme="minorHAnsi"/>
        </w:rPr>
        <w:t>-type solution envisaged for NR NTN as the enhancement for these timing relations.</w:t>
      </w:r>
    </w:p>
    <w:p w14:paraId="58C3FA68" w14:textId="77777777" w:rsidR="008F2DBA" w:rsidRDefault="008F2DBA" w:rsidP="008F2DBA">
      <w:pPr>
        <w:rPr>
          <w:rFonts w:eastAsiaTheme="minorHAnsi"/>
        </w:rPr>
      </w:pPr>
    </w:p>
    <w:p w14:paraId="716A534D" w14:textId="546A28A3" w:rsidR="008F2DBA" w:rsidRDefault="008F2DBA" w:rsidP="008F2DBA">
      <w:pPr>
        <w:pStyle w:val="Heading3"/>
      </w:pPr>
      <w:bookmarkStart w:id="13" w:name="_Toc69446661"/>
      <w:r>
        <w:t>FL Proposals on NB-IoT</w:t>
      </w:r>
      <w:r w:rsidR="00434B7E">
        <w:t xml:space="preserve"> timing relationships</w:t>
      </w:r>
      <w:bookmarkEnd w:id="13"/>
    </w:p>
    <w:p w14:paraId="170AA3EA" w14:textId="77777777" w:rsidR="008F2DBA" w:rsidRDefault="008F2DBA" w:rsidP="008F2DBA">
      <w:pPr>
        <w:rPr>
          <w:rFonts w:eastAsiaTheme="minorHAnsi"/>
        </w:rPr>
      </w:pPr>
    </w:p>
    <w:p w14:paraId="0E3F1410" w14:textId="60AE47C7" w:rsidR="008F2DBA" w:rsidRPr="00B716F3" w:rsidRDefault="008F2DBA" w:rsidP="008F2DBA">
      <w:pPr>
        <w:rPr>
          <w:rFonts w:eastAsiaTheme="minorHAnsi"/>
        </w:rPr>
      </w:pPr>
      <w:r w:rsidRPr="00B716F3">
        <w:t xml:space="preserve">FL’s view is that </w:t>
      </w:r>
      <w:r>
        <w:t xml:space="preserve">the </w:t>
      </w:r>
      <w:r w:rsidRPr="00B716F3">
        <w:t>enhanc</w:t>
      </w:r>
      <w:r>
        <w:t>ement of these relationships</w:t>
      </w:r>
      <w:r w:rsidRPr="00B716F3">
        <w:t xml:space="preserve"> </w:t>
      </w:r>
      <w:r>
        <w:t>is an</w:t>
      </w:r>
      <w:r w:rsidRPr="00B716F3">
        <w:t xml:space="preserve"> essential minimum functionality </w:t>
      </w:r>
      <w:r>
        <w:t>for</w:t>
      </w:r>
      <w:r w:rsidRPr="00B716F3">
        <w:t xml:space="preserve"> IoT NTN</w:t>
      </w:r>
      <w:r>
        <w:t xml:space="preserve">. </w:t>
      </w:r>
      <w:r w:rsidRPr="00B716F3">
        <w:t xml:space="preserve">Hence, </w:t>
      </w:r>
      <w:r>
        <w:t>FL</w:t>
      </w:r>
      <w:r w:rsidRPr="00B716F3">
        <w:t xml:space="preserve"> mak</w:t>
      </w:r>
      <w:r>
        <w:t>es</w:t>
      </w:r>
      <w:r w:rsidRPr="00B716F3">
        <w:t xml:space="preserve"> proposal 1</w:t>
      </w:r>
      <w:r>
        <w:t>.</w:t>
      </w:r>
      <w:r w:rsidRPr="00B716F3">
        <w:t>1</w:t>
      </w:r>
      <w:r>
        <w:t>-1</w:t>
      </w:r>
      <w:r w:rsidR="00D51649">
        <w:t xml:space="preserve"> </w:t>
      </w:r>
      <w:r w:rsidRPr="00B716F3">
        <w:t>for the</w:t>
      </w:r>
      <w:r>
        <w:t>se</w:t>
      </w:r>
      <w:r w:rsidRPr="00B716F3">
        <w:t xml:space="preserve"> cases </w:t>
      </w:r>
      <w:r>
        <w:t xml:space="preserve">and </w:t>
      </w:r>
      <w:r w:rsidRPr="00B716F3">
        <w:t xml:space="preserve">encourages companies to comment on the proposal </w:t>
      </w:r>
      <w:r>
        <w:t>including</w:t>
      </w:r>
      <w:r w:rsidRPr="00B716F3">
        <w:t xml:space="preserve"> </w:t>
      </w:r>
      <w:r>
        <w:t xml:space="preserve">an assessment </w:t>
      </w:r>
      <w:r w:rsidRPr="00B716F3">
        <w:t>whether th</w:t>
      </w:r>
      <w:r w:rsidR="00D51649">
        <w:t>is</w:t>
      </w:r>
      <w:r w:rsidRPr="00B716F3">
        <w:t xml:space="preserve"> proposal </w:t>
      </w:r>
      <w:r w:rsidR="00D51649">
        <w:t>is</w:t>
      </w:r>
      <w:r w:rsidRPr="00B716F3">
        <w:t xml:space="preserve"> in scope </w:t>
      </w:r>
      <w:r>
        <w:t>as the</w:t>
      </w:r>
      <w:r w:rsidRPr="00B716F3">
        <w:t xml:space="preserve"> essential minimum functionality of NTN IoT based on RAN#91e guidance</w:t>
      </w:r>
      <w:r>
        <w:t>.</w:t>
      </w:r>
      <w:r w:rsidRPr="00B716F3">
        <w:t xml:space="preserve">  </w:t>
      </w:r>
    </w:p>
    <w:p w14:paraId="24F16B4D" w14:textId="77777777" w:rsidR="008F2DBA" w:rsidRDefault="008F2DBA" w:rsidP="008F2DBA">
      <w:pPr>
        <w:rPr>
          <w:rFonts w:eastAsiaTheme="minorHAnsi"/>
        </w:rPr>
      </w:pPr>
    </w:p>
    <w:p w14:paraId="5CAE395F" w14:textId="0E37763A" w:rsidR="008F2DBA" w:rsidRPr="008468AC" w:rsidRDefault="00D633B5" w:rsidP="008F2DBA">
      <w:pPr>
        <w:rPr>
          <w:rFonts w:eastAsiaTheme="minorHAnsi"/>
          <w:highlight w:val="cyan"/>
        </w:rPr>
      </w:pPr>
      <w:r>
        <w:rPr>
          <w:rFonts w:eastAsiaTheme="minorHAnsi"/>
          <w:highlight w:val="cyan"/>
        </w:rPr>
        <w:t xml:space="preserve">Initial </w:t>
      </w:r>
      <w:r w:rsidR="008F2DBA" w:rsidRPr="008468AC">
        <w:rPr>
          <w:rFonts w:eastAsiaTheme="minorHAnsi"/>
          <w:highlight w:val="cyan"/>
        </w:rPr>
        <w:t>FL Proposal 1.1</w:t>
      </w:r>
      <w:r w:rsidR="008F2DBA">
        <w:rPr>
          <w:rFonts w:eastAsiaTheme="minorHAnsi"/>
          <w:highlight w:val="cyan"/>
        </w:rPr>
        <w:t>-1</w:t>
      </w:r>
      <w:r w:rsidR="008F2DBA" w:rsidRPr="008468AC">
        <w:rPr>
          <w:rFonts w:eastAsiaTheme="minorHAnsi"/>
          <w:highlight w:val="cyan"/>
        </w:rPr>
        <w:t xml:space="preserve">: </w:t>
      </w:r>
      <w:r w:rsidR="008F2DBA">
        <w:rPr>
          <w:rFonts w:eastAsiaTheme="minorHAnsi"/>
          <w:highlight w:val="cyan"/>
        </w:rPr>
        <w:t>T</w:t>
      </w:r>
      <w:r w:rsidR="008F2DBA" w:rsidRPr="008468AC">
        <w:rPr>
          <w:rFonts w:eastAsiaTheme="minorHAnsi"/>
          <w:highlight w:val="cyan"/>
        </w:rPr>
        <w:t xml:space="preserve">he following NB-IoT timing relationships need </w:t>
      </w:r>
      <w:bookmarkStart w:id="14" w:name="_Hlk68866328"/>
      <w:r w:rsidR="008F2DBA" w:rsidRPr="008468AC">
        <w:rPr>
          <w:rFonts w:eastAsiaTheme="minorHAnsi"/>
          <w:highlight w:val="cyan"/>
        </w:rPr>
        <w:t>enhancing for</w:t>
      </w:r>
      <w:r w:rsidR="008F2DBA">
        <w:rPr>
          <w:rFonts w:eastAsiaTheme="minorHAnsi"/>
          <w:highlight w:val="cyan"/>
        </w:rPr>
        <w:t xml:space="preserve"> </w:t>
      </w:r>
      <w:r w:rsidR="008F2DBA" w:rsidRPr="008468AC">
        <w:rPr>
          <w:b/>
          <w:bCs/>
          <w:highlight w:val="cyan"/>
        </w:rPr>
        <w:t xml:space="preserve">essential minimum functionality of </w:t>
      </w:r>
      <w:r w:rsidR="008F2DBA" w:rsidRPr="008468AC">
        <w:rPr>
          <w:rFonts w:eastAsiaTheme="minorHAnsi"/>
          <w:highlight w:val="cyan"/>
        </w:rPr>
        <w:t>IoT NTN</w:t>
      </w:r>
      <w:bookmarkEnd w:id="14"/>
      <w:r w:rsidR="008F2DBA" w:rsidRPr="008468AC">
        <w:rPr>
          <w:rFonts w:eastAsiaTheme="minorHAnsi"/>
          <w:highlight w:val="cyan"/>
        </w:rPr>
        <w:t>:</w:t>
      </w:r>
    </w:p>
    <w:p w14:paraId="22DBC788" w14:textId="77777777" w:rsidR="008F2DBA" w:rsidRPr="002F7C16" w:rsidRDefault="008F2DBA" w:rsidP="00323761">
      <w:pPr>
        <w:pStyle w:val="ListParagraph"/>
        <w:numPr>
          <w:ilvl w:val="0"/>
          <w:numId w:val="31"/>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 xml:space="preserve">NPDCCH to NPUSCH format 1 </w:t>
      </w:r>
    </w:p>
    <w:p w14:paraId="648273F6" w14:textId="77777777" w:rsidR="008F2DBA" w:rsidRPr="002F7C16" w:rsidRDefault="008F2DBA" w:rsidP="00323761">
      <w:pPr>
        <w:pStyle w:val="ListParagraph"/>
        <w:numPr>
          <w:ilvl w:val="0"/>
          <w:numId w:val="31"/>
        </w:numPr>
        <w:ind w:firstLineChars="0"/>
        <w:rPr>
          <w:rFonts w:ascii="Times" w:hAnsi="Times" w:cs="Times"/>
          <w:szCs w:val="20"/>
          <w:highlight w:val="cyan"/>
        </w:rPr>
      </w:pPr>
      <w:r w:rsidRPr="002F7C16">
        <w:rPr>
          <w:rFonts w:ascii="Times" w:eastAsia="Batang" w:hAnsi="Times" w:cs="Times"/>
          <w:szCs w:val="20"/>
          <w:highlight w:val="cyan"/>
          <w:lang w:eastAsia="x-none"/>
        </w:rPr>
        <w:t>RAR grant to NPUSCH format 1</w:t>
      </w:r>
    </w:p>
    <w:p w14:paraId="7BA7901C" w14:textId="77777777" w:rsidR="008F2DBA" w:rsidRPr="002F7C16" w:rsidRDefault="008F2DBA" w:rsidP="00323761">
      <w:pPr>
        <w:pStyle w:val="ListParagraph"/>
        <w:numPr>
          <w:ilvl w:val="0"/>
          <w:numId w:val="31"/>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NPDSCH to HARQ-ACK on NPUSCH format 2</w:t>
      </w:r>
    </w:p>
    <w:p w14:paraId="66508A04" w14:textId="77777777" w:rsidR="008F2DBA" w:rsidRPr="002F7C16" w:rsidRDefault="008F2DBA" w:rsidP="00323761">
      <w:pPr>
        <w:pStyle w:val="ListParagraph"/>
        <w:numPr>
          <w:ilvl w:val="0"/>
          <w:numId w:val="31"/>
        </w:numPr>
        <w:ind w:firstLineChars="0"/>
        <w:rPr>
          <w:rFonts w:ascii="Times New Roman" w:eastAsia="Batang" w:hAnsi="Times New Roman" w:cs="Times New Roman"/>
          <w:szCs w:val="20"/>
          <w:highlight w:val="cyan"/>
          <w:lang w:eastAsia="x-none"/>
        </w:rPr>
      </w:pPr>
      <w:r w:rsidRPr="002F7C16">
        <w:rPr>
          <w:rFonts w:ascii="Times" w:hAnsi="Times" w:cs="Times"/>
          <w:szCs w:val="20"/>
          <w:highlight w:val="cyan"/>
        </w:rPr>
        <w:t>Timing advance command activation</w:t>
      </w:r>
    </w:p>
    <w:p w14:paraId="3ACBA16E" w14:textId="77777777" w:rsidR="008F2DBA" w:rsidRDefault="008F2DBA" w:rsidP="008F2DBA"/>
    <w:p w14:paraId="6F69260C" w14:textId="77777777" w:rsidR="008F2DBA" w:rsidRDefault="008F2DBA" w:rsidP="008F2DBA"/>
    <w:tbl>
      <w:tblPr>
        <w:tblStyle w:val="TableGrid"/>
        <w:tblW w:w="0" w:type="auto"/>
        <w:tblLook w:val="04A0" w:firstRow="1" w:lastRow="0" w:firstColumn="1" w:lastColumn="0" w:noHBand="0" w:noVBand="1"/>
      </w:tblPr>
      <w:tblGrid>
        <w:gridCol w:w="1413"/>
        <w:gridCol w:w="2268"/>
        <w:gridCol w:w="5335"/>
      </w:tblGrid>
      <w:tr w:rsidR="008F2DBA" w14:paraId="66A6F95F" w14:textId="77777777" w:rsidTr="00D51649">
        <w:tc>
          <w:tcPr>
            <w:tcW w:w="1413" w:type="dxa"/>
            <w:shd w:val="clear" w:color="auto" w:fill="D9D9D9" w:themeFill="background1" w:themeFillShade="D9"/>
          </w:tcPr>
          <w:p w14:paraId="2FE57EEA" w14:textId="77777777" w:rsidR="008F2DBA" w:rsidRDefault="008F2DBA" w:rsidP="00D51649">
            <w:pPr>
              <w:jc w:val="center"/>
            </w:pPr>
            <w:r>
              <w:t>Company</w:t>
            </w:r>
          </w:p>
        </w:tc>
        <w:tc>
          <w:tcPr>
            <w:tcW w:w="2268" w:type="dxa"/>
            <w:shd w:val="clear" w:color="auto" w:fill="D9D9D9" w:themeFill="background1" w:themeFillShade="D9"/>
          </w:tcPr>
          <w:p w14:paraId="1242A7DC" w14:textId="2B63A9FB" w:rsidR="008F2DBA" w:rsidRDefault="008F2DBA" w:rsidP="00D51649">
            <w:pPr>
              <w:jc w:val="center"/>
            </w:pPr>
            <w:r>
              <w:t>Support Proposal 1.1-1</w:t>
            </w:r>
          </w:p>
        </w:tc>
        <w:tc>
          <w:tcPr>
            <w:tcW w:w="5335" w:type="dxa"/>
            <w:shd w:val="clear" w:color="auto" w:fill="D9D9D9" w:themeFill="background1" w:themeFillShade="D9"/>
          </w:tcPr>
          <w:p w14:paraId="222E5606" w14:textId="77777777" w:rsidR="008F2DBA" w:rsidRDefault="008F2DBA" w:rsidP="00D51649">
            <w:pPr>
              <w:jc w:val="center"/>
            </w:pPr>
            <w:r>
              <w:t>Comment</w:t>
            </w:r>
          </w:p>
        </w:tc>
      </w:tr>
      <w:tr w:rsidR="008F2DBA" w14:paraId="3F098AE7" w14:textId="77777777" w:rsidTr="00D51649">
        <w:tc>
          <w:tcPr>
            <w:tcW w:w="1413" w:type="dxa"/>
          </w:tcPr>
          <w:p w14:paraId="2EB99F82" w14:textId="4F8FC07D" w:rsidR="008F2DBA" w:rsidRDefault="008E0F8A" w:rsidP="00984909">
            <w:r>
              <w:t>MediaTek</w:t>
            </w:r>
          </w:p>
        </w:tc>
        <w:tc>
          <w:tcPr>
            <w:tcW w:w="2268" w:type="dxa"/>
          </w:tcPr>
          <w:p w14:paraId="22290A95" w14:textId="58D860DD" w:rsidR="008F2DBA" w:rsidRDefault="008E0F8A" w:rsidP="00984909">
            <w:r>
              <w:t>Support</w:t>
            </w:r>
          </w:p>
        </w:tc>
        <w:tc>
          <w:tcPr>
            <w:tcW w:w="5335" w:type="dxa"/>
          </w:tcPr>
          <w:p w14:paraId="1B87AD21" w14:textId="29FBAD76" w:rsidR="008F2DBA" w:rsidRDefault="008E0F8A" w:rsidP="00984909">
            <w:r>
              <w:t>This is needed for satellite delays. Without such enhancement, it is not possible to get a working IoT NTN system</w:t>
            </w:r>
          </w:p>
        </w:tc>
      </w:tr>
      <w:tr w:rsidR="008F2DBA" w14:paraId="67A4F5F9" w14:textId="77777777" w:rsidTr="00D51649">
        <w:tc>
          <w:tcPr>
            <w:tcW w:w="1413" w:type="dxa"/>
          </w:tcPr>
          <w:p w14:paraId="6C22976F" w14:textId="4D2F2A86" w:rsidR="008F2DBA" w:rsidRPr="003A5CF3" w:rsidRDefault="003A5CF3" w:rsidP="00984909">
            <w:pPr>
              <w:rPr>
                <w:rFonts w:eastAsiaTheme="minorEastAsia"/>
              </w:rPr>
            </w:pPr>
            <w:r>
              <w:rPr>
                <w:rFonts w:eastAsiaTheme="minorEastAsia" w:hint="eastAsia"/>
              </w:rPr>
              <w:t>CATT</w:t>
            </w:r>
          </w:p>
        </w:tc>
        <w:tc>
          <w:tcPr>
            <w:tcW w:w="2268" w:type="dxa"/>
          </w:tcPr>
          <w:p w14:paraId="06185D29" w14:textId="2A5A04A9" w:rsidR="008F2DBA" w:rsidRPr="003A5CF3" w:rsidRDefault="003A5CF3" w:rsidP="00984909">
            <w:pPr>
              <w:rPr>
                <w:rFonts w:eastAsiaTheme="minorEastAsia"/>
              </w:rPr>
            </w:pPr>
            <w:r>
              <w:rPr>
                <w:rFonts w:eastAsiaTheme="minorEastAsia"/>
              </w:rPr>
              <w:t>S</w:t>
            </w:r>
            <w:r>
              <w:rPr>
                <w:rFonts w:eastAsiaTheme="minorEastAsia" w:hint="eastAsia"/>
              </w:rPr>
              <w:t xml:space="preserve">upport </w:t>
            </w:r>
          </w:p>
        </w:tc>
        <w:tc>
          <w:tcPr>
            <w:tcW w:w="5335" w:type="dxa"/>
          </w:tcPr>
          <w:p w14:paraId="6D102C2B" w14:textId="77777777" w:rsidR="008F2DBA" w:rsidRDefault="003A5CF3" w:rsidP="00984909">
            <w:pPr>
              <w:rPr>
                <w:rFonts w:eastAsiaTheme="minorEastAsia"/>
              </w:rPr>
            </w:pPr>
            <w:r>
              <w:rPr>
                <w:rFonts w:eastAsiaTheme="minorEastAsia"/>
              </w:rPr>
              <w:t>B</w:t>
            </w:r>
            <w:r>
              <w:rPr>
                <w:rFonts w:eastAsiaTheme="minorEastAsia" w:hint="eastAsia"/>
              </w:rPr>
              <w:t>esides this minimum set, we also propose other cases for timing enhancement:</w:t>
            </w:r>
          </w:p>
          <w:p w14:paraId="60E85E21" w14:textId="77777777" w:rsidR="003A5CF3" w:rsidRPr="003A5CF3" w:rsidRDefault="003A5CF3" w:rsidP="003A5CF3">
            <w:pPr>
              <w:numPr>
                <w:ilvl w:val="0"/>
                <w:numId w:val="3"/>
              </w:numPr>
              <w:autoSpaceDE/>
              <w:autoSpaceDN/>
              <w:adjustRightInd/>
              <w:jc w:val="left"/>
              <w:rPr>
                <w:lang w:val="en-GB" w:eastAsia="x-none"/>
              </w:rPr>
            </w:pPr>
            <w:r w:rsidRPr="0008195D">
              <w:rPr>
                <w:lang w:val="en-GB" w:eastAsia="x-none"/>
              </w:rPr>
              <w:lastRenderedPageBreak/>
              <w:t xml:space="preserve">NPDCCH order to NPRACH </w:t>
            </w:r>
          </w:p>
          <w:p w14:paraId="5C18929D" w14:textId="4C6632FB" w:rsidR="003A5CF3" w:rsidRPr="0008195D" w:rsidRDefault="003A5CF3" w:rsidP="003A5CF3">
            <w:pPr>
              <w:numPr>
                <w:ilvl w:val="0"/>
                <w:numId w:val="3"/>
              </w:numPr>
              <w:autoSpaceDE/>
              <w:autoSpaceDN/>
              <w:adjustRightInd/>
              <w:jc w:val="left"/>
              <w:rPr>
                <w:lang w:val="en-GB" w:eastAsia="x-none"/>
              </w:rPr>
            </w:pPr>
            <w:r>
              <w:rPr>
                <w:rFonts w:eastAsiaTheme="minorEastAsia" w:hint="eastAsia"/>
                <w:lang w:val="en-GB"/>
              </w:rPr>
              <w:t>P</w:t>
            </w:r>
            <w:r w:rsidRPr="003A5CF3">
              <w:rPr>
                <w:lang w:val="en-GB" w:eastAsia="x-none"/>
              </w:rPr>
              <w:t>reamble</w:t>
            </w:r>
            <w:r w:rsidRPr="003A5CF3">
              <w:rPr>
                <w:rFonts w:hint="eastAsia"/>
                <w:lang w:val="en-GB" w:eastAsia="x-none"/>
              </w:rPr>
              <w:t xml:space="preserve"> r</w:t>
            </w:r>
            <w:r w:rsidRPr="003A5CF3">
              <w:rPr>
                <w:lang w:val="en-GB" w:eastAsia="x-none"/>
              </w:rPr>
              <w:t>etransmission</w:t>
            </w:r>
            <w:r w:rsidRPr="003A5CF3">
              <w:rPr>
                <w:rFonts w:hint="eastAsia"/>
                <w:lang w:val="en-GB" w:eastAsia="x-none"/>
              </w:rPr>
              <w:t xml:space="preserve"> timing</w:t>
            </w:r>
          </w:p>
          <w:p w14:paraId="6FBAADA8" w14:textId="7115D16D" w:rsidR="003A5CF3" w:rsidRPr="003A5CF3" w:rsidRDefault="003A5CF3" w:rsidP="00984909">
            <w:pPr>
              <w:rPr>
                <w:rFonts w:eastAsiaTheme="minorEastAsia"/>
              </w:rPr>
            </w:pPr>
          </w:p>
        </w:tc>
      </w:tr>
      <w:tr w:rsidR="00385C8F" w14:paraId="11529B05" w14:textId="77777777" w:rsidTr="00D51649">
        <w:tc>
          <w:tcPr>
            <w:tcW w:w="1413" w:type="dxa"/>
          </w:tcPr>
          <w:p w14:paraId="3E7D39AF" w14:textId="0B4DBC91" w:rsidR="00385C8F" w:rsidRDefault="00385C8F" w:rsidP="00385C8F">
            <w:r w:rsidRPr="001C3A70">
              <w:rPr>
                <w:rFonts w:eastAsia="DengXian"/>
                <w:sz w:val="18"/>
                <w:szCs w:val="18"/>
              </w:rPr>
              <w:lastRenderedPageBreak/>
              <w:t xml:space="preserve">Huawei, </w:t>
            </w:r>
            <w:proofErr w:type="spellStart"/>
            <w:r w:rsidRPr="001C3A70">
              <w:rPr>
                <w:rFonts w:eastAsia="DengXian"/>
                <w:sz w:val="18"/>
                <w:szCs w:val="18"/>
              </w:rPr>
              <w:t>HiSilicon</w:t>
            </w:r>
            <w:proofErr w:type="spellEnd"/>
          </w:p>
        </w:tc>
        <w:tc>
          <w:tcPr>
            <w:tcW w:w="2268" w:type="dxa"/>
          </w:tcPr>
          <w:p w14:paraId="651ABB73" w14:textId="7BE8F7A1" w:rsidR="00385C8F" w:rsidRDefault="00385C8F" w:rsidP="00385C8F">
            <w:r>
              <w:rPr>
                <w:rFonts w:eastAsiaTheme="minorEastAsia"/>
              </w:rPr>
              <w:t>Support</w:t>
            </w:r>
          </w:p>
        </w:tc>
        <w:tc>
          <w:tcPr>
            <w:tcW w:w="5335" w:type="dxa"/>
          </w:tcPr>
          <w:p w14:paraId="4D96128D" w14:textId="1875B618" w:rsidR="00385C8F" w:rsidRDefault="00385C8F" w:rsidP="00385C8F">
            <w:r w:rsidRPr="00047006">
              <w:t xml:space="preserve">These timing relationships are certainly an essential minimum functionality that we </w:t>
            </w:r>
            <w:proofErr w:type="gramStart"/>
            <w:r w:rsidRPr="00047006">
              <w:t>have to</w:t>
            </w:r>
            <w:proofErr w:type="gramEnd"/>
            <w:r w:rsidRPr="00047006">
              <w:t xml:space="preserve"> address in Rel-17.</w:t>
            </w:r>
          </w:p>
        </w:tc>
      </w:tr>
      <w:tr w:rsidR="007F631F" w14:paraId="4FA94768" w14:textId="77777777" w:rsidTr="00D51649">
        <w:tc>
          <w:tcPr>
            <w:tcW w:w="1413" w:type="dxa"/>
          </w:tcPr>
          <w:p w14:paraId="5D0BD9F2" w14:textId="2B3CB953" w:rsidR="007F631F" w:rsidRPr="001C3A70" w:rsidRDefault="007F631F" w:rsidP="007F631F">
            <w:pPr>
              <w:rPr>
                <w:rFonts w:eastAsia="DengXian"/>
                <w:sz w:val="18"/>
                <w:szCs w:val="18"/>
              </w:rPr>
            </w:pPr>
            <w:r>
              <w:t>Apple</w:t>
            </w:r>
          </w:p>
        </w:tc>
        <w:tc>
          <w:tcPr>
            <w:tcW w:w="2268" w:type="dxa"/>
          </w:tcPr>
          <w:p w14:paraId="2AB50A0F" w14:textId="539E72ED" w:rsidR="007F631F" w:rsidRDefault="007F631F" w:rsidP="007F631F">
            <w:pPr>
              <w:rPr>
                <w:rFonts w:eastAsiaTheme="minorEastAsia"/>
              </w:rPr>
            </w:pPr>
            <w:r>
              <w:t>Support</w:t>
            </w:r>
          </w:p>
        </w:tc>
        <w:tc>
          <w:tcPr>
            <w:tcW w:w="5335" w:type="dxa"/>
          </w:tcPr>
          <w:p w14:paraId="7E4F9F90" w14:textId="00ABDCC5" w:rsidR="007F631F" w:rsidRPr="00047006" w:rsidRDefault="007F631F" w:rsidP="007F631F">
            <w:r>
              <w:t xml:space="preserve">The similar scheme of using </w:t>
            </w:r>
            <w:proofErr w:type="spellStart"/>
            <w:r>
              <w:t>Koffset</w:t>
            </w:r>
            <w:proofErr w:type="spellEnd"/>
            <w:r>
              <w:t xml:space="preserve"> as in NR NTN can be applied.</w:t>
            </w:r>
          </w:p>
        </w:tc>
      </w:tr>
      <w:tr w:rsidR="00FA59E3" w14:paraId="6F48A845" w14:textId="77777777" w:rsidTr="00D51649">
        <w:tc>
          <w:tcPr>
            <w:tcW w:w="1413" w:type="dxa"/>
          </w:tcPr>
          <w:p w14:paraId="6419C7AC" w14:textId="49A4EE5D" w:rsidR="00FA59E3" w:rsidRPr="00FA59E3" w:rsidRDefault="00FA59E3" w:rsidP="007F631F">
            <w:pPr>
              <w:rPr>
                <w:lang w:val="en-GB"/>
              </w:rPr>
            </w:pPr>
            <w:r>
              <w:rPr>
                <w:lang w:val="en-GB"/>
              </w:rPr>
              <w:t>SONY</w:t>
            </w:r>
          </w:p>
        </w:tc>
        <w:tc>
          <w:tcPr>
            <w:tcW w:w="2268" w:type="dxa"/>
          </w:tcPr>
          <w:p w14:paraId="4C0DFE5B" w14:textId="7C537566" w:rsidR="00FA59E3" w:rsidRDefault="00FA59E3" w:rsidP="007F631F">
            <w:r>
              <w:t>Support</w:t>
            </w:r>
          </w:p>
        </w:tc>
        <w:tc>
          <w:tcPr>
            <w:tcW w:w="5335" w:type="dxa"/>
          </w:tcPr>
          <w:p w14:paraId="16769950" w14:textId="77777777" w:rsidR="00FA59E3" w:rsidRDefault="00FA59E3" w:rsidP="007F631F">
            <w:r>
              <w:t>Agree that these timing relationships need enhancing and that this is essential functionality.</w:t>
            </w:r>
          </w:p>
          <w:p w14:paraId="4FE3BFFA" w14:textId="29B82500" w:rsidR="00FA59E3" w:rsidRDefault="00FA59E3" w:rsidP="007F631F"/>
        </w:tc>
      </w:tr>
      <w:tr w:rsidR="00F17694" w14:paraId="1E396DC1" w14:textId="77777777" w:rsidTr="00D51649">
        <w:tc>
          <w:tcPr>
            <w:tcW w:w="1413" w:type="dxa"/>
          </w:tcPr>
          <w:p w14:paraId="41C1BFC8" w14:textId="3C99DA9A" w:rsidR="00F17694" w:rsidRDefault="00F17694" w:rsidP="007F631F">
            <w:proofErr w:type="spellStart"/>
            <w:r>
              <w:t>InterDigital</w:t>
            </w:r>
            <w:proofErr w:type="spellEnd"/>
          </w:p>
        </w:tc>
        <w:tc>
          <w:tcPr>
            <w:tcW w:w="2268" w:type="dxa"/>
          </w:tcPr>
          <w:p w14:paraId="40E72024" w14:textId="56841CAB" w:rsidR="00F17694" w:rsidRDefault="00F17694" w:rsidP="007F631F">
            <w:r>
              <w:t>Support</w:t>
            </w:r>
          </w:p>
        </w:tc>
        <w:tc>
          <w:tcPr>
            <w:tcW w:w="5335" w:type="dxa"/>
          </w:tcPr>
          <w:p w14:paraId="7DC8DFAA" w14:textId="77777777" w:rsidR="00F17694" w:rsidRDefault="00F17694" w:rsidP="007F631F"/>
        </w:tc>
      </w:tr>
      <w:tr w:rsidR="0052467C" w14:paraId="284121A7" w14:textId="77777777" w:rsidTr="00D51649">
        <w:tc>
          <w:tcPr>
            <w:tcW w:w="1413" w:type="dxa"/>
          </w:tcPr>
          <w:p w14:paraId="5F792DB5" w14:textId="03FBEFAD" w:rsidR="0052467C" w:rsidRDefault="0052467C" w:rsidP="007F631F">
            <w:r>
              <w:t>Qualcomm</w:t>
            </w:r>
          </w:p>
        </w:tc>
        <w:tc>
          <w:tcPr>
            <w:tcW w:w="2268" w:type="dxa"/>
          </w:tcPr>
          <w:p w14:paraId="46DB64CD" w14:textId="306C5AA4" w:rsidR="0052467C" w:rsidRDefault="0052467C" w:rsidP="007F631F">
            <w:r>
              <w:t>Support</w:t>
            </w:r>
          </w:p>
        </w:tc>
        <w:tc>
          <w:tcPr>
            <w:tcW w:w="5335" w:type="dxa"/>
          </w:tcPr>
          <w:p w14:paraId="69B6E376" w14:textId="12249BD1" w:rsidR="0052467C" w:rsidRDefault="0052467C" w:rsidP="007F631F">
            <w:r>
              <w:t xml:space="preserve">Other relationships </w:t>
            </w:r>
            <w:r w:rsidR="00F115E7">
              <w:t xml:space="preserve">should </w:t>
            </w:r>
            <w:r>
              <w:t xml:space="preserve">not be precluded, </w:t>
            </w:r>
            <w:r w:rsidR="00F115E7">
              <w:t xml:space="preserve">if something props up </w:t>
            </w:r>
            <w:r>
              <w:t>during detailed WID phase.</w:t>
            </w:r>
          </w:p>
        </w:tc>
      </w:tr>
      <w:tr w:rsidR="00EB0888" w14:paraId="3C14525D" w14:textId="77777777" w:rsidTr="00D51649">
        <w:tc>
          <w:tcPr>
            <w:tcW w:w="1413" w:type="dxa"/>
          </w:tcPr>
          <w:p w14:paraId="2638E1CF" w14:textId="070F871B" w:rsidR="00EB0888" w:rsidRDefault="00EB0888" w:rsidP="007F631F">
            <w:r>
              <w:t>Nokia, NSB</w:t>
            </w:r>
          </w:p>
        </w:tc>
        <w:tc>
          <w:tcPr>
            <w:tcW w:w="2268" w:type="dxa"/>
          </w:tcPr>
          <w:p w14:paraId="6F3B8675" w14:textId="31AB3721" w:rsidR="00EB0888" w:rsidRDefault="00EB0888" w:rsidP="007F631F">
            <w:r>
              <w:t>Partial Support</w:t>
            </w:r>
          </w:p>
        </w:tc>
        <w:tc>
          <w:tcPr>
            <w:tcW w:w="5335" w:type="dxa"/>
          </w:tcPr>
          <w:p w14:paraId="37228AB5" w14:textId="77777777" w:rsidR="00EB0888" w:rsidRDefault="00EB0888" w:rsidP="00EB0888">
            <w:r>
              <w:t xml:space="preserve">As it may not always be needed because of e.g. scheduling delay, it should be identified in which detailed case(s) it is not needed </w:t>
            </w:r>
          </w:p>
          <w:p w14:paraId="59A2228D" w14:textId="28855D8C" w:rsidR="00EB0888" w:rsidRDefault="00EB0888" w:rsidP="00EB0888">
            <w:r>
              <w:t>Details to be studied in normative phase.</w:t>
            </w:r>
          </w:p>
        </w:tc>
      </w:tr>
      <w:tr w:rsidR="004759A9" w:rsidRPr="00B5526E" w14:paraId="2113E903" w14:textId="77777777" w:rsidTr="00030FB8">
        <w:tc>
          <w:tcPr>
            <w:tcW w:w="1413" w:type="dxa"/>
          </w:tcPr>
          <w:p w14:paraId="5AF364EC" w14:textId="77777777" w:rsidR="004759A9" w:rsidRPr="007F68DA" w:rsidRDefault="004759A9" w:rsidP="00030FB8">
            <w:pPr>
              <w:rPr>
                <w:rFonts w:eastAsiaTheme="minorEastAsia"/>
              </w:rPr>
            </w:pPr>
            <w:r>
              <w:rPr>
                <w:rFonts w:eastAsiaTheme="minorEastAsia" w:hint="eastAsia"/>
              </w:rPr>
              <w:t>Z</w:t>
            </w:r>
            <w:r>
              <w:rPr>
                <w:rFonts w:eastAsiaTheme="minorEastAsia"/>
              </w:rPr>
              <w:t>TE</w:t>
            </w:r>
          </w:p>
        </w:tc>
        <w:tc>
          <w:tcPr>
            <w:tcW w:w="2268" w:type="dxa"/>
          </w:tcPr>
          <w:p w14:paraId="467389ED" w14:textId="7D09BE0A" w:rsidR="004759A9" w:rsidRPr="00EB74FC" w:rsidRDefault="004759A9" w:rsidP="004759A9">
            <w:pPr>
              <w:rPr>
                <w:rFonts w:cs="Times"/>
                <w:szCs w:val="20"/>
                <w:highlight w:val="cyan"/>
                <w:lang w:val="en-GB" w:eastAsia="x-none"/>
              </w:rPr>
            </w:pPr>
            <w:r w:rsidRPr="00EB74FC">
              <w:rPr>
                <w:rFonts w:eastAsiaTheme="minorEastAsia" w:hint="eastAsia"/>
              </w:rPr>
              <w:t>S</w:t>
            </w:r>
            <w:r>
              <w:rPr>
                <w:rFonts w:eastAsiaTheme="minorEastAsia"/>
              </w:rPr>
              <w:t>upportive</w:t>
            </w:r>
          </w:p>
        </w:tc>
        <w:tc>
          <w:tcPr>
            <w:tcW w:w="5335" w:type="dxa"/>
          </w:tcPr>
          <w:p w14:paraId="79CC8EC0" w14:textId="77777777" w:rsidR="004759A9" w:rsidRDefault="004759A9" w:rsidP="004759A9">
            <w:pPr>
              <w:rPr>
                <w:rFonts w:cs="Times"/>
                <w:szCs w:val="20"/>
                <w:lang w:val="en-GB" w:eastAsia="x-none"/>
              </w:rPr>
            </w:pPr>
            <w:r>
              <w:rPr>
                <w:rFonts w:cs="Times" w:hint="eastAsia"/>
                <w:szCs w:val="20"/>
                <w:lang w:val="en-GB" w:eastAsia="x-none"/>
              </w:rPr>
              <w:t>These Timing relationships are needed to be checked, but w.r.t the potential solution, details can be discussed per case.</w:t>
            </w:r>
          </w:p>
          <w:p w14:paraId="7C3890B2" w14:textId="3EA5DE87" w:rsidR="004759A9" w:rsidRPr="00B5526E" w:rsidRDefault="004759A9" w:rsidP="004759A9">
            <w:pPr>
              <w:rPr>
                <w:rFonts w:cs="Times"/>
                <w:szCs w:val="20"/>
                <w:lang w:val="en-GB" w:eastAsia="x-none"/>
              </w:rPr>
            </w:pPr>
            <w:r>
              <w:rPr>
                <w:rFonts w:cs="Times"/>
                <w:szCs w:val="20"/>
                <w:lang w:val="en-GB" w:eastAsia="x-none"/>
              </w:rPr>
              <w:t>Moreover, in our view, once the necessity is identified for timing relationship, it should be always ‘essential’. Other cases identified in future should not be precluded.</w:t>
            </w:r>
            <w:r w:rsidRPr="00B5526E">
              <w:rPr>
                <w:rFonts w:cs="Times"/>
                <w:szCs w:val="20"/>
                <w:lang w:val="en-GB" w:eastAsia="x-none"/>
              </w:rPr>
              <w:t xml:space="preserve"> </w:t>
            </w:r>
          </w:p>
        </w:tc>
      </w:tr>
      <w:tr w:rsidR="00C0039D" w:rsidRPr="00B5526E" w14:paraId="0C817E99" w14:textId="77777777" w:rsidTr="00030FB8">
        <w:tc>
          <w:tcPr>
            <w:tcW w:w="1413" w:type="dxa"/>
          </w:tcPr>
          <w:p w14:paraId="1A873801" w14:textId="2D09DBED" w:rsidR="00C0039D" w:rsidRDefault="00C0039D" w:rsidP="00030FB8">
            <w:pPr>
              <w:rPr>
                <w:rFonts w:eastAsiaTheme="minorEastAsia"/>
              </w:rPr>
            </w:pPr>
            <w:proofErr w:type="spellStart"/>
            <w:r>
              <w:rPr>
                <w:rFonts w:eastAsiaTheme="minorEastAsia" w:hint="eastAsia"/>
              </w:rPr>
              <w:t>S</w:t>
            </w:r>
            <w:r>
              <w:rPr>
                <w:rFonts w:eastAsiaTheme="minorEastAsia"/>
              </w:rPr>
              <w:t>preadtrum</w:t>
            </w:r>
            <w:proofErr w:type="spellEnd"/>
          </w:p>
        </w:tc>
        <w:tc>
          <w:tcPr>
            <w:tcW w:w="2268" w:type="dxa"/>
          </w:tcPr>
          <w:p w14:paraId="507C3C2E" w14:textId="6637F9FB" w:rsidR="00C0039D" w:rsidRPr="00EB74FC" w:rsidRDefault="00C0039D" w:rsidP="004759A9">
            <w:pPr>
              <w:rPr>
                <w:rFonts w:eastAsiaTheme="minorEastAsia"/>
              </w:rPr>
            </w:pPr>
            <w:r w:rsidRPr="00C0039D">
              <w:rPr>
                <w:rFonts w:eastAsiaTheme="minorEastAsia"/>
              </w:rPr>
              <w:t>Support</w:t>
            </w:r>
          </w:p>
        </w:tc>
        <w:tc>
          <w:tcPr>
            <w:tcW w:w="5335" w:type="dxa"/>
          </w:tcPr>
          <w:p w14:paraId="491D84EE" w14:textId="19C77D36" w:rsidR="00C0039D" w:rsidRDefault="00C0039D" w:rsidP="004759A9">
            <w:pPr>
              <w:rPr>
                <w:rFonts w:cs="Times"/>
                <w:szCs w:val="20"/>
                <w:lang w:eastAsia="x-none"/>
              </w:rPr>
            </w:pPr>
          </w:p>
        </w:tc>
      </w:tr>
      <w:tr w:rsidR="009C3810" w14:paraId="5F98AE41" w14:textId="77777777" w:rsidTr="00144AE4">
        <w:tc>
          <w:tcPr>
            <w:tcW w:w="1413" w:type="dxa"/>
          </w:tcPr>
          <w:p w14:paraId="50EF5370" w14:textId="77777777" w:rsidR="009C3810" w:rsidRDefault="009C3810" w:rsidP="00144AE4">
            <w:pPr>
              <w:rPr>
                <w:rFonts w:eastAsiaTheme="minorEastAsia"/>
              </w:rPr>
            </w:pPr>
            <w:r>
              <w:rPr>
                <w:rFonts w:eastAsiaTheme="minorEastAsia" w:hint="eastAsia"/>
              </w:rPr>
              <w:t>C</w:t>
            </w:r>
            <w:r>
              <w:rPr>
                <w:rFonts w:eastAsiaTheme="minorEastAsia"/>
              </w:rPr>
              <w:t>MCC</w:t>
            </w:r>
          </w:p>
        </w:tc>
        <w:tc>
          <w:tcPr>
            <w:tcW w:w="2268" w:type="dxa"/>
          </w:tcPr>
          <w:p w14:paraId="0860BD9E" w14:textId="77777777" w:rsidR="009C3810" w:rsidRPr="00EB74FC" w:rsidRDefault="009C3810" w:rsidP="00144AE4">
            <w:pPr>
              <w:rPr>
                <w:rFonts w:eastAsiaTheme="minorEastAsia"/>
              </w:rPr>
            </w:pPr>
            <w:r>
              <w:t>Support</w:t>
            </w:r>
          </w:p>
        </w:tc>
        <w:tc>
          <w:tcPr>
            <w:tcW w:w="5335" w:type="dxa"/>
          </w:tcPr>
          <w:p w14:paraId="02570648" w14:textId="77777777" w:rsidR="009C3810" w:rsidRDefault="009C3810" w:rsidP="00144AE4">
            <w:pPr>
              <w:rPr>
                <w:rFonts w:cs="Times"/>
                <w:szCs w:val="20"/>
                <w:lang w:eastAsia="x-none"/>
              </w:rPr>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 xml:space="preserve">the similar scheme of using </w:t>
            </w:r>
            <w:proofErr w:type="spellStart"/>
            <w:r>
              <w:t>Koffset</w:t>
            </w:r>
            <w:proofErr w:type="spellEnd"/>
            <w:r>
              <w:t xml:space="preserve"> as in NR NTN can be applied.</w:t>
            </w:r>
          </w:p>
        </w:tc>
      </w:tr>
      <w:tr w:rsidR="009C3810" w:rsidRPr="00B5526E" w14:paraId="30FF65C0" w14:textId="77777777" w:rsidTr="00030FB8">
        <w:tc>
          <w:tcPr>
            <w:tcW w:w="1413" w:type="dxa"/>
          </w:tcPr>
          <w:p w14:paraId="2C81BF6A" w14:textId="0CA1D841" w:rsidR="009C3810" w:rsidRPr="009C3810" w:rsidRDefault="00D8774D" w:rsidP="00030FB8">
            <w:pPr>
              <w:rPr>
                <w:rFonts w:eastAsiaTheme="minorEastAsia"/>
                <w:lang w:val="en-GB"/>
              </w:rPr>
            </w:pPr>
            <w:r>
              <w:rPr>
                <w:rFonts w:eastAsiaTheme="minorEastAsia" w:hint="eastAsia"/>
                <w:lang w:val="en-GB"/>
              </w:rPr>
              <w:t>X</w:t>
            </w:r>
            <w:r>
              <w:rPr>
                <w:rFonts w:eastAsiaTheme="minorEastAsia"/>
                <w:lang w:val="en-GB"/>
              </w:rPr>
              <w:t>iaomi</w:t>
            </w:r>
          </w:p>
        </w:tc>
        <w:tc>
          <w:tcPr>
            <w:tcW w:w="2268" w:type="dxa"/>
          </w:tcPr>
          <w:p w14:paraId="08991A8E" w14:textId="3D0406DC" w:rsidR="009C3810" w:rsidRPr="00C0039D" w:rsidRDefault="00D8774D" w:rsidP="004759A9">
            <w:pPr>
              <w:rPr>
                <w:rFonts w:eastAsiaTheme="minorEastAsia"/>
              </w:rPr>
            </w:pPr>
            <w:r>
              <w:rPr>
                <w:rFonts w:eastAsiaTheme="minorEastAsia"/>
              </w:rPr>
              <w:t>Support</w:t>
            </w:r>
          </w:p>
        </w:tc>
        <w:tc>
          <w:tcPr>
            <w:tcW w:w="5335" w:type="dxa"/>
          </w:tcPr>
          <w:p w14:paraId="749C7347" w14:textId="77777777" w:rsidR="009C3810" w:rsidRDefault="009C3810" w:rsidP="004759A9">
            <w:pPr>
              <w:rPr>
                <w:rFonts w:cs="Times"/>
                <w:szCs w:val="20"/>
                <w:lang w:eastAsia="x-none"/>
              </w:rPr>
            </w:pPr>
          </w:p>
        </w:tc>
      </w:tr>
      <w:tr w:rsidR="008665D6" w:rsidRPr="00B5526E" w14:paraId="34B0192D" w14:textId="77777777" w:rsidTr="00030FB8">
        <w:tc>
          <w:tcPr>
            <w:tcW w:w="1413" w:type="dxa"/>
          </w:tcPr>
          <w:p w14:paraId="22A7F96B" w14:textId="23A771D1" w:rsidR="008665D6" w:rsidRDefault="008665D6" w:rsidP="00030FB8">
            <w:pPr>
              <w:rPr>
                <w:rFonts w:eastAsiaTheme="minorEastAsia"/>
              </w:rPr>
            </w:pPr>
          </w:p>
        </w:tc>
        <w:tc>
          <w:tcPr>
            <w:tcW w:w="2268" w:type="dxa"/>
          </w:tcPr>
          <w:p w14:paraId="2118352C" w14:textId="54DC54A0" w:rsidR="008665D6" w:rsidRDefault="008665D6" w:rsidP="004759A9">
            <w:pPr>
              <w:rPr>
                <w:rFonts w:eastAsiaTheme="minorEastAsia"/>
              </w:rPr>
            </w:pPr>
          </w:p>
        </w:tc>
        <w:tc>
          <w:tcPr>
            <w:tcW w:w="5335" w:type="dxa"/>
          </w:tcPr>
          <w:p w14:paraId="38BC8E69" w14:textId="77777777" w:rsidR="008665D6" w:rsidRPr="008665D6" w:rsidRDefault="008665D6" w:rsidP="004759A9">
            <w:pPr>
              <w:rPr>
                <w:rFonts w:cs="Times"/>
                <w:szCs w:val="20"/>
                <w:lang w:eastAsia="x-none"/>
              </w:rPr>
            </w:pPr>
          </w:p>
        </w:tc>
      </w:tr>
    </w:tbl>
    <w:p w14:paraId="2911C298" w14:textId="41A398B4" w:rsidR="008F2DBA" w:rsidRPr="004759A9" w:rsidRDefault="008F2DBA" w:rsidP="008F2DBA"/>
    <w:p w14:paraId="29630867" w14:textId="05CD96AA" w:rsidR="008F2DBA" w:rsidRDefault="008F2DBA" w:rsidP="008F2DBA">
      <w:r>
        <w:t xml:space="preserve">One responding company did not think that the </w:t>
      </w:r>
      <w:r>
        <w:rPr>
          <w:lang w:eastAsia="x-none"/>
        </w:rPr>
        <w:t xml:space="preserve">NPDCCH order to NPRACH timing relationship needs enhancement. Current specifications say that if the NPDCCH carrying the RACH command ends in DL subframe n, then the UE must find a suitable RO for the RACH beyond DL subframe n+8. The argument put forward is that, an IoT NTN UE knowing that it is connected to NTN can choose a suitable RO after subframe n+8 that </w:t>
      </w:r>
      <w:proofErr w:type="gramStart"/>
      <w:r>
        <w:rPr>
          <w:lang w:eastAsia="x-none"/>
        </w:rPr>
        <w:t>takes into account</w:t>
      </w:r>
      <w:proofErr w:type="gramEnd"/>
      <w:r>
        <w:rPr>
          <w:lang w:eastAsia="x-none"/>
        </w:rPr>
        <w:t xml:space="preserve"> the </w:t>
      </w:r>
      <w:r w:rsidR="00D73CCA">
        <w:rPr>
          <w:lang w:eastAsia="x-none"/>
        </w:rPr>
        <w:t>propagation delay</w:t>
      </w:r>
      <w:r>
        <w:rPr>
          <w:lang w:eastAsia="x-none"/>
        </w:rPr>
        <w:t xml:space="preserve">. Firstly, this implies that the UE knows the </w:t>
      </w:r>
      <w:r w:rsidR="00D73CCA">
        <w:rPr>
          <w:lang w:eastAsia="x-none"/>
        </w:rPr>
        <w:t xml:space="preserve">propagation delay </w:t>
      </w:r>
      <w:r>
        <w:rPr>
          <w:lang w:eastAsia="x-none"/>
        </w:rPr>
        <w:t xml:space="preserve">and secondly, since the </w:t>
      </w:r>
      <w:r w:rsidR="00D73CCA">
        <w:rPr>
          <w:lang w:eastAsia="x-none"/>
        </w:rPr>
        <w:t xml:space="preserve">propagation delay </w:t>
      </w:r>
      <w:r>
        <w:rPr>
          <w:lang w:eastAsia="x-none"/>
        </w:rPr>
        <w:t xml:space="preserve">is different for HAPS, LEO at 600km, LEO at 1200km and GEO etc, this implies that the </w:t>
      </w:r>
      <w:proofErr w:type="spellStart"/>
      <w:r>
        <w:rPr>
          <w:lang w:eastAsia="x-none"/>
        </w:rPr>
        <w:t>eNB</w:t>
      </w:r>
      <w:proofErr w:type="spellEnd"/>
      <w:r>
        <w:rPr>
          <w:lang w:eastAsia="x-none"/>
        </w:rPr>
        <w:t xml:space="preserve"> will have to blindly detect the RACH preamble over many potential ROs – for GEO, this will be a lot of ROs. FL’s view is that this is not in line with the concept of </w:t>
      </w:r>
      <w:r w:rsidRPr="004F1AD8">
        <w:rPr>
          <w:lang w:eastAsia="x-none"/>
        </w:rPr>
        <w:t>minimum functionality</w:t>
      </w:r>
      <w:r>
        <w:rPr>
          <w:lang w:eastAsia="x-none"/>
        </w:rPr>
        <w:t xml:space="preserve"> envisaged. A unified approach to all these timing relationships would be compact and minimise specification complexity also. With this in mind, </w:t>
      </w:r>
      <w:r>
        <w:t>FL</w:t>
      </w:r>
      <w:r w:rsidRPr="00B716F3">
        <w:t xml:space="preserve"> mak</w:t>
      </w:r>
      <w:r>
        <w:t>es</w:t>
      </w:r>
      <w:r w:rsidRPr="00B716F3">
        <w:t xml:space="preserve"> proposals 1</w:t>
      </w:r>
      <w:r>
        <w:t>.1-</w:t>
      </w:r>
      <w:r w:rsidR="00D51649">
        <w:t>2</w:t>
      </w:r>
      <w:r>
        <w:t xml:space="preserve"> </w:t>
      </w:r>
      <w:r w:rsidRPr="00B716F3">
        <w:t xml:space="preserve">for </w:t>
      </w:r>
      <w:r>
        <w:t xml:space="preserve">the </w:t>
      </w:r>
      <w:r>
        <w:rPr>
          <w:lang w:eastAsia="x-none"/>
        </w:rPr>
        <w:t xml:space="preserve">NPDCCH order to NPRACH timing relationship to also be enhanced </w:t>
      </w:r>
      <w:r>
        <w:t xml:space="preserve">and </w:t>
      </w:r>
      <w:r w:rsidRPr="00B716F3">
        <w:t xml:space="preserve">encourages companies  to comment on the proposal </w:t>
      </w:r>
      <w:r>
        <w:t>including</w:t>
      </w:r>
      <w:r w:rsidRPr="00B716F3">
        <w:t xml:space="preserve"> </w:t>
      </w:r>
      <w:r>
        <w:t xml:space="preserve">an assessment </w:t>
      </w:r>
      <w:r w:rsidRPr="00B716F3">
        <w:t xml:space="preserve">whether </w:t>
      </w:r>
      <w:r>
        <w:t xml:space="preserve">enhancing the </w:t>
      </w:r>
      <w:bookmarkStart w:id="15" w:name="_Hlk68867985"/>
      <w:r>
        <w:rPr>
          <w:lang w:eastAsia="x-none"/>
        </w:rPr>
        <w:t xml:space="preserve">NPDCCH order to NPRACH </w:t>
      </w:r>
      <w:bookmarkEnd w:id="15"/>
      <w:r>
        <w:rPr>
          <w:lang w:eastAsia="x-none"/>
        </w:rPr>
        <w:t>timing relationship</w:t>
      </w:r>
      <w:r w:rsidRPr="00B716F3">
        <w:t xml:space="preserve"> </w:t>
      </w:r>
      <w:r>
        <w:t xml:space="preserve">in line with the other NB-IoT relationships </w:t>
      </w:r>
      <w:r w:rsidRPr="00B716F3">
        <w:t>can be considered to be in scope of the essential minimum functionality of NTN IoT based on RAN#91e guidance</w:t>
      </w:r>
      <w:r>
        <w:t>.</w:t>
      </w:r>
    </w:p>
    <w:p w14:paraId="57462052" w14:textId="77777777" w:rsidR="008F2DBA" w:rsidRDefault="008F2DBA" w:rsidP="008F2DBA"/>
    <w:p w14:paraId="3852DFE0" w14:textId="49BD605F" w:rsidR="008F2DBA" w:rsidRPr="00A974A5" w:rsidRDefault="00D633B5" w:rsidP="008F2DBA">
      <w:pPr>
        <w:rPr>
          <w:rFonts w:eastAsiaTheme="minorHAnsi"/>
          <w:highlight w:val="cyan"/>
        </w:rPr>
      </w:pPr>
      <w:r>
        <w:rPr>
          <w:rFonts w:eastAsiaTheme="minorHAnsi"/>
          <w:highlight w:val="cyan"/>
        </w:rPr>
        <w:t xml:space="preserve">Initial </w:t>
      </w:r>
      <w:r w:rsidR="008F2DBA" w:rsidRPr="00A974A5">
        <w:rPr>
          <w:rFonts w:eastAsiaTheme="minorHAnsi"/>
          <w:highlight w:val="cyan"/>
        </w:rPr>
        <w:t>FL Proposal 1.1-</w:t>
      </w:r>
      <w:r w:rsidR="00D51649">
        <w:rPr>
          <w:rFonts w:eastAsiaTheme="minorHAnsi"/>
          <w:highlight w:val="cyan"/>
        </w:rPr>
        <w:t>2</w:t>
      </w:r>
      <w:r w:rsidR="008F2DBA" w:rsidRPr="00A974A5">
        <w:rPr>
          <w:rFonts w:eastAsiaTheme="minorHAnsi"/>
          <w:highlight w:val="cyan"/>
        </w:rPr>
        <w:t>: The NPDCCH order to NPRACH timing relationship need</w:t>
      </w:r>
      <w:r w:rsidR="008F2DBA">
        <w:rPr>
          <w:rFonts w:eastAsiaTheme="minorHAnsi"/>
          <w:highlight w:val="cyan"/>
        </w:rPr>
        <w:t>s</w:t>
      </w:r>
      <w:r w:rsidR="008F2DBA" w:rsidRPr="00A974A5">
        <w:rPr>
          <w:rFonts w:eastAsiaTheme="minorHAnsi"/>
          <w:highlight w:val="cyan"/>
        </w:rPr>
        <w:t xml:space="preserve"> enhancing for </w:t>
      </w:r>
      <w:r w:rsidR="008F2DBA" w:rsidRPr="00A974A5">
        <w:rPr>
          <w:b/>
          <w:bCs/>
          <w:highlight w:val="cyan"/>
        </w:rPr>
        <w:t xml:space="preserve">essential minimum functionality of </w:t>
      </w:r>
      <w:r w:rsidR="008F2DBA" w:rsidRPr="00A974A5">
        <w:rPr>
          <w:rFonts w:eastAsiaTheme="minorHAnsi"/>
          <w:highlight w:val="cyan"/>
        </w:rPr>
        <w:t>IoT NTN</w:t>
      </w:r>
      <w:r w:rsidR="008F2DBA" w:rsidRPr="00B716F3">
        <w:rPr>
          <w:rFonts w:eastAsiaTheme="minorHAnsi"/>
          <w:highlight w:val="cyan"/>
        </w:rPr>
        <w:t>.</w:t>
      </w:r>
    </w:p>
    <w:p w14:paraId="5E637867" w14:textId="7BF8C4B1" w:rsidR="008F2DBA" w:rsidRDefault="008F2DBA" w:rsidP="008F2DBA"/>
    <w:p w14:paraId="290EF411" w14:textId="77777777" w:rsidR="008F2DBA" w:rsidRPr="00B716F3" w:rsidRDefault="008F2DBA" w:rsidP="008F2DBA">
      <w:pPr>
        <w:rPr>
          <w:rFonts w:eastAsiaTheme="minorHAnsi"/>
        </w:rPr>
      </w:pPr>
    </w:p>
    <w:tbl>
      <w:tblPr>
        <w:tblStyle w:val="TableGrid"/>
        <w:tblW w:w="0" w:type="auto"/>
        <w:tblLook w:val="04A0" w:firstRow="1" w:lastRow="0" w:firstColumn="1" w:lastColumn="0" w:noHBand="0" w:noVBand="1"/>
      </w:tblPr>
      <w:tblGrid>
        <w:gridCol w:w="1838"/>
        <w:gridCol w:w="2126"/>
        <w:gridCol w:w="5052"/>
      </w:tblGrid>
      <w:tr w:rsidR="008F2DBA" w14:paraId="1B0EED33" w14:textId="77777777" w:rsidTr="00984909">
        <w:tc>
          <w:tcPr>
            <w:tcW w:w="1838" w:type="dxa"/>
            <w:shd w:val="clear" w:color="auto" w:fill="D9D9D9" w:themeFill="background1" w:themeFillShade="D9"/>
          </w:tcPr>
          <w:p w14:paraId="3DB5F230" w14:textId="77777777" w:rsidR="008F2DBA" w:rsidRDefault="008F2DBA" w:rsidP="00984909">
            <w:r>
              <w:t>Company</w:t>
            </w:r>
          </w:p>
        </w:tc>
        <w:tc>
          <w:tcPr>
            <w:tcW w:w="2126" w:type="dxa"/>
            <w:shd w:val="clear" w:color="auto" w:fill="D9D9D9" w:themeFill="background1" w:themeFillShade="D9"/>
          </w:tcPr>
          <w:p w14:paraId="0818F641" w14:textId="22943937" w:rsidR="008F2DBA" w:rsidRDefault="008F2DBA" w:rsidP="00984909">
            <w:r>
              <w:t>Support Proposal 1.1-</w:t>
            </w:r>
            <w:r w:rsidR="00695513">
              <w:t>2</w:t>
            </w:r>
          </w:p>
        </w:tc>
        <w:tc>
          <w:tcPr>
            <w:tcW w:w="5052" w:type="dxa"/>
            <w:shd w:val="clear" w:color="auto" w:fill="D9D9D9" w:themeFill="background1" w:themeFillShade="D9"/>
          </w:tcPr>
          <w:p w14:paraId="40ABD4C9" w14:textId="77777777" w:rsidR="008F2DBA" w:rsidRDefault="008F2DBA" w:rsidP="00984909">
            <w:r>
              <w:t>Comment</w:t>
            </w:r>
          </w:p>
        </w:tc>
      </w:tr>
      <w:tr w:rsidR="008F2DBA" w14:paraId="7F7D6E2F" w14:textId="77777777" w:rsidTr="00984909">
        <w:tc>
          <w:tcPr>
            <w:tcW w:w="1838" w:type="dxa"/>
          </w:tcPr>
          <w:p w14:paraId="26AE90A0" w14:textId="373A5B30" w:rsidR="008F2DBA" w:rsidRDefault="008E0F8A" w:rsidP="00984909">
            <w:r>
              <w:t>MediaTek</w:t>
            </w:r>
          </w:p>
        </w:tc>
        <w:tc>
          <w:tcPr>
            <w:tcW w:w="2126" w:type="dxa"/>
          </w:tcPr>
          <w:p w14:paraId="11EF0E76" w14:textId="41EAE880" w:rsidR="008F2DBA" w:rsidRDefault="008E0F8A" w:rsidP="00984909">
            <w:r>
              <w:t>Not support</w:t>
            </w:r>
          </w:p>
        </w:tc>
        <w:tc>
          <w:tcPr>
            <w:tcW w:w="5052" w:type="dxa"/>
          </w:tcPr>
          <w:p w14:paraId="1B0A9185" w14:textId="7CC6EE34" w:rsidR="008F2DBA" w:rsidRDefault="008E0F8A" w:rsidP="008E0F8A">
            <w:r>
              <w:t xml:space="preserve">Discuss first blind detection, which may be </w:t>
            </w:r>
            <w:proofErr w:type="spellStart"/>
            <w:r>
              <w:t>eNB</w:t>
            </w:r>
            <w:proofErr w:type="spellEnd"/>
            <w:r>
              <w:t xml:space="preserve"> implementation aspect. This discussion is also on-going in NR NTN WI. </w:t>
            </w:r>
          </w:p>
        </w:tc>
      </w:tr>
      <w:tr w:rsidR="008F2DBA" w14:paraId="2EBC38EE" w14:textId="77777777" w:rsidTr="00984909">
        <w:tc>
          <w:tcPr>
            <w:tcW w:w="1838" w:type="dxa"/>
          </w:tcPr>
          <w:p w14:paraId="09F8FD3C" w14:textId="0BBA82D8" w:rsidR="008F2DBA" w:rsidRPr="001D7A89" w:rsidRDefault="001D7A89" w:rsidP="00984909">
            <w:pPr>
              <w:rPr>
                <w:rFonts w:eastAsiaTheme="minorEastAsia"/>
              </w:rPr>
            </w:pPr>
            <w:r>
              <w:rPr>
                <w:rFonts w:eastAsiaTheme="minorEastAsia" w:hint="eastAsia"/>
              </w:rPr>
              <w:t>CATT</w:t>
            </w:r>
          </w:p>
        </w:tc>
        <w:tc>
          <w:tcPr>
            <w:tcW w:w="2126" w:type="dxa"/>
          </w:tcPr>
          <w:p w14:paraId="30179986" w14:textId="612A3D6E" w:rsidR="008F2DBA" w:rsidRPr="001D7A89" w:rsidRDefault="001D7A89" w:rsidP="00984909">
            <w:pPr>
              <w:rPr>
                <w:rFonts w:eastAsiaTheme="minorEastAsia"/>
              </w:rPr>
            </w:pPr>
            <w:r>
              <w:rPr>
                <w:rFonts w:eastAsiaTheme="minorEastAsia" w:hint="eastAsia"/>
              </w:rPr>
              <w:t>Yes</w:t>
            </w:r>
          </w:p>
        </w:tc>
        <w:tc>
          <w:tcPr>
            <w:tcW w:w="5052" w:type="dxa"/>
          </w:tcPr>
          <w:p w14:paraId="14698266" w14:textId="219085E9" w:rsidR="008F2DBA" w:rsidRPr="001D7A89" w:rsidRDefault="001D7A89" w:rsidP="00984909">
            <w:pPr>
              <w:rPr>
                <w:rFonts w:eastAsiaTheme="minorEastAsia"/>
              </w:rPr>
            </w:pPr>
            <w:r>
              <w:rPr>
                <w:rFonts w:eastAsiaTheme="minorEastAsia"/>
              </w:rPr>
              <w:t>T</w:t>
            </w:r>
            <w:r>
              <w:rPr>
                <w:rFonts w:eastAsiaTheme="minorEastAsia" w:hint="eastAsia"/>
              </w:rPr>
              <w:t>his issue can be treated same as the NR NTN.</w:t>
            </w:r>
          </w:p>
        </w:tc>
      </w:tr>
      <w:tr w:rsidR="00385C8F" w14:paraId="2B08778A" w14:textId="77777777" w:rsidTr="00984909">
        <w:tc>
          <w:tcPr>
            <w:tcW w:w="1838" w:type="dxa"/>
          </w:tcPr>
          <w:p w14:paraId="05E0CCF2" w14:textId="4182A181" w:rsidR="00385C8F" w:rsidRDefault="00385C8F" w:rsidP="00385C8F">
            <w:r w:rsidRPr="001C3A70">
              <w:rPr>
                <w:rFonts w:eastAsia="DengXian"/>
                <w:sz w:val="18"/>
                <w:szCs w:val="18"/>
              </w:rPr>
              <w:t xml:space="preserve">Huawei, </w:t>
            </w:r>
            <w:proofErr w:type="spellStart"/>
            <w:r w:rsidRPr="001C3A70">
              <w:rPr>
                <w:rFonts w:eastAsia="DengXian"/>
                <w:sz w:val="18"/>
                <w:szCs w:val="18"/>
              </w:rPr>
              <w:t>HiSilicon</w:t>
            </w:r>
            <w:proofErr w:type="spellEnd"/>
          </w:p>
        </w:tc>
        <w:tc>
          <w:tcPr>
            <w:tcW w:w="2126" w:type="dxa"/>
          </w:tcPr>
          <w:p w14:paraId="1C230229" w14:textId="75DA068C" w:rsidR="00385C8F" w:rsidRDefault="00385C8F" w:rsidP="00385C8F">
            <w:r>
              <w:t>Further discussion</w:t>
            </w:r>
          </w:p>
        </w:tc>
        <w:tc>
          <w:tcPr>
            <w:tcW w:w="5052" w:type="dxa"/>
          </w:tcPr>
          <w:p w14:paraId="061692C0" w14:textId="4B7AB6A4" w:rsidR="00385C8F" w:rsidRDefault="00385C8F" w:rsidP="00385C8F">
            <w:r>
              <w:t>We noticed that there is a similar discussion on AI 8.4.1 of NR NTN. A question regarding “</w:t>
            </w:r>
            <w:r w:rsidRPr="00711DE7">
              <w:rPr>
                <w:rFonts w:cs="Arial"/>
                <w:highlight w:val="yellow"/>
              </w:rPr>
              <w:t>Is the impact of TA considered in PRACH occasion selection in the PDCCH ordered PRACH</w:t>
            </w:r>
            <w:r>
              <w:rPr>
                <w:rFonts w:cs="Arial"/>
              </w:rPr>
              <w:t>” is addressed there, and it would be good to clarify this also for this topic.</w:t>
            </w:r>
          </w:p>
        </w:tc>
      </w:tr>
      <w:tr w:rsidR="007F631F" w14:paraId="5A47A1AA" w14:textId="77777777" w:rsidTr="00984909">
        <w:tc>
          <w:tcPr>
            <w:tcW w:w="1838" w:type="dxa"/>
          </w:tcPr>
          <w:p w14:paraId="07579590" w14:textId="17906A4A" w:rsidR="007F631F" w:rsidRPr="001C3A70" w:rsidRDefault="007F631F" w:rsidP="007F631F">
            <w:pPr>
              <w:rPr>
                <w:rFonts w:eastAsia="DengXian"/>
                <w:sz w:val="18"/>
                <w:szCs w:val="18"/>
              </w:rPr>
            </w:pPr>
            <w:r>
              <w:t>Apple</w:t>
            </w:r>
          </w:p>
        </w:tc>
        <w:tc>
          <w:tcPr>
            <w:tcW w:w="2126" w:type="dxa"/>
          </w:tcPr>
          <w:p w14:paraId="461170E1" w14:textId="77777777" w:rsidR="007F631F" w:rsidRDefault="007F631F" w:rsidP="007F631F"/>
        </w:tc>
        <w:tc>
          <w:tcPr>
            <w:tcW w:w="5052" w:type="dxa"/>
          </w:tcPr>
          <w:p w14:paraId="26245117" w14:textId="0769790A" w:rsidR="000615AC" w:rsidRDefault="007F631F" w:rsidP="007F631F">
            <w:r>
              <w:t xml:space="preserve">The similar discussions occur in NR NTN. We may wait for the conclusion in NR NTN and directly applies it to IoT NTN. </w:t>
            </w:r>
          </w:p>
        </w:tc>
      </w:tr>
      <w:tr w:rsidR="000615AC" w14:paraId="5B3D5B34" w14:textId="77777777" w:rsidTr="00984909">
        <w:tc>
          <w:tcPr>
            <w:tcW w:w="1838" w:type="dxa"/>
          </w:tcPr>
          <w:p w14:paraId="0EA99443" w14:textId="0126BC60" w:rsidR="000615AC" w:rsidRDefault="000615AC" w:rsidP="007F631F">
            <w:r>
              <w:lastRenderedPageBreak/>
              <w:t>SONY</w:t>
            </w:r>
          </w:p>
        </w:tc>
        <w:tc>
          <w:tcPr>
            <w:tcW w:w="2126" w:type="dxa"/>
          </w:tcPr>
          <w:p w14:paraId="1AA97F20" w14:textId="69AC9728" w:rsidR="000615AC" w:rsidRDefault="003F7DFF" w:rsidP="007F631F">
            <w:r>
              <w:t>Support</w:t>
            </w:r>
          </w:p>
        </w:tc>
        <w:tc>
          <w:tcPr>
            <w:tcW w:w="5052" w:type="dxa"/>
          </w:tcPr>
          <w:p w14:paraId="737E9C41" w14:textId="7D96E905" w:rsidR="000615AC" w:rsidRDefault="007F491C" w:rsidP="000615AC">
            <w:pPr>
              <w:spacing w:after="120"/>
            </w:pPr>
            <w:r>
              <w:t xml:space="preserve">This timing relationship should be enhanced with the other timing relationships discussed in the previous proposal. </w:t>
            </w:r>
            <w:r w:rsidR="007C5D71">
              <w:t xml:space="preserve">Applying the same timing relationship enhancement as for the previous proposal leads to a common framework for </w:t>
            </w:r>
            <w:r w:rsidR="00783EFE">
              <w:t>timing relationships</w:t>
            </w:r>
            <w:r w:rsidR="009A7A56">
              <w:t>, which simplifies the specifications.</w:t>
            </w:r>
            <w:r w:rsidR="00C828BB">
              <w:t xml:space="preserve"> This timing relationship enhancement also avoids </w:t>
            </w:r>
            <w:r w:rsidR="000642A4">
              <w:t xml:space="preserve">an increase in blind decoding at the </w:t>
            </w:r>
            <w:proofErr w:type="spellStart"/>
            <w:r w:rsidR="000642A4">
              <w:t>eNB</w:t>
            </w:r>
            <w:proofErr w:type="spellEnd"/>
            <w:r w:rsidR="00C91463">
              <w:t xml:space="preserve">. </w:t>
            </w:r>
            <w:r w:rsidR="000915BC">
              <w:t>We would consider this timing relationship enhancement to be essential functionality.</w:t>
            </w:r>
          </w:p>
        </w:tc>
      </w:tr>
      <w:tr w:rsidR="00F17694" w14:paraId="3019FB1A" w14:textId="77777777" w:rsidTr="00984909">
        <w:tc>
          <w:tcPr>
            <w:tcW w:w="1838" w:type="dxa"/>
          </w:tcPr>
          <w:p w14:paraId="6586CAAD" w14:textId="0BD9E4BB" w:rsidR="00F17694" w:rsidRDefault="00F17694" w:rsidP="007F631F">
            <w:proofErr w:type="spellStart"/>
            <w:r>
              <w:t>InterDigital</w:t>
            </w:r>
            <w:proofErr w:type="spellEnd"/>
          </w:p>
        </w:tc>
        <w:tc>
          <w:tcPr>
            <w:tcW w:w="2126" w:type="dxa"/>
          </w:tcPr>
          <w:p w14:paraId="7F1A3533" w14:textId="2C95D8B8" w:rsidR="00F17694" w:rsidRDefault="00F17694" w:rsidP="007F631F">
            <w:r>
              <w:t>Support</w:t>
            </w:r>
          </w:p>
        </w:tc>
        <w:tc>
          <w:tcPr>
            <w:tcW w:w="5052" w:type="dxa"/>
          </w:tcPr>
          <w:p w14:paraId="2B77DB04" w14:textId="160AFD1F" w:rsidR="00F17694" w:rsidRDefault="00F17694" w:rsidP="000615AC">
            <w:pPr>
              <w:spacing w:after="120"/>
            </w:pPr>
            <w:r>
              <w:t xml:space="preserve">Considering that this is more related to </w:t>
            </w:r>
            <w:proofErr w:type="spellStart"/>
            <w:r>
              <w:t>gNB</w:t>
            </w:r>
            <w:proofErr w:type="spellEnd"/>
            <w:r>
              <w:t xml:space="preserve"> implementation complexity rather than IoT device performance/complexity and the same issue is currently under discussion in NR NTN, also fine with following the conclusion in NR NTN to save some time</w:t>
            </w:r>
          </w:p>
        </w:tc>
      </w:tr>
      <w:tr w:rsidR="00553CCA" w14:paraId="4E66AFA1" w14:textId="77777777" w:rsidTr="00984909">
        <w:tc>
          <w:tcPr>
            <w:tcW w:w="1838" w:type="dxa"/>
          </w:tcPr>
          <w:p w14:paraId="46A39804" w14:textId="6FCB7704" w:rsidR="00553CCA" w:rsidRDefault="00553CCA" w:rsidP="007F631F">
            <w:r>
              <w:t>Qualcomm</w:t>
            </w:r>
          </w:p>
        </w:tc>
        <w:tc>
          <w:tcPr>
            <w:tcW w:w="2126" w:type="dxa"/>
          </w:tcPr>
          <w:p w14:paraId="0D0B9C4F" w14:textId="5CA0B685" w:rsidR="00553CCA" w:rsidRDefault="00553CCA" w:rsidP="007F631F">
            <w:r>
              <w:t>Why is this separate from above proposal?</w:t>
            </w:r>
          </w:p>
        </w:tc>
        <w:tc>
          <w:tcPr>
            <w:tcW w:w="5052" w:type="dxa"/>
          </w:tcPr>
          <w:p w14:paraId="117847C9" w14:textId="1ADFD769" w:rsidR="00553CCA" w:rsidRDefault="00553CCA" w:rsidP="000615AC">
            <w:pPr>
              <w:spacing w:after="120"/>
            </w:pPr>
            <w:r>
              <w:t>Not sure why this is different from other UL/DL interactions? Would be interested to hear reasoning from proponents as to why they feel this should be treated differently, especially with the assumption that NPDCCH-ordered NPRACH will be transmitted using UL pre-compensation for the NPRACH itself.</w:t>
            </w:r>
          </w:p>
        </w:tc>
      </w:tr>
      <w:tr w:rsidR="00732067" w14:paraId="441D34A5" w14:textId="77777777" w:rsidTr="00984909">
        <w:tc>
          <w:tcPr>
            <w:tcW w:w="1838" w:type="dxa"/>
          </w:tcPr>
          <w:p w14:paraId="09164B69" w14:textId="07E94BCF" w:rsidR="00732067" w:rsidRDefault="00732067" w:rsidP="00732067">
            <w:r>
              <w:t>Ericsson</w:t>
            </w:r>
          </w:p>
        </w:tc>
        <w:tc>
          <w:tcPr>
            <w:tcW w:w="2126" w:type="dxa"/>
          </w:tcPr>
          <w:p w14:paraId="3757A255" w14:textId="1C0DE7DE" w:rsidR="00732067" w:rsidRDefault="00732067" w:rsidP="00732067">
            <w:r>
              <w:t>No</w:t>
            </w:r>
          </w:p>
        </w:tc>
        <w:tc>
          <w:tcPr>
            <w:tcW w:w="5052" w:type="dxa"/>
          </w:tcPr>
          <w:p w14:paraId="37FB70A5" w14:textId="5C84F4CE" w:rsidR="00732067" w:rsidRDefault="00732067" w:rsidP="00732067">
            <w:pPr>
              <w:spacing w:after="120"/>
            </w:pPr>
            <w:r>
              <w:t>This issue is being debated under NR NTN.</w:t>
            </w:r>
          </w:p>
        </w:tc>
      </w:tr>
      <w:tr w:rsidR="00EB0888" w14:paraId="63742ED8" w14:textId="77777777" w:rsidTr="00984909">
        <w:tc>
          <w:tcPr>
            <w:tcW w:w="1838" w:type="dxa"/>
          </w:tcPr>
          <w:p w14:paraId="5E6E093D" w14:textId="0AAF01C8" w:rsidR="00EB0888" w:rsidRDefault="00EB0888" w:rsidP="00732067">
            <w:r>
              <w:t>Nokia, NSB</w:t>
            </w:r>
          </w:p>
        </w:tc>
        <w:tc>
          <w:tcPr>
            <w:tcW w:w="2126" w:type="dxa"/>
          </w:tcPr>
          <w:p w14:paraId="3E654672" w14:textId="70DC3110" w:rsidR="00EB0888" w:rsidRDefault="00EB0888" w:rsidP="00732067">
            <w:r>
              <w:t>No</w:t>
            </w:r>
          </w:p>
        </w:tc>
        <w:tc>
          <w:tcPr>
            <w:tcW w:w="5052" w:type="dxa"/>
          </w:tcPr>
          <w:p w14:paraId="4E4C62B9" w14:textId="4A531EA2" w:rsidR="00EB0888" w:rsidRDefault="00EB0888" w:rsidP="00732067">
            <w:pPr>
              <w:spacing w:after="120"/>
            </w:pPr>
            <w:r>
              <w:t>Should be discussed after conclusion from NR NTN</w:t>
            </w:r>
          </w:p>
        </w:tc>
      </w:tr>
      <w:tr w:rsidR="00C0039D" w14:paraId="540E44F6" w14:textId="77777777" w:rsidTr="00984909">
        <w:tc>
          <w:tcPr>
            <w:tcW w:w="1838" w:type="dxa"/>
          </w:tcPr>
          <w:p w14:paraId="6D98391A" w14:textId="42787E8A" w:rsidR="00C0039D" w:rsidRPr="00C0039D" w:rsidRDefault="00C0039D" w:rsidP="00732067">
            <w:pPr>
              <w:rPr>
                <w:rFonts w:eastAsiaTheme="minorEastAsia"/>
              </w:rPr>
            </w:pPr>
            <w:proofErr w:type="spellStart"/>
            <w:r>
              <w:rPr>
                <w:rFonts w:eastAsiaTheme="minorEastAsia" w:hint="eastAsia"/>
              </w:rPr>
              <w:t>Spreadtrum</w:t>
            </w:r>
            <w:proofErr w:type="spellEnd"/>
          </w:p>
        </w:tc>
        <w:tc>
          <w:tcPr>
            <w:tcW w:w="2126" w:type="dxa"/>
          </w:tcPr>
          <w:p w14:paraId="03D38226" w14:textId="239B4090" w:rsidR="00C0039D" w:rsidRPr="00C0039D" w:rsidRDefault="00C0039D" w:rsidP="00732067">
            <w:pPr>
              <w:rPr>
                <w:rFonts w:eastAsiaTheme="minorEastAsia"/>
              </w:rPr>
            </w:pPr>
            <w:r>
              <w:rPr>
                <w:rFonts w:eastAsiaTheme="minorEastAsia" w:hint="eastAsia"/>
              </w:rPr>
              <w:t>FFS</w:t>
            </w:r>
          </w:p>
        </w:tc>
        <w:tc>
          <w:tcPr>
            <w:tcW w:w="5052" w:type="dxa"/>
          </w:tcPr>
          <w:p w14:paraId="6434AE44" w14:textId="08B9CFC8" w:rsidR="00C0039D" w:rsidRDefault="00C0039D" w:rsidP="00732067">
            <w:pPr>
              <w:spacing w:after="120"/>
            </w:pPr>
          </w:p>
        </w:tc>
      </w:tr>
      <w:tr w:rsidR="009C3810" w14:paraId="256B3C28" w14:textId="77777777" w:rsidTr="00144AE4">
        <w:tc>
          <w:tcPr>
            <w:tcW w:w="1838" w:type="dxa"/>
          </w:tcPr>
          <w:p w14:paraId="52C187C7" w14:textId="77777777" w:rsidR="009C3810" w:rsidRPr="00260CD5" w:rsidRDefault="009C3810" w:rsidP="00144AE4">
            <w:pPr>
              <w:rPr>
                <w:rFonts w:eastAsiaTheme="minorEastAsia"/>
              </w:rPr>
            </w:pPr>
            <w:r>
              <w:rPr>
                <w:rFonts w:eastAsiaTheme="minorEastAsia" w:hint="eastAsia"/>
              </w:rPr>
              <w:t>C</w:t>
            </w:r>
            <w:r>
              <w:rPr>
                <w:rFonts w:eastAsiaTheme="minorEastAsia"/>
              </w:rPr>
              <w:t>MCC</w:t>
            </w:r>
          </w:p>
        </w:tc>
        <w:tc>
          <w:tcPr>
            <w:tcW w:w="2126" w:type="dxa"/>
          </w:tcPr>
          <w:p w14:paraId="6582C67E" w14:textId="77777777" w:rsidR="009C3810" w:rsidRDefault="009C3810" w:rsidP="00144AE4"/>
        </w:tc>
        <w:tc>
          <w:tcPr>
            <w:tcW w:w="5052" w:type="dxa"/>
          </w:tcPr>
          <w:p w14:paraId="6505AA82" w14:textId="77777777" w:rsidR="009C3810" w:rsidRDefault="009C3810" w:rsidP="00144AE4">
            <w:pPr>
              <w:spacing w:after="120"/>
            </w:pPr>
            <w:r>
              <w:t>The similar discussions occur in NR NTN. We may wait for the conclusion in NR NTN and directly applies it to IoT NTN.</w:t>
            </w:r>
          </w:p>
        </w:tc>
      </w:tr>
      <w:tr w:rsidR="009C3810" w14:paraId="1B742BD0" w14:textId="77777777" w:rsidTr="00984909">
        <w:tc>
          <w:tcPr>
            <w:tcW w:w="1838" w:type="dxa"/>
          </w:tcPr>
          <w:p w14:paraId="7AA4E5CD" w14:textId="77777777" w:rsidR="009C3810" w:rsidRPr="009C3810" w:rsidRDefault="009C3810" w:rsidP="00732067">
            <w:pPr>
              <w:rPr>
                <w:rFonts w:eastAsiaTheme="minorEastAsia"/>
                <w:lang w:val="en-GB"/>
              </w:rPr>
            </w:pPr>
          </w:p>
        </w:tc>
        <w:tc>
          <w:tcPr>
            <w:tcW w:w="2126" w:type="dxa"/>
          </w:tcPr>
          <w:p w14:paraId="2310EF99" w14:textId="77777777" w:rsidR="009C3810" w:rsidRDefault="009C3810" w:rsidP="00732067">
            <w:pPr>
              <w:rPr>
                <w:rFonts w:eastAsiaTheme="minorEastAsia"/>
              </w:rPr>
            </w:pPr>
          </w:p>
        </w:tc>
        <w:tc>
          <w:tcPr>
            <w:tcW w:w="5052" w:type="dxa"/>
          </w:tcPr>
          <w:p w14:paraId="5BC47974" w14:textId="77777777" w:rsidR="009C3810" w:rsidRDefault="009C3810" w:rsidP="00732067">
            <w:pPr>
              <w:spacing w:after="120"/>
            </w:pPr>
          </w:p>
        </w:tc>
      </w:tr>
    </w:tbl>
    <w:p w14:paraId="6F9E78B5" w14:textId="77777777" w:rsidR="00D51649" w:rsidRDefault="00D51649">
      <w:pPr>
        <w:spacing w:after="160" w:line="259" w:lineRule="auto"/>
      </w:pPr>
    </w:p>
    <w:p w14:paraId="4DBB9DF8" w14:textId="4D16D107" w:rsidR="000154D5" w:rsidRDefault="000154D5">
      <w:pPr>
        <w:spacing w:after="160" w:line="259" w:lineRule="auto"/>
      </w:pPr>
      <w:r>
        <w:t xml:space="preserve">The solution for enhancing similar time relationships based on </w:t>
      </w:r>
      <w:proofErr w:type="spellStart"/>
      <w:r>
        <w:t>Koffset</w:t>
      </w:r>
      <w:proofErr w:type="spellEnd"/>
      <w:r>
        <w:t xml:space="preserve"> adopted for NR NTN </w:t>
      </w:r>
      <w:r w:rsidRPr="00B716F3">
        <w:t>is well understood</w:t>
      </w:r>
      <w:r>
        <w:t>. A</w:t>
      </w:r>
      <w:r w:rsidR="00D51649">
        <w:t>s all companies</w:t>
      </w:r>
      <w:r>
        <w:t xml:space="preserve"> supporting enhancement of individual NB-IoT timing relationships also support this as a solution for NB-IoT in IoT NTN, the FL further makes </w:t>
      </w:r>
      <w:r w:rsidRPr="00B716F3">
        <w:t>proposal 1</w:t>
      </w:r>
      <w:r>
        <w:t>.</w:t>
      </w:r>
      <w:r w:rsidRPr="00B716F3">
        <w:t>1</w:t>
      </w:r>
      <w:r>
        <w:t xml:space="preserve">-3 and </w:t>
      </w:r>
      <w:r w:rsidRPr="00B716F3">
        <w:t>encourages companies to comment on the proposal</w:t>
      </w:r>
      <w:r>
        <w:t>.</w:t>
      </w:r>
    </w:p>
    <w:p w14:paraId="35CD988A" w14:textId="15D0F5CA" w:rsidR="000154D5" w:rsidRDefault="00D633B5" w:rsidP="000154D5">
      <w:pPr>
        <w:rPr>
          <w:rFonts w:eastAsiaTheme="minorHAnsi"/>
        </w:rPr>
      </w:pPr>
      <w:r>
        <w:rPr>
          <w:rFonts w:eastAsiaTheme="minorHAnsi"/>
          <w:highlight w:val="cyan"/>
        </w:rPr>
        <w:t xml:space="preserve">Initial </w:t>
      </w:r>
      <w:r w:rsidR="000154D5" w:rsidRPr="00B716F3">
        <w:rPr>
          <w:rFonts w:eastAsiaTheme="minorHAnsi"/>
          <w:highlight w:val="cyan"/>
        </w:rPr>
        <w:t>FL Proposal 1.</w:t>
      </w:r>
      <w:r w:rsidR="000154D5">
        <w:rPr>
          <w:rFonts w:eastAsiaTheme="minorHAnsi"/>
          <w:highlight w:val="cyan"/>
        </w:rPr>
        <w:t>1-3</w:t>
      </w:r>
      <w:r w:rsidR="000154D5" w:rsidRPr="00B716F3">
        <w:rPr>
          <w:rFonts w:eastAsiaTheme="minorHAnsi"/>
          <w:highlight w:val="cyan"/>
        </w:rPr>
        <w:t xml:space="preserve">: </w:t>
      </w:r>
      <w:r w:rsidR="000154D5">
        <w:rPr>
          <w:rFonts w:eastAsiaTheme="minorHAnsi"/>
          <w:highlight w:val="cyan"/>
        </w:rPr>
        <w:t>The e</w:t>
      </w:r>
      <w:r w:rsidR="000154D5" w:rsidRPr="00B716F3">
        <w:rPr>
          <w:rFonts w:eastAsiaTheme="minorHAnsi"/>
          <w:highlight w:val="cyan"/>
        </w:rPr>
        <w:t xml:space="preserve">nhancement </w:t>
      </w:r>
      <w:r w:rsidR="000154D5">
        <w:rPr>
          <w:rFonts w:eastAsiaTheme="minorHAnsi"/>
          <w:highlight w:val="cyan"/>
        </w:rPr>
        <w:t xml:space="preserve">based on </w:t>
      </w:r>
      <w:proofErr w:type="spellStart"/>
      <w:r w:rsidR="000154D5" w:rsidRPr="00B716F3">
        <w:rPr>
          <w:rFonts w:eastAsiaTheme="minorHAnsi"/>
          <w:highlight w:val="cyan"/>
        </w:rPr>
        <w:t>Koffset</w:t>
      </w:r>
      <w:proofErr w:type="spellEnd"/>
      <w:r w:rsidR="000154D5" w:rsidRPr="00B716F3">
        <w:rPr>
          <w:rFonts w:eastAsiaTheme="minorHAnsi"/>
          <w:highlight w:val="cyan"/>
        </w:rPr>
        <w:t xml:space="preserve"> adopted in NR NTN </w:t>
      </w:r>
      <w:r w:rsidR="000154D5">
        <w:rPr>
          <w:rFonts w:eastAsiaTheme="minorHAnsi"/>
          <w:highlight w:val="cyan"/>
        </w:rPr>
        <w:t xml:space="preserve">is recommended </w:t>
      </w:r>
      <w:r w:rsidR="000154D5" w:rsidRPr="00B716F3">
        <w:rPr>
          <w:rFonts w:eastAsiaTheme="minorHAnsi"/>
          <w:highlight w:val="cyan"/>
        </w:rPr>
        <w:t xml:space="preserve">as a baseline solution </w:t>
      </w:r>
      <w:r w:rsidR="000154D5" w:rsidRPr="002F7C16">
        <w:rPr>
          <w:rFonts w:eastAsiaTheme="minorHAnsi"/>
          <w:highlight w:val="cyan"/>
        </w:rPr>
        <w:t xml:space="preserve">for </w:t>
      </w:r>
      <w:r w:rsidR="000154D5">
        <w:rPr>
          <w:rFonts w:eastAsiaTheme="minorHAnsi"/>
          <w:highlight w:val="cyan"/>
        </w:rPr>
        <w:t xml:space="preserve">enhancement of NB-IoT timing relationships in </w:t>
      </w:r>
      <w:r w:rsidR="000154D5" w:rsidRPr="002F7C16">
        <w:rPr>
          <w:rFonts w:eastAsiaTheme="minorHAnsi"/>
          <w:highlight w:val="cyan"/>
        </w:rPr>
        <w:t>IoT NTN</w:t>
      </w:r>
    </w:p>
    <w:p w14:paraId="1A12DB52" w14:textId="77777777" w:rsidR="000154D5" w:rsidRDefault="000154D5">
      <w:pPr>
        <w:spacing w:after="160" w:line="259" w:lineRule="auto"/>
      </w:pPr>
    </w:p>
    <w:tbl>
      <w:tblPr>
        <w:tblStyle w:val="TableGrid"/>
        <w:tblW w:w="0" w:type="auto"/>
        <w:tblLook w:val="04A0" w:firstRow="1" w:lastRow="0" w:firstColumn="1" w:lastColumn="0" w:noHBand="0" w:noVBand="1"/>
      </w:tblPr>
      <w:tblGrid>
        <w:gridCol w:w="1838"/>
        <w:gridCol w:w="2126"/>
        <w:gridCol w:w="5052"/>
      </w:tblGrid>
      <w:tr w:rsidR="000154D5" w14:paraId="258888E5" w14:textId="77777777" w:rsidTr="00D633B5">
        <w:tc>
          <w:tcPr>
            <w:tcW w:w="1838" w:type="dxa"/>
            <w:shd w:val="clear" w:color="auto" w:fill="D9D9D9" w:themeFill="background1" w:themeFillShade="D9"/>
          </w:tcPr>
          <w:p w14:paraId="6074A9C9" w14:textId="77777777" w:rsidR="000154D5" w:rsidRDefault="000154D5" w:rsidP="00D633B5">
            <w:r>
              <w:t>Company</w:t>
            </w:r>
          </w:p>
        </w:tc>
        <w:tc>
          <w:tcPr>
            <w:tcW w:w="2126" w:type="dxa"/>
            <w:shd w:val="clear" w:color="auto" w:fill="D9D9D9" w:themeFill="background1" w:themeFillShade="D9"/>
          </w:tcPr>
          <w:p w14:paraId="76A26B6B" w14:textId="1EF11A8C" w:rsidR="000154D5" w:rsidRDefault="000154D5" w:rsidP="00D633B5">
            <w:r>
              <w:t>Support Proposal 1.1-3</w:t>
            </w:r>
          </w:p>
        </w:tc>
        <w:tc>
          <w:tcPr>
            <w:tcW w:w="5052" w:type="dxa"/>
            <w:shd w:val="clear" w:color="auto" w:fill="D9D9D9" w:themeFill="background1" w:themeFillShade="D9"/>
          </w:tcPr>
          <w:p w14:paraId="4FFFDB2F" w14:textId="77777777" w:rsidR="000154D5" w:rsidRDefault="000154D5" w:rsidP="00D633B5">
            <w:r>
              <w:t>Comment</w:t>
            </w:r>
          </w:p>
        </w:tc>
      </w:tr>
      <w:tr w:rsidR="000154D5" w14:paraId="4D89BD0F" w14:textId="77777777" w:rsidTr="00D633B5">
        <w:tc>
          <w:tcPr>
            <w:tcW w:w="1838" w:type="dxa"/>
          </w:tcPr>
          <w:p w14:paraId="01F88579" w14:textId="6AC454E5" w:rsidR="000154D5" w:rsidRDefault="008E0F8A" w:rsidP="00D633B5">
            <w:r>
              <w:t>MediaTek</w:t>
            </w:r>
          </w:p>
        </w:tc>
        <w:tc>
          <w:tcPr>
            <w:tcW w:w="2126" w:type="dxa"/>
          </w:tcPr>
          <w:p w14:paraId="362522FD" w14:textId="7103F1E3" w:rsidR="000154D5" w:rsidRDefault="008E0F8A" w:rsidP="00D633B5">
            <w:r>
              <w:t>Support</w:t>
            </w:r>
          </w:p>
        </w:tc>
        <w:tc>
          <w:tcPr>
            <w:tcW w:w="5052" w:type="dxa"/>
          </w:tcPr>
          <w:p w14:paraId="49BC07F2" w14:textId="772E0EF6" w:rsidR="000154D5" w:rsidRDefault="008E0F8A" w:rsidP="00D633B5">
            <w:r>
              <w:t>Same solution as in NR NTN WI</w:t>
            </w:r>
          </w:p>
        </w:tc>
      </w:tr>
      <w:tr w:rsidR="000154D5" w14:paraId="6580B843" w14:textId="77777777" w:rsidTr="00D633B5">
        <w:tc>
          <w:tcPr>
            <w:tcW w:w="1838" w:type="dxa"/>
          </w:tcPr>
          <w:p w14:paraId="3826C2BD" w14:textId="1A63FEEA" w:rsidR="000154D5" w:rsidRPr="001D7A89" w:rsidRDefault="001D7A89" w:rsidP="00D633B5">
            <w:pPr>
              <w:rPr>
                <w:rFonts w:eastAsiaTheme="minorEastAsia"/>
              </w:rPr>
            </w:pPr>
            <w:r>
              <w:rPr>
                <w:rFonts w:eastAsiaTheme="minorEastAsia" w:hint="eastAsia"/>
              </w:rPr>
              <w:t>CATT</w:t>
            </w:r>
          </w:p>
        </w:tc>
        <w:tc>
          <w:tcPr>
            <w:tcW w:w="2126" w:type="dxa"/>
          </w:tcPr>
          <w:p w14:paraId="4209A1C7" w14:textId="0DCBC654" w:rsidR="000154D5" w:rsidRPr="001D7A89" w:rsidRDefault="001D7A89" w:rsidP="00D633B5">
            <w:pPr>
              <w:rPr>
                <w:rFonts w:eastAsiaTheme="minorEastAsia"/>
              </w:rPr>
            </w:pPr>
            <w:r>
              <w:rPr>
                <w:rFonts w:eastAsiaTheme="minorEastAsia" w:hint="eastAsia"/>
              </w:rPr>
              <w:t>Support</w:t>
            </w:r>
          </w:p>
        </w:tc>
        <w:tc>
          <w:tcPr>
            <w:tcW w:w="5052" w:type="dxa"/>
          </w:tcPr>
          <w:p w14:paraId="06903653" w14:textId="77777777" w:rsidR="000154D5" w:rsidRDefault="000154D5" w:rsidP="00D633B5"/>
        </w:tc>
      </w:tr>
      <w:tr w:rsidR="000154D5" w14:paraId="2C710104" w14:textId="77777777" w:rsidTr="00D633B5">
        <w:tc>
          <w:tcPr>
            <w:tcW w:w="1838" w:type="dxa"/>
          </w:tcPr>
          <w:p w14:paraId="1629BF54" w14:textId="0B558AE0" w:rsidR="000154D5" w:rsidRDefault="00385C8F" w:rsidP="00D633B5">
            <w:r w:rsidRPr="001C3A70">
              <w:rPr>
                <w:rFonts w:eastAsia="DengXian"/>
                <w:sz w:val="18"/>
                <w:szCs w:val="18"/>
              </w:rPr>
              <w:t xml:space="preserve">Huawei, </w:t>
            </w:r>
            <w:proofErr w:type="spellStart"/>
            <w:r w:rsidRPr="001C3A70">
              <w:rPr>
                <w:rFonts w:eastAsia="DengXian"/>
                <w:sz w:val="18"/>
                <w:szCs w:val="18"/>
              </w:rPr>
              <w:t>HiSilicon</w:t>
            </w:r>
            <w:proofErr w:type="spellEnd"/>
          </w:p>
        </w:tc>
        <w:tc>
          <w:tcPr>
            <w:tcW w:w="2126" w:type="dxa"/>
          </w:tcPr>
          <w:p w14:paraId="5A9DBCF3" w14:textId="6BBD78C2" w:rsidR="000154D5" w:rsidRDefault="00385C8F" w:rsidP="00D633B5">
            <w:r>
              <w:t>Support</w:t>
            </w:r>
          </w:p>
        </w:tc>
        <w:tc>
          <w:tcPr>
            <w:tcW w:w="5052" w:type="dxa"/>
          </w:tcPr>
          <w:p w14:paraId="7066A265" w14:textId="77777777" w:rsidR="000154D5" w:rsidRDefault="000154D5" w:rsidP="00D633B5"/>
        </w:tc>
      </w:tr>
      <w:tr w:rsidR="007F631F" w14:paraId="3710121E" w14:textId="77777777" w:rsidTr="00D633B5">
        <w:tc>
          <w:tcPr>
            <w:tcW w:w="1838" w:type="dxa"/>
          </w:tcPr>
          <w:p w14:paraId="596F94A2" w14:textId="55DF4113" w:rsidR="007F631F" w:rsidRPr="001C3A70" w:rsidRDefault="007F631F" w:rsidP="007F631F">
            <w:pPr>
              <w:rPr>
                <w:rFonts w:eastAsia="DengXian"/>
                <w:sz w:val="18"/>
                <w:szCs w:val="18"/>
              </w:rPr>
            </w:pPr>
            <w:r>
              <w:t>Apple</w:t>
            </w:r>
          </w:p>
        </w:tc>
        <w:tc>
          <w:tcPr>
            <w:tcW w:w="2126" w:type="dxa"/>
          </w:tcPr>
          <w:p w14:paraId="28A5F028" w14:textId="70D04E77" w:rsidR="007F631F" w:rsidRDefault="007F631F" w:rsidP="007F631F">
            <w:r>
              <w:t>Support</w:t>
            </w:r>
          </w:p>
        </w:tc>
        <w:tc>
          <w:tcPr>
            <w:tcW w:w="5052" w:type="dxa"/>
          </w:tcPr>
          <w:p w14:paraId="00FAF831" w14:textId="025F1FE6" w:rsidR="007F631F" w:rsidRDefault="007F631F" w:rsidP="007F631F">
            <w:r>
              <w:t xml:space="preserve">We agree that the </w:t>
            </w:r>
            <w:proofErr w:type="spellStart"/>
            <w:r>
              <w:t>Koffset</w:t>
            </w:r>
            <w:proofErr w:type="spellEnd"/>
            <w:r>
              <w:t xml:space="preserve"> could be used in IoT NTN. Additionally, the TA may need to be considered in obtaining the scheduling subframe, depending on the understanding of LTE specification. </w:t>
            </w:r>
          </w:p>
        </w:tc>
      </w:tr>
      <w:tr w:rsidR="000615AC" w14:paraId="76EBF378" w14:textId="77777777" w:rsidTr="00D633B5">
        <w:tc>
          <w:tcPr>
            <w:tcW w:w="1838" w:type="dxa"/>
          </w:tcPr>
          <w:p w14:paraId="27E38FD9" w14:textId="00B79163" w:rsidR="000615AC" w:rsidRDefault="000615AC" w:rsidP="007F631F">
            <w:r>
              <w:t>SONY</w:t>
            </w:r>
          </w:p>
        </w:tc>
        <w:tc>
          <w:tcPr>
            <w:tcW w:w="2126" w:type="dxa"/>
          </w:tcPr>
          <w:p w14:paraId="601239FE" w14:textId="548430E2" w:rsidR="000615AC" w:rsidRDefault="000615AC" w:rsidP="007F631F">
            <w:r>
              <w:t>Support with modification</w:t>
            </w:r>
          </w:p>
        </w:tc>
        <w:tc>
          <w:tcPr>
            <w:tcW w:w="5052" w:type="dxa"/>
          </w:tcPr>
          <w:p w14:paraId="79DD8137" w14:textId="2A5DB8BB" w:rsidR="000C716E" w:rsidRDefault="000615AC" w:rsidP="000615AC">
            <w:pPr>
              <w:spacing w:after="120"/>
            </w:pPr>
            <w:r>
              <w:t xml:space="preserve">We would like to be more specific about how the timing relationships are enhanced: </w:t>
            </w:r>
            <w:r w:rsidR="00E075F3">
              <w:t xml:space="preserve">most </w:t>
            </w:r>
            <w:r>
              <w:t xml:space="preserve">are enhanced by extending the Rel-16 timing relationships by </w:t>
            </w:r>
            <w:proofErr w:type="spellStart"/>
            <w:r w:rsidRPr="00FA59E3">
              <w:rPr>
                <w:i/>
                <w:iCs/>
              </w:rPr>
              <w:t>K</w:t>
            </w:r>
            <w:r w:rsidRPr="00FA59E3">
              <w:rPr>
                <w:i/>
                <w:iCs/>
                <w:vertAlign w:val="subscript"/>
              </w:rPr>
              <w:t>offset</w:t>
            </w:r>
            <w:proofErr w:type="spellEnd"/>
            <w:r>
              <w:t xml:space="preserve">. </w:t>
            </w:r>
          </w:p>
          <w:p w14:paraId="6DB94396" w14:textId="0432668B" w:rsidR="000C716E" w:rsidRDefault="000615AC" w:rsidP="000615AC">
            <w:pPr>
              <w:spacing w:after="120"/>
            </w:pPr>
            <w:r>
              <w:t>The NR NTN agreement seems to be open to different types of enhancement (</w:t>
            </w:r>
            <w:proofErr w:type="gramStart"/>
            <w:r>
              <w:t>as long as</w:t>
            </w:r>
            <w:proofErr w:type="gramEnd"/>
            <w:r>
              <w:t xml:space="preserve"> they involve a parameter </w:t>
            </w:r>
            <w:proofErr w:type="spellStart"/>
            <w:r>
              <w:t>Koffset</w:t>
            </w:r>
            <w:proofErr w:type="spellEnd"/>
            <w:r>
              <w:t>)</w:t>
            </w:r>
            <w:r w:rsidR="000C716E">
              <w:t>. The corresponding NR NTN agreement from RAN1#102e is:</w:t>
            </w:r>
          </w:p>
          <w:p w14:paraId="0A644D7B" w14:textId="77777777" w:rsidR="000C716E" w:rsidRPr="000C716E" w:rsidRDefault="000C716E" w:rsidP="00323761">
            <w:pPr>
              <w:numPr>
                <w:ilvl w:val="0"/>
                <w:numId w:val="35"/>
              </w:numPr>
              <w:ind w:left="360"/>
              <w:rPr>
                <w:b/>
                <w:bCs/>
                <w:i/>
                <w:iCs/>
                <w:u w:val="single"/>
                <w:lang w:eastAsia="x-none"/>
              </w:rPr>
            </w:pPr>
            <w:r w:rsidRPr="000C716E">
              <w:rPr>
                <w:i/>
                <w:iCs/>
                <w:lang w:eastAsia="x-none"/>
              </w:rPr>
              <w:t xml:space="preserve">Introduce </w:t>
            </w:r>
            <w:proofErr w:type="spellStart"/>
            <w:r w:rsidRPr="000C716E">
              <w:rPr>
                <w:i/>
                <w:iCs/>
                <w:lang w:eastAsia="x-none"/>
              </w:rPr>
              <w:t>K_offset</w:t>
            </w:r>
            <w:proofErr w:type="spellEnd"/>
            <w:r w:rsidRPr="000C716E">
              <w:rPr>
                <w:i/>
                <w:iCs/>
                <w:lang w:eastAsia="x-none"/>
              </w:rPr>
              <w:t xml:space="preserve"> to enhance the following timing relationships:</w:t>
            </w:r>
          </w:p>
          <w:p w14:paraId="44FD0B20" w14:textId="77777777" w:rsidR="000C716E" w:rsidRPr="000C716E" w:rsidRDefault="000C716E" w:rsidP="00323761">
            <w:pPr>
              <w:numPr>
                <w:ilvl w:val="1"/>
                <w:numId w:val="35"/>
              </w:numPr>
              <w:ind w:left="1080"/>
              <w:rPr>
                <w:b/>
                <w:bCs/>
                <w:i/>
                <w:iCs/>
                <w:u w:val="single"/>
                <w:lang w:eastAsia="x-none"/>
              </w:rPr>
            </w:pPr>
            <w:r w:rsidRPr="000C716E">
              <w:rPr>
                <w:i/>
                <w:iCs/>
                <w:lang w:eastAsia="x-none"/>
              </w:rPr>
              <w:t xml:space="preserve">The transmission timing of DCI scheduled </w:t>
            </w:r>
            <w:r w:rsidRPr="000C716E">
              <w:rPr>
                <w:i/>
                <w:iCs/>
                <w:lang w:eastAsia="x-none"/>
              </w:rPr>
              <w:lastRenderedPageBreak/>
              <w:t>PUSCH (including CSI on PUSCH).</w:t>
            </w:r>
          </w:p>
          <w:p w14:paraId="3AA0A13E"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RAR grant scheduled PUSCH.</w:t>
            </w:r>
          </w:p>
          <w:p w14:paraId="3F56A077"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HARQ-ACK on PUCCH.</w:t>
            </w:r>
          </w:p>
          <w:p w14:paraId="7956C001" w14:textId="77777777" w:rsidR="000C716E" w:rsidRPr="000C716E" w:rsidRDefault="000C716E" w:rsidP="00323761">
            <w:pPr>
              <w:numPr>
                <w:ilvl w:val="1"/>
                <w:numId w:val="36"/>
              </w:numPr>
              <w:ind w:left="1080"/>
              <w:rPr>
                <w:i/>
                <w:iCs/>
                <w:lang w:eastAsia="x-none"/>
              </w:rPr>
            </w:pPr>
            <w:r w:rsidRPr="000C716E">
              <w:rPr>
                <w:i/>
                <w:iCs/>
                <w:lang w:eastAsia="x-none"/>
              </w:rPr>
              <w:t>The CSI reference resource timing.</w:t>
            </w:r>
          </w:p>
          <w:p w14:paraId="1010F135"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aperiodic SRS.</w:t>
            </w:r>
          </w:p>
          <w:p w14:paraId="7502480E" w14:textId="77777777" w:rsidR="000C716E" w:rsidRPr="000C716E" w:rsidRDefault="000C716E" w:rsidP="00323761">
            <w:pPr>
              <w:numPr>
                <w:ilvl w:val="0"/>
                <w:numId w:val="36"/>
              </w:numPr>
              <w:ind w:left="360"/>
              <w:rPr>
                <w:i/>
                <w:iCs/>
                <w:lang w:eastAsia="x-none"/>
              </w:rPr>
            </w:pPr>
            <w:r w:rsidRPr="000C716E">
              <w:rPr>
                <w:i/>
                <w:iCs/>
                <w:lang w:eastAsia="x-none"/>
              </w:rPr>
              <w:t xml:space="preserve">Note: Additional timing relationships that require </w:t>
            </w:r>
            <w:proofErr w:type="spellStart"/>
            <w:r w:rsidRPr="000C716E">
              <w:rPr>
                <w:i/>
                <w:iCs/>
                <w:lang w:eastAsia="x-none"/>
              </w:rPr>
              <w:t>K_offset</w:t>
            </w:r>
            <w:proofErr w:type="spellEnd"/>
            <w:r w:rsidRPr="000C716E">
              <w:rPr>
                <w:i/>
                <w:iCs/>
                <w:lang w:eastAsia="x-none"/>
              </w:rPr>
              <w:t xml:space="preserve"> of the same or different values can be further identified.</w:t>
            </w:r>
          </w:p>
          <w:p w14:paraId="1C948FFB" w14:textId="77777777" w:rsidR="000C716E" w:rsidRDefault="000C716E" w:rsidP="000615AC">
            <w:pPr>
              <w:spacing w:after="120"/>
            </w:pPr>
          </w:p>
          <w:p w14:paraId="3647AE06" w14:textId="40B65167" w:rsidR="000615AC" w:rsidRDefault="000C716E" w:rsidP="000615AC">
            <w:r>
              <w:t xml:space="preserve">Agree with Apple that the TA may need to </w:t>
            </w:r>
            <w:proofErr w:type="gramStart"/>
            <w:r>
              <w:t>considered</w:t>
            </w:r>
            <w:proofErr w:type="gramEnd"/>
            <w:r>
              <w:t xml:space="preserve"> when determining the scheduled subframe.</w:t>
            </w:r>
            <w:r w:rsidR="00240A8F">
              <w:t xml:space="preserve"> Other aspects </w:t>
            </w:r>
            <w:r w:rsidR="00B76BC8">
              <w:t>of</w:t>
            </w:r>
            <w:r w:rsidR="00240A8F">
              <w:t xml:space="preserve"> the TA timing relationship also need to be considered, such as the reference time </w:t>
            </w:r>
            <w:r w:rsidR="00944B9C">
              <w:t>to</w:t>
            </w:r>
            <w:r w:rsidR="00240A8F">
              <w:t xml:space="preserve"> which the TA command </w:t>
            </w:r>
            <w:r w:rsidR="00944B9C">
              <w:t>relates. The satellite may have moved significantly between the reference time for the TA command and the time at which the TA is applied</w:t>
            </w:r>
            <w:r w:rsidR="007C5721">
              <w:t>.</w:t>
            </w:r>
          </w:p>
        </w:tc>
      </w:tr>
      <w:tr w:rsidR="00C17375" w14:paraId="487B7BC9" w14:textId="77777777" w:rsidTr="00D633B5">
        <w:tc>
          <w:tcPr>
            <w:tcW w:w="1838" w:type="dxa"/>
          </w:tcPr>
          <w:p w14:paraId="409349F5" w14:textId="5A4C6F5A" w:rsidR="00C17375" w:rsidRDefault="00C17375" w:rsidP="007F631F">
            <w:proofErr w:type="spellStart"/>
            <w:r>
              <w:lastRenderedPageBreak/>
              <w:t>InterDigital</w:t>
            </w:r>
            <w:proofErr w:type="spellEnd"/>
          </w:p>
        </w:tc>
        <w:tc>
          <w:tcPr>
            <w:tcW w:w="2126" w:type="dxa"/>
          </w:tcPr>
          <w:p w14:paraId="6D8924C0" w14:textId="694BBB9B" w:rsidR="00C17375" w:rsidRDefault="00C17375" w:rsidP="007F631F">
            <w:r>
              <w:t>Support</w:t>
            </w:r>
          </w:p>
        </w:tc>
        <w:tc>
          <w:tcPr>
            <w:tcW w:w="5052" w:type="dxa"/>
          </w:tcPr>
          <w:p w14:paraId="4153D768" w14:textId="77777777" w:rsidR="00C17375" w:rsidRDefault="00C17375" w:rsidP="000615AC">
            <w:pPr>
              <w:spacing w:after="120"/>
            </w:pPr>
          </w:p>
        </w:tc>
      </w:tr>
      <w:tr w:rsidR="004702E2" w14:paraId="46E5C563" w14:textId="77777777" w:rsidTr="00D633B5">
        <w:tc>
          <w:tcPr>
            <w:tcW w:w="1838" w:type="dxa"/>
          </w:tcPr>
          <w:p w14:paraId="4C989AEA" w14:textId="27B00D10" w:rsidR="004702E2" w:rsidRDefault="004702E2" w:rsidP="007F631F">
            <w:r>
              <w:t>Qualcomm</w:t>
            </w:r>
          </w:p>
        </w:tc>
        <w:tc>
          <w:tcPr>
            <w:tcW w:w="2126" w:type="dxa"/>
          </w:tcPr>
          <w:p w14:paraId="157BCFBD" w14:textId="3BE5BB29" w:rsidR="004702E2" w:rsidRDefault="004702E2" w:rsidP="007F631F">
            <w:r>
              <w:t>Support with comment</w:t>
            </w:r>
          </w:p>
        </w:tc>
        <w:tc>
          <w:tcPr>
            <w:tcW w:w="5052" w:type="dxa"/>
          </w:tcPr>
          <w:p w14:paraId="49DD3923" w14:textId="1069418A" w:rsidR="004702E2" w:rsidRDefault="004702E2" w:rsidP="000615AC">
            <w:pPr>
              <w:spacing w:after="120"/>
            </w:pPr>
            <w:r>
              <w:t>Details to be discussed in WID; this can be a non-restrictive guide</w:t>
            </w:r>
            <w:r w:rsidR="009F5451">
              <w:t>line</w:t>
            </w:r>
            <w:r w:rsidR="00A97629">
              <w:t>—i.e., every relationship definition in NR should not in general be mandated to be directly translated</w:t>
            </w:r>
            <w:r w:rsidR="00871863">
              <w:t xml:space="preserve"> to NB-IoT</w:t>
            </w:r>
            <w:r w:rsidR="00A97629">
              <w:t>—these are details that should be figured out in the WID anyway.</w:t>
            </w:r>
          </w:p>
        </w:tc>
      </w:tr>
      <w:tr w:rsidR="00EB0888" w14:paraId="662AD77C" w14:textId="77777777" w:rsidTr="00D633B5">
        <w:tc>
          <w:tcPr>
            <w:tcW w:w="1838" w:type="dxa"/>
          </w:tcPr>
          <w:p w14:paraId="4172BCAE" w14:textId="6208B9F1" w:rsidR="00EB0888" w:rsidRDefault="00EB0888" w:rsidP="007F631F">
            <w:r>
              <w:t>Nokia, NSB</w:t>
            </w:r>
          </w:p>
        </w:tc>
        <w:tc>
          <w:tcPr>
            <w:tcW w:w="2126" w:type="dxa"/>
          </w:tcPr>
          <w:p w14:paraId="69BD3766" w14:textId="5E79995D" w:rsidR="00EB0888" w:rsidRDefault="00EB0888" w:rsidP="007F631F">
            <w:r>
              <w:t>Support with comment</w:t>
            </w:r>
          </w:p>
        </w:tc>
        <w:tc>
          <w:tcPr>
            <w:tcW w:w="5052" w:type="dxa"/>
          </w:tcPr>
          <w:p w14:paraId="1B033C3E" w14:textId="6F38B448" w:rsidR="00EB0888" w:rsidRDefault="00EB0888" w:rsidP="000615AC">
            <w:pPr>
              <w:spacing w:after="120"/>
            </w:pPr>
            <w:r>
              <w:t>IoT specific requirement should be considered, e.g. beam is invisible for IoT UE, HD-FDD, etc.</w:t>
            </w:r>
          </w:p>
        </w:tc>
      </w:tr>
      <w:tr w:rsidR="00C0039D" w14:paraId="5E2B037D" w14:textId="77777777" w:rsidTr="00D633B5">
        <w:tc>
          <w:tcPr>
            <w:tcW w:w="1838" w:type="dxa"/>
          </w:tcPr>
          <w:p w14:paraId="19F84A96" w14:textId="3331C294" w:rsidR="00C0039D" w:rsidRPr="00C0039D" w:rsidRDefault="00C0039D" w:rsidP="007F631F">
            <w:pPr>
              <w:rPr>
                <w:rFonts w:eastAsiaTheme="minorEastAsia"/>
              </w:rPr>
            </w:pPr>
            <w:proofErr w:type="spellStart"/>
            <w:r>
              <w:rPr>
                <w:rFonts w:eastAsiaTheme="minorEastAsia" w:hint="eastAsia"/>
              </w:rPr>
              <w:t>Spreadtrum</w:t>
            </w:r>
            <w:proofErr w:type="spellEnd"/>
          </w:p>
        </w:tc>
        <w:tc>
          <w:tcPr>
            <w:tcW w:w="2126" w:type="dxa"/>
          </w:tcPr>
          <w:p w14:paraId="65521E6D" w14:textId="3C9DCCF9" w:rsidR="00C0039D" w:rsidRDefault="00C0039D" w:rsidP="007F631F">
            <w:r w:rsidRPr="00C0039D">
              <w:t>Support</w:t>
            </w:r>
          </w:p>
        </w:tc>
        <w:tc>
          <w:tcPr>
            <w:tcW w:w="5052" w:type="dxa"/>
          </w:tcPr>
          <w:p w14:paraId="1A6635CF" w14:textId="77777777" w:rsidR="00C0039D" w:rsidRDefault="00C0039D" w:rsidP="000615AC">
            <w:pPr>
              <w:spacing w:after="120"/>
            </w:pPr>
          </w:p>
        </w:tc>
      </w:tr>
      <w:tr w:rsidR="00B95AFF" w14:paraId="60DFE45C" w14:textId="77777777" w:rsidTr="00144AE4">
        <w:tc>
          <w:tcPr>
            <w:tcW w:w="1838" w:type="dxa"/>
          </w:tcPr>
          <w:p w14:paraId="5488B403" w14:textId="77777777" w:rsidR="00B95AFF" w:rsidRPr="00260CD5"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1B6EC670" w14:textId="77777777" w:rsidR="00B95AFF" w:rsidRDefault="00B95AFF" w:rsidP="00144AE4">
            <w:r>
              <w:t>Support</w:t>
            </w:r>
          </w:p>
        </w:tc>
        <w:tc>
          <w:tcPr>
            <w:tcW w:w="5052" w:type="dxa"/>
          </w:tcPr>
          <w:p w14:paraId="03BF6705" w14:textId="77777777" w:rsidR="00B95AFF" w:rsidRDefault="00B95AFF" w:rsidP="00144AE4">
            <w:pPr>
              <w:spacing w:after="120"/>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 xml:space="preserve">the similar scheme of using </w:t>
            </w:r>
            <w:proofErr w:type="spellStart"/>
            <w:r>
              <w:t>Koffset</w:t>
            </w:r>
            <w:proofErr w:type="spellEnd"/>
            <w:r>
              <w:t xml:space="preserve"> as in NR NTN can be applied.</w:t>
            </w:r>
          </w:p>
        </w:tc>
      </w:tr>
      <w:tr w:rsidR="00B95AFF" w14:paraId="0032C6D6" w14:textId="77777777" w:rsidTr="00D633B5">
        <w:tc>
          <w:tcPr>
            <w:tcW w:w="1838" w:type="dxa"/>
          </w:tcPr>
          <w:p w14:paraId="12A283AA" w14:textId="71A0DA08" w:rsidR="00B95AFF" w:rsidRPr="00B95AFF" w:rsidRDefault="00E73EDE" w:rsidP="007F631F">
            <w:pPr>
              <w:rPr>
                <w:rFonts w:eastAsiaTheme="minorEastAsia"/>
                <w:lang w:val="en-GB"/>
              </w:rPr>
            </w:pPr>
            <w:r>
              <w:rPr>
                <w:rFonts w:eastAsiaTheme="minorEastAsia" w:hint="eastAsia"/>
                <w:lang w:val="en-GB"/>
              </w:rPr>
              <w:t>X</w:t>
            </w:r>
            <w:r>
              <w:rPr>
                <w:rFonts w:eastAsiaTheme="minorEastAsia"/>
                <w:lang w:val="en-GB"/>
              </w:rPr>
              <w:t>iaomi</w:t>
            </w:r>
          </w:p>
        </w:tc>
        <w:tc>
          <w:tcPr>
            <w:tcW w:w="2126" w:type="dxa"/>
          </w:tcPr>
          <w:p w14:paraId="7FA1D850" w14:textId="42E09458" w:rsidR="00B95AFF" w:rsidRPr="00E73EDE" w:rsidRDefault="00E73EDE" w:rsidP="007F631F">
            <w:pPr>
              <w:rPr>
                <w:rFonts w:eastAsiaTheme="minorEastAsia"/>
              </w:rPr>
            </w:pPr>
            <w:r>
              <w:rPr>
                <w:rFonts w:eastAsiaTheme="minorEastAsia"/>
              </w:rPr>
              <w:t>Support</w:t>
            </w:r>
          </w:p>
        </w:tc>
        <w:tc>
          <w:tcPr>
            <w:tcW w:w="5052" w:type="dxa"/>
          </w:tcPr>
          <w:p w14:paraId="7EF460CE" w14:textId="34D1FEBF" w:rsidR="00B95AFF" w:rsidRPr="00E73EDE" w:rsidRDefault="00E73EDE" w:rsidP="000615AC">
            <w:pPr>
              <w:spacing w:after="120"/>
              <w:rPr>
                <w:rFonts w:eastAsiaTheme="minorEastAsia"/>
              </w:rPr>
            </w:pPr>
            <w:r>
              <w:rPr>
                <w:rFonts w:eastAsiaTheme="minorEastAsia" w:hint="eastAsia"/>
              </w:rPr>
              <w:t>N</w:t>
            </w:r>
            <w:r>
              <w:rPr>
                <w:rFonts w:eastAsiaTheme="minorEastAsia"/>
              </w:rPr>
              <w:t>TN solution is the baseline</w:t>
            </w:r>
          </w:p>
        </w:tc>
      </w:tr>
    </w:tbl>
    <w:p w14:paraId="1EC9D43A" w14:textId="77777777" w:rsidR="00144AE4" w:rsidRDefault="00144AE4">
      <w:pPr>
        <w:spacing w:after="160" w:line="259" w:lineRule="auto"/>
      </w:pPr>
    </w:p>
    <w:p w14:paraId="3FDF853E" w14:textId="1B619184" w:rsidR="00144AE4" w:rsidRDefault="00144AE4" w:rsidP="00144AE4">
      <w:pPr>
        <w:pStyle w:val="Heading3"/>
      </w:pPr>
      <w:bookmarkStart w:id="16" w:name="_Toc69446662"/>
      <w:r>
        <w:t>SECOND ROUND FL Proposals on NB-IoT timing relationships</w:t>
      </w:r>
      <w:bookmarkEnd w:id="16"/>
    </w:p>
    <w:p w14:paraId="2EF809AB" w14:textId="67827310" w:rsidR="00144AE4" w:rsidRDefault="00144AE4">
      <w:pPr>
        <w:spacing w:after="160" w:line="259" w:lineRule="auto"/>
      </w:pPr>
    </w:p>
    <w:p w14:paraId="12852467" w14:textId="040C593C" w:rsidR="00144AE4" w:rsidRDefault="0081054B">
      <w:pPr>
        <w:spacing w:after="160" w:line="259" w:lineRule="auto"/>
      </w:pPr>
      <w:r>
        <w:t>12</w:t>
      </w:r>
      <w:r w:rsidR="00144AE4">
        <w:t xml:space="preserve"> companies respond</w:t>
      </w:r>
      <w:r>
        <w:t>ed</w:t>
      </w:r>
      <w:r w:rsidR="00144AE4">
        <w:t xml:space="preserve"> </w:t>
      </w:r>
      <w:r>
        <w:t>in the</w:t>
      </w:r>
      <w:r w:rsidR="00144AE4">
        <w:t xml:space="preserve"> first round </w:t>
      </w:r>
      <w:r w:rsidR="00D83BA7">
        <w:t xml:space="preserve">of </w:t>
      </w:r>
      <w:r w:rsidR="00144AE4">
        <w:t>discussion</w:t>
      </w:r>
      <w:r>
        <w:t xml:space="preserve"> </w:t>
      </w:r>
      <w:r w:rsidR="00816851">
        <w:t>to</w:t>
      </w:r>
      <w:r>
        <w:t xml:space="preserve"> Initial FL Proposal 1.1-1.</w:t>
      </w:r>
      <w:r w:rsidR="00144AE4">
        <w:t xml:space="preserve"> </w:t>
      </w:r>
      <w:r>
        <w:t xml:space="preserve">11 </w:t>
      </w:r>
      <w:r w:rsidR="00144AE4">
        <w:t xml:space="preserve">generally support. [Nokia, NSB] </w:t>
      </w:r>
      <w:r>
        <w:t>partially supports and comments</w:t>
      </w:r>
      <w:r w:rsidR="00144AE4">
        <w:t xml:space="preserve"> that some relationships may not need enhancement depending on </w:t>
      </w:r>
      <w:r>
        <w:t xml:space="preserve">the </w:t>
      </w:r>
      <w:r w:rsidR="00144AE4">
        <w:t xml:space="preserve">scheduling </w:t>
      </w:r>
      <w:r>
        <w:t>delay,</w:t>
      </w:r>
      <w:r w:rsidR="00144AE4">
        <w:t xml:space="preserve"> but </w:t>
      </w:r>
      <w:r>
        <w:t xml:space="preserve">also acknowledge that </w:t>
      </w:r>
      <w:r w:rsidR="00144AE4">
        <w:t xml:space="preserve">this issue can be analysed in more detail during the normative phase. </w:t>
      </w:r>
      <w:r w:rsidR="00CF1736">
        <w:t>ZTE suggests that there may be other timing relationships needing enhancement that have not been identified yet.</w:t>
      </w:r>
    </w:p>
    <w:p w14:paraId="43959541" w14:textId="47E84B95" w:rsidR="00816851" w:rsidRDefault="00816851">
      <w:pPr>
        <w:spacing w:after="160" w:line="259" w:lineRule="auto"/>
      </w:pPr>
      <w:r>
        <w:t xml:space="preserve">11 companies responded in the first round </w:t>
      </w:r>
      <w:r w:rsidR="00D83BA7">
        <w:t xml:space="preserve">of </w:t>
      </w:r>
      <w:r>
        <w:t xml:space="preserve">discussion to Initial FL Proposal 1.1-2. Only 3 outrightly support. The 8 companies not supporting comment that a similar discussion is currently ongoing in NR NTN and suggest we wait for all the issues to be resolved in that discussion. Qualcomm wonders why the </w:t>
      </w:r>
      <w:r w:rsidRPr="00816851">
        <w:t>NPDCCH order to NPRACH</w:t>
      </w:r>
      <w:r>
        <w:t xml:space="preserve"> timing relationship is discussed separately. This is because unlike for all the others some companies indicated in their contributions that this </w:t>
      </w:r>
      <w:proofErr w:type="gramStart"/>
      <w:r>
        <w:t>particular timing</w:t>
      </w:r>
      <w:proofErr w:type="gramEnd"/>
      <w:r>
        <w:t xml:space="preserve"> relationship did not need enhancing. FL suggests </w:t>
      </w:r>
      <w:proofErr w:type="gramStart"/>
      <w:r>
        <w:t>to list</w:t>
      </w:r>
      <w:proofErr w:type="gramEnd"/>
      <w:r>
        <w:t xml:space="preserve"> this with the other NB-IoT timing relationships and designate as FFS.</w:t>
      </w:r>
    </w:p>
    <w:p w14:paraId="1EE94824" w14:textId="0072A9C1" w:rsidR="00816851" w:rsidRDefault="00816851">
      <w:pPr>
        <w:spacing w:after="160" w:line="259" w:lineRule="auto"/>
      </w:pPr>
      <w:r>
        <w:t>Based on the above, FL feels there is enough consensus on the enhancement of NB-IoT timing relationships and so recasts the two proposals as FL Proposal 2.1-1.</w:t>
      </w:r>
    </w:p>
    <w:p w14:paraId="7C97B13F" w14:textId="5132A6D5" w:rsidR="00144AE4" w:rsidRPr="008468AC" w:rsidRDefault="00144AE4" w:rsidP="00144AE4">
      <w:pPr>
        <w:rPr>
          <w:rFonts w:eastAsiaTheme="minorHAnsi"/>
          <w:highlight w:val="cyan"/>
        </w:rPr>
      </w:pPr>
      <w:r w:rsidRPr="008468AC">
        <w:rPr>
          <w:rFonts w:eastAsiaTheme="minorHAnsi"/>
          <w:highlight w:val="cyan"/>
        </w:rPr>
        <w:t xml:space="preserve">FL Proposal </w:t>
      </w:r>
      <w:r>
        <w:rPr>
          <w:rFonts w:eastAsiaTheme="minorHAnsi"/>
          <w:highlight w:val="cyan"/>
        </w:rPr>
        <w:t>2</w:t>
      </w:r>
      <w:r w:rsidRPr="008468AC">
        <w:rPr>
          <w:rFonts w:eastAsiaTheme="minorHAnsi"/>
          <w:highlight w:val="cyan"/>
        </w:rPr>
        <w:t>.1</w:t>
      </w:r>
      <w:r>
        <w:rPr>
          <w:rFonts w:eastAsiaTheme="minorHAnsi"/>
          <w:highlight w:val="cyan"/>
        </w:rPr>
        <w:t>-1</w:t>
      </w:r>
      <w:r w:rsidRPr="008468AC">
        <w:rPr>
          <w:rFonts w:eastAsiaTheme="minorHAnsi"/>
          <w:highlight w:val="cyan"/>
        </w:rPr>
        <w:t xml:space="preserve">: </w:t>
      </w:r>
      <w:r>
        <w:rPr>
          <w:rFonts w:eastAsiaTheme="minorHAnsi"/>
          <w:highlight w:val="cyan"/>
        </w:rPr>
        <w:t>T</w:t>
      </w:r>
      <w:r w:rsidRPr="008468AC">
        <w:rPr>
          <w:rFonts w:eastAsiaTheme="minorHAnsi"/>
          <w:highlight w:val="cyan"/>
        </w:rPr>
        <w:t>he following NB-IoT timing relationships need enhancing for</w:t>
      </w:r>
      <w:r>
        <w:rPr>
          <w:rFonts w:eastAsiaTheme="minorHAnsi"/>
          <w:highlight w:val="cyan"/>
        </w:rPr>
        <w:t xml:space="preserve"> </w:t>
      </w:r>
      <w:r w:rsidRPr="008468AC">
        <w:rPr>
          <w:b/>
          <w:bCs/>
          <w:highlight w:val="cyan"/>
        </w:rPr>
        <w:t xml:space="preserve">essential minimum functionality of </w:t>
      </w:r>
      <w:r w:rsidRPr="008468AC">
        <w:rPr>
          <w:rFonts w:eastAsiaTheme="minorHAnsi"/>
          <w:highlight w:val="cyan"/>
        </w:rPr>
        <w:t>IoT NTN:</w:t>
      </w:r>
    </w:p>
    <w:p w14:paraId="6277ACB4" w14:textId="77777777" w:rsidR="00144AE4" w:rsidRPr="002F7C16" w:rsidRDefault="00144AE4" w:rsidP="00323761">
      <w:pPr>
        <w:pStyle w:val="ListParagraph"/>
        <w:numPr>
          <w:ilvl w:val="0"/>
          <w:numId w:val="31"/>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 xml:space="preserve">NPDCCH to NPUSCH format 1 </w:t>
      </w:r>
    </w:p>
    <w:p w14:paraId="2429681C" w14:textId="77777777" w:rsidR="00144AE4" w:rsidRPr="002F7C16" w:rsidRDefault="00144AE4" w:rsidP="00323761">
      <w:pPr>
        <w:pStyle w:val="ListParagraph"/>
        <w:numPr>
          <w:ilvl w:val="0"/>
          <w:numId w:val="31"/>
        </w:numPr>
        <w:ind w:firstLineChars="0"/>
        <w:rPr>
          <w:rFonts w:ascii="Times" w:hAnsi="Times" w:cs="Times"/>
          <w:szCs w:val="20"/>
          <w:highlight w:val="cyan"/>
        </w:rPr>
      </w:pPr>
      <w:r w:rsidRPr="002F7C16">
        <w:rPr>
          <w:rFonts w:ascii="Times" w:eastAsia="Batang" w:hAnsi="Times" w:cs="Times"/>
          <w:szCs w:val="20"/>
          <w:highlight w:val="cyan"/>
          <w:lang w:eastAsia="x-none"/>
        </w:rPr>
        <w:t>RAR grant to NPUSCH format 1</w:t>
      </w:r>
    </w:p>
    <w:p w14:paraId="638BB12B" w14:textId="77777777" w:rsidR="00144AE4" w:rsidRPr="002F7C16" w:rsidRDefault="00144AE4" w:rsidP="00323761">
      <w:pPr>
        <w:pStyle w:val="ListParagraph"/>
        <w:numPr>
          <w:ilvl w:val="0"/>
          <w:numId w:val="31"/>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NPDSCH to HARQ-ACK on NPUSCH format 2</w:t>
      </w:r>
    </w:p>
    <w:p w14:paraId="0118A4E7" w14:textId="525F6E0E" w:rsidR="00144AE4" w:rsidRPr="00816851" w:rsidRDefault="00144AE4" w:rsidP="00323761">
      <w:pPr>
        <w:pStyle w:val="ListParagraph"/>
        <w:numPr>
          <w:ilvl w:val="0"/>
          <w:numId w:val="31"/>
        </w:numPr>
        <w:ind w:firstLineChars="0"/>
        <w:rPr>
          <w:rFonts w:ascii="Times New Roman" w:eastAsia="Batang" w:hAnsi="Times New Roman" w:cs="Times New Roman"/>
          <w:szCs w:val="20"/>
          <w:highlight w:val="cyan"/>
          <w:lang w:eastAsia="x-none"/>
        </w:rPr>
      </w:pPr>
      <w:r w:rsidRPr="002F7C16">
        <w:rPr>
          <w:rFonts w:ascii="Times" w:hAnsi="Times" w:cs="Times"/>
          <w:szCs w:val="20"/>
          <w:highlight w:val="cyan"/>
        </w:rPr>
        <w:lastRenderedPageBreak/>
        <w:t>Timing advance command activation</w:t>
      </w:r>
    </w:p>
    <w:p w14:paraId="320DEA0D" w14:textId="308EC843" w:rsidR="00816851" w:rsidRPr="00205E35" w:rsidRDefault="00816851" w:rsidP="00323761">
      <w:pPr>
        <w:pStyle w:val="ListParagraph"/>
        <w:numPr>
          <w:ilvl w:val="0"/>
          <w:numId w:val="31"/>
        </w:numPr>
        <w:ind w:firstLineChars="0"/>
        <w:rPr>
          <w:rFonts w:ascii="Times New Roman" w:eastAsia="Batang" w:hAnsi="Times New Roman" w:cs="Times New Roman"/>
          <w:szCs w:val="20"/>
          <w:highlight w:val="cyan"/>
          <w:lang w:eastAsia="x-none"/>
        </w:rPr>
      </w:pPr>
      <w:r>
        <w:rPr>
          <w:rFonts w:ascii="Times" w:hAnsi="Times" w:cs="Times"/>
          <w:szCs w:val="20"/>
          <w:highlight w:val="cyan"/>
        </w:rPr>
        <w:t xml:space="preserve">FFS: </w:t>
      </w:r>
      <w:bookmarkStart w:id="17" w:name="_Hlk69267515"/>
      <w:r w:rsidRPr="00A974A5">
        <w:rPr>
          <w:highlight w:val="cyan"/>
        </w:rPr>
        <w:t>NPDCCH order to NPRACH</w:t>
      </w:r>
      <w:bookmarkEnd w:id="17"/>
    </w:p>
    <w:p w14:paraId="19E2D3AE" w14:textId="52181394" w:rsidR="00205E35" w:rsidRPr="00205E35" w:rsidRDefault="00205E35" w:rsidP="00323761">
      <w:pPr>
        <w:numPr>
          <w:ilvl w:val="0"/>
          <w:numId w:val="31"/>
        </w:numPr>
        <w:rPr>
          <w:b/>
          <w:bCs/>
          <w:highlight w:val="cyan"/>
          <w:lang w:val="en-US" w:eastAsia="x-none"/>
        </w:rPr>
      </w:pPr>
      <w:r w:rsidRPr="00205E35">
        <w:rPr>
          <w:highlight w:val="cyan"/>
          <w:lang w:val="en-US" w:eastAsia="x-none"/>
        </w:rPr>
        <w:t>FFS: Other NB-IoT timing relationships</w:t>
      </w:r>
    </w:p>
    <w:p w14:paraId="70A58B6D" w14:textId="77777777" w:rsidR="00205E35" w:rsidRPr="002F7C16" w:rsidRDefault="00205E35" w:rsidP="00205E35">
      <w:pPr>
        <w:pStyle w:val="ListParagraph"/>
        <w:ind w:left="840" w:firstLineChars="0" w:firstLine="0"/>
        <w:rPr>
          <w:rFonts w:ascii="Times New Roman" w:eastAsia="Batang" w:hAnsi="Times New Roman" w:cs="Times New Roman"/>
          <w:szCs w:val="20"/>
          <w:highlight w:val="cyan"/>
          <w:lang w:eastAsia="x-none"/>
        </w:rPr>
      </w:pPr>
    </w:p>
    <w:p w14:paraId="19004732" w14:textId="77777777" w:rsidR="0081054B" w:rsidRDefault="0081054B">
      <w:pPr>
        <w:spacing w:after="160" w:line="259" w:lineRule="auto"/>
      </w:pPr>
    </w:p>
    <w:p w14:paraId="2E8C5AF0" w14:textId="35A85C43" w:rsidR="00DC5C5A" w:rsidRDefault="00816851" w:rsidP="00816851">
      <w:pPr>
        <w:spacing w:after="160" w:line="259" w:lineRule="auto"/>
      </w:pPr>
      <w:r>
        <w:t xml:space="preserve">11 companies responded in the first round </w:t>
      </w:r>
      <w:r w:rsidR="00D83BA7">
        <w:t xml:space="preserve">of </w:t>
      </w:r>
      <w:r>
        <w:t>discussion to Initial FL Proposal 1.1-</w:t>
      </w:r>
      <w:r w:rsidR="00D83BA7">
        <w:t>3 with all</w:t>
      </w:r>
      <w:r>
        <w:t xml:space="preserve"> 11 generally support</w:t>
      </w:r>
      <w:r w:rsidR="00D83BA7">
        <w:t xml:space="preserve">ive that </w:t>
      </w:r>
      <w:r w:rsidR="00886E18">
        <w:t>a</w:t>
      </w:r>
      <w:r w:rsidR="00D83BA7">
        <w:t xml:space="preserve"> </w:t>
      </w:r>
      <w:proofErr w:type="spellStart"/>
      <w:r w:rsidR="00D83BA7">
        <w:t>Koffset</w:t>
      </w:r>
      <w:proofErr w:type="spellEnd"/>
      <w:r w:rsidR="00D83BA7">
        <w:t>-type solution from NR NTN be recommended in the TR as baseline. Apple and Sony suggest that</w:t>
      </w:r>
      <w:r w:rsidR="00886E18">
        <w:t xml:space="preserve"> “Additionally, the TA may need to be considered in obtaining the scheduling subframe, </w:t>
      </w:r>
      <w:r w:rsidR="00886E18" w:rsidRPr="00886E18">
        <w:rPr>
          <w:highlight w:val="yellow"/>
        </w:rPr>
        <w:t>depending on the understanding of LTE specification</w:t>
      </w:r>
      <w:r w:rsidR="00886E18">
        <w:t>.”</w:t>
      </w:r>
      <w:r w:rsidR="00D83BA7">
        <w:t xml:space="preserve"> </w:t>
      </w:r>
      <w:r w:rsidR="00886E18">
        <w:t xml:space="preserve">All the timing relationships </w:t>
      </w:r>
      <w:r w:rsidR="00DC5C5A">
        <w:t xml:space="preserve">being discussed </w:t>
      </w:r>
      <w:r w:rsidR="00886E18">
        <w:t xml:space="preserve">are described in Rel16 specifications with respect to DL subframes </w:t>
      </w:r>
      <w:r w:rsidR="00DC5C5A">
        <w:t>for example, in section 16.5.1 of TS 36.213:</w:t>
      </w:r>
    </w:p>
    <w:p w14:paraId="59897B62" w14:textId="77777777" w:rsidR="00DC5C5A" w:rsidRPr="00DC5C5A" w:rsidRDefault="00DC5C5A" w:rsidP="00DC5C5A">
      <w:pPr>
        <w:rPr>
          <w:rFonts w:eastAsia="SimSun"/>
          <w:highlight w:val="yellow"/>
          <w:lang w:eastAsia="zh-CN"/>
        </w:rPr>
      </w:pPr>
      <w:r w:rsidRPr="00DC5C5A">
        <w:rPr>
          <w:highlight w:val="yellow"/>
        </w:rPr>
        <w:t xml:space="preserve">A UE shall upon detection on a given serving cell of a NPDCCH with DCI format N0 ending in NB-IoT DL subframe </w:t>
      </w:r>
      <w:r w:rsidRPr="00DC5C5A">
        <w:rPr>
          <w:i/>
          <w:highlight w:val="yellow"/>
        </w:rPr>
        <w:t>n</w:t>
      </w:r>
      <w:r w:rsidRPr="00DC5C5A">
        <w:rPr>
          <w:highlight w:val="yellow"/>
        </w:rPr>
        <w:t xml:space="preserve"> scheduling NPUSCH intended for the UE, perform, at the end of</w:t>
      </w:r>
      <w:r w:rsidRPr="00DC5C5A">
        <w:rPr>
          <w:rFonts w:eastAsia="SimSun" w:hint="eastAsia"/>
          <w:highlight w:val="yellow"/>
          <w:lang w:eastAsia="zh-CN"/>
        </w:rPr>
        <w:t xml:space="preserve"> </w:t>
      </w:r>
    </w:p>
    <w:p w14:paraId="13B0AE18" w14:textId="0A4F4269" w:rsidR="00DC5C5A" w:rsidRDefault="00DC5C5A" w:rsidP="00DC5C5A">
      <w:pPr>
        <w:spacing w:after="160" w:line="259" w:lineRule="auto"/>
      </w:pPr>
      <w:r w:rsidRPr="00DC5C5A">
        <w:rPr>
          <w:rFonts w:eastAsia="SimSun"/>
          <w:i/>
          <w:highlight w:val="yellow"/>
          <w:lang w:val="en-US" w:eastAsia="zh-CN"/>
        </w:rPr>
        <w:t>-</w:t>
      </w:r>
      <w:r w:rsidRPr="00DC5C5A">
        <w:rPr>
          <w:rFonts w:eastAsia="SimSun"/>
          <w:i/>
          <w:highlight w:val="yellow"/>
          <w:lang w:val="en-US" w:eastAsia="zh-CN"/>
        </w:rPr>
        <w:tab/>
        <w:t>n+k</w:t>
      </w:r>
      <w:r w:rsidRPr="00DC5C5A">
        <w:rPr>
          <w:rFonts w:eastAsia="SimSun"/>
          <w:i/>
          <w:highlight w:val="yellow"/>
          <w:vertAlign w:val="subscript"/>
          <w:lang w:val="en-US" w:eastAsia="zh-CN"/>
        </w:rPr>
        <w:t>0</w:t>
      </w:r>
      <w:r w:rsidRPr="00DC5C5A">
        <w:rPr>
          <w:rFonts w:eastAsia="SimSun"/>
          <w:highlight w:val="yellow"/>
          <w:lang w:val="en-US" w:eastAsia="zh-CN"/>
        </w:rPr>
        <w:t xml:space="preserve"> DL subframe for FDD,</w:t>
      </w:r>
      <w:r w:rsidR="00886E18">
        <w:t xml:space="preserve"> </w:t>
      </w:r>
    </w:p>
    <w:p w14:paraId="6DFCEE8D" w14:textId="4AAB71EA" w:rsidR="00886E18" w:rsidRDefault="00DC5C5A" w:rsidP="00816851">
      <w:pPr>
        <w:spacing w:after="160" w:line="259" w:lineRule="auto"/>
      </w:pPr>
      <w:r>
        <w:t xml:space="preserve">It is therefore clear that k0 in this case does not </w:t>
      </w:r>
      <w:proofErr w:type="gramStart"/>
      <w:r>
        <w:t>take into account</w:t>
      </w:r>
      <w:proofErr w:type="gramEnd"/>
      <w:r>
        <w:t xml:space="preserve"> the TA. </w:t>
      </w:r>
      <w:r w:rsidR="00D83BA7">
        <w:t xml:space="preserve">Issues about calculation and validity time of the TA </w:t>
      </w:r>
      <w:r>
        <w:t xml:space="preserve">additionally raised by Sony </w:t>
      </w:r>
      <w:r w:rsidR="00D83BA7">
        <w:t>are under discus</w:t>
      </w:r>
      <w:r w:rsidR="00886E18">
        <w:t>s</w:t>
      </w:r>
      <w:r w:rsidR="00D83BA7">
        <w:t xml:space="preserve">ion in NR NTN </w:t>
      </w:r>
      <w:r>
        <w:t>and may also relate to Initial FL Proposal 1.</w:t>
      </w:r>
      <w:r w:rsidR="00CF1736">
        <w:t>13</w:t>
      </w:r>
      <w:r>
        <w:t xml:space="preserve">-1 in this discussion. </w:t>
      </w:r>
      <w:r w:rsidR="00886E18">
        <w:t xml:space="preserve">Qualcomm and Nokia, NSB raise issues that </w:t>
      </w:r>
      <w:r w:rsidR="00CF1736">
        <w:t>can be dealt</w:t>
      </w:r>
      <w:r w:rsidR="00886E18">
        <w:t xml:space="preserve"> in the normative phase when the </w:t>
      </w:r>
      <w:r w:rsidR="00CF1736">
        <w:t>specific</w:t>
      </w:r>
      <w:r w:rsidR="00886E18">
        <w:t xml:space="preserve"> solutions are designed.</w:t>
      </w:r>
      <w:r w:rsidR="00CF1736">
        <w:t xml:space="preserve"> </w:t>
      </w:r>
      <w:proofErr w:type="gramStart"/>
      <w:r w:rsidR="00CF1736">
        <w:t>With this in mind, FL</w:t>
      </w:r>
      <w:proofErr w:type="gramEnd"/>
      <w:r w:rsidR="00CF1736">
        <w:t xml:space="preserve"> suggests companies consider whether there is enough consensus to adopt a reworded proposal 2.1-3 related to this issue.</w:t>
      </w:r>
    </w:p>
    <w:p w14:paraId="3FC85459" w14:textId="6E33B1D5" w:rsidR="00886E18" w:rsidRDefault="00886E18" w:rsidP="00886E18">
      <w:pPr>
        <w:rPr>
          <w:rFonts w:eastAsiaTheme="minorHAnsi"/>
        </w:rPr>
      </w:pPr>
      <w:r w:rsidRPr="00B716F3">
        <w:rPr>
          <w:rFonts w:eastAsiaTheme="minorHAnsi"/>
          <w:highlight w:val="cyan"/>
        </w:rPr>
        <w:t xml:space="preserve">FL Proposal </w:t>
      </w:r>
      <w:r>
        <w:rPr>
          <w:rFonts w:eastAsiaTheme="minorHAnsi"/>
          <w:highlight w:val="cyan"/>
        </w:rPr>
        <w:t>2</w:t>
      </w:r>
      <w:r w:rsidRPr="00B716F3">
        <w:rPr>
          <w:rFonts w:eastAsiaTheme="minorHAnsi"/>
          <w:highlight w:val="cyan"/>
        </w:rPr>
        <w:t>.</w:t>
      </w:r>
      <w:r>
        <w:rPr>
          <w:rFonts w:eastAsiaTheme="minorHAnsi"/>
          <w:highlight w:val="cyan"/>
        </w:rPr>
        <w:t>1-3</w:t>
      </w:r>
      <w:r w:rsidRPr="00B716F3">
        <w:rPr>
          <w:rFonts w:eastAsiaTheme="minorHAnsi"/>
          <w:highlight w:val="cyan"/>
        </w:rPr>
        <w:t xml:space="preserve">: </w:t>
      </w:r>
      <w:r>
        <w:rPr>
          <w:rFonts w:eastAsiaTheme="minorHAnsi"/>
          <w:highlight w:val="cyan"/>
        </w:rPr>
        <w:t>The e</w:t>
      </w:r>
      <w:r w:rsidRPr="00B716F3">
        <w:rPr>
          <w:rFonts w:eastAsiaTheme="minorHAnsi"/>
          <w:highlight w:val="cyan"/>
        </w:rPr>
        <w:t xml:space="preserve">nhancement </w:t>
      </w:r>
      <w:r>
        <w:rPr>
          <w:rFonts w:eastAsiaTheme="minorHAnsi"/>
          <w:highlight w:val="cyan"/>
        </w:rPr>
        <w:t xml:space="preserve">based on extending the timing relationship by e.g. </w:t>
      </w:r>
      <w:proofErr w:type="spellStart"/>
      <w:r w:rsidRPr="00B716F3">
        <w:rPr>
          <w:rFonts w:eastAsiaTheme="minorHAnsi"/>
          <w:highlight w:val="cyan"/>
        </w:rPr>
        <w:t>Koffset</w:t>
      </w:r>
      <w:proofErr w:type="spellEnd"/>
      <w:r w:rsidRPr="00B716F3">
        <w:rPr>
          <w:rFonts w:eastAsiaTheme="minorHAnsi"/>
          <w:highlight w:val="cyan"/>
        </w:rPr>
        <w:t xml:space="preserve"> adopted in NR NTN </w:t>
      </w:r>
      <w:r>
        <w:rPr>
          <w:rFonts w:eastAsiaTheme="minorHAnsi"/>
          <w:highlight w:val="cyan"/>
        </w:rPr>
        <w:t xml:space="preserve">is recommended </w:t>
      </w:r>
      <w:r w:rsidRPr="00B716F3">
        <w:rPr>
          <w:rFonts w:eastAsiaTheme="minorHAnsi"/>
          <w:highlight w:val="cyan"/>
        </w:rPr>
        <w:t xml:space="preserve">as a baseline solution </w:t>
      </w:r>
      <w:r w:rsidRPr="002F7C16">
        <w:rPr>
          <w:rFonts w:eastAsiaTheme="minorHAnsi"/>
          <w:highlight w:val="cyan"/>
        </w:rPr>
        <w:t xml:space="preserve">for </w:t>
      </w:r>
      <w:r>
        <w:rPr>
          <w:rFonts w:eastAsiaTheme="minorHAnsi"/>
          <w:highlight w:val="cyan"/>
        </w:rPr>
        <w:t xml:space="preserve">enhancement of NB-IoT timing relationships in </w:t>
      </w:r>
      <w:r w:rsidRPr="002F7C16">
        <w:rPr>
          <w:rFonts w:eastAsiaTheme="minorHAnsi"/>
          <w:highlight w:val="cyan"/>
        </w:rPr>
        <w:t>IoT NTN</w:t>
      </w:r>
    </w:p>
    <w:p w14:paraId="503A1C8F" w14:textId="60666E3E" w:rsidR="00DC3A57" w:rsidRDefault="00DC3A57" w:rsidP="00886E18">
      <w:pPr>
        <w:rPr>
          <w:rFonts w:eastAsiaTheme="minorHAnsi"/>
        </w:rPr>
      </w:pPr>
    </w:p>
    <w:p w14:paraId="7EE3999B" w14:textId="40CE4271" w:rsidR="00DC3A57" w:rsidRDefault="00DC3A57" w:rsidP="00DC3A57">
      <w:pPr>
        <w:rPr>
          <w:rFonts w:eastAsiaTheme="minorHAnsi"/>
        </w:rPr>
      </w:pPr>
      <w:r>
        <w:rPr>
          <w:rFonts w:eastAsiaTheme="minorHAnsi"/>
        </w:rPr>
        <w:t xml:space="preserve">At the GTW meeting session of Apr 14, 2021, </w:t>
      </w:r>
      <w:r w:rsidRPr="00DC3A57">
        <w:rPr>
          <w:rFonts w:eastAsiaTheme="minorHAnsi"/>
        </w:rPr>
        <w:t>FL Proposal 2.</w:t>
      </w:r>
      <w:r>
        <w:rPr>
          <w:rFonts w:eastAsiaTheme="minorHAnsi"/>
        </w:rPr>
        <w:t>1</w:t>
      </w:r>
      <w:r w:rsidRPr="00DC3A57">
        <w:rPr>
          <w:rFonts w:eastAsiaTheme="minorHAnsi"/>
        </w:rPr>
        <w:t>-1</w:t>
      </w:r>
      <w:r>
        <w:rPr>
          <w:rFonts w:eastAsiaTheme="minorHAnsi"/>
        </w:rPr>
        <w:t xml:space="preserve"> was </w:t>
      </w:r>
      <w:proofErr w:type="gramStart"/>
      <w:r>
        <w:rPr>
          <w:rFonts w:eastAsiaTheme="minorHAnsi"/>
        </w:rPr>
        <w:t>agreed</w:t>
      </w:r>
      <w:proofErr w:type="gramEnd"/>
      <w:r>
        <w:rPr>
          <w:rFonts w:eastAsiaTheme="minorHAnsi"/>
        </w:rPr>
        <w:t xml:space="preserve"> and </w:t>
      </w:r>
      <w:r w:rsidRPr="00DC3A57">
        <w:rPr>
          <w:rFonts w:eastAsiaTheme="minorHAnsi"/>
        </w:rPr>
        <w:t>FL Proposal 2.</w:t>
      </w:r>
      <w:r>
        <w:rPr>
          <w:rFonts w:eastAsiaTheme="minorHAnsi"/>
        </w:rPr>
        <w:t>1</w:t>
      </w:r>
      <w:r w:rsidRPr="00DC3A57">
        <w:rPr>
          <w:rFonts w:eastAsiaTheme="minorHAnsi"/>
        </w:rPr>
        <w:t>-3</w:t>
      </w:r>
      <w:r>
        <w:rPr>
          <w:rFonts w:eastAsiaTheme="minorHAnsi"/>
        </w:rPr>
        <w:t xml:space="preserve"> was modified and agreed as follows:</w:t>
      </w:r>
    </w:p>
    <w:p w14:paraId="776FC881" w14:textId="77777777" w:rsidR="00DC3A57" w:rsidRDefault="00DC3A57" w:rsidP="00886E18">
      <w:pPr>
        <w:rPr>
          <w:rFonts w:eastAsiaTheme="minorHAnsi"/>
        </w:rPr>
      </w:pPr>
    </w:p>
    <w:p w14:paraId="5284FE6A" w14:textId="77777777" w:rsidR="00DC3A57" w:rsidRDefault="00DC3A57" w:rsidP="00DC3A57">
      <w:pPr>
        <w:rPr>
          <w:lang w:eastAsia="x-none"/>
        </w:rPr>
      </w:pPr>
      <w:r>
        <w:rPr>
          <w:highlight w:val="green"/>
          <w:lang w:eastAsia="x-none"/>
        </w:rPr>
        <w:t>Agreement:</w:t>
      </w:r>
    </w:p>
    <w:p w14:paraId="53211407" w14:textId="77777777" w:rsidR="00DC3A57" w:rsidRDefault="00DC3A57" w:rsidP="00DC3A57">
      <w:pPr>
        <w:rPr>
          <w:lang w:eastAsia="x-none"/>
        </w:rPr>
      </w:pPr>
      <w:r>
        <w:rPr>
          <w:lang w:eastAsia="x-none"/>
        </w:rPr>
        <w:t>The following NB-IoT timing relationships need enhancing for essential minimum functionality of IoT NTN:</w:t>
      </w:r>
    </w:p>
    <w:p w14:paraId="370A437C" w14:textId="77777777" w:rsidR="00DC3A57" w:rsidRDefault="00DC3A57" w:rsidP="00323761">
      <w:pPr>
        <w:numPr>
          <w:ilvl w:val="0"/>
          <w:numId w:val="40"/>
        </w:numPr>
        <w:rPr>
          <w:lang w:eastAsia="x-none"/>
        </w:rPr>
      </w:pPr>
      <w:r>
        <w:rPr>
          <w:lang w:eastAsia="x-none"/>
        </w:rPr>
        <w:t xml:space="preserve">NPDCCH to NPUSCH format 1 </w:t>
      </w:r>
    </w:p>
    <w:p w14:paraId="1FCBB7F4" w14:textId="77777777" w:rsidR="00DC3A57" w:rsidRDefault="00DC3A57" w:rsidP="00323761">
      <w:pPr>
        <w:numPr>
          <w:ilvl w:val="0"/>
          <w:numId w:val="40"/>
        </w:numPr>
        <w:rPr>
          <w:lang w:eastAsia="x-none"/>
        </w:rPr>
      </w:pPr>
      <w:r>
        <w:rPr>
          <w:lang w:eastAsia="x-none"/>
        </w:rPr>
        <w:t>RAR grant to NPUSCH format 1</w:t>
      </w:r>
    </w:p>
    <w:p w14:paraId="655CBF30" w14:textId="77777777" w:rsidR="00DC3A57" w:rsidRDefault="00DC3A57" w:rsidP="00323761">
      <w:pPr>
        <w:numPr>
          <w:ilvl w:val="0"/>
          <w:numId w:val="40"/>
        </w:numPr>
        <w:rPr>
          <w:lang w:eastAsia="x-none"/>
        </w:rPr>
      </w:pPr>
      <w:r>
        <w:rPr>
          <w:lang w:eastAsia="x-none"/>
        </w:rPr>
        <w:t>NPDSCH to HARQ-ACK on NPUSCH format 2</w:t>
      </w:r>
    </w:p>
    <w:p w14:paraId="321F9371" w14:textId="77777777" w:rsidR="00DC3A57" w:rsidRDefault="00DC3A57" w:rsidP="00323761">
      <w:pPr>
        <w:numPr>
          <w:ilvl w:val="0"/>
          <w:numId w:val="40"/>
        </w:numPr>
        <w:rPr>
          <w:lang w:eastAsia="x-none"/>
        </w:rPr>
      </w:pPr>
      <w:r>
        <w:rPr>
          <w:lang w:eastAsia="x-none"/>
        </w:rPr>
        <w:t>Timing advance command activation</w:t>
      </w:r>
    </w:p>
    <w:p w14:paraId="00682B53" w14:textId="77777777" w:rsidR="00DC3A57" w:rsidRDefault="00DC3A57" w:rsidP="00323761">
      <w:pPr>
        <w:numPr>
          <w:ilvl w:val="0"/>
          <w:numId w:val="40"/>
        </w:numPr>
        <w:rPr>
          <w:lang w:eastAsia="x-none"/>
        </w:rPr>
      </w:pPr>
      <w:r>
        <w:rPr>
          <w:lang w:eastAsia="x-none"/>
        </w:rPr>
        <w:t>FFS: NPDCCH order to NPRACH</w:t>
      </w:r>
    </w:p>
    <w:p w14:paraId="3752B764" w14:textId="77777777" w:rsidR="00DC3A57" w:rsidRDefault="00DC3A57" w:rsidP="00323761">
      <w:pPr>
        <w:numPr>
          <w:ilvl w:val="0"/>
          <w:numId w:val="40"/>
        </w:numPr>
        <w:rPr>
          <w:lang w:eastAsia="x-none"/>
        </w:rPr>
      </w:pPr>
      <w:r>
        <w:rPr>
          <w:lang w:eastAsia="x-none"/>
        </w:rPr>
        <w:t>FFS: Other NB-IoT timing relationships</w:t>
      </w:r>
    </w:p>
    <w:p w14:paraId="7B523F8F" w14:textId="77777777" w:rsidR="00DC3A57" w:rsidRDefault="00DC3A57" w:rsidP="00DC3A57">
      <w:pPr>
        <w:rPr>
          <w:lang w:eastAsia="x-none"/>
        </w:rPr>
      </w:pPr>
    </w:p>
    <w:p w14:paraId="1D5D3D13" w14:textId="77777777" w:rsidR="00DC3A57" w:rsidRDefault="00DC3A57" w:rsidP="00DC3A57">
      <w:pPr>
        <w:rPr>
          <w:lang w:eastAsia="x-none"/>
        </w:rPr>
      </w:pPr>
      <w:r>
        <w:rPr>
          <w:highlight w:val="green"/>
          <w:lang w:eastAsia="x-none"/>
        </w:rPr>
        <w:t>Agreement:</w:t>
      </w:r>
    </w:p>
    <w:p w14:paraId="1CFCB994" w14:textId="77777777" w:rsidR="00DC3A57" w:rsidRDefault="00DC3A57" w:rsidP="00DC3A57">
      <w:pPr>
        <w:rPr>
          <w:lang w:eastAsia="x-none"/>
        </w:rPr>
      </w:pPr>
      <w:r>
        <w:rPr>
          <w:lang w:eastAsia="x-none"/>
        </w:rPr>
        <w:t xml:space="preserve">The enhancement based on extending the timing relationship, by e.g. </w:t>
      </w:r>
      <w:proofErr w:type="spellStart"/>
      <w:r>
        <w:rPr>
          <w:lang w:eastAsia="x-none"/>
        </w:rPr>
        <w:t>Koffset</w:t>
      </w:r>
      <w:proofErr w:type="spellEnd"/>
      <w:r>
        <w:rPr>
          <w:lang w:eastAsia="x-none"/>
        </w:rPr>
        <w:t>, adopted in NR NTN should be the starting point for enhancement of NB-IoT timing relationships in IoT NTN. Details can be further discussed considering IoT NTN.</w:t>
      </w:r>
    </w:p>
    <w:p w14:paraId="0B655BB3" w14:textId="754E60F1" w:rsidR="00886E18" w:rsidRDefault="00886E18" w:rsidP="00886E18">
      <w:pPr>
        <w:rPr>
          <w:rFonts w:eastAsiaTheme="minorHAnsi"/>
        </w:rPr>
      </w:pPr>
    </w:p>
    <w:p w14:paraId="698BBAAA" w14:textId="0358A8F0" w:rsidR="00816851" w:rsidRDefault="00816851" w:rsidP="00816851">
      <w:pPr>
        <w:spacing w:after="160" w:line="259" w:lineRule="auto"/>
      </w:pPr>
    </w:p>
    <w:p w14:paraId="63592D5C" w14:textId="20BA02C5" w:rsidR="0083173A" w:rsidRDefault="0083173A">
      <w:pPr>
        <w:spacing w:after="160" w:line="259" w:lineRule="auto"/>
      </w:pPr>
      <w:r>
        <w:br w:type="page"/>
      </w:r>
    </w:p>
    <w:p w14:paraId="59662CCC" w14:textId="3213A1E4" w:rsidR="00265045" w:rsidRDefault="00265045" w:rsidP="00CB4873">
      <w:pPr>
        <w:pStyle w:val="Heading2"/>
        <w:rPr>
          <w:rStyle w:val="Heading2Char"/>
        </w:rPr>
      </w:pPr>
      <w:bookmarkStart w:id="18" w:name="_Toc69446663"/>
      <w:proofErr w:type="spellStart"/>
      <w:r w:rsidRPr="00A07969">
        <w:rPr>
          <w:rStyle w:val="Heading2Char"/>
          <w:rFonts w:asciiTheme="minorHAnsi" w:eastAsiaTheme="minorHAnsi" w:hAnsiTheme="minorHAnsi" w:cstheme="minorBidi"/>
          <w:b/>
          <w:bCs/>
        </w:rPr>
        <w:lastRenderedPageBreak/>
        <w:t>eMTC</w:t>
      </w:r>
      <w:proofErr w:type="spellEnd"/>
      <w:r w:rsidR="00CB4873">
        <w:rPr>
          <w:rStyle w:val="Heading2Char"/>
          <w:rFonts w:asciiTheme="minorHAnsi" w:eastAsiaTheme="minorHAnsi" w:hAnsiTheme="minorHAnsi" w:cstheme="minorBidi"/>
          <w:b/>
          <w:bCs/>
        </w:rPr>
        <w:t xml:space="preserve"> </w:t>
      </w:r>
      <w:r w:rsidR="00CB4873" w:rsidRPr="00C81713">
        <w:rPr>
          <w:rStyle w:val="Heading2Char"/>
        </w:rPr>
        <w:t>Timing relationships</w:t>
      </w:r>
      <w:r w:rsidR="00CB4873">
        <w:rPr>
          <w:rStyle w:val="Heading2Char"/>
        </w:rPr>
        <w:t xml:space="preserve"> under study</w:t>
      </w:r>
      <w:bookmarkEnd w:id="18"/>
    </w:p>
    <w:p w14:paraId="46B85261" w14:textId="431C9684" w:rsidR="00CB4873" w:rsidRDefault="00CB4873" w:rsidP="00CB4873">
      <w:r>
        <w:t xml:space="preserve">The </w:t>
      </w:r>
      <w:proofErr w:type="spellStart"/>
      <w:r>
        <w:t>eMTC</w:t>
      </w:r>
      <w:proofErr w:type="spellEnd"/>
      <w:r>
        <w:t xml:space="preserve"> timing relationships under study from RAN1#104e include:</w:t>
      </w:r>
    </w:p>
    <w:p w14:paraId="283D1E3E"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PUSCH </w:t>
      </w:r>
    </w:p>
    <w:p w14:paraId="4BBE038B"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RAR grant to PUSCH </w:t>
      </w:r>
    </w:p>
    <w:p w14:paraId="539ACF3A" w14:textId="1C39D5A2"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order to PRACH </w:t>
      </w:r>
    </w:p>
    <w:p w14:paraId="750CB4D7"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scheduled uplink SPS </w:t>
      </w:r>
    </w:p>
    <w:p w14:paraId="038294F8"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PUSCH to HARQ-ACK on PUCCH </w:t>
      </w:r>
    </w:p>
    <w:p w14:paraId="4399A11F"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CSI reference resource timing </w:t>
      </w:r>
    </w:p>
    <w:p w14:paraId="77C6F07C"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aperiodic SRS </w:t>
      </w:r>
    </w:p>
    <w:p w14:paraId="2604B72A"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Timing advance command activation</w:t>
      </w:r>
    </w:p>
    <w:p w14:paraId="1DF39250" w14:textId="77777777" w:rsidR="00CB4873" w:rsidRPr="00794D13" w:rsidRDefault="00CB4873" w:rsidP="00323761">
      <w:pPr>
        <w:pStyle w:val="ListParagraph"/>
        <w:numPr>
          <w:ilvl w:val="0"/>
          <w:numId w:val="32"/>
        </w:numPr>
        <w:ind w:firstLineChars="0"/>
        <w:rPr>
          <w:rFonts w:ascii="Times New Roman" w:hAnsi="Times New Roman" w:cs="Times New Roman"/>
          <w:b/>
          <w:bCs/>
          <w:szCs w:val="18"/>
          <w:lang w:eastAsia="x-none"/>
        </w:rPr>
      </w:pPr>
      <w:r w:rsidRPr="00794D13">
        <w:rPr>
          <w:rFonts w:ascii="Times New Roman" w:hAnsi="Times New Roman" w:cs="Times New Roman"/>
          <w:szCs w:val="18"/>
          <w:lang w:eastAsia="x-none"/>
        </w:rPr>
        <w:t xml:space="preserve">FFS: Other </w:t>
      </w:r>
      <w:proofErr w:type="spellStart"/>
      <w:r w:rsidRPr="00794D13">
        <w:rPr>
          <w:rFonts w:ascii="Times New Roman" w:hAnsi="Times New Roman" w:cs="Times New Roman"/>
          <w:szCs w:val="18"/>
          <w:lang w:eastAsia="x-none"/>
        </w:rPr>
        <w:t>eMTC</w:t>
      </w:r>
      <w:proofErr w:type="spellEnd"/>
      <w:r w:rsidRPr="00794D13">
        <w:rPr>
          <w:rFonts w:ascii="Times New Roman" w:hAnsi="Times New Roman" w:cs="Times New Roman"/>
          <w:szCs w:val="18"/>
          <w:lang w:eastAsia="x-none"/>
        </w:rPr>
        <w:t xml:space="preserve"> timing relationships</w:t>
      </w:r>
    </w:p>
    <w:p w14:paraId="6AF2F4F7" w14:textId="77777777" w:rsidR="00CB4873" w:rsidRPr="008468AC" w:rsidRDefault="00CB4873" w:rsidP="00CB4873"/>
    <w:p w14:paraId="36366C04" w14:textId="178E7FFD" w:rsidR="00CB4873" w:rsidRPr="00CB4873" w:rsidRDefault="00CB4873" w:rsidP="00CB4873">
      <w:pPr>
        <w:pStyle w:val="Heading3"/>
      </w:pPr>
      <w:bookmarkStart w:id="19" w:name="_Toc69446664"/>
      <w:r>
        <w:t>Companies’ Observations and Proposals</w:t>
      </w:r>
      <w:bookmarkEnd w:id="19"/>
    </w:p>
    <w:p w14:paraId="7781A943" w14:textId="28B12D9C" w:rsidR="00C742B5" w:rsidRDefault="00C742B5" w:rsidP="00C742B5">
      <w:pPr>
        <w:ind w:left="720"/>
      </w:pPr>
    </w:p>
    <w:p w14:paraId="444779E2" w14:textId="77777777" w:rsidR="00C742B5" w:rsidRDefault="00C742B5" w:rsidP="00C742B5">
      <w:pPr>
        <w:rPr>
          <w:i/>
        </w:rPr>
      </w:pPr>
      <w:r>
        <w:t xml:space="preserve">Many companies discuss these timing relationships in their </w:t>
      </w:r>
      <w:proofErr w:type="gramStart"/>
      <w:r>
        <w:t>submissions</w:t>
      </w:r>
      <w:proofErr w:type="gramEnd"/>
      <w:r>
        <w:t xml:space="preserve"> and some make proposals on whether an additional time offset such as “</w:t>
      </w:r>
      <w:proofErr w:type="spellStart"/>
      <w:r w:rsidRPr="00C742B5">
        <w:rPr>
          <w:i/>
          <w:szCs w:val="20"/>
        </w:rPr>
        <w:t>Koffset</w:t>
      </w:r>
      <w:proofErr w:type="spellEnd"/>
      <w:r w:rsidRPr="00C742B5">
        <w:rPr>
          <w:i/>
          <w:szCs w:val="20"/>
        </w:rPr>
        <w:t xml:space="preserve"> introduced in NR NTN can be reused in IoT NTN to enhance the timing relationships</w:t>
      </w:r>
      <w:r>
        <w:rPr>
          <w:i/>
        </w:rPr>
        <w:t>.”</w:t>
      </w:r>
    </w:p>
    <w:p w14:paraId="051BA766" w14:textId="77777777" w:rsidR="00C742B5" w:rsidRDefault="00C742B5" w:rsidP="00C742B5">
      <w:pPr>
        <w:rPr>
          <w:iCs/>
        </w:rPr>
      </w:pPr>
      <w:r>
        <w:rPr>
          <w:iCs/>
        </w:rPr>
        <w:t>A few companies make some general observations and proposals about the timing relationships that seem to apply to all the timing relationships. These are listed in the following table.</w:t>
      </w:r>
    </w:p>
    <w:tbl>
      <w:tblPr>
        <w:tblStyle w:val="TableGrid"/>
        <w:tblW w:w="0" w:type="auto"/>
        <w:tblLook w:val="04A0" w:firstRow="1" w:lastRow="0" w:firstColumn="1" w:lastColumn="0" w:noHBand="0" w:noVBand="1"/>
      </w:tblPr>
      <w:tblGrid>
        <w:gridCol w:w="1980"/>
        <w:gridCol w:w="7036"/>
      </w:tblGrid>
      <w:tr w:rsidR="00C742B5" w14:paraId="7167B54D" w14:textId="77777777" w:rsidTr="00551285">
        <w:tc>
          <w:tcPr>
            <w:tcW w:w="1980" w:type="dxa"/>
          </w:tcPr>
          <w:p w14:paraId="10F1B4CC" w14:textId="77777777" w:rsidR="00C742B5" w:rsidRDefault="00C742B5" w:rsidP="00551285">
            <w:r>
              <w:t>Intel</w:t>
            </w:r>
          </w:p>
        </w:tc>
        <w:tc>
          <w:tcPr>
            <w:tcW w:w="7036" w:type="dxa"/>
          </w:tcPr>
          <w:p w14:paraId="23B1A731" w14:textId="23DAF8E1" w:rsidR="00C742B5" w:rsidRPr="00C742B5" w:rsidRDefault="00C742B5" w:rsidP="00551285">
            <w:pPr>
              <w:spacing w:before="240" w:after="240"/>
              <w:jc w:val="left"/>
              <w:rPr>
                <w:i/>
              </w:rPr>
            </w:pPr>
            <w:r w:rsidRPr="00C742B5">
              <w:rPr>
                <w:b/>
                <w:bCs/>
                <w:i/>
              </w:rPr>
              <w:t>Observation 1</w:t>
            </w:r>
            <w:r w:rsidRPr="00C742B5">
              <w:rPr>
                <w:iCs/>
              </w:rPr>
              <w:t xml:space="preserve">: </w:t>
            </w:r>
            <w:r w:rsidRPr="00C742B5">
              <w:rPr>
                <w:i/>
              </w:rPr>
              <w:t xml:space="preserve">Specification enhancements are needed for </w:t>
            </w:r>
            <w:proofErr w:type="spellStart"/>
            <w:r w:rsidRPr="00C742B5">
              <w:rPr>
                <w:i/>
              </w:rPr>
              <w:t>eMTC</w:t>
            </w:r>
            <w:proofErr w:type="spellEnd"/>
            <w:r w:rsidRPr="00C742B5">
              <w:rPr>
                <w:i/>
              </w:rPr>
              <w:t xml:space="preserve"> timing relationships</w:t>
            </w:r>
          </w:p>
        </w:tc>
      </w:tr>
      <w:tr w:rsidR="00C742B5" w14:paraId="79431038" w14:textId="77777777" w:rsidTr="00551285">
        <w:tc>
          <w:tcPr>
            <w:tcW w:w="1980" w:type="dxa"/>
          </w:tcPr>
          <w:p w14:paraId="32A33526" w14:textId="77777777" w:rsidR="00C742B5" w:rsidRDefault="00C742B5" w:rsidP="00551285">
            <w:proofErr w:type="spellStart"/>
            <w:r>
              <w:t>Spreadtrum</w:t>
            </w:r>
            <w:proofErr w:type="spellEnd"/>
          </w:p>
        </w:tc>
        <w:tc>
          <w:tcPr>
            <w:tcW w:w="7036" w:type="dxa"/>
          </w:tcPr>
          <w:p w14:paraId="3A3AB51E" w14:textId="77777777" w:rsidR="00C742B5" w:rsidRPr="00C742B5" w:rsidRDefault="00C742B5" w:rsidP="00551285">
            <w:pPr>
              <w:pStyle w:val="BodyText"/>
              <w:rPr>
                <w:rFonts w:eastAsia="SimSun"/>
                <w:bCs/>
              </w:rPr>
            </w:pPr>
            <w:r w:rsidRPr="00C742B5">
              <w:rPr>
                <w:bCs/>
                <w:i/>
                <w:color w:val="000000" w:themeColor="text1"/>
              </w:rPr>
              <w:t xml:space="preserve">Proposal 1: The </w:t>
            </w:r>
            <w:proofErr w:type="spellStart"/>
            <w:r w:rsidRPr="00C742B5">
              <w:rPr>
                <w:bCs/>
                <w:i/>
                <w:color w:val="000000" w:themeColor="text1"/>
              </w:rPr>
              <w:t>K_offset</w:t>
            </w:r>
            <w:proofErr w:type="spellEnd"/>
            <w:r w:rsidRPr="00C742B5">
              <w:rPr>
                <w:bCs/>
                <w:i/>
                <w:color w:val="000000" w:themeColor="text1"/>
              </w:rPr>
              <w:t xml:space="preserve"> introduced in NR NTN can be reused in IoT NTN.</w:t>
            </w:r>
          </w:p>
        </w:tc>
      </w:tr>
      <w:tr w:rsidR="00C742B5" w14:paraId="7B68B40F" w14:textId="77777777" w:rsidTr="00551285">
        <w:tc>
          <w:tcPr>
            <w:tcW w:w="1980" w:type="dxa"/>
          </w:tcPr>
          <w:p w14:paraId="1CD229C2" w14:textId="77777777" w:rsidR="00C742B5" w:rsidRDefault="00C742B5" w:rsidP="00551285">
            <w:r>
              <w:t>Ericsson</w:t>
            </w:r>
          </w:p>
        </w:tc>
        <w:tc>
          <w:tcPr>
            <w:tcW w:w="7036" w:type="dxa"/>
          </w:tcPr>
          <w:p w14:paraId="4598C33B" w14:textId="77777777" w:rsidR="00C742B5" w:rsidRPr="002C4048" w:rsidRDefault="00C742B5" w:rsidP="00551285">
            <w:pPr>
              <w:pStyle w:val="Observation"/>
              <w:numPr>
                <w:ilvl w:val="0"/>
                <w:numId w:val="0"/>
              </w:numPr>
              <w:rPr>
                <w:rFonts w:ascii="Times New Roman" w:hAnsi="Times New Roman"/>
                <w:b w:val="0"/>
                <w:bCs w:val="0"/>
                <w:szCs w:val="20"/>
              </w:rPr>
            </w:pPr>
            <w:r>
              <w:rPr>
                <w:rFonts w:ascii="Times New Roman" w:hAnsi="Times New Roman"/>
                <w:b w:val="0"/>
                <w:bCs w:val="0"/>
                <w:szCs w:val="20"/>
              </w:rPr>
              <w:t xml:space="preserve">Observation 1: </w:t>
            </w:r>
            <w:r w:rsidRPr="002C4048">
              <w:rPr>
                <w:rFonts w:ascii="Times New Roman" w:hAnsi="Times New Roman"/>
                <w:b w:val="0"/>
                <w:bCs w:val="0"/>
                <w:szCs w:val="20"/>
              </w:rPr>
              <w:t xml:space="preserve">It is not clear whether the various timing relationships in </w:t>
            </w:r>
            <w:proofErr w:type="spellStart"/>
            <w:r w:rsidRPr="002C4048">
              <w:rPr>
                <w:rFonts w:ascii="Times New Roman" w:hAnsi="Times New Roman"/>
                <w:b w:val="0"/>
                <w:bCs w:val="0"/>
                <w:szCs w:val="20"/>
              </w:rPr>
              <w:t>eMTC</w:t>
            </w:r>
            <w:proofErr w:type="spellEnd"/>
            <w:r w:rsidRPr="002C4048">
              <w:rPr>
                <w:rFonts w:ascii="Times New Roman" w:hAnsi="Times New Roman"/>
                <w:b w:val="0"/>
                <w:bCs w:val="0"/>
                <w:szCs w:val="20"/>
              </w:rPr>
              <w:t xml:space="preserve"> and NB-IoT </w:t>
            </w:r>
            <w:proofErr w:type="gramStart"/>
            <w:r w:rsidRPr="002C4048">
              <w:rPr>
                <w:rFonts w:ascii="Times New Roman" w:hAnsi="Times New Roman"/>
                <w:b w:val="0"/>
                <w:bCs w:val="0"/>
                <w:szCs w:val="20"/>
              </w:rPr>
              <w:t>take into account</w:t>
            </w:r>
            <w:proofErr w:type="gramEnd"/>
            <w:r w:rsidRPr="002C4048">
              <w:rPr>
                <w:rFonts w:ascii="Times New Roman" w:hAnsi="Times New Roman"/>
                <w:b w:val="0"/>
                <w:bCs w:val="0"/>
                <w:szCs w:val="20"/>
              </w:rPr>
              <w:t xml:space="preserve"> timing advance (TA).</w:t>
            </w:r>
          </w:p>
          <w:p w14:paraId="10867A6A" w14:textId="77777777" w:rsidR="00C742B5" w:rsidRPr="002C4048" w:rsidRDefault="00C742B5" w:rsidP="00551285">
            <w:pPr>
              <w:pStyle w:val="Proposal"/>
              <w:tabs>
                <w:tab w:val="clear" w:pos="1304"/>
                <w:tab w:val="clear" w:pos="2725"/>
                <w:tab w:val="left" w:pos="1701"/>
              </w:tabs>
              <w:overflowPunct/>
              <w:ind w:left="0" w:firstLine="0"/>
              <w:rPr>
                <w:rFonts w:ascii="Times New Roman" w:hAnsi="Times New Roman"/>
                <w:b w:val="0"/>
                <w:bCs w:val="0"/>
              </w:rPr>
            </w:pPr>
            <w:r>
              <w:rPr>
                <w:rFonts w:ascii="Times New Roman" w:hAnsi="Times New Roman"/>
                <w:b w:val="0"/>
                <w:bCs w:val="0"/>
              </w:rPr>
              <w:t xml:space="preserve">Proposal 1: </w:t>
            </w:r>
            <w:r w:rsidRPr="002C4048">
              <w:rPr>
                <w:rFonts w:ascii="Times New Roman" w:hAnsi="Times New Roman"/>
                <w:b w:val="0"/>
                <w:bCs w:val="0"/>
              </w:rPr>
              <w:t xml:space="preserve">RAN1 to first discuss existing </w:t>
            </w:r>
            <w:proofErr w:type="spellStart"/>
            <w:r w:rsidRPr="002C4048">
              <w:rPr>
                <w:rFonts w:ascii="Times New Roman" w:hAnsi="Times New Roman"/>
                <w:b w:val="0"/>
                <w:bCs w:val="0"/>
              </w:rPr>
              <w:t>eMTC</w:t>
            </w:r>
            <w:proofErr w:type="spellEnd"/>
            <w:r w:rsidRPr="002C4048">
              <w:rPr>
                <w:rFonts w:ascii="Times New Roman" w:hAnsi="Times New Roman"/>
                <w:b w:val="0"/>
                <w:bCs w:val="0"/>
              </w:rPr>
              <w:t xml:space="preserve"> and NB-IoT timing relationships to reach a common understanding, before discussing any potential required adjustment(s) within the context of NTN.</w:t>
            </w:r>
          </w:p>
          <w:p w14:paraId="1212EF08" w14:textId="77777777" w:rsidR="00C742B5" w:rsidRPr="000F2159" w:rsidRDefault="00C742B5" w:rsidP="00551285">
            <w:pPr>
              <w:rPr>
                <w:b/>
                <w:i/>
                <w:color w:val="000000" w:themeColor="text1"/>
              </w:rPr>
            </w:pPr>
          </w:p>
        </w:tc>
      </w:tr>
      <w:tr w:rsidR="00C742B5" w14:paraId="09AC0C11" w14:textId="77777777" w:rsidTr="00551285">
        <w:tc>
          <w:tcPr>
            <w:tcW w:w="1980" w:type="dxa"/>
          </w:tcPr>
          <w:p w14:paraId="7AD09F74" w14:textId="77777777" w:rsidR="00C742B5" w:rsidRDefault="00C742B5" w:rsidP="00551285">
            <w:r>
              <w:t>ZTE</w:t>
            </w:r>
          </w:p>
        </w:tc>
        <w:tc>
          <w:tcPr>
            <w:tcW w:w="7036" w:type="dxa"/>
          </w:tcPr>
          <w:p w14:paraId="308216A9" w14:textId="77777777" w:rsidR="00C742B5" w:rsidRPr="002C4048" w:rsidRDefault="00C742B5" w:rsidP="00551285">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tc>
      </w:tr>
      <w:tr w:rsidR="00C742B5" w14:paraId="1EC29F6C" w14:textId="77777777" w:rsidTr="00551285">
        <w:tc>
          <w:tcPr>
            <w:tcW w:w="1980" w:type="dxa"/>
          </w:tcPr>
          <w:p w14:paraId="2857A445" w14:textId="1D8C5A65" w:rsidR="00C742B5" w:rsidRDefault="00C674A3" w:rsidP="00551285">
            <w:r>
              <w:t>Apple</w:t>
            </w:r>
          </w:p>
        </w:tc>
        <w:tc>
          <w:tcPr>
            <w:tcW w:w="7036" w:type="dxa"/>
          </w:tcPr>
          <w:p w14:paraId="4545B878" w14:textId="43EDEF92" w:rsidR="00C742B5" w:rsidRPr="00C674A3" w:rsidRDefault="00C674A3" w:rsidP="00C674A3">
            <w:pPr>
              <w:rPr>
                <w:rFonts w:asciiTheme="minorHAnsi" w:eastAsiaTheme="minorEastAsia" w:hAnsiTheme="minorHAnsi"/>
                <w:bCs/>
                <w:iCs/>
                <w:lang w:val="en-GB"/>
              </w:rPr>
            </w:pPr>
            <w:r>
              <w:rPr>
                <w:b/>
                <w:i/>
                <w:u w:val="single"/>
              </w:rPr>
              <w:t>Proposal 1:</w:t>
            </w:r>
            <w:r>
              <w:rPr>
                <w:i/>
              </w:rPr>
              <w:t xml:space="preserve"> IoT over NTN reuses the principle of the timing relationship enhancement in NR over NTN. </w:t>
            </w:r>
          </w:p>
        </w:tc>
      </w:tr>
      <w:tr w:rsidR="00C742B5" w14:paraId="4537C0DA" w14:textId="77777777" w:rsidTr="00551285">
        <w:tc>
          <w:tcPr>
            <w:tcW w:w="1980" w:type="dxa"/>
          </w:tcPr>
          <w:p w14:paraId="2B6AC52E" w14:textId="77777777" w:rsidR="00C742B5" w:rsidRDefault="00C742B5" w:rsidP="00551285"/>
        </w:tc>
        <w:tc>
          <w:tcPr>
            <w:tcW w:w="7036" w:type="dxa"/>
          </w:tcPr>
          <w:p w14:paraId="3A1B5279" w14:textId="77777777" w:rsidR="00C742B5" w:rsidRPr="00850FD9" w:rsidRDefault="00C742B5" w:rsidP="00551285">
            <w:pPr>
              <w:pStyle w:val="ListParagraph"/>
              <w:spacing w:beforeLines="50" w:before="120"/>
              <w:ind w:left="360" w:firstLineChars="0" w:firstLine="0"/>
              <w:rPr>
                <w:rFonts w:cs="Times New Roman"/>
                <w:bCs/>
                <w:iCs/>
              </w:rPr>
            </w:pPr>
          </w:p>
        </w:tc>
      </w:tr>
    </w:tbl>
    <w:p w14:paraId="731AC323" w14:textId="77777777" w:rsidR="00C742B5" w:rsidRPr="002C4048" w:rsidRDefault="00C742B5" w:rsidP="00C742B5">
      <w:pPr>
        <w:rPr>
          <w:iCs/>
        </w:rPr>
      </w:pPr>
    </w:p>
    <w:p w14:paraId="64BD0DAC" w14:textId="681E5CDE" w:rsidR="00C742B5" w:rsidRDefault="00580B76" w:rsidP="00C742B5">
      <w:pPr>
        <w:rPr>
          <w:iCs/>
        </w:rPr>
      </w:pPr>
      <w:r>
        <w:rPr>
          <w:iCs/>
        </w:rPr>
        <w:t>T</w:t>
      </w:r>
      <w:r w:rsidR="00C742B5">
        <w:rPr>
          <w:iCs/>
        </w:rPr>
        <w:t>he tables below capture for each timing relationship the observations and proposals of each contributing company.</w:t>
      </w:r>
    </w:p>
    <w:p w14:paraId="5841F27E" w14:textId="77777777" w:rsidR="00C742B5" w:rsidRPr="00C742B5" w:rsidRDefault="00C742B5" w:rsidP="00C742B5"/>
    <w:p w14:paraId="6368C466" w14:textId="65DE4E49" w:rsidR="00265045" w:rsidRDefault="00A07969" w:rsidP="008F2DBA">
      <w:pPr>
        <w:pStyle w:val="Heading4"/>
        <w:rPr>
          <w:lang w:eastAsia="ja-JP"/>
        </w:rPr>
      </w:pPr>
      <w:r>
        <w:rPr>
          <w:lang w:eastAsia="ja-JP"/>
        </w:rPr>
        <w:t xml:space="preserve"> </w:t>
      </w:r>
      <w:r w:rsidR="00265045" w:rsidRPr="00265045">
        <w:rPr>
          <w:lang w:eastAsia="ja-JP"/>
        </w:rPr>
        <w:t>MPDCCH to PUSCH</w:t>
      </w:r>
    </w:p>
    <w:p w14:paraId="483610B6" w14:textId="77777777" w:rsidR="004D5D79" w:rsidRDefault="004D5D79" w:rsidP="004D5D79">
      <w:r>
        <w:t xml:space="preserve">Company Observations and Proposals and indication of support for a </w:t>
      </w:r>
      <w:proofErr w:type="spellStart"/>
      <w:r>
        <w:t>Koffset</w:t>
      </w:r>
      <w:proofErr w:type="spellEnd"/>
      <w:r>
        <w:t>-type enhancement.</w:t>
      </w:r>
    </w:p>
    <w:p w14:paraId="1C6E241C" w14:textId="77777777" w:rsidR="00A07969" w:rsidRPr="00A07969" w:rsidRDefault="00A07969" w:rsidP="00A07969">
      <w:pPr>
        <w:rPr>
          <w:lang w:eastAsia="ja-JP"/>
        </w:rPr>
      </w:pPr>
    </w:p>
    <w:tbl>
      <w:tblPr>
        <w:tblStyle w:val="TableGrid"/>
        <w:tblW w:w="0" w:type="auto"/>
        <w:tblLook w:val="04A0" w:firstRow="1" w:lastRow="0" w:firstColumn="1" w:lastColumn="0" w:noHBand="0" w:noVBand="1"/>
      </w:tblPr>
      <w:tblGrid>
        <w:gridCol w:w="1500"/>
        <w:gridCol w:w="1897"/>
        <w:gridCol w:w="5619"/>
      </w:tblGrid>
      <w:tr w:rsidR="004D5D79" w14:paraId="2A6D9F68" w14:textId="77777777" w:rsidTr="004D5D79">
        <w:tc>
          <w:tcPr>
            <w:tcW w:w="1500" w:type="dxa"/>
          </w:tcPr>
          <w:p w14:paraId="3B760703" w14:textId="6EFEC02E" w:rsidR="004D5D79" w:rsidRDefault="004D5D79" w:rsidP="004D5D79">
            <w:pPr>
              <w:jc w:val="center"/>
            </w:pPr>
            <w:r>
              <w:t>Company</w:t>
            </w:r>
          </w:p>
        </w:tc>
        <w:tc>
          <w:tcPr>
            <w:tcW w:w="1897" w:type="dxa"/>
          </w:tcPr>
          <w:p w14:paraId="39F7C9C5" w14:textId="3E1F8E96" w:rsidR="004D5D79" w:rsidRPr="004D5D79" w:rsidRDefault="004D5D79" w:rsidP="004D5D79">
            <w:pPr>
              <w:spacing w:after="180"/>
              <w:jc w:val="center"/>
              <w:rPr>
                <w:bCs/>
                <w:iCs/>
                <w:noProof/>
              </w:rPr>
            </w:pPr>
            <w:r w:rsidRPr="004D5D79">
              <w:rPr>
                <w:bCs/>
                <w:iCs/>
                <w:sz w:val="22"/>
                <w:szCs w:val="22"/>
                <w:lang w:val="en-GB"/>
              </w:rPr>
              <w:t>Support (Yes/No)</w:t>
            </w:r>
          </w:p>
        </w:tc>
        <w:tc>
          <w:tcPr>
            <w:tcW w:w="5619" w:type="dxa"/>
          </w:tcPr>
          <w:p w14:paraId="72044F93" w14:textId="5BADDD4B" w:rsidR="004D5D79" w:rsidRPr="00551285" w:rsidRDefault="004D5D79" w:rsidP="004D5D79">
            <w:pPr>
              <w:spacing w:after="180"/>
              <w:jc w:val="center"/>
              <w:rPr>
                <w:bCs/>
                <w:noProof/>
              </w:rPr>
            </w:pPr>
            <w:r>
              <w:t>Observations and Proposals</w:t>
            </w:r>
          </w:p>
        </w:tc>
      </w:tr>
      <w:tr w:rsidR="004D5D79" w14:paraId="3088037C" w14:textId="77777777" w:rsidTr="004D5D79">
        <w:tc>
          <w:tcPr>
            <w:tcW w:w="1500" w:type="dxa"/>
          </w:tcPr>
          <w:p w14:paraId="252A1EA8" w14:textId="27A0547A" w:rsidR="004D5D79" w:rsidRDefault="004D5D79" w:rsidP="00551285">
            <w:r>
              <w:t>CATT</w:t>
            </w:r>
          </w:p>
        </w:tc>
        <w:tc>
          <w:tcPr>
            <w:tcW w:w="1897" w:type="dxa"/>
          </w:tcPr>
          <w:p w14:paraId="4CA385FB" w14:textId="5C19568D" w:rsidR="004D5D79" w:rsidRPr="004D5D79" w:rsidRDefault="008F29B4" w:rsidP="004D5D79">
            <w:pPr>
              <w:spacing w:after="180"/>
              <w:jc w:val="center"/>
              <w:rPr>
                <w:bCs/>
                <w:iCs/>
                <w:noProof/>
              </w:rPr>
            </w:pPr>
            <w:r>
              <w:rPr>
                <w:bCs/>
                <w:iCs/>
                <w:noProof/>
              </w:rPr>
              <w:t>Yes</w:t>
            </w:r>
          </w:p>
        </w:tc>
        <w:tc>
          <w:tcPr>
            <w:tcW w:w="5619" w:type="dxa"/>
          </w:tcPr>
          <w:p w14:paraId="12C1E8D5" w14:textId="6E9D1C4C" w:rsidR="004D5D79" w:rsidRPr="00551285" w:rsidRDefault="004D5D79" w:rsidP="00265045">
            <w:pPr>
              <w:spacing w:after="180"/>
              <w:rPr>
                <w:bCs/>
                <w:noProof/>
              </w:rPr>
            </w:pPr>
            <w:bookmarkStart w:id="20" w:name="OLE_LINK28"/>
            <w:bookmarkStart w:id="21" w:name="OLE_LINK27"/>
            <w:r w:rsidRPr="00551285">
              <w:rPr>
                <w:bCs/>
                <w:noProof/>
              </w:rPr>
              <w:t xml:space="preserve">Proposal 4: </w:t>
            </w:r>
            <m:oMath>
              <m:sSub>
                <m:sSubPr>
                  <m:ctrlPr>
                    <w:rPr>
                      <w:rFonts w:ascii="Cambria Math" w:hAnsi="Cambria Math"/>
                      <w:bCs/>
                      <w:color w:val="000000" w:themeColor="text1"/>
                      <w:lang w:eastAsia="x-none"/>
                    </w:rPr>
                  </m:ctrlPr>
                </m:sSubPr>
                <m:e>
                  <m:r>
                    <w:rPr>
                      <w:rFonts w:ascii="Cambria Math" w:hAnsi="Cambria Math"/>
                      <w:color w:val="000000" w:themeColor="text1"/>
                      <w:lang w:eastAsia="x-none"/>
                    </w:rPr>
                    <m:t>K</m:t>
                  </m:r>
                </m:e>
                <m:sub>
                  <m:r>
                    <w:rPr>
                      <w:rFonts w:ascii="Cambria Math" w:hAnsi="Cambria Math"/>
                      <w:color w:val="000000" w:themeColor="text1"/>
                      <w:lang w:eastAsia="x-none"/>
                    </w:rPr>
                    <m:t>offset</m:t>
                  </m:r>
                </m:sub>
              </m:sSub>
            </m:oMath>
            <w:r w:rsidRPr="00551285">
              <w:rPr>
                <w:bCs/>
                <w:noProof/>
              </w:rPr>
              <w:t xml:space="preserve"> is required to enhance following transmission timing for NB-IoT over NTN:</w:t>
            </w:r>
          </w:p>
          <w:p w14:paraId="340DF7DD"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PUSCH</w:t>
            </w:r>
          </w:p>
          <w:p w14:paraId="16EAB3E0"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RAR grant to PUSCH</w:t>
            </w:r>
          </w:p>
          <w:p w14:paraId="45036301"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scheduled uplink SPS</w:t>
            </w:r>
          </w:p>
          <w:p w14:paraId="2DF9F3E8"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PUSCH to HARQ-ACK on PUCCH</w:t>
            </w:r>
          </w:p>
          <w:p w14:paraId="690EDD40"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noProof/>
              </w:rPr>
              <w:t>CSI report timing</w:t>
            </w:r>
          </w:p>
          <w:p w14:paraId="7A4AD582"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aperiodic SRS</w:t>
            </w:r>
          </w:p>
          <w:p w14:paraId="4159E3E1" w14:textId="7169F991"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sidRPr="00551285">
              <w:rPr>
                <w:bCs/>
                <w:color w:val="000000" w:themeColor="text1"/>
                <w:lang w:eastAsia="x-none"/>
              </w:rPr>
              <w:t>Timing advance command activation</w:t>
            </w:r>
            <w:bookmarkEnd w:id="20"/>
            <w:bookmarkEnd w:id="21"/>
          </w:p>
        </w:tc>
      </w:tr>
      <w:tr w:rsidR="004D5D79" w14:paraId="313FB8C7" w14:textId="77777777" w:rsidTr="004D5D79">
        <w:tc>
          <w:tcPr>
            <w:tcW w:w="1500" w:type="dxa"/>
          </w:tcPr>
          <w:p w14:paraId="6CFA703B" w14:textId="21D47BC4" w:rsidR="004D5D79" w:rsidRDefault="004D5D79" w:rsidP="00551285">
            <w:r>
              <w:t>CMCC</w:t>
            </w:r>
          </w:p>
        </w:tc>
        <w:tc>
          <w:tcPr>
            <w:tcW w:w="1897" w:type="dxa"/>
          </w:tcPr>
          <w:p w14:paraId="1C92A97B" w14:textId="33842486" w:rsidR="004D5D79" w:rsidRPr="004D5D79" w:rsidRDefault="008F29B4" w:rsidP="004D5D79">
            <w:pPr>
              <w:spacing w:beforeLines="50" w:before="120" w:afterLines="50" w:after="120"/>
              <w:jc w:val="center"/>
              <w:rPr>
                <w:b/>
                <w:iCs/>
                <w:u w:val="single"/>
              </w:rPr>
            </w:pPr>
            <w:r>
              <w:rPr>
                <w:bCs/>
                <w:iCs/>
                <w:noProof/>
              </w:rPr>
              <w:t>Yes</w:t>
            </w:r>
          </w:p>
        </w:tc>
        <w:tc>
          <w:tcPr>
            <w:tcW w:w="5619" w:type="dxa"/>
          </w:tcPr>
          <w:p w14:paraId="371AA99A" w14:textId="29557C15" w:rsidR="004D5D79" w:rsidRDefault="004D5D79" w:rsidP="00850FD9">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w:t>
            </w:r>
            <w:r>
              <w:rPr>
                <w:bCs/>
                <w:iCs/>
              </w:rPr>
              <w:lastRenderedPageBreak/>
              <w:t>required:</w:t>
            </w:r>
          </w:p>
          <w:p w14:paraId="14E9570F" w14:textId="77777777" w:rsidR="004D5D79" w:rsidRDefault="004D5D79" w:rsidP="00323761">
            <w:pPr>
              <w:pStyle w:val="NoSpacing"/>
              <w:numPr>
                <w:ilvl w:val="0"/>
                <w:numId w:val="18"/>
              </w:numPr>
            </w:pPr>
            <w:r>
              <w:t xml:space="preserve">MPDCCH to PUSCH </w:t>
            </w:r>
          </w:p>
          <w:p w14:paraId="56BD9352" w14:textId="77777777" w:rsidR="004D5D79" w:rsidRDefault="004D5D79" w:rsidP="00323761">
            <w:pPr>
              <w:pStyle w:val="NoSpacing"/>
              <w:numPr>
                <w:ilvl w:val="0"/>
                <w:numId w:val="18"/>
              </w:numPr>
            </w:pPr>
            <w:r>
              <w:t xml:space="preserve">RAR grant to PUSCH </w:t>
            </w:r>
          </w:p>
          <w:p w14:paraId="41C98575" w14:textId="77777777" w:rsidR="004D5D79" w:rsidRDefault="004D5D79" w:rsidP="00323761">
            <w:pPr>
              <w:pStyle w:val="NoSpacing"/>
              <w:numPr>
                <w:ilvl w:val="0"/>
                <w:numId w:val="18"/>
              </w:numPr>
            </w:pPr>
            <w:r>
              <w:t xml:space="preserve">PDCCH order to PRACH </w:t>
            </w:r>
          </w:p>
          <w:p w14:paraId="6B11BD15" w14:textId="77777777" w:rsidR="004D5D79" w:rsidRDefault="004D5D79" w:rsidP="00323761">
            <w:pPr>
              <w:pStyle w:val="NoSpacing"/>
              <w:numPr>
                <w:ilvl w:val="0"/>
                <w:numId w:val="18"/>
              </w:numPr>
            </w:pPr>
            <w:r>
              <w:t xml:space="preserve">MPDCCH to scheduled uplink SPS </w:t>
            </w:r>
          </w:p>
          <w:p w14:paraId="228FB7D5" w14:textId="77777777" w:rsidR="004D5D79" w:rsidRDefault="004D5D79" w:rsidP="00323761">
            <w:pPr>
              <w:pStyle w:val="NoSpacing"/>
              <w:numPr>
                <w:ilvl w:val="0"/>
                <w:numId w:val="18"/>
              </w:numPr>
            </w:pPr>
            <w:r>
              <w:t xml:space="preserve">PUSCH to HARQ-ACK on PUCCH </w:t>
            </w:r>
          </w:p>
          <w:p w14:paraId="7E8C1AC0" w14:textId="77777777" w:rsidR="004D5D79" w:rsidRDefault="004D5D79" w:rsidP="00323761">
            <w:pPr>
              <w:pStyle w:val="NoSpacing"/>
              <w:numPr>
                <w:ilvl w:val="0"/>
                <w:numId w:val="18"/>
              </w:numPr>
            </w:pPr>
            <w:r>
              <w:t xml:space="preserve">CSI reference resource timing </w:t>
            </w:r>
          </w:p>
          <w:p w14:paraId="5FEB36AD" w14:textId="77777777" w:rsidR="004D5D79" w:rsidRDefault="004D5D79" w:rsidP="00323761">
            <w:pPr>
              <w:pStyle w:val="NoSpacing"/>
              <w:numPr>
                <w:ilvl w:val="0"/>
                <w:numId w:val="18"/>
              </w:numPr>
            </w:pPr>
            <w:r>
              <w:t>MPDCCH to aperiodic SRS</w:t>
            </w:r>
          </w:p>
          <w:p w14:paraId="5EB06C83" w14:textId="59EB70BE" w:rsidR="004D5D79" w:rsidRPr="00850FD9" w:rsidRDefault="004D5D79" w:rsidP="00323761">
            <w:pPr>
              <w:pStyle w:val="NoSpacing"/>
              <w:numPr>
                <w:ilvl w:val="0"/>
                <w:numId w:val="18"/>
              </w:numPr>
              <w:rPr>
                <w:rFonts w:asciiTheme="minorHAnsi" w:hAnsiTheme="minorHAnsi"/>
              </w:rPr>
            </w:pPr>
            <w:r>
              <w:t>Timing advance command activation</w:t>
            </w:r>
          </w:p>
        </w:tc>
      </w:tr>
      <w:tr w:rsidR="004D5D79" w14:paraId="26C1647A" w14:textId="77777777" w:rsidTr="004D5D79">
        <w:tc>
          <w:tcPr>
            <w:tcW w:w="1500" w:type="dxa"/>
          </w:tcPr>
          <w:p w14:paraId="74A0864D" w14:textId="4370DB17" w:rsidR="004D5D79" w:rsidRDefault="004D5D79" w:rsidP="007C6613">
            <w:r>
              <w:lastRenderedPageBreak/>
              <w:t>ZTE</w:t>
            </w:r>
          </w:p>
        </w:tc>
        <w:tc>
          <w:tcPr>
            <w:tcW w:w="1897" w:type="dxa"/>
          </w:tcPr>
          <w:p w14:paraId="63AD06CB" w14:textId="6F79FAA6" w:rsidR="004D5D79" w:rsidRPr="004D5D79" w:rsidRDefault="008F29B4" w:rsidP="004D5D79">
            <w:pPr>
              <w:jc w:val="center"/>
              <w:rPr>
                <w:b/>
                <w:bCs/>
                <w:iCs/>
              </w:rPr>
            </w:pPr>
            <w:r>
              <w:rPr>
                <w:bCs/>
                <w:iCs/>
                <w:noProof/>
              </w:rPr>
              <w:t>Yes</w:t>
            </w:r>
          </w:p>
        </w:tc>
        <w:tc>
          <w:tcPr>
            <w:tcW w:w="5619" w:type="dxa"/>
          </w:tcPr>
          <w:p w14:paraId="7F048832" w14:textId="417C96AB" w:rsidR="004D5D79" w:rsidRDefault="004D5D79" w:rsidP="007C6613">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p w14:paraId="6333A96F" w14:textId="77777777" w:rsidR="004D5D79" w:rsidRDefault="004D5D79" w:rsidP="007C6613">
            <w:pPr>
              <w:spacing w:beforeLines="50" w:before="120"/>
              <w:rPr>
                <w:rFonts w:eastAsiaTheme="minorEastAsia"/>
                <w:i/>
                <w:kern w:val="2"/>
                <w:u w:val="single"/>
              </w:rPr>
            </w:pPr>
            <w:r>
              <w:rPr>
                <w:b/>
                <w:bCs/>
                <w:i/>
                <w:iCs/>
              </w:rPr>
              <w:t>Proposal-10:</w:t>
            </w:r>
            <w:r>
              <w:rPr>
                <w:bCs/>
                <w:i/>
                <w:iCs/>
              </w:rPr>
              <w:t xml:space="preserve"> In </w:t>
            </w:r>
            <w:proofErr w:type="spellStart"/>
            <w:r>
              <w:rPr>
                <w:bCs/>
                <w:i/>
                <w:iCs/>
              </w:rPr>
              <w:t>eMTC</w:t>
            </w:r>
            <w:proofErr w:type="spellEnd"/>
            <w:r>
              <w:rPr>
                <w:bCs/>
                <w:i/>
                <w:iCs/>
              </w:rPr>
              <w:t xml:space="preserve"> over NTN, for RAR grant to PUSCH, PDSCH to HARQ-ACK on PUCCH, the following enhancements can be considered:  </w:t>
            </w:r>
          </w:p>
          <w:p w14:paraId="4FF7F445" w14:textId="77777777" w:rsidR="004D5D79" w:rsidRDefault="004D5D79" w:rsidP="00323761">
            <w:pPr>
              <w:numPr>
                <w:ilvl w:val="0"/>
                <w:numId w:val="7"/>
              </w:numPr>
              <w:ind w:left="0" w:firstLine="200"/>
              <w:rPr>
                <w:bCs/>
                <w:i/>
                <w:iCs/>
              </w:rPr>
            </w:pPr>
            <w:r>
              <w:rPr>
                <w:bCs/>
                <w:i/>
                <w:iCs/>
              </w:rPr>
              <w:t xml:space="preserve">Alt 1: UE transmits in the available UL resource based on </w:t>
            </w:r>
            <w:r>
              <w:rPr>
                <w:i/>
              </w:rPr>
              <w:t xml:space="preserve">additional signaling on </w:t>
            </w:r>
            <w:proofErr w:type="spellStart"/>
            <w:r>
              <w:rPr>
                <w:i/>
              </w:rPr>
              <w:t>K_offset</w:t>
            </w:r>
            <w:proofErr w:type="spellEnd"/>
            <w:r>
              <w:rPr>
                <w:bCs/>
                <w:i/>
                <w:iCs/>
              </w:rPr>
              <w:t>.</w:t>
            </w:r>
          </w:p>
          <w:p w14:paraId="4D4D3A46" w14:textId="21F55D97" w:rsidR="004D5D79" w:rsidRPr="00A42AF4" w:rsidRDefault="004D5D79" w:rsidP="00323761">
            <w:pPr>
              <w:numPr>
                <w:ilvl w:val="0"/>
                <w:numId w:val="7"/>
              </w:numPr>
              <w:ind w:left="0" w:firstLine="200"/>
              <w:rPr>
                <w:rFonts w:eastAsiaTheme="minorEastAsia"/>
                <w:i/>
                <w:u w:val="single"/>
              </w:rPr>
            </w:pPr>
            <w:r>
              <w:rPr>
                <w:bCs/>
                <w:i/>
                <w:iCs/>
              </w:rPr>
              <w:t>Alt 2: UE transmits in the available UL resource based on reusing legacy signaling.</w:t>
            </w:r>
          </w:p>
        </w:tc>
      </w:tr>
      <w:tr w:rsidR="004D5D79" w14:paraId="5EFD24F8" w14:textId="77777777" w:rsidTr="004D5D79">
        <w:tc>
          <w:tcPr>
            <w:tcW w:w="1500" w:type="dxa"/>
          </w:tcPr>
          <w:p w14:paraId="64385603" w14:textId="3BB014E8" w:rsidR="004D5D79" w:rsidRDefault="004D5D79" w:rsidP="00551285">
            <w:r w:rsidRPr="00A07969">
              <w:t>Xiaomi</w:t>
            </w:r>
          </w:p>
        </w:tc>
        <w:tc>
          <w:tcPr>
            <w:tcW w:w="1897" w:type="dxa"/>
          </w:tcPr>
          <w:p w14:paraId="64B3C15F" w14:textId="3591A792" w:rsidR="004D5D79" w:rsidRPr="004D5D79" w:rsidRDefault="008F29B4" w:rsidP="004D5D79">
            <w:pPr>
              <w:jc w:val="center"/>
              <w:rPr>
                <w:b/>
                <w:iCs/>
              </w:rPr>
            </w:pPr>
            <w:r>
              <w:rPr>
                <w:bCs/>
                <w:iCs/>
                <w:noProof/>
              </w:rPr>
              <w:t>Yes</w:t>
            </w:r>
          </w:p>
        </w:tc>
        <w:tc>
          <w:tcPr>
            <w:tcW w:w="5619" w:type="dxa"/>
          </w:tcPr>
          <w:p w14:paraId="52B962D6" w14:textId="7FEA906E" w:rsidR="004D5D79" w:rsidRDefault="004D5D79" w:rsidP="00A07969">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2D11850F" w14:textId="77777777" w:rsidR="004D5D79" w:rsidRDefault="004D5D79" w:rsidP="00A07969">
            <w:pPr>
              <w:rPr>
                <w:b/>
                <w:i/>
              </w:rPr>
            </w:pPr>
            <w:r>
              <w:rPr>
                <w:b/>
                <w:i/>
              </w:rPr>
              <w:t xml:space="preserve">For </w:t>
            </w:r>
            <w:proofErr w:type="spellStart"/>
            <w:r>
              <w:rPr>
                <w:b/>
                <w:i/>
              </w:rPr>
              <w:t>eMTC</w:t>
            </w:r>
            <w:proofErr w:type="spellEnd"/>
            <w:r>
              <w:rPr>
                <w:b/>
                <w:i/>
              </w:rPr>
              <w:t>:</w:t>
            </w:r>
          </w:p>
          <w:p w14:paraId="142A57B6" w14:textId="77777777" w:rsidR="004D5D79" w:rsidRDefault="004D5D79" w:rsidP="00A07969">
            <w:pPr>
              <w:numPr>
                <w:ilvl w:val="0"/>
                <w:numId w:val="5"/>
              </w:numPr>
              <w:autoSpaceDE/>
              <w:adjustRightInd/>
              <w:ind w:firstLine="200"/>
              <w:rPr>
                <w:b/>
                <w:i/>
                <w:lang w:eastAsia="x-none"/>
              </w:rPr>
            </w:pPr>
            <w:r>
              <w:rPr>
                <w:b/>
                <w:i/>
                <w:lang w:eastAsia="x-none"/>
              </w:rPr>
              <w:t xml:space="preserve">MPDCCH to PUSCH </w:t>
            </w:r>
          </w:p>
          <w:p w14:paraId="37738AA1" w14:textId="77777777" w:rsidR="004D5D79" w:rsidRDefault="004D5D79" w:rsidP="00A07969">
            <w:pPr>
              <w:numPr>
                <w:ilvl w:val="0"/>
                <w:numId w:val="5"/>
              </w:numPr>
              <w:autoSpaceDE/>
              <w:adjustRightInd/>
              <w:ind w:firstLine="200"/>
              <w:rPr>
                <w:b/>
                <w:i/>
                <w:lang w:eastAsia="x-none"/>
              </w:rPr>
            </w:pPr>
            <w:r>
              <w:rPr>
                <w:b/>
                <w:i/>
                <w:lang w:eastAsia="x-none"/>
              </w:rPr>
              <w:t xml:space="preserve">RAR grant to PUSCH </w:t>
            </w:r>
          </w:p>
          <w:p w14:paraId="669A0E17" w14:textId="77777777" w:rsidR="004D5D79" w:rsidRDefault="004D5D79" w:rsidP="00A07969">
            <w:pPr>
              <w:numPr>
                <w:ilvl w:val="0"/>
                <w:numId w:val="5"/>
              </w:numPr>
              <w:autoSpaceDE/>
              <w:adjustRightInd/>
              <w:ind w:firstLine="200"/>
              <w:rPr>
                <w:b/>
                <w:i/>
                <w:lang w:eastAsia="x-none"/>
              </w:rPr>
            </w:pPr>
            <w:r>
              <w:rPr>
                <w:b/>
                <w:i/>
                <w:lang w:eastAsia="x-none"/>
              </w:rPr>
              <w:t xml:space="preserve">PDCCH order to PRACH </w:t>
            </w:r>
          </w:p>
          <w:p w14:paraId="3F1B6CC2" w14:textId="77777777" w:rsidR="004D5D79" w:rsidRDefault="004D5D79" w:rsidP="00A07969">
            <w:pPr>
              <w:numPr>
                <w:ilvl w:val="0"/>
                <w:numId w:val="5"/>
              </w:numPr>
              <w:autoSpaceDE/>
              <w:adjustRightInd/>
              <w:ind w:firstLine="200"/>
              <w:rPr>
                <w:b/>
                <w:i/>
                <w:lang w:eastAsia="x-none"/>
              </w:rPr>
            </w:pPr>
            <w:r>
              <w:rPr>
                <w:b/>
                <w:i/>
                <w:lang w:eastAsia="x-none"/>
              </w:rPr>
              <w:t xml:space="preserve">MPDCCH to scheduled uplink SPS </w:t>
            </w:r>
          </w:p>
          <w:p w14:paraId="1A28379B" w14:textId="77777777" w:rsidR="004D5D79" w:rsidRDefault="004D5D79" w:rsidP="00A07969">
            <w:pPr>
              <w:numPr>
                <w:ilvl w:val="0"/>
                <w:numId w:val="5"/>
              </w:numPr>
              <w:autoSpaceDE/>
              <w:adjustRightInd/>
              <w:ind w:firstLine="200"/>
              <w:rPr>
                <w:b/>
                <w:i/>
                <w:lang w:eastAsia="x-none"/>
              </w:rPr>
            </w:pPr>
            <w:r>
              <w:rPr>
                <w:b/>
                <w:i/>
                <w:lang w:eastAsia="x-none"/>
              </w:rPr>
              <w:t xml:space="preserve">PUSCH to HARQ-ACK on PUCCH </w:t>
            </w:r>
          </w:p>
          <w:p w14:paraId="13E9E2B8" w14:textId="77777777" w:rsidR="004D5D79" w:rsidRDefault="004D5D79" w:rsidP="00A07969">
            <w:pPr>
              <w:numPr>
                <w:ilvl w:val="0"/>
                <w:numId w:val="5"/>
              </w:numPr>
              <w:autoSpaceDE/>
              <w:adjustRightInd/>
              <w:ind w:firstLine="200"/>
              <w:rPr>
                <w:b/>
                <w:i/>
                <w:lang w:eastAsia="x-none"/>
              </w:rPr>
            </w:pPr>
            <w:r>
              <w:rPr>
                <w:b/>
                <w:i/>
                <w:lang w:eastAsia="x-none"/>
              </w:rPr>
              <w:t xml:space="preserve">CSI reference resource timing </w:t>
            </w:r>
          </w:p>
          <w:p w14:paraId="0EAB632C" w14:textId="77777777" w:rsidR="004D5D79" w:rsidRDefault="004D5D79" w:rsidP="00A07969">
            <w:pPr>
              <w:numPr>
                <w:ilvl w:val="0"/>
                <w:numId w:val="5"/>
              </w:numPr>
              <w:autoSpaceDE/>
              <w:adjustRightInd/>
              <w:ind w:firstLine="200"/>
              <w:rPr>
                <w:b/>
                <w:i/>
                <w:lang w:eastAsia="x-none"/>
              </w:rPr>
            </w:pPr>
            <w:r>
              <w:rPr>
                <w:b/>
                <w:i/>
                <w:lang w:eastAsia="x-none"/>
              </w:rPr>
              <w:t xml:space="preserve">MPDCCH to aperiodic SRS </w:t>
            </w:r>
          </w:p>
          <w:p w14:paraId="6048AC0C" w14:textId="4BCC8A57" w:rsidR="004D5D79" w:rsidRPr="00A42AF4"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01E7561A" w14:textId="77777777" w:rsidTr="004D5D79">
        <w:tc>
          <w:tcPr>
            <w:tcW w:w="1500" w:type="dxa"/>
          </w:tcPr>
          <w:p w14:paraId="30802B6A" w14:textId="04D3821E" w:rsidR="004D5D79" w:rsidRDefault="004D5D79" w:rsidP="00551285">
            <w:r>
              <w:t>Intel</w:t>
            </w:r>
          </w:p>
        </w:tc>
        <w:tc>
          <w:tcPr>
            <w:tcW w:w="1897" w:type="dxa"/>
          </w:tcPr>
          <w:p w14:paraId="42782B77" w14:textId="77EAD528" w:rsidR="004D5D79" w:rsidRPr="004D5D79" w:rsidRDefault="008F29B4" w:rsidP="004D5D79">
            <w:pPr>
              <w:spacing w:before="240" w:after="240"/>
              <w:jc w:val="center"/>
              <w:rPr>
                <w:b/>
                <w:bCs/>
                <w:iCs/>
              </w:rPr>
            </w:pPr>
            <w:r>
              <w:rPr>
                <w:b/>
                <w:bCs/>
                <w:iCs/>
              </w:rPr>
              <w:t>Yes?</w:t>
            </w:r>
          </w:p>
        </w:tc>
        <w:tc>
          <w:tcPr>
            <w:tcW w:w="5619" w:type="dxa"/>
          </w:tcPr>
          <w:p w14:paraId="400E5BDF" w14:textId="5F0E4BA0" w:rsidR="004D5D79" w:rsidRDefault="004D5D79" w:rsidP="00A42AF4">
            <w:pPr>
              <w:spacing w:before="240" w:after="240"/>
              <w:jc w:val="left"/>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50D3ABF1" w14:textId="77777777" w:rsidTr="004D5D79">
        <w:tc>
          <w:tcPr>
            <w:tcW w:w="1500" w:type="dxa"/>
          </w:tcPr>
          <w:p w14:paraId="22DEDFFD" w14:textId="0C9855D4" w:rsidR="004D5D79" w:rsidRDefault="004D5D79" w:rsidP="00551285">
            <w:r>
              <w:t>Apple</w:t>
            </w:r>
          </w:p>
        </w:tc>
        <w:tc>
          <w:tcPr>
            <w:tcW w:w="1897" w:type="dxa"/>
          </w:tcPr>
          <w:p w14:paraId="01560E0F" w14:textId="07005E8A" w:rsidR="004D5D79" w:rsidRPr="004D5D79" w:rsidRDefault="008F29B4" w:rsidP="004D5D79">
            <w:pPr>
              <w:jc w:val="center"/>
              <w:rPr>
                <w:b/>
                <w:iCs/>
                <w:u w:val="single"/>
              </w:rPr>
            </w:pPr>
            <w:r>
              <w:rPr>
                <w:bCs/>
                <w:iCs/>
                <w:noProof/>
              </w:rPr>
              <w:t>Yes</w:t>
            </w:r>
          </w:p>
        </w:tc>
        <w:tc>
          <w:tcPr>
            <w:tcW w:w="5619" w:type="dxa"/>
          </w:tcPr>
          <w:p w14:paraId="5B43BDC2" w14:textId="1728551E" w:rsidR="004D5D79" w:rsidRPr="004575FC" w:rsidRDefault="004D5D79" w:rsidP="00551285">
            <w:pPr>
              <w:rPr>
                <w:i/>
              </w:rPr>
            </w:pPr>
            <w:r>
              <w:rPr>
                <w:b/>
                <w:i/>
                <w:u w:val="single"/>
              </w:rPr>
              <w:t>Proposal 3:</w:t>
            </w:r>
            <w:r>
              <w:rPr>
                <w:i/>
              </w:rPr>
              <w:t xml:space="preserve"> In </w:t>
            </w:r>
            <w:proofErr w:type="spellStart"/>
            <w:r>
              <w:rPr>
                <w:i/>
              </w:rPr>
              <w:t>eMTC</w:t>
            </w:r>
            <w:proofErr w:type="spellEnd"/>
            <w:r>
              <w:rPr>
                <w:i/>
              </w:rPr>
              <w:t>, RAN1 to enhance the timing relationship of MPDCCH scheduled PUSCH, RAR grant scheduled PUSCH, MPDCCH scheduled HARQ-ACK on PUCCH, MPDCCH scheduled uplink SPS, MPDCCH scheduled aperiodic SRS, and CSI reference resource timing.</w:t>
            </w:r>
          </w:p>
        </w:tc>
      </w:tr>
      <w:tr w:rsidR="004D5D79" w14:paraId="78C00B6A" w14:textId="77777777" w:rsidTr="004D5D79">
        <w:tc>
          <w:tcPr>
            <w:tcW w:w="1500" w:type="dxa"/>
          </w:tcPr>
          <w:p w14:paraId="63782F0A" w14:textId="5DB1E59A" w:rsidR="004D5D79" w:rsidRDefault="004D5D79" w:rsidP="00551285">
            <w:proofErr w:type="spellStart"/>
            <w:r>
              <w:t>InterDigital</w:t>
            </w:r>
            <w:proofErr w:type="spellEnd"/>
          </w:p>
        </w:tc>
        <w:tc>
          <w:tcPr>
            <w:tcW w:w="1897" w:type="dxa"/>
          </w:tcPr>
          <w:p w14:paraId="2DD04504" w14:textId="3437831D" w:rsidR="004D5D79" w:rsidRPr="004D5D79" w:rsidRDefault="008F29B4" w:rsidP="004D5D79">
            <w:pPr>
              <w:spacing w:line="276" w:lineRule="auto"/>
              <w:jc w:val="center"/>
              <w:rPr>
                <w:rFonts w:ascii="Arial" w:hAnsi="Arial" w:cs="Arial"/>
                <w:b/>
                <w:bCs/>
                <w:iCs/>
              </w:rPr>
            </w:pPr>
            <w:r>
              <w:rPr>
                <w:bCs/>
                <w:iCs/>
                <w:noProof/>
              </w:rPr>
              <w:t>Yes</w:t>
            </w:r>
          </w:p>
        </w:tc>
        <w:tc>
          <w:tcPr>
            <w:tcW w:w="5619" w:type="dxa"/>
          </w:tcPr>
          <w:p w14:paraId="39825014" w14:textId="5D6604BA" w:rsidR="004D5D79" w:rsidRDefault="004D5D79" w:rsidP="00772CBF">
            <w:pPr>
              <w:spacing w:line="276" w:lineRule="auto"/>
              <w:rPr>
                <w:rFonts w:ascii="Arial" w:hAnsi="Arial" w:cs="Arial"/>
                <w:i/>
                <w:iCs/>
              </w:rPr>
            </w:pPr>
            <w:r>
              <w:rPr>
                <w:rFonts w:ascii="Arial" w:hAnsi="Arial" w:cs="Arial"/>
                <w:b/>
                <w:bCs/>
                <w:i/>
                <w:iCs/>
              </w:rPr>
              <w:t>Proposal-2:</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at least for the following </w:t>
            </w:r>
            <w:proofErr w:type="spellStart"/>
            <w:r>
              <w:rPr>
                <w:rFonts w:ascii="Arial" w:hAnsi="Arial" w:cs="Arial"/>
                <w:i/>
                <w:iCs/>
              </w:rPr>
              <w:t>eMTC</w:t>
            </w:r>
            <w:proofErr w:type="spellEnd"/>
            <w:r>
              <w:rPr>
                <w:rFonts w:ascii="Arial" w:hAnsi="Arial" w:cs="Arial"/>
                <w:i/>
                <w:iCs/>
              </w:rPr>
              <w:t xml:space="preserve"> timing relationships</w:t>
            </w:r>
          </w:p>
          <w:p w14:paraId="5746E7E8" w14:textId="77777777" w:rsidR="004D5D79" w:rsidRDefault="004D5D79" w:rsidP="00323761">
            <w:pPr>
              <w:pStyle w:val="NoSpacing"/>
              <w:numPr>
                <w:ilvl w:val="0"/>
                <w:numId w:val="19"/>
              </w:numPr>
            </w:pPr>
            <w:r>
              <w:t xml:space="preserve">MPDCCH to PUSCH </w:t>
            </w:r>
          </w:p>
          <w:p w14:paraId="563B848C" w14:textId="77777777" w:rsidR="004D5D79" w:rsidRDefault="004D5D79" w:rsidP="00323761">
            <w:pPr>
              <w:pStyle w:val="NoSpacing"/>
              <w:numPr>
                <w:ilvl w:val="0"/>
                <w:numId w:val="19"/>
              </w:numPr>
            </w:pPr>
            <w:r>
              <w:t xml:space="preserve">RAR grant to PUSCH </w:t>
            </w:r>
          </w:p>
          <w:p w14:paraId="4458E3D3" w14:textId="77777777" w:rsidR="004D5D79" w:rsidRDefault="004D5D79" w:rsidP="00323761">
            <w:pPr>
              <w:pStyle w:val="NoSpacing"/>
              <w:numPr>
                <w:ilvl w:val="0"/>
                <w:numId w:val="19"/>
              </w:numPr>
            </w:pPr>
            <w:r>
              <w:t xml:space="preserve">PDCCH order to PRACH </w:t>
            </w:r>
          </w:p>
          <w:p w14:paraId="2128DDE3" w14:textId="77777777" w:rsidR="004D5D79" w:rsidRDefault="004D5D79" w:rsidP="00323761">
            <w:pPr>
              <w:pStyle w:val="NoSpacing"/>
              <w:numPr>
                <w:ilvl w:val="0"/>
                <w:numId w:val="19"/>
              </w:numPr>
            </w:pPr>
            <w:r>
              <w:t xml:space="preserve">PUSCH to HARQ-ACK on PUCCH </w:t>
            </w:r>
          </w:p>
          <w:p w14:paraId="14B18174" w14:textId="7840F451" w:rsidR="004D5D79" w:rsidRPr="00772CBF" w:rsidRDefault="004D5D79" w:rsidP="00323761">
            <w:pPr>
              <w:pStyle w:val="NoSpacing"/>
              <w:numPr>
                <w:ilvl w:val="0"/>
                <w:numId w:val="19"/>
              </w:numPr>
              <w:rPr>
                <w:rFonts w:eastAsiaTheme="minorHAnsi"/>
                <w:lang w:val="en-GB"/>
              </w:rPr>
            </w:pPr>
            <w:r>
              <w:t>Timing advance command activation</w:t>
            </w:r>
          </w:p>
        </w:tc>
      </w:tr>
      <w:tr w:rsidR="004D5D79" w14:paraId="4B60FBBF" w14:textId="77777777" w:rsidTr="004D5D79">
        <w:tc>
          <w:tcPr>
            <w:tcW w:w="1500" w:type="dxa"/>
          </w:tcPr>
          <w:p w14:paraId="7A82DE43" w14:textId="7C0B9706" w:rsidR="004D5D79" w:rsidRDefault="004D5D79" w:rsidP="00551285">
            <w:r>
              <w:t>Sony</w:t>
            </w:r>
          </w:p>
        </w:tc>
        <w:tc>
          <w:tcPr>
            <w:tcW w:w="1897" w:type="dxa"/>
          </w:tcPr>
          <w:p w14:paraId="2081D117" w14:textId="50ADC51A" w:rsidR="004D5D79" w:rsidRPr="004D5D79" w:rsidRDefault="008F29B4" w:rsidP="004D5D79">
            <w:pPr>
              <w:jc w:val="center"/>
              <w:rPr>
                <w:b/>
                <w:iCs/>
                <w:lang w:eastAsia="x-none"/>
              </w:rPr>
            </w:pPr>
            <w:r>
              <w:rPr>
                <w:bCs/>
                <w:iCs/>
                <w:noProof/>
              </w:rPr>
              <w:t>Yes</w:t>
            </w:r>
          </w:p>
        </w:tc>
        <w:tc>
          <w:tcPr>
            <w:tcW w:w="5619" w:type="dxa"/>
          </w:tcPr>
          <w:p w14:paraId="748591AB" w14:textId="29F4698B" w:rsidR="004D5D79" w:rsidRDefault="004D5D79" w:rsidP="0000500E">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w:t>
            </w:r>
            <w:proofErr w:type="spellStart"/>
            <w:r>
              <w:rPr>
                <w:b/>
                <w:bCs/>
                <w:lang w:eastAsia="x-none"/>
              </w:rPr>
              <w:t>eMTC</w:t>
            </w:r>
            <w:proofErr w:type="spellEnd"/>
            <w:r>
              <w:rPr>
                <w:b/>
                <w:bCs/>
                <w:lang w:eastAsia="x-none"/>
              </w:rPr>
              <w:t xml:space="preserve"> in IoT-NTN:</w:t>
            </w:r>
          </w:p>
          <w:p w14:paraId="43324DC6" w14:textId="77777777" w:rsidR="004D5D79" w:rsidRDefault="004D5D79" w:rsidP="0000500E">
            <w:pPr>
              <w:numPr>
                <w:ilvl w:val="0"/>
                <w:numId w:val="5"/>
              </w:numPr>
              <w:autoSpaceDE/>
              <w:adjustRightInd/>
              <w:jc w:val="left"/>
              <w:rPr>
                <w:b/>
                <w:bCs/>
                <w:lang w:eastAsia="x-none"/>
              </w:rPr>
            </w:pPr>
            <w:r>
              <w:rPr>
                <w:b/>
                <w:bCs/>
                <w:lang w:eastAsia="x-none"/>
              </w:rPr>
              <w:t xml:space="preserve">MPDCCH to PUSCH </w:t>
            </w:r>
          </w:p>
          <w:p w14:paraId="7BDE7A1F" w14:textId="77777777" w:rsidR="004D5D79" w:rsidRDefault="004D5D79" w:rsidP="0000500E">
            <w:pPr>
              <w:numPr>
                <w:ilvl w:val="0"/>
                <w:numId w:val="5"/>
              </w:numPr>
              <w:autoSpaceDE/>
              <w:adjustRightInd/>
              <w:jc w:val="left"/>
              <w:rPr>
                <w:b/>
                <w:bCs/>
                <w:lang w:eastAsia="x-none"/>
              </w:rPr>
            </w:pPr>
            <w:r>
              <w:rPr>
                <w:b/>
                <w:bCs/>
                <w:lang w:eastAsia="x-none"/>
              </w:rPr>
              <w:t xml:space="preserve">RAR grant to PUSCH </w:t>
            </w:r>
          </w:p>
          <w:p w14:paraId="20FFE542" w14:textId="77777777" w:rsidR="004D5D79" w:rsidRDefault="004D5D79" w:rsidP="0000500E">
            <w:pPr>
              <w:numPr>
                <w:ilvl w:val="0"/>
                <w:numId w:val="5"/>
              </w:numPr>
              <w:autoSpaceDE/>
              <w:adjustRightInd/>
              <w:jc w:val="left"/>
              <w:rPr>
                <w:b/>
                <w:bCs/>
                <w:lang w:eastAsia="x-none"/>
              </w:rPr>
            </w:pPr>
            <w:r>
              <w:rPr>
                <w:b/>
                <w:bCs/>
                <w:lang w:eastAsia="x-none"/>
              </w:rPr>
              <w:t xml:space="preserve">PDCCH order to PRACH </w:t>
            </w:r>
          </w:p>
          <w:p w14:paraId="140AE155" w14:textId="77777777" w:rsidR="004D5D79" w:rsidRDefault="004D5D79" w:rsidP="0000500E">
            <w:pPr>
              <w:numPr>
                <w:ilvl w:val="0"/>
                <w:numId w:val="5"/>
              </w:numPr>
              <w:autoSpaceDE/>
              <w:adjustRightInd/>
              <w:jc w:val="left"/>
              <w:rPr>
                <w:b/>
                <w:bCs/>
                <w:lang w:eastAsia="x-none"/>
              </w:rPr>
            </w:pPr>
            <w:r>
              <w:rPr>
                <w:b/>
                <w:bCs/>
                <w:lang w:eastAsia="x-none"/>
              </w:rPr>
              <w:t xml:space="preserve">MPDCCH to scheduled uplink SPS </w:t>
            </w:r>
          </w:p>
          <w:p w14:paraId="007330E1" w14:textId="77777777" w:rsidR="004D5D79" w:rsidRDefault="004D5D79" w:rsidP="0000500E">
            <w:pPr>
              <w:numPr>
                <w:ilvl w:val="0"/>
                <w:numId w:val="5"/>
              </w:numPr>
              <w:autoSpaceDE/>
              <w:adjustRightInd/>
              <w:jc w:val="left"/>
              <w:rPr>
                <w:b/>
                <w:bCs/>
                <w:lang w:eastAsia="x-none"/>
              </w:rPr>
            </w:pPr>
            <w:r>
              <w:rPr>
                <w:b/>
                <w:bCs/>
                <w:lang w:eastAsia="x-none"/>
              </w:rPr>
              <w:t xml:space="preserve">PDSCH to HARQ-ACK on PUCCH </w:t>
            </w:r>
          </w:p>
          <w:p w14:paraId="5E26E7A7" w14:textId="77777777" w:rsidR="004D5D79" w:rsidRDefault="004D5D79" w:rsidP="0000500E">
            <w:pPr>
              <w:numPr>
                <w:ilvl w:val="0"/>
                <w:numId w:val="5"/>
              </w:numPr>
              <w:autoSpaceDE/>
              <w:adjustRightInd/>
              <w:jc w:val="left"/>
              <w:rPr>
                <w:b/>
                <w:bCs/>
                <w:lang w:eastAsia="x-none"/>
              </w:rPr>
            </w:pPr>
            <w:r>
              <w:rPr>
                <w:b/>
                <w:bCs/>
                <w:lang w:eastAsia="x-none"/>
              </w:rPr>
              <w:t xml:space="preserve">CSI reference resource timing </w:t>
            </w:r>
          </w:p>
          <w:p w14:paraId="719E9C90" w14:textId="77777777" w:rsidR="004D5D79" w:rsidRPr="0000500E" w:rsidRDefault="004D5D79" w:rsidP="0000500E">
            <w:pPr>
              <w:numPr>
                <w:ilvl w:val="0"/>
                <w:numId w:val="5"/>
              </w:numPr>
              <w:autoSpaceDE/>
              <w:adjustRightInd/>
              <w:jc w:val="left"/>
            </w:pPr>
            <w:r>
              <w:rPr>
                <w:b/>
                <w:bCs/>
                <w:lang w:eastAsia="x-none"/>
              </w:rPr>
              <w:t>MPDCCH to aperiodic SRS</w:t>
            </w:r>
          </w:p>
          <w:p w14:paraId="09959AD1" w14:textId="7F01581F" w:rsidR="004D5D79" w:rsidRDefault="004D5D79" w:rsidP="0000500E">
            <w:pPr>
              <w:numPr>
                <w:ilvl w:val="0"/>
                <w:numId w:val="5"/>
              </w:numPr>
              <w:autoSpaceDE/>
              <w:adjustRightInd/>
              <w:jc w:val="left"/>
            </w:pPr>
            <w:r>
              <w:rPr>
                <w:b/>
                <w:bCs/>
                <w:lang w:eastAsia="x-none"/>
              </w:rPr>
              <w:t>Timing advance command activation</w:t>
            </w:r>
          </w:p>
        </w:tc>
      </w:tr>
      <w:tr w:rsidR="004D5D79" w14:paraId="0D89B460" w14:textId="77777777" w:rsidTr="004D5D79">
        <w:tc>
          <w:tcPr>
            <w:tcW w:w="1500" w:type="dxa"/>
          </w:tcPr>
          <w:p w14:paraId="62A6B496" w14:textId="245C777A" w:rsidR="004D5D79" w:rsidRDefault="004D5D79" w:rsidP="00C26DE3">
            <w:pPr>
              <w:jc w:val="left"/>
            </w:pPr>
            <w:r w:rsidRPr="00C26DE3">
              <w:t xml:space="preserve">Lenovo, Motorola </w:t>
            </w:r>
            <w:r w:rsidRPr="00C26DE3">
              <w:lastRenderedPageBreak/>
              <w:t>Mobility</w:t>
            </w:r>
          </w:p>
        </w:tc>
        <w:tc>
          <w:tcPr>
            <w:tcW w:w="1897" w:type="dxa"/>
          </w:tcPr>
          <w:p w14:paraId="23B390AE" w14:textId="356F60EB" w:rsidR="004D5D79" w:rsidRPr="004D5D79" w:rsidRDefault="008F29B4" w:rsidP="004D5D79">
            <w:pPr>
              <w:pStyle w:val="BodyText"/>
              <w:jc w:val="center"/>
              <w:rPr>
                <w:rFonts w:eastAsiaTheme="minorEastAsia"/>
                <w:b/>
                <w:iCs/>
              </w:rPr>
            </w:pPr>
            <w:r>
              <w:rPr>
                <w:bCs/>
                <w:iCs/>
                <w:noProof/>
              </w:rPr>
              <w:lastRenderedPageBreak/>
              <w:t>Yes</w:t>
            </w:r>
          </w:p>
        </w:tc>
        <w:tc>
          <w:tcPr>
            <w:tcW w:w="5619" w:type="dxa"/>
          </w:tcPr>
          <w:p w14:paraId="6AA53373" w14:textId="2F3F1FCC" w:rsidR="004D5D79" w:rsidRDefault="004D5D79" w:rsidP="00C26DE3">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5EB3A11C" w14:textId="77777777" w:rsidR="004D5D79" w:rsidRDefault="004D5D79" w:rsidP="00C26DE3">
            <w:pPr>
              <w:autoSpaceDE/>
              <w:adjustRightInd/>
              <w:spacing w:beforeLines="50" w:before="120" w:afterLines="50" w:after="120"/>
              <w:jc w:val="left"/>
              <w:rPr>
                <w:b/>
                <w:i/>
                <w:lang w:eastAsia="x-none"/>
              </w:rPr>
            </w:pPr>
            <w:r>
              <w:rPr>
                <w:b/>
                <w:i/>
                <w:lang w:eastAsia="x-none"/>
              </w:rPr>
              <w:lastRenderedPageBreak/>
              <w:t xml:space="preserve">For </w:t>
            </w:r>
            <w:proofErr w:type="spellStart"/>
            <w:r>
              <w:rPr>
                <w:b/>
                <w:i/>
                <w:lang w:eastAsia="x-none"/>
              </w:rPr>
              <w:t>eMTC</w:t>
            </w:r>
            <w:proofErr w:type="spellEnd"/>
            <w:r>
              <w:rPr>
                <w:b/>
                <w:i/>
                <w:lang w:eastAsia="x-none"/>
              </w:rPr>
              <w:t>:</w:t>
            </w:r>
          </w:p>
          <w:p w14:paraId="2C38A350"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PUSCH </w:t>
            </w:r>
          </w:p>
          <w:p w14:paraId="462786DA" w14:textId="381946ED" w:rsidR="004D5D79" w:rsidRPr="00C26DE3" w:rsidRDefault="004D5D79" w:rsidP="00C26DE3">
            <w:pPr>
              <w:numPr>
                <w:ilvl w:val="0"/>
                <w:numId w:val="5"/>
              </w:numPr>
              <w:autoSpaceDE/>
              <w:adjustRightInd/>
              <w:ind w:left="357" w:hanging="357"/>
              <w:jc w:val="left"/>
              <w:rPr>
                <w:b/>
                <w:i/>
                <w:lang w:eastAsia="x-none"/>
              </w:rPr>
            </w:pPr>
            <w:r>
              <w:rPr>
                <w:b/>
                <w:i/>
                <w:lang w:eastAsia="x-none"/>
              </w:rPr>
              <w:t xml:space="preserve">RAR grant to PUSCH </w:t>
            </w:r>
          </w:p>
          <w:p w14:paraId="756D37D4"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scheduled uplink SPS </w:t>
            </w:r>
          </w:p>
          <w:p w14:paraId="7A03A9A9"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PUSCH to HARQ-ACK on PUCCH </w:t>
            </w:r>
          </w:p>
          <w:p w14:paraId="7990BD17"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CSI reference resource timing </w:t>
            </w:r>
          </w:p>
          <w:p w14:paraId="40B30F92"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aperiodic SRS </w:t>
            </w:r>
          </w:p>
          <w:p w14:paraId="306AD568" w14:textId="19D21C8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bl>
    <w:p w14:paraId="5E48A3B5" w14:textId="77777777" w:rsidR="0083173A" w:rsidRDefault="0083173A" w:rsidP="0083173A"/>
    <w:p w14:paraId="59B68695" w14:textId="5E727256" w:rsidR="0083173A" w:rsidRDefault="0083173A" w:rsidP="0083173A">
      <w:r>
        <w:t xml:space="preserve">9 companies made proposals and/or observations. All 9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59E98DC0" w14:textId="77777777" w:rsidR="00265045" w:rsidRPr="00265045" w:rsidRDefault="00265045" w:rsidP="00265045">
      <w:pPr>
        <w:rPr>
          <w:lang w:eastAsia="ja-JP"/>
        </w:rPr>
      </w:pPr>
    </w:p>
    <w:p w14:paraId="709857F6" w14:textId="344D2779" w:rsidR="00265045" w:rsidRDefault="00265045" w:rsidP="008F2DBA">
      <w:pPr>
        <w:pStyle w:val="Heading4"/>
      </w:pPr>
      <w:r>
        <w:t xml:space="preserve">RAR grant to PUSCH </w:t>
      </w:r>
    </w:p>
    <w:p w14:paraId="5D2BF4E6" w14:textId="77777777" w:rsidR="004D5D79" w:rsidRDefault="004D5D79" w:rsidP="004D5D79">
      <w:r>
        <w:t xml:space="preserve">Company Observations and Proposals and indication of support for a </w:t>
      </w:r>
      <w:proofErr w:type="spellStart"/>
      <w:r>
        <w:t>Koffset</w:t>
      </w:r>
      <w:proofErr w:type="spellEnd"/>
      <w:r>
        <w:t>-type enhancement.</w:t>
      </w:r>
    </w:p>
    <w:p w14:paraId="0EF023E1" w14:textId="2D9D16D4" w:rsidR="00265045" w:rsidRDefault="00265045" w:rsidP="00265045"/>
    <w:tbl>
      <w:tblPr>
        <w:tblStyle w:val="TableGrid"/>
        <w:tblW w:w="0" w:type="auto"/>
        <w:tblLook w:val="04A0" w:firstRow="1" w:lastRow="0" w:firstColumn="1" w:lastColumn="0" w:noHBand="0" w:noVBand="1"/>
      </w:tblPr>
      <w:tblGrid>
        <w:gridCol w:w="1493"/>
        <w:gridCol w:w="1904"/>
        <w:gridCol w:w="5619"/>
      </w:tblGrid>
      <w:tr w:rsidR="004D5D79" w14:paraId="525BE5DE" w14:textId="77777777" w:rsidTr="004D5D79">
        <w:tc>
          <w:tcPr>
            <w:tcW w:w="1493" w:type="dxa"/>
          </w:tcPr>
          <w:p w14:paraId="436174E8" w14:textId="4CF897A1" w:rsidR="004D5D79" w:rsidRDefault="004D5D79" w:rsidP="004D5D79">
            <w:pPr>
              <w:jc w:val="center"/>
            </w:pPr>
            <w:r>
              <w:t>Company</w:t>
            </w:r>
          </w:p>
        </w:tc>
        <w:tc>
          <w:tcPr>
            <w:tcW w:w="1904" w:type="dxa"/>
          </w:tcPr>
          <w:p w14:paraId="0CCEBCE1" w14:textId="77DDEB6E" w:rsidR="004D5D79" w:rsidRPr="004D5D79" w:rsidRDefault="004D5D79" w:rsidP="004D5D79">
            <w:pPr>
              <w:spacing w:after="180"/>
              <w:jc w:val="center"/>
              <w:rPr>
                <w:bCs/>
                <w:iCs/>
                <w:noProof/>
              </w:rPr>
            </w:pPr>
            <w:r w:rsidRPr="004D5D79">
              <w:rPr>
                <w:bCs/>
                <w:iCs/>
                <w:sz w:val="22"/>
                <w:szCs w:val="22"/>
                <w:lang w:val="en-GB"/>
              </w:rPr>
              <w:t>Support (Yes/No)</w:t>
            </w:r>
          </w:p>
        </w:tc>
        <w:tc>
          <w:tcPr>
            <w:tcW w:w="5619" w:type="dxa"/>
          </w:tcPr>
          <w:p w14:paraId="7230B9FC" w14:textId="179DC30A" w:rsidR="004D5D79" w:rsidRPr="00551285" w:rsidRDefault="004D5D79" w:rsidP="004D5D79">
            <w:pPr>
              <w:spacing w:after="180"/>
              <w:jc w:val="center"/>
              <w:rPr>
                <w:bCs/>
                <w:noProof/>
              </w:rPr>
            </w:pPr>
            <w:r>
              <w:t>Observations and Proposals</w:t>
            </w:r>
          </w:p>
        </w:tc>
      </w:tr>
      <w:tr w:rsidR="004D5D79" w14:paraId="17A407E0" w14:textId="77777777" w:rsidTr="004D5D79">
        <w:tc>
          <w:tcPr>
            <w:tcW w:w="1493" w:type="dxa"/>
          </w:tcPr>
          <w:p w14:paraId="48B125AD" w14:textId="77777777" w:rsidR="004D5D79" w:rsidRDefault="004D5D79" w:rsidP="00551285">
            <w:r>
              <w:t>CATT</w:t>
            </w:r>
          </w:p>
        </w:tc>
        <w:tc>
          <w:tcPr>
            <w:tcW w:w="1904" w:type="dxa"/>
          </w:tcPr>
          <w:p w14:paraId="33ABAB32" w14:textId="0CE5F57C" w:rsidR="004D5D79" w:rsidRPr="004D5D79" w:rsidRDefault="008F29B4" w:rsidP="004D5D79">
            <w:pPr>
              <w:spacing w:after="180"/>
              <w:jc w:val="center"/>
              <w:rPr>
                <w:bCs/>
                <w:iCs/>
                <w:noProof/>
              </w:rPr>
            </w:pPr>
            <w:r>
              <w:rPr>
                <w:bCs/>
                <w:iCs/>
                <w:noProof/>
              </w:rPr>
              <w:t>Yes</w:t>
            </w:r>
          </w:p>
        </w:tc>
        <w:tc>
          <w:tcPr>
            <w:tcW w:w="5619" w:type="dxa"/>
          </w:tcPr>
          <w:p w14:paraId="4EFF3FEE" w14:textId="4E1A1CB0" w:rsidR="004D5D79" w:rsidRPr="00551285" w:rsidRDefault="004D5D79" w:rsidP="00551285">
            <w:pPr>
              <w:spacing w:after="180"/>
              <w:rPr>
                <w:bCs/>
                <w:noProof/>
              </w:rPr>
            </w:pPr>
            <w:r w:rsidRPr="00551285">
              <w:rPr>
                <w:bCs/>
                <w:noProof/>
              </w:rPr>
              <w:t xml:space="preserve">Proposal 4: </w:t>
            </w:r>
            <m:oMath>
              <m:sSub>
                <m:sSubPr>
                  <m:ctrlPr>
                    <w:rPr>
                      <w:rFonts w:ascii="Cambria Math" w:hAnsi="Cambria Math"/>
                      <w:bCs/>
                      <w:color w:val="000000" w:themeColor="text1"/>
                      <w:lang w:eastAsia="x-none"/>
                    </w:rPr>
                  </m:ctrlPr>
                </m:sSubPr>
                <m:e>
                  <m:r>
                    <w:rPr>
                      <w:rFonts w:ascii="Cambria Math" w:hAnsi="Cambria Math"/>
                      <w:color w:val="000000" w:themeColor="text1"/>
                      <w:lang w:eastAsia="x-none"/>
                    </w:rPr>
                    <m:t>K</m:t>
                  </m:r>
                </m:e>
                <m:sub>
                  <m:r>
                    <w:rPr>
                      <w:rFonts w:ascii="Cambria Math" w:hAnsi="Cambria Math"/>
                      <w:color w:val="000000" w:themeColor="text1"/>
                      <w:lang w:eastAsia="x-none"/>
                    </w:rPr>
                    <m:t>offset</m:t>
                  </m:r>
                </m:sub>
              </m:sSub>
            </m:oMath>
            <w:r w:rsidRPr="00551285">
              <w:rPr>
                <w:bCs/>
                <w:noProof/>
              </w:rPr>
              <w:t xml:space="preserve"> is required to enhance following transmission timing for NB-IoT over NTN:</w:t>
            </w:r>
          </w:p>
          <w:p w14:paraId="31445E62"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PUSCH</w:t>
            </w:r>
          </w:p>
          <w:p w14:paraId="26E5B609"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RAR grant to PUSCH</w:t>
            </w:r>
          </w:p>
          <w:p w14:paraId="55854857"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scheduled uplink SPS</w:t>
            </w:r>
          </w:p>
          <w:p w14:paraId="75351FF9"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PUSCH to HARQ-ACK on PUCCH</w:t>
            </w:r>
          </w:p>
          <w:p w14:paraId="121882A7"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noProof/>
              </w:rPr>
              <w:t>CSI report timing</w:t>
            </w:r>
          </w:p>
          <w:p w14:paraId="5159096C"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aperiodic SRS</w:t>
            </w:r>
          </w:p>
          <w:p w14:paraId="5FCB5C62"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Timing advance command activation</w:t>
            </w:r>
          </w:p>
        </w:tc>
      </w:tr>
      <w:tr w:rsidR="004D5D79" w14:paraId="279960B1" w14:textId="77777777" w:rsidTr="004D5D79">
        <w:tc>
          <w:tcPr>
            <w:tcW w:w="1493" w:type="dxa"/>
          </w:tcPr>
          <w:p w14:paraId="0ACEE1E9" w14:textId="26215111" w:rsidR="004D5D79" w:rsidRDefault="004D5D79" w:rsidP="00462AD0">
            <w:r w:rsidRPr="00462AD0">
              <w:t>Zhejiang Lab</w:t>
            </w:r>
          </w:p>
        </w:tc>
        <w:tc>
          <w:tcPr>
            <w:tcW w:w="1904" w:type="dxa"/>
          </w:tcPr>
          <w:p w14:paraId="566762A0" w14:textId="6D074EEA" w:rsidR="004D5D79" w:rsidRPr="004D5D79" w:rsidRDefault="008F29B4" w:rsidP="004D5D79">
            <w:pPr>
              <w:spacing w:before="60" w:after="60" w:line="288" w:lineRule="auto"/>
              <w:jc w:val="center"/>
              <w:rPr>
                <w:b/>
                <w:iCs/>
              </w:rPr>
            </w:pPr>
            <w:r>
              <w:rPr>
                <w:bCs/>
                <w:iCs/>
                <w:noProof/>
              </w:rPr>
              <w:t>Yes</w:t>
            </w:r>
          </w:p>
        </w:tc>
        <w:tc>
          <w:tcPr>
            <w:tcW w:w="5619" w:type="dxa"/>
          </w:tcPr>
          <w:p w14:paraId="672FC3F4" w14:textId="5BD35B6E" w:rsidR="004D5D79" w:rsidRDefault="004D5D79"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w:t>
            </w:r>
            <w:proofErr w:type="spellStart"/>
            <w:r>
              <w:rPr>
                <w:i/>
              </w:rPr>
              <w:t>eMTC</w:t>
            </w:r>
            <w:proofErr w:type="spellEnd"/>
            <w:r>
              <w:rPr>
                <w:i/>
              </w:rPr>
              <w:t xml:space="preserve"> during initial access and at least in the following procedure (s) should </w:t>
            </w:r>
            <w:proofErr w:type="spellStart"/>
            <w:r>
              <w:rPr>
                <w:i/>
              </w:rPr>
              <w:t>K_offset</w:t>
            </w:r>
            <w:proofErr w:type="spellEnd"/>
            <w:r>
              <w:rPr>
                <w:i/>
              </w:rPr>
              <w:t xml:space="preserve"> be introduced,</w:t>
            </w:r>
          </w:p>
          <w:p w14:paraId="2E7D4C1F" w14:textId="77777777" w:rsidR="004D5D79" w:rsidRDefault="004D5D79" w:rsidP="00551285">
            <w:pPr>
              <w:widowControl/>
              <w:autoSpaceDE/>
              <w:adjustRightInd/>
              <w:spacing w:line="276" w:lineRule="auto"/>
              <w:ind w:left="920"/>
              <w:jc w:val="left"/>
              <w:rPr>
                <w:i/>
                <w:lang w:eastAsia="x-none"/>
              </w:rPr>
            </w:pPr>
            <w:r>
              <w:rPr>
                <w:i/>
                <w:lang w:eastAsia="x-none"/>
              </w:rPr>
              <w:t xml:space="preserve">For </w:t>
            </w:r>
            <w:proofErr w:type="spellStart"/>
            <w:r>
              <w:rPr>
                <w:i/>
                <w:lang w:eastAsia="x-none"/>
              </w:rPr>
              <w:t>eMTC</w:t>
            </w:r>
            <w:proofErr w:type="spellEnd"/>
            <w:r>
              <w:rPr>
                <w:i/>
                <w:lang w:eastAsia="x-none"/>
              </w:rPr>
              <w:t xml:space="preserve"> over NTN,</w:t>
            </w:r>
          </w:p>
          <w:p w14:paraId="17DE0AFE"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3C5881EC"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2A7D17CC"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3DBD70B3" w14:textId="77777777" w:rsidR="004D5D79" w:rsidRPr="00B276A7" w:rsidRDefault="004D5D79" w:rsidP="00462AD0">
            <w:pPr>
              <w:rPr>
                <w:b/>
                <w:i/>
              </w:rPr>
            </w:pPr>
          </w:p>
        </w:tc>
      </w:tr>
      <w:tr w:rsidR="004D5D79" w14:paraId="32A10DD5" w14:textId="77777777" w:rsidTr="004D5D79">
        <w:tc>
          <w:tcPr>
            <w:tcW w:w="1493" w:type="dxa"/>
          </w:tcPr>
          <w:p w14:paraId="53D246BA" w14:textId="77777777" w:rsidR="004D5D79" w:rsidRDefault="004D5D79" w:rsidP="00551285">
            <w:r>
              <w:t>CMCC</w:t>
            </w:r>
          </w:p>
        </w:tc>
        <w:tc>
          <w:tcPr>
            <w:tcW w:w="1904" w:type="dxa"/>
          </w:tcPr>
          <w:p w14:paraId="3A670C01" w14:textId="4C6B620A" w:rsidR="004D5D79" w:rsidRPr="004D5D79" w:rsidRDefault="008F29B4" w:rsidP="004D5D79">
            <w:pPr>
              <w:spacing w:beforeLines="50" w:before="120" w:afterLines="50" w:after="120"/>
              <w:jc w:val="center"/>
              <w:rPr>
                <w:b/>
                <w:iCs/>
                <w:u w:val="single"/>
              </w:rPr>
            </w:pPr>
            <w:r>
              <w:rPr>
                <w:bCs/>
                <w:iCs/>
                <w:noProof/>
              </w:rPr>
              <w:t>Yes</w:t>
            </w:r>
          </w:p>
        </w:tc>
        <w:tc>
          <w:tcPr>
            <w:tcW w:w="5619" w:type="dxa"/>
          </w:tcPr>
          <w:p w14:paraId="44F036FF" w14:textId="78B86C6E"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4E7A9DEB" w14:textId="77777777" w:rsidR="004D5D79" w:rsidRDefault="004D5D79" w:rsidP="00323761">
            <w:pPr>
              <w:pStyle w:val="NoSpacing"/>
              <w:numPr>
                <w:ilvl w:val="0"/>
                <w:numId w:val="20"/>
              </w:numPr>
            </w:pPr>
            <w:r>
              <w:t xml:space="preserve">MPDCCH to PUSCH </w:t>
            </w:r>
          </w:p>
          <w:p w14:paraId="51090C93" w14:textId="77777777" w:rsidR="004D5D79" w:rsidRDefault="004D5D79" w:rsidP="00323761">
            <w:pPr>
              <w:pStyle w:val="NoSpacing"/>
              <w:numPr>
                <w:ilvl w:val="0"/>
                <w:numId w:val="20"/>
              </w:numPr>
            </w:pPr>
            <w:r>
              <w:t xml:space="preserve">RAR grant to PUSCH </w:t>
            </w:r>
          </w:p>
          <w:p w14:paraId="633432D3" w14:textId="77777777" w:rsidR="004D5D79" w:rsidRDefault="004D5D79" w:rsidP="00323761">
            <w:pPr>
              <w:pStyle w:val="NoSpacing"/>
              <w:numPr>
                <w:ilvl w:val="0"/>
                <w:numId w:val="20"/>
              </w:numPr>
            </w:pPr>
            <w:r>
              <w:t xml:space="preserve">PDCCH order to PRACH </w:t>
            </w:r>
          </w:p>
          <w:p w14:paraId="648EB72B" w14:textId="77777777" w:rsidR="004D5D79" w:rsidRDefault="004D5D79" w:rsidP="00323761">
            <w:pPr>
              <w:pStyle w:val="NoSpacing"/>
              <w:numPr>
                <w:ilvl w:val="0"/>
                <w:numId w:val="20"/>
              </w:numPr>
            </w:pPr>
            <w:r>
              <w:t xml:space="preserve">MPDCCH to scheduled uplink SPS </w:t>
            </w:r>
          </w:p>
          <w:p w14:paraId="5215E9C0" w14:textId="77777777" w:rsidR="004D5D79" w:rsidRDefault="004D5D79" w:rsidP="00323761">
            <w:pPr>
              <w:pStyle w:val="NoSpacing"/>
              <w:numPr>
                <w:ilvl w:val="0"/>
                <w:numId w:val="20"/>
              </w:numPr>
            </w:pPr>
            <w:r>
              <w:t xml:space="preserve">PUSCH to HARQ-ACK on PUCCH </w:t>
            </w:r>
          </w:p>
          <w:p w14:paraId="2DB551A1" w14:textId="77777777" w:rsidR="004D5D79" w:rsidRDefault="004D5D79" w:rsidP="00323761">
            <w:pPr>
              <w:pStyle w:val="NoSpacing"/>
              <w:numPr>
                <w:ilvl w:val="0"/>
                <w:numId w:val="20"/>
              </w:numPr>
            </w:pPr>
            <w:r>
              <w:t xml:space="preserve">CSI reference resource timing </w:t>
            </w:r>
          </w:p>
          <w:p w14:paraId="20095007" w14:textId="77777777" w:rsidR="004D5D79" w:rsidRDefault="004D5D79" w:rsidP="00323761">
            <w:pPr>
              <w:pStyle w:val="NoSpacing"/>
              <w:numPr>
                <w:ilvl w:val="0"/>
                <w:numId w:val="20"/>
              </w:numPr>
            </w:pPr>
            <w:r>
              <w:t>MPDCCH to aperiodic SRS</w:t>
            </w:r>
          </w:p>
          <w:p w14:paraId="204FDB69" w14:textId="77777777" w:rsidR="004D5D79" w:rsidRPr="00850FD9" w:rsidRDefault="004D5D79" w:rsidP="00323761">
            <w:pPr>
              <w:pStyle w:val="NoSpacing"/>
              <w:numPr>
                <w:ilvl w:val="0"/>
                <w:numId w:val="20"/>
              </w:numPr>
            </w:pPr>
            <w:r>
              <w:t>Timing advance command activation</w:t>
            </w:r>
          </w:p>
        </w:tc>
      </w:tr>
      <w:tr w:rsidR="004D5D79" w14:paraId="07E77648" w14:textId="77777777" w:rsidTr="004D5D79">
        <w:tc>
          <w:tcPr>
            <w:tcW w:w="1493" w:type="dxa"/>
          </w:tcPr>
          <w:p w14:paraId="421F1BBA" w14:textId="5D17F438" w:rsidR="004D5D79" w:rsidRDefault="004D5D79" w:rsidP="007C6613">
            <w:r>
              <w:t>ZTE</w:t>
            </w:r>
          </w:p>
        </w:tc>
        <w:tc>
          <w:tcPr>
            <w:tcW w:w="1904" w:type="dxa"/>
          </w:tcPr>
          <w:p w14:paraId="3C33AF5C" w14:textId="4E9CFD5D" w:rsidR="004D5D79" w:rsidRPr="004D5D79" w:rsidRDefault="008F29B4" w:rsidP="004D5D79">
            <w:pPr>
              <w:jc w:val="center"/>
              <w:rPr>
                <w:b/>
                <w:bCs/>
                <w:iCs/>
              </w:rPr>
            </w:pPr>
            <w:r>
              <w:rPr>
                <w:bCs/>
                <w:iCs/>
                <w:noProof/>
              </w:rPr>
              <w:t>Yes</w:t>
            </w:r>
          </w:p>
        </w:tc>
        <w:tc>
          <w:tcPr>
            <w:tcW w:w="5619" w:type="dxa"/>
          </w:tcPr>
          <w:p w14:paraId="134CE156" w14:textId="1E4445BA" w:rsidR="004D5D79" w:rsidRDefault="004D5D79" w:rsidP="007C6613">
            <w:pPr>
              <w:rPr>
                <w:bCs/>
                <w:i/>
                <w:iCs/>
              </w:rPr>
            </w:pPr>
            <w:r>
              <w:rPr>
                <w:b/>
                <w:bCs/>
                <w:i/>
                <w:iCs/>
              </w:rPr>
              <w:t xml:space="preserve">Proposal-4: </w:t>
            </w:r>
            <w:r>
              <w:rPr>
                <w:bCs/>
                <w:i/>
                <w:iCs/>
              </w:rPr>
              <w:t xml:space="preserve">Study solution based on reusing </w:t>
            </w:r>
            <w:proofErr w:type="spellStart"/>
            <w:r>
              <w:rPr>
                <w:bCs/>
                <w:i/>
                <w:iCs/>
              </w:rPr>
              <w:t>K_offset</w:t>
            </w:r>
            <w:proofErr w:type="spellEnd"/>
            <w:r>
              <w:rPr>
                <w:bCs/>
                <w:i/>
                <w:iCs/>
              </w:rPr>
              <w:t xml:space="preserve"> for timing relationship enhancements for IoT over NTN.</w:t>
            </w:r>
          </w:p>
          <w:p w14:paraId="1D1CB8FF" w14:textId="77777777" w:rsidR="004D5D79" w:rsidRDefault="004D5D79" w:rsidP="007C6613">
            <w:pPr>
              <w:spacing w:beforeLines="50" w:before="120"/>
              <w:rPr>
                <w:bCs/>
                <w:i/>
                <w:iCs/>
                <w:kern w:val="2"/>
              </w:rPr>
            </w:pPr>
            <w:r>
              <w:rPr>
                <w:b/>
                <w:bCs/>
                <w:i/>
                <w:iCs/>
              </w:rPr>
              <w:t>Proposal-5:</w:t>
            </w:r>
            <w:r>
              <w:rPr>
                <w:bCs/>
                <w:i/>
                <w:iCs/>
              </w:rPr>
              <w:t xml:space="preserve"> For Msg 3 scheduling, the configuration on the parameter of offset considering following options:</w:t>
            </w:r>
          </w:p>
          <w:p w14:paraId="71F1C4A8" w14:textId="77777777" w:rsidR="004D5D79" w:rsidRDefault="004D5D79" w:rsidP="00323761">
            <w:pPr>
              <w:numPr>
                <w:ilvl w:val="0"/>
                <w:numId w:val="7"/>
              </w:numPr>
              <w:ind w:firstLine="200"/>
              <w:rPr>
                <w:bCs/>
                <w:i/>
                <w:iCs/>
              </w:rPr>
            </w:pPr>
            <w:r>
              <w:rPr>
                <w:bCs/>
                <w:i/>
                <w:iCs/>
              </w:rPr>
              <w:t>cell/beam specific signaling</w:t>
            </w:r>
          </w:p>
          <w:p w14:paraId="6E778CBB" w14:textId="77777777" w:rsidR="004D5D79" w:rsidRDefault="004D5D79" w:rsidP="00323761">
            <w:pPr>
              <w:numPr>
                <w:ilvl w:val="0"/>
                <w:numId w:val="7"/>
              </w:numPr>
              <w:ind w:firstLine="200"/>
              <w:rPr>
                <w:bCs/>
                <w:i/>
                <w:iCs/>
              </w:rPr>
            </w:pPr>
            <w:r>
              <w:rPr>
                <w:bCs/>
                <w:i/>
                <w:iCs/>
              </w:rPr>
              <w:t>preconfigure the value of offset</w:t>
            </w:r>
          </w:p>
          <w:p w14:paraId="0619C35D" w14:textId="77777777" w:rsidR="004D5D79" w:rsidRDefault="004D5D79" w:rsidP="007C6613">
            <w:pPr>
              <w:spacing w:beforeLines="50" w:before="120"/>
              <w:rPr>
                <w:rFonts w:eastAsiaTheme="minorEastAsia"/>
                <w:i/>
                <w:kern w:val="2"/>
                <w:u w:val="single"/>
              </w:rPr>
            </w:pPr>
            <w:r>
              <w:rPr>
                <w:b/>
                <w:bCs/>
                <w:i/>
                <w:iCs/>
              </w:rPr>
              <w:lastRenderedPageBreak/>
              <w:t>Proposal-10:</w:t>
            </w:r>
            <w:r>
              <w:rPr>
                <w:bCs/>
                <w:i/>
                <w:iCs/>
              </w:rPr>
              <w:t xml:space="preserve"> In </w:t>
            </w:r>
            <w:proofErr w:type="spellStart"/>
            <w:r>
              <w:rPr>
                <w:bCs/>
                <w:i/>
                <w:iCs/>
              </w:rPr>
              <w:t>eMTC</w:t>
            </w:r>
            <w:proofErr w:type="spellEnd"/>
            <w:r>
              <w:rPr>
                <w:bCs/>
                <w:i/>
                <w:iCs/>
              </w:rPr>
              <w:t xml:space="preserve"> over NTN, for RAR grant to PUSCH, PDSCH to HARQ-ACK on PUCCH, the following enhancements can be considered:  </w:t>
            </w:r>
          </w:p>
          <w:p w14:paraId="25687565" w14:textId="77777777" w:rsidR="004D5D79" w:rsidRDefault="004D5D79" w:rsidP="00323761">
            <w:pPr>
              <w:numPr>
                <w:ilvl w:val="0"/>
                <w:numId w:val="7"/>
              </w:numPr>
              <w:ind w:left="0" w:firstLine="200"/>
              <w:rPr>
                <w:bCs/>
                <w:i/>
                <w:iCs/>
              </w:rPr>
            </w:pPr>
            <w:r>
              <w:rPr>
                <w:bCs/>
                <w:i/>
                <w:iCs/>
              </w:rPr>
              <w:t xml:space="preserve">Alt 1: UE transmits in the available UL resource based on </w:t>
            </w:r>
            <w:r>
              <w:rPr>
                <w:i/>
              </w:rPr>
              <w:t xml:space="preserve">additional signaling on </w:t>
            </w:r>
            <w:proofErr w:type="spellStart"/>
            <w:r>
              <w:rPr>
                <w:i/>
              </w:rPr>
              <w:t>K_offset</w:t>
            </w:r>
            <w:proofErr w:type="spellEnd"/>
            <w:r>
              <w:rPr>
                <w:bCs/>
                <w:i/>
                <w:iCs/>
              </w:rPr>
              <w:t>.</w:t>
            </w:r>
          </w:p>
          <w:p w14:paraId="3E77759A" w14:textId="0DC8B704" w:rsidR="004D5D79" w:rsidRPr="007C6613" w:rsidRDefault="004D5D79" w:rsidP="00323761">
            <w:pPr>
              <w:numPr>
                <w:ilvl w:val="0"/>
                <w:numId w:val="7"/>
              </w:numPr>
              <w:ind w:left="0" w:firstLine="200"/>
              <w:rPr>
                <w:bCs/>
                <w:i/>
                <w:iCs/>
              </w:rPr>
            </w:pPr>
            <w:r>
              <w:rPr>
                <w:bCs/>
                <w:i/>
                <w:iCs/>
              </w:rPr>
              <w:t>Alt 2: UE transmits in the available UL resource based on reusing legacy signaling.</w:t>
            </w:r>
          </w:p>
        </w:tc>
      </w:tr>
      <w:tr w:rsidR="004D5D79" w14:paraId="0E9F0A59" w14:textId="77777777" w:rsidTr="004D5D79">
        <w:tc>
          <w:tcPr>
            <w:tcW w:w="1493" w:type="dxa"/>
          </w:tcPr>
          <w:p w14:paraId="3DB106E5" w14:textId="77777777" w:rsidR="004D5D79" w:rsidRDefault="004D5D79" w:rsidP="00551285">
            <w:r w:rsidRPr="00A07969">
              <w:lastRenderedPageBreak/>
              <w:t>Xiaomi</w:t>
            </w:r>
          </w:p>
        </w:tc>
        <w:tc>
          <w:tcPr>
            <w:tcW w:w="1904" w:type="dxa"/>
          </w:tcPr>
          <w:p w14:paraId="66F9ABC9" w14:textId="77B0A98E" w:rsidR="004D5D79" w:rsidRPr="004D5D79" w:rsidRDefault="008F29B4" w:rsidP="004D5D79">
            <w:pPr>
              <w:jc w:val="center"/>
              <w:rPr>
                <w:b/>
                <w:iCs/>
              </w:rPr>
            </w:pPr>
            <w:r>
              <w:rPr>
                <w:bCs/>
                <w:iCs/>
                <w:noProof/>
              </w:rPr>
              <w:t>Yes</w:t>
            </w:r>
          </w:p>
        </w:tc>
        <w:tc>
          <w:tcPr>
            <w:tcW w:w="5619" w:type="dxa"/>
          </w:tcPr>
          <w:p w14:paraId="4B6248B2" w14:textId="25DB3E81"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148BB5C6" w14:textId="77777777" w:rsidR="004D5D79" w:rsidRDefault="004D5D79" w:rsidP="00551285">
            <w:pPr>
              <w:rPr>
                <w:b/>
                <w:i/>
              </w:rPr>
            </w:pPr>
            <w:r>
              <w:rPr>
                <w:b/>
                <w:i/>
              </w:rPr>
              <w:t xml:space="preserve">For </w:t>
            </w:r>
            <w:proofErr w:type="spellStart"/>
            <w:r>
              <w:rPr>
                <w:b/>
                <w:i/>
              </w:rPr>
              <w:t>eMTC</w:t>
            </w:r>
            <w:proofErr w:type="spellEnd"/>
            <w:r>
              <w:rPr>
                <w:b/>
                <w:i/>
              </w:rPr>
              <w:t>:</w:t>
            </w:r>
          </w:p>
          <w:p w14:paraId="4EC92FFD"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1742EC8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7D79CFC9"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452547CF"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4240985B"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4321B1D3"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EAFD28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3A2C6DF1"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55829BC7" w14:textId="77777777" w:rsidR="004D5D79" w:rsidRDefault="004D5D79" w:rsidP="00551285"/>
        </w:tc>
      </w:tr>
      <w:tr w:rsidR="004D5D79" w14:paraId="773FBA07" w14:textId="77777777" w:rsidTr="004D5D79">
        <w:tc>
          <w:tcPr>
            <w:tcW w:w="1493" w:type="dxa"/>
          </w:tcPr>
          <w:p w14:paraId="5DDFD30A" w14:textId="77777777" w:rsidR="004D5D79" w:rsidRDefault="004D5D79" w:rsidP="00551285">
            <w:r>
              <w:t>Intel</w:t>
            </w:r>
          </w:p>
        </w:tc>
        <w:tc>
          <w:tcPr>
            <w:tcW w:w="1904" w:type="dxa"/>
          </w:tcPr>
          <w:p w14:paraId="1DDD1937" w14:textId="0988DFCF" w:rsidR="004D5D79" w:rsidRPr="004D5D79" w:rsidRDefault="008F29B4" w:rsidP="004D5D79">
            <w:pPr>
              <w:spacing w:before="240" w:after="240"/>
              <w:jc w:val="center"/>
              <w:rPr>
                <w:b/>
                <w:bCs/>
                <w:iCs/>
              </w:rPr>
            </w:pPr>
            <w:r>
              <w:rPr>
                <w:bCs/>
                <w:iCs/>
                <w:noProof/>
              </w:rPr>
              <w:t>Yes?</w:t>
            </w:r>
          </w:p>
        </w:tc>
        <w:tc>
          <w:tcPr>
            <w:tcW w:w="5619" w:type="dxa"/>
          </w:tcPr>
          <w:p w14:paraId="71C6EB59" w14:textId="13401E75" w:rsidR="004D5D79" w:rsidRPr="00DC4856" w:rsidRDefault="004D5D79" w:rsidP="00DC4856">
            <w:pPr>
              <w:spacing w:before="240" w:after="240"/>
              <w:jc w:val="left"/>
              <w:rPr>
                <w:iCs/>
              </w:rPr>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4978F708" w14:textId="77777777" w:rsidTr="004D5D79">
        <w:tc>
          <w:tcPr>
            <w:tcW w:w="1493" w:type="dxa"/>
          </w:tcPr>
          <w:p w14:paraId="2EF79E11" w14:textId="77777777" w:rsidR="004D5D79" w:rsidRDefault="004D5D79" w:rsidP="00551285">
            <w:r>
              <w:t>Apple</w:t>
            </w:r>
          </w:p>
        </w:tc>
        <w:tc>
          <w:tcPr>
            <w:tcW w:w="1904" w:type="dxa"/>
          </w:tcPr>
          <w:p w14:paraId="65A124BD" w14:textId="62FEB00F" w:rsidR="004D5D79" w:rsidRPr="004D5D79" w:rsidRDefault="008F29B4" w:rsidP="004D5D79">
            <w:pPr>
              <w:jc w:val="center"/>
              <w:rPr>
                <w:b/>
                <w:iCs/>
                <w:u w:val="single"/>
              </w:rPr>
            </w:pPr>
            <w:r>
              <w:rPr>
                <w:bCs/>
                <w:iCs/>
                <w:noProof/>
              </w:rPr>
              <w:t>Yes</w:t>
            </w:r>
          </w:p>
        </w:tc>
        <w:tc>
          <w:tcPr>
            <w:tcW w:w="5619" w:type="dxa"/>
          </w:tcPr>
          <w:p w14:paraId="6C77C2CC" w14:textId="461D1AFD" w:rsidR="004D5D79" w:rsidRPr="004575FC" w:rsidRDefault="004D5D79" w:rsidP="00551285">
            <w:pPr>
              <w:rPr>
                <w:i/>
              </w:rPr>
            </w:pPr>
            <w:r>
              <w:rPr>
                <w:b/>
                <w:i/>
                <w:u w:val="single"/>
              </w:rPr>
              <w:t>Proposal 3:</w:t>
            </w:r>
            <w:r>
              <w:rPr>
                <w:i/>
              </w:rPr>
              <w:t xml:space="preserve"> In </w:t>
            </w:r>
            <w:proofErr w:type="spellStart"/>
            <w:r>
              <w:rPr>
                <w:i/>
              </w:rPr>
              <w:t>eMTC</w:t>
            </w:r>
            <w:proofErr w:type="spellEnd"/>
            <w:r>
              <w:rPr>
                <w:i/>
              </w:rPr>
              <w:t>, RAN1 to enhance the timing relationship of MPDCCH scheduled PUSCH, RAR grant scheduled PUSCH, MPDCCH scheduled HARQ-ACK on PUCCH, MPDCCH scheduled uplink SPS, MPDCCH scheduled aperiodic SRS, and CSI reference resource timing.</w:t>
            </w:r>
          </w:p>
        </w:tc>
      </w:tr>
      <w:tr w:rsidR="004D5D79" w14:paraId="5C338281" w14:textId="77777777" w:rsidTr="004D5D79">
        <w:tc>
          <w:tcPr>
            <w:tcW w:w="1493" w:type="dxa"/>
          </w:tcPr>
          <w:p w14:paraId="2F2014D1" w14:textId="77777777" w:rsidR="004D5D79" w:rsidRDefault="004D5D79" w:rsidP="00551285">
            <w:proofErr w:type="spellStart"/>
            <w:r>
              <w:t>InterDigital</w:t>
            </w:r>
            <w:proofErr w:type="spellEnd"/>
          </w:p>
        </w:tc>
        <w:tc>
          <w:tcPr>
            <w:tcW w:w="1904" w:type="dxa"/>
          </w:tcPr>
          <w:p w14:paraId="37E69B72" w14:textId="5FB52190" w:rsidR="004D5D79" w:rsidRPr="004D5D79" w:rsidRDefault="008F29B4" w:rsidP="004D5D79">
            <w:pPr>
              <w:spacing w:line="276" w:lineRule="auto"/>
              <w:jc w:val="center"/>
              <w:rPr>
                <w:rFonts w:ascii="Arial" w:hAnsi="Arial" w:cs="Arial"/>
                <w:b/>
                <w:bCs/>
                <w:iCs/>
              </w:rPr>
            </w:pPr>
            <w:r>
              <w:rPr>
                <w:bCs/>
                <w:iCs/>
                <w:noProof/>
              </w:rPr>
              <w:t>Yes</w:t>
            </w:r>
          </w:p>
        </w:tc>
        <w:tc>
          <w:tcPr>
            <w:tcW w:w="5619" w:type="dxa"/>
          </w:tcPr>
          <w:p w14:paraId="7CCB5889" w14:textId="720B55C7"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at least for the following </w:t>
            </w:r>
            <w:proofErr w:type="spellStart"/>
            <w:r>
              <w:rPr>
                <w:rFonts w:ascii="Arial" w:hAnsi="Arial" w:cs="Arial"/>
                <w:i/>
                <w:iCs/>
              </w:rPr>
              <w:t>eMTC</w:t>
            </w:r>
            <w:proofErr w:type="spellEnd"/>
            <w:r>
              <w:rPr>
                <w:rFonts w:ascii="Arial" w:hAnsi="Arial" w:cs="Arial"/>
                <w:i/>
                <w:iCs/>
              </w:rPr>
              <w:t xml:space="preserve"> timing relationships</w:t>
            </w:r>
          </w:p>
          <w:p w14:paraId="20106BF8" w14:textId="77777777" w:rsidR="004D5D79" w:rsidRDefault="004D5D79" w:rsidP="00323761">
            <w:pPr>
              <w:pStyle w:val="NoSpacing"/>
              <w:numPr>
                <w:ilvl w:val="0"/>
                <w:numId w:val="21"/>
              </w:numPr>
            </w:pPr>
            <w:r>
              <w:t xml:space="preserve">MPDCCH to PUSCH </w:t>
            </w:r>
          </w:p>
          <w:p w14:paraId="310AC7A9" w14:textId="77777777" w:rsidR="004D5D79" w:rsidRDefault="004D5D79" w:rsidP="00323761">
            <w:pPr>
              <w:pStyle w:val="NoSpacing"/>
              <w:numPr>
                <w:ilvl w:val="0"/>
                <w:numId w:val="21"/>
              </w:numPr>
            </w:pPr>
            <w:r>
              <w:t xml:space="preserve">RAR grant to PUSCH </w:t>
            </w:r>
          </w:p>
          <w:p w14:paraId="059A6B93" w14:textId="77777777" w:rsidR="004D5D79" w:rsidRDefault="004D5D79" w:rsidP="00323761">
            <w:pPr>
              <w:pStyle w:val="NoSpacing"/>
              <w:numPr>
                <w:ilvl w:val="0"/>
                <w:numId w:val="21"/>
              </w:numPr>
            </w:pPr>
            <w:r>
              <w:t xml:space="preserve">PDCCH order to PRACH </w:t>
            </w:r>
          </w:p>
          <w:p w14:paraId="101D9D54" w14:textId="77777777" w:rsidR="004D5D79" w:rsidRDefault="004D5D79" w:rsidP="00323761">
            <w:pPr>
              <w:pStyle w:val="NoSpacing"/>
              <w:numPr>
                <w:ilvl w:val="0"/>
                <w:numId w:val="21"/>
              </w:numPr>
            </w:pPr>
            <w:r>
              <w:t xml:space="preserve">PUSCH to HARQ-ACK on PUCCH </w:t>
            </w:r>
          </w:p>
          <w:p w14:paraId="5B295876" w14:textId="77777777" w:rsidR="004D5D79" w:rsidRPr="00772CBF" w:rsidRDefault="004D5D79" w:rsidP="00323761">
            <w:pPr>
              <w:pStyle w:val="NoSpacing"/>
              <w:numPr>
                <w:ilvl w:val="0"/>
                <w:numId w:val="21"/>
              </w:numPr>
            </w:pPr>
            <w:r>
              <w:t>Timing advance command activation</w:t>
            </w:r>
          </w:p>
        </w:tc>
      </w:tr>
      <w:tr w:rsidR="004D5D79" w14:paraId="394AFD8E" w14:textId="77777777" w:rsidTr="004D5D79">
        <w:tc>
          <w:tcPr>
            <w:tcW w:w="1493" w:type="dxa"/>
          </w:tcPr>
          <w:p w14:paraId="490B6EE5" w14:textId="77777777" w:rsidR="004D5D79" w:rsidRDefault="004D5D79" w:rsidP="00551285">
            <w:r>
              <w:t>Sony</w:t>
            </w:r>
          </w:p>
        </w:tc>
        <w:tc>
          <w:tcPr>
            <w:tcW w:w="1904" w:type="dxa"/>
          </w:tcPr>
          <w:p w14:paraId="2CF8376E" w14:textId="42D583A7" w:rsidR="004D5D79" w:rsidRPr="004D5D79" w:rsidRDefault="008F29B4" w:rsidP="004D5D79">
            <w:pPr>
              <w:jc w:val="center"/>
              <w:rPr>
                <w:b/>
                <w:iCs/>
                <w:lang w:eastAsia="x-none"/>
              </w:rPr>
            </w:pPr>
            <w:r>
              <w:rPr>
                <w:bCs/>
                <w:iCs/>
                <w:noProof/>
              </w:rPr>
              <w:t>Yes</w:t>
            </w:r>
          </w:p>
        </w:tc>
        <w:tc>
          <w:tcPr>
            <w:tcW w:w="5619" w:type="dxa"/>
          </w:tcPr>
          <w:p w14:paraId="56AA3197" w14:textId="24E62A7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w:t>
            </w:r>
            <w:proofErr w:type="spellStart"/>
            <w:r>
              <w:rPr>
                <w:b/>
                <w:bCs/>
                <w:lang w:eastAsia="x-none"/>
              </w:rPr>
              <w:t>eMTC</w:t>
            </w:r>
            <w:proofErr w:type="spellEnd"/>
            <w:r>
              <w:rPr>
                <w:b/>
                <w:bCs/>
                <w:lang w:eastAsia="x-none"/>
              </w:rPr>
              <w:t xml:space="preserve"> in IoT-NTN:</w:t>
            </w:r>
          </w:p>
          <w:p w14:paraId="5A3D44FF"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7B8CCDFD"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3C75D91"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725D6AD9"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04D90B9C"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159F0E0E"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11EAF346" w14:textId="77777777" w:rsidR="004D5D79" w:rsidRPr="0000500E" w:rsidRDefault="004D5D79" w:rsidP="00551285">
            <w:pPr>
              <w:numPr>
                <w:ilvl w:val="0"/>
                <w:numId w:val="5"/>
              </w:numPr>
              <w:autoSpaceDE/>
              <w:adjustRightInd/>
              <w:jc w:val="left"/>
            </w:pPr>
            <w:r>
              <w:rPr>
                <w:b/>
                <w:bCs/>
                <w:lang w:eastAsia="x-none"/>
              </w:rPr>
              <w:t>MPDCCH to aperiodic SRS</w:t>
            </w:r>
          </w:p>
          <w:p w14:paraId="7D838324"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68FC1C25" w14:textId="77777777" w:rsidTr="004D5D79">
        <w:tc>
          <w:tcPr>
            <w:tcW w:w="1493" w:type="dxa"/>
          </w:tcPr>
          <w:p w14:paraId="3E8E32B3" w14:textId="77777777" w:rsidR="004D5D79" w:rsidRDefault="004D5D79" w:rsidP="00551285">
            <w:pPr>
              <w:jc w:val="left"/>
            </w:pPr>
            <w:r w:rsidRPr="00C26DE3">
              <w:t>Lenovo, Motorola Mobility</w:t>
            </w:r>
          </w:p>
        </w:tc>
        <w:tc>
          <w:tcPr>
            <w:tcW w:w="1904" w:type="dxa"/>
          </w:tcPr>
          <w:p w14:paraId="642F8556" w14:textId="14287E8E" w:rsidR="004D5D79" w:rsidRPr="004D5D79" w:rsidRDefault="008F29B4" w:rsidP="004D5D79">
            <w:pPr>
              <w:pStyle w:val="BodyText"/>
              <w:jc w:val="center"/>
              <w:rPr>
                <w:rFonts w:eastAsiaTheme="minorEastAsia"/>
                <w:b/>
                <w:iCs/>
              </w:rPr>
            </w:pPr>
            <w:r>
              <w:rPr>
                <w:bCs/>
                <w:iCs/>
                <w:noProof/>
              </w:rPr>
              <w:t>Yes</w:t>
            </w:r>
          </w:p>
        </w:tc>
        <w:tc>
          <w:tcPr>
            <w:tcW w:w="5619" w:type="dxa"/>
          </w:tcPr>
          <w:p w14:paraId="703BE420" w14:textId="497337C6"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44AB9D6E" w14:textId="77777777" w:rsidR="004D5D79" w:rsidRDefault="004D5D79" w:rsidP="00551285">
            <w:pPr>
              <w:autoSpaceDE/>
              <w:adjustRightInd/>
              <w:spacing w:beforeLines="50" w:before="120" w:afterLines="50" w:after="120"/>
              <w:jc w:val="left"/>
              <w:rPr>
                <w:b/>
                <w:i/>
                <w:lang w:eastAsia="x-none"/>
              </w:rPr>
            </w:pPr>
            <w:r>
              <w:rPr>
                <w:b/>
                <w:i/>
                <w:lang w:eastAsia="x-none"/>
              </w:rPr>
              <w:t xml:space="preserve">For </w:t>
            </w:r>
            <w:proofErr w:type="spellStart"/>
            <w:r>
              <w:rPr>
                <w:b/>
                <w:i/>
                <w:lang w:eastAsia="x-none"/>
              </w:rPr>
              <w:t>eMTC</w:t>
            </w:r>
            <w:proofErr w:type="spellEnd"/>
            <w:r>
              <w:rPr>
                <w:b/>
                <w:i/>
                <w:lang w:eastAsia="x-none"/>
              </w:rPr>
              <w:t>:</w:t>
            </w:r>
          </w:p>
          <w:p w14:paraId="06C35DE8"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0FF631B3"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72DD5E2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31717B2C"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698F16A2"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316421EA"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6975D86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1B9C1CD" w14:textId="77777777" w:rsidTr="004D5D79">
        <w:tc>
          <w:tcPr>
            <w:tcW w:w="1493" w:type="dxa"/>
          </w:tcPr>
          <w:p w14:paraId="55B159C2" w14:textId="77777777" w:rsidR="004D5D79" w:rsidRDefault="004D5D79" w:rsidP="00551285"/>
        </w:tc>
        <w:tc>
          <w:tcPr>
            <w:tcW w:w="1904" w:type="dxa"/>
          </w:tcPr>
          <w:p w14:paraId="43F453E1" w14:textId="77777777" w:rsidR="004D5D79" w:rsidRPr="004D5D79" w:rsidRDefault="004D5D79" w:rsidP="004D5D79">
            <w:pPr>
              <w:jc w:val="center"/>
              <w:rPr>
                <w:iCs/>
              </w:rPr>
            </w:pPr>
          </w:p>
        </w:tc>
        <w:tc>
          <w:tcPr>
            <w:tcW w:w="5619" w:type="dxa"/>
          </w:tcPr>
          <w:p w14:paraId="0FCD4AC3" w14:textId="0E1B2F5A" w:rsidR="004D5D79" w:rsidRDefault="004D5D79" w:rsidP="00551285"/>
        </w:tc>
      </w:tr>
    </w:tbl>
    <w:p w14:paraId="7E817D4E" w14:textId="7B79EB68" w:rsidR="00265045" w:rsidRDefault="00265045" w:rsidP="00265045"/>
    <w:p w14:paraId="7CC5DB0C" w14:textId="2AC17D73" w:rsidR="0083173A" w:rsidRDefault="0083173A" w:rsidP="0083173A">
      <w:r>
        <w:t xml:space="preserve">10 companies made proposals and/or observations. All 10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0F48F403" w14:textId="77777777" w:rsidR="0083173A" w:rsidRPr="00265045" w:rsidRDefault="0083173A" w:rsidP="00265045"/>
    <w:p w14:paraId="1F73617E" w14:textId="7A5F1323" w:rsidR="00265045" w:rsidRDefault="00A07969" w:rsidP="008F2DBA">
      <w:pPr>
        <w:pStyle w:val="Heading4"/>
      </w:pPr>
      <w:r>
        <w:t xml:space="preserve"> </w:t>
      </w:r>
      <w:r w:rsidR="00265045">
        <w:t xml:space="preserve">PDCCH order to PRACH </w:t>
      </w:r>
    </w:p>
    <w:p w14:paraId="181C00D8" w14:textId="77777777" w:rsidR="004D5D79" w:rsidRDefault="004D5D79" w:rsidP="004D5D79">
      <w:r>
        <w:t xml:space="preserve">Company Observations and Proposals and indication of support for a </w:t>
      </w:r>
      <w:proofErr w:type="spellStart"/>
      <w:r>
        <w:t>Koffset</w:t>
      </w:r>
      <w:proofErr w:type="spellEnd"/>
      <w:r>
        <w:t>-type enhancement.</w:t>
      </w:r>
    </w:p>
    <w:p w14:paraId="2C6E2206" w14:textId="77777777" w:rsidR="004D5D79" w:rsidRPr="004D5D79" w:rsidRDefault="004D5D79" w:rsidP="004D5D79"/>
    <w:tbl>
      <w:tblPr>
        <w:tblStyle w:val="TableGrid"/>
        <w:tblW w:w="0" w:type="auto"/>
        <w:tblLook w:val="04A0" w:firstRow="1" w:lastRow="0" w:firstColumn="1" w:lastColumn="0" w:noHBand="0" w:noVBand="1"/>
      </w:tblPr>
      <w:tblGrid>
        <w:gridCol w:w="1500"/>
        <w:gridCol w:w="1897"/>
        <w:gridCol w:w="5619"/>
      </w:tblGrid>
      <w:tr w:rsidR="004D5D79" w14:paraId="3FA5299D" w14:textId="77777777" w:rsidTr="004D5D79">
        <w:tc>
          <w:tcPr>
            <w:tcW w:w="1500" w:type="dxa"/>
          </w:tcPr>
          <w:p w14:paraId="40C34C6F" w14:textId="3DFF6262" w:rsidR="004D5D79" w:rsidRDefault="004D5D79" w:rsidP="004D5D79">
            <w:pPr>
              <w:jc w:val="center"/>
            </w:pPr>
            <w:r>
              <w:t>Company</w:t>
            </w:r>
          </w:p>
        </w:tc>
        <w:tc>
          <w:tcPr>
            <w:tcW w:w="1897" w:type="dxa"/>
          </w:tcPr>
          <w:p w14:paraId="1F5812D8" w14:textId="096E2086" w:rsidR="004D5D79" w:rsidRPr="00286494" w:rsidRDefault="004D5D79" w:rsidP="00286494">
            <w:pPr>
              <w:autoSpaceDE/>
              <w:adjustRightInd/>
              <w:jc w:val="center"/>
              <w:rPr>
                <w:b/>
                <w:iCs/>
                <w:noProof/>
              </w:rPr>
            </w:pPr>
            <w:r w:rsidRPr="00286494">
              <w:rPr>
                <w:bCs/>
                <w:iCs/>
                <w:sz w:val="22"/>
                <w:szCs w:val="22"/>
                <w:lang w:val="en-GB"/>
              </w:rPr>
              <w:t>Support (Yes/No)</w:t>
            </w:r>
          </w:p>
        </w:tc>
        <w:tc>
          <w:tcPr>
            <w:tcW w:w="5619" w:type="dxa"/>
          </w:tcPr>
          <w:p w14:paraId="10D7BE1D" w14:textId="60E273C5" w:rsidR="004D5D79" w:rsidRPr="00265045" w:rsidRDefault="004D5D79" w:rsidP="004D5D79">
            <w:pPr>
              <w:autoSpaceDE/>
              <w:adjustRightInd/>
              <w:jc w:val="center"/>
              <w:rPr>
                <w:b/>
                <w:noProof/>
              </w:rPr>
            </w:pPr>
            <w:r>
              <w:t>Observations and Proposals</w:t>
            </w:r>
          </w:p>
        </w:tc>
      </w:tr>
      <w:tr w:rsidR="004D5D79" w14:paraId="572AE76B" w14:textId="77777777" w:rsidTr="004D5D79">
        <w:tc>
          <w:tcPr>
            <w:tcW w:w="1500" w:type="dxa"/>
          </w:tcPr>
          <w:p w14:paraId="54E51EC2" w14:textId="77777777" w:rsidR="004D5D79" w:rsidRDefault="004D5D79" w:rsidP="00551285">
            <w:r>
              <w:t>CATT</w:t>
            </w:r>
          </w:p>
        </w:tc>
        <w:tc>
          <w:tcPr>
            <w:tcW w:w="1897" w:type="dxa"/>
          </w:tcPr>
          <w:p w14:paraId="73C4F317" w14:textId="5AD57EAE" w:rsidR="004D5D79" w:rsidRPr="00286494" w:rsidRDefault="00802DC4" w:rsidP="00286494">
            <w:pPr>
              <w:autoSpaceDE/>
              <w:adjustRightInd/>
              <w:jc w:val="center"/>
              <w:rPr>
                <w:b/>
                <w:iCs/>
                <w:noProof/>
              </w:rPr>
            </w:pPr>
            <w:r>
              <w:rPr>
                <w:b/>
                <w:iCs/>
                <w:noProof/>
              </w:rPr>
              <w:t>No?</w:t>
            </w:r>
          </w:p>
        </w:tc>
        <w:tc>
          <w:tcPr>
            <w:tcW w:w="5619" w:type="dxa"/>
          </w:tcPr>
          <w:p w14:paraId="578E1B81" w14:textId="19F1FEB4" w:rsidR="004D5D79" w:rsidRDefault="004D5D79" w:rsidP="00265045">
            <w:pPr>
              <w:autoSpaceDE/>
              <w:adjustRightInd/>
              <w:jc w:val="left"/>
              <w:rPr>
                <w:b/>
                <w:noProof/>
              </w:rPr>
            </w:pPr>
            <w:r w:rsidRPr="00265045">
              <w:rPr>
                <w:b/>
                <w:noProof/>
              </w:rPr>
              <w:t xml:space="preserve">Propose 5: Apply same mechanism of NR NTN used into </w:t>
            </w:r>
            <w:proofErr w:type="spellStart"/>
            <w:r w:rsidRPr="00265045">
              <w:rPr>
                <w:b/>
                <w:color w:val="000000" w:themeColor="text1"/>
              </w:rPr>
              <w:t>eMTC</w:t>
            </w:r>
            <w:proofErr w:type="spellEnd"/>
            <w:r w:rsidRPr="00265045">
              <w:rPr>
                <w:b/>
                <w:color w:val="000000" w:themeColor="text1"/>
              </w:rPr>
              <w:t xml:space="preserve"> over NTN </w:t>
            </w:r>
            <w:r w:rsidRPr="00265045">
              <w:rPr>
                <w:b/>
                <w:noProof/>
              </w:rPr>
              <w:t xml:space="preserve">for the timing relationship processing of </w:t>
            </w:r>
            <w:r w:rsidRPr="00265045">
              <w:rPr>
                <w:b/>
                <w:color w:val="000000" w:themeColor="text1"/>
                <w:lang w:eastAsia="x-none"/>
              </w:rPr>
              <w:t>PDCCH order to PRACH</w:t>
            </w:r>
            <w:r w:rsidRPr="00265045">
              <w:rPr>
                <w:b/>
                <w:noProof/>
              </w:rPr>
              <w:t>.</w:t>
            </w:r>
          </w:p>
          <w:p w14:paraId="0CC0F673" w14:textId="77777777" w:rsidR="004D5D79" w:rsidRDefault="004D5D79" w:rsidP="00265045">
            <w:pPr>
              <w:autoSpaceDE/>
              <w:adjustRightInd/>
              <w:jc w:val="left"/>
              <w:rPr>
                <w:b/>
                <w:noProof/>
              </w:rPr>
            </w:pPr>
          </w:p>
          <w:p w14:paraId="531E9444" w14:textId="671AA450" w:rsidR="004D5D79" w:rsidRPr="00265045" w:rsidRDefault="004D5D79" w:rsidP="00265045">
            <w:pPr>
              <w:autoSpaceDE/>
              <w:adjustRightInd/>
              <w:jc w:val="left"/>
              <w:rPr>
                <w:b/>
                <w:color w:val="000000" w:themeColor="text1"/>
                <w:lang w:eastAsia="x-none"/>
              </w:rPr>
            </w:pPr>
            <w:proofErr w:type="gramStart"/>
            <w:r w:rsidRPr="00265045">
              <w:rPr>
                <w:color w:val="000000" w:themeColor="text1"/>
                <w:highlight w:val="yellow"/>
                <w:lang w:eastAsia="x-none"/>
              </w:rPr>
              <w:t>similar to</w:t>
            </w:r>
            <w:proofErr w:type="gramEnd"/>
            <w:r w:rsidRPr="00265045">
              <w:rPr>
                <w:color w:val="000000" w:themeColor="text1"/>
                <w:highlight w:val="yellow"/>
                <w:lang w:eastAsia="x-none"/>
              </w:rPr>
              <w:t xml:space="preserve"> the </w:t>
            </w:r>
            <w:r w:rsidRPr="00265045">
              <w:rPr>
                <w:color w:val="000000" w:themeColor="text1"/>
                <w:highlight w:val="yellow"/>
              </w:rPr>
              <w:t>analysis of NB-IoT</w:t>
            </w:r>
            <w:r w:rsidRPr="00265045">
              <w:rPr>
                <w:color w:val="000000" w:themeColor="text1"/>
                <w:highlight w:val="yellow"/>
                <w:lang w:eastAsia="x-none"/>
              </w:rPr>
              <w:t xml:space="preserve">, the </w:t>
            </w:r>
            <w:r w:rsidRPr="00265045">
              <w:rPr>
                <w:color w:val="000000" w:themeColor="text1"/>
                <w:highlight w:val="yellow"/>
              </w:rPr>
              <w:t xml:space="preserve">UE </w:t>
            </w:r>
            <w:r w:rsidRPr="00265045">
              <w:rPr>
                <w:color w:val="000000" w:themeColor="text1"/>
                <w:highlight w:val="yellow"/>
                <w:lang w:eastAsia="x-none"/>
              </w:rPr>
              <w:t>can select the resources that meet the conditions</w:t>
            </w:r>
            <w:r w:rsidRPr="00265045">
              <w:rPr>
                <w:color w:val="000000" w:themeColor="text1"/>
                <w:highlight w:val="yellow"/>
              </w:rPr>
              <w:t>.</w:t>
            </w:r>
            <w:r w:rsidRPr="00265045">
              <w:rPr>
                <w:color w:val="000000" w:themeColor="text1"/>
                <w:highlight w:val="yellow"/>
                <w:lang w:eastAsia="x-none"/>
              </w:rPr>
              <w:t xml:space="preserve"> </w:t>
            </w:r>
            <w:r w:rsidRPr="00265045">
              <w:rPr>
                <w:color w:val="000000" w:themeColor="text1"/>
                <w:highlight w:val="yellow"/>
              </w:rPr>
              <w:t>However,</w:t>
            </w:r>
            <w:r w:rsidRPr="00265045">
              <w:rPr>
                <w:color w:val="000000" w:themeColor="text1"/>
                <w:highlight w:val="yellow"/>
                <w:lang w:eastAsia="x-none"/>
              </w:rPr>
              <w:t xml:space="preserve"> considering the resource waste problem of long blind detection time of the</w:t>
            </w:r>
            <w:r w:rsidRPr="00265045">
              <w:rPr>
                <w:color w:val="000000" w:themeColor="text1"/>
                <w:highlight w:val="yellow"/>
              </w:rPr>
              <w:t xml:space="preserve"> network</w:t>
            </w:r>
            <w:r w:rsidRPr="00265045">
              <w:rPr>
                <w:color w:val="000000" w:themeColor="text1"/>
                <w:highlight w:val="yellow"/>
                <w:lang w:eastAsia="x-none"/>
              </w:rPr>
              <w:t xml:space="preserve">, an additional time offset can also be considered. It is recommended to </w:t>
            </w:r>
            <w:r w:rsidRPr="00265045">
              <w:rPr>
                <w:color w:val="000000" w:themeColor="text1"/>
                <w:highlight w:val="yellow"/>
              </w:rPr>
              <w:t xml:space="preserve">reuse </w:t>
            </w:r>
            <w:r w:rsidRPr="00265045">
              <w:rPr>
                <w:color w:val="000000" w:themeColor="text1"/>
                <w:highlight w:val="yellow"/>
                <w:lang w:eastAsia="x-none"/>
              </w:rPr>
              <w:t xml:space="preserve">the </w:t>
            </w:r>
            <w:r w:rsidRPr="00265045">
              <w:rPr>
                <w:color w:val="000000" w:themeColor="text1"/>
                <w:highlight w:val="yellow"/>
              </w:rPr>
              <w:t>c</w:t>
            </w:r>
            <w:r w:rsidRPr="00265045">
              <w:rPr>
                <w:color w:val="000000" w:themeColor="text1"/>
                <w:highlight w:val="yellow"/>
                <w:lang w:eastAsia="x-none"/>
              </w:rPr>
              <w:t>onclusion of NR NTN.</w:t>
            </w:r>
          </w:p>
        </w:tc>
      </w:tr>
      <w:tr w:rsidR="004D5D79" w14:paraId="5FD8AF56" w14:textId="77777777" w:rsidTr="004D5D79">
        <w:tc>
          <w:tcPr>
            <w:tcW w:w="1500" w:type="dxa"/>
          </w:tcPr>
          <w:p w14:paraId="1DFB1420" w14:textId="77777777" w:rsidR="004D5D79" w:rsidRDefault="004D5D79" w:rsidP="00551285">
            <w:r>
              <w:t>MediaTek</w:t>
            </w:r>
          </w:p>
        </w:tc>
        <w:tc>
          <w:tcPr>
            <w:tcW w:w="1897" w:type="dxa"/>
          </w:tcPr>
          <w:p w14:paraId="773A60EC" w14:textId="3309543F" w:rsidR="004D5D79" w:rsidRPr="00286494" w:rsidRDefault="00802DC4" w:rsidP="00286494">
            <w:pPr>
              <w:jc w:val="center"/>
              <w:rPr>
                <w:b/>
                <w:iCs/>
                <w:color w:val="000000"/>
              </w:rPr>
            </w:pPr>
            <w:r>
              <w:rPr>
                <w:b/>
                <w:iCs/>
                <w:color w:val="000000"/>
              </w:rPr>
              <w:t>No</w:t>
            </w:r>
          </w:p>
        </w:tc>
        <w:tc>
          <w:tcPr>
            <w:tcW w:w="5619" w:type="dxa"/>
          </w:tcPr>
          <w:p w14:paraId="1338EB5F" w14:textId="65AE9FEE" w:rsidR="004D5D79" w:rsidRDefault="004D5D79" w:rsidP="00551285">
            <w:pPr>
              <w:rPr>
                <w:i/>
                <w:color w:val="000000"/>
              </w:rPr>
            </w:pPr>
            <w:r>
              <w:rPr>
                <w:b/>
                <w:i/>
                <w:color w:val="000000"/>
              </w:rPr>
              <w:t>Proposal 4</w:t>
            </w:r>
            <w:r>
              <w:rPr>
                <w:i/>
                <w:color w:val="000000"/>
              </w:rPr>
              <w:t xml:space="preserve">: For NB-IoT / </w:t>
            </w:r>
            <w:proofErr w:type="spellStart"/>
            <w:r>
              <w:rPr>
                <w:i/>
                <w:color w:val="000000"/>
              </w:rPr>
              <w:t>eMTC</w:t>
            </w:r>
            <w:proofErr w:type="spellEnd"/>
            <w:r>
              <w:rPr>
                <w:i/>
                <w:color w:val="000000"/>
              </w:rPr>
              <w:t>, blind detection of NPDCCH / MPDCCH ordered RACH is supported without new enhancements</w:t>
            </w:r>
          </w:p>
          <w:p w14:paraId="394B0A87" w14:textId="0EDFB071" w:rsidR="004D5D79" w:rsidRDefault="004D5D79" w:rsidP="00551285">
            <w:pPr>
              <w:rPr>
                <w:color w:val="000000"/>
              </w:rPr>
            </w:pPr>
          </w:p>
          <w:p w14:paraId="368098E5" w14:textId="70D28861" w:rsidR="004D5D79" w:rsidRPr="00C001CB" w:rsidRDefault="004D5D79" w:rsidP="00551285">
            <w:pPr>
              <w:rPr>
                <w:color w:val="000000"/>
                <w:highlight w:val="yellow"/>
              </w:rPr>
            </w:pPr>
            <w:r w:rsidRPr="00C001CB">
              <w:rPr>
                <w:color w:val="000000"/>
                <w:highlight w:val="yellow"/>
              </w:rPr>
              <w:t xml:space="preserve">The main issue still for discussion is whether it is acceptable to have blind detection in </w:t>
            </w:r>
            <w:proofErr w:type="spellStart"/>
            <w:r w:rsidRPr="00C001CB">
              <w:rPr>
                <w:color w:val="000000"/>
                <w:highlight w:val="yellow"/>
              </w:rPr>
              <w:t>gNB</w:t>
            </w:r>
            <w:proofErr w:type="spellEnd"/>
            <w:r w:rsidRPr="00C001CB">
              <w:rPr>
                <w:color w:val="000000"/>
                <w:highlight w:val="yellow"/>
              </w:rPr>
              <w:t>.</w:t>
            </w:r>
          </w:p>
          <w:p w14:paraId="443FD4EF" w14:textId="25012DE9" w:rsidR="004D5D79" w:rsidRDefault="004D5D79" w:rsidP="00551285">
            <w:r w:rsidRPr="00C001CB">
              <w:rPr>
                <w:color w:val="000000"/>
                <w:highlight w:val="yellow"/>
              </w:rPr>
              <w:t xml:space="preserve">.. it can be left to the network to configure NPDCCH / MPDCCH ordered RACH resources to mitigate blind detection attempts at the </w:t>
            </w:r>
            <w:proofErr w:type="spellStart"/>
            <w:r w:rsidRPr="00C001CB">
              <w:rPr>
                <w:color w:val="000000"/>
                <w:highlight w:val="yellow"/>
              </w:rPr>
              <w:t>gNB</w:t>
            </w:r>
            <w:proofErr w:type="spellEnd"/>
            <w:r w:rsidRPr="00C001CB">
              <w:rPr>
                <w:color w:val="000000"/>
                <w:highlight w:val="yellow"/>
              </w:rPr>
              <w:t>.</w:t>
            </w:r>
          </w:p>
        </w:tc>
      </w:tr>
      <w:tr w:rsidR="004D5D79" w14:paraId="02E8DFA3" w14:textId="77777777" w:rsidTr="004D5D79">
        <w:tc>
          <w:tcPr>
            <w:tcW w:w="1500" w:type="dxa"/>
          </w:tcPr>
          <w:p w14:paraId="23FCD13C" w14:textId="52CD0FB1" w:rsidR="004D5D79" w:rsidRDefault="004D5D79" w:rsidP="00462AD0">
            <w:r w:rsidRPr="00462AD0">
              <w:t>Zhejiang Lab</w:t>
            </w:r>
          </w:p>
        </w:tc>
        <w:tc>
          <w:tcPr>
            <w:tcW w:w="1897" w:type="dxa"/>
          </w:tcPr>
          <w:p w14:paraId="7EBED7EF" w14:textId="7B404E5C" w:rsidR="004D5D79" w:rsidRPr="00286494" w:rsidRDefault="00802DC4" w:rsidP="00286494">
            <w:pPr>
              <w:spacing w:before="60" w:after="60" w:line="288" w:lineRule="auto"/>
              <w:jc w:val="center"/>
              <w:rPr>
                <w:b/>
                <w:iCs/>
              </w:rPr>
            </w:pPr>
            <w:r>
              <w:rPr>
                <w:b/>
                <w:iCs/>
              </w:rPr>
              <w:t>Yes</w:t>
            </w:r>
          </w:p>
        </w:tc>
        <w:tc>
          <w:tcPr>
            <w:tcW w:w="5619" w:type="dxa"/>
          </w:tcPr>
          <w:p w14:paraId="1FDFE547" w14:textId="15A53A6B" w:rsidR="004D5D79" w:rsidRDefault="004D5D79"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w:t>
            </w:r>
            <w:proofErr w:type="spellStart"/>
            <w:r>
              <w:rPr>
                <w:i/>
              </w:rPr>
              <w:t>eMTC</w:t>
            </w:r>
            <w:proofErr w:type="spellEnd"/>
            <w:r>
              <w:rPr>
                <w:i/>
              </w:rPr>
              <w:t xml:space="preserve"> during initial access and at least in the following procedure (s) should </w:t>
            </w:r>
            <w:proofErr w:type="spellStart"/>
            <w:r>
              <w:rPr>
                <w:i/>
              </w:rPr>
              <w:t>K_offset</w:t>
            </w:r>
            <w:proofErr w:type="spellEnd"/>
            <w:r>
              <w:rPr>
                <w:i/>
              </w:rPr>
              <w:t xml:space="preserve"> be introduced,</w:t>
            </w:r>
          </w:p>
          <w:p w14:paraId="253336C2" w14:textId="77777777" w:rsidR="004D5D79" w:rsidRDefault="004D5D79" w:rsidP="00462AD0">
            <w:pPr>
              <w:widowControl/>
              <w:numPr>
                <w:ilvl w:val="0"/>
                <w:numId w:val="3"/>
              </w:numPr>
              <w:autoSpaceDE/>
              <w:adjustRightInd/>
              <w:spacing w:line="276" w:lineRule="auto"/>
              <w:ind w:firstLine="200"/>
              <w:jc w:val="left"/>
              <w:rPr>
                <w:i/>
                <w:lang w:eastAsia="x-none"/>
              </w:rPr>
            </w:pPr>
            <w:r>
              <w:rPr>
                <w:i/>
                <w:lang w:eastAsia="x-none"/>
              </w:rPr>
              <w:t xml:space="preserve">For </w:t>
            </w:r>
            <w:proofErr w:type="spellStart"/>
            <w:r>
              <w:rPr>
                <w:i/>
                <w:lang w:eastAsia="x-none"/>
              </w:rPr>
              <w:t>eMTC</w:t>
            </w:r>
            <w:proofErr w:type="spellEnd"/>
            <w:r>
              <w:rPr>
                <w:i/>
                <w:lang w:eastAsia="x-none"/>
              </w:rPr>
              <w:t xml:space="preserve"> over NTN,</w:t>
            </w:r>
          </w:p>
          <w:p w14:paraId="38C868D3"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7B6A30E7"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33E30E59"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34F3AAB6" w14:textId="77777777" w:rsidR="004D5D79" w:rsidRPr="00B276A7" w:rsidRDefault="004D5D79" w:rsidP="00462AD0">
            <w:pPr>
              <w:rPr>
                <w:b/>
                <w:i/>
              </w:rPr>
            </w:pPr>
          </w:p>
        </w:tc>
      </w:tr>
      <w:tr w:rsidR="004D5D79" w14:paraId="7551CF8C" w14:textId="77777777" w:rsidTr="004D5D79">
        <w:tc>
          <w:tcPr>
            <w:tcW w:w="1500" w:type="dxa"/>
          </w:tcPr>
          <w:p w14:paraId="679C712E" w14:textId="77777777" w:rsidR="004D5D79" w:rsidRDefault="004D5D79" w:rsidP="00551285">
            <w:r>
              <w:t>CMCC</w:t>
            </w:r>
          </w:p>
        </w:tc>
        <w:tc>
          <w:tcPr>
            <w:tcW w:w="1897" w:type="dxa"/>
          </w:tcPr>
          <w:p w14:paraId="0C9837E9" w14:textId="6D0B0C4A" w:rsidR="004D5D79" w:rsidRPr="00286494" w:rsidRDefault="00802DC4" w:rsidP="00286494">
            <w:pPr>
              <w:spacing w:beforeLines="50" w:before="120" w:afterLines="50" w:after="120"/>
              <w:jc w:val="center"/>
              <w:rPr>
                <w:b/>
                <w:iCs/>
                <w:u w:val="single"/>
              </w:rPr>
            </w:pPr>
            <w:r>
              <w:rPr>
                <w:bCs/>
                <w:iCs/>
                <w:noProof/>
              </w:rPr>
              <w:t>Yes</w:t>
            </w:r>
          </w:p>
        </w:tc>
        <w:tc>
          <w:tcPr>
            <w:tcW w:w="5619" w:type="dxa"/>
          </w:tcPr>
          <w:p w14:paraId="77AED284" w14:textId="25EEE248"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08CF05DF" w14:textId="77777777" w:rsidR="004D5D79" w:rsidRDefault="004D5D79" w:rsidP="00323761">
            <w:pPr>
              <w:pStyle w:val="NoSpacing"/>
              <w:numPr>
                <w:ilvl w:val="0"/>
                <w:numId w:val="22"/>
              </w:numPr>
            </w:pPr>
            <w:r>
              <w:t xml:space="preserve">MPDCCH to PUSCH </w:t>
            </w:r>
          </w:p>
          <w:p w14:paraId="0920EF7E" w14:textId="77777777" w:rsidR="004D5D79" w:rsidRDefault="004D5D79" w:rsidP="00323761">
            <w:pPr>
              <w:pStyle w:val="NoSpacing"/>
              <w:numPr>
                <w:ilvl w:val="0"/>
                <w:numId w:val="22"/>
              </w:numPr>
            </w:pPr>
            <w:r>
              <w:t xml:space="preserve">RAR grant to PUSCH </w:t>
            </w:r>
          </w:p>
          <w:p w14:paraId="4F906015" w14:textId="77777777" w:rsidR="004D5D79" w:rsidRDefault="004D5D79" w:rsidP="00323761">
            <w:pPr>
              <w:pStyle w:val="NoSpacing"/>
              <w:numPr>
                <w:ilvl w:val="0"/>
                <w:numId w:val="22"/>
              </w:numPr>
            </w:pPr>
            <w:r>
              <w:t xml:space="preserve">PDCCH order to PRACH </w:t>
            </w:r>
          </w:p>
          <w:p w14:paraId="70C2DF04" w14:textId="77777777" w:rsidR="004D5D79" w:rsidRDefault="004D5D79" w:rsidP="00323761">
            <w:pPr>
              <w:pStyle w:val="NoSpacing"/>
              <w:numPr>
                <w:ilvl w:val="0"/>
                <w:numId w:val="22"/>
              </w:numPr>
            </w:pPr>
            <w:r>
              <w:t xml:space="preserve">MPDCCH to scheduled uplink SPS </w:t>
            </w:r>
          </w:p>
          <w:p w14:paraId="7EF2910A" w14:textId="77777777" w:rsidR="004D5D79" w:rsidRDefault="004D5D79" w:rsidP="00323761">
            <w:pPr>
              <w:pStyle w:val="NoSpacing"/>
              <w:numPr>
                <w:ilvl w:val="0"/>
                <w:numId w:val="22"/>
              </w:numPr>
            </w:pPr>
            <w:r>
              <w:t xml:space="preserve">PUSCH to HARQ-ACK on PUCCH </w:t>
            </w:r>
          </w:p>
          <w:p w14:paraId="3AB31EC0" w14:textId="77777777" w:rsidR="004D5D79" w:rsidRDefault="004D5D79" w:rsidP="00323761">
            <w:pPr>
              <w:pStyle w:val="NoSpacing"/>
              <w:numPr>
                <w:ilvl w:val="0"/>
                <w:numId w:val="22"/>
              </w:numPr>
            </w:pPr>
            <w:r>
              <w:t xml:space="preserve">CSI reference resource timing </w:t>
            </w:r>
          </w:p>
          <w:p w14:paraId="04AF77CE" w14:textId="77777777" w:rsidR="004D5D79" w:rsidRDefault="004D5D79" w:rsidP="00323761">
            <w:pPr>
              <w:pStyle w:val="NoSpacing"/>
              <w:numPr>
                <w:ilvl w:val="0"/>
                <w:numId w:val="22"/>
              </w:numPr>
            </w:pPr>
            <w:r>
              <w:t>MPDCCH to aperiodic SRS</w:t>
            </w:r>
          </w:p>
          <w:p w14:paraId="5A93DB52" w14:textId="77777777" w:rsidR="004D5D79" w:rsidRPr="00850FD9" w:rsidRDefault="004D5D79" w:rsidP="00323761">
            <w:pPr>
              <w:pStyle w:val="NoSpacing"/>
              <w:numPr>
                <w:ilvl w:val="0"/>
                <w:numId w:val="22"/>
              </w:numPr>
            </w:pPr>
            <w:r>
              <w:t>Timing advance command activation</w:t>
            </w:r>
          </w:p>
        </w:tc>
      </w:tr>
      <w:tr w:rsidR="004D5D79" w14:paraId="2C11474E" w14:textId="77777777" w:rsidTr="004D5D79">
        <w:tc>
          <w:tcPr>
            <w:tcW w:w="1500" w:type="dxa"/>
          </w:tcPr>
          <w:p w14:paraId="2A43CC60" w14:textId="77777777" w:rsidR="004D5D79" w:rsidRDefault="004D5D79" w:rsidP="00551285">
            <w:r w:rsidRPr="00A07969">
              <w:t>Xiaomi</w:t>
            </w:r>
          </w:p>
        </w:tc>
        <w:tc>
          <w:tcPr>
            <w:tcW w:w="1897" w:type="dxa"/>
          </w:tcPr>
          <w:p w14:paraId="5BBBF73D" w14:textId="5BE3703D" w:rsidR="004D5D79" w:rsidRPr="00286494" w:rsidRDefault="00802DC4" w:rsidP="00286494">
            <w:pPr>
              <w:jc w:val="center"/>
              <w:rPr>
                <w:b/>
                <w:iCs/>
              </w:rPr>
            </w:pPr>
            <w:r>
              <w:rPr>
                <w:bCs/>
                <w:iCs/>
                <w:noProof/>
              </w:rPr>
              <w:t>Yes</w:t>
            </w:r>
          </w:p>
        </w:tc>
        <w:tc>
          <w:tcPr>
            <w:tcW w:w="5619" w:type="dxa"/>
          </w:tcPr>
          <w:p w14:paraId="06044C6E" w14:textId="46A5A51C"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6DF4CB5C" w14:textId="77777777" w:rsidR="004D5D79" w:rsidRDefault="004D5D79" w:rsidP="00551285">
            <w:pPr>
              <w:rPr>
                <w:b/>
                <w:i/>
              </w:rPr>
            </w:pPr>
            <w:r>
              <w:rPr>
                <w:b/>
                <w:i/>
              </w:rPr>
              <w:t xml:space="preserve">For </w:t>
            </w:r>
            <w:proofErr w:type="spellStart"/>
            <w:r>
              <w:rPr>
                <w:b/>
                <w:i/>
              </w:rPr>
              <w:t>eMTC</w:t>
            </w:r>
            <w:proofErr w:type="spellEnd"/>
            <w:r>
              <w:rPr>
                <w:b/>
                <w:i/>
              </w:rPr>
              <w:t>:</w:t>
            </w:r>
          </w:p>
          <w:p w14:paraId="632A797D"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6F838DF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24EB4475"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70AE07A8"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5F6898FD"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4AC1FD8C"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0F28C352"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29D9E400" w14:textId="77777777" w:rsidR="004D5D79" w:rsidRDefault="004D5D79" w:rsidP="00551285">
            <w:pPr>
              <w:numPr>
                <w:ilvl w:val="0"/>
                <w:numId w:val="5"/>
              </w:numPr>
              <w:autoSpaceDE/>
              <w:adjustRightInd/>
              <w:ind w:firstLine="200"/>
              <w:rPr>
                <w:b/>
                <w:i/>
                <w:lang w:eastAsia="x-none"/>
              </w:rPr>
            </w:pPr>
            <w:r>
              <w:rPr>
                <w:b/>
                <w:i/>
                <w:lang w:eastAsia="x-none"/>
              </w:rPr>
              <w:lastRenderedPageBreak/>
              <w:t>Timing advance command activation</w:t>
            </w:r>
          </w:p>
          <w:p w14:paraId="270CAB38" w14:textId="77777777" w:rsidR="004D5D79" w:rsidRDefault="004D5D79" w:rsidP="00551285"/>
        </w:tc>
      </w:tr>
      <w:tr w:rsidR="004D5D79" w14:paraId="3AB03689" w14:textId="77777777" w:rsidTr="004D5D79">
        <w:tc>
          <w:tcPr>
            <w:tcW w:w="1500" w:type="dxa"/>
          </w:tcPr>
          <w:p w14:paraId="769AEBD3" w14:textId="77777777" w:rsidR="004D5D79" w:rsidRDefault="004D5D79" w:rsidP="00551285">
            <w:r>
              <w:lastRenderedPageBreak/>
              <w:t>Intel</w:t>
            </w:r>
          </w:p>
        </w:tc>
        <w:tc>
          <w:tcPr>
            <w:tcW w:w="1897" w:type="dxa"/>
          </w:tcPr>
          <w:p w14:paraId="4F4891A6" w14:textId="2D7F75D7" w:rsidR="004D5D79" w:rsidRPr="00286494" w:rsidRDefault="00802DC4" w:rsidP="00286494">
            <w:pPr>
              <w:spacing w:before="240" w:after="240"/>
              <w:jc w:val="center"/>
              <w:rPr>
                <w:b/>
                <w:bCs/>
                <w:iCs/>
              </w:rPr>
            </w:pPr>
            <w:r>
              <w:rPr>
                <w:b/>
                <w:bCs/>
                <w:iCs/>
              </w:rPr>
              <w:t>Yes?</w:t>
            </w:r>
          </w:p>
        </w:tc>
        <w:tc>
          <w:tcPr>
            <w:tcW w:w="5619" w:type="dxa"/>
          </w:tcPr>
          <w:p w14:paraId="6A46D6ED" w14:textId="5508D7B8" w:rsidR="004D5D79" w:rsidRPr="00DC4856" w:rsidRDefault="004D5D79" w:rsidP="00DC4856">
            <w:pPr>
              <w:spacing w:before="240" w:after="240"/>
              <w:jc w:val="left"/>
              <w:rPr>
                <w:iCs/>
              </w:rPr>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51A9F967" w14:textId="77777777" w:rsidTr="004D5D79">
        <w:tc>
          <w:tcPr>
            <w:tcW w:w="1500" w:type="dxa"/>
          </w:tcPr>
          <w:p w14:paraId="3F226E53" w14:textId="77777777" w:rsidR="004D5D79" w:rsidRDefault="004D5D79" w:rsidP="00551285">
            <w:proofErr w:type="spellStart"/>
            <w:r>
              <w:t>InterDigital</w:t>
            </w:r>
            <w:proofErr w:type="spellEnd"/>
          </w:p>
        </w:tc>
        <w:tc>
          <w:tcPr>
            <w:tcW w:w="1897" w:type="dxa"/>
          </w:tcPr>
          <w:p w14:paraId="13194BBD" w14:textId="0DD8914D" w:rsidR="004D5D79" w:rsidRPr="00286494" w:rsidRDefault="00802DC4" w:rsidP="00286494">
            <w:pPr>
              <w:spacing w:line="276" w:lineRule="auto"/>
              <w:jc w:val="center"/>
              <w:rPr>
                <w:rFonts w:ascii="Arial" w:hAnsi="Arial" w:cs="Arial"/>
                <w:b/>
                <w:bCs/>
                <w:iCs/>
              </w:rPr>
            </w:pPr>
            <w:r>
              <w:rPr>
                <w:bCs/>
                <w:iCs/>
                <w:noProof/>
              </w:rPr>
              <w:t>Yes</w:t>
            </w:r>
          </w:p>
        </w:tc>
        <w:tc>
          <w:tcPr>
            <w:tcW w:w="5619" w:type="dxa"/>
          </w:tcPr>
          <w:p w14:paraId="26EF295D" w14:textId="2E08650C"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at least for the following </w:t>
            </w:r>
            <w:proofErr w:type="spellStart"/>
            <w:r>
              <w:rPr>
                <w:rFonts w:ascii="Arial" w:hAnsi="Arial" w:cs="Arial"/>
                <w:i/>
                <w:iCs/>
              </w:rPr>
              <w:t>eMTC</w:t>
            </w:r>
            <w:proofErr w:type="spellEnd"/>
            <w:r>
              <w:rPr>
                <w:rFonts w:ascii="Arial" w:hAnsi="Arial" w:cs="Arial"/>
                <w:i/>
                <w:iCs/>
              </w:rPr>
              <w:t xml:space="preserve"> timing relationships</w:t>
            </w:r>
          </w:p>
          <w:p w14:paraId="4012AC01" w14:textId="77777777" w:rsidR="004D5D79" w:rsidRDefault="004D5D79" w:rsidP="00323761">
            <w:pPr>
              <w:pStyle w:val="NoSpacing"/>
              <w:numPr>
                <w:ilvl w:val="0"/>
                <w:numId w:val="23"/>
              </w:numPr>
            </w:pPr>
            <w:r>
              <w:t xml:space="preserve">MPDCCH to PUSCH </w:t>
            </w:r>
          </w:p>
          <w:p w14:paraId="275D6653" w14:textId="77777777" w:rsidR="004D5D79" w:rsidRDefault="004D5D79" w:rsidP="00323761">
            <w:pPr>
              <w:pStyle w:val="NoSpacing"/>
              <w:numPr>
                <w:ilvl w:val="0"/>
                <w:numId w:val="23"/>
              </w:numPr>
            </w:pPr>
            <w:r>
              <w:t xml:space="preserve">RAR grant to PUSCH </w:t>
            </w:r>
          </w:p>
          <w:p w14:paraId="452B4E53" w14:textId="77777777" w:rsidR="004D5D79" w:rsidRDefault="004D5D79" w:rsidP="00323761">
            <w:pPr>
              <w:pStyle w:val="NoSpacing"/>
              <w:numPr>
                <w:ilvl w:val="0"/>
                <w:numId w:val="23"/>
              </w:numPr>
            </w:pPr>
            <w:r>
              <w:t xml:space="preserve">PDCCH order to PRACH </w:t>
            </w:r>
          </w:p>
          <w:p w14:paraId="2968ADA1" w14:textId="77777777" w:rsidR="004D5D79" w:rsidRDefault="004D5D79" w:rsidP="00323761">
            <w:pPr>
              <w:pStyle w:val="NoSpacing"/>
              <w:numPr>
                <w:ilvl w:val="0"/>
                <w:numId w:val="23"/>
              </w:numPr>
            </w:pPr>
            <w:r>
              <w:t xml:space="preserve">PUSCH to HARQ-ACK on PUCCH </w:t>
            </w:r>
          </w:p>
          <w:p w14:paraId="2FD9CD69" w14:textId="77777777" w:rsidR="004D5D79" w:rsidRPr="00772CBF" w:rsidRDefault="004D5D79" w:rsidP="00323761">
            <w:pPr>
              <w:pStyle w:val="NoSpacing"/>
              <w:numPr>
                <w:ilvl w:val="0"/>
                <w:numId w:val="23"/>
              </w:numPr>
            </w:pPr>
            <w:r>
              <w:t>Timing advance command activation</w:t>
            </w:r>
          </w:p>
        </w:tc>
      </w:tr>
      <w:tr w:rsidR="004D5D79" w14:paraId="35730B0F" w14:textId="77777777" w:rsidTr="004D5D79">
        <w:tc>
          <w:tcPr>
            <w:tcW w:w="1500" w:type="dxa"/>
          </w:tcPr>
          <w:p w14:paraId="0CEE05A2" w14:textId="77777777" w:rsidR="004D5D79" w:rsidRDefault="004D5D79" w:rsidP="00551285">
            <w:r>
              <w:t>Sony</w:t>
            </w:r>
          </w:p>
        </w:tc>
        <w:tc>
          <w:tcPr>
            <w:tcW w:w="1897" w:type="dxa"/>
          </w:tcPr>
          <w:p w14:paraId="301261A6" w14:textId="484AE26E" w:rsidR="004D5D79" w:rsidRPr="00286494" w:rsidRDefault="00802DC4" w:rsidP="00286494">
            <w:pPr>
              <w:jc w:val="center"/>
              <w:rPr>
                <w:b/>
                <w:iCs/>
                <w:lang w:eastAsia="x-none"/>
              </w:rPr>
            </w:pPr>
            <w:r>
              <w:rPr>
                <w:bCs/>
                <w:iCs/>
                <w:noProof/>
              </w:rPr>
              <w:t>Yes</w:t>
            </w:r>
          </w:p>
        </w:tc>
        <w:tc>
          <w:tcPr>
            <w:tcW w:w="5619" w:type="dxa"/>
          </w:tcPr>
          <w:p w14:paraId="225AD18C" w14:textId="4C7B44FC"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w:t>
            </w:r>
            <w:proofErr w:type="spellStart"/>
            <w:r>
              <w:rPr>
                <w:b/>
                <w:bCs/>
                <w:lang w:eastAsia="x-none"/>
              </w:rPr>
              <w:t>eMTC</w:t>
            </w:r>
            <w:proofErr w:type="spellEnd"/>
            <w:r>
              <w:rPr>
                <w:b/>
                <w:bCs/>
                <w:lang w:eastAsia="x-none"/>
              </w:rPr>
              <w:t xml:space="preserve"> in IoT-NTN:</w:t>
            </w:r>
          </w:p>
          <w:p w14:paraId="1125BC75"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6FBB8AC0"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08C6D513"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4EE8EDFA"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58FE72E0"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3489DA29"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2783281E" w14:textId="77777777" w:rsidR="004D5D79" w:rsidRPr="0000500E" w:rsidRDefault="004D5D79" w:rsidP="00551285">
            <w:pPr>
              <w:numPr>
                <w:ilvl w:val="0"/>
                <w:numId w:val="5"/>
              </w:numPr>
              <w:autoSpaceDE/>
              <w:adjustRightInd/>
              <w:jc w:val="left"/>
            </w:pPr>
            <w:r>
              <w:rPr>
                <w:b/>
                <w:bCs/>
                <w:lang w:eastAsia="x-none"/>
              </w:rPr>
              <w:t>MPDCCH to aperiodic SRS</w:t>
            </w:r>
          </w:p>
          <w:p w14:paraId="6DA6DCD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27F26E1B" w14:textId="77777777" w:rsidTr="004D5D79">
        <w:tc>
          <w:tcPr>
            <w:tcW w:w="1500" w:type="dxa"/>
          </w:tcPr>
          <w:p w14:paraId="3AD829AF" w14:textId="77777777" w:rsidR="004D5D79" w:rsidRDefault="004D5D79" w:rsidP="00551285"/>
        </w:tc>
        <w:tc>
          <w:tcPr>
            <w:tcW w:w="1897" w:type="dxa"/>
          </w:tcPr>
          <w:p w14:paraId="3BD94CE1" w14:textId="77777777" w:rsidR="004D5D79" w:rsidRPr="00286494" w:rsidRDefault="004D5D79" w:rsidP="00286494">
            <w:pPr>
              <w:jc w:val="center"/>
              <w:rPr>
                <w:iCs/>
              </w:rPr>
            </w:pPr>
          </w:p>
        </w:tc>
        <w:tc>
          <w:tcPr>
            <w:tcW w:w="5619" w:type="dxa"/>
          </w:tcPr>
          <w:p w14:paraId="11C404A2" w14:textId="4C38D893" w:rsidR="004D5D79" w:rsidRDefault="004D5D79" w:rsidP="00551285"/>
        </w:tc>
      </w:tr>
    </w:tbl>
    <w:p w14:paraId="63A53B69" w14:textId="16FD4C42" w:rsidR="00265045" w:rsidRDefault="00265045" w:rsidP="00265045"/>
    <w:p w14:paraId="11D03740" w14:textId="70E7B551" w:rsidR="0083173A" w:rsidRDefault="0083173A" w:rsidP="0083173A">
      <w:r>
        <w:t xml:space="preserve">8 companies made proposals and/or observations. Of these, 6 companies proposed that this timing relationship should be enhanced. All companies proposing enhancement feel that a </w:t>
      </w:r>
      <w:proofErr w:type="spellStart"/>
      <w:r>
        <w:t>Koffset</w:t>
      </w:r>
      <w:proofErr w:type="spellEnd"/>
      <w:r>
        <w:t>-type enhancement of the type agreed in the NR NTN WI could be a solution. One company outright thinks that this timing relationship does not need enhancement. Another company thinks the solution for NR NTN should be adopted.</w:t>
      </w:r>
    </w:p>
    <w:p w14:paraId="0E634810" w14:textId="77777777" w:rsidR="0083173A" w:rsidRPr="00265045" w:rsidRDefault="0083173A" w:rsidP="00265045"/>
    <w:p w14:paraId="286FF29F" w14:textId="2DE94B83" w:rsidR="00265045" w:rsidRDefault="00A07969" w:rsidP="008F2DBA">
      <w:pPr>
        <w:pStyle w:val="Heading4"/>
      </w:pPr>
      <w:r>
        <w:t xml:space="preserve"> </w:t>
      </w:r>
      <w:r w:rsidR="00265045">
        <w:t xml:space="preserve">MPDCCH to scheduled uplink SPS </w:t>
      </w:r>
    </w:p>
    <w:p w14:paraId="05592EF2" w14:textId="77777777" w:rsidR="004D5D79" w:rsidRDefault="004D5D79" w:rsidP="004D5D79">
      <w:r>
        <w:t xml:space="preserve">Company Observations and Proposals and indication of support for a </w:t>
      </w:r>
      <w:proofErr w:type="spellStart"/>
      <w:r>
        <w:t>Koffset</w:t>
      </w:r>
      <w:proofErr w:type="spellEnd"/>
      <w:r>
        <w:t>-type enhancement.</w:t>
      </w:r>
    </w:p>
    <w:p w14:paraId="03DB92B2" w14:textId="77777777" w:rsidR="007C6613" w:rsidRPr="007C6613" w:rsidRDefault="007C6613" w:rsidP="007C6613"/>
    <w:tbl>
      <w:tblPr>
        <w:tblStyle w:val="TableGrid"/>
        <w:tblW w:w="0" w:type="auto"/>
        <w:tblLook w:val="04A0" w:firstRow="1" w:lastRow="0" w:firstColumn="1" w:lastColumn="0" w:noHBand="0" w:noVBand="1"/>
      </w:tblPr>
      <w:tblGrid>
        <w:gridCol w:w="1399"/>
        <w:gridCol w:w="1857"/>
        <w:gridCol w:w="5760"/>
      </w:tblGrid>
      <w:tr w:rsidR="004D5D79" w14:paraId="7CF5723D" w14:textId="77777777" w:rsidTr="004D5D79">
        <w:tc>
          <w:tcPr>
            <w:tcW w:w="1399" w:type="dxa"/>
          </w:tcPr>
          <w:p w14:paraId="76992E82" w14:textId="1C8E4489" w:rsidR="004D5D79" w:rsidRDefault="004D5D79" w:rsidP="004D5D79">
            <w:pPr>
              <w:jc w:val="center"/>
            </w:pPr>
            <w:r>
              <w:t>Company</w:t>
            </w:r>
          </w:p>
        </w:tc>
        <w:tc>
          <w:tcPr>
            <w:tcW w:w="1857" w:type="dxa"/>
          </w:tcPr>
          <w:p w14:paraId="6D9A20F1" w14:textId="18E80C18" w:rsidR="004D5D79" w:rsidRDefault="004D5D79" w:rsidP="00286494">
            <w:pPr>
              <w:spacing w:after="180"/>
              <w:jc w:val="center"/>
              <w:rPr>
                <w:b/>
                <w:noProof/>
              </w:rPr>
            </w:pPr>
            <w:r w:rsidRPr="00B43C7E">
              <w:rPr>
                <w:bCs/>
                <w:iCs/>
                <w:sz w:val="22"/>
                <w:szCs w:val="22"/>
                <w:lang w:val="en-GB"/>
              </w:rPr>
              <w:t>Support (Yes/No)</w:t>
            </w:r>
          </w:p>
        </w:tc>
        <w:tc>
          <w:tcPr>
            <w:tcW w:w="5760" w:type="dxa"/>
          </w:tcPr>
          <w:p w14:paraId="4CEEB729" w14:textId="1924C3C5" w:rsidR="004D5D79" w:rsidRDefault="004D5D79" w:rsidP="004D5D79">
            <w:pPr>
              <w:spacing w:after="180"/>
              <w:jc w:val="center"/>
              <w:rPr>
                <w:b/>
                <w:noProof/>
              </w:rPr>
            </w:pPr>
            <w:r>
              <w:t>Observations and Proposals</w:t>
            </w:r>
          </w:p>
        </w:tc>
      </w:tr>
      <w:tr w:rsidR="004D5D79" w14:paraId="3F00033A" w14:textId="77777777" w:rsidTr="004D5D79">
        <w:tc>
          <w:tcPr>
            <w:tcW w:w="1399" w:type="dxa"/>
          </w:tcPr>
          <w:p w14:paraId="3C9D2987" w14:textId="77777777" w:rsidR="004D5D79" w:rsidRDefault="004D5D79" w:rsidP="00551285">
            <w:r>
              <w:t>CATT</w:t>
            </w:r>
          </w:p>
        </w:tc>
        <w:tc>
          <w:tcPr>
            <w:tcW w:w="1857" w:type="dxa"/>
          </w:tcPr>
          <w:p w14:paraId="0EE355BF" w14:textId="7BDD7D49" w:rsidR="004D5D79" w:rsidRDefault="00802DC4" w:rsidP="00286494">
            <w:pPr>
              <w:spacing w:after="180"/>
              <w:jc w:val="center"/>
              <w:rPr>
                <w:b/>
                <w:noProof/>
              </w:rPr>
            </w:pPr>
            <w:r>
              <w:rPr>
                <w:bCs/>
                <w:iCs/>
                <w:noProof/>
              </w:rPr>
              <w:t>Yes</w:t>
            </w:r>
          </w:p>
        </w:tc>
        <w:tc>
          <w:tcPr>
            <w:tcW w:w="5760" w:type="dxa"/>
          </w:tcPr>
          <w:p w14:paraId="744EFC34" w14:textId="0B31C1C5"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152E40C4"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2A776C0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4277432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7458BC88"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0B45AD8A"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0B1F2BA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45D95E35"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2EF717FF" w14:textId="77777777" w:rsidTr="004D5D79">
        <w:tc>
          <w:tcPr>
            <w:tcW w:w="1399" w:type="dxa"/>
          </w:tcPr>
          <w:p w14:paraId="5E942A3D" w14:textId="77777777" w:rsidR="004D5D79" w:rsidRDefault="004D5D79" w:rsidP="00551285">
            <w:r>
              <w:t>CMCC</w:t>
            </w:r>
          </w:p>
        </w:tc>
        <w:tc>
          <w:tcPr>
            <w:tcW w:w="1857" w:type="dxa"/>
          </w:tcPr>
          <w:p w14:paraId="0CF492F4" w14:textId="4BE0BBA2"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75255414" w14:textId="5AD581C8"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34176F03" w14:textId="77777777" w:rsidR="004D5D79" w:rsidRDefault="004D5D79" w:rsidP="00323761">
            <w:pPr>
              <w:pStyle w:val="NoSpacing"/>
              <w:numPr>
                <w:ilvl w:val="0"/>
                <w:numId w:val="24"/>
              </w:numPr>
            </w:pPr>
            <w:r>
              <w:t xml:space="preserve">MPDCCH to PUSCH </w:t>
            </w:r>
          </w:p>
          <w:p w14:paraId="020AA7BA" w14:textId="77777777" w:rsidR="004D5D79" w:rsidRDefault="004D5D79" w:rsidP="00323761">
            <w:pPr>
              <w:pStyle w:val="NoSpacing"/>
              <w:numPr>
                <w:ilvl w:val="0"/>
                <w:numId w:val="24"/>
              </w:numPr>
            </w:pPr>
            <w:r>
              <w:t xml:space="preserve">RAR grant to PUSCH </w:t>
            </w:r>
          </w:p>
          <w:p w14:paraId="6DD131AE" w14:textId="77777777" w:rsidR="004D5D79" w:rsidRDefault="004D5D79" w:rsidP="00323761">
            <w:pPr>
              <w:pStyle w:val="NoSpacing"/>
              <w:numPr>
                <w:ilvl w:val="0"/>
                <w:numId w:val="24"/>
              </w:numPr>
            </w:pPr>
            <w:r>
              <w:t xml:space="preserve">PDCCH order to PRACH </w:t>
            </w:r>
          </w:p>
          <w:p w14:paraId="0D6BD960" w14:textId="77777777" w:rsidR="004D5D79" w:rsidRDefault="004D5D79" w:rsidP="00323761">
            <w:pPr>
              <w:pStyle w:val="NoSpacing"/>
              <w:numPr>
                <w:ilvl w:val="0"/>
                <w:numId w:val="24"/>
              </w:numPr>
            </w:pPr>
            <w:r>
              <w:t xml:space="preserve">MPDCCH to scheduled uplink SPS </w:t>
            </w:r>
          </w:p>
          <w:p w14:paraId="7D7EF756" w14:textId="77777777" w:rsidR="004D5D79" w:rsidRDefault="004D5D79" w:rsidP="00323761">
            <w:pPr>
              <w:pStyle w:val="NoSpacing"/>
              <w:numPr>
                <w:ilvl w:val="0"/>
                <w:numId w:val="24"/>
              </w:numPr>
            </w:pPr>
            <w:r>
              <w:t xml:space="preserve">PUSCH to HARQ-ACK on PUCCH </w:t>
            </w:r>
          </w:p>
          <w:p w14:paraId="0AE398AE" w14:textId="77777777" w:rsidR="004D5D79" w:rsidRDefault="004D5D79" w:rsidP="00323761">
            <w:pPr>
              <w:pStyle w:val="NoSpacing"/>
              <w:numPr>
                <w:ilvl w:val="0"/>
                <w:numId w:val="24"/>
              </w:numPr>
            </w:pPr>
            <w:r>
              <w:t xml:space="preserve">CSI reference resource timing </w:t>
            </w:r>
          </w:p>
          <w:p w14:paraId="5864F731" w14:textId="77777777" w:rsidR="004D5D79" w:rsidRDefault="004D5D79" w:rsidP="00323761">
            <w:pPr>
              <w:pStyle w:val="NoSpacing"/>
              <w:numPr>
                <w:ilvl w:val="0"/>
                <w:numId w:val="24"/>
              </w:numPr>
            </w:pPr>
            <w:r>
              <w:t>MPDCCH to aperiodic SRS</w:t>
            </w:r>
          </w:p>
          <w:p w14:paraId="346C048B" w14:textId="77777777" w:rsidR="004D5D79" w:rsidRPr="00850FD9" w:rsidRDefault="004D5D79" w:rsidP="00323761">
            <w:pPr>
              <w:pStyle w:val="NoSpacing"/>
              <w:numPr>
                <w:ilvl w:val="0"/>
                <w:numId w:val="24"/>
              </w:numPr>
            </w:pPr>
            <w:r>
              <w:t>Timing advance command activation</w:t>
            </w:r>
          </w:p>
        </w:tc>
      </w:tr>
      <w:tr w:rsidR="004D5D79" w14:paraId="2AD4987D" w14:textId="77777777" w:rsidTr="004D5D79">
        <w:tc>
          <w:tcPr>
            <w:tcW w:w="1399" w:type="dxa"/>
          </w:tcPr>
          <w:p w14:paraId="6A02A1B3" w14:textId="77777777" w:rsidR="004D5D79" w:rsidRDefault="004D5D79" w:rsidP="00551285">
            <w:r w:rsidRPr="00A07969">
              <w:lastRenderedPageBreak/>
              <w:t>Xiaomi</w:t>
            </w:r>
          </w:p>
        </w:tc>
        <w:tc>
          <w:tcPr>
            <w:tcW w:w="1857" w:type="dxa"/>
          </w:tcPr>
          <w:p w14:paraId="73E89D33" w14:textId="078B17DD" w:rsidR="004D5D79" w:rsidRPr="00802DC4" w:rsidRDefault="00802DC4" w:rsidP="00286494">
            <w:pPr>
              <w:jc w:val="center"/>
              <w:rPr>
                <w:b/>
                <w:iCs/>
              </w:rPr>
            </w:pPr>
            <w:r>
              <w:rPr>
                <w:bCs/>
                <w:iCs/>
                <w:noProof/>
              </w:rPr>
              <w:t>Yes</w:t>
            </w:r>
          </w:p>
        </w:tc>
        <w:tc>
          <w:tcPr>
            <w:tcW w:w="5760" w:type="dxa"/>
          </w:tcPr>
          <w:p w14:paraId="02024A50" w14:textId="1DB64102"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2CE9A353" w14:textId="77777777" w:rsidR="004D5D79" w:rsidRDefault="004D5D79" w:rsidP="00551285">
            <w:pPr>
              <w:rPr>
                <w:b/>
                <w:i/>
              </w:rPr>
            </w:pPr>
            <w:r>
              <w:rPr>
                <w:b/>
                <w:i/>
              </w:rPr>
              <w:t xml:space="preserve">For </w:t>
            </w:r>
            <w:proofErr w:type="spellStart"/>
            <w:r>
              <w:rPr>
                <w:b/>
                <w:i/>
              </w:rPr>
              <w:t>eMTC</w:t>
            </w:r>
            <w:proofErr w:type="spellEnd"/>
            <w:r>
              <w:rPr>
                <w:b/>
                <w:i/>
              </w:rPr>
              <w:t>:</w:t>
            </w:r>
          </w:p>
          <w:p w14:paraId="1A2B6CD7"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0EFB3BB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572F8E03"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667E673"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6B00B00D"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146EE09B"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CAB53C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53B9DF58"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1CBA1C18" w14:textId="77777777" w:rsidR="004D5D79" w:rsidRDefault="004D5D79" w:rsidP="00551285"/>
        </w:tc>
      </w:tr>
      <w:tr w:rsidR="004D5D79" w14:paraId="5E4B2793" w14:textId="77777777" w:rsidTr="004D5D79">
        <w:tc>
          <w:tcPr>
            <w:tcW w:w="1399" w:type="dxa"/>
          </w:tcPr>
          <w:p w14:paraId="59D8DA21" w14:textId="77777777" w:rsidR="004D5D79" w:rsidRDefault="004D5D79" w:rsidP="00551285">
            <w:r>
              <w:t>Intel</w:t>
            </w:r>
          </w:p>
        </w:tc>
        <w:tc>
          <w:tcPr>
            <w:tcW w:w="1857" w:type="dxa"/>
          </w:tcPr>
          <w:p w14:paraId="61535EDA" w14:textId="754DC829" w:rsidR="004D5D79" w:rsidRPr="00802DC4" w:rsidRDefault="00802DC4" w:rsidP="00286494">
            <w:pPr>
              <w:spacing w:before="240" w:after="240"/>
              <w:jc w:val="center"/>
              <w:rPr>
                <w:b/>
                <w:bCs/>
                <w:iCs/>
              </w:rPr>
            </w:pPr>
            <w:r>
              <w:rPr>
                <w:b/>
                <w:bCs/>
                <w:iCs/>
              </w:rPr>
              <w:t>Yes?</w:t>
            </w:r>
          </w:p>
        </w:tc>
        <w:tc>
          <w:tcPr>
            <w:tcW w:w="5760" w:type="dxa"/>
          </w:tcPr>
          <w:p w14:paraId="6F34F941" w14:textId="3DE3A590"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02B66979" w14:textId="77777777" w:rsidTr="004D5D79">
        <w:tc>
          <w:tcPr>
            <w:tcW w:w="1399" w:type="dxa"/>
          </w:tcPr>
          <w:p w14:paraId="40A9CF8A" w14:textId="77777777" w:rsidR="004D5D79" w:rsidRDefault="004D5D79" w:rsidP="00551285">
            <w:r>
              <w:t>Apple</w:t>
            </w:r>
          </w:p>
        </w:tc>
        <w:tc>
          <w:tcPr>
            <w:tcW w:w="1857" w:type="dxa"/>
          </w:tcPr>
          <w:p w14:paraId="558965EE" w14:textId="4404C874" w:rsidR="004D5D79" w:rsidRPr="00802DC4" w:rsidRDefault="00802DC4" w:rsidP="00286494">
            <w:pPr>
              <w:jc w:val="center"/>
              <w:rPr>
                <w:b/>
                <w:iCs/>
                <w:u w:val="single"/>
              </w:rPr>
            </w:pPr>
            <w:r>
              <w:rPr>
                <w:bCs/>
                <w:iCs/>
                <w:noProof/>
              </w:rPr>
              <w:t>Yes</w:t>
            </w:r>
          </w:p>
        </w:tc>
        <w:tc>
          <w:tcPr>
            <w:tcW w:w="5760" w:type="dxa"/>
          </w:tcPr>
          <w:p w14:paraId="4D8BAE9C" w14:textId="566AAD5B" w:rsidR="004D5D79" w:rsidRPr="004575FC" w:rsidRDefault="004D5D79" w:rsidP="00551285">
            <w:pPr>
              <w:rPr>
                <w:i/>
              </w:rPr>
            </w:pPr>
            <w:r>
              <w:rPr>
                <w:b/>
                <w:i/>
                <w:u w:val="single"/>
              </w:rPr>
              <w:t>Proposal 3:</w:t>
            </w:r>
            <w:r>
              <w:rPr>
                <w:i/>
              </w:rPr>
              <w:t xml:space="preserve"> In </w:t>
            </w:r>
            <w:proofErr w:type="spellStart"/>
            <w:r>
              <w:rPr>
                <w:i/>
              </w:rPr>
              <w:t>eMTC</w:t>
            </w:r>
            <w:proofErr w:type="spellEnd"/>
            <w:r>
              <w:rPr>
                <w:i/>
              </w:rPr>
              <w:t>, RAN1 to enhance the timing relationship of MPDCCH scheduled PUSCH, RAR grant scheduled PUSCH, MPDCCH scheduled HARQ-ACK on PUCCH, MPDCCH scheduled uplink SPS, MPDCCH scheduled aperiodic SRS, and CSI reference resource timing.</w:t>
            </w:r>
          </w:p>
        </w:tc>
      </w:tr>
      <w:tr w:rsidR="004D5D79" w14:paraId="229AA8C5" w14:textId="77777777" w:rsidTr="004D5D79">
        <w:tc>
          <w:tcPr>
            <w:tcW w:w="1399" w:type="dxa"/>
          </w:tcPr>
          <w:p w14:paraId="197C081B" w14:textId="77777777" w:rsidR="004D5D79" w:rsidRDefault="004D5D79" w:rsidP="00551285">
            <w:r>
              <w:t>Sony</w:t>
            </w:r>
          </w:p>
        </w:tc>
        <w:tc>
          <w:tcPr>
            <w:tcW w:w="1857" w:type="dxa"/>
          </w:tcPr>
          <w:p w14:paraId="268A5110" w14:textId="068AD1DA" w:rsidR="004D5D79" w:rsidRPr="00802DC4" w:rsidRDefault="00802DC4" w:rsidP="00286494">
            <w:pPr>
              <w:jc w:val="center"/>
              <w:rPr>
                <w:b/>
                <w:iCs/>
                <w:lang w:eastAsia="x-none"/>
              </w:rPr>
            </w:pPr>
            <w:r>
              <w:rPr>
                <w:bCs/>
                <w:iCs/>
                <w:noProof/>
              </w:rPr>
              <w:t>Yes</w:t>
            </w:r>
          </w:p>
        </w:tc>
        <w:tc>
          <w:tcPr>
            <w:tcW w:w="5760" w:type="dxa"/>
          </w:tcPr>
          <w:p w14:paraId="464FBC7D" w14:textId="13184E8E"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w:t>
            </w:r>
            <w:proofErr w:type="spellStart"/>
            <w:r>
              <w:rPr>
                <w:b/>
                <w:bCs/>
                <w:lang w:eastAsia="x-none"/>
              </w:rPr>
              <w:t>eMTC</w:t>
            </w:r>
            <w:proofErr w:type="spellEnd"/>
            <w:r>
              <w:rPr>
                <w:b/>
                <w:bCs/>
                <w:lang w:eastAsia="x-none"/>
              </w:rPr>
              <w:t xml:space="preserve"> in IoT-NTN:</w:t>
            </w:r>
          </w:p>
          <w:p w14:paraId="7BFEE897"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7D2DD93F"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2F43168"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4D1855CC"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39A045FB"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54A983FA"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0638E6D7" w14:textId="77777777" w:rsidR="004D5D79" w:rsidRPr="0000500E" w:rsidRDefault="004D5D79" w:rsidP="00551285">
            <w:pPr>
              <w:numPr>
                <w:ilvl w:val="0"/>
                <w:numId w:val="5"/>
              </w:numPr>
              <w:autoSpaceDE/>
              <w:adjustRightInd/>
              <w:jc w:val="left"/>
            </w:pPr>
            <w:r>
              <w:rPr>
                <w:b/>
                <w:bCs/>
                <w:lang w:eastAsia="x-none"/>
              </w:rPr>
              <w:t>MPDCCH to aperiodic SRS</w:t>
            </w:r>
          </w:p>
          <w:p w14:paraId="4FFC717D"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43C16784" w14:textId="77777777" w:rsidTr="004D5D79">
        <w:tc>
          <w:tcPr>
            <w:tcW w:w="1399" w:type="dxa"/>
          </w:tcPr>
          <w:p w14:paraId="2AD095C7" w14:textId="77777777" w:rsidR="004D5D79" w:rsidRDefault="004D5D79" w:rsidP="00551285">
            <w:pPr>
              <w:jc w:val="left"/>
            </w:pPr>
            <w:r w:rsidRPr="00C26DE3">
              <w:t>Lenovo, Motorola Mobility</w:t>
            </w:r>
          </w:p>
        </w:tc>
        <w:tc>
          <w:tcPr>
            <w:tcW w:w="1857" w:type="dxa"/>
          </w:tcPr>
          <w:p w14:paraId="01370271" w14:textId="16A14528" w:rsidR="004D5D79" w:rsidRPr="00802DC4" w:rsidRDefault="00802DC4" w:rsidP="00286494">
            <w:pPr>
              <w:pStyle w:val="BodyText"/>
              <w:jc w:val="center"/>
              <w:rPr>
                <w:rFonts w:eastAsiaTheme="minorEastAsia"/>
                <w:b/>
                <w:iCs/>
              </w:rPr>
            </w:pPr>
            <w:r>
              <w:rPr>
                <w:bCs/>
                <w:iCs/>
                <w:noProof/>
              </w:rPr>
              <w:t>Yes</w:t>
            </w:r>
          </w:p>
        </w:tc>
        <w:tc>
          <w:tcPr>
            <w:tcW w:w="5760" w:type="dxa"/>
          </w:tcPr>
          <w:p w14:paraId="1F0EC112" w14:textId="2354A47D"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141197D9" w14:textId="77777777" w:rsidR="004D5D79" w:rsidRDefault="004D5D79" w:rsidP="00551285">
            <w:pPr>
              <w:autoSpaceDE/>
              <w:adjustRightInd/>
              <w:spacing w:beforeLines="50" w:before="120" w:afterLines="50" w:after="120"/>
              <w:jc w:val="left"/>
              <w:rPr>
                <w:b/>
                <w:i/>
                <w:lang w:eastAsia="x-none"/>
              </w:rPr>
            </w:pPr>
            <w:r>
              <w:rPr>
                <w:b/>
                <w:i/>
                <w:lang w:eastAsia="x-none"/>
              </w:rPr>
              <w:t xml:space="preserve">For </w:t>
            </w:r>
            <w:proofErr w:type="spellStart"/>
            <w:r>
              <w:rPr>
                <w:b/>
                <w:i/>
                <w:lang w:eastAsia="x-none"/>
              </w:rPr>
              <w:t>eMTC</w:t>
            </w:r>
            <w:proofErr w:type="spellEnd"/>
            <w:r>
              <w:rPr>
                <w:b/>
                <w:i/>
                <w:lang w:eastAsia="x-none"/>
              </w:rPr>
              <w:t>:</w:t>
            </w:r>
          </w:p>
          <w:p w14:paraId="01FB1E2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19C15C9F"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2A0B030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0380D88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100500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0409BB03"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04581F9C"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7A738236" w14:textId="77777777" w:rsidTr="004D5D79">
        <w:tc>
          <w:tcPr>
            <w:tcW w:w="1399" w:type="dxa"/>
          </w:tcPr>
          <w:p w14:paraId="7E889817" w14:textId="77777777" w:rsidR="004D5D79" w:rsidRDefault="004D5D79" w:rsidP="00551285"/>
        </w:tc>
        <w:tc>
          <w:tcPr>
            <w:tcW w:w="1857" w:type="dxa"/>
          </w:tcPr>
          <w:p w14:paraId="67DDECC2" w14:textId="77777777" w:rsidR="004D5D79" w:rsidRPr="00B276A7" w:rsidRDefault="004D5D79" w:rsidP="00286494">
            <w:pPr>
              <w:jc w:val="center"/>
              <w:rPr>
                <w:b/>
                <w:i/>
              </w:rPr>
            </w:pPr>
          </w:p>
        </w:tc>
        <w:tc>
          <w:tcPr>
            <w:tcW w:w="5760" w:type="dxa"/>
          </w:tcPr>
          <w:p w14:paraId="593FAA42" w14:textId="366550EA" w:rsidR="004D5D79" w:rsidRPr="00B276A7" w:rsidRDefault="004D5D79" w:rsidP="00551285">
            <w:pPr>
              <w:rPr>
                <w:b/>
                <w:i/>
              </w:rPr>
            </w:pPr>
          </w:p>
        </w:tc>
      </w:tr>
    </w:tbl>
    <w:p w14:paraId="0886F622" w14:textId="6D0A28A2" w:rsidR="00265045" w:rsidRDefault="00265045" w:rsidP="00265045"/>
    <w:p w14:paraId="732C8EB2" w14:textId="37478401" w:rsidR="0083173A" w:rsidRDefault="0083173A" w:rsidP="0083173A">
      <w:r>
        <w:t xml:space="preserve">7 companies made proposals and/or observations. All 7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39C5C53D" w14:textId="77777777" w:rsidR="0083173A" w:rsidRPr="00265045" w:rsidRDefault="0083173A" w:rsidP="00265045"/>
    <w:p w14:paraId="69BB7B0D" w14:textId="19976559" w:rsidR="00265045" w:rsidRDefault="007C6613" w:rsidP="008F2DBA">
      <w:pPr>
        <w:pStyle w:val="Heading4"/>
      </w:pPr>
      <w:r>
        <w:t xml:space="preserve"> M</w:t>
      </w:r>
      <w:r w:rsidR="00265045">
        <w:t>P</w:t>
      </w:r>
      <w:r w:rsidR="00265045">
        <w:rPr>
          <w:rFonts w:eastAsiaTheme="minorEastAsia"/>
          <w:lang w:eastAsia="zh-CN"/>
        </w:rPr>
        <w:t>D</w:t>
      </w:r>
      <w:r w:rsidR="00265045">
        <w:t xml:space="preserve">SCH to HARQ-ACK on </w:t>
      </w:r>
      <w:r w:rsidR="00265045">
        <w:rPr>
          <w:rFonts w:eastAsiaTheme="minorEastAsia"/>
          <w:lang w:eastAsia="zh-CN"/>
        </w:rPr>
        <w:t>M</w:t>
      </w:r>
      <w:r w:rsidR="00265045">
        <w:t xml:space="preserve">PUCCH </w:t>
      </w:r>
    </w:p>
    <w:p w14:paraId="496AB089" w14:textId="77777777" w:rsidR="004D5D79" w:rsidRDefault="004D5D79" w:rsidP="004D5D79">
      <w:r>
        <w:t xml:space="preserve">Company Observations and Proposals and indication of support for a </w:t>
      </w:r>
      <w:proofErr w:type="spellStart"/>
      <w:r>
        <w:t>Koffset</w:t>
      </w:r>
      <w:proofErr w:type="spellEnd"/>
      <w:r>
        <w:t>-type enhancement.</w:t>
      </w:r>
    </w:p>
    <w:p w14:paraId="6017C106" w14:textId="77777777" w:rsidR="007C6613" w:rsidRPr="007C6613" w:rsidRDefault="007C6613" w:rsidP="007C6613"/>
    <w:tbl>
      <w:tblPr>
        <w:tblStyle w:val="TableGrid"/>
        <w:tblW w:w="0" w:type="auto"/>
        <w:tblLook w:val="04A0" w:firstRow="1" w:lastRow="0" w:firstColumn="1" w:lastColumn="0" w:noHBand="0" w:noVBand="1"/>
      </w:tblPr>
      <w:tblGrid>
        <w:gridCol w:w="1500"/>
        <w:gridCol w:w="1897"/>
        <w:gridCol w:w="5619"/>
      </w:tblGrid>
      <w:tr w:rsidR="004D5D79" w14:paraId="3DC936EA" w14:textId="77777777" w:rsidTr="004D5D79">
        <w:tc>
          <w:tcPr>
            <w:tcW w:w="1500" w:type="dxa"/>
          </w:tcPr>
          <w:p w14:paraId="1D20957B" w14:textId="26CC90DE" w:rsidR="004D5D79" w:rsidRDefault="004D5D79" w:rsidP="004D5D79">
            <w:pPr>
              <w:jc w:val="center"/>
            </w:pPr>
            <w:r>
              <w:t>Company</w:t>
            </w:r>
          </w:p>
        </w:tc>
        <w:tc>
          <w:tcPr>
            <w:tcW w:w="1897" w:type="dxa"/>
          </w:tcPr>
          <w:p w14:paraId="06134F9A" w14:textId="10DE4DF9" w:rsidR="004D5D79" w:rsidRDefault="004D5D79" w:rsidP="00286494">
            <w:pPr>
              <w:spacing w:after="180"/>
              <w:jc w:val="center"/>
              <w:rPr>
                <w:b/>
                <w:noProof/>
              </w:rPr>
            </w:pPr>
            <w:r w:rsidRPr="00B43C7E">
              <w:rPr>
                <w:bCs/>
                <w:iCs/>
                <w:sz w:val="22"/>
                <w:szCs w:val="22"/>
                <w:lang w:val="en-GB"/>
              </w:rPr>
              <w:t>Support (Yes/No)</w:t>
            </w:r>
          </w:p>
        </w:tc>
        <w:tc>
          <w:tcPr>
            <w:tcW w:w="5619" w:type="dxa"/>
          </w:tcPr>
          <w:p w14:paraId="2DE1781A" w14:textId="3B61FB36" w:rsidR="004D5D79" w:rsidRDefault="004D5D79" w:rsidP="004D5D79">
            <w:pPr>
              <w:spacing w:after="180"/>
              <w:jc w:val="center"/>
              <w:rPr>
                <w:b/>
                <w:noProof/>
              </w:rPr>
            </w:pPr>
            <w:r>
              <w:t>Observations and Proposals</w:t>
            </w:r>
          </w:p>
        </w:tc>
      </w:tr>
      <w:tr w:rsidR="004D5D79" w14:paraId="29AB5020" w14:textId="77777777" w:rsidTr="004D5D79">
        <w:tc>
          <w:tcPr>
            <w:tcW w:w="1500" w:type="dxa"/>
          </w:tcPr>
          <w:p w14:paraId="65551763" w14:textId="77777777" w:rsidR="004D5D79" w:rsidRDefault="004D5D79" w:rsidP="00551285">
            <w:r>
              <w:t>CATT</w:t>
            </w:r>
          </w:p>
        </w:tc>
        <w:tc>
          <w:tcPr>
            <w:tcW w:w="1897" w:type="dxa"/>
          </w:tcPr>
          <w:p w14:paraId="51EAD670" w14:textId="43E6C268" w:rsidR="004D5D79" w:rsidRDefault="00802DC4" w:rsidP="00286494">
            <w:pPr>
              <w:spacing w:after="180"/>
              <w:jc w:val="center"/>
              <w:rPr>
                <w:b/>
                <w:noProof/>
              </w:rPr>
            </w:pPr>
            <w:r>
              <w:rPr>
                <w:bCs/>
                <w:iCs/>
                <w:noProof/>
              </w:rPr>
              <w:t>Yes</w:t>
            </w:r>
          </w:p>
        </w:tc>
        <w:tc>
          <w:tcPr>
            <w:tcW w:w="5619" w:type="dxa"/>
          </w:tcPr>
          <w:p w14:paraId="0C6F0F27" w14:textId="0242A61A"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1BA50B0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25A41C47"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23DD8D63"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lastRenderedPageBreak/>
              <w:t>MPDCCH to scheduled uplink SPS</w:t>
            </w:r>
          </w:p>
          <w:p w14:paraId="0585CE48"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79476649"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432BFF5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09EECFEC"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40B790E5" w14:textId="77777777" w:rsidTr="004D5D79">
        <w:tc>
          <w:tcPr>
            <w:tcW w:w="1500" w:type="dxa"/>
          </w:tcPr>
          <w:p w14:paraId="2C2DA8BA" w14:textId="065B3213" w:rsidR="004D5D79" w:rsidRDefault="004D5D79" w:rsidP="00462AD0">
            <w:r w:rsidRPr="00462AD0">
              <w:lastRenderedPageBreak/>
              <w:t>Zhejiang Lab</w:t>
            </w:r>
          </w:p>
        </w:tc>
        <w:tc>
          <w:tcPr>
            <w:tcW w:w="1897" w:type="dxa"/>
          </w:tcPr>
          <w:p w14:paraId="35512F3B" w14:textId="7B5DDE9A" w:rsidR="004D5D79" w:rsidRPr="00802DC4" w:rsidRDefault="00802DC4" w:rsidP="00286494">
            <w:pPr>
              <w:spacing w:before="60" w:after="60" w:line="288" w:lineRule="auto"/>
              <w:jc w:val="center"/>
              <w:rPr>
                <w:b/>
                <w:iCs/>
              </w:rPr>
            </w:pPr>
            <w:r>
              <w:rPr>
                <w:bCs/>
                <w:iCs/>
                <w:noProof/>
              </w:rPr>
              <w:t>Yes</w:t>
            </w:r>
          </w:p>
        </w:tc>
        <w:tc>
          <w:tcPr>
            <w:tcW w:w="5619" w:type="dxa"/>
          </w:tcPr>
          <w:p w14:paraId="739CC13D" w14:textId="393159DC" w:rsidR="004D5D79" w:rsidRDefault="004D5D79" w:rsidP="00462AD0">
            <w:pPr>
              <w:spacing w:before="60" w:after="60" w:line="288" w:lineRule="auto"/>
              <w:rPr>
                <w:rFonts w:eastAsia="MS Mincho"/>
                <w:i/>
              </w:rPr>
            </w:pPr>
            <w:r>
              <w:rPr>
                <w:b/>
                <w:i/>
              </w:rPr>
              <w:t>Proposal 1</w:t>
            </w:r>
            <w:r>
              <w:rPr>
                <w:i/>
              </w:rPr>
              <w:t xml:space="preserve">:  </w:t>
            </w:r>
            <w:proofErr w:type="spellStart"/>
            <w:r>
              <w:rPr>
                <w:i/>
              </w:rPr>
              <w:t>K_offset</w:t>
            </w:r>
            <w:proofErr w:type="spellEnd"/>
            <w:r>
              <w:rPr>
                <w:i/>
              </w:rPr>
              <w:t xml:space="preserve"> can be introduced and carried in system information to support NB-IoT/</w:t>
            </w:r>
            <w:proofErr w:type="spellStart"/>
            <w:r>
              <w:rPr>
                <w:i/>
              </w:rPr>
              <w:t>eMTC</w:t>
            </w:r>
            <w:proofErr w:type="spellEnd"/>
            <w:r>
              <w:rPr>
                <w:i/>
              </w:rPr>
              <w:t xml:space="preserve"> during initial access and at least in the following procedure (s) should </w:t>
            </w:r>
            <w:proofErr w:type="spellStart"/>
            <w:r>
              <w:rPr>
                <w:i/>
              </w:rPr>
              <w:t>K_offset</w:t>
            </w:r>
            <w:proofErr w:type="spellEnd"/>
            <w:r>
              <w:rPr>
                <w:i/>
              </w:rPr>
              <w:t xml:space="preserve"> be introduced,</w:t>
            </w:r>
          </w:p>
          <w:p w14:paraId="5FAE4628" w14:textId="77777777" w:rsidR="004D5D79" w:rsidRDefault="004D5D79" w:rsidP="00756349">
            <w:pPr>
              <w:widowControl/>
              <w:autoSpaceDE/>
              <w:adjustRightInd/>
              <w:spacing w:line="276" w:lineRule="auto"/>
              <w:ind w:left="920"/>
              <w:jc w:val="left"/>
              <w:rPr>
                <w:i/>
                <w:lang w:eastAsia="x-none"/>
              </w:rPr>
            </w:pPr>
            <w:r>
              <w:rPr>
                <w:i/>
                <w:lang w:eastAsia="x-none"/>
              </w:rPr>
              <w:t xml:space="preserve">For </w:t>
            </w:r>
            <w:proofErr w:type="spellStart"/>
            <w:r>
              <w:rPr>
                <w:i/>
                <w:lang w:eastAsia="x-none"/>
              </w:rPr>
              <w:t>eMTC</w:t>
            </w:r>
            <w:proofErr w:type="spellEnd"/>
            <w:r>
              <w:rPr>
                <w:i/>
                <w:lang w:eastAsia="x-none"/>
              </w:rPr>
              <w:t xml:space="preserve"> over NTN,</w:t>
            </w:r>
          </w:p>
          <w:p w14:paraId="3BC65641"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42E7E0C4"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54A6A149"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6EAEBDE3" w14:textId="77777777" w:rsidR="004D5D79" w:rsidRPr="00B276A7" w:rsidRDefault="004D5D79" w:rsidP="00462AD0">
            <w:pPr>
              <w:rPr>
                <w:b/>
                <w:i/>
              </w:rPr>
            </w:pPr>
          </w:p>
        </w:tc>
      </w:tr>
      <w:tr w:rsidR="004D5D79" w14:paraId="26232126" w14:textId="77777777" w:rsidTr="004D5D79">
        <w:tc>
          <w:tcPr>
            <w:tcW w:w="1500" w:type="dxa"/>
          </w:tcPr>
          <w:p w14:paraId="586060C3" w14:textId="77777777" w:rsidR="004D5D79" w:rsidRDefault="004D5D79" w:rsidP="00551285">
            <w:r>
              <w:t>CMCC</w:t>
            </w:r>
          </w:p>
        </w:tc>
        <w:tc>
          <w:tcPr>
            <w:tcW w:w="1897" w:type="dxa"/>
          </w:tcPr>
          <w:p w14:paraId="03BBB0A1" w14:textId="5B31B234" w:rsidR="004D5D79" w:rsidRPr="00802DC4" w:rsidRDefault="00802DC4" w:rsidP="00286494">
            <w:pPr>
              <w:spacing w:beforeLines="50" w:before="120" w:afterLines="50" w:after="120"/>
              <w:jc w:val="center"/>
              <w:rPr>
                <w:b/>
                <w:iCs/>
                <w:u w:val="single"/>
              </w:rPr>
            </w:pPr>
            <w:r>
              <w:rPr>
                <w:bCs/>
                <w:iCs/>
                <w:noProof/>
              </w:rPr>
              <w:t>Yes</w:t>
            </w:r>
          </w:p>
        </w:tc>
        <w:tc>
          <w:tcPr>
            <w:tcW w:w="5619" w:type="dxa"/>
          </w:tcPr>
          <w:p w14:paraId="046CEB7D" w14:textId="4468966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6192DB4C" w14:textId="77777777" w:rsidR="004D5D79" w:rsidRDefault="004D5D79" w:rsidP="00323761">
            <w:pPr>
              <w:pStyle w:val="NoSpacing"/>
              <w:numPr>
                <w:ilvl w:val="0"/>
                <w:numId w:val="25"/>
              </w:numPr>
            </w:pPr>
            <w:r>
              <w:t xml:space="preserve">MPDCCH to PUSCH </w:t>
            </w:r>
          </w:p>
          <w:p w14:paraId="59F3D7FC" w14:textId="77777777" w:rsidR="004D5D79" w:rsidRDefault="004D5D79" w:rsidP="00323761">
            <w:pPr>
              <w:pStyle w:val="NoSpacing"/>
              <w:numPr>
                <w:ilvl w:val="0"/>
                <w:numId w:val="25"/>
              </w:numPr>
            </w:pPr>
            <w:r>
              <w:t xml:space="preserve">RAR grant to PUSCH </w:t>
            </w:r>
          </w:p>
          <w:p w14:paraId="7AB1D588" w14:textId="77777777" w:rsidR="004D5D79" w:rsidRDefault="004D5D79" w:rsidP="00323761">
            <w:pPr>
              <w:pStyle w:val="NoSpacing"/>
              <w:numPr>
                <w:ilvl w:val="0"/>
                <w:numId w:val="25"/>
              </w:numPr>
            </w:pPr>
            <w:r>
              <w:t xml:space="preserve">PDCCH order to PRACH </w:t>
            </w:r>
          </w:p>
          <w:p w14:paraId="1359AD55" w14:textId="77777777" w:rsidR="004D5D79" w:rsidRDefault="004D5D79" w:rsidP="00323761">
            <w:pPr>
              <w:pStyle w:val="NoSpacing"/>
              <w:numPr>
                <w:ilvl w:val="0"/>
                <w:numId w:val="25"/>
              </w:numPr>
            </w:pPr>
            <w:r>
              <w:t xml:space="preserve">MPDCCH to scheduled uplink SPS </w:t>
            </w:r>
          </w:p>
          <w:p w14:paraId="725B5125" w14:textId="77777777" w:rsidR="004D5D79" w:rsidRDefault="004D5D79" w:rsidP="00323761">
            <w:pPr>
              <w:pStyle w:val="NoSpacing"/>
              <w:numPr>
                <w:ilvl w:val="0"/>
                <w:numId w:val="25"/>
              </w:numPr>
            </w:pPr>
            <w:r>
              <w:t xml:space="preserve">PUSCH to HARQ-ACK on PUCCH </w:t>
            </w:r>
          </w:p>
          <w:p w14:paraId="3444EC48" w14:textId="77777777" w:rsidR="004D5D79" w:rsidRDefault="004D5D79" w:rsidP="00323761">
            <w:pPr>
              <w:pStyle w:val="NoSpacing"/>
              <w:numPr>
                <w:ilvl w:val="0"/>
                <w:numId w:val="25"/>
              </w:numPr>
            </w:pPr>
            <w:r>
              <w:t xml:space="preserve">CSI reference resource timing </w:t>
            </w:r>
          </w:p>
          <w:p w14:paraId="5329591A" w14:textId="77777777" w:rsidR="004D5D79" w:rsidRDefault="004D5D79" w:rsidP="00323761">
            <w:pPr>
              <w:pStyle w:val="NoSpacing"/>
              <w:numPr>
                <w:ilvl w:val="0"/>
                <w:numId w:val="25"/>
              </w:numPr>
            </w:pPr>
            <w:r>
              <w:t>MPDCCH to aperiodic SRS</w:t>
            </w:r>
          </w:p>
          <w:p w14:paraId="744C1734" w14:textId="77777777" w:rsidR="004D5D79" w:rsidRPr="00850FD9" w:rsidRDefault="004D5D79" w:rsidP="00323761">
            <w:pPr>
              <w:pStyle w:val="NoSpacing"/>
              <w:numPr>
                <w:ilvl w:val="0"/>
                <w:numId w:val="25"/>
              </w:numPr>
            </w:pPr>
            <w:r>
              <w:t>Timing advance command activation</w:t>
            </w:r>
          </w:p>
        </w:tc>
      </w:tr>
      <w:tr w:rsidR="004D5D79" w14:paraId="3D3053F8" w14:textId="77777777" w:rsidTr="004D5D79">
        <w:tc>
          <w:tcPr>
            <w:tcW w:w="1500" w:type="dxa"/>
          </w:tcPr>
          <w:p w14:paraId="5D3E7C87" w14:textId="2D7B0D1E" w:rsidR="004D5D79" w:rsidRDefault="004D5D79" w:rsidP="00551285">
            <w:r>
              <w:t>ZTE</w:t>
            </w:r>
          </w:p>
        </w:tc>
        <w:tc>
          <w:tcPr>
            <w:tcW w:w="1897" w:type="dxa"/>
          </w:tcPr>
          <w:p w14:paraId="3D0C7998" w14:textId="1C8E6343" w:rsidR="004D5D79" w:rsidRPr="00802DC4" w:rsidRDefault="00802DC4" w:rsidP="00286494">
            <w:pPr>
              <w:spacing w:beforeLines="50" w:before="120"/>
              <w:jc w:val="center"/>
              <w:rPr>
                <w:b/>
                <w:bCs/>
              </w:rPr>
            </w:pPr>
            <w:r>
              <w:rPr>
                <w:bCs/>
                <w:iCs/>
                <w:noProof/>
              </w:rPr>
              <w:t>Yes</w:t>
            </w:r>
          </w:p>
        </w:tc>
        <w:tc>
          <w:tcPr>
            <w:tcW w:w="5619" w:type="dxa"/>
          </w:tcPr>
          <w:p w14:paraId="0A54FE24" w14:textId="5273BC52" w:rsidR="004D5D79" w:rsidRDefault="004D5D79" w:rsidP="007C6613">
            <w:pPr>
              <w:spacing w:beforeLines="50" w:before="120"/>
              <w:rPr>
                <w:rFonts w:eastAsiaTheme="minorEastAsia"/>
                <w:i/>
                <w:kern w:val="2"/>
                <w:u w:val="single"/>
              </w:rPr>
            </w:pPr>
            <w:r>
              <w:rPr>
                <w:b/>
                <w:bCs/>
                <w:i/>
                <w:iCs/>
              </w:rPr>
              <w:t>Proposal-10:</w:t>
            </w:r>
            <w:r>
              <w:rPr>
                <w:bCs/>
                <w:i/>
                <w:iCs/>
              </w:rPr>
              <w:t xml:space="preserve"> In </w:t>
            </w:r>
            <w:proofErr w:type="spellStart"/>
            <w:r>
              <w:rPr>
                <w:bCs/>
                <w:i/>
                <w:iCs/>
              </w:rPr>
              <w:t>eMTC</w:t>
            </w:r>
            <w:proofErr w:type="spellEnd"/>
            <w:r>
              <w:rPr>
                <w:bCs/>
                <w:i/>
                <w:iCs/>
              </w:rPr>
              <w:t xml:space="preserve"> over NTN, for RAR grant to PUSCH, PDSCH to HARQ-ACK on PUCCH, the following enhancements can be considered:  </w:t>
            </w:r>
          </w:p>
          <w:p w14:paraId="79A66153" w14:textId="77777777" w:rsidR="004D5D79" w:rsidRDefault="004D5D79" w:rsidP="00323761">
            <w:pPr>
              <w:numPr>
                <w:ilvl w:val="0"/>
                <w:numId w:val="7"/>
              </w:numPr>
              <w:ind w:left="0" w:firstLine="200"/>
              <w:rPr>
                <w:bCs/>
                <w:i/>
                <w:iCs/>
              </w:rPr>
            </w:pPr>
            <w:r>
              <w:rPr>
                <w:bCs/>
                <w:i/>
                <w:iCs/>
              </w:rPr>
              <w:t xml:space="preserve">Alt 1: UE transmits in the available UL resource based on </w:t>
            </w:r>
            <w:r>
              <w:rPr>
                <w:i/>
              </w:rPr>
              <w:t xml:space="preserve">additional signaling on </w:t>
            </w:r>
            <w:proofErr w:type="spellStart"/>
            <w:r>
              <w:rPr>
                <w:i/>
              </w:rPr>
              <w:t>K_offset</w:t>
            </w:r>
            <w:proofErr w:type="spellEnd"/>
            <w:r>
              <w:rPr>
                <w:bCs/>
                <w:i/>
                <w:iCs/>
              </w:rPr>
              <w:t>.</w:t>
            </w:r>
          </w:p>
          <w:p w14:paraId="413C30FE" w14:textId="7EE506C6" w:rsidR="004D5D79" w:rsidRDefault="004D5D79" w:rsidP="00323761">
            <w:pPr>
              <w:numPr>
                <w:ilvl w:val="0"/>
                <w:numId w:val="7"/>
              </w:numPr>
              <w:ind w:left="0" w:firstLine="200"/>
            </w:pPr>
            <w:r>
              <w:rPr>
                <w:bCs/>
                <w:i/>
                <w:iCs/>
              </w:rPr>
              <w:t>Alt 2: UE transmits in the available UL resource based on reusing legacy signaling.</w:t>
            </w:r>
          </w:p>
        </w:tc>
      </w:tr>
      <w:tr w:rsidR="004D5D79" w14:paraId="6F6B2353" w14:textId="77777777" w:rsidTr="004D5D79">
        <w:tc>
          <w:tcPr>
            <w:tcW w:w="1500" w:type="dxa"/>
          </w:tcPr>
          <w:p w14:paraId="38EAD019" w14:textId="77777777" w:rsidR="004D5D79" w:rsidRDefault="004D5D79" w:rsidP="00551285">
            <w:r w:rsidRPr="00A07969">
              <w:t>Xiaomi</w:t>
            </w:r>
          </w:p>
        </w:tc>
        <w:tc>
          <w:tcPr>
            <w:tcW w:w="1897" w:type="dxa"/>
          </w:tcPr>
          <w:p w14:paraId="2BB612BE" w14:textId="1D82CA2C" w:rsidR="004D5D79" w:rsidRPr="00802DC4" w:rsidRDefault="00802DC4" w:rsidP="00286494">
            <w:pPr>
              <w:jc w:val="center"/>
              <w:rPr>
                <w:b/>
              </w:rPr>
            </w:pPr>
            <w:r>
              <w:rPr>
                <w:bCs/>
                <w:iCs/>
                <w:noProof/>
              </w:rPr>
              <w:t>Yes</w:t>
            </w:r>
          </w:p>
        </w:tc>
        <w:tc>
          <w:tcPr>
            <w:tcW w:w="5619" w:type="dxa"/>
          </w:tcPr>
          <w:p w14:paraId="233E1D02" w14:textId="22A193F6"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20EBABF9" w14:textId="77777777" w:rsidR="004D5D79" w:rsidRDefault="004D5D79" w:rsidP="00551285">
            <w:pPr>
              <w:rPr>
                <w:b/>
                <w:i/>
              </w:rPr>
            </w:pPr>
            <w:r>
              <w:rPr>
                <w:b/>
                <w:i/>
              </w:rPr>
              <w:t xml:space="preserve">For </w:t>
            </w:r>
            <w:proofErr w:type="spellStart"/>
            <w:r>
              <w:rPr>
                <w:b/>
                <w:i/>
              </w:rPr>
              <w:t>eMTC</w:t>
            </w:r>
            <w:proofErr w:type="spellEnd"/>
            <w:r>
              <w:rPr>
                <w:b/>
                <w:i/>
              </w:rPr>
              <w:t>:</w:t>
            </w:r>
          </w:p>
          <w:p w14:paraId="0C31258F"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547A97F8"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7E24E7B2"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68D9995D"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7EDD6ECE"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0FF0D5DE"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25495109"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5C637ACE" w14:textId="71105E1B" w:rsidR="004D5D79" w:rsidRPr="00756349"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1B2AED29" w14:textId="77777777" w:rsidTr="004D5D79">
        <w:tc>
          <w:tcPr>
            <w:tcW w:w="1500" w:type="dxa"/>
          </w:tcPr>
          <w:p w14:paraId="043A2113" w14:textId="77777777" w:rsidR="004D5D79" w:rsidRDefault="004D5D79" w:rsidP="00551285">
            <w:r>
              <w:t>Intel</w:t>
            </w:r>
          </w:p>
        </w:tc>
        <w:tc>
          <w:tcPr>
            <w:tcW w:w="1897" w:type="dxa"/>
          </w:tcPr>
          <w:p w14:paraId="46951C37" w14:textId="4A79C87D" w:rsidR="004D5D79" w:rsidRPr="00802DC4" w:rsidRDefault="00802DC4" w:rsidP="00286494">
            <w:pPr>
              <w:spacing w:before="240" w:after="240"/>
              <w:jc w:val="center"/>
              <w:rPr>
                <w:b/>
                <w:bCs/>
                <w:iCs/>
              </w:rPr>
            </w:pPr>
            <w:r>
              <w:rPr>
                <w:b/>
                <w:bCs/>
                <w:iCs/>
              </w:rPr>
              <w:t>Yes?</w:t>
            </w:r>
          </w:p>
        </w:tc>
        <w:tc>
          <w:tcPr>
            <w:tcW w:w="5619" w:type="dxa"/>
          </w:tcPr>
          <w:p w14:paraId="4513943E" w14:textId="02F9DCB7"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15976A1B" w14:textId="77777777" w:rsidTr="004D5D79">
        <w:tc>
          <w:tcPr>
            <w:tcW w:w="1500" w:type="dxa"/>
          </w:tcPr>
          <w:p w14:paraId="2AF8EF6C" w14:textId="77777777" w:rsidR="004D5D79" w:rsidRDefault="004D5D79" w:rsidP="00551285">
            <w:r>
              <w:t>Apple</w:t>
            </w:r>
          </w:p>
        </w:tc>
        <w:tc>
          <w:tcPr>
            <w:tcW w:w="1897" w:type="dxa"/>
          </w:tcPr>
          <w:p w14:paraId="7929AA83" w14:textId="3D0D52D4" w:rsidR="004D5D79" w:rsidRPr="00802DC4" w:rsidRDefault="00802DC4" w:rsidP="00286494">
            <w:pPr>
              <w:jc w:val="center"/>
              <w:rPr>
                <w:b/>
                <w:iCs/>
                <w:u w:val="single"/>
              </w:rPr>
            </w:pPr>
            <w:r>
              <w:rPr>
                <w:bCs/>
                <w:iCs/>
                <w:noProof/>
              </w:rPr>
              <w:t>Yes</w:t>
            </w:r>
          </w:p>
        </w:tc>
        <w:tc>
          <w:tcPr>
            <w:tcW w:w="5619" w:type="dxa"/>
          </w:tcPr>
          <w:p w14:paraId="2B05B903" w14:textId="61684B9D" w:rsidR="004D5D79" w:rsidRPr="004575FC" w:rsidRDefault="004D5D79" w:rsidP="00551285">
            <w:pPr>
              <w:rPr>
                <w:i/>
              </w:rPr>
            </w:pPr>
            <w:r>
              <w:rPr>
                <w:b/>
                <w:i/>
                <w:u w:val="single"/>
              </w:rPr>
              <w:t>Proposal 3:</w:t>
            </w:r>
            <w:r>
              <w:rPr>
                <w:i/>
              </w:rPr>
              <w:t xml:space="preserve"> In </w:t>
            </w:r>
            <w:proofErr w:type="spellStart"/>
            <w:r>
              <w:rPr>
                <w:i/>
              </w:rPr>
              <w:t>eMTC</w:t>
            </w:r>
            <w:proofErr w:type="spellEnd"/>
            <w:r>
              <w:rPr>
                <w:i/>
              </w:rPr>
              <w:t>, RAN1 to enhance the timing relationship of MPDCCH scheduled PUSCH, RAR grant scheduled PUSCH, MPDCCH scheduled HARQ-ACK on PUCCH, MPDCCH scheduled uplink SPS, MPDCCH scheduled aperiodic SRS, and CSI reference resource timing.</w:t>
            </w:r>
          </w:p>
        </w:tc>
      </w:tr>
      <w:tr w:rsidR="004D5D79" w14:paraId="52D39660" w14:textId="77777777" w:rsidTr="004D5D79">
        <w:tc>
          <w:tcPr>
            <w:tcW w:w="1500" w:type="dxa"/>
          </w:tcPr>
          <w:p w14:paraId="00D1D078" w14:textId="77777777" w:rsidR="004D5D79" w:rsidRDefault="004D5D79" w:rsidP="00551285">
            <w:proofErr w:type="spellStart"/>
            <w:r>
              <w:t>InterDigital</w:t>
            </w:r>
            <w:proofErr w:type="spellEnd"/>
          </w:p>
        </w:tc>
        <w:tc>
          <w:tcPr>
            <w:tcW w:w="1897" w:type="dxa"/>
          </w:tcPr>
          <w:p w14:paraId="05BA303A" w14:textId="432F6CAD" w:rsidR="004D5D79" w:rsidRPr="00802DC4" w:rsidRDefault="00802DC4" w:rsidP="00286494">
            <w:pPr>
              <w:spacing w:line="276" w:lineRule="auto"/>
              <w:jc w:val="center"/>
              <w:rPr>
                <w:rFonts w:ascii="Arial" w:hAnsi="Arial" w:cs="Arial"/>
                <w:b/>
                <w:bCs/>
                <w:iCs/>
              </w:rPr>
            </w:pPr>
            <w:r>
              <w:rPr>
                <w:bCs/>
                <w:iCs/>
                <w:noProof/>
              </w:rPr>
              <w:t>Yes</w:t>
            </w:r>
          </w:p>
        </w:tc>
        <w:tc>
          <w:tcPr>
            <w:tcW w:w="5619" w:type="dxa"/>
          </w:tcPr>
          <w:p w14:paraId="0C373C3A" w14:textId="4E7F53AF"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at least for the following </w:t>
            </w:r>
            <w:proofErr w:type="spellStart"/>
            <w:r>
              <w:rPr>
                <w:rFonts w:ascii="Arial" w:hAnsi="Arial" w:cs="Arial"/>
                <w:i/>
                <w:iCs/>
              </w:rPr>
              <w:t>eMTC</w:t>
            </w:r>
            <w:proofErr w:type="spellEnd"/>
            <w:r>
              <w:rPr>
                <w:rFonts w:ascii="Arial" w:hAnsi="Arial" w:cs="Arial"/>
                <w:i/>
                <w:iCs/>
              </w:rPr>
              <w:t xml:space="preserve"> timing relationships</w:t>
            </w:r>
          </w:p>
          <w:p w14:paraId="3E0E2C20" w14:textId="77777777" w:rsidR="004D5D79" w:rsidRDefault="004D5D79" w:rsidP="00323761">
            <w:pPr>
              <w:pStyle w:val="NoSpacing"/>
              <w:numPr>
                <w:ilvl w:val="0"/>
                <w:numId w:val="26"/>
              </w:numPr>
            </w:pPr>
            <w:r>
              <w:t xml:space="preserve">MPDCCH to PUSCH </w:t>
            </w:r>
          </w:p>
          <w:p w14:paraId="40BFAFAA" w14:textId="77777777" w:rsidR="004D5D79" w:rsidRDefault="004D5D79" w:rsidP="00323761">
            <w:pPr>
              <w:pStyle w:val="NoSpacing"/>
              <w:numPr>
                <w:ilvl w:val="0"/>
                <w:numId w:val="26"/>
              </w:numPr>
            </w:pPr>
            <w:r>
              <w:lastRenderedPageBreak/>
              <w:t xml:space="preserve">RAR grant to PUSCH </w:t>
            </w:r>
          </w:p>
          <w:p w14:paraId="14C2DB6F" w14:textId="77777777" w:rsidR="004D5D79" w:rsidRDefault="004D5D79" w:rsidP="00323761">
            <w:pPr>
              <w:pStyle w:val="NoSpacing"/>
              <w:numPr>
                <w:ilvl w:val="0"/>
                <w:numId w:val="26"/>
              </w:numPr>
            </w:pPr>
            <w:r>
              <w:t xml:space="preserve">PDCCH order to PRACH </w:t>
            </w:r>
          </w:p>
          <w:p w14:paraId="12690087" w14:textId="77777777" w:rsidR="004D5D79" w:rsidRDefault="004D5D79" w:rsidP="00323761">
            <w:pPr>
              <w:pStyle w:val="NoSpacing"/>
              <w:numPr>
                <w:ilvl w:val="0"/>
                <w:numId w:val="26"/>
              </w:numPr>
            </w:pPr>
            <w:r>
              <w:t xml:space="preserve">PUSCH to HARQ-ACK on PUCCH </w:t>
            </w:r>
          </w:p>
          <w:p w14:paraId="6145EE4B" w14:textId="77777777" w:rsidR="004D5D79" w:rsidRPr="00772CBF" w:rsidRDefault="004D5D79" w:rsidP="00323761">
            <w:pPr>
              <w:pStyle w:val="NoSpacing"/>
              <w:numPr>
                <w:ilvl w:val="0"/>
                <w:numId w:val="26"/>
              </w:numPr>
            </w:pPr>
            <w:r>
              <w:t>Timing advance command activation</w:t>
            </w:r>
          </w:p>
        </w:tc>
      </w:tr>
      <w:tr w:rsidR="004D5D79" w14:paraId="7A97161F" w14:textId="77777777" w:rsidTr="004D5D79">
        <w:tc>
          <w:tcPr>
            <w:tcW w:w="1500" w:type="dxa"/>
          </w:tcPr>
          <w:p w14:paraId="224957AC" w14:textId="77777777" w:rsidR="004D5D79" w:rsidRDefault="004D5D79" w:rsidP="00551285">
            <w:r>
              <w:lastRenderedPageBreak/>
              <w:t>Sony</w:t>
            </w:r>
          </w:p>
        </w:tc>
        <w:tc>
          <w:tcPr>
            <w:tcW w:w="1897" w:type="dxa"/>
          </w:tcPr>
          <w:p w14:paraId="63DA6AF8" w14:textId="0D6904A3" w:rsidR="004D5D79" w:rsidRPr="00802DC4" w:rsidRDefault="00802DC4" w:rsidP="00286494">
            <w:pPr>
              <w:jc w:val="center"/>
              <w:rPr>
                <w:b/>
                <w:iCs/>
                <w:lang w:eastAsia="x-none"/>
              </w:rPr>
            </w:pPr>
            <w:r>
              <w:rPr>
                <w:bCs/>
                <w:iCs/>
                <w:noProof/>
              </w:rPr>
              <w:t>Yes</w:t>
            </w:r>
          </w:p>
        </w:tc>
        <w:tc>
          <w:tcPr>
            <w:tcW w:w="5619" w:type="dxa"/>
          </w:tcPr>
          <w:p w14:paraId="72B52D9C" w14:textId="52D8D7C4"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w:t>
            </w:r>
            <w:proofErr w:type="spellStart"/>
            <w:r>
              <w:rPr>
                <w:b/>
                <w:bCs/>
                <w:lang w:eastAsia="x-none"/>
              </w:rPr>
              <w:t>eMTC</w:t>
            </w:r>
            <w:proofErr w:type="spellEnd"/>
            <w:r>
              <w:rPr>
                <w:b/>
                <w:bCs/>
                <w:lang w:eastAsia="x-none"/>
              </w:rPr>
              <w:t xml:space="preserve"> in IoT-NTN:</w:t>
            </w:r>
          </w:p>
          <w:p w14:paraId="2BA3A87E"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083B620"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17EEC6FD"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3E5497D3"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4E51512B"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20A3BE75"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44CE4E31" w14:textId="77777777" w:rsidR="004D5D79" w:rsidRPr="0000500E" w:rsidRDefault="004D5D79" w:rsidP="00551285">
            <w:pPr>
              <w:numPr>
                <w:ilvl w:val="0"/>
                <w:numId w:val="5"/>
              </w:numPr>
              <w:autoSpaceDE/>
              <w:adjustRightInd/>
              <w:jc w:val="left"/>
            </w:pPr>
            <w:r>
              <w:rPr>
                <w:b/>
                <w:bCs/>
                <w:lang w:eastAsia="x-none"/>
              </w:rPr>
              <w:t>MPDCCH to aperiodic SRS</w:t>
            </w:r>
          </w:p>
          <w:p w14:paraId="399A96C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08F0C67A" w14:textId="77777777" w:rsidTr="004D5D79">
        <w:tc>
          <w:tcPr>
            <w:tcW w:w="1500" w:type="dxa"/>
          </w:tcPr>
          <w:p w14:paraId="6DAD0439" w14:textId="77777777" w:rsidR="004D5D79" w:rsidRDefault="004D5D79" w:rsidP="00551285">
            <w:pPr>
              <w:jc w:val="left"/>
            </w:pPr>
            <w:r w:rsidRPr="00C26DE3">
              <w:t>Lenovo, Motorola Mobility</w:t>
            </w:r>
          </w:p>
        </w:tc>
        <w:tc>
          <w:tcPr>
            <w:tcW w:w="1897" w:type="dxa"/>
          </w:tcPr>
          <w:p w14:paraId="27AC3B0E" w14:textId="10E3A840" w:rsidR="004D5D79" w:rsidRPr="00802DC4" w:rsidRDefault="00802DC4" w:rsidP="00286494">
            <w:pPr>
              <w:pStyle w:val="BodyText"/>
              <w:jc w:val="center"/>
              <w:rPr>
                <w:rFonts w:eastAsiaTheme="minorEastAsia"/>
                <w:b/>
                <w:iCs/>
              </w:rPr>
            </w:pPr>
            <w:r>
              <w:rPr>
                <w:bCs/>
                <w:iCs/>
                <w:noProof/>
              </w:rPr>
              <w:t>Yes</w:t>
            </w:r>
          </w:p>
        </w:tc>
        <w:tc>
          <w:tcPr>
            <w:tcW w:w="5619" w:type="dxa"/>
          </w:tcPr>
          <w:p w14:paraId="21880235" w14:textId="4D469418"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9C97CB3" w14:textId="77777777" w:rsidR="004D5D79" w:rsidRDefault="004D5D79" w:rsidP="00551285">
            <w:pPr>
              <w:autoSpaceDE/>
              <w:adjustRightInd/>
              <w:spacing w:beforeLines="50" w:before="120" w:afterLines="50" w:after="120"/>
              <w:jc w:val="left"/>
              <w:rPr>
                <w:b/>
                <w:i/>
                <w:lang w:eastAsia="x-none"/>
              </w:rPr>
            </w:pPr>
            <w:r>
              <w:rPr>
                <w:b/>
                <w:i/>
                <w:lang w:eastAsia="x-none"/>
              </w:rPr>
              <w:t xml:space="preserve">For </w:t>
            </w:r>
            <w:proofErr w:type="spellStart"/>
            <w:r>
              <w:rPr>
                <w:b/>
                <w:i/>
                <w:lang w:eastAsia="x-none"/>
              </w:rPr>
              <w:t>eMTC</w:t>
            </w:r>
            <w:proofErr w:type="spellEnd"/>
            <w:r>
              <w:rPr>
                <w:b/>
                <w:i/>
                <w:lang w:eastAsia="x-none"/>
              </w:rPr>
              <w:t>:</w:t>
            </w:r>
          </w:p>
          <w:p w14:paraId="41C1C9E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426A711D"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08823E1B"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079539C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2D5271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464A2507"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257B5ECE"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61FAF58A" w14:textId="77777777" w:rsidTr="004D5D79">
        <w:tc>
          <w:tcPr>
            <w:tcW w:w="1500" w:type="dxa"/>
          </w:tcPr>
          <w:p w14:paraId="021226D1" w14:textId="77777777" w:rsidR="004D5D79" w:rsidRDefault="004D5D79" w:rsidP="00551285"/>
        </w:tc>
        <w:tc>
          <w:tcPr>
            <w:tcW w:w="1897" w:type="dxa"/>
          </w:tcPr>
          <w:p w14:paraId="7884C796" w14:textId="77777777" w:rsidR="004D5D79" w:rsidRDefault="004D5D79" w:rsidP="00286494">
            <w:pPr>
              <w:jc w:val="center"/>
            </w:pPr>
          </w:p>
        </w:tc>
        <w:tc>
          <w:tcPr>
            <w:tcW w:w="5619" w:type="dxa"/>
          </w:tcPr>
          <w:p w14:paraId="0D67CB9D" w14:textId="156255DD" w:rsidR="004D5D79" w:rsidRDefault="004D5D79" w:rsidP="00551285"/>
        </w:tc>
      </w:tr>
    </w:tbl>
    <w:p w14:paraId="60ACEEE1" w14:textId="4D9FECC9" w:rsidR="00265045" w:rsidRDefault="00265045" w:rsidP="00265045"/>
    <w:p w14:paraId="7146BA86" w14:textId="77777777" w:rsidR="0083173A" w:rsidRDefault="0083173A" w:rsidP="0083173A">
      <w:r>
        <w:t xml:space="preserve">10 companies made proposals and/or observations. All 10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0B4BAD5F" w14:textId="77777777" w:rsidR="0083173A" w:rsidRPr="00265045" w:rsidRDefault="0083173A" w:rsidP="00265045"/>
    <w:p w14:paraId="586C91E4" w14:textId="1D036192" w:rsidR="00265045" w:rsidRDefault="007C6613" w:rsidP="008F2DBA">
      <w:pPr>
        <w:pStyle w:val="Heading4"/>
      </w:pPr>
      <w:r>
        <w:t xml:space="preserve"> </w:t>
      </w:r>
      <w:r w:rsidR="00265045">
        <w:t xml:space="preserve">CSI reference resource timing </w:t>
      </w:r>
    </w:p>
    <w:p w14:paraId="40A9E712" w14:textId="77777777" w:rsidR="004D5D79" w:rsidRDefault="004D5D79" w:rsidP="004D5D79">
      <w:r>
        <w:t xml:space="preserve">Company Observations and Proposals and indication of support for a </w:t>
      </w:r>
      <w:proofErr w:type="spellStart"/>
      <w:r>
        <w:t>Koffset</w:t>
      </w:r>
      <w:proofErr w:type="spellEnd"/>
      <w:r>
        <w:t>-type enhancement.</w:t>
      </w:r>
    </w:p>
    <w:p w14:paraId="25C2E3CD" w14:textId="77777777" w:rsidR="004D5D79" w:rsidRPr="004D5D79" w:rsidRDefault="004D5D79" w:rsidP="004D5D79"/>
    <w:tbl>
      <w:tblPr>
        <w:tblStyle w:val="TableGrid"/>
        <w:tblW w:w="0" w:type="auto"/>
        <w:tblLook w:val="04A0" w:firstRow="1" w:lastRow="0" w:firstColumn="1" w:lastColumn="0" w:noHBand="0" w:noVBand="1"/>
      </w:tblPr>
      <w:tblGrid>
        <w:gridCol w:w="1399"/>
        <w:gridCol w:w="1857"/>
        <w:gridCol w:w="5760"/>
      </w:tblGrid>
      <w:tr w:rsidR="004D5D79" w14:paraId="4806FB39" w14:textId="77777777" w:rsidTr="004D5D79">
        <w:tc>
          <w:tcPr>
            <w:tcW w:w="1399" w:type="dxa"/>
          </w:tcPr>
          <w:p w14:paraId="24AEFE5E" w14:textId="2646CA7A" w:rsidR="004D5D79" w:rsidRDefault="004D5D79" w:rsidP="004D5D79">
            <w:pPr>
              <w:jc w:val="center"/>
            </w:pPr>
            <w:r>
              <w:t>Company</w:t>
            </w:r>
          </w:p>
        </w:tc>
        <w:tc>
          <w:tcPr>
            <w:tcW w:w="1857" w:type="dxa"/>
          </w:tcPr>
          <w:p w14:paraId="6861183E" w14:textId="04D2752D" w:rsidR="004D5D79" w:rsidRDefault="004D5D79" w:rsidP="00286494">
            <w:pPr>
              <w:spacing w:after="180"/>
              <w:jc w:val="center"/>
              <w:rPr>
                <w:b/>
                <w:noProof/>
              </w:rPr>
            </w:pPr>
            <w:r w:rsidRPr="00B43C7E">
              <w:rPr>
                <w:bCs/>
                <w:iCs/>
                <w:sz w:val="22"/>
                <w:szCs w:val="22"/>
                <w:lang w:val="en-GB"/>
              </w:rPr>
              <w:t>Support (Yes/No)</w:t>
            </w:r>
          </w:p>
        </w:tc>
        <w:tc>
          <w:tcPr>
            <w:tcW w:w="5760" w:type="dxa"/>
          </w:tcPr>
          <w:p w14:paraId="6FEBE6ED" w14:textId="18E6046F" w:rsidR="004D5D79" w:rsidRDefault="004D5D79" w:rsidP="004D5D79">
            <w:pPr>
              <w:spacing w:after="180"/>
              <w:jc w:val="center"/>
              <w:rPr>
                <w:b/>
                <w:noProof/>
              </w:rPr>
            </w:pPr>
            <w:r>
              <w:t>Observations and Proposals</w:t>
            </w:r>
          </w:p>
        </w:tc>
      </w:tr>
      <w:tr w:rsidR="004D5D79" w14:paraId="74EC178B" w14:textId="77777777" w:rsidTr="004D5D79">
        <w:tc>
          <w:tcPr>
            <w:tcW w:w="1399" w:type="dxa"/>
          </w:tcPr>
          <w:p w14:paraId="127D054A" w14:textId="77777777" w:rsidR="004D5D79" w:rsidRDefault="004D5D79" w:rsidP="00551285">
            <w:r>
              <w:t>CATT</w:t>
            </w:r>
          </w:p>
        </w:tc>
        <w:tc>
          <w:tcPr>
            <w:tcW w:w="1857" w:type="dxa"/>
          </w:tcPr>
          <w:p w14:paraId="6334A81B" w14:textId="08BA5A39" w:rsidR="004D5D79" w:rsidRDefault="00802DC4" w:rsidP="00286494">
            <w:pPr>
              <w:spacing w:after="180"/>
              <w:jc w:val="center"/>
              <w:rPr>
                <w:b/>
                <w:noProof/>
              </w:rPr>
            </w:pPr>
            <w:r>
              <w:rPr>
                <w:bCs/>
                <w:iCs/>
                <w:noProof/>
              </w:rPr>
              <w:t>Yes</w:t>
            </w:r>
          </w:p>
        </w:tc>
        <w:tc>
          <w:tcPr>
            <w:tcW w:w="5760" w:type="dxa"/>
          </w:tcPr>
          <w:p w14:paraId="6140ACD1" w14:textId="65149F6B"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0932ABF7"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77FBD4A1"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131923A5"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46792DD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31E11E4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2452421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02BF033E"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3211CF17" w14:textId="77777777" w:rsidTr="004D5D79">
        <w:tc>
          <w:tcPr>
            <w:tcW w:w="1399" w:type="dxa"/>
          </w:tcPr>
          <w:p w14:paraId="2CBB8101" w14:textId="77777777" w:rsidR="004D5D79" w:rsidRDefault="004D5D79" w:rsidP="00551285">
            <w:r>
              <w:t>CMCC</w:t>
            </w:r>
          </w:p>
        </w:tc>
        <w:tc>
          <w:tcPr>
            <w:tcW w:w="1857" w:type="dxa"/>
          </w:tcPr>
          <w:p w14:paraId="12194347" w14:textId="713FAFBB"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3050C0CE" w14:textId="72D1AF5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25017694" w14:textId="77777777" w:rsidR="004D5D79" w:rsidRDefault="004D5D79" w:rsidP="00323761">
            <w:pPr>
              <w:pStyle w:val="NoSpacing"/>
              <w:numPr>
                <w:ilvl w:val="0"/>
                <w:numId w:val="27"/>
              </w:numPr>
            </w:pPr>
            <w:r>
              <w:t xml:space="preserve">MPDCCH to PUSCH </w:t>
            </w:r>
          </w:p>
          <w:p w14:paraId="442EDA24" w14:textId="77777777" w:rsidR="004D5D79" w:rsidRDefault="004D5D79" w:rsidP="00323761">
            <w:pPr>
              <w:pStyle w:val="NoSpacing"/>
              <w:numPr>
                <w:ilvl w:val="0"/>
                <w:numId w:val="27"/>
              </w:numPr>
            </w:pPr>
            <w:r>
              <w:t xml:space="preserve">RAR grant to PUSCH </w:t>
            </w:r>
          </w:p>
          <w:p w14:paraId="547370C4" w14:textId="77777777" w:rsidR="004D5D79" w:rsidRDefault="004D5D79" w:rsidP="00323761">
            <w:pPr>
              <w:pStyle w:val="NoSpacing"/>
              <w:numPr>
                <w:ilvl w:val="0"/>
                <w:numId w:val="27"/>
              </w:numPr>
            </w:pPr>
            <w:r>
              <w:t xml:space="preserve">PDCCH order to PRACH </w:t>
            </w:r>
          </w:p>
          <w:p w14:paraId="6BB9F94D" w14:textId="77777777" w:rsidR="004D5D79" w:rsidRDefault="004D5D79" w:rsidP="00323761">
            <w:pPr>
              <w:pStyle w:val="NoSpacing"/>
              <w:numPr>
                <w:ilvl w:val="0"/>
                <w:numId w:val="27"/>
              </w:numPr>
            </w:pPr>
            <w:r>
              <w:t xml:space="preserve">MPDCCH to scheduled uplink SPS </w:t>
            </w:r>
          </w:p>
          <w:p w14:paraId="589DE09A" w14:textId="77777777" w:rsidR="004D5D79" w:rsidRDefault="004D5D79" w:rsidP="00323761">
            <w:pPr>
              <w:pStyle w:val="NoSpacing"/>
              <w:numPr>
                <w:ilvl w:val="0"/>
                <w:numId w:val="27"/>
              </w:numPr>
            </w:pPr>
            <w:r>
              <w:t xml:space="preserve">PUSCH to HARQ-ACK on PUCCH </w:t>
            </w:r>
          </w:p>
          <w:p w14:paraId="3BBE67DC" w14:textId="77777777" w:rsidR="004D5D79" w:rsidRDefault="004D5D79" w:rsidP="00323761">
            <w:pPr>
              <w:pStyle w:val="NoSpacing"/>
              <w:numPr>
                <w:ilvl w:val="0"/>
                <w:numId w:val="27"/>
              </w:numPr>
            </w:pPr>
            <w:r>
              <w:t xml:space="preserve">CSI reference resource timing </w:t>
            </w:r>
          </w:p>
          <w:p w14:paraId="12A33CB0" w14:textId="77777777" w:rsidR="004D5D79" w:rsidRDefault="004D5D79" w:rsidP="00323761">
            <w:pPr>
              <w:pStyle w:val="NoSpacing"/>
              <w:numPr>
                <w:ilvl w:val="0"/>
                <w:numId w:val="27"/>
              </w:numPr>
            </w:pPr>
            <w:r>
              <w:t>MPDCCH to aperiodic SRS</w:t>
            </w:r>
          </w:p>
          <w:p w14:paraId="1B5BF6A5" w14:textId="77777777" w:rsidR="004D5D79" w:rsidRPr="00850FD9" w:rsidRDefault="004D5D79" w:rsidP="00323761">
            <w:pPr>
              <w:pStyle w:val="NoSpacing"/>
              <w:numPr>
                <w:ilvl w:val="0"/>
                <w:numId w:val="27"/>
              </w:numPr>
            </w:pPr>
            <w:r>
              <w:lastRenderedPageBreak/>
              <w:t>Timing advance command activation</w:t>
            </w:r>
          </w:p>
        </w:tc>
      </w:tr>
      <w:tr w:rsidR="004D5D79" w14:paraId="4A06DC53" w14:textId="77777777" w:rsidTr="004D5D79">
        <w:tc>
          <w:tcPr>
            <w:tcW w:w="1399" w:type="dxa"/>
          </w:tcPr>
          <w:p w14:paraId="7C3715F8" w14:textId="77777777" w:rsidR="004D5D79" w:rsidRDefault="004D5D79" w:rsidP="00551285">
            <w:r w:rsidRPr="00A07969">
              <w:lastRenderedPageBreak/>
              <w:t>Xiaomi</w:t>
            </w:r>
          </w:p>
        </w:tc>
        <w:tc>
          <w:tcPr>
            <w:tcW w:w="1857" w:type="dxa"/>
          </w:tcPr>
          <w:p w14:paraId="42D99DF6" w14:textId="33459C22" w:rsidR="004D5D79" w:rsidRPr="00802DC4" w:rsidRDefault="00802DC4" w:rsidP="00286494">
            <w:pPr>
              <w:jc w:val="center"/>
              <w:rPr>
                <w:b/>
                <w:iCs/>
              </w:rPr>
            </w:pPr>
            <w:r>
              <w:rPr>
                <w:bCs/>
                <w:iCs/>
                <w:noProof/>
              </w:rPr>
              <w:t>Yes</w:t>
            </w:r>
          </w:p>
        </w:tc>
        <w:tc>
          <w:tcPr>
            <w:tcW w:w="5760" w:type="dxa"/>
          </w:tcPr>
          <w:p w14:paraId="6852BDCF" w14:textId="6E36AEB7"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49488BA2" w14:textId="77777777" w:rsidR="004D5D79" w:rsidRDefault="004D5D79" w:rsidP="00551285">
            <w:pPr>
              <w:rPr>
                <w:b/>
                <w:i/>
              </w:rPr>
            </w:pPr>
            <w:r>
              <w:rPr>
                <w:b/>
                <w:i/>
              </w:rPr>
              <w:t xml:space="preserve">For </w:t>
            </w:r>
            <w:proofErr w:type="spellStart"/>
            <w:r>
              <w:rPr>
                <w:b/>
                <w:i/>
              </w:rPr>
              <w:t>eMTC</w:t>
            </w:r>
            <w:proofErr w:type="spellEnd"/>
            <w:r>
              <w:rPr>
                <w:b/>
                <w:i/>
              </w:rPr>
              <w:t>:</w:t>
            </w:r>
          </w:p>
          <w:p w14:paraId="7F21B318"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4AE0997A"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256CBD9B"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7B2A671"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7BA833A9"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ED2C8D6"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76FB00D"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12C1DBBC"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32177C43" w14:textId="77777777" w:rsidR="004D5D79" w:rsidRDefault="004D5D79" w:rsidP="00551285"/>
        </w:tc>
      </w:tr>
      <w:tr w:rsidR="004D5D79" w14:paraId="17477A65" w14:textId="77777777" w:rsidTr="004D5D79">
        <w:tc>
          <w:tcPr>
            <w:tcW w:w="1399" w:type="dxa"/>
          </w:tcPr>
          <w:p w14:paraId="58D9012E" w14:textId="77777777" w:rsidR="004D5D79" w:rsidRDefault="004D5D79" w:rsidP="00551285">
            <w:r>
              <w:t>Intel</w:t>
            </w:r>
          </w:p>
        </w:tc>
        <w:tc>
          <w:tcPr>
            <w:tcW w:w="1857" w:type="dxa"/>
          </w:tcPr>
          <w:p w14:paraId="280D6C2B" w14:textId="0711603D" w:rsidR="004D5D79" w:rsidRPr="00802DC4" w:rsidRDefault="00802DC4" w:rsidP="00286494">
            <w:pPr>
              <w:spacing w:before="240" w:after="240"/>
              <w:jc w:val="center"/>
              <w:rPr>
                <w:b/>
                <w:bCs/>
                <w:iCs/>
              </w:rPr>
            </w:pPr>
            <w:r>
              <w:rPr>
                <w:b/>
                <w:bCs/>
                <w:iCs/>
              </w:rPr>
              <w:t>Yes?</w:t>
            </w:r>
          </w:p>
        </w:tc>
        <w:tc>
          <w:tcPr>
            <w:tcW w:w="5760" w:type="dxa"/>
          </w:tcPr>
          <w:p w14:paraId="180F1FE6" w14:textId="318DCD65"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460314D8" w14:textId="77777777" w:rsidTr="004D5D79">
        <w:tc>
          <w:tcPr>
            <w:tcW w:w="1399" w:type="dxa"/>
          </w:tcPr>
          <w:p w14:paraId="6CCE4242" w14:textId="77777777" w:rsidR="004D5D79" w:rsidRDefault="004D5D79" w:rsidP="00551285">
            <w:r>
              <w:t>Apple</w:t>
            </w:r>
          </w:p>
        </w:tc>
        <w:tc>
          <w:tcPr>
            <w:tcW w:w="1857" w:type="dxa"/>
          </w:tcPr>
          <w:p w14:paraId="38418853" w14:textId="40A5BA09" w:rsidR="004D5D79" w:rsidRPr="00802DC4" w:rsidRDefault="00802DC4" w:rsidP="00286494">
            <w:pPr>
              <w:jc w:val="center"/>
              <w:rPr>
                <w:b/>
                <w:iCs/>
                <w:u w:val="single"/>
              </w:rPr>
            </w:pPr>
            <w:r>
              <w:rPr>
                <w:bCs/>
                <w:iCs/>
                <w:noProof/>
              </w:rPr>
              <w:t>Yes</w:t>
            </w:r>
          </w:p>
        </w:tc>
        <w:tc>
          <w:tcPr>
            <w:tcW w:w="5760" w:type="dxa"/>
          </w:tcPr>
          <w:p w14:paraId="3FD0BD83" w14:textId="25FB643F" w:rsidR="004D5D79" w:rsidRPr="004575FC" w:rsidRDefault="004D5D79" w:rsidP="00551285">
            <w:pPr>
              <w:rPr>
                <w:i/>
              </w:rPr>
            </w:pPr>
            <w:r>
              <w:rPr>
                <w:b/>
                <w:i/>
                <w:u w:val="single"/>
              </w:rPr>
              <w:t>Proposal 3:</w:t>
            </w:r>
            <w:r>
              <w:rPr>
                <w:i/>
              </w:rPr>
              <w:t xml:space="preserve"> In </w:t>
            </w:r>
            <w:proofErr w:type="spellStart"/>
            <w:r>
              <w:rPr>
                <w:i/>
              </w:rPr>
              <w:t>eMTC</w:t>
            </w:r>
            <w:proofErr w:type="spellEnd"/>
            <w:r>
              <w:rPr>
                <w:i/>
              </w:rPr>
              <w:t>, RAN1 to enhance the timing relationship of MPDCCH scheduled PUSCH, RAR grant scheduled PUSCH, MPDCCH scheduled HARQ-ACK on PUCCH, MPDCCH scheduled uplink SPS, MPDCCH scheduled aperiodic SRS, and CSI reference resource timing.</w:t>
            </w:r>
          </w:p>
        </w:tc>
      </w:tr>
      <w:tr w:rsidR="004D5D79" w14:paraId="1D3B8D08" w14:textId="77777777" w:rsidTr="004D5D79">
        <w:tc>
          <w:tcPr>
            <w:tcW w:w="1399" w:type="dxa"/>
          </w:tcPr>
          <w:p w14:paraId="1138AE8E" w14:textId="77777777" w:rsidR="004D5D79" w:rsidRDefault="004D5D79" w:rsidP="00551285">
            <w:r>
              <w:t>Sony</w:t>
            </w:r>
          </w:p>
        </w:tc>
        <w:tc>
          <w:tcPr>
            <w:tcW w:w="1857" w:type="dxa"/>
          </w:tcPr>
          <w:p w14:paraId="3611D19B" w14:textId="30DEB5C0" w:rsidR="004D5D79" w:rsidRPr="00802DC4" w:rsidRDefault="00802DC4" w:rsidP="00286494">
            <w:pPr>
              <w:jc w:val="center"/>
              <w:rPr>
                <w:b/>
                <w:iCs/>
                <w:lang w:eastAsia="x-none"/>
              </w:rPr>
            </w:pPr>
            <w:r>
              <w:rPr>
                <w:bCs/>
                <w:iCs/>
                <w:noProof/>
              </w:rPr>
              <w:t>Yes</w:t>
            </w:r>
          </w:p>
        </w:tc>
        <w:tc>
          <w:tcPr>
            <w:tcW w:w="5760" w:type="dxa"/>
          </w:tcPr>
          <w:p w14:paraId="468D4AD6" w14:textId="45179DE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w:t>
            </w:r>
            <w:proofErr w:type="spellStart"/>
            <w:r>
              <w:rPr>
                <w:b/>
                <w:bCs/>
                <w:lang w:eastAsia="x-none"/>
              </w:rPr>
              <w:t>eMTC</w:t>
            </w:r>
            <w:proofErr w:type="spellEnd"/>
            <w:r>
              <w:rPr>
                <w:b/>
                <w:bCs/>
                <w:lang w:eastAsia="x-none"/>
              </w:rPr>
              <w:t xml:space="preserve"> in IoT-NTN:</w:t>
            </w:r>
          </w:p>
          <w:p w14:paraId="357CD7FF"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11772CD4"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23FF76AB"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1A7833B3"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106408A3"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68AC07F0"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2AB98144" w14:textId="77777777" w:rsidR="004D5D79" w:rsidRPr="0000500E" w:rsidRDefault="004D5D79" w:rsidP="00551285">
            <w:pPr>
              <w:numPr>
                <w:ilvl w:val="0"/>
                <w:numId w:val="5"/>
              </w:numPr>
              <w:autoSpaceDE/>
              <w:adjustRightInd/>
              <w:jc w:val="left"/>
            </w:pPr>
            <w:r>
              <w:rPr>
                <w:b/>
                <w:bCs/>
                <w:lang w:eastAsia="x-none"/>
              </w:rPr>
              <w:t>MPDCCH to aperiodic SRS</w:t>
            </w:r>
          </w:p>
          <w:p w14:paraId="29A0E9F1"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28F9A7E3" w14:textId="77777777" w:rsidTr="004D5D79">
        <w:tc>
          <w:tcPr>
            <w:tcW w:w="1399" w:type="dxa"/>
          </w:tcPr>
          <w:p w14:paraId="17FAEE4B" w14:textId="77777777" w:rsidR="004D5D79" w:rsidRDefault="004D5D79" w:rsidP="00551285">
            <w:pPr>
              <w:jc w:val="left"/>
            </w:pPr>
            <w:r w:rsidRPr="00C26DE3">
              <w:t>Lenovo, Motorola Mobility</w:t>
            </w:r>
          </w:p>
        </w:tc>
        <w:tc>
          <w:tcPr>
            <w:tcW w:w="1857" w:type="dxa"/>
          </w:tcPr>
          <w:p w14:paraId="5B282F38" w14:textId="6AEF4F5A" w:rsidR="004D5D79" w:rsidRPr="00802DC4" w:rsidRDefault="00802DC4" w:rsidP="00286494">
            <w:pPr>
              <w:pStyle w:val="BodyText"/>
              <w:jc w:val="center"/>
              <w:rPr>
                <w:rFonts w:eastAsiaTheme="minorEastAsia"/>
                <w:b/>
                <w:iCs/>
              </w:rPr>
            </w:pPr>
            <w:r>
              <w:rPr>
                <w:bCs/>
                <w:iCs/>
                <w:noProof/>
              </w:rPr>
              <w:t>Yes</w:t>
            </w:r>
          </w:p>
        </w:tc>
        <w:tc>
          <w:tcPr>
            <w:tcW w:w="5760" w:type="dxa"/>
          </w:tcPr>
          <w:p w14:paraId="10948106" w14:textId="64A2F89B"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2C268B7D" w14:textId="77777777" w:rsidR="004D5D79" w:rsidRDefault="004D5D79" w:rsidP="00551285">
            <w:pPr>
              <w:autoSpaceDE/>
              <w:adjustRightInd/>
              <w:spacing w:beforeLines="50" w:before="120" w:afterLines="50" w:after="120"/>
              <w:jc w:val="left"/>
              <w:rPr>
                <w:b/>
                <w:i/>
                <w:lang w:eastAsia="x-none"/>
              </w:rPr>
            </w:pPr>
            <w:r>
              <w:rPr>
                <w:b/>
                <w:i/>
                <w:lang w:eastAsia="x-none"/>
              </w:rPr>
              <w:t xml:space="preserve">For </w:t>
            </w:r>
            <w:proofErr w:type="spellStart"/>
            <w:r>
              <w:rPr>
                <w:b/>
                <w:i/>
                <w:lang w:eastAsia="x-none"/>
              </w:rPr>
              <w:t>eMTC</w:t>
            </w:r>
            <w:proofErr w:type="spellEnd"/>
            <w:r>
              <w:rPr>
                <w:b/>
                <w:i/>
                <w:lang w:eastAsia="x-none"/>
              </w:rPr>
              <w:t>:</w:t>
            </w:r>
          </w:p>
          <w:p w14:paraId="5DC1F8C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7570BC62"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00F7E541"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4122A69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695D964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465AA8D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1F0BF66E"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1C9A3A9" w14:textId="77777777" w:rsidTr="004D5D79">
        <w:tc>
          <w:tcPr>
            <w:tcW w:w="1399" w:type="dxa"/>
          </w:tcPr>
          <w:p w14:paraId="20502E48" w14:textId="77777777" w:rsidR="004D5D79" w:rsidRDefault="004D5D79" w:rsidP="00551285"/>
        </w:tc>
        <w:tc>
          <w:tcPr>
            <w:tcW w:w="1857" w:type="dxa"/>
          </w:tcPr>
          <w:p w14:paraId="68983A3A" w14:textId="77777777" w:rsidR="004D5D79" w:rsidRPr="00B276A7" w:rsidRDefault="004D5D79" w:rsidP="00286494">
            <w:pPr>
              <w:jc w:val="center"/>
              <w:rPr>
                <w:b/>
                <w:i/>
              </w:rPr>
            </w:pPr>
          </w:p>
        </w:tc>
        <w:tc>
          <w:tcPr>
            <w:tcW w:w="5760" w:type="dxa"/>
          </w:tcPr>
          <w:p w14:paraId="3F0C313C" w14:textId="2FA85A2D" w:rsidR="004D5D79" w:rsidRPr="00B276A7" w:rsidRDefault="004D5D79" w:rsidP="00551285">
            <w:pPr>
              <w:rPr>
                <w:b/>
                <w:i/>
              </w:rPr>
            </w:pPr>
          </w:p>
        </w:tc>
      </w:tr>
    </w:tbl>
    <w:p w14:paraId="4314DD5D" w14:textId="416E9C8B" w:rsidR="00265045" w:rsidRDefault="00265045" w:rsidP="00265045"/>
    <w:p w14:paraId="61963947" w14:textId="31D9A1FC" w:rsidR="0083173A" w:rsidRDefault="0083173A" w:rsidP="0083173A">
      <w:r>
        <w:t xml:space="preserve">7 companies made proposals and/or observations. All 7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4B784FB2" w14:textId="77777777" w:rsidR="0083173A" w:rsidRPr="00265045" w:rsidRDefault="0083173A" w:rsidP="00265045"/>
    <w:p w14:paraId="5825AE72" w14:textId="51126ED6" w:rsidR="00265045" w:rsidRDefault="007C6613" w:rsidP="008F2DBA">
      <w:pPr>
        <w:pStyle w:val="Heading4"/>
      </w:pPr>
      <w:r>
        <w:t xml:space="preserve"> </w:t>
      </w:r>
      <w:r w:rsidR="00265045">
        <w:t xml:space="preserve">MPDCCH to aperiodic SRS </w:t>
      </w:r>
    </w:p>
    <w:p w14:paraId="7A7ABD7F" w14:textId="77777777" w:rsidR="004D5D79" w:rsidRDefault="004D5D79" w:rsidP="004D5D79">
      <w:r>
        <w:t xml:space="preserve">Company Observations and Proposals and indication of support for a </w:t>
      </w:r>
      <w:proofErr w:type="spellStart"/>
      <w:r>
        <w:t>Koffset</w:t>
      </w:r>
      <w:proofErr w:type="spellEnd"/>
      <w:r>
        <w:t>-type enhancement.</w:t>
      </w:r>
    </w:p>
    <w:p w14:paraId="4B32E4A7" w14:textId="77777777" w:rsidR="004D5D79" w:rsidRPr="004D5D79" w:rsidRDefault="004D5D79" w:rsidP="004D5D79"/>
    <w:tbl>
      <w:tblPr>
        <w:tblStyle w:val="TableGrid"/>
        <w:tblW w:w="0" w:type="auto"/>
        <w:tblLook w:val="04A0" w:firstRow="1" w:lastRow="0" w:firstColumn="1" w:lastColumn="0" w:noHBand="0" w:noVBand="1"/>
      </w:tblPr>
      <w:tblGrid>
        <w:gridCol w:w="1399"/>
        <w:gridCol w:w="1857"/>
        <w:gridCol w:w="5760"/>
      </w:tblGrid>
      <w:tr w:rsidR="004D5D79" w14:paraId="354AB2AF" w14:textId="77777777" w:rsidTr="004D5D79">
        <w:tc>
          <w:tcPr>
            <w:tcW w:w="1399" w:type="dxa"/>
          </w:tcPr>
          <w:p w14:paraId="0C72CB66" w14:textId="43E73A05" w:rsidR="004D5D79" w:rsidRDefault="004D5D79" w:rsidP="004D5D79">
            <w:pPr>
              <w:jc w:val="center"/>
            </w:pPr>
            <w:r>
              <w:t>Company</w:t>
            </w:r>
          </w:p>
        </w:tc>
        <w:tc>
          <w:tcPr>
            <w:tcW w:w="1857" w:type="dxa"/>
          </w:tcPr>
          <w:p w14:paraId="2AF1B34A" w14:textId="18A9B732" w:rsidR="004D5D79" w:rsidRPr="00802DC4" w:rsidRDefault="004D5D79" w:rsidP="00286494">
            <w:pPr>
              <w:spacing w:after="180"/>
              <w:jc w:val="center"/>
              <w:rPr>
                <w:b/>
                <w:iCs/>
                <w:noProof/>
              </w:rPr>
            </w:pPr>
            <w:r w:rsidRPr="00802DC4">
              <w:rPr>
                <w:bCs/>
                <w:iCs/>
                <w:sz w:val="22"/>
                <w:szCs w:val="22"/>
                <w:lang w:val="en-GB"/>
              </w:rPr>
              <w:t>Support (Yes/No)</w:t>
            </w:r>
          </w:p>
        </w:tc>
        <w:tc>
          <w:tcPr>
            <w:tcW w:w="5760" w:type="dxa"/>
          </w:tcPr>
          <w:p w14:paraId="1577F04F" w14:textId="41E5C9CA" w:rsidR="004D5D79" w:rsidRDefault="004D5D79" w:rsidP="004D5D79">
            <w:pPr>
              <w:spacing w:after="180"/>
              <w:jc w:val="center"/>
              <w:rPr>
                <w:b/>
                <w:noProof/>
              </w:rPr>
            </w:pPr>
            <w:r>
              <w:t>Observations and Proposals</w:t>
            </w:r>
          </w:p>
        </w:tc>
      </w:tr>
      <w:tr w:rsidR="004D5D79" w14:paraId="485C96CC" w14:textId="77777777" w:rsidTr="004D5D79">
        <w:tc>
          <w:tcPr>
            <w:tcW w:w="1399" w:type="dxa"/>
          </w:tcPr>
          <w:p w14:paraId="6352D677" w14:textId="77777777" w:rsidR="004D5D79" w:rsidRDefault="004D5D79" w:rsidP="00551285">
            <w:r>
              <w:t>CATT</w:t>
            </w:r>
          </w:p>
        </w:tc>
        <w:tc>
          <w:tcPr>
            <w:tcW w:w="1857" w:type="dxa"/>
          </w:tcPr>
          <w:p w14:paraId="373E9326" w14:textId="79C43045" w:rsidR="004D5D79" w:rsidRPr="00802DC4" w:rsidRDefault="00802DC4" w:rsidP="00286494">
            <w:pPr>
              <w:spacing w:after="180"/>
              <w:jc w:val="center"/>
              <w:rPr>
                <w:b/>
                <w:iCs/>
                <w:noProof/>
              </w:rPr>
            </w:pPr>
            <w:r w:rsidRPr="00802DC4">
              <w:rPr>
                <w:bCs/>
                <w:iCs/>
                <w:noProof/>
              </w:rPr>
              <w:t>Yes</w:t>
            </w:r>
          </w:p>
        </w:tc>
        <w:tc>
          <w:tcPr>
            <w:tcW w:w="5760" w:type="dxa"/>
          </w:tcPr>
          <w:p w14:paraId="7BFA8678" w14:textId="5C76A7B7"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5505915E"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51A6B304"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lastRenderedPageBreak/>
              <w:t>RAR grant to PUSCH</w:t>
            </w:r>
          </w:p>
          <w:p w14:paraId="032E819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2A2D346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233F1029"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455BB1B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69BE6604"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7AF816F4" w14:textId="77777777" w:rsidTr="004D5D79">
        <w:tc>
          <w:tcPr>
            <w:tcW w:w="1399" w:type="dxa"/>
          </w:tcPr>
          <w:p w14:paraId="70427334" w14:textId="77777777" w:rsidR="004D5D79" w:rsidRDefault="004D5D79" w:rsidP="00551285">
            <w:r>
              <w:lastRenderedPageBreak/>
              <w:t>CMCC</w:t>
            </w:r>
          </w:p>
        </w:tc>
        <w:tc>
          <w:tcPr>
            <w:tcW w:w="1857" w:type="dxa"/>
          </w:tcPr>
          <w:p w14:paraId="712C759C" w14:textId="2EF9C34D"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404A8787" w14:textId="1F522FA0"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063E26C7" w14:textId="77777777" w:rsidR="004D5D79" w:rsidRDefault="004D5D79" w:rsidP="00323761">
            <w:pPr>
              <w:pStyle w:val="NoSpacing"/>
              <w:numPr>
                <w:ilvl w:val="0"/>
                <w:numId w:val="28"/>
              </w:numPr>
            </w:pPr>
            <w:r>
              <w:t xml:space="preserve">MPDCCH to PUSCH </w:t>
            </w:r>
          </w:p>
          <w:p w14:paraId="196266E1" w14:textId="77777777" w:rsidR="004D5D79" w:rsidRDefault="004D5D79" w:rsidP="00323761">
            <w:pPr>
              <w:pStyle w:val="NoSpacing"/>
              <w:numPr>
                <w:ilvl w:val="0"/>
                <w:numId w:val="28"/>
              </w:numPr>
            </w:pPr>
            <w:r>
              <w:t xml:space="preserve">RAR grant to PUSCH </w:t>
            </w:r>
          </w:p>
          <w:p w14:paraId="6F117D42" w14:textId="77777777" w:rsidR="004D5D79" w:rsidRDefault="004D5D79" w:rsidP="00323761">
            <w:pPr>
              <w:pStyle w:val="NoSpacing"/>
              <w:numPr>
                <w:ilvl w:val="0"/>
                <w:numId w:val="28"/>
              </w:numPr>
            </w:pPr>
            <w:r>
              <w:t xml:space="preserve">PDCCH order to PRACH </w:t>
            </w:r>
          </w:p>
          <w:p w14:paraId="0CFF3DAC" w14:textId="77777777" w:rsidR="004D5D79" w:rsidRDefault="004D5D79" w:rsidP="00323761">
            <w:pPr>
              <w:pStyle w:val="NoSpacing"/>
              <w:numPr>
                <w:ilvl w:val="0"/>
                <w:numId w:val="28"/>
              </w:numPr>
            </w:pPr>
            <w:r>
              <w:t xml:space="preserve">MPDCCH to scheduled uplink SPS </w:t>
            </w:r>
          </w:p>
          <w:p w14:paraId="36EDAA27" w14:textId="77777777" w:rsidR="004D5D79" w:rsidRDefault="004D5D79" w:rsidP="00323761">
            <w:pPr>
              <w:pStyle w:val="NoSpacing"/>
              <w:numPr>
                <w:ilvl w:val="0"/>
                <w:numId w:val="28"/>
              </w:numPr>
            </w:pPr>
            <w:r>
              <w:t xml:space="preserve">PUSCH to HARQ-ACK on PUCCH </w:t>
            </w:r>
          </w:p>
          <w:p w14:paraId="56A57C9F" w14:textId="77777777" w:rsidR="004D5D79" w:rsidRDefault="004D5D79" w:rsidP="00323761">
            <w:pPr>
              <w:pStyle w:val="NoSpacing"/>
              <w:numPr>
                <w:ilvl w:val="0"/>
                <w:numId w:val="28"/>
              </w:numPr>
            </w:pPr>
            <w:r>
              <w:t xml:space="preserve">CSI reference resource timing </w:t>
            </w:r>
          </w:p>
          <w:p w14:paraId="25AAD387" w14:textId="77777777" w:rsidR="004D5D79" w:rsidRDefault="004D5D79" w:rsidP="00323761">
            <w:pPr>
              <w:pStyle w:val="NoSpacing"/>
              <w:numPr>
                <w:ilvl w:val="0"/>
                <w:numId w:val="28"/>
              </w:numPr>
            </w:pPr>
            <w:r>
              <w:t>MPDCCH to aperiodic SRS</w:t>
            </w:r>
          </w:p>
          <w:p w14:paraId="2581ADDF" w14:textId="77777777" w:rsidR="004D5D79" w:rsidRPr="00850FD9" w:rsidRDefault="004D5D79" w:rsidP="00323761">
            <w:pPr>
              <w:pStyle w:val="NoSpacing"/>
              <w:numPr>
                <w:ilvl w:val="0"/>
                <w:numId w:val="28"/>
              </w:numPr>
            </w:pPr>
            <w:r>
              <w:t>Timing advance command activation</w:t>
            </w:r>
          </w:p>
        </w:tc>
      </w:tr>
      <w:tr w:rsidR="004D5D79" w14:paraId="1384F7ED" w14:textId="77777777" w:rsidTr="004D5D79">
        <w:tc>
          <w:tcPr>
            <w:tcW w:w="1399" w:type="dxa"/>
          </w:tcPr>
          <w:p w14:paraId="043F28A8" w14:textId="77777777" w:rsidR="004D5D79" w:rsidRDefault="004D5D79" w:rsidP="00551285">
            <w:r w:rsidRPr="00A07969">
              <w:t>Xiaomi</w:t>
            </w:r>
          </w:p>
        </w:tc>
        <w:tc>
          <w:tcPr>
            <w:tcW w:w="1857" w:type="dxa"/>
          </w:tcPr>
          <w:p w14:paraId="56E2A0A3" w14:textId="3EC620F6" w:rsidR="004D5D79" w:rsidRPr="00802DC4" w:rsidRDefault="00802DC4" w:rsidP="00286494">
            <w:pPr>
              <w:jc w:val="center"/>
              <w:rPr>
                <w:b/>
                <w:iCs/>
              </w:rPr>
            </w:pPr>
            <w:r>
              <w:rPr>
                <w:bCs/>
                <w:iCs/>
                <w:noProof/>
              </w:rPr>
              <w:t>Yes</w:t>
            </w:r>
          </w:p>
        </w:tc>
        <w:tc>
          <w:tcPr>
            <w:tcW w:w="5760" w:type="dxa"/>
          </w:tcPr>
          <w:p w14:paraId="060779F8" w14:textId="51A8E193"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67DED6C3" w14:textId="77777777" w:rsidR="004D5D79" w:rsidRDefault="004D5D79" w:rsidP="00551285">
            <w:pPr>
              <w:rPr>
                <w:b/>
                <w:i/>
              </w:rPr>
            </w:pPr>
            <w:r>
              <w:rPr>
                <w:b/>
                <w:i/>
              </w:rPr>
              <w:t xml:space="preserve">For </w:t>
            </w:r>
            <w:proofErr w:type="spellStart"/>
            <w:r>
              <w:rPr>
                <w:b/>
                <w:i/>
              </w:rPr>
              <w:t>eMTC</w:t>
            </w:r>
            <w:proofErr w:type="spellEnd"/>
            <w:r>
              <w:rPr>
                <w:b/>
                <w:i/>
              </w:rPr>
              <w:t>:</w:t>
            </w:r>
          </w:p>
          <w:p w14:paraId="6AE1F577"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7992D561"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1110F3E2"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268F280"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1F2C0AB1"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7A2FB3E"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428D7CA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48F3C159"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4A4D5364" w14:textId="77777777" w:rsidR="004D5D79" w:rsidRDefault="004D5D79" w:rsidP="00551285"/>
        </w:tc>
      </w:tr>
      <w:tr w:rsidR="004D5D79" w14:paraId="49505336" w14:textId="77777777" w:rsidTr="004D5D79">
        <w:tc>
          <w:tcPr>
            <w:tcW w:w="1399" w:type="dxa"/>
          </w:tcPr>
          <w:p w14:paraId="2C2F453E" w14:textId="77777777" w:rsidR="004D5D79" w:rsidRDefault="004D5D79" w:rsidP="00551285">
            <w:r>
              <w:t>Intel</w:t>
            </w:r>
          </w:p>
        </w:tc>
        <w:tc>
          <w:tcPr>
            <w:tcW w:w="1857" w:type="dxa"/>
          </w:tcPr>
          <w:p w14:paraId="6BA5CE0D" w14:textId="7511C434" w:rsidR="004D5D79" w:rsidRPr="00802DC4" w:rsidRDefault="00802DC4" w:rsidP="00286494">
            <w:pPr>
              <w:spacing w:before="240" w:after="240"/>
              <w:jc w:val="center"/>
              <w:rPr>
                <w:b/>
                <w:bCs/>
                <w:iCs/>
              </w:rPr>
            </w:pPr>
            <w:r>
              <w:rPr>
                <w:b/>
                <w:bCs/>
                <w:iCs/>
              </w:rPr>
              <w:t>Yes?</w:t>
            </w:r>
          </w:p>
        </w:tc>
        <w:tc>
          <w:tcPr>
            <w:tcW w:w="5760" w:type="dxa"/>
          </w:tcPr>
          <w:p w14:paraId="2C80191E" w14:textId="4F397E0E"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295BB7A6" w14:textId="77777777" w:rsidTr="004D5D79">
        <w:tc>
          <w:tcPr>
            <w:tcW w:w="1399" w:type="dxa"/>
          </w:tcPr>
          <w:p w14:paraId="7F437C87" w14:textId="77777777" w:rsidR="004D5D79" w:rsidRDefault="004D5D79" w:rsidP="00551285">
            <w:r>
              <w:t>Apple</w:t>
            </w:r>
          </w:p>
        </w:tc>
        <w:tc>
          <w:tcPr>
            <w:tcW w:w="1857" w:type="dxa"/>
          </w:tcPr>
          <w:p w14:paraId="47DD5D1F" w14:textId="45A0FCD8" w:rsidR="004D5D79" w:rsidRPr="00802DC4" w:rsidRDefault="00802DC4" w:rsidP="00286494">
            <w:pPr>
              <w:jc w:val="center"/>
              <w:rPr>
                <w:b/>
                <w:iCs/>
                <w:u w:val="single"/>
              </w:rPr>
            </w:pPr>
            <w:r>
              <w:rPr>
                <w:bCs/>
                <w:iCs/>
                <w:noProof/>
              </w:rPr>
              <w:t>Yes</w:t>
            </w:r>
          </w:p>
        </w:tc>
        <w:tc>
          <w:tcPr>
            <w:tcW w:w="5760" w:type="dxa"/>
          </w:tcPr>
          <w:p w14:paraId="5B0D53FB" w14:textId="52DEC94C" w:rsidR="004D5D79" w:rsidRPr="004575FC" w:rsidRDefault="004D5D79" w:rsidP="00551285">
            <w:pPr>
              <w:rPr>
                <w:i/>
              </w:rPr>
            </w:pPr>
            <w:r>
              <w:rPr>
                <w:b/>
                <w:i/>
                <w:u w:val="single"/>
              </w:rPr>
              <w:t>Proposal 3:</w:t>
            </w:r>
            <w:r>
              <w:rPr>
                <w:i/>
              </w:rPr>
              <w:t xml:space="preserve"> In </w:t>
            </w:r>
            <w:proofErr w:type="spellStart"/>
            <w:r>
              <w:rPr>
                <w:i/>
              </w:rPr>
              <w:t>eMTC</w:t>
            </w:r>
            <w:proofErr w:type="spellEnd"/>
            <w:r>
              <w:rPr>
                <w:i/>
              </w:rPr>
              <w:t>, RAN1 to enhance the timing relationship of MPDCCH scheduled PUSCH, RAR grant scheduled PUSCH, MPDCCH scheduled HARQ-ACK on PUCCH, MPDCCH scheduled uplink SPS, MPDCCH scheduled aperiodic SRS, and CSI reference resource timing.</w:t>
            </w:r>
          </w:p>
        </w:tc>
      </w:tr>
      <w:tr w:rsidR="004D5D79" w14:paraId="1A31BC3A" w14:textId="77777777" w:rsidTr="004D5D79">
        <w:tc>
          <w:tcPr>
            <w:tcW w:w="1399" w:type="dxa"/>
          </w:tcPr>
          <w:p w14:paraId="109E3484" w14:textId="77777777" w:rsidR="004D5D79" w:rsidRDefault="004D5D79" w:rsidP="00551285">
            <w:r>
              <w:t>Sony</w:t>
            </w:r>
          </w:p>
        </w:tc>
        <w:tc>
          <w:tcPr>
            <w:tcW w:w="1857" w:type="dxa"/>
          </w:tcPr>
          <w:p w14:paraId="4954E13E" w14:textId="4C10D158" w:rsidR="004D5D79" w:rsidRPr="00802DC4" w:rsidRDefault="00802DC4" w:rsidP="00286494">
            <w:pPr>
              <w:jc w:val="center"/>
              <w:rPr>
                <w:b/>
                <w:iCs/>
                <w:lang w:eastAsia="x-none"/>
              </w:rPr>
            </w:pPr>
            <w:r>
              <w:rPr>
                <w:bCs/>
                <w:iCs/>
                <w:noProof/>
              </w:rPr>
              <w:t>Yes</w:t>
            </w:r>
          </w:p>
        </w:tc>
        <w:tc>
          <w:tcPr>
            <w:tcW w:w="5760" w:type="dxa"/>
          </w:tcPr>
          <w:p w14:paraId="20515FCE" w14:textId="124A596A"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w:t>
            </w:r>
            <w:proofErr w:type="spellStart"/>
            <w:r>
              <w:rPr>
                <w:b/>
                <w:bCs/>
                <w:lang w:eastAsia="x-none"/>
              </w:rPr>
              <w:t>eMTC</w:t>
            </w:r>
            <w:proofErr w:type="spellEnd"/>
            <w:r>
              <w:rPr>
                <w:b/>
                <w:bCs/>
                <w:lang w:eastAsia="x-none"/>
              </w:rPr>
              <w:t xml:space="preserve"> in IoT-NTN:</w:t>
            </w:r>
          </w:p>
          <w:p w14:paraId="6CD52FFC"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99EC1B2"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A7999E9"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56126E16"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1C163828"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1B751B2B"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76A002C8" w14:textId="77777777" w:rsidR="004D5D79" w:rsidRPr="0000500E" w:rsidRDefault="004D5D79" w:rsidP="00551285">
            <w:pPr>
              <w:numPr>
                <w:ilvl w:val="0"/>
                <w:numId w:val="5"/>
              </w:numPr>
              <w:autoSpaceDE/>
              <w:adjustRightInd/>
              <w:jc w:val="left"/>
            </w:pPr>
            <w:r>
              <w:rPr>
                <w:b/>
                <w:bCs/>
                <w:lang w:eastAsia="x-none"/>
              </w:rPr>
              <w:t>MPDCCH to aperiodic SRS</w:t>
            </w:r>
          </w:p>
          <w:p w14:paraId="73979B6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6ADBA445" w14:textId="77777777" w:rsidTr="004D5D79">
        <w:tc>
          <w:tcPr>
            <w:tcW w:w="1399" w:type="dxa"/>
          </w:tcPr>
          <w:p w14:paraId="0CAA85B6" w14:textId="77777777" w:rsidR="004D5D79" w:rsidRDefault="004D5D79" w:rsidP="00551285">
            <w:pPr>
              <w:jc w:val="left"/>
            </w:pPr>
            <w:r w:rsidRPr="00C26DE3">
              <w:t>Lenovo, Motorola Mobility</w:t>
            </w:r>
          </w:p>
        </w:tc>
        <w:tc>
          <w:tcPr>
            <w:tcW w:w="1857" w:type="dxa"/>
          </w:tcPr>
          <w:p w14:paraId="593F52F2" w14:textId="3C3C05DE" w:rsidR="004D5D79" w:rsidRPr="00802DC4" w:rsidRDefault="00802DC4" w:rsidP="00286494">
            <w:pPr>
              <w:pStyle w:val="BodyText"/>
              <w:jc w:val="center"/>
              <w:rPr>
                <w:rFonts w:eastAsiaTheme="minorEastAsia"/>
                <w:b/>
                <w:iCs/>
              </w:rPr>
            </w:pPr>
            <w:r>
              <w:rPr>
                <w:bCs/>
                <w:iCs/>
                <w:noProof/>
              </w:rPr>
              <w:t>Yes</w:t>
            </w:r>
          </w:p>
        </w:tc>
        <w:tc>
          <w:tcPr>
            <w:tcW w:w="5760" w:type="dxa"/>
          </w:tcPr>
          <w:p w14:paraId="04D84D38" w14:textId="5851E808"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917165C" w14:textId="77777777" w:rsidR="004D5D79" w:rsidRDefault="004D5D79" w:rsidP="00551285">
            <w:pPr>
              <w:autoSpaceDE/>
              <w:adjustRightInd/>
              <w:spacing w:beforeLines="50" w:before="120" w:afterLines="50" w:after="120"/>
              <w:jc w:val="left"/>
              <w:rPr>
                <w:b/>
                <w:i/>
                <w:lang w:eastAsia="x-none"/>
              </w:rPr>
            </w:pPr>
            <w:r>
              <w:rPr>
                <w:b/>
                <w:i/>
                <w:lang w:eastAsia="x-none"/>
              </w:rPr>
              <w:t xml:space="preserve">For </w:t>
            </w:r>
            <w:proofErr w:type="spellStart"/>
            <w:r>
              <w:rPr>
                <w:b/>
                <w:i/>
                <w:lang w:eastAsia="x-none"/>
              </w:rPr>
              <w:t>eMTC</w:t>
            </w:r>
            <w:proofErr w:type="spellEnd"/>
            <w:r>
              <w:rPr>
                <w:b/>
                <w:i/>
                <w:lang w:eastAsia="x-none"/>
              </w:rPr>
              <w:t>:</w:t>
            </w:r>
          </w:p>
          <w:p w14:paraId="05C1D065"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776467AA"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61E9CEB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61ABC999"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1661D63D" w14:textId="77777777" w:rsidR="004D5D79" w:rsidRDefault="004D5D79" w:rsidP="00551285">
            <w:pPr>
              <w:numPr>
                <w:ilvl w:val="0"/>
                <w:numId w:val="5"/>
              </w:numPr>
              <w:autoSpaceDE/>
              <w:adjustRightInd/>
              <w:ind w:left="357" w:hanging="357"/>
              <w:jc w:val="left"/>
              <w:rPr>
                <w:b/>
                <w:i/>
                <w:lang w:eastAsia="x-none"/>
              </w:rPr>
            </w:pPr>
            <w:r>
              <w:rPr>
                <w:b/>
                <w:i/>
                <w:lang w:eastAsia="x-none"/>
              </w:rPr>
              <w:lastRenderedPageBreak/>
              <w:t xml:space="preserve">CSI reference resource timing </w:t>
            </w:r>
          </w:p>
          <w:p w14:paraId="4264ABF7"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2B25F95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4C5D4442" w14:textId="77777777" w:rsidTr="004D5D79">
        <w:tc>
          <w:tcPr>
            <w:tcW w:w="1399" w:type="dxa"/>
          </w:tcPr>
          <w:p w14:paraId="2311E6CE" w14:textId="77777777" w:rsidR="004D5D79" w:rsidRDefault="004D5D79" w:rsidP="00551285"/>
        </w:tc>
        <w:tc>
          <w:tcPr>
            <w:tcW w:w="1857" w:type="dxa"/>
          </w:tcPr>
          <w:p w14:paraId="49062C76" w14:textId="77777777" w:rsidR="004D5D79" w:rsidRPr="00802DC4" w:rsidRDefault="004D5D79" w:rsidP="00286494">
            <w:pPr>
              <w:jc w:val="center"/>
              <w:rPr>
                <w:b/>
                <w:iCs/>
              </w:rPr>
            </w:pPr>
          </w:p>
        </w:tc>
        <w:tc>
          <w:tcPr>
            <w:tcW w:w="5760" w:type="dxa"/>
          </w:tcPr>
          <w:p w14:paraId="00D02663" w14:textId="6D5DF829" w:rsidR="004D5D79" w:rsidRPr="00B276A7" w:rsidRDefault="004D5D79" w:rsidP="00551285">
            <w:pPr>
              <w:rPr>
                <w:b/>
                <w:i/>
              </w:rPr>
            </w:pPr>
          </w:p>
        </w:tc>
      </w:tr>
    </w:tbl>
    <w:p w14:paraId="48F52B72" w14:textId="77777777" w:rsidR="0083173A" w:rsidRDefault="0083173A" w:rsidP="0083173A"/>
    <w:p w14:paraId="05280497" w14:textId="3E11B90E" w:rsidR="0083173A" w:rsidRDefault="0083173A" w:rsidP="0083173A">
      <w:r>
        <w:t xml:space="preserve">7 companies made proposals and/or observations. All 7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08168757" w14:textId="77777777" w:rsidR="00265045" w:rsidRPr="00265045" w:rsidRDefault="00265045" w:rsidP="00265045"/>
    <w:p w14:paraId="38A2245B" w14:textId="51C4A161" w:rsidR="00265045" w:rsidRDefault="007C6613" w:rsidP="008F2DBA">
      <w:pPr>
        <w:pStyle w:val="Heading4"/>
      </w:pPr>
      <w:r>
        <w:t xml:space="preserve"> </w:t>
      </w:r>
      <w:r w:rsidR="00265045">
        <w:t>Timing advance command activation</w:t>
      </w:r>
    </w:p>
    <w:p w14:paraId="0289AA37" w14:textId="77777777" w:rsidR="004D5D79" w:rsidRDefault="004D5D79" w:rsidP="004D5D79">
      <w:r>
        <w:t xml:space="preserve">Company Observations and Proposals and indication of support for a </w:t>
      </w:r>
      <w:proofErr w:type="spellStart"/>
      <w:r>
        <w:t>Koffset</w:t>
      </w:r>
      <w:proofErr w:type="spellEnd"/>
      <w:r>
        <w:t>-type enhancement.</w:t>
      </w:r>
    </w:p>
    <w:p w14:paraId="7F6FE3F8" w14:textId="77777777" w:rsidR="004D5D79" w:rsidRPr="004D5D79" w:rsidRDefault="004D5D79" w:rsidP="004D5D79"/>
    <w:tbl>
      <w:tblPr>
        <w:tblStyle w:val="TableGrid"/>
        <w:tblW w:w="0" w:type="auto"/>
        <w:tblLook w:val="04A0" w:firstRow="1" w:lastRow="0" w:firstColumn="1" w:lastColumn="0" w:noHBand="0" w:noVBand="1"/>
      </w:tblPr>
      <w:tblGrid>
        <w:gridCol w:w="1500"/>
        <w:gridCol w:w="1897"/>
        <w:gridCol w:w="5619"/>
      </w:tblGrid>
      <w:tr w:rsidR="004D5D79" w14:paraId="72B257FC" w14:textId="77777777" w:rsidTr="004D5D79">
        <w:tc>
          <w:tcPr>
            <w:tcW w:w="1500" w:type="dxa"/>
          </w:tcPr>
          <w:p w14:paraId="7FCB1E10" w14:textId="08A0E371" w:rsidR="004D5D79" w:rsidRDefault="004D5D79" w:rsidP="004D5D79">
            <w:pPr>
              <w:jc w:val="center"/>
            </w:pPr>
            <w:r>
              <w:t>Company</w:t>
            </w:r>
          </w:p>
        </w:tc>
        <w:tc>
          <w:tcPr>
            <w:tcW w:w="1897" w:type="dxa"/>
          </w:tcPr>
          <w:p w14:paraId="2E4D59A7" w14:textId="1F422059" w:rsidR="004D5D79" w:rsidRPr="00802DC4" w:rsidRDefault="004D5D79" w:rsidP="00286494">
            <w:pPr>
              <w:spacing w:after="180"/>
              <w:jc w:val="center"/>
              <w:rPr>
                <w:b/>
                <w:iCs/>
                <w:noProof/>
              </w:rPr>
            </w:pPr>
            <w:r w:rsidRPr="00802DC4">
              <w:rPr>
                <w:bCs/>
                <w:iCs/>
                <w:sz w:val="22"/>
                <w:szCs w:val="22"/>
                <w:lang w:val="en-GB"/>
              </w:rPr>
              <w:t>Support (Yes/No)</w:t>
            </w:r>
          </w:p>
        </w:tc>
        <w:tc>
          <w:tcPr>
            <w:tcW w:w="5619" w:type="dxa"/>
          </w:tcPr>
          <w:p w14:paraId="68752FA9" w14:textId="46DFB5F2" w:rsidR="004D5D79" w:rsidRDefault="004D5D79" w:rsidP="004D5D79">
            <w:pPr>
              <w:spacing w:after="180"/>
              <w:jc w:val="center"/>
              <w:rPr>
                <w:b/>
                <w:noProof/>
              </w:rPr>
            </w:pPr>
            <w:r>
              <w:t>Observations and Proposals</w:t>
            </w:r>
          </w:p>
        </w:tc>
      </w:tr>
      <w:tr w:rsidR="004D5D79" w14:paraId="37C594EE" w14:textId="77777777" w:rsidTr="004D5D79">
        <w:tc>
          <w:tcPr>
            <w:tcW w:w="1500" w:type="dxa"/>
          </w:tcPr>
          <w:p w14:paraId="636F5CEB" w14:textId="77777777" w:rsidR="004D5D79" w:rsidRDefault="004D5D79" w:rsidP="00551285">
            <w:r>
              <w:t>CATT</w:t>
            </w:r>
          </w:p>
        </w:tc>
        <w:tc>
          <w:tcPr>
            <w:tcW w:w="1897" w:type="dxa"/>
          </w:tcPr>
          <w:p w14:paraId="67383E87" w14:textId="65B9FAE0" w:rsidR="004D5D79" w:rsidRPr="00802DC4" w:rsidRDefault="00802DC4" w:rsidP="00286494">
            <w:pPr>
              <w:spacing w:after="180"/>
              <w:jc w:val="center"/>
              <w:rPr>
                <w:b/>
                <w:iCs/>
                <w:noProof/>
              </w:rPr>
            </w:pPr>
            <w:r w:rsidRPr="00802DC4">
              <w:rPr>
                <w:bCs/>
                <w:iCs/>
                <w:noProof/>
              </w:rPr>
              <w:t>Yes</w:t>
            </w:r>
          </w:p>
        </w:tc>
        <w:tc>
          <w:tcPr>
            <w:tcW w:w="5619" w:type="dxa"/>
          </w:tcPr>
          <w:p w14:paraId="424C8CF2" w14:textId="5DAD8CB4"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0DC7F72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4B60975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5399A83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48D7ED46"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1EB66A5A"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571AC2F4"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38B5F6B0"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488E722A" w14:textId="77777777" w:rsidTr="004D5D79">
        <w:tc>
          <w:tcPr>
            <w:tcW w:w="1500" w:type="dxa"/>
          </w:tcPr>
          <w:p w14:paraId="1A9591C5" w14:textId="77777777" w:rsidR="004D5D79" w:rsidRDefault="004D5D79" w:rsidP="00551285">
            <w:r>
              <w:t>CMCC</w:t>
            </w:r>
          </w:p>
        </w:tc>
        <w:tc>
          <w:tcPr>
            <w:tcW w:w="1897" w:type="dxa"/>
          </w:tcPr>
          <w:p w14:paraId="32479FB5" w14:textId="568748B8" w:rsidR="004D5D79" w:rsidRPr="00802DC4" w:rsidRDefault="00802DC4" w:rsidP="00286494">
            <w:pPr>
              <w:spacing w:beforeLines="50" w:before="120" w:afterLines="50" w:after="120"/>
              <w:jc w:val="center"/>
              <w:rPr>
                <w:b/>
                <w:iCs/>
                <w:u w:val="single"/>
              </w:rPr>
            </w:pPr>
            <w:r>
              <w:rPr>
                <w:bCs/>
                <w:iCs/>
                <w:noProof/>
              </w:rPr>
              <w:t>Yes</w:t>
            </w:r>
          </w:p>
        </w:tc>
        <w:tc>
          <w:tcPr>
            <w:tcW w:w="5619" w:type="dxa"/>
          </w:tcPr>
          <w:p w14:paraId="7705E13E" w14:textId="738F2B9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w:t>
            </w:r>
            <w:proofErr w:type="spellStart"/>
            <w:r>
              <w:rPr>
                <w:bCs/>
                <w:iCs/>
              </w:rPr>
              <w:t>eMTC</w:t>
            </w:r>
            <w:proofErr w:type="spellEnd"/>
            <w:r>
              <w:rPr>
                <w:bCs/>
                <w:iCs/>
              </w:rPr>
              <w:t xml:space="preserve">,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379F0DF2" w14:textId="77777777" w:rsidR="004D5D79" w:rsidRDefault="004D5D79" w:rsidP="00323761">
            <w:pPr>
              <w:pStyle w:val="NoSpacing"/>
              <w:numPr>
                <w:ilvl w:val="0"/>
                <w:numId w:val="29"/>
              </w:numPr>
            </w:pPr>
            <w:r>
              <w:t xml:space="preserve">MPDCCH to PUSCH </w:t>
            </w:r>
          </w:p>
          <w:p w14:paraId="6BE6D1A8" w14:textId="77777777" w:rsidR="004D5D79" w:rsidRDefault="004D5D79" w:rsidP="00323761">
            <w:pPr>
              <w:pStyle w:val="NoSpacing"/>
              <w:numPr>
                <w:ilvl w:val="0"/>
                <w:numId w:val="29"/>
              </w:numPr>
            </w:pPr>
            <w:r>
              <w:t xml:space="preserve">RAR grant to PUSCH </w:t>
            </w:r>
          </w:p>
          <w:p w14:paraId="11060495" w14:textId="77777777" w:rsidR="004D5D79" w:rsidRDefault="004D5D79" w:rsidP="00323761">
            <w:pPr>
              <w:pStyle w:val="NoSpacing"/>
              <w:numPr>
                <w:ilvl w:val="0"/>
                <w:numId w:val="29"/>
              </w:numPr>
            </w:pPr>
            <w:r>
              <w:t xml:space="preserve">PDCCH order to PRACH </w:t>
            </w:r>
          </w:p>
          <w:p w14:paraId="2EEA86FF" w14:textId="77777777" w:rsidR="004D5D79" w:rsidRDefault="004D5D79" w:rsidP="00323761">
            <w:pPr>
              <w:pStyle w:val="NoSpacing"/>
              <w:numPr>
                <w:ilvl w:val="0"/>
                <w:numId w:val="29"/>
              </w:numPr>
            </w:pPr>
            <w:r>
              <w:t xml:space="preserve">MPDCCH to scheduled uplink SPS </w:t>
            </w:r>
          </w:p>
          <w:p w14:paraId="7649A752" w14:textId="77777777" w:rsidR="004D5D79" w:rsidRDefault="004D5D79" w:rsidP="00323761">
            <w:pPr>
              <w:pStyle w:val="NoSpacing"/>
              <w:numPr>
                <w:ilvl w:val="0"/>
                <w:numId w:val="29"/>
              </w:numPr>
            </w:pPr>
            <w:r>
              <w:t xml:space="preserve">PUSCH to HARQ-ACK on PUCCH </w:t>
            </w:r>
          </w:p>
          <w:p w14:paraId="02A4E7F5" w14:textId="77777777" w:rsidR="004D5D79" w:rsidRDefault="004D5D79" w:rsidP="00323761">
            <w:pPr>
              <w:pStyle w:val="NoSpacing"/>
              <w:numPr>
                <w:ilvl w:val="0"/>
                <w:numId w:val="29"/>
              </w:numPr>
            </w:pPr>
            <w:r>
              <w:t xml:space="preserve">CSI reference resource timing </w:t>
            </w:r>
          </w:p>
          <w:p w14:paraId="0B635C87" w14:textId="77777777" w:rsidR="004D5D79" w:rsidRDefault="004D5D79" w:rsidP="00323761">
            <w:pPr>
              <w:pStyle w:val="NoSpacing"/>
              <w:numPr>
                <w:ilvl w:val="0"/>
                <w:numId w:val="29"/>
              </w:numPr>
            </w:pPr>
            <w:r>
              <w:t>MPDCCH to aperiodic SRS</w:t>
            </w:r>
          </w:p>
          <w:p w14:paraId="7DE15533" w14:textId="77777777" w:rsidR="004D5D79" w:rsidRPr="00850FD9" w:rsidRDefault="004D5D79" w:rsidP="00323761">
            <w:pPr>
              <w:pStyle w:val="NoSpacing"/>
              <w:numPr>
                <w:ilvl w:val="0"/>
                <w:numId w:val="29"/>
              </w:numPr>
            </w:pPr>
            <w:r>
              <w:t>Timing advance command activation</w:t>
            </w:r>
          </w:p>
        </w:tc>
      </w:tr>
      <w:tr w:rsidR="004D5D79" w14:paraId="673B378A" w14:textId="77777777" w:rsidTr="004D5D79">
        <w:tc>
          <w:tcPr>
            <w:tcW w:w="1500" w:type="dxa"/>
          </w:tcPr>
          <w:p w14:paraId="6F27F558" w14:textId="77777777" w:rsidR="004D5D79" w:rsidRDefault="004D5D79" w:rsidP="00551285">
            <w:r w:rsidRPr="00A07969">
              <w:t>Xiaomi</w:t>
            </w:r>
          </w:p>
        </w:tc>
        <w:tc>
          <w:tcPr>
            <w:tcW w:w="1897" w:type="dxa"/>
          </w:tcPr>
          <w:p w14:paraId="5F109500" w14:textId="1EFD9C2E" w:rsidR="004D5D79" w:rsidRPr="00802DC4" w:rsidRDefault="00802DC4" w:rsidP="00286494">
            <w:pPr>
              <w:jc w:val="center"/>
              <w:rPr>
                <w:b/>
                <w:iCs/>
              </w:rPr>
            </w:pPr>
            <w:r>
              <w:rPr>
                <w:bCs/>
                <w:iCs/>
                <w:noProof/>
              </w:rPr>
              <w:t>Yes</w:t>
            </w:r>
          </w:p>
        </w:tc>
        <w:tc>
          <w:tcPr>
            <w:tcW w:w="5619" w:type="dxa"/>
          </w:tcPr>
          <w:p w14:paraId="6AFC1E49" w14:textId="00C6A0B9" w:rsidR="004D5D79" w:rsidRDefault="004D5D79" w:rsidP="00551285">
            <w:pPr>
              <w:rPr>
                <w:lang w:val="en-GB" w:eastAsia="en-US"/>
              </w:rPr>
            </w:pPr>
            <w:r>
              <w:rPr>
                <w:b/>
                <w:i/>
              </w:rPr>
              <w:t xml:space="preserve">Proposal 1: </w:t>
            </w:r>
            <w:proofErr w:type="spellStart"/>
            <w:r>
              <w:rPr>
                <w:b/>
                <w:i/>
              </w:rPr>
              <w:t>K_offset</w:t>
            </w:r>
            <w:proofErr w:type="spellEnd"/>
            <w:r>
              <w:rPr>
                <w:b/>
                <w:i/>
              </w:rPr>
              <w:t xml:space="preserve"> can be applied to the following timing relationship:</w:t>
            </w:r>
          </w:p>
          <w:p w14:paraId="6522D752" w14:textId="77777777" w:rsidR="004D5D79" w:rsidRDefault="004D5D79" w:rsidP="00551285">
            <w:pPr>
              <w:rPr>
                <w:b/>
                <w:i/>
              </w:rPr>
            </w:pPr>
            <w:r>
              <w:rPr>
                <w:b/>
                <w:i/>
              </w:rPr>
              <w:t xml:space="preserve">For </w:t>
            </w:r>
            <w:proofErr w:type="spellStart"/>
            <w:r>
              <w:rPr>
                <w:b/>
                <w:i/>
              </w:rPr>
              <w:t>eMTC</w:t>
            </w:r>
            <w:proofErr w:type="spellEnd"/>
            <w:r>
              <w:rPr>
                <w:b/>
                <w:i/>
              </w:rPr>
              <w:t>:</w:t>
            </w:r>
          </w:p>
          <w:p w14:paraId="04AB47EC"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39F2E820"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36BFE0BA"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7A1D15E2"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48DD88E5"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5D99487"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3723E8FE"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6FDF5E8D" w14:textId="40DBC937" w:rsidR="004D5D79" w:rsidRPr="00802DC4"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59BB2083" w14:textId="77777777" w:rsidTr="004D5D79">
        <w:tc>
          <w:tcPr>
            <w:tcW w:w="1500" w:type="dxa"/>
          </w:tcPr>
          <w:p w14:paraId="29952B1D" w14:textId="77777777" w:rsidR="004D5D79" w:rsidRDefault="004D5D79" w:rsidP="00551285">
            <w:r>
              <w:t>Intel</w:t>
            </w:r>
          </w:p>
        </w:tc>
        <w:tc>
          <w:tcPr>
            <w:tcW w:w="1897" w:type="dxa"/>
          </w:tcPr>
          <w:p w14:paraId="63C92A9A" w14:textId="11A097A6" w:rsidR="004D5D79" w:rsidRPr="00802DC4" w:rsidRDefault="00802DC4" w:rsidP="00286494">
            <w:pPr>
              <w:spacing w:before="240" w:after="240"/>
              <w:jc w:val="center"/>
              <w:rPr>
                <w:b/>
                <w:bCs/>
                <w:iCs/>
              </w:rPr>
            </w:pPr>
            <w:r>
              <w:rPr>
                <w:b/>
                <w:bCs/>
                <w:iCs/>
              </w:rPr>
              <w:t>Yes?</w:t>
            </w:r>
          </w:p>
        </w:tc>
        <w:tc>
          <w:tcPr>
            <w:tcW w:w="5619" w:type="dxa"/>
          </w:tcPr>
          <w:p w14:paraId="5AA3D1F9" w14:textId="1A30F8E5"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 xml:space="preserve">Specification enhancements are needed for </w:t>
            </w:r>
            <w:proofErr w:type="spellStart"/>
            <w:r w:rsidRPr="00DC4856">
              <w:rPr>
                <w:rFonts w:eastAsiaTheme="minorEastAsia"/>
                <w:i/>
              </w:rPr>
              <w:t>eMTC</w:t>
            </w:r>
            <w:proofErr w:type="spellEnd"/>
            <w:r w:rsidRPr="00DC4856">
              <w:rPr>
                <w:rFonts w:eastAsiaTheme="minorEastAsia"/>
                <w:i/>
              </w:rPr>
              <w:t xml:space="preserve"> timing relationships</w:t>
            </w:r>
          </w:p>
        </w:tc>
      </w:tr>
      <w:tr w:rsidR="004D5D79" w14:paraId="3B4DC2C8" w14:textId="77777777" w:rsidTr="004D5D79">
        <w:tc>
          <w:tcPr>
            <w:tcW w:w="1500" w:type="dxa"/>
          </w:tcPr>
          <w:p w14:paraId="31EF43E1" w14:textId="4B6A5F5E" w:rsidR="004D5D79" w:rsidRDefault="004D5D79" w:rsidP="00551285">
            <w:r>
              <w:t>Apple</w:t>
            </w:r>
          </w:p>
        </w:tc>
        <w:tc>
          <w:tcPr>
            <w:tcW w:w="1897" w:type="dxa"/>
          </w:tcPr>
          <w:p w14:paraId="02A43DCE" w14:textId="5F9CD62B" w:rsidR="004D5D79" w:rsidRPr="00802DC4" w:rsidRDefault="00802DC4" w:rsidP="00286494">
            <w:pPr>
              <w:jc w:val="center"/>
              <w:rPr>
                <w:b/>
                <w:iCs/>
              </w:rPr>
            </w:pPr>
            <w:r w:rsidRPr="00802DC4">
              <w:rPr>
                <w:b/>
                <w:iCs/>
              </w:rPr>
              <w:t>Yes?</w:t>
            </w:r>
          </w:p>
        </w:tc>
        <w:tc>
          <w:tcPr>
            <w:tcW w:w="5619" w:type="dxa"/>
          </w:tcPr>
          <w:p w14:paraId="430BEB46" w14:textId="377445BD" w:rsidR="004D5D79" w:rsidRPr="00506F53" w:rsidRDefault="004D5D79" w:rsidP="00506F53">
            <w:r>
              <w:rPr>
                <w:b/>
                <w:i/>
                <w:u w:val="single"/>
              </w:rPr>
              <w:t>Proposal 4:</w:t>
            </w:r>
            <w:r>
              <w:rPr>
                <w:i/>
              </w:rPr>
              <w:t xml:space="preserve"> RAN1 to study the TA command MAC CE activation timing. </w:t>
            </w:r>
          </w:p>
        </w:tc>
      </w:tr>
      <w:tr w:rsidR="004D5D79" w14:paraId="07C93E11" w14:textId="77777777" w:rsidTr="004D5D79">
        <w:tc>
          <w:tcPr>
            <w:tcW w:w="1500" w:type="dxa"/>
          </w:tcPr>
          <w:p w14:paraId="1A3CC6A1" w14:textId="77777777" w:rsidR="004D5D79" w:rsidRDefault="004D5D79" w:rsidP="00551285">
            <w:proofErr w:type="spellStart"/>
            <w:r>
              <w:t>InterDigital</w:t>
            </w:r>
            <w:proofErr w:type="spellEnd"/>
          </w:p>
        </w:tc>
        <w:tc>
          <w:tcPr>
            <w:tcW w:w="1897" w:type="dxa"/>
          </w:tcPr>
          <w:p w14:paraId="45C9FDF0" w14:textId="1ED1208A" w:rsidR="004D5D79" w:rsidRPr="00802DC4" w:rsidRDefault="00802DC4" w:rsidP="00286494">
            <w:pPr>
              <w:spacing w:line="276" w:lineRule="auto"/>
              <w:jc w:val="center"/>
              <w:rPr>
                <w:rFonts w:ascii="Arial" w:hAnsi="Arial" w:cs="Arial"/>
                <w:b/>
                <w:bCs/>
                <w:iCs/>
              </w:rPr>
            </w:pPr>
            <w:r>
              <w:rPr>
                <w:bCs/>
                <w:iCs/>
                <w:noProof/>
              </w:rPr>
              <w:t>Yes</w:t>
            </w:r>
          </w:p>
        </w:tc>
        <w:tc>
          <w:tcPr>
            <w:tcW w:w="5619" w:type="dxa"/>
          </w:tcPr>
          <w:p w14:paraId="289CDB97" w14:textId="71E3A8A7"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w:t>
            </w:r>
            <w:proofErr w:type="spellStart"/>
            <w:r>
              <w:rPr>
                <w:rFonts w:ascii="Arial" w:hAnsi="Arial" w:cs="Arial"/>
                <w:i/>
                <w:iCs/>
              </w:rPr>
              <w:t>Koffset</w:t>
            </w:r>
            <w:proofErr w:type="spellEnd"/>
            <w:r>
              <w:rPr>
                <w:rFonts w:ascii="Arial" w:hAnsi="Arial" w:cs="Arial"/>
                <w:i/>
                <w:iCs/>
              </w:rPr>
              <w:t xml:space="preserve"> is introduced at least for the following </w:t>
            </w:r>
            <w:proofErr w:type="spellStart"/>
            <w:r>
              <w:rPr>
                <w:rFonts w:ascii="Arial" w:hAnsi="Arial" w:cs="Arial"/>
                <w:i/>
                <w:iCs/>
              </w:rPr>
              <w:t>eMTC</w:t>
            </w:r>
            <w:proofErr w:type="spellEnd"/>
            <w:r>
              <w:rPr>
                <w:rFonts w:ascii="Arial" w:hAnsi="Arial" w:cs="Arial"/>
                <w:i/>
                <w:iCs/>
              </w:rPr>
              <w:t xml:space="preserve"> timing relationships</w:t>
            </w:r>
          </w:p>
          <w:p w14:paraId="24A1062D" w14:textId="77777777" w:rsidR="004D5D79" w:rsidRDefault="004D5D79" w:rsidP="00323761">
            <w:pPr>
              <w:pStyle w:val="NoSpacing"/>
              <w:numPr>
                <w:ilvl w:val="0"/>
                <w:numId w:val="30"/>
              </w:numPr>
            </w:pPr>
            <w:r>
              <w:t xml:space="preserve">MPDCCH to PUSCH </w:t>
            </w:r>
          </w:p>
          <w:p w14:paraId="5076A96A" w14:textId="77777777" w:rsidR="004D5D79" w:rsidRDefault="004D5D79" w:rsidP="00323761">
            <w:pPr>
              <w:pStyle w:val="NoSpacing"/>
              <w:numPr>
                <w:ilvl w:val="0"/>
                <w:numId w:val="30"/>
              </w:numPr>
            </w:pPr>
            <w:r>
              <w:t xml:space="preserve">RAR grant to PUSCH </w:t>
            </w:r>
          </w:p>
          <w:p w14:paraId="734E22C5" w14:textId="77777777" w:rsidR="004D5D79" w:rsidRDefault="004D5D79" w:rsidP="00323761">
            <w:pPr>
              <w:pStyle w:val="NoSpacing"/>
              <w:numPr>
                <w:ilvl w:val="0"/>
                <w:numId w:val="30"/>
              </w:numPr>
            </w:pPr>
            <w:r>
              <w:lastRenderedPageBreak/>
              <w:t xml:space="preserve">PDCCH order to PRACH </w:t>
            </w:r>
          </w:p>
          <w:p w14:paraId="1798C28D" w14:textId="77777777" w:rsidR="004D5D79" w:rsidRDefault="004D5D79" w:rsidP="00323761">
            <w:pPr>
              <w:pStyle w:val="NoSpacing"/>
              <w:numPr>
                <w:ilvl w:val="0"/>
                <w:numId w:val="30"/>
              </w:numPr>
            </w:pPr>
            <w:r>
              <w:t xml:space="preserve">PUSCH to HARQ-ACK on PUCCH </w:t>
            </w:r>
          </w:p>
          <w:p w14:paraId="5A6C4CC0" w14:textId="77777777" w:rsidR="004D5D79" w:rsidRPr="00772CBF" w:rsidRDefault="004D5D79" w:rsidP="00323761">
            <w:pPr>
              <w:pStyle w:val="NoSpacing"/>
              <w:numPr>
                <w:ilvl w:val="0"/>
                <w:numId w:val="30"/>
              </w:numPr>
            </w:pPr>
            <w:r>
              <w:t>Timing advance command activation</w:t>
            </w:r>
          </w:p>
        </w:tc>
      </w:tr>
      <w:tr w:rsidR="004D5D79" w14:paraId="52523BCE" w14:textId="77777777" w:rsidTr="004D5D79">
        <w:tc>
          <w:tcPr>
            <w:tcW w:w="1500" w:type="dxa"/>
          </w:tcPr>
          <w:p w14:paraId="010EAFA7" w14:textId="77777777" w:rsidR="004D5D79" w:rsidRDefault="004D5D79" w:rsidP="00551285">
            <w:r>
              <w:lastRenderedPageBreak/>
              <w:t>Sony</w:t>
            </w:r>
          </w:p>
        </w:tc>
        <w:tc>
          <w:tcPr>
            <w:tcW w:w="1897" w:type="dxa"/>
          </w:tcPr>
          <w:p w14:paraId="6B1ED9F8" w14:textId="57DA1DB5" w:rsidR="004D5D79" w:rsidRPr="00802DC4" w:rsidRDefault="00802DC4" w:rsidP="00286494">
            <w:pPr>
              <w:jc w:val="center"/>
              <w:rPr>
                <w:b/>
                <w:iCs/>
                <w:lang w:eastAsia="x-none"/>
              </w:rPr>
            </w:pPr>
            <w:r>
              <w:rPr>
                <w:bCs/>
                <w:iCs/>
                <w:noProof/>
              </w:rPr>
              <w:t>Yes</w:t>
            </w:r>
          </w:p>
        </w:tc>
        <w:tc>
          <w:tcPr>
            <w:tcW w:w="5619" w:type="dxa"/>
          </w:tcPr>
          <w:p w14:paraId="2B753E16" w14:textId="711FC6E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w:t>
            </w:r>
            <w:proofErr w:type="spellStart"/>
            <w:r>
              <w:rPr>
                <w:b/>
                <w:bCs/>
                <w:lang w:eastAsia="x-none"/>
              </w:rPr>
              <w:t>eMTC</w:t>
            </w:r>
            <w:proofErr w:type="spellEnd"/>
            <w:r>
              <w:rPr>
                <w:b/>
                <w:bCs/>
                <w:lang w:eastAsia="x-none"/>
              </w:rPr>
              <w:t xml:space="preserve"> in IoT-NTN:</w:t>
            </w:r>
          </w:p>
          <w:p w14:paraId="4BDB901C"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1345767"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1009E8AE"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67302204"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3C95E63E"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5DAEBCDA"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138FD95B" w14:textId="77777777" w:rsidR="004D5D79" w:rsidRPr="0000500E" w:rsidRDefault="004D5D79" w:rsidP="00551285">
            <w:pPr>
              <w:numPr>
                <w:ilvl w:val="0"/>
                <w:numId w:val="5"/>
              </w:numPr>
              <w:autoSpaceDE/>
              <w:adjustRightInd/>
              <w:jc w:val="left"/>
            </w:pPr>
            <w:r>
              <w:rPr>
                <w:b/>
                <w:bCs/>
                <w:lang w:eastAsia="x-none"/>
              </w:rPr>
              <w:t>MPDCCH to aperiodic SRS</w:t>
            </w:r>
          </w:p>
          <w:p w14:paraId="1092299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5215FFEE" w14:textId="77777777" w:rsidTr="004D5D79">
        <w:tc>
          <w:tcPr>
            <w:tcW w:w="1500" w:type="dxa"/>
          </w:tcPr>
          <w:p w14:paraId="0739DC36" w14:textId="77777777" w:rsidR="004D5D79" w:rsidRDefault="004D5D79" w:rsidP="00551285">
            <w:pPr>
              <w:jc w:val="left"/>
            </w:pPr>
            <w:r w:rsidRPr="00C26DE3">
              <w:t>Lenovo, Motorola Mobility</w:t>
            </w:r>
          </w:p>
        </w:tc>
        <w:tc>
          <w:tcPr>
            <w:tcW w:w="1897" w:type="dxa"/>
          </w:tcPr>
          <w:p w14:paraId="3431F86E" w14:textId="65B27ED8" w:rsidR="004D5D79" w:rsidRPr="00802DC4" w:rsidRDefault="00802DC4" w:rsidP="00286494">
            <w:pPr>
              <w:pStyle w:val="BodyText"/>
              <w:jc w:val="center"/>
              <w:rPr>
                <w:rFonts w:eastAsiaTheme="minorEastAsia"/>
                <w:b/>
                <w:iCs/>
              </w:rPr>
            </w:pPr>
            <w:r>
              <w:rPr>
                <w:bCs/>
                <w:iCs/>
                <w:noProof/>
              </w:rPr>
              <w:t>Yes</w:t>
            </w:r>
          </w:p>
        </w:tc>
        <w:tc>
          <w:tcPr>
            <w:tcW w:w="5619" w:type="dxa"/>
          </w:tcPr>
          <w:p w14:paraId="51C1C1E2" w14:textId="199CECB7"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1137D2C5" w14:textId="77777777" w:rsidR="004D5D79" w:rsidRDefault="004D5D79" w:rsidP="00551285">
            <w:pPr>
              <w:autoSpaceDE/>
              <w:adjustRightInd/>
              <w:spacing w:beforeLines="50" w:before="120" w:afterLines="50" w:after="120"/>
              <w:jc w:val="left"/>
              <w:rPr>
                <w:b/>
                <w:i/>
                <w:lang w:eastAsia="x-none"/>
              </w:rPr>
            </w:pPr>
            <w:r>
              <w:rPr>
                <w:b/>
                <w:i/>
                <w:lang w:eastAsia="x-none"/>
              </w:rPr>
              <w:t xml:space="preserve">For </w:t>
            </w:r>
            <w:proofErr w:type="spellStart"/>
            <w:r>
              <w:rPr>
                <w:b/>
                <w:i/>
                <w:lang w:eastAsia="x-none"/>
              </w:rPr>
              <w:t>eMTC</w:t>
            </w:r>
            <w:proofErr w:type="spellEnd"/>
            <w:r>
              <w:rPr>
                <w:b/>
                <w:i/>
                <w:lang w:eastAsia="x-none"/>
              </w:rPr>
              <w:t>:</w:t>
            </w:r>
          </w:p>
          <w:p w14:paraId="259D96FA"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29B5AC45"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399E966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13FDB8C1"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7A57FD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7325DF4C"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0EF46D6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2BF04CF" w14:textId="77777777" w:rsidTr="004D5D79">
        <w:tc>
          <w:tcPr>
            <w:tcW w:w="1500" w:type="dxa"/>
          </w:tcPr>
          <w:p w14:paraId="31365124" w14:textId="77777777" w:rsidR="004D5D79" w:rsidRDefault="004D5D79" w:rsidP="00551285"/>
        </w:tc>
        <w:tc>
          <w:tcPr>
            <w:tcW w:w="1897" w:type="dxa"/>
          </w:tcPr>
          <w:p w14:paraId="35AE4FB1" w14:textId="77777777" w:rsidR="004D5D79" w:rsidRPr="00802DC4" w:rsidRDefault="004D5D79" w:rsidP="00286494">
            <w:pPr>
              <w:jc w:val="center"/>
              <w:rPr>
                <w:iCs/>
              </w:rPr>
            </w:pPr>
          </w:p>
        </w:tc>
        <w:tc>
          <w:tcPr>
            <w:tcW w:w="5619" w:type="dxa"/>
          </w:tcPr>
          <w:p w14:paraId="0BD3ADCB" w14:textId="7C146687" w:rsidR="004D5D79" w:rsidRDefault="004D5D79" w:rsidP="00551285"/>
        </w:tc>
      </w:tr>
    </w:tbl>
    <w:p w14:paraId="00909AB2" w14:textId="0E380C3C" w:rsidR="0083173A" w:rsidRDefault="0083173A" w:rsidP="0083173A">
      <w:r>
        <w:t xml:space="preserve">8 companies made proposals and/or observations. All 8 companies proposed that this timing relationship should be enhanced. All companies proposing enhancement feel that a </w:t>
      </w:r>
      <w:proofErr w:type="spellStart"/>
      <w:r>
        <w:t>Koffset</w:t>
      </w:r>
      <w:proofErr w:type="spellEnd"/>
      <w:r>
        <w:t xml:space="preserve">-type enhancement of the type agreed in the NR NTN WI could be a solution. </w:t>
      </w:r>
    </w:p>
    <w:p w14:paraId="44C51FEA" w14:textId="7316DBE9" w:rsidR="00265045" w:rsidRDefault="00265045" w:rsidP="00A94FDB">
      <w:pPr>
        <w:rPr>
          <w:lang w:eastAsia="ja-JP"/>
        </w:rPr>
      </w:pPr>
    </w:p>
    <w:p w14:paraId="39EC8BD7" w14:textId="0C7208D9" w:rsidR="008F2DBA" w:rsidRDefault="008F2DBA" w:rsidP="008F2DBA">
      <w:pPr>
        <w:pStyle w:val="Heading3"/>
      </w:pPr>
      <w:bookmarkStart w:id="22" w:name="_Toc69446665"/>
      <w:r>
        <w:t xml:space="preserve">Summary Analysis of Studies of </w:t>
      </w:r>
      <w:proofErr w:type="spellStart"/>
      <w:r>
        <w:t>eMTC</w:t>
      </w:r>
      <w:proofErr w:type="spellEnd"/>
      <w:r>
        <w:t xml:space="preserve"> Timing Relationships</w:t>
      </w:r>
      <w:bookmarkEnd w:id="22"/>
    </w:p>
    <w:p w14:paraId="0DCA24BB" w14:textId="77777777" w:rsidR="00D633B5" w:rsidRPr="00D633B5" w:rsidRDefault="00D633B5" w:rsidP="00D633B5"/>
    <w:tbl>
      <w:tblPr>
        <w:tblStyle w:val="TableGrid"/>
        <w:tblW w:w="0" w:type="auto"/>
        <w:tblLook w:val="04A0" w:firstRow="1" w:lastRow="0" w:firstColumn="1" w:lastColumn="0" w:noHBand="0" w:noVBand="1"/>
      </w:tblPr>
      <w:tblGrid>
        <w:gridCol w:w="3823"/>
        <w:gridCol w:w="992"/>
        <w:gridCol w:w="1134"/>
        <w:gridCol w:w="890"/>
        <w:gridCol w:w="1129"/>
        <w:gridCol w:w="1048"/>
      </w:tblGrid>
      <w:tr w:rsidR="008F2DBA" w14:paraId="7DAD709A" w14:textId="77777777" w:rsidTr="00984909">
        <w:tc>
          <w:tcPr>
            <w:tcW w:w="3823" w:type="dxa"/>
            <w:vMerge w:val="restart"/>
          </w:tcPr>
          <w:p w14:paraId="42BD7958" w14:textId="77777777" w:rsidR="008F2DBA" w:rsidRDefault="008F2DBA" w:rsidP="00984909">
            <w:pPr>
              <w:jc w:val="center"/>
              <w:rPr>
                <w:rFonts w:eastAsiaTheme="minorHAnsi"/>
              </w:rPr>
            </w:pPr>
            <w:r>
              <w:rPr>
                <w:rFonts w:eastAsiaTheme="minorHAnsi"/>
              </w:rPr>
              <w:t>Relationship</w:t>
            </w:r>
          </w:p>
        </w:tc>
        <w:tc>
          <w:tcPr>
            <w:tcW w:w="992" w:type="dxa"/>
            <w:vMerge w:val="restart"/>
          </w:tcPr>
          <w:p w14:paraId="79E4EE52" w14:textId="77777777" w:rsidR="008F2DBA" w:rsidRDefault="008F2DBA" w:rsidP="00984909">
            <w:pPr>
              <w:jc w:val="center"/>
              <w:rPr>
                <w:rFonts w:eastAsiaTheme="minorHAnsi"/>
              </w:rPr>
            </w:pPr>
            <w:r>
              <w:rPr>
                <w:rFonts w:eastAsiaTheme="minorHAnsi"/>
              </w:rPr>
              <w:t>Enhance</w:t>
            </w:r>
          </w:p>
        </w:tc>
        <w:tc>
          <w:tcPr>
            <w:tcW w:w="4201" w:type="dxa"/>
            <w:gridSpan w:val="4"/>
          </w:tcPr>
          <w:p w14:paraId="5E97B952" w14:textId="77777777" w:rsidR="008F2DBA" w:rsidRDefault="008F2DBA" w:rsidP="00984909">
            <w:pPr>
              <w:jc w:val="center"/>
              <w:rPr>
                <w:rFonts w:eastAsiaTheme="minorHAnsi"/>
              </w:rPr>
            </w:pPr>
            <w:proofErr w:type="spellStart"/>
            <w:r>
              <w:rPr>
                <w:rFonts w:eastAsiaTheme="minorHAnsi"/>
              </w:rPr>
              <w:t>Koffset</w:t>
            </w:r>
            <w:proofErr w:type="spellEnd"/>
            <w:r>
              <w:rPr>
                <w:rFonts w:eastAsiaTheme="minorHAnsi"/>
              </w:rPr>
              <w:t>-type solution?</w:t>
            </w:r>
          </w:p>
        </w:tc>
      </w:tr>
      <w:tr w:rsidR="008F2DBA" w14:paraId="19EAFD12" w14:textId="77777777" w:rsidTr="00984909">
        <w:tc>
          <w:tcPr>
            <w:tcW w:w="3823" w:type="dxa"/>
            <w:vMerge/>
          </w:tcPr>
          <w:p w14:paraId="01C5C0C8" w14:textId="77777777" w:rsidR="008F2DBA" w:rsidRDefault="008F2DBA" w:rsidP="00984909">
            <w:pPr>
              <w:autoSpaceDE/>
              <w:autoSpaceDN/>
              <w:adjustRightInd/>
              <w:jc w:val="left"/>
              <w:rPr>
                <w:rFonts w:eastAsiaTheme="minorHAnsi"/>
              </w:rPr>
            </w:pPr>
          </w:p>
        </w:tc>
        <w:tc>
          <w:tcPr>
            <w:tcW w:w="992" w:type="dxa"/>
            <w:vMerge/>
          </w:tcPr>
          <w:p w14:paraId="1A815D73" w14:textId="77777777" w:rsidR="008F2DBA" w:rsidRDefault="008F2DBA" w:rsidP="00984909">
            <w:pPr>
              <w:rPr>
                <w:rFonts w:eastAsiaTheme="minorHAnsi"/>
              </w:rPr>
            </w:pPr>
          </w:p>
        </w:tc>
        <w:tc>
          <w:tcPr>
            <w:tcW w:w="1134" w:type="dxa"/>
          </w:tcPr>
          <w:p w14:paraId="6FEABF5F" w14:textId="77777777" w:rsidR="008F2DBA" w:rsidRDefault="008F2DBA" w:rsidP="00984909">
            <w:pPr>
              <w:jc w:val="center"/>
              <w:rPr>
                <w:rFonts w:eastAsiaTheme="minorHAnsi"/>
              </w:rPr>
            </w:pPr>
            <w:r>
              <w:rPr>
                <w:rFonts w:eastAsiaTheme="minorHAnsi"/>
              </w:rPr>
              <w:t>Yes</w:t>
            </w:r>
          </w:p>
        </w:tc>
        <w:tc>
          <w:tcPr>
            <w:tcW w:w="890" w:type="dxa"/>
          </w:tcPr>
          <w:p w14:paraId="1BBC9201" w14:textId="77777777" w:rsidR="008F2DBA" w:rsidRDefault="008F2DBA" w:rsidP="00984909">
            <w:pPr>
              <w:jc w:val="center"/>
              <w:rPr>
                <w:rFonts w:eastAsiaTheme="minorHAnsi"/>
              </w:rPr>
            </w:pPr>
            <w:r>
              <w:rPr>
                <w:rFonts w:eastAsiaTheme="minorHAnsi"/>
              </w:rPr>
              <w:t>Yes?</w:t>
            </w:r>
          </w:p>
        </w:tc>
        <w:tc>
          <w:tcPr>
            <w:tcW w:w="1129" w:type="dxa"/>
          </w:tcPr>
          <w:p w14:paraId="2C39F8D2" w14:textId="77777777" w:rsidR="008F2DBA" w:rsidRDefault="008F2DBA" w:rsidP="00984909">
            <w:pPr>
              <w:jc w:val="center"/>
              <w:rPr>
                <w:rFonts w:eastAsiaTheme="minorHAnsi"/>
              </w:rPr>
            </w:pPr>
            <w:r>
              <w:rPr>
                <w:rFonts w:eastAsiaTheme="minorHAnsi"/>
              </w:rPr>
              <w:t>No?</w:t>
            </w:r>
          </w:p>
        </w:tc>
        <w:tc>
          <w:tcPr>
            <w:tcW w:w="1048" w:type="dxa"/>
          </w:tcPr>
          <w:p w14:paraId="470B5C91" w14:textId="77777777" w:rsidR="008F2DBA" w:rsidRDefault="008F2DBA" w:rsidP="00984909">
            <w:pPr>
              <w:jc w:val="center"/>
              <w:rPr>
                <w:rFonts w:eastAsiaTheme="minorHAnsi"/>
              </w:rPr>
            </w:pPr>
            <w:r>
              <w:rPr>
                <w:rFonts w:eastAsiaTheme="minorHAnsi"/>
              </w:rPr>
              <w:t>No</w:t>
            </w:r>
          </w:p>
        </w:tc>
      </w:tr>
      <w:tr w:rsidR="008F2DBA" w14:paraId="56D54BA9" w14:textId="77777777" w:rsidTr="00984909">
        <w:tc>
          <w:tcPr>
            <w:tcW w:w="3823" w:type="dxa"/>
          </w:tcPr>
          <w:p w14:paraId="66FB5F92" w14:textId="77777777" w:rsidR="008F2DBA" w:rsidRPr="00CB4873" w:rsidRDefault="008F2DBA" w:rsidP="00984909">
            <w:pPr>
              <w:jc w:val="left"/>
              <w:rPr>
                <w:lang w:eastAsia="x-none"/>
              </w:rPr>
            </w:pPr>
            <w:r>
              <w:rPr>
                <w:lang w:eastAsia="x-none"/>
              </w:rPr>
              <w:t xml:space="preserve">MPDCCH to PUSCH </w:t>
            </w:r>
          </w:p>
        </w:tc>
        <w:tc>
          <w:tcPr>
            <w:tcW w:w="992" w:type="dxa"/>
          </w:tcPr>
          <w:p w14:paraId="548E618B" w14:textId="77777777" w:rsidR="008F2DBA" w:rsidRDefault="008F2DBA" w:rsidP="00984909">
            <w:pPr>
              <w:jc w:val="center"/>
              <w:rPr>
                <w:rFonts w:eastAsiaTheme="minorHAnsi"/>
              </w:rPr>
            </w:pPr>
            <w:r>
              <w:rPr>
                <w:rFonts w:eastAsiaTheme="minorHAnsi"/>
              </w:rPr>
              <w:t>9</w:t>
            </w:r>
          </w:p>
        </w:tc>
        <w:tc>
          <w:tcPr>
            <w:tcW w:w="1134" w:type="dxa"/>
          </w:tcPr>
          <w:p w14:paraId="7540F4D9" w14:textId="77777777" w:rsidR="008F2DBA" w:rsidRDefault="008F2DBA" w:rsidP="00984909">
            <w:pPr>
              <w:jc w:val="center"/>
              <w:rPr>
                <w:rFonts w:eastAsiaTheme="minorHAnsi"/>
              </w:rPr>
            </w:pPr>
            <w:r>
              <w:rPr>
                <w:rFonts w:eastAsiaTheme="minorHAnsi"/>
              </w:rPr>
              <w:t>8</w:t>
            </w:r>
          </w:p>
        </w:tc>
        <w:tc>
          <w:tcPr>
            <w:tcW w:w="890" w:type="dxa"/>
          </w:tcPr>
          <w:p w14:paraId="57FE237D" w14:textId="77777777" w:rsidR="008F2DBA" w:rsidRDefault="008F2DBA" w:rsidP="00984909">
            <w:pPr>
              <w:jc w:val="center"/>
              <w:rPr>
                <w:rFonts w:eastAsiaTheme="minorHAnsi"/>
              </w:rPr>
            </w:pPr>
            <w:r>
              <w:rPr>
                <w:rFonts w:eastAsiaTheme="minorHAnsi"/>
              </w:rPr>
              <w:t>1</w:t>
            </w:r>
          </w:p>
        </w:tc>
        <w:tc>
          <w:tcPr>
            <w:tcW w:w="1129" w:type="dxa"/>
          </w:tcPr>
          <w:p w14:paraId="4BA45996" w14:textId="77777777" w:rsidR="008F2DBA" w:rsidRDefault="008F2DBA" w:rsidP="00984909">
            <w:pPr>
              <w:jc w:val="center"/>
              <w:rPr>
                <w:rFonts w:eastAsiaTheme="minorHAnsi"/>
              </w:rPr>
            </w:pPr>
            <w:r>
              <w:rPr>
                <w:rFonts w:eastAsiaTheme="minorHAnsi"/>
              </w:rPr>
              <w:t>0</w:t>
            </w:r>
          </w:p>
        </w:tc>
        <w:tc>
          <w:tcPr>
            <w:tcW w:w="1048" w:type="dxa"/>
          </w:tcPr>
          <w:p w14:paraId="7B0DADE6" w14:textId="77777777" w:rsidR="008F2DBA" w:rsidRDefault="008F2DBA" w:rsidP="00984909">
            <w:pPr>
              <w:jc w:val="center"/>
              <w:rPr>
                <w:rFonts w:eastAsiaTheme="minorHAnsi"/>
              </w:rPr>
            </w:pPr>
            <w:r>
              <w:rPr>
                <w:rFonts w:eastAsiaTheme="minorHAnsi"/>
              </w:rPr>
              <w:t>0</w:t>
            </w:r>
          </w:p>
        </w:tc>
      </w:tr>
      <w:tr w:rsidR="008F2DBA" w14:paraId="4B467CB4" w14:textId="77777777" w:rsidTr="00984909">
        <w:tc>
          <w:tcPr>
            <w:tcW w:w="3823" w:type="dxa"/>
          </w:tcPr>
          <w:p w14:paraId="4FC47D04" w14:textId="77777777" w:rsidR="008F2DBA" w:rsidRDefault="008F2DBA" w:rsidP="00984909">
            <w:pPr>
              <w:autoSpaceDE/>
              <w:autoSpaceDN/>
              <w:adjustRightInd/>
              <w:jc w:val="left"/>
              <w:rPr>
                <w:rFonts w:eastAsiaTheme="minorHAnsi"/>
              </w:rPr>
            </w:pPr>
            <w:r w:rsidRPr="00CB4873">
              <w:rPr>
                <w:lang w:val="en-GB" w:eastAsia="x-none"/>
              </w:rPr>
              <w:t>RAR grant to PUSCH</w:t>
            </w:r>
          </w:p>
        </w:tc>
        <w:tc>
          <w:tcPr>
            <w:tcW w:w="992" w:type="dxa"/>
          </w:tcPr>
          <w:p w14:paraId="3FFCEE80" w14:textId="77777777" w:rsidR="008F2DBA" w:rsidRDefault="008F2DBA" w:rsidP="00984909">
            <w:pPr>
              <w:jc w:val="center"/>
              <w:rPr>
                <w:rFonts w:eastAsiaTheme="minorHAnsi"/>
              </w:rPr>
            </w:pPr>
            <w:r>
              <w:rPr>
                <w:rFonts w:eastAsiaTheme="minorHAnsi"/>
              </w:rPr>
              <w:t>10</w:t>
            </w:r>
          </w:p>
        </w:tc>
        <w:tc>
          <w:tcPr>
            <w:tcW w:w="1134" w:type="dxa"/>
          </w:tcPr>
          <w:p w14:paraId="65567B7D" w14:textId="77777777" w:rsidR="008F2DBA" w:rsidRDefault="008F2DBA" w:rsidP="00984909">
            <w:pPr>
              <w:jc w:val="center"/>
              <w:rPr>
                <w:rFonts w:eastAsiaTheme="minorHAnsi"/>
              </w:rPr>
            </w:pPr>
            <w:r>
              <w:rPr>
                <w:rFonts w:eastAsiaTheme="minorHAnsi"/>
              </w:rPr>
              <w:t>9</w:t>
            </w:r>
          </w:p>
        </w:tc>
        <w:tc>
          <w:tcPr>
            <w:tcW w:w="890" w:type="dxa"/>
          </w:tcPr>
          <w:p w14:paraId="41CC6631" w14:textId="77777777" w:rsidR="008F2DBA" w:rsidRDefault="008F2DBA" w:rsidP="00984909">
            <w:pPr>
              <w:jc w:val="center"/>
              <w:rPr>
                <w:rFonts w:eastAsiaTheme="minorHAnsi"/>
              </w:rPr>
            </w:pPr>
            <w:r>
              <w:rPr>
                <w:rFonts w:eastAsiaTheme="minorHAnsi"/>
              </w:rPr>
              <w:t>1</w:t>
            </w:r>
          </w:p>
        </w:tc>
        <w:tc>
          <w:tcPr>
            <w:tcW w:w="1129" w:type="dxa"/>
          </w:tcPr>
          <w:p w14:paraId="59794256" w14:textId="77777777" w:rsidR="008F2DBA" w:rsidRDefault="008F2DBA" w:rsidP="00984909">
            <w:pPr>
              <w:jc w:val="center"/>
              <w:rPr>
                <w:rFonts w:eastAsiaTheme="minorHAnsi"/>
              </w:rPr>
            </w:pPr>
            <w:r>
              <w:rPr>
                <w:rFonts w:eastAsiaTheme="minorHAnsi"/>
              </w:rPr>
              <w:t>0</w:t>
            </w:r>
          </w:p>
        </w:tc>
        <w:tc>
          <w:tcPr>
            <w:tcW w:w="1048" w:type="dxa"/>
          </w:tcPr>
          <w:p w14:paraId="1BF2C399" w14:textId="77777777" w:rsidR="008F2DBA" w:rsidRDefault="008F2DBA" w:rsidP="00984909">
            <w:pPr>
              <w:jc w:val="center"/>
              <w:rPr>
                <w:rFonts w:eastAsiaTheme="minorHAnsi"/>
              </w:rPr>
            </w:pPr>
            <w:r>
              <w:rPr>
                <w:rFonts w:eastAsiaTheme="minorHAnsi"/>
              </w:rPr>
              <w:t>0</w:t>
            </w:r>
          </w:p>
        </w:tc>
      </w:tr>
      <w:tr w:rsidR="008F2DBA" w14:paraId="621088DE" w14:textId="77777777" w:rsidTr="00984909">
        <w:tc>
          <w:tcPr>
            <w:tcW w:w="3823" w:type="dxa"/>
          </w:tcPr>
          <w:p w14:paraId="6A2AE11A" w14:textId="77777777" w:rsidR="008F2DBA" w:rsidRDefault="008F2DBA" w:rsidP="00984909">
            <w:pPr>
              <w:jc w:val="left"/>
              <w:rPr>
                <w:rFonts w:eastAsiaTheme="minorHAnsi"/>
              </w:rPr>
            </w:pPr>
            <w:r>
              <w:rPr>
                <w:lang w:val="en-GB" w:eastAsia="x-none"/>
              </w:rPr>
              <w:t>M</w:t>
            </w:r>
            <w:r w:rsidRPr="00CB4873">
              <w:rPr>
                <w:lang w:val="en-GB" w:eastAsia="x-none"/>
              </w:rPr>
              <w:t>PDCCH order to PRACH</w:t>
            </w:r>
          </w:p>
        </w:tc>
        <w:tc>
          <w:tcPr>
            <w:tcW w:w="992" w:type="dxa"/>
          </w:tcPr>
          <w:p w14:paraId="0A0A88E0" w14:textId="77777777" w:rsidR="008F2DBA" w:rsidRDefault="008F2DBA" w:rsidP="00984909">
            <w:pPr>
              <w:jc w:val="center"/>
              <w:rPr>
                <w:rFonts w:eastAsiaTheme="minorHAnsi"/>
              </w:rPr>
            </w:pPr>
            <w:r>
              <w:rPr>
                <w:rFonts w:eastAsiaTheme="minorHAnsi"/>
              </w:rPr>
              <w:t>6</w:t>
            </w:r>
          </w:p>
        </w:tc>
        <w:tc>
          <w:tcPr>
            <w:tcW w:w="1134" w:type="dxa"/>
          </w:tcPr>
          <w:p w14:paraId="5131B877" w14:textId="77777777" w:rsidR="008F2DBA" w:rsidRDefault="008F2DBA" w:rsidP="00984909">
            <w:pPr>
              <w:jc w:val="center"/>
              <w:rPr>
                <w:rFonts w:eastAsiaTheme="minorHAnsi"/>
              </w:rPr>
            </w:pPr>
            <w:r>
              <w:rPr>
                <w:rFonts w:eastAsiaTheme="minorHAnsi"/>
              </w:rPr>
              <w:t>5</w:t>
            </w:r>
          </w:p>
        </w:tc>
        <w:tc>
          <w:tcPr>
            <w:tcW w:w="890" w:type="dxa"/>
          </w:tcPr>
          <w:p w14:paraId="7B7E84D1" w14:textId="77777777" w:rsidR="008F2DBA" w:rsidRDefault="008F2DBA" w:rsidP="00984909">
            <w:pPr>
              <w:jc w:val="center"/>
              <w:rPr>
                <w:rFonts w:eastAsiaTheme="minorHAnsi"/>
              </w:rPr>
            </w:pPr>
            <w:r>
              <w:rPr>
                <w:rFonts w:eastAsiaTheme="minorHAnsi"/>
              </w:rPr>
              <w:t>1</w:t>
            </w:r>
          </w:p>
        </w:tc>
        <w:tc>
          <w:tcPr>
            <w:tcW w:w="1129" w:type="dxa"/>
          </w:tcPr>
          <w:p w14:paraId="3FBA5317" w14:textId="77777777" w:rsidR="008F2DBA" w:rsidRDefault="008F2DBA" w:rsidP="00984909">
            <w:pPr>
              <w:jc w:val="center"/>
              <w:rPr>
                <w:rFonts w:eastAsiaTheme="minorHAnsi"/>
              </w:rPr>
            </w:pPr>
            <w:r>
              <w:rPr>
                <w:rFonts w:eastAsiaTheme="minorHAnsi"/>
              </w:rPr>
              <w:t>1</w:t>
            </w:r>
          </w:p>
        </w:tc>
        <w:tc>
          <w:tcPr>
            <w:tcW w:w="1048" w:type="dxa"/>
          </w:tcPr>
          <w:p w14:paraId="6A127B49" w14:textId="77777777" w:rsidR="008F2DBA" w:rsidRDefault="008F2DBA" w:rsidP="00984909">
            <w:pPr>
              <w:jc w:val="center"/>
              <w:rPr>
                <w:rFonts w:eastAsiaTheme="minorHAnsi"/>
              </w:rPr>
            </w:pPr>
            <w:r>
              <w:rPr>
                <w:rFonts w:eastAsiaTheme="minorHAnsi"/>
              </w:rPr>
              <w:t>1</w:t>
            </w:r>
          </w:p>
        </w:tc>
      </w:tr>
      <w:tr w:rsidR="008F2DBA" w14:paraId="35A2D741" w14:textId="77777777" w:rsidTr="00984909">
        <w:tc>
          <w:tcPr>
            <w:tcW w:w="3823" w:type="dxa"/>
          </w:tcPr>
          <w:p w14:paraId="2F5F9553" w14:textId="77777777" w:rsidR="008F2DBA" w:rsidRPr="00100D31" w:rsidRDefault="008F2DBA" w:rsidP="00984909">
            <w:pPr>
              <w:autoSpaceDE/>
              <w:autoSpaceDN/>
              <w:adjustRightInd/>
              <w:jc w:val="left"/>
              <w:rPr>
                <w:lang w:val="en-GB" w:eastAsia="x-none"/>
              </w:rPr>
            </w:pPr>
            <w:r w:rsidRPr="00CB4873">
              <w:rPr>
                <w:lang w:val="en-GB" w:eastAsia="x-none"/>
              </w:rPr>
              <w:t>MPDCCH to scheduled uplink SPS</w:t>
            </w:r>
          </w:p>
        </w:tc>
        <w:tc>
          <w:tcPr>
            <w:tcW w:w="992" w:type="dxa"/>
          </w:tcPr>
          <w:p w14:paraId="00F0617B" w14:textId="77777777" w:rsidR="008F2DBA" w:rsidRDefault="008F2DBA" w:rsidP="00984909">
            <w:pPr>
              <w:jc w:val="center"/>
              <w:rPr>
                <w:rFonts w:eastAsiaTheme="minorHAnsi"/>
              </w:rPr>
            </w:pPr>
            <w:r>
              <w:rPr>
                <w:rFonts w:eastAsiaTheme="minorHAnsi"/>
              </w:rPr>
              <w:t>7</w:t>
            </w:r>
          </w:p>
        </w:tc>
        <w:tc>
          <w:tcPr>
            <w:tcW w:w="1134" w:type="dxa"/>
          </w:tcPr>
          <w:p w14:paraId="20D8545F" w14:textId="77777777" w:rsidR="008F2DBA" w:rsidRDefault="008F2DBA" w:rsidP="00984909">
            <w:pPr>
              <w:jc w:val="center"/>
              <w:rPr>
                <w:rFonts w:eastAsiaTheme="minorHAnsi"/>
              </w:rPr>
            </w:pPr>
            <w:r>
              <w:rPr>
                <w:rFonts w:eastAsiaTheme="minorHAnsi"/>
              </w:rPr>
              <w:t>6</w:t>
            </w:r>
          </w:p>
        </w:tc>
        <w:tc>
          <w:tcPr>
            <w:tcW w:w="890" w:type="dxa"/>
          </w:tcPr>
          <w:p w14:paraId="26298C31" w14:textId="77777777" w:rsidR="008F2DBA" w:rsidRDefault="008F2DBA" w:rsidP="00984909">
            <w:pPr>
              <w:jc w:val="center"/>
              <w:rPr>
                <w:rFonts w:eastAsiaTheme="minorHAnsi"/>
              </w:rPr>
            </w:pPr>
            <w:r>
              <w:rPr>
                <w:rFonts w:eastAsiaTheme="minorHAnsi"/>
              </w:rPr>
              <w:t>1</w:t>
            </w:r>
          </w:p>
        </w:tc>
        <w:tc>
          <w:tcPr>
            <w:tcW w:w="1129" w:type="dxa"/>
          </w:tcPr>
          <w:p w14:paraId="22F40450" w14:textId="77777777" w:rsidR="008F2DBA" w:rsidRDefault="008F2DBA" w:rsidP="00984909">
            <w:pPr>
              <w:jc w:val="center"/>
              <w:rPr>
                <w:rFonts w:eastAsiaTheme="minorHAnsi"/>
              </w:rPr>
            </w:pPr>
            <w:r>
              <w:rPr>
                <w:rFonts w:eastAsiaTheme="minorHAnsi"/>
              </w:rPr>
              <w:t>0</w:t>
            </w:r>
          </w:p>
        </w:tc>
        <w:tc>
          <w:tcPr>
            <w:tcW w:w="1048" w:type="dxa"/>
          </w:tcPr>
          <w:p w14:paraId="06563E5B" w14:textId="77777777" w:rsidR="008F2DBA" w:rsidRDefault="008F2DBA" w:rsidP="00984909">
            <w:pPr>
              <w:jc w:val="center"/>
              <w:rPr>
                <w:rFonts w:eastAsiaTheme="minorHAnsi"/>
              </w:rPr>
            </w:pPr>
            <w:r>
              <w:rPr>
                <w:rFonts w:eastAsiaTheme="minorHAnsi"/>
              </w:rPr>
              <w:t>0</w:t>
            </w:r>
          </w:p>
        </w:tc>
      </w:tr>
      <w:tr w:rsidR="008F2DBA" w14:paraId="27D64B1D" w14:textId="77777777" w:rsidTr="00984909">
        <w:tc>
          <w:tcPr>
            <w:tcW w:w="3823" w:type="dxa"/>
          </w:tcPr>
          <w:p w14:paraId="43289E8F" w14:textId="77777777" w:rsidR="008F2DBA" w:rsidRPr="00CB4873" w:rsidRDefault="008F2DBA" w:rsidP="00984909">
            <w:pPr>
              <w:autoSpaceDE/>
              <w:autoSpaceDN/>
              <w:adjustRightInd/>
              <w:jc w:val="left"/>
              <w:rPr>
                <w:lang w:val="en-GB" w:eastAsia="x-none"/>
              </w:rPr>
            </w:pPr>
            <w:r w:rsidRPr="00CB4873">
              <w:rPr>
                <w:lang w:val="en-GB" w:eastAsia="x-none"/>
              </w:rPr>
              <w:t>PUSCH to HARQ-ACK on PUCCH</w:t>
            </w:r>
          </w:p>
        </w:tc>
        <w:tc>
          <w:tcPr>
            <w:tcW w:w="992" w:type="dxa"/>
          </w:tcPr>
          <w:p w14:paraId="0857B01D" w14:textId="77777777" w:rsidR="008F2DBA" w:rsidRDefault="008F2DBA" w:rsidP="00984909">
            <w:pPr>
              <w:jc w:val="center"/>
              <w:rPr>
                <w:rFonts w:eastAsiaTheme="minorHAnsi"/>
              </w:rPr>
            </w:pPr>
            <w:r>
              <w:rPr>
                <w:rFonts w:eastAsiaTheme="minorHAnsi"/>
              </w:rPr>
              <w:t>10</w:t>
            </w:r>
          </w:p>
        </w:tc>
        <w:tc>
          <w:tcPr>
            <w:tcW w:w="1134" w:type="dxa"/>
          </w:tcPr>
          <w:p w14:paraId="270C0C0C" w14:textId="77777777" w:rsidR="008F2DBA" w:rsidRDefault="008F2DBA" w:rsidP="00984909">
            <w:pPr>
              <w:jc w:val="center"/>
              <w:rPr>
                <w:rFonts w:eastAsiaTheme="minorHAnsi"/>
              </w:rPr>
            </w:pPr>
            <w:r>
              <w:rPr>
                <w:rFonts w:eastAsiaTheme="minorHAnsi"/>
              </w:rPr>
              <w:t>9</w:t>
            </w:r>
          </w:p>
        </w:tc>
        <w:tc>
          <w:tcPr>
            <w:tcW w:w="890" w:type="dxa"/>
          </w:tcPr>
          <w:p w14:paraId="1436F517" w14:textId="77777777" w:rsidR="008F2DBA" w:rsidRDefault="008F2DBA" w:rsidP="00984909">
            <w:pPr>
              <w:jc w:val="center"/>
              <w:rPr>
                <w:rFonts w:eastAsiaTheme="minorHAnsi"/>
              </w:rPr>
            </w:pPr>
            <w:r>
              <w:rPr>
                <w:rFonts w:eastAsiaTheme="minorHAnsi"/>
              </w:rPr>
              <w:t>1</w:t>
            </w:r>
          </w:p>
        </w:tc>
        <w:tc>
          <w:tcPr>
            <w:tcW w:w="1129" w:type="dxa"/>
          </w:tcPr>
          <w:p w14:paraId="1B6526D5" w14:textId="77777777" w:rsidR="008F2DBA" w:rsidRDefault="008F2DBA" w:rsidP="00984909">
            <w:pPr>
              <w:jc w:val="center"/>
              <w:rPr>
                <w:rFonts w:eastAsiaTheme="minorHAnsi"/>
              </w:rPr>
            </w:pPr>
            <w:r>
              <w:rPr>
                <w:rFonts w:eastAsiaTheme="minorHAnsi"/>
              </w:rPr>
              <w:t>0</w:t>
            </w:r>
          </w:p>
        </w:tc>
        <w:tc>
          <w:tcPr>
            <w:tcW w:w="1048" w:type="dxa"/>
          </w:tcPr>
          <w:p w14:paraId="128F8B0E" w14:textId="77777777" w:rsidR="008F2DBA" w:rsidRDefault="008F2DBA" w:rsidP="00984909">
            <w:pPr>
              <w:jc w:val="center"/>
              <w:rPr>
                <w:rFonts w:eastAsiaTheme="minorHAnsi"/>
              </w:rPr>
            </w:pPr>
            <w:r>
              <w:rPr>
                <w:rFonts w:eastAsiaTheme="minorHAnsi"/>
              </w:rPr>
              <w:t>0</w:t>
            </w:r>
          </w:p>
        </w:tc>
      </w:tr>
      <w:tr w:rsidR="008F2DBA" w14:paraId="4A59ACD9" w14:textId="77777777" w:rsidTr="00984909">
        <w:tc>
          <w:tcPr>
            <w:tcW w:w="3823" w:type="dxa"/>
          </w:tcPr>
          <w:p w14:paraId="630C65C2" w14:textId="77777777" w:rsidR="008F2DBA" w:rsidRPr="00CB4873" w:rsidRDefault="008F2DBA" w:rsidP="00984909">
            <w:pPr>
              <w:autoSpaceDE/>
              <w:autoSpaceDN/>
              <w:adjustRightInd/>
              <w:jc w:val="left"/>
              <w:rPr>
                <w:lang w:val="en-GB" w:eastAsia="x-none"/>
              </w:rPr>
            </w:pPr>
            <w:r>
              <w:rPr>
                <w:lang w:eastAsia="x-none"/>
              </w:rPr>
              <w:t>CSI reference resource timing</w:t>
            </w:r>
          </w:p>
        </w:tc>
        <w:tc>
          <w:tcPr>
            <w:tcW w:w="992" w:type="dxa"/>
          </w:tcPr>
          <w:p w14:paraId="6DA8B597" w14:textId="77777777" w:rsidR="008F2DBA" w:rsidRDefault="008F2DBA" w:rsidP="00984909">
            <w:pPr>
              <w:jc w:val="center"/>
              <w:rPr>
                <w:rFonts w:eastAsiaTheme="minorHAnsi"/>
              </w:rPr>
            </w:pPr>
            <w:r>
              <w:rPr>
                <w:rFonts w:eastAsiaTheme="minorHAnsi"/>
              </w:rPr>
              <w:t>7</w:t>
            </w:r>
          </w:p>
        </w:tc>
        <w:tc>
          <w:tcPr>
            <w:tcW w:w="1134" w:type="dxa"/>
          </w:tcPr>
          <w:p w14:paraId="7C4B5431" w14:textId="77777777" w:rsidR="008F2DBA" w:rsidRDefault="008F2DBA" w:rsidP="00984909">
            <w:pPr>
              <w:jc w:val="center"/>
              <w:rPr>
                <w:rFonts w:eastAsiaTheme="minorHAnsi"/>
              </w:rPr>
            </w:pPr>
            <w:r>
              <w:rPr>
                <w:rFonts w:eastAsiaTheme="minorHAnsi"/>
              </w:rPr>
              <w:t>6</w:t>
            </w:r>
          </w:p>
        </w:tc>
        <w:tc>
          <w:tcPr>
            <w:tcW w:w="890" w:type="dxa"/>
          </w:tcPr>
          <w:p w14:paraId="70E9E332" w14:textId="77777777" w:rsidR="008F2DBA" w:rsidRDefault="008F2DBA" w:rsidP="00984909">
            <w:pPr>
              <w:jc w:val="center"/>
              <w:rPr>
                <w:rFonts w:eastAsiaTheme="minorHAnsi"/>
              </w:rPr>
            </w:pPr>
            <w:r>
              <w:rPr>
                <w:rFonts w:eastAsiaTheme="minorHAnsi"/>
              </w:rPr>
              <w:t>1</w:t>
            </w:r>
          </w:p>
        </w:tc>
        <w:tc>
          <w:tcPr>
            <w:tcW w:w="1129" w:type="dxa"/>
          </w:tcPr>
          <w:p w14:paraId="57BDD7B2" w14:textId="77777777" w:rsidR="008F2DBA" w:rsidRDefault="008F2DBA" w:rsidP="00984909">
            <w:pPr>
              <w:jc w:val="center"/>
              <w:rPr>
                <w:rFonts w:eastAsiaTheme="minorHAnsi"/>
              </w:rPr>
            </w:pPr>
            <w:r>
              <w:rPr>
                <w:rFonts w:eastAsiaTheme="minorHAnsi"/>
              </w:rPr>
              <w:t>0</w:t>
            </w:r>
          </w:p>
        </w:tc>
        <w:tc>
          <w:tcPr>
            <w:tcW w:w="1048" w:type="dxa"/>
          </w:tcPr>
          <w:p w14:paraId="29089C1C" w14:textId="77777777" w:rsidR="008F2DBA" w:rsidRDefault="008F2DBA" w:rsidP="00984909">
            <w:pPr>
              <w:jc w:val="center"/>
              <w:rPr>
                <w:rFonts w:eastAsiaTheme="minorHAnsi"/>
              </w:rPr>
            </w:pPr>
            <w:r>
              <w:rPr>
                <w:rFonts w:eastAsiaTheme="minorHAnsi"/>
              </w:rPr>
              <w:t>0</w:t>
            </w:r>
          </w:p>
        </w:tc>
      </w:tr>
      <w:tr w:rsidR="008F2DBA" w14:paraId="6F758D1B" w14:textId="77777777" w:rsidTr="00984909">
        <w:tc>
          <w:tcPr>
            <w:tcW w:w="3823" w:type="dxa"/>
          </w:tcPr>
          <w:p w14:paraId="6D48D007" w14:textId="77777777" w:rsidR="008F2DBA" w:rsidRPr="00CB4873" w:rsidRDefault="008F2DBA" w:rsidP="00984909">
            <w:pPr>
              <w:autoSpaceDE/>
              <w:autoSpaceDN/>
              <w:adjustRightInd/>
              <w:jc w:val="left"/>
              <w:rPr>
                <w:lang w:val="en-GB" w:eastAsia="x-none"/>
              </w:rPr>
            </w:pPr>
            <w:r w:rsidRPr="00CB4873">
              <w:rPr>
                <w:lang w:val="en-GB" w:eastAsia="x-none"/>
              </w:rPr>
              <w:t>MPDCCH to aperiodic SRS</w:t>
            </w:r>
          </w:p>
        </w:tc>
        <w:tc>
          <w:tcPr>
            <w:tcW w:w="992" w:type="dxa"/>
          </w:tcPr>
          <w:p w14:paraId="1D619C86" w14:textId="77777777" w:rsidR="008F2DBA" w:rsidRDefault="008F2DBA" w:rsidP="00984909">
            <w:pPr>
              <w:jc w:val="center"/>
              <w:rPr>
                <w:rFonts w:eastAsiaTheme="minorHAnsi"/>
              </w:rPr>
            </w:pPr>
            <w:r>
              <w:rPr>
                <w:rFonts w:eastAsiaTheme="minorHAnsi"/>
              </w:rPr>
              <w:t>7</w:t>
            </w:r>
          </w:p>
        </w:tc>
        <w:tc>
          <w:tcPr>
            <w:tcW w:w="1134" w:type="dxa"/>
          </w:tcPr>
          <w:p w14:paraId="44BE7D72" w14:textId="77777777" w:rsidR="008F2DBA" w:rsidRDefault="008F2DBA" w:rsidP="00984909">
            <w:pPr>
              <w:jc w:val="center"/>
              <w:rPr>
                <w:rFonts w:eastAsiaTheme="minorHAnsi"/>
              </w:rPr>
            </w:pPr>
            <w:r>
              <w:rPr>
                <w:rFonts w:eastAsiaTheme="minorHAnsi"/>
              </w:rPr>
              <w:t>6</w:t>
            </w:r>
          </w:p>
        </w:tc>
        <w:tc>
          <w:tcPr>
            <w:tcW w:w="890" w:type="dxa"/>
          </w:tcPr>
          <w:p w14:paraId="5ADF642A" w14:textId="77777777" w:rsidR="008F2DBA" w:rsidRDefault="008F2DBA" w:rsidP="00984909">
            <w:pPr>
              <w:jc w:val="center"/>
              <w:rPr>
                <w:rFonts w:eastAsiaTheme="minorHAnsi"/>
              </w:rPr>
            </w:pPr>
            <w:r>
              <w:rPr>
                <w:rFonts w:eastAsiaTheme="minorHAnsi"/>
              </w:rPr>
              <w:t>1</w:t>
            </w:r>
          </w:p>
        </w:tc>
        <w:tc>
          <w:tcPr>
            <w:tcW w:w="1129" w:type="dxa"/>
          </w:tcPr>
          <w:p w14:paraId="471292B9" w14:textId="77777777" w:rsidR="008F2DBA" w:rsidRDefault="008F2DBA" w:rsidP="00984909">
            <w:pPr>
              <w:jc w:val="center"/>
              <w:rPr>
                <w:rFonts w:eastAsiaTheme="minorHAnsi"/>
              </w:rPr>
            </w:pPr>
            <w:r>
              <w:rPr>
                <w:rFonts w:eastAsiaTheme="minorHAnsi"/>
              </w:rPr>
              <w:t>0</w:t>
            </w:r>
          </w:p>
        </w:tc>
        <w:tc>
          <w:tcPr>
            <w:tcW w:w="1048" w:type="dxa"/>
          </w:tcPr>
          <w:p w14:paraId="2E939987" w14:textId="77777777" w:rsidR="008F2DBA" w:rsidRDefault="008F2DBA" w:rsidP="00984909">
            <w:pPr>
              <w:jc w:val="center"/>
              <w:rPr>
                <w:rFonts w:eastAsiaTheme="minorHAnsi"/>
              </w:rPr>
            </w:pPr>
            <w:r>
              <w:rPr>
                <w:rFonts w:eastAsiaTheme="minorHAnsi"/>
              </w:rPr>
              <w:t>0</w:t>
            </w:r>
          </w:p>
        </w:tc>
      </w:tr>
      <w:tr w:rsidR="008F2DBA" w14:paraId="70E59EB0" w14:textId="77777777" w:rsidTr="00984909">
        <w:tc>
          <w:tcPr>
            <w:tcW w:w="3823" w:type="dxa"/>
          </w:tcPr>
          <w:p w14:paraId="0BB34670" w14:textId="77777777" w:rsidR="008F2DBA" w:rsidRDefault="008F2DBA" w:rsidP="00984909">
            <w:pPr>
              <w:jc w:val="left"/>
              <w:rPr>
                <w:rFonts w:eastAsiaTheme="minorHAnsi"/>
              </w:rPr>
            </w:pPr>
            <w:r w:rsidRPr="00100D31">
              <w:rPr>
                <w:rFonts w:eastAsiaTheme="minorHAnsi"/>
              </w:rPr>
              <w:t>Timing advance command activation</w:t>
            </w:r>
          </w:p>
        </w:tc>
        <w:tc>
          <w:tcPr>
            <w:tcW w:w="992" w:type="dxa"/>
          </w:tcPr>
          <w:p w14:paraId="77A1F374" w14:textId="77777777" w:rsidR="008F2DBA" w:rsidRDefault="008F2DBA" w:rsidP="00984909">
            <w:pPr>
              <w:jc w:val="center"/>
              <w:rPr>
                <w:rFonts w:eastAsiaTheme="minorHAnsi"/>
              </w:rPr>
            </w:pPr>
            <w:r>
              <w:rPr>
                <w:rFonts w:eastAsiaTheme="minorHAnsi"/>
              </w:rPr>
              <w:t>8</w:t>
            </w:r>
          </w:p>
        </w:tc>
        <w:tc>
          <w:tcPr>
            <w:tcW w:w="1134" w:type="dxa"/>
          </w:tcPr>
          <w:p w14:paraId="1B058EE5" w14:textId="77777777" w:rsidR="008F2DBA" w:rsidRDefault="008F2DBA" w:rsidP="00984909">
            <w:pPr>
              <w:jc w:val="center"/>
              <w:rPr>
                <w:rFonts w:eastAsiaTheme="minorHAnsi"/>
              </w:rPr>
            </w:pPr>
            <w:r>
              <w:rPr>
                <w:rFonts w:eastAsiaTheme="minorHAnsi"/>
              </w:rPr>
              <w:t>6</w:t>
            </w:r>
          </w:p>
        </w:tc>
        <w:tc>
          <w:tcPr>
            <w:tcW w:w="890" w:type="dxa"/>
          </w:tcPr>
          <w:p w14:paraId="3F47B471" w14:textId="77777777" w:rsidR="008F2DBA" w:rsidRDefault="008F2DBA" w:rsidP="00984909">
            <w:pPr>
              <w:jc w:val="center"/>
              <w:rPr>
                <w:rFonts w:eastAsiaTheme="minorHAnsi"/>
              </w:rPr>
            </w:pPr>
            <w:r>
              <w:rPr>
                <w:rFonts w:eastAsiaTheme="minorHAnsi"/>
              </w:rPr>
              <w:t>2</w:t>
            </w:r>
          </w:p>
        </w:tc>
        <w:tc>
          <w:tcPr>
            <w:tcW w:w="1129" w:type="dxa"/>
          </w:tcPr>
          <w:p w14:paraId="3CE2374E" w14:textId="77777777" w:rsidR="008F2DBA" w:rsidRDefault="008F2DBA" w:rsidP="00984909">
            <w:pPr>
              <w:jc w:val="center"/>
              <w:rPr>
                <w:rFonts w:eastAsiaTheme="minorHAnsi"/>
              </w:rPr>
            </w:pPr>
            <w:r>
              <w:rPr>
                <w:rFonts w:eastAsiaTheme="minorHAnsi"/>
              </w:rPr>
              <w:t>0</w:t>
            </w:r>
          </w:p>
        </w:tc>
        <w:tc>
          <w:tcPr>
            <w:tcW w:w="1048" w:type="dxa"/>
          </w:tcPr>
          <w:p w14:paraId="4D708686" w14:textId="77777777" w:rsidR="008F2DBA" w:rsidRDefault="008F2DBA" w:rsidP="00984909">
            <w:pPr>
              <w:jc w:val="center"/>
              <w:rPr>
                <w:rFonts w:eastAsiaTheme="minorHAnsi"/>
              </w:rPr>
            </w:pPr>
            <w:r>
              <w:rPr>
                <w:rFonts w:eastAsiaTheme="minorHAnsi"/>
              </w:rPr>
              <w:t>0</w:t>
            </w:r>
          </w:p>
        </w:tc>
      </w:tr>
    </w:tbl>
    <w:p w14:paraId="3405C83D" w14:textId="77777777" w:rsidR="008F2DBA" w:rsidRDefault="008F2DBA" w:rsidP="008F2DBA">
      <w:pPr>
        <w:rPr>
          <w:rFonts w:eastAsiaTheme="minorHAnsi"/>
        </w:rPr>
      </w:pPr>
    </w:p>
    <w:p w14:paraId="5CDFA134" w14:textId="77777777" w:rsidR="008F2DBA" w:rsidRDefault="008F2DBA" w:rsidP="008F2DBA">
      <w:pPr>
        <w:rPr>
          <w:rFonts w:eastAsiaTheme="minorHAnsi"/>
        </w:rPr>
      </w:pPr>
      <w:r>
        <w:rPr>
          <w:rFonts w:eastAsiaTheme="minorHAnsi"/>
        </w:rPr>
        <w:t xml:space="preserve">There is unanimous support for enhancing all except the </w:t>
      </w:r>
      <w:r>
        <w:rPr>
          <w:lang w:eastAsia="x-none"/>
        </w:rPr>
        <w:t>M</w:t>
      </w:r>
      <w:r w:rsidRPr="00CB4873">
        <w:rPr>
          <w:lang w:eastAsia="x-none"/>
        </w:rPr>
        <w:t>PDCCH order to PRACH</w:t>
      </w:r>
      <w:r>
        <w:rPr>
          <w:rFonts w:eastAsiaTheme="minorHAnsi"/>
        </w:rPr>
        <w:t xml:space="preserve"> timing relationships. Secondly, there is also majority support for adopting a </w:t>
      </w:r>
      <w:proofErr w:type="spellStart"/>
      <w:r>
        <w:rPr>
          <w:rFonts w:eastAsiaTheme="minorHAnsi"/>
        </w:rPr>
        <w:t>Koffset</w:t>
      </w:r>
      <w:proofErr w:type="spellEnd"/>
      <w:r>
        <w:rPr>
          <w:rFonts w:eastAsiaTheme="minorHAnsi"/>
        </w:rPr>
        <w:t xml:space="preserve">-type solution as envisaged for NR NTN as the enhancement for these </w:t>
      </w:r>
      <w:proofErr w:type="spellStart"/>
      <w:r>
        <w:rPr>
          <w:rFonts w:eastAsiaTheme="minorHAnsi"/>
        </w:rPr>
        <w:t>eMTC</w:t>
      </w:r>
      <w:proofErr w:type="spellEnd"/>
      <w:r>
        <w:rPr>
          <w:rFonts w:eastAsiaTheme="minorHAnsi"/>
        </w:rPr>
        <w:t xml:space="preserve"> timing relations.</w:t>
      </w:r>
    </w:p>
    <w:p w14:paraId="0A3827F4" w14:textId="77777777" w:rsidR="008F2DBA" w:rsidRDefault="008F2DBA" w:rsidP="008F2DBA"/>
    <w:p w14:paraId="276169E0" w14:textId="75FE236E" w:rsidR="008F2DBA" w:rsidRDefault="00821D40" w:rsidP="008F2DBA">
      <w:pPr>
        <w:pStyle w:val="Heading3"/>
      </w:pPr>
      <w:r>
        <w:t xml:space="preserve"> </w:t>
      </w:r>
      <w:bookmarkStart w:id="23" w:name="_Toc69446666"/>
      <w:r w:rsidR="008F2DBA">
        <w:t xml:space="preserve">FL Proposals on </w:t>
      </w:r>
      <w:proofErr w:type="spellStart"/>
      <w:r w:rsidR="008F2DBA">
        <w:t>eMTC</w:t>
      </w:r>
      <w:proofErr w:type="spellEnd"/>
      <w:r w:rsidR="00434B7E">
        <w:t xml:space="preserve"> timing relationships</w:t>
      </w:r>
      <w:bookmarkEnd w:id="23"/>
    </w:p>
    <w:p w14:paraId="31A22F1E" w14:textId="77777777" w:rsidR="00821D40" w:rsidRPr="00821D40" w:rsidRDefault="00821D40" w:rsidP="00821D40"/>
    <w:p w14:paraId="5F276C9F" w14:textId="06BB5936" w:rsidR="008F2DBA" w:rsidRDefault="008F2DBA" w:rsidP="008F2DBA">
      <w:r w:rsidRPr="00B716F3">
        <w:t xml:space="preserve">FL’s view is that </w:t>
      </w:r>
      <w:r>
        <w:t xml:space="preserve">the </w:t>
      </w:r>
      <w:r w:rsidRPr="00B716F3">
        <w:t>enhanc</w:t>
      </w:r>
      <w:r>
        <w:t xml:space="preserve">ement of these </w:t>
      </w:r>
      <w:proofErr w:type="spellStart"/>
      <w:r w:rsidR="000154D5">
        <w:t>eMTC</w:t>
      </w:r>
      <w:proofErr w:type="spellEnd"/>
      <w:r w:rsidR="000154D5">
        <w:t xml:space="preserve"> </w:t>
      </w:r>
      <w:r>
        <w:t>relationships</w:t>
      </w:r>
      <w:r w:rsidRPr="00B716F3">
        <w:t xml:space="preserve"> </w:t>
      </w:r>
      <w:r>
        <w:t>is an</w:t>
      </w:r>
      <w:r w:rsidRPr="00B716F3">
        <w:t xml:space="preserve"> essential minimum functionality </w:t>
      </w:r>
      <w:r>
        <w:t>for</w:t>
      </w:r>
      <w:r w:rsidRPr="00B716F3">
        <w:t xml:space="preserve"> IoT NTN</w:t>
      </w:r>
      <w:r>
        <w:t xml:space="preserve">. </w:t>
      </w:r>
      <w:r w:rsidRPr="00B716F3">
        <w:t xml:space="preserve">Hence, </w:t>
      </w:r>
      <w:r>
        <w:t>FL</w:t>
      </w:r>
      <w:r w:rsidRPr="00B716F3">
        <w:t xml:space="preserve"> mak</w:t>
      </w:r>
      <w:r>
        <w:t>es</w:t>
      </w:r>
      <w:r w:rsidRPr="00B716F3">
        <w:t xml:space="preserve"> proposal 1</w:t>
      </w:r>
      <w:r>
        <w:t>.</w:t>
      </w:r>
      <w:r w:rsidR="002F7C16">
        <w:t>2</w:t>
      </w:r>
      <w:r>
        <w:t>-</w:t>
      </w:r>
      <w:r w:rsidR="002F7C16">
        <w:t>1</w:t>
      </w:r>
      <w:r>
        <w:t xml:space="preserve"> </w:t>
      </w:r>
      <w:r w:rsidRPr="00B716F3">
        <w:t>for the</w:t>
      </w:r>
      <w:r>
        <w:t xml:space="preserve"> unanimous</w:t>
      </w:r>
      <w:r w:rsidRPr="00B716F3">
        <w:t xml:space="preserve"> cases </w:t>
      </w:r>
      <w:r>
        <w:t xml:space="preserve">and </w:t>
      </w:r>
      <w:r w:rsidRPr="00B716F3">
        <w:t xml:space="preserve">encourages companies to comment on the proposal </w:t>
      </w:r>
      <w:r>
        <w:t>including</w:t>
      </w:r>
      <w:r w:rsidRPr="00B716F3">
        <w:t xml:space="preserve"> </w:t>
      </w:r>
      <w:r>
        <w:t xml:space="preserve">an assessment on </w:t>
      </w:r>
      <w:r w:rsidRPr="00B716F3">
        <w:t>whether the proposal</w:t>
      </w:r>
      <w:r w:rsidR="00756697">
        <w:t xml:space="preserve"> is</w:t>
      </w:r>
      <w:r w:rsidRPr="00B716F3">
        <w:t xml:space="preserve"> in scope </w:t>
      </w:r>
      <w:r>
        <w:t>as the</w:t>
      </w:r>
      <w:r w:rsidRPr="00B716F3">
        <w:t xml:space="preserve"> essential minimum functionality of NTN IoT based on RAN#91e guidance</w:t>
      </w:r>
      <w:r>
        <w:t>.</w:t>
      </w:r>
      <w:r w:rsidRPr="00B716F3">
        <w:t xml:space="preserve">  </w:t>
      </w:r>
    </w:p>
    <w:p w14:paraId="067EFD16" w14:textId="77777777" w:rsidR="008F2DBA" w:rsidRPr="008F2DBA" w:rsidRDefault="008F2DBA" w:rsidP="008F2DBA"/>
    <w:p w14:paraId="50BFE8FE" w14:textId="77777777" w:rsidR="008F2DBA" w:rsidRDefault="008F2DBA" w:rsidP="008F2DBA">
      <w:pPr>
        <w:rPr>
          <w:rFonts w:eastAsiaTheme="minorHAnsi"/>
        </w:rPr>
      </w:pPr>
    </w:p>
    <w:p w14:paraId="6D5A345C" w14:textId="15EC8B8D" w:rsidR="008F2DBA" w:rsidRPr="008468AC" w:rsidRDefault="00D633B5" w:rsidP="008F2DBA">
      <w:pPr>
        <w:rPr>
          <w:rFonts w:eastAsiaTheme="minorHAnsi"/>
          <w:highlight w:val="cyan"/>
        </w:rPr>
      </w:pPr>
      <w:r>
        <w:rPr>
          <w:rFonts w:eastAsiaTheme="minorHAnsi"/>
          <w:highlight w:val="cyan"/>
        </w:rPr>
        <w:t xml:space="preserve">Initial </w:t>
      </w:r>
      <w:r w:rsidR="008F2DBA" w:rsidRPr="008468AC">
        <w:rPr>
          <w:rFonts w:eastAsiaTheme="minorHAnsi"/>
          <w:highlight w:val="cyan"/>
        </w:rPr>
        <w:t>FL Proposal 1.</w:t>
      </w:r>
      <w:r w:rsidR="002F7C16">
        <w:rPr>
          <w:rFonts w:eastAsiaTheme="minorHAnsi"/>
          <w:highlight w:val="cyan"/>
        </w:rPr>
        <w:t>2</w:t>
      </w:r>
      <w:r w:rsidR="008F2DBA">
        <w:rPr>
          <w:rFonts w:eastAsiaTheme="minorHAnsi"/>
          <w:highlight w:val="cyan"/>
        </w:rPr>
        <w:t>-</w:t>
      </w:r>
      <w:r w:rsidR="002F7C16">
        <w:rPr>
          <w:rFonts w:eastAsiaTheme="minorHAnsi"/>
          <w:highlight w:val="cyan"/>
        </w:rPr>
        <w:t>1</w:t>
      </w:r>
      <w:r w:rsidR="008F2DBA" w:rsidRPr="008468AC">
        <w:rPr>
          <w:rFonts w:eastAsiaTheme="minorHAnsi"/>
          <w:highlight w:val="cyan"/>
        </w:rPr>
        <w:t xml:space="preserve">: </w:t>
      </w:r>
      <w:r w:rsidR="008F2DBA">
        <w:rPr>
          <w:rFonts w:eastAsiaTheme="minorHAnsi"/>
          <w:highlight w:val="cyan"/>
        </w:rPr>
        <w:t>T</w:t>
      </w:r>
      <w:r w:rsidR="008F2DBA" w:rsidRPr="008468AC">
        <w:rPr>
          <w:rFonts w:eastAsiaTheme="minorHAnsi"/>
          <w:highlight w:val="cyan"/>
        </w:rPr>
        <w:t xml:space="preserve">he following </w:t>
      </w:r>
      <w:proofErr w:type="spellStart"/>
      <w:r w:rsidR="008F2DBA">
        <w:rPr>
          <w:rFonts w:eastAsiaTheme="minorHAnsi"/>
          <w:highlight w:val="cyan"/>
        </w:rPr>
        <w:t>eMTC</w:t>
      </w:r>
      <w:proofErr w:type="spellEnd"/>
      <w:r w:rsidR="008F2DBA" w:rsidRPr="008468AC">
        <w:rPr>
          <w:rFonts w:eastAsiaTheme="minorHAnsi"/>
          <w:highlight w:val="cyan"/>
        </w:rPr>
        <w:t xml:space="preserve"> timing relationships need enhancing for</w:t>
      </w:r>
      <w:r w:rsidR="008F2DBA">
        <w:rPr>
          <w:rFonts w:eastAsiaTheme="minorHAnsi"/>
          <w:highlight w:val="cyan"/>
        </w:rPr>
        <w:t xml:space="preserve"> </w:t>
      </w:r>
      <w:r w:rsidR="008F2DBA" w:rsidRPr="008468AC">
        <w:rPr>
          <w:b/>
          <w:bCs/>
          <w:highlight w:val="cyan"/>
        </w:rPr>
        <w:t xml:space="preserve">essential minimum functionality of </w:t>
      </w:r>
      <w:r w:rsidR="008F2DBA" w:rsidRPr="008468AC">
        <w:rPr>
          <w:rFonts w:eastAsiaTheme="minorHAnsi"/>
          <w:highlight w:val="cyan"/>
        </w:rPr>
        <w:t>IoT NTN:</w:t>
      </w:r>
    </w:p>
    <w:p w14:paraId="38979054"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PUSCH </w:t>
      </w:r>
    </w:p>
    <w:p w14:paraId="2988B75D"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lastRenderedPageBreak/>
        <w:t xml:space="preserve">RAR grant to PUSCH </w:t>
      </w:r>
    </w:p>
    <w:p w14:paraId="7CEF443F"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scheduled uplink SPS </w:t>
      </w:r>
    </w:p>
    <w:p w14:paraId="021A2073"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PUSCH to HARQ-ACK on PUCCH </w:t>
      </w:r>
    </w:p>
    <w:p w14:paraId="3F5B7D1F"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CSI reference resource timing </w:t>
      </w:r>
    </w:p>
    <w:p w14:paraId="33DBE196"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aperiodic SRS </w:t>
      </w:r>
    </w:p>
    <w:p w14:paraId="156A0160" w14:textId="77777777" w:rsidR="008F2DBA" w:rsidRPr="00AF03A8" w:rsidRDefault="008F2DBA" w:rsidP="00323761">
      <w:pPr>
        <w:pStyle w:val="ListParagraph"/>
        <w:numPr>
          <w:ilvl w:val="0"/>
          <w:numId w:val="31"/>
        </w:numPr>
        <w:ind w:firstLineChars="0"/>
        <w:rPr>
          <w:rFonts w:ascii="Times" w:eastAsia="Batang" w:hAnsi="Times" w:cs="Times"/>
          <w:highlight w:val="cyan"/>
          <w:lang w:eastAsia="x-none"/>
        </w:rPr>
      </w:pPr>
      <w:r w:rsidRPr="00AF03A8">
        <w:rPr>
          <w:rFonts w:ascii="Times" w:hAnsi="Times" w:cs="Times"/>
          <w:szCs w:val="18"/>
          <w:highlight w:val="cyan"/>
          <w:lang w:eastAsia="x-none"/>
        </w:rPr>
        <w:t>Timing advance command activation</w:t>
      </w:r>
    </w:p>
    <w:p w14:paraId="1EC37719" w14:textId="77777777" w:rsidR="008F2DBA" w:rsidRDefault="008F2DBA" w:rsidP="008F2DBA"/>
    <w:tbl>
      <w:tblPr>
        <w:tblStyle w:val="TableGrid"/>
        <w:tblW w:w="0" w:type="auto"/>
        <w:tblLook w:val="04A0" w:firstRow="1" w:lastRow="0" w:firstColumn="1" w:lastColumn="0" w:noHBand="0" w:noVBand="1"/>
      </w:tblPr>
      <w:tblGrid>
        <w:gridCol w:w="1838"/>
        <w:gridCol w:w="2268"/>
        <w:gridCol w:w="4910"/>
      </w:tblGrid>
      <w:tr w:rsidR="008F2DBA" w14:paraId="2A71F3C2" w14:textId="77777777" w:rsidTr="00756697">
        <w:tc>
          <w:tcPr>
            <w:tcW w:w="1838" w:type="dxa"/>
            <w:shd w:val="clear" w:color="auto" w:fill="D9D9D9" w:themeFill="background1" w:themeFillShade="D9"/>
          </w:tcPr>
          <w:p w14:paraId="12327680" w14:textId="77777777" w:rsidR="008F2DBA" w:rsidRDefault="008F2DBA" w:rsidP="00984909">
            <w:r>
              <w:t>Company</w:t>
            </w:r>
          </w:p>
        </w:tc>
        <w:tc>
          <w:tcPr>
            <w:tcW w:w="2268" w:type="dxa"/>
            <w:shd w:val="clear" w:color="auto" w:fill="D9D9D9" w:themeFill="background1" w:themeFillShade="D9"/>
          </w:tcPr>
          <w:p w14:paraId="34F8C1A0" w14:textId="12C15BF2" w:rsidR="008F2DBA" w:rsidRDefault="008F2DBA" w:rsidP="00984909">
            <w:r>
              <w:t>Support Proposal 1</w:t>
            </w:r>
            <w:r w:rsidR="00BE0157">
              <w:t>.2</w:t>
            </w:r>
            <w:r>
              <w:t>-</w:t>
            </w:r>
            <w:r w:rsidR="00BE0157">
              <w:t>1</w:t>
            </w:r>
            <w:r>
              <w:t xml:space="preserve"> </w:t>
            </w:r>
          </w:p>
        </w:tc>
        <w:tc>
          <w:tcPr>
            <w:tcW w:w="4910" w:type="dxa"/>
            <w:shd w:val="clear" w:color="auto" w:fill="D9D9D9" w:themeFill="background1" w:themeFillShade="D9"/>
          </w:tcPr>
          <w:p w14:paraId="4628E8A6" w14:textId="77777777" w:rsidR="008F2DBA" w:rsidRDefault="008F2DBA" w:rsidP="00984909">
            <w:r>
              <w:t>Comment</w:t>
            </w:r>
          </w:p>
        </w:tc>
      </w:tr>
      <w:tr w:rsidR="008F2DBA" w14:paraId="7CC64B00" w14:textId="77777777" w:rsidTr="00756697">
        <w:tc>
          <w:tcPr>
            <w:tcW w:w="1838" w:type="dxa"/>
          </w:tcPr>
          <w:p w14:paraId="70A12FF1" w14:textId="1E5FACF5" w:rsidR="008F2DBA" w:rsidRPr="001D7A89" w:rsidRDefault="001D7A89" w:rsidP="00984909">
            <w:pPr>
              <w:rPr>
                <w:rFonts w:eastAsiaTheme="minorEastAsia"/>
              </w:rPr>
            </w:pPr>
            <w:r>
              <w:rPr>
                <w:rFonts w:eastAsiaTheme="minorEastAsia" w:hint="eastAsia"/>
              </w:rPr>
              <w:t>CATT</w:t>
            </w:r>
          </w:p>
        </w:tc>
        <w:tc>
          <w:tcPr>
            <w:tcW w:w="2268" w:type="dxa"/>
          </w:tcPr>
          <w:p w14:paraId="72B921EA" w14:textId="31D549B9" w:rsidR="008F2DBA" w:rsidRPr="001D7A89" w:rsidRDefault="001D7A89" w:rsidP="00984909">
            <w:pPr>
              <w:rPr>
                <w:rFonts w:eastAsiaTheme="minorEastAsia"/>
              </w:rPr>
            </w:pPr>
            <w:r>
              <w:rPr>
                <w:rFonts w:eastAsiaTheme="minorEastAsia"/>
              </w:rPr>
              <w:t>Y</w:t>
            </w:r>
            <w:r>
              <w:rPr>
                <w:rFonts w:eastAsiaTheme="minorEastAsia" w:hint="eastAsia"/>
              </w:rPr>
              <w:t xml:space="preserve">es </w:t>
            </w:r>
          </w:p>
        </w:tc>
        <w:tc>
          <w:tcPr>
            <w:tcW w:w="4910" w:type="dxa"/>
          </w:tcPr>
          <w:p w14:paraId="43570777" w14:textId="77777777" w:rsidR="008F2DBA" w:rsidRDefault="008F2DBA" w:rsidP="00984909"/>
        </w:tc>
      </w:tr>
      <w:tr w:rsidR="007F631F" w14:paraId="14C516CA" w14:textId="77777777" w:rsidTr="00756697">
        <w:tc>
          <w:tcPr>
            <w:tcW w:w="1838" w:type="dxa"/>
          </w:tcPr>
          <w:p w14:paraId="5E3838FB" w14:textId="3E1FED11" w:rsidR="007F631F" w:rsidRDefault="007F631F" w:rsidP="007F631F">
            <w:r>
              <w:t>Apple</w:t>
            </w:r>
          </w:p>
        </w:tc>
        <w:tc>
          <w:tcPr>
            <w:tcW w:w="2268" w:type="dxa"/>
          </w:tcPr>
          <w:p w14:paraId="2DEEEA4C" w14:textId="69D689E1" w:rsidR="007F631F" w:rsidRDefault="007F631F" w:rsidP="007F631F">
            <w:r>
              <w:t>Support</w:t>
            </w:r>
          </w:p>
        </w:tc>
        <w:tc>
          <w:tcPr>
            <w:tcW w:w="4910" w:type="dxa"/>
          </w:tcPr>
          <w:p w14:paraId="419F3BC7" w14:textId="66745B5F" w:rsidR="007F631F" w:rsidRDefault="007F631F" w:rsidP="007F631F">
            <w:r>
              <w:t xml:space="preserve">The similar scheme of using </w:t>
            </w:r>
            <w:proofErr w:type="spellStart"/>
            <w:r>
              <w:t>Koffset</w:t>
            </w:r>
            <w:proofErr w:type="spellEnd"/>
            <w:r>
              <w:t xml:space="preserve"> as in NR NTN can be applied.</w:t>
            </w:r>
          </w:p>
        </w:tc>
      </w:tr>
      <w:tr w:rsidR="007F631F" w14:paraId="07F9580F" w14:textId="77777777" w:rsidTr="00756697">
        <w:tc>
          <w:tcPr>
            <w:tcW w:w="1838" w:type="dxa"/>
          </w:tcPr>
          <w:p w14:paraId="68080086" w14:textId="134FF24D" w:rsidR="007F631F" w:rsidRDefault="000C716E" w:rsidP="007F631F">
            <w:r>
              <w:t>SONY</w:t>
            </w:r>
          </w:p>
        </w:tc>
        <w:tc>
          <w:tcPr>
            <w:tcW w:w="2268" w:type="dxa"/>
          </w:tcPr>
          <w:p w14:paraId="1608F6EA" w14:textId="769BDF4C" w:rsidR="007F631F" w:rsidRDefault="000C716E" w:rsidP="007F631F">
            <w:r>
              <w:t>Support</w:t>
            </w:r>
          </w:p>
        </w:tc>
        <w:tc>
          <w:tcPr>
            <w:tcW w:w="4910" w:type="dxa"/>
          </w:tcPr>
          <w:p w14:paraId="3750CC22" w14:textId="15515DA8" w:rsidR="000C716E" w:rsidRDefault="000C716E" w:rsidP="000C716E">
            <w:pPr>
              <w:spacing w:after="120"/>
            </w:pPr>
            <w:r>
              <w:t>Same</w:t>
            </w:r>
            <w:r w:rsidR="00091763">
              <w:t xml:space="preserve"> view</w:t>
            </w:r>
            <w:r>
              <w:t xml:space="preserve"> as NB-IoT.</w:t>
            </w:r>
          </w:p>
          <w:p w14:paraId="70F52780" w14:textId="7B604555" w:rsidR="007F631F" w:rsidRDefault="000C716E" w:rsidP="007F631F">
            <w:r>
              <w:t>These timing relationships need enhancing as essential functionality.</w:t>
            </w:r>
          </w:p>
        </w:tc>
      </w:tr>
      <w:tr w:rsidR="00F17694" w14:paraId="65FEF835" w14:textId="77777777" w:rsidTr="00756697">
        <w:tc>
          <w:tcPr>
            <w:tcW w:w="1838" w:type="dxa"/>
          </w:tcPr>
          <w:p w14:paraId="5E8DA51B" w14:textId="5A13A5E2" w:rsidR="00F17694" w:rsidRDefault="00F17694" w:rsidP="007F631F">
            <w:proofErr w:type="spellStart"/>
            <w:r>
              <w:t>InterDigital</w:t>
            </w:r>
            <w:proofErr w:type="spellEnd"/>
          </w:p>
        </w:tc>
        <w:tc>
          <w:tcPr>
            <w:tcW w:w="2268" w:type="dxa"/>
          </w:tcPr>
          <w:p w14:paraId="7B03DCDD" w14:textId="785C9120" w:rsidR="00F17694" w:rsidRDefault="00F17694" w:rsidP="007F631F">
            <w:r>
              <w:t>Yes</w:t>
            </w:r>
          </w:p>
        </w:tc>
        <w:tc>
          <w:tcPr>
            <w:tcW w:w="4910" w:type="dxa"/>
          </w:tcPr>
          <w:p w14:paraId="5E3D053E" w14:textId="77777777" w:rsidR="00F17694" w:rsidRDefault="00F17694" w:rsidP="000C716E">
            <w:pPr>
              <w:spacing w:after="120"/>
            </w:pPr>
          </w:p>
        </w:tc>
      </w:tr>
      <w:tr w:rsidR="00884362" w14:paraId="6C45256D" w14:textId="77777777" w:rsidTr="00756697">
        <w:tc>
          <w:tcPr>
            <w:tcW w:w="1838" w:type="dxa"/>
          </w:tcPr>
          <w:p w14:paraId="6C7EB02B" w14:textId="3542799B" w:rsidR="00884362" w:rsidRDefault="00884362" w:rsidP="007F631F">
            <w:r>
              <w:t>Qualcomm</w:t>
            </w:r>
          </w:p>
        </w:tc>
        <w:tc>
          <w:tcPr>
            <w:tcW w:w="2268" w:type="dxa"/>
          </w:tcPr>
          <w:p w14:paraId="5339419A" w14:textId="6F7A32FA" w:rsidR="00884362" w:rsidRDefault="00884362" w:rsidP="007F631F">
            <w:r>
              <w:t>Yes</w:t>
            </w:r>
          </w:p>
        </w:tc>
        <w:tc>
          <w:tcPr>
            <w:tcW w:w="4910" w:type="dxa"/>
          </w:tcPr>
          <w:p w14:paraId="5696A502" w14:textId="70BCE7DB" w:rsidR="00884362" w:rsidRDefault="00884362" w:rsidP="000C716E">
            <w:pPr>
              <w:spacing w:after="120"/>
            </w:pPr>
            <w:r>
              <w:t xml:space="preserve">If </w:t>
            </w:r>
            <w:proofErr w:type="gramStart"/>
            <w:r>
              <w:t>anything</w:t>
            </w:r>
            <w:proofErr w:type="gramEnd"/>
            <w:r>
              <w:t xml:space="preserve"> else pops up during WID phase, that shouldn’t be excluded.</w:t>
            </w:r>
          </w:p>
        </w:tc>
      </w:tr>
      <w:tr w:rsidR="00EB0888" w14:paraId="27904D05" w14:textId="77777777" w:rsidTr="00756697">
        <w:tc>
          <w:tcPr>
            <w:tcW w:w="1838" w:type="dxa"/>
          </w:tcPr>
          <w:p w14:paraId="7BA4397A" w14:textId="79ED5674" w:rsidR="00EB0888" w:rsidRDefault="00EB0888" w:rsidP="00EB0888">
            <w:r>
              <w:t>Nokia, NSB</w:t>
            </w:r>
          </w:p>
        </w:tc>
        <w:tc>
          <w:tcPr>
            <w:tcW w:w="2268" w:type="dxa"/>
          </w:tcPr>
          <w:p w14:paraId="663E0038" w14:textId="2D2D0FCD" w:rsidR="00EB0888" w:rsidRDefault="00EB0888" w:rsidP="00EB0888">
            <w:r>
              <w:t>Partial support</w:t>
            </w:r>
          </w:p>
        </w:tc>
        <w:tc>
          <w:tcPr>
            <w:tcW w:w="4910" w:type="dxa"/>
          </w:tcPr>
          <w:p w14:paraId="4812EBB3" w14:textId="77777777" w:rsidR="00EB0888" w:rsidRDefault="00EB0888" w:rsidP="00EB0888">
            <w:r>
              <w:t xml:space="preserve">As it may not always be needed because of e.g. scheduling delay, it should be identified in which detailed case(s) it is not needed </w:t>
            </w:r>
          </w:p>
          <w:p w14:paraId="739B4AC5" w14:textId="18E91EFA" w:rsidR="00EB0888" w:rsidRDefault="00EB0888" w:rsidP="00EB0888">
            <w:pPr>
              <w:spacing w:after="120"/>
            </w:pPr>
            <w:r>
              <w:t>Details to be studied in normative phase.</w:t>
            </w:r>
          </w:p>
        </w:tc>
      </w:tr>
      <w:tr w:rsidR="00A90B99" w14:paraId="124407DC" w14:textId="77777777" w:rsidTr="00A90B99">
        <w:tc>
          <w:tcPr>
            <w:tcW w:w="1838" w:type="dxa"/>
          </w:tcPr>
          <w:p w14:paraId="119D9E17" w14:textId="77777777" w:rsidR="00A90B99" w:rsidRPr="00E0192D" w:rsidRDefault="00A90B99" w:rsidP="00030FB8">
            <w:pPr>
              <w:rPr>
                <w:rFonts w:eastAsiaTheme="minorEastAsia"/>
              </w:rPr>
            </w:pPr>
            <w:r>
              <w:rPr>
                <w:rFonts w:eastAsiaTheme="minorEastAsia" w:hint="eastAsia"/>
              </w:rPr>
              <w:t>Z</w:t>
            </w:r>
            <w:r>
              <w:rPr>
                <w:rFonts w:eastAsiaTheme="minorEastAsia"/>
              </w:rPr>
              <w:t>TE</w:t>
            </w:r>
          </w:p>
        </w:tc>
        <w:tc>
          <w:tcPr>
            <w:tcW w:w="2268" w:type="dxa"/>
          </w:tcPr>
          <w:p w14:paraId="66C6810A" w14:textId="488B7751" w:rsidR="00A90B99" w:rsidRPr="00E0192D" w:rsidRDefault="00A90B99" w:rsidP="00030FB8">
            <w:pPr>
              <w:rPr>
                <w:rFonts w:eastAsiaTheme="minorEastAsia"/>
              </w:rPr>
            </w:pPr>
            <w:r>
              <w:rPr>
                <w:rFonts w:eastAsiaTheme="minorEastAsia"/>
              </w:rPr>
              <w:t>Partial support</w:t>
            </w:r>
          </w:p>
        </w:tc>
        <w:tc>
          <w:tcPr>
            <w:tcW w:w="4910" w:type="dxa"/>
          </w:tcPr>
          <w:p w14:paraId="68514EAC" w14:textId="0ADBBD0A" w:rsidR="00A90B99" w:rsidRPr="00A90B99" w:rsidRDefault="00A90B99" w:rsidP="00030FB8">
            <w:pPr>
              <w:rPr>
                <w:rFonts w:eastAsiaTheme="minorEastAsia"/>
              </w:rPr>
            </w:pPr>
            <w:r>
              <w:rPr>
                <w:rFonts w:eastAsiaTheme="minorEastAsia"/>
              </w:rPr>
              <w:t>Same as comment for NB-IoT. Further checking on the SPS issue is needed.</w:t>
            </w:r>
          </w:p>
        </w:tc>
      </w:tr>
      <w:tr w:rsidR="00C0039D" w14:paraId="3BBCA5DF" w14:textId="77777777" w:rsidTr="00A90B99">
        <w:tc>
          <w:tcPr>
            <w:tcW w:w="1838" w:type="dxa"/>
          </w:tcPr>
          <w:p w14:paraId="7FA3EBB0" w14:textId="4F344031" w:rsidR="00C0039D" w:rsidRDefault="00C0039D" w:rsidP="00030FB8">
            <w:pPr>
              <w:rPr>
                <w:rFonts w:eastAsiaTheme="minorEastAsia"/>
              </w:rPr>
            </w:pPr>
            <w:proofErr w:type="spellStart"/>
            <w:r>
              <w:rPr>
                <w:rFonts w:eastAsiaTheme="minorEastAsia" w:hint="eastAsia"/>
              </w:rPr>
              <w:t>Spreadtrum</w:t>
            </w:r>
            <w:proofErr w:type="spellEnd"/>
          </w:p>
        </w:tc>
        <w:tc>
          <w:tcPr>
            <w:tcW w:w="2268" w:type="dxa"/>
          </w:tcPr>
          <w:p w14:paraId="4E95CCDA" w14:textId="228F6C06" w:rsidR="00C0039D" w:rsidRDefault="00C0039D" w:rsidP="00030FB8">
            <w:pPr>
              <w:rPr>
                <w:rFonts w:eastAsiaTheme="minorEastAsia"/>
              </w:rPr>
            </w:pPr>
            <w:r>
              <w:rPr>
                <w:rFonts w:eastAsiaTheme="minorEastAsia" w:hint="eastAsia"/>
              </w:rPr>
              <w:t>Yes</w:t>
            </w:r>
          </w:p>
        </w:tc>
        <w:tc>
          <w:tcPr>
            <w:tcW w:w="4910" w:type="dxa"/>
          </w:tcPr>
          <w:p w14:paraId="63E0A23B" w14:textId="77777777" w:rsidR="00C0039D" w:rsidRDefault="00C0039D" w:rsidP="00030FB8">
            <w:pPr>
              <w:rPr>
                <w:rFonts w:eastAsiaTheme="minorEastAsia"/>
              </w:rPr>
            </w:pPr>
          </w:p>
        </w:tc>
      </w:tr>
      <w:tr w:rsidR="00B95AFF" w14:paraId="6819E410" w14:textId="77777777" w:rsidTr="00144AE4">
        <w:tc>
          <w:tcPr>
            <w:tcW w:w="1838" w:type="dxa"/>
          </w:tcPr>
          <w:p w14:paraId="3938DD6D"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268" w:type="dxa"/>
          </w:tcPr>
          <w:p w14:paraId="55937E6E" w14:textId="77777777" w:rsidR="00B95AFF" w:rsidRDefault="00B95AFF" w:rsidP="00144AE4">
            <w:pPr>
              <w:rPr>
                <w:rFonts w:eastAsiaTheme="minorEastAsia"/>
              </w:rPr>
            </w:pPr>
            <w:r>
              <w:t>Support</w:t>
            </w:r>
          </w:p>
        </w:tc>
        <w:tc>
          <w:tcPr>
            <w:tcW w:w="4910" w:type="dxa"/>
          </w:tcPr>
          <w:p w14:paraId="16662804" w14:textId="77777777" w:rsidR="00B95AFF" w:rsidRDefault="00B95AFF" w:rsidP="00144AE4">
            <w:pPr>
              <w:rPr>
                <w:rFonts w:eastAsiaTheme="minorEastAsia"/>
              </w:rPr>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 xml:space="preserve">the similar scheme of using </w:t>
            </w:r>
            <w:proofErr w:type="spellStart"/>
            <w:r>
              <w:t>Koffset</w:t>
            </w:r>
            <w:proofErr w:type="spellEnd"/>
            <w:r>
              <w:t xml:space="preserve"> as in NR NTN can be applied.</w:t>
            </w:r>
          </w:p>
        </w:tc>
      </w:tr>
      <w:tr w:rsidR="00B95AFF" w14:paraId="7ADADC0D" w14:textId="77777777" w:rsidTr="00A90B99">
        <w:tc>
          <w:tcPr>
            <w:tcW w:w="1838" w:type="dxa"/>
          </w:tcPr>
          <w:p w14:paraId="00F37EA2" w14:textId="12F45C4C" w:rsidR="00B95AFF" w:rsidRPr="00B95AFF" w:rsidRDefault="00EF5EF5" w:rsidP="00030FB8">
            <w:pPr>
              <w:rPr>
                <w:rFonts w:eastAsiaTheme="minorEastAsia"/>
                <w:lang w:val="en-GB"/>
              </w:rPr>
            </w:pPr>
            <w:r>
              <w:rPr>
                <w:rFonts w:eastAsiaTheme="minorEastAsia" w:hint="eastAsia"/>
                <w:lang w:val="en-GB"/>
              </w:rPr>
              <w:t>X</w:t>
            </w:r>
            <w:r>
              <w:rPr>
                <w:rFonts w:eastAsiaTheme="minorEastAsia"/>
                <w:lang w:val="en-GB"/>
              </w:rPr>
              <w:t>iaomi</w:t>
            </w:r>
          </w:p>
        </w:tc>
        <w:tc>
          <w:tcPr>
            <w:tcW w:w="2268" w:type="dxa"/>
          </w:tcPr>
          <w:p w14:paraId="184DB012" w14:textId="7B006D16" w:rsidR="00B95AFF" w:rsidRDefault="00EF5EF5" w:rsidP="00030FB8">
            <w:pPr>
              <w:rPr>
                <w:rFonts w:eastAsiaTheme="minorEastAsia"/>
              </w:rPr>
            </w:pPr>
            <w:r>
              <w:rPr>
                <w:rFonts w:eastAsiaTheme="minorEastAsia"/>
              </w:rPr>
              <w:t>Support</w:t>
            </w:r>
          </w:p>
        </w:tc>
        <w:tc>
          <w:tcPr>
            <w:tcW w:w="4910" w:type="dxa"/>
          </w:tcPr>
          <w:p w14:paraId="77686440" w14:textId="77777777" w:rsidR="00B95AFF" w:rsidRDefault="00B95AFF" w:rsidP="00030FB8">
            <w:pPr>
              <w:rPr>
                <w:rFonts w:eastAsiaTheme="minorEastAsia"/>
              </w:rPr>
            </w:pPr>
          </w:p>
        </w:tc>
      </w:tr>
    </w:tbl>
    <w:p w14:paraId="03B3E2FD" w14:textId="77777777" w:rsidR="008F2DBA" w:rsidRPr="00A90B99" w:rsidRDefault="008F2DBA" w:rsidP="008F2DBA"/>
    <w:p w14:paraId="2717A57B" w14:textId="041904F9" w:rsidR="008F2DBA" w:rsidRDefault="008F2DBA" w:rsidP="008F2DBA">
      <w:r>
        <w:t xml:space="preserve">One responding company </w:t>
      </w:r>
      <w:r w:rsidR="00756697">
        <w:t>asserts</w:t>
      </w:r>
      <w:r>
        <w:t xml:space="preserve"> that the </w:t>
      </w:r>
      <w:r>
        <w:rPr>
          <w:lang w:eastAsia="x-none"/>
        </w:rPr>
        <w:t xml:space="preserve">MPDCCH order to PRACH timing relationship </w:t>
      </w:r>
      <w:r w:rsidR="00756697">
        <w:rPr>
          <w:lang w:eastAsia="x-none"/>
        </w:rPr>
        <w:t xml:space="preserve">does not </w:t>
      </w:r>
      <w:r>
        <w:rPr>
          <w:lang w:eastAsia="x-none"/>
        </w:rPr>
        <w:t>need</w:t>
      </w:r>
      <w:r w:rsidR="00756697">
        <w:rPr>
          <w:lang w:eastAsia="x-none"/>
        </w:rPr>
        <w:t xml:space="preserve"> to be</w:t>
      </w:r>
      <w:r>
        <w:rPr>
          <w:lang w:eastAsia="x-none"/>
        </w:rPr>
        <w:t xml:space="preserve"> enhancement. In Rel16 specifications, for </w:t>
      </w:r>
      <w:r w:rsidRPr="00D60878">
        <w:rPr>
          <w:rFonts w:hint="eastAsia"/>
          <w:lang w:eastAsia="x-none"/>
        </w:rPr>
        <w:t>a</w:t>
      </w:r>
      <w:r>
        <w:rPr>
          <w:lang w:eastAsia="x-none"/>
        </w:rPr>
        <w:t>n MPDCCH carrying a</w:t>
      </w:r>
      <w:r w:rsidRPr="00D60878">
        <w:rPr>
          <w:rFonts w:hint="eastAsia"/>
          <w:lang w:eastAsia="x-none"/>
        </w:rPr>
        <w:t xml:space="preserve"> PDCCH order </w:t>
      </w:r>
      <w:r>
        <w:rPr>
          <w:lang w:eastAsia="x-none"/>
        </w:rPr>
        <w:t>with</w:t>
      </w:r>
      <w:r w:rsidRPr="00D60878">
        <w:rPr>
          <w:rFonts w:hint="eastAsia"/>
          <w:lang w:eastAsia="x-none"/>
        </w:rPr>
        <w:t xml:space="preserve"> last subframe received in subframe n, the UE will transmit PRACH in the next available </w:t>
      </w:r>
      <w:r>
        <w:rPr>
          <w:lang w:eastAsia="x-none"/>
        </w:rPr>
        <w:t>subframe</w:t>
      </w:r>
      <w:r w:rsidRPr="00D60878">
        <w:rPr>
          <w:rFonts w:hint="eastAsia"/>
          <w:lang w:eastAsia="x-none"/>
        </w:rPr>
        <w:t xml:space="preserve"> after subframe n + 6 where PRACH resource is available</w:t>
      </w:r>
      <w:r>
        <w:rPr>
          <w:lang w:eastAsia="x-none"/>
        </w:rPr>
        <w:t xml:space="preserve">. The argument put forward is that, an IoT NTN UE knowing that it is connected to NTN can simply choose a suitable RO after subframe n+6 that </w:t>
      </w:r>
      <w:proofErr w:type="gramStart"/>
      <w:r>
        <w:rPr>
          <w:lang w:eastAsia="x-none"/>
        </w:rPr>
        <w:t>takes into account</w:t>
      </w:r>
      <w:proofErr w:type="gramEnd"/>
      <w:r>
        <w:rPr>
          <w:lang w:eastAsia="x-none"/>
        </w:rPr>
        <w:t xml:space="preserve"> the long RTT. Firstly, this implies that the UE knows the RTT and secondly, since the RTT is different for HAPS, LEO at 600km, LEO at 1200km and GEO etc, this implies that the </w:t>
      </w:r>
      <w:proofErr w:type="spellStart"/>
      <w:r>
        <w:rPr>
          <w:lang w:eastAsia="x-none"/>
        </w:rPr>
        <w:t>eNB</w:t>
      </w:r>
      <w:proofErr w:type="spellEnd"/>
      <w:r>
        <w:rPr>
          <w:lang w:eastAsia="x-none"/>
        </w:rPr>
        <w:t xml:space="preserve"> will have to blindly detect the RACH preamble over many ROs – for GEO for example, this will be a lot of ROs. </w:t>
      </w:r>
      <w:r w:rsidRPr="0083173A">
        <w:rPr>
          <w:highlight w:val="yellow"/>
          <w:lang w:eastAsia="x-none"/>
        </w:rPr>
        <w:t xml:space="preserve">MediaTek argue that the network can </w:t>
      </w:r>
      <w:r w:rsidRPr="0083173A">
        <w:rPr>
          <w:color w:val="000000"/>
          <w:highlight w:val="yellow"/>
        </w:rPr>
        <w:t xml:space="preserve">configure MPDCCH ordered RACH resources to mitigate blind detection attempts at the </w:t>
      </w:r>
      <w:proofErr w:type="spellStart"/>
      <w:r w:rsidRPr="0083173A">
        <w:rPr>
          <w:color w:val="000000"/>
          <w:highlight w:val="yellow"/>
        </w:rPr>
        <w:t>eNB</w:t>
      </w:r>
      <w:proofErr w:type="spellEnd"/>
      <w:r w:rsidRPr="0083173A">
        <w:rPr>
          <w:color w:val="000000"/>
          <w:highlight w:val="yellow"/>
        </w:rPr>
        <w:t xml:space="preserve"> but </w:t>
      </w:r>
      <w:r>
        <w:rPr>
          <w:color w:val="000000"/>
          <w:highlight w:val="yellow"/>
        </w:rPr>
        <w:t xml:space="preserve">is not the configuration of RACH resources the same for initial access as for </w:t>
      </w:r>
      <w:r w:rsidRPr="0083173A">
        <w:rPr>
          <w:color w:val="000000"/>
          <w:highlight w:val="yellow"/>
        </w:rPr>
        <w:t>MPDCCH ordered RACH</w:t>
      </w:r>
      <w:r>
        <w:rPr>
          <w:color w:val="000000"/>
          <w:highlight w:val="yellow"/>
        </w:rPr>
        <w:t>?</w:t>
      </w:r>
      <w:r w:rsidRPr="0083173A">
        <w:rPr>
          <w:color w:val="000000"/>
          <w:highlight w:val="yellow"/>
        </w:rPr>
        <w:t xml:space="preserve"> If so, configuring sparse RACH resources may </w:t>
      </w:r>
      <w:r>
        <w:rPr>
          <w:color w:val="000000"/>
          <w:highlight w:val="yellow"/>
        </w:rPr>
        <w:t>impact</w:t>
      </w:r>
      <w:r w:rsidRPr="0083173A">
        <w:rPr>
          <w:color w:val="000000"/>
          <w:highlight w:val="yellow"/>
        </w:rPr>
        <w:t xml:space="preserve"> UE initial access time</w:t>
      </w:r>
      <w:r>
        <w:rPr>
          <w:color w:val="000000"/>
          <w:highlight w:val="yellow"/>
        </w:rPr>
        <w:t>s</w:t>
      </w:r>
      <w:r w:rsidRPr="0083173A">
        <w:rPr>
          <w:color w:val="000000"/>
          <w:highlight w:val="yellow"/>
        </w:rPr>
        <w:t>.</w:t>
      </w:r>
      <w:r>
        <w:rPr>
          <w:lang w:eastAsia="x-none"/>
        </w:rPr>
        <w:t xml:space="preserve"> FL’s view is that this is not in line with the concept of </w:t>
      </w:r>
      <w:r w:rsidR="00756697">
        <w:rPr>
          <w:lang w:eastAsia="x-none"/>
        </w:rPr>
        <w:t xml:space="preserve">essential </w:t>
      </w:r>
      <w:r w:rsidRPr="004F1AD8">
        <w:rPr>
          <w:lang w:eastAsia="x-none"/>
        </w:rPr>
        <w:t>minimum functionality</w:t>
      </w:r>
      <w:r>
        <w:rPr>
          <w:lang w:eastAsia="x-none"/>
        </w:rPr>
        <w:t xml:space="preserve"> envisaged</w:t>
      </w:r>
      <w:r w:rsidR="00756697">
        <w:rPr>
          <w:lang w:eastAsia="x-none"/>
        </w:rPr>
        <w:t xml:space="preserve"> by the </w:t>
      </w:r>
      <w:r w:rsidR="00756697" w:rsidRPr="00B716F3">
        <w:t>RAN#91e guidance</w:t>
      </w:r>
      <w:r>
        <w:rPr>
          <w:lang w:eastAsia="x-none"/>
        </w:rPr>
        <w:t xml:space="preserve">. A unified approach to all these timing relationships would be compact and minimise specification complexity. With this in mind, </w:t>
      </w:r>
      <w:r>
        <w:t>FL</w:t>
      </w:r>
      <w:r w:rsidRPr="00B716F3">
        <w:t xml:space="preserve"> mak</w:t>
      </w:r>
      <w:r>
        <w:t>es</w:t>
      </w:r>
      <w:r w:rsidRPr="00B716F3">
        <w:t xml:space="preserve"> proposal 1</w:t>
      </w:r>
      <w:r>
        <w:t>.</w:t>
      </w:r>
      <w:r w:rsidR="002F7C16">
        <w:t>2</w:t>
      </w:r>
      <w:r>
        <w:t>-</w:t>
      </w:r>
      <w:r w:rsidR="00756697">
        <w:t>2</w:t>
      </w:r>
      <w:r>
        <w:t xml:space="preserve"> </w:t>
      </w:r>
      <w:r w:rsidRPr="00B716F3">
        <w:t xml:space="preserve">for </w:t>
      </w:r>
      <w:r>
        <w:t xml:space="preserve">the </w:t>
      </w:r>
      <w:r>
        <w:rPr>
          <w:lang w:eastAsia="x-none"/>
        </w:rPr>
        <w:t xml:space="preserve">MPDCCH order to PRACH timing relationship for </w:t>
      </w:r>
      <w:proofErr w:type="spellStart"/>
      <w:r>
        <w:rPr>
          <w:lang w:eastAsia="x-none"/>
        </w:rPr>
        <w:t>eMTC</w:t>
      </w:r>
      <w:proofErr w:type="spellEnd"/>
      <w:r>
        <w:rPr>
          <w:lang w:eastAsia="x-none"/>
        </w:rPr>
        <w:t xml:space="preserve"> </w:t>
      </w:r>
      <w:r>
        <w:t xml:space="preserve">and </w:t>
      </w:r>
      <w:r w:rsidRPr="00B716F3">
        <w:t xml:space="preserve">encourages companies  to comment on the proposal </w:t>
      </w:r>
      <w:r>
        <w:t>including</w:t>
      </w:r>
      <w:r w:rsidRPr="00B716F3">
        <w:t xml:space="preserve"> </w:t>
      </w:r>
      <w:r>
        <w:t xml:space="preserve">an assessment on </w:t>
      </w:r>
      <w:r w:rsidRPr="00B716F3">
        <w:t xml:space="preserve">whether </w:t>
      </w:r>
      <w:r>
        <w:t xml:space="preserve">enhancing the </w:t>
      </w:r>
      <w:r>
        <w:rPr>
          <w:lang w:eastAsia="x-none"/>
        </w:rPr>
        <w:t>MPDCCH order to PRACH timing relationship</w:t>
      </w:r>
      <w:r w:rsidRPr="00B716F3">
        <w:t xml:space="preserve"> </w:t>
      </w:r>
      <w:r>
        <w:t xml:space="preserve">in line with the other </w:t>
      </w:r>
      <w:proofErr w:type="spellStart"/>
      <w:r>
        <w:t>eMTC</w:t>
      </w:r>
      <w:proofErr w:type="spellEnd"/>
      <w:r>
        <w:t xml:space="preserve"> relationships </w:t>
      </w:r>
      <w:r w:rsidRPr="00B716F3">
        <w:t xml:space="preserve">can be considered to be </w:t>
      </w:r>
      <w:r>
        <w:t>an</w:t>
      </w:r>
      <w:r w:rsidRPr="00B716F3">
        <w:t xml:space="preserve"> essential minimum functionality of NTN IoT based on RAN#91e guidance</w:t>
      </w:r>
      <w:r>
        <w:t>.</w:t>
      </w:r>
    </w:p>
    <w:p w14:paraId="5134218B" w14:textId="77777777" w:rsidR="008F2DBA" w:rsidRDefault="008F2DBA" w:rsidP="008F2DBA"/>
    <w:p w14:paraId="57F7C4BC" w14:textId="7214E403" w:rsidR="008F2DBA" w:rsidRPr="00A974A5" w:rsidRDefault="00D633B5" w:rsidP="008F2DBA">
      <w:pPr>
        <w:rPr>
          <w:rFonts w:eastAsiaTheme="minorHAnsi"/>
          <w:highlight w:val="cyan"/>
        </w:rPr>
      </w:pPr>
      <w:r>
        <w:rPr>
          <w:rFonts w:eastAsiaTheme="minorHAnsi"/>
          <w:highlight w:val="cyan"/>
        </w:rPr>
        <w:t xml:space="preserve">Initial </w:t>
      </w:r>
      <w:r w:rsidR="008F2DBA" w:rsidRPr="00A974A5">
        <w:rPr>
          <w:rFonts w:eastAsiaTheme="minorHAnsi"/>
          <w:highlight w:val="cyan"/>
        </w:rPr>
        <w:t>FL Proposal 1.</w:t>
      </w:r>
      <w:r w:rsidR="002F7C16">
        <w:rPr>
          <w:rFonts w:eastAsiaTheme="minorHAnsi"/>
          <w:highlight w:val="cyan"/>
        </w:rPr>
        <w:t>2</w:t>
      </w:r>
      <w:r w:rsidR="008F2DBA" w:rsidRPr="00A974A5">
        <w:rPr>
          <w:rFonts w:eastAsiaTheme="minorHAnsi"/>
          <w:highlight w:val="cyan"/>
        </w:rPr>
        <w:t>-</w:t>
      </w:r>
      <w:r w:rsidR="00756697">
        <w:rPr>
          <w:rFonts w:eastAsiaTheme="minorHAnsi"/>
          <w:highlight w:val="cyan"/>
        </w:rPr>
        <w:t>2</w:t>
      </w:r>
      <w:r w:rsidR="008F2DBA" w:rsidRPr="00A974A5">
        <w:rPr>
          <w:rFonts w:eastAsiaTheme="minorHAnsi"/>
          <w:highlight w:val="cyan"/>
        </w:rPr>
        <w:t xml:space="preserve">: The </w:t>
      </w:r>
      <w:r w:rsidR="008F2DBA">
        <w:rPr>
          <w:rFonts w:eastAsiaTheme="minorHAnsi"/>
          <w:highlight w:val="cyan"/>
        </w:rPr>
        <w:t>M</w:t>
      </w:r>
      <w:r w:rsidR="008F2DBA" w:rsidRPr="00A974A5">
        <w:rPr>
          <w:rFonts w:eastAsiaTheme="minorHAnsi"/>
          <w:highlight w:val="cyan"/>
        </w:rPr>
        <w:t>PDCCH order to PRACH timing relationship need</w:t>
      </w:r>
      <w:r w:rsidR="008F2DBA">
        <w:rPr>
          <w:rFonts w:eastAsiaTheme="minorHAnsi"/>
          <w:highlight w:val="cyan"/>
        </w:rPr>
        <w:t>s</w:t>
      </w:r>
      <w:r w:rsidR="008F2DBA" w:rsidRPr="00A974A5">
        <w:rPr>
          <w:rFonts w:eastAsiaTheme="minorHAnsi"/>
          <w:highlight w:val="cyan"/>
        </w:rPr>
        <w:t xml:space="preserve"> enhancing for </w:t>
      </w:r>
      <w:r w:rsidR="008F2DBA" w:rsidRPr="00A974A5">
        <w:rPr>
          <w:b/>
          <w:bCs/>
          <w:highlight w:val="cyan"/>
        </w:rPr>
        <w:t xml:space="preserve">essential minimum functionality of </w:t>
      </w:r>
      <w:r w:rsidR="008F2DBA" w:rsidRPr="00A974A5">
        <w:rPr>
          <w:rFonts w:eastAsiaTheme="minorHAnsi"/>
          <w:highlight w:val="cyan"/>
        </w:rPr>
        <w:t>IoT NTN</w:t>
      </w:r>
      <w:r w:rsidR="008F2DBA">
        <w:rPr>
          <w:rFonts w:eastAsiaTheme="minorHAnsi"/>
          <w:highlight w:val="cyan"/>
        </w:rPr>
        <w:t xml:space="preserve"> and </w:t>
      </w:r>
      <w:r w:rsidR="008F2DBA" w:rsidRPr="00B716F3">
        <w:rPr>
          <w:rFonts w:eastAsiaTheme="minorHAnsi"/>
          <w:highlight w:val="cyan"/>
        </w:rPr>
        <w:t xml:space="preserve">the </w:t>
      </w:r>
      <w:r w:rsidR="00AF03A8" w:rsidRPr="00B716F3">
        <w:rPr>
          <w:rFonts w:eastAsiaTheme="minorHAnsi"/>
          <w:highlight w:val="cyan"/>
        </w:rPr>
        <w:t xml:space="preserve">enhancement </w:t>
      </w:r>
      <w:r w:rsidR="00AF03A8">
        <w:rPr>
          <w:rFonts w:eastAsiaTheme="minorHAnsi"/>
          <w:highlight w:val="cyan"/>
        </w:rPr>
        <w:t xml:space="preserve">based on </w:t>
      </w:r>
      <w:proofErr w:type="spellStart"/>
      <w:r w:rsidR="008F2DBA" w:rsidRPr="00B716F3">
        <w:rPr>
          <w:rFonts w:eastAsiaTheme="minorHAnsi"/>
          <w:highlight w:val="cyan"/>
        </w:rPr>
        <w:t>Koffset</w:t>
      </w:r>
      <w:proofErr w:type="spellEnd"/>
      <w:r w:rsidR="008F2DBA" w:rsidRPr="00B716F3">
        <w:rPr>
          <w:rFonts w:eastAsiaTheme="minorHAnsi"/>
          <w:highlight w:val="cyan"/>
        </w:rPr>
        <w:t xml:space="preserve"> adopted in NR NTN </w:t>
      </w:r>
      <w:r w:rsidR="002F7C16">
        <w:rPr>
          <w:rFonts w:eastAsiaTheme="minorHAnsi"/>
          <w:highlight w:val="cyan"/>
        </w:rPr>
        <w:t xml:space="preserve">is recommended </w:t>
      </w:r>
      <w:r w:rsidR="008F2DBA" w:rsidRPr="00B716F3">
        <w:rPr>
          <w:rFonts w:eastAsiaTheme="minorHAnsi"/>
          <w:highlight w:val="cyan"/>
        </w:rPr>
        <w:t xml:space="preserve">as a baseline solution for </w:t>
      </w:r>
      <w:r w:rsidR="00AF03A8">
        <w:rPr>
          <w:rFonts w:eastAsiaTheme="minorHAnsi"/>
          <w:highlight w:val="cyan"/>
        </w:rPr>
        <w:t>IoT NTN</w:t>
      </w:r>
      <w:r w:rsidR="008F2DBA" w:rsidRPr="00B716F3">
        <w:rPr>
          <w:rFonts w:eastAsiaTheme="minorHAnsi"/>
          <w:highlight w:val="cyan"/>
        </w:rPr>
        <w:t>.</w:t>
      </w:r>
    </w:p>
    <w:p w14:paraId="57434812" w14:textId="77777777" w:rsidR="008F2DBA" w:rsidRDefault="008F2DBA" w:rsidP="008F2DBA">
      <w:r w:rsidRPr="00B716F3">
        <w:t> </w:t>
      </w:r>
    </w:p>
    <w:p w14:paraId="4B30CA55" w14:textId="77777777" w:rsidR="008F2DBA" w:rsidRPr="00B716F3" w:rsidRDefault="008F2DBA" w:rsidP="008F2DBA">
      <w:pPr>
        <w:rPr>
          <w:rFonts w:eastAsiaTheme="minorHAnsi"/>
        </w:rPr>
      </w:pPr>
    </w:p>
    <w:tbl>
      <w:tblPr>
        <w:tblStyle w:val="TableGrid"/>
        <w:tblW w:w="0" w:type="auto"/>
        <w:tblLook w:val="04A0" w:firstRow="1" w:lastRow="0" w:firstColumn="1" w:lastColumn="0" w:noHBand="0" w:noVBand="1"/>
      </w:tblPr>
      <w:tblGrid>
        <w:gridCol w:w="1838"/>
        <w:gridCol w:w="2126"/>
        <w:gridCol w:w="5052"/>
      </w:tblGrid>
      <w:tr w:rsidR="008F2DBA" w14:paraId="06611802" w14:textId="77777777" w:rsidTr="00984909">
        <w:tc>
          <w:tcPr>
            <w:tcW w:w="1838" w:type="dxa"/>
            <w:shd w:val="clear" w:color="auto" w:fill="D9D9D9" w:themeFill="background1" w:themeFillShade="D9"/>
          </w:tcPr>
          <w:p w14:paraId="29CEF905" w14:textId="77777777" w:rsidR="008F2DBA" w:rsidRDefault="008F2DBA" w:rsidP="00984909">
            <w:r>
              <w:t>Company</w:t>
            </w:r>
          </w:p>
        </w:tc>
        <w:tc>
          <w:tcPr>
            <w:tcW w:w="2126" w:type="dxa"/>
            <w:shd w:val="clear" w:color="auto" w:fill="D9D9D9" w:themeFill="background1" w:themeFillShade="D9"/>
          </w:tcPr>
          <w:p w14:paraId="0433FC01" w14:textId="16D8B5C1" w:rsidR="008F2DBA" w:rsidRDefault="008F2DBA" w:rsidP="00984909">
            <w:r>
              <w:t>Support Proposal 1.</w:t>
            </w:r>
            <w:r w:rsidR="00BE0157">
              <w:t>2-</w:t>
            </w:r>
            <w:r w:rsidR="00756697">
              <w:t>2</w:t>
            </w:r>
          </w:p>
        </w:tc>
        <w:tc>
          <w:tcPr>
            <w:tcW w:w="5052" w:type="dxa"/>
            <w:shd w:val="clear" w:color="auto" w:fill="D9D9D9" w:themeFill="background1" w:themeFillShade="D9"/>
          </w:tcPr>
          <w:p w14:paraId="595754E7" w14:textId="77777777" w:rsidR="008F2DBA" w:rsidRDefault="008F2DBA" w:rsidP="00984909">
            <w:r>
              <w:t>Comment</w:t>
            </w:r>
          </w:p>
        </w:tc>
      </w:tr>
      <w:tr w:rsidR="008F2DBA" w14:paraId="26EA1045" w14:textId="77777777" w:rsidTr="00984909">
        <w:tc>
          <w:tcPr>
            <w:tcW w:w="1838" w:type="dxa"/>
          </w:tcPr>
          <w:p w14:paraId="55E2C264" w14:textId="38FE5680" w:rsidR="008F2DBA" w:rsidRPr="001D7A89" w:rsidRDefault="001D7A89" w:rsidP="00984909">
            <w:pPr>
              <w:rPr>
                <w:rFonts w:eastAsiaTheme="minorEastAsia"/>
              </w:rPr>
            </w:pPr>
            <w:r>
              <w:rPr>
                <w:rFonts w:eastAsiaTheme="minorEastAsia" w:hint="eastAsia"/>
              </w:rPr>
              <w:t>CATT</w:t>
            </w:r>
          </w:p>
        </w:tc>
        <w:tc>
          <w:tcPr>
            <w:tcW w:w="2126" w:type="dxa"/>
          </w:tcPr>
          <w:p w14:paraId="774862F9" w14:textId="542A19B7" w:rsidR="008F2DBA" w:rsidRPr="001D7A89" w:rsidRDefault="001D7A89" w:rsidP="00984909">
            <w:pPr>
              <w:rPr>
                <w:rFonts w:eastAsiaTheme="minorEastAsia"/>
              </w:rPr>
            </w:pPr>
            <w:r>
              <w:rPr>
                <w:rFonts w:eastAsiaTheme="minorEastAsia"/>
              </w:rPr>
              <w:t>Y</w:t>
            </w:r>
            <w:r>
              <w:rPr>
                <w:rFonts w:eastAsiaTheme="minorEastAsia" w:hint="eastAsia"/>
              </w:rPr>
              <w:t xml:space="preserve">es </w:t>
            </w:r>
          </w:p>
        </w:tc>
        <w:tc>
          <w:tcPr>
            <w:tcW w:w="5052" w:type="dxa"/>
          </w:tcPr>
          <w:p w14:paraId="2F09D2D5" w14:textId="45028D31" w:rsidR="008F2DBA" w:rsidRPr="001D7A89" w:rsidRDefault="001D7A89" w:rsidP="00984909">
            <w:pPr>
              <w:rPr>
                <w:rFonts w:eastAsiaTheme="minorEastAsia"/>
              </w:rPr>
            </w:pPr>
            <w:r>
              <w:rPr>
                <w:rFonts w:eastAsiaTheme="minorEastAsia"/>
              </w:rPr>
              <w:t>Additionally</w:t>
            </w:r>
            <w:r>
              <w:rPr>
                <w:rFonts w:eastAsiaTheme="minorEastAsia" w:hint="eastAsia"/>
              </w:rPr>
              <w:t xml:space="preserve">, </w:t>
            </w:r>
            <w:r w:rsidRPr="001D7A89">
              <w:rPr>
                <w:rFonts w:eastAsiaTheme="minorEastAsia"/>
              </w:rPr>
              <w:t>timing enhancement</w:t>
            </w:r>
            <w:r w:rsidRPr="001D7A89">
              <w:rPr>
                <w:rFonts w:eastAsiaTheme="minorEastAsia" w:hint="eastAsia"/>
              </w:rPr>
              <w:t xml:space="preserve"> of </w:t>
            </w:r>
            <w:r w:rsidRPr="001D7A89">
              <w:rPr>
                <w:rFonts w:eastAsiaTheme="minorEastAsia"/>
              </w:rPr>
              <w:t>preamble</w:t>
            </w:r>
            <w:r w:rsidRPr="001D7A89">
              <w:rPr>
                <w:rFonts w:eastAsiaTheme="minorEastAsia" w:hint="eastAsia"/>
              </w:rPr>
              <w:t xml:space="preserve"> r</w:t>
            </w:r>
            <w:r w:rsidRPr="001D7A89">
              <w:rPr>
                <w:rFonts w:eastAsiaTheme="minorEastAsia"/>
              </w:rPr>
              <w:t>etransmission is needed</w:t>
            </w:r>
            <w:r>
              <w:rPr>
                <w:rFonts w:eastAsiaTheme="minorEastAsia" w:hint="eastAsia"/>
              </w:rPr>
              <w:t>.</w:t>
            </w:r>
          </w:p>
        </w:tc>
      </w:tr>
      <w:tr w:rsidR="007F631F" w14:paraId="3158EA74" w14:textId="77777777" w:rsidTr="00984909">
        <w:tc>
          <w:tcPr>
            <w:tcW w:w="1838" w:type="dxa"/>
          </w:tcPr>
          <w:p w14:paraId="7C7EE734" w14:textId="513F89EF" w:rsidR="007F631F" w:rsidRDefault="007F631F" w:rsidP="007F631F">
            <w:r>
              <w:t>Apple</w:t>
            </w:r>
          </w:p>
        </w:tc>
        <w:tc>
          <w:tcPr>
            <w:tcW w:w="2126" w:type="dxa"/>
          </w:tcPr>
          <w:p w14:paraId="2B78A250" w14:textId="77777777" w:rsidR="007F631F" w:rsidRDefault="007F631F" w:rsidP="007F631F"/>
        </w:tc>
        <w:tc>
          <w:tcPr>
            <w:tcW w:w="5052" w:type="dxa"/>
          </w:tcPr>
          <w:p w14:paraId="4DF7AA9B" w14:textId="0D9B670D" w:rsidR="007F631F" w:rsidRDefault="007F631F" w:rsidP="007F631F">
            <w:r>
              <w:t xml:space="preserve">The similar discussions occur in NR NTN. We may wait for the conclusion in NR NTN and directly applies it to IoT NTN. </w:t>
            </w:r>
          </w:p>
        </w:tc>
      </w:tr>
      <w:tr w:rsidR="007F631F" w14:paraId="14086ACC" w14:textId="77777777" w:rsidTr="00984909">
        <w:tc>
          <w:tcPr>
            <w:tcW w:w="1838" w:type="dxa"/>
          </w:tcPr>
          <w:p w14:paraId="3B273E6E" w14:textId="65A4C629" w:rsidR="007F631F" w:rsidRDefault="000C716E" w:rsidP="007F631F">
            <w:r>
              <w:lastRenderedPageBreak/>
              <w:t>SONY</w:t>
            </w:r>
          </w:p>
        </w:tc>
        <w:tc>
          <w:tcPr>
            <w:tcW w:w="2126" w:type="dxa"/>
          </w:tcPr>
          <w:p w14:paraId="6B92D714" w14:textId="19FCFEC3" w:rsidR="007F631F" w:rsidRDefault="00B11380" w:rsidP="007F631F">
            <w:r>
              <w:t>Yes</w:t>
            </w:r>
          </w:p>
        </w:tc>
        <w:tc>
          <w:tcPr>
            <w:tcW w:w="5052" w:type="dxa"/>
          </w:tcPr>
          <w:p w14:paraId="26149EC3" w14:textId="4D3D405A" w:rsidR="000C716E" w:rsidRDefault="000C716E" w:rsidP="000C716E">
            <w:pPr>
              <w:spacing w:after="120"/>
            </w:pPr>
            <w:r>
              <w:t>Same issue as NB-IoT.</w:t>
            </w:r>
          </w:p>
          <w:p w14:paraId="0E540622" w14:textId="487BF3C2" w:rsidR="00ED1C68" w:rsidRDefault="00ED1C68" w:rsidP="000C716E">
            <w:pPr>
              <w:spacing w:after="120"/>
            </w:pPr>
            <w:r>
              <w:t xml:space="preserve">This timing relationship should be enhanced with the other timing relationships discussed in the previous proposal. Applying the same timing relationship enhancement as for the previous proposal leads to a common framework for timing relationships, which simplifies the specifications. This timing relationship enhancement also avoids an increase in blind decoding at the </w:t>
            </w:r>
            <w:proofErr w:type="spellStart"/>
            <w:r>
              <w:t>eNB</w:t>
            </w:r>
            <w:proofErr w:type="spellEnd"/>
            <w:r>
              <w:t>. We would consider this timing relationship enhancement to be essential functionality.</w:t>
            </w:r>
          </w:p>
          <w:p w14:paraId="7B52014A" w14:textId="643ED500" w:rsidR="007F631F" w:rsidRDefault="007F631F" w:rsidP="007F631F"/>
        </w:tc>
      </w:tr>
      <w:tr w:rsidR="00F17694" w14:paraId="5C2ED0CC" w14:textId="77777777" w:rsidTr="00984909">
        <w:tc>
          <w:tcPr>
            <w:tcW w:w="1838" w:type="dxa"/>
          </w:tcPr>
          <w:p w14:paraId="5C95AE57" w14:textId="0904B55A" w:rsidR="00F17694" w:rsidRDefault="00F17694" w:rsidP="007F631F">
            <w:proofErr w:type="spellStart"/>
            <w:r>
              <w:t>InterDigital</w:t>
            </w:r>
            <w:proofErr w:type="spellEnd"/>
          </w:p>
        </w:tc>
        <w:tc>
          <w:tcPr>
            <w:tcW w:w="2126" w:type="dxa"/>
          </w:tcPr>
          <w:p w14:paraId="754E3132" w14:textId="2DCE1FC8" w:rsidR="00F17694" w:rsidRDefault="00F17694" w:rsidP="007F631F">
            <w:r>
              <w:t>Yes</w:t>
            </w:r>
          </w:p>
        </w:tc>
        <w:tc>
          <w:tcPr>
            <w:tcW w:w="5052" w:type="dxa"/>
          </w:tcPr>
          <w:p w14:paraId="53C23317" w14:textId="626D8F1A" w:rsidR="00F17694" w:rsidRDefault="00F17694" w:rsidP="000C716E">
            <w:pPr>
              <w:spacing w:after="120"/>
            </w:pPr>
            <w:r>
              <w:t>Same comments as in NB-IoT. We are also fine to follow the conclusion from NR NTN for the same discussion.</w:t>
            </w:r>
          </w:p>
        </w:tc>
      </w:tr>
      <w:tr w:rsidR="0025240B" w14:paraId="669F4DC5" w14:textId="77777777" w:rsidTr="00984909">
        <w:tc>
          <w:tcPr>
            <w:tcW w:w="1838" w:type="dxa"/>
          </w:tcPr>
          <w:p w14:paraId="3733C773" w14:textId="0441D22C" w:rsidR="0025240B" w:rsidRDefault="0025240B" w:rsidP="007F631F">
            <w:r>
              <w:t>Qualcomm</w:t>
            </w:r>
          </w:p>
        </w:tc>
        <w:tc>
          <w:tcPr>
            <w:tcW w:w="2126" w:type="dxa"/>
          </w:tcPr>
          <w:p w14:paraId="58775EAB" w14:textId="0EA6ED4B" w:rsidR="0025240B" w:rsidRDefault="0025240B" w:rsidP="007F631F">
            <w:r>
              <w:t>Similar comment as for NB-IoT</w:t>
            </w:r>
          </w:p>
        </w:tc>
        <w:tc>
          <w:tcPr>
            <w:tcW w:w="5052" w:type="dxa"/>
          </w:tcPr>
          <w:p w14:paraId="7677A26E" w14:textId="1092E68E" w:rsidR="0025240B" w:rsidRDefault="0025240B" w:rsidP="000C716E">
            <w:pPr>
              <w:spacing w:after="120"/>
            </w:pPr>
            <w:r>
              <w:t>Not sure why this is getting treated differently.</w:t>
            </w:r>
          </w:p>
        </w:tc>
      </w:tr>
      <w:tr w:rsidR="00732067" w14:paraId="5C01F040" w14:textId="77777777" w:rsidTr="00984909">
        <w:tc>
          <w:tcPr>
            <w:tcW w:w="1838" w:type="dxa"/>
          </w:tcPr>
          <w:p w14:paraId="307D06C7" w14:textId="5125351D" w:rsidR="00732067" w:rsidRDefault="00732067" w:rsidP="00732067">
            <w:r>
              <w:t>Ericsson</w:t>
            </w:r>
          </w:p>
        </w:tc>
        <w:tc>
          <w:tcPr>
            <w:tcW w:w="2126" w:type="dxa"/>
          </w:tcPr>
          <w:p w14:paraId="4779D171" w14:textId="1B738343" w:rsidR="00732067" w:rsidRDefault="00732067" w:rsidP="00732067">
            <w:r>
              <w:t>No</w:t>
            </w:r>
          </w:p>
        </w:tc>
        <w:tc>
          <w:tcPr>
            <w:tcW w:w="5052" w:type="dxa"/>
          </w:tcPr>
          <w:p w14:paraId="2764AB07" w14:textId="397F6021" w:rsidR="00732067" w:rsidRDefault="00732067" w:rsidP="00732067">
            <w:pPr>
              <w:spacing w:after="120"/>
            </w:pPr>
            <w:r>
              <w:t>This issue is being debated under NR NTN.</w:t>
            </w:r>
          </w:p>
        </w:tc>
      </w:tr>
      <w:tr w:rsidR="00EB0888" w14:paraId="1E60C8F7" w14:textId="77777777" w:rsidTr="00984909">
        <w:tc>
          <w:tcPr>
            <w:tcW w:w="1838" w:type="dxa"/>
          </w:tcPr>
          <w:p w14:paraId="5A9E7539" w14:textId="020A7085" w:rsidR="00EB0888" w:rsidRDefault="00EB0888" w:rsidP="00EB0888">
            <w:r>
              <w:t>Nokia, NSB</w:t>
            </w:r>
          </w:p>
        </w:tc>
        <w:tc>
          <w:tcPr>
            <w:tcW w:w="2126" w:type="dxa"/>
          </w:tcPr>
          <w:p w14:paraId="0C03FAAE" w14:textId="02F7F65B" w:rsidR="00EB0888" w:rsidRDefault="00EB0888" w:rsidP="00EB0888">
            <w:r>
              <w:t>No</w:t>
            </w:r>
          </w:p>
        </w:tc>
        <w:tc>
          <w:tcPr>
            <w:tcW w:w="5052" w:type="dxa"/>
          </w:tcPr>
          <w:p w14:paraId="0FB49911" w14:textId="7CB8E5AA" w:rsidR="00EB0888" w:rsidRDefault="00EB0888" w:rsidP="00EB0888">
            <w:pPr>
              <w:spacing w:after="120"/>
            </w:pPr>
            <w:r>
              <w:t>Should be discussed after conclusion from NR NTN</w:t>
            </w:r>
          </w:p>
        </w:tc>
      </w:tr>
      <w:tr w:rsidR="00014990" w14:paraId="1851FC2A" w14:textId="77777777" w:rsidTr="00014990">
        <w:tc>
          <w:tcPr>
            <w:tcW w:w="1838" w:type="dxa"/>
          </w:tcPr>
          <w:p w14:paraId="026FB6CF" w14:textId="77777777" w:rsidR="00014990" w:rsidRPr="00E0192D" w:rsidRDefault="00014990" w:rsidP="00030FB8">
            <w:pPr>
              <w:rPr>
                <w:rFonts w:eastAsiaTheme="minorEastAsia"/>
              </w:rPr>
            </w:pPr>
            <w:r>
              <w:rPr>
                <w:rFonts w:eastAsiaTheme="minorEastAsia" w:hint="eastAsia"/>
              </w:rPr>
              <w:t>Z</w:t>
            </w:r>
            <w:r>
              <w:rPr>
                <w:rFonts w:eastAsiaTheme="minorEastAsia"/>
              </w:rPr>
              <w:t>TE</w:t>
            </w:r>
          </w:p>
        </w:tc>
        <w:tc>
          <w:tcPr>
            <w:tcW w:w="2126" w:type="dxa"/>
          </w:tcPr>
          <w:p w14:paraId="12C4D70D" w14:textId="22A0BA3C" w:rsidR="00014990" w:rsidRDefault="00014990" w:rsidP="00030FB8">
            <w:pPr>
              <w:rPr>
                <w:rFonts w:eastAsiaTheme="minorEastAsia"/>
              </w:rPr>
            </w:pPr>
            <w:r>
              <w:rPr>
                <w:rFonts w:eastAsiaTheme="minorEastAsia"/>
              </w:rPr>
              <w:t>No</w:t>
            </w:r>
          </w:p>
          <w:p w14:paraId="39182AB6" w14:textId="77777777" w:rsidR="00014990" w:rsidRPr="00014990" w:rsidRDefault="00014990" w:rsidP="00014990">
            <w:pPr>
              <w:jc w:val="center"/>
              <w:rPr>
                <w:rFonts w:eastAsiaTheme="minorEastAsia"/>
              </w:rPr>
            </w:pPr>
          </w:p>
        </w:tc>
        <w:tc>
          <w:tcPr>
            <w:tcW w:w="5052" w:type="dxa"/>
          </w:tcPr>
          <w:p w14:paraId="247ADBE1" w14:textId="307F863E" w:rsidR="00014990" w:rsidRDefault="00014990" w:rsidP="00030FB8">
            <w:r>
              <w:t>Necessity is not clear and pending for NR-NTN</w:t>
            </w:r>
          </w:p>
        </w:tc>
      </w:tr>
      <w:tr w:rsidR="00C0039D" w14:paraId="75FCF524" w14:textId="77777777" w:rsidTr="00014990">
        <w:tc>
          <w:tcPr>
            <w:tcW w:w="1838" w:type="dxa"/>
          </w:tcPr>
          <w:p w14:paraId="038FB8A9" w14:textId="04556FF3" w:rsidR="00C0039D" w:rsidRDefault="00C0039D" w:rsidP="00030FB8">
            <w:pPr>
              <w:rPr>
                <w:rFonts w:eastAsiaTheme="minorEastAsia"/>
              </w:rPr>
            </w:pPr>
            <w:proofErr w:type="spellStart"/>
            <w:r>
              <w:rPr>
                <w:rFonts w:eastAsiaTheme="minorEastAsia" w:hint="eastAsia"/>
              </w:rPr>
              <w:t>Spreadtrum</w:t>
            </w:r>
            <w:proofErr w:type="spellEnd"/>
          </w:p>
        </w:tc>
        <w:tc>
          <w:tcPr>
            <w:tcW w:w="2126" w:type="dxa"/>
          </w:tcPr>
          <w:p w14:paraId="3BABD3C8" w14:textId="5CB47925" w:rsidR="00C0039D" w:rsidRDefault="00C0039D" w:rsidP="00030FB8">
            <w:pPr>
              <w:rPr>
                <w:rFonts w:eastAsiaTheme="minorEastAsia"/>
              </w:rPr>
            </w:pPr>
            <w:r>
              <w:rPr>
                <w:rFonts w:eastAsiaTheme="minorEastAsia" w:hint="eastAsia"/>
              </w:rPr>
              <w:t>FFS</w:t>
            </w:r>
          </w:p>
        </w:tc>
        <w:tc>
          <w:tcPr>
            <w:tcW w:w="5052" w:type="dxa"/>
          </w:tcPr>
          <w:p w14:paraId="49E875D3" w14:textId="77777777" w:rsidR="00C0039D" w:rsidRDefault="00C0039D" w:rsidP="00030FB8"/>
        </w:tc>
      </w:tr>
      <w:tr w:rsidR="00B95AFF" w14:paraId="442E17F7" w14:textId="77777777" w:rsidTr="00144AE4">
        <w:tc>
          <w:tcPr>
            <w:tcW w:w="1838" w:type="dxa"/>
          </w:tcPr>
          <w:p w14:paraId="73B2C535"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2C4488FA" w14:textId="77777777" w:rsidR="00B95AFF" w:rsidRDefault="00B95AFF" w:rsidP="00144AE4">
            <w:pPr>
              <w:rPr>
                <w:rFonts w:eastAsiaTheme="minorEastAsia"/>
              </w:rPr>
            </w:pPr>
          </w:p>
        </w:tc>
        <w:tc>
          <w:tcPr>
            <w:tcW w:w="5052" w:type="dxa"/>
          </w:tcPr>
          <w:p w14:paraId="5C47A913" w14:textId="77777777" w:rsidR="00B95AFF" w:rsidRDefault="00B95AFF" w:rsidP="00144AE4">
            <w:r>
              <w:t>The similar discussions occur in NR NTN. We may wait for the conclusion in NR NTN and directly applies it to IoT NTN.</w:t>
            </w:r>
          </w:p>
        </w:tc>
      </w:tr>
      <w:tr w:rsidR="00B95AFF" w14:paraId="2A96BBE3" w14:textId="77777777" w:rsidTr="00014990">
        <w:tc>
          <w:tcPr>
            <w:tcW w:w="1838" w:type="dxa"/>
          </w:tcPr>
          <w:p w14:paraId="07A6E536" w14:textId="77777777" w:rsidR="00B95AFF" w:rsidRPr="00B95AFF" w:rsidRDefault="00B95AFF" w:rsidP="00030FB8">
            <w:pPr>
              <w:rPr>
                <w:rFonts w:eastAsiaTheme="minorEastAsia"/>
                <w:lang w:val="en-GB"/>
              </w:rPr>
            </w:pPr>
          </w:p>
        </w:tc>
        <w:tc>
          <w:tcPr>
            <w:tcW w:w="2126" w:type="dxa"/>
          </w:tcPr>
          <w:p w14:paraId="28B3F520" w14:textId="77777777" w:rsidR="00B95AFF" w:rsidRDefault="00B95AFF" w:rsidP="00030FB8">
            <w:pPr>
              <w:rPr>
                <w:rFonts w:eastAsiaTheme="minorEastAsia"/>
              </w:rPr>
            </w:pPr>
          </w:p>
        </w:tc>
        <w:tc>
          <w:tcPr>
            <w:tcW w:w="5052" w:type="dxa"/>
          </w:tcPr>
          <w:p w14:paraId="1ACFA26C" w14:textId="77777777" w:rsidR="00B95AFF" w:rsidRDefault="00B95AFF" w:rsidP="00030FB8"/>
        </w:tc>
      </w:tr>
    </w:tbl>
    <w:p w14:paraId="4EFF79B2" w14:textId="1AD725D8" w:rsidR="008F2DBA" w:rsidRPr="00014990" w:rsidRDefault="008F2DBA" w:rsidP="00A94FDB">
      <w:pPr>
        <w:rPr>
          <w:lang w:eastAsia="ja-JP"/>
        </w:rPr>
      </w:pPr>
    </w:p>
    <w:p w14:paraId="3418F8A0" w14:textId="3142A958" w:rsidR="00756697" w:rsidRDefault="00756697" w:rsidP="00756697">
      <w:pPr>
        <w:spacing w:after="160" w:line="259" w:lineRule="auto"/>
      </w:pPr>
      <w:r>
        <w:t xml:space="preserve">For the same reasons as in the case </w:t>
      </w:r>
      <w:proofErr w:type="gramStart"/>
      <w:r>
        <w:t>of  NB</w:t>
      </w:r>
      <w:proofErr w:type="gramEnd"/>
      <w:r>
        <w:t xml:space="preserve">-IoT, the FL further makes </w:t>
      </w:r>
      <w:r w:rsidRPr="00B716F3">
        <w:t>proposal 1</w:t>
      </w:r>
      <w:r>
        <w:t>.</w:t>
      </w:r>
      <w:r w:rsidR="00744A3B">
        <w:t>2</w:t>
      </w:r>
      <w:r>
        <w:t xml:space="preserve">-3 </w:t>
      </w:r>
      <w:r w:rsidR="00744A3B">
        <w:t xml:space="preserve">on </w:t>
      </w:r>
      <w:proofErr w:type="spellStart"/>
      <w:r w:rsidR="00744A3B">
        <w:t>eMTC</w:t>
      </w:r>
      <w:proofErr w:type="spellEnd"/>
      <w:r w:rsidR="00744A3B">
        <w:t xml:space="preserve"> timing relationships </w:t>
      </w:r>
      <w:r>
        <w:t xml:space="preserve">and </w:t>
      </w:r>
      <w:r w:rsidRPr="00B716F3">
        <w:t>encourages companies to comment on the proposal</w:t>
      </w:r>
      <w:r>
        <w:t>.</w:t>
      </w:r>
    </w:p>
    <w:p w14:paraId="4AD3A2CA" w14:textId="77777777" w:rsidR="00756697" w:rsidRDefault="00756697" w:rsidP="00A94FDB">
      <w:pPr>
        <w:rPr>
          <w:lang w:eastAsia="ja-JP"/>
        </w:rPr>
      </w:pPr>
    </w:p>
    <w:p w14:paraId="00870FFD" w14:textId="3BF4D58D" w:rsidR="00756697" w:rsidRDefault="00D633B5" w:rsidP="00756697">
      <w:pPr>
        <w:rPr>
          <w:rFonts w:eastAsiaTheme="minorHAnsi"/>
        </w:rPr>
      </w:pPr>
      <w:r>
        <w:rPr>
          <w:rFonts w:eastAsiaTheme="minorHAnsi"/>
          <w:highlight w:val="cyan"/>
        </w:rPr>
        <w:t xml:space="preserve">Initial </w:t>
      </w:r>
      <w:r w:rsidR="00756697" w:rsidRPr="00B716F3">
        <w:rPr>
          <w:rFonts w:eastAsiaTheme="minorHAnsi"/>
          <w:highlight w:val="cyan"/>
        </w:rPr>
        <w:t>FL Proposal 1.</w:t>
      </w:r>
      <w:r w:rsidR="00756697">
        <w:rPr>
          <w:rFonts w:eastAsiaTheme="minorHAnsi"/>
          <w:highlight w:val="cyan"/>
        </w:rPr>
        <w:t>2-3</w:t>
      </w:r>
      <w:r w:rsidR="00756697" w:rsidRPr="00B716F3">
        <w:rPr>
          <w:rFonts w:eastAsiaTheme="minorHAnsi"/>
          <w:highlight w:val="cyan"/>
        </w:rPr>
        <w:t xml:space="preserve">: </w:t>
      </w:r>
      <w:r w:rsidR="00756697">
        <w:rPr>
          <w:rFonts w:eastAsiaTheme="minorHAnsi"/>
          <w:highlight w:val="cyan"/>
        </w:rPr>
        <w:t>The e</w:t>
      </w:r>
      <w:r w:rsidR="00756697" w:rsidRPr="00B716F3">
        <w:rPr>
          <w:rFonts w:eastAsiaTheme="minorHAnsi"/>
          <w:highlight w:val="cyan"/>
        </w:rPr>
        <w:t xml:space="preserve">nhancement </w:t>
      </w:r>
      <w:r w:rsidR="00756697">
        <w:rPr>
          <w:rFonts w:eastAsiaTheme="minorHAnsi"/>
          <w:highlight w:val="cyan"/>
        </w:rPr>
        <w:t xml:space="preserve">based on </w:t>
      </w:r>
      <w:proofErr w:type="spellStart"/>
      <w:r w:rsidR="00756697" w:rsidRPr="00B716F3">
        <w:rPr>
          <w:rFonts w:eastAsiaTheme="minorHAnsi"/>
          <w:highlight w:val="cyan"/>
        </w:rPr>
        <w:t>Koffset</w:t>
      </w:r>
      <w:proofErr w:type="spellEnd"/>
      <w:r w:rsidR="00756697" w:rsidRPr="00B716F3">
        <w:rPr>
          <w:rFonts w:eastAsiaTheme="minorHAnsi"/>
          <w:highlight w:val="cyan"/>
        </w:rPr>
        <w:t xml:space="preserve"> adopted in NR NTN </w:t>
      </w:r>
      <w:r w:rsidR="00756697">
        <w:rPr>
          <w:rFonts w:eastAsiaTheme="minorHAnsi"/>
          <w:highlight w:val="cyan"/>
        </w:rPr>
        <w:t xml:space="preserve">is recommended </w:t>
      </w:r>
      <w:r w:rsidR="00756697" w:rsidRPr="00B716F3">
        <w:rPr>
          <w:rFonts w:eastAsiaTheme="minorHAnsi"/>
          <w:highlight w:val="cyan"/>
        </w:rPr>
        <w:t xml:space="preserve">as a baseline solution </w:t>
      </w:r>
      <w:r w:rsidR="00756697" w:rsidRPr="002F7C16">
        <w:rPr>
          <w:rFonts w:eastAsiaTheme="minorHAnsi"/>
          <w:highlight w:val="cyan"/>
        </w:rPr>
        <w:t xml:space="preserve">for </w:t>
      </w:r>
      <w:r w:rsidR="00756697">
        <w:rPr>
          <w:rFonts w:eastAsiaTheme="minorHAnsi"/>
          <w:highlight w:val="cyan"/>
        </w:rPr>
        <w:t xml:space="preserve">these </w:t>
      </w:r>
      <w:proofErr w:type="spellStart"/>
      <w:r w:rsidR="00756697">
        <w:rPr>
          <w:rFonts w:eastAsiaTheme="minorHAnsi"/>
          <w:highlight w:val="cyan"/>
        </w:rPr>
        <w:t>eMTC</w:t>
      </w:r>
      <w:proofErr w:type="spellEnd"/>
      <w:r w:rsidR="00756697">
        <w:rPr>
          <w:rFonts w:eastAsiaTheme="minorHAnsi"/>
          <w:highlight w:val="cyan"/>
        </w:rPr>
        <w:t xml:space="preserve"> timing relationships in </w:t>
      </w:r>
      <w:r w:rsidR="00756697" w:rsidRPr="002F7C16">
        <w:rPr>
          <w:rFonts w:eastAsiaTheme="minorHAnsi"/>
          <w:highlight w:val="cyan"/>
        </w:rPr>
        <w:t>IoT NTN</w:t>
      </w:r>
      <w:r w:rsidR="00756697" w:rsidRPr="00B716F3">
        <w:rPr>
          <w:rFonts w:eastAsiaTheme="minorHAnsi"/>
          <w:highlight w:val="cyan"/>
        </w:rPr>
        <w:t>.</w:t>
      </w:r>
    </w:p>
    <w:p w14:paraId="587D1AF3" w14:textId="77777777" w:rsidR="00756697" w:rsidRDefault="00756697" w:rsidP="00756697"/>
    <w:tbl>
      <w:tblPr>
        <w:tblStyle w:val="TableGrid"/>
        <w:tblW w:w="0" w:type="auto"/>
        <w:tblLook w:val="04A0" w:firstRow="1" w:lastRow="0" w:firstColumn="1" w:lastColumn="0" w:noHBand="0" w:noVBand="1"/>
      </w:tblPr>
      <w:tblGrid>
        <w:gridCol w:w="1838"/>
        <w:gridCol w:w="2126"/>
        <w:gridCol w:w="5052"/>
      </w:tblGrid>
      <w:tr w:rsidR="00756697" w14:paraId="2F9915F8" w14:textId="77777777" w:rsidTr="00D633B5">
        <w:tc>
          <w:tcPr>
            <w:tcW w:w="1838" w:type="dxa"/>
            <w:shd w:val="clear" w:color="auto" w:fill="D9D9D9" w:themeFill="background1" w:themeFillShade="D9"/>
          </w:tcPr>
          <w:p w14:paraId="7EE24268" w14:textId="77777777" w:rsidR="00756697" w:rsidRDefault="00756697" w:rsidP="00D633B5">
            <w:r>
              <w:t>Company</w:t>
            </w:r>
          </w:p>
        </w:tc>
        <w:tc>
          <w:tcPr>
            <w:tcW w:w="2126" w:type="dxa"/>
            <w:shd w:val="clear" w:color="auto" w:fill="D9D9D9" w:themeFill="background1" w:themeFillShade="D9"/>
          </w:tcPr>
          <w:p w14:paraId="491A79CE" w14:textId="3E6DD6DD" w:rsidR="00756697" w:rsidRDefault="00756697" w:rsidP="00D633B5">
            <w:r>
              <w:t>Support Proposal 1.2-3</w:t>
            </w:r>
          </w:p>
        </w:tc>
        <w:tc>
          <w:tcPr>
            <w:tcW w:w="5052" w:type="dxa"/>
            <w:shd w:val="clear" w:color="auto" w:fill="D9D9D9" w:themeFill="background1" w:themeFillShade="D9"/>
          </w:tcPr>
          <w:p w14:paraId="17BFAE94" w14:textId="77777777" w:rsidR="00756697" w:rsidRDefault="00756697" w:rsidP="00D633B5">
            <w:r>
              <w:t>Comment</w:t>
            </w:r>
          </w:p>
        </w:tc>
      </w:tr>
      <w:tr w:rsidR="00756697" w14:paraId="7ABBED1D" w14:textId="77777777" w:rsidTr="00D633B5">
        <w:tc>
          <w:tcPr>
            <w:tcW w:w="1838" w:type="dxa"/>
          </w:tcPr>
          <w:p w14:paraId="1EEC9965" w14:textId="557D5FB0" w:rsidR="00756697" w:rsidRPr="001D7A89" w:rsidRDefault="001D7A89" w:rsidP="00D633B5">
            <w:pPr>
              <w:rPr>
                <w:rFonts w:eastAsiaTheme="minorEastAsia"/>
              </w:rPr>
            </w:pPr>
            <w:r>
              <w:rPr>
                <w:rFonts w:eastAsiaTheme="minorEastAsia" w:hint="eastAsia"/>
              </w:rPr>
              <w:t>CATT</w:t>
            </w:r>
          </w:p>
        </w:tc>
        <w:tc>
          <w:tcPr>
            <w:tcW w:w="2126" w:type="dxa"/>
          </w:tcPr>
          <w:p w14:paraId="75C58A69" w14:textId="234302C9" w:rsidR="00756697" w:rsidRPr="001D7A89" w:rsidRDefault="001D7A89" w:rsidP="00D633B5">
            <w:pPr>
              <w:rPr>
                <w:rFonts w:eastAsiaTheme="minorEastAsia"/>
              </w:rPr>
            </w:pPr>
            <w:r>
              <w:rPr>
                <w:rFonts w:eastAsiaTheme="minorEastAsia" w:hint="eastAsia"/>
              </w:rPr>
              <w:t>Yes, support it</w:t>
            </w:r>
          </w:p>
        </w:tc>
        <w:tc>
          <w:tcPr>
            <w:tcW w:w="5052" w:type="dxa"/>
          </w:tcPr>
          <w:p w14:paraId="365BCC5D" w14:textId="77777777" w:rsidR="00756697" w:rsidRDefault="00756697" w:rsidP="00D633B5"/>
        </w:tc>
      </w:tr>
      <w:tr w:rsidR="007F631F" w14:paraId="647F1B27" w14:textId="77777777" w:rsidTr="00D633B5">
        <w:tc>
          <w:tcPr>
            <w:tcW w:w="1838" w:type="dxa"/>
          </w:tcPr>
          <w:p w14:paraId="16846FDE" w14:textId="2187E3C0" w:rsidR="007F631F" w:rsidRDefault="007F631F" w:rsidP="007F631F">
            <w:r>
              <w:t>Apple</w:t>
            </w:r>
          </w:p>
        </w:tc>
        <w:tc>
          <w:tcPr>
            <w:tcW w:w="2126" w:type="dxa"/>
          </w:tcPr>
          <w:p w14:paraId="71C454B6" w14:textId="7538FDA3" w:rsidR="007F631F" w:rsidRDefault="007F631F" w:rsidP="007F631F">
            <w:r>
              <w:t>Support</w:t>
            </w:r>
          </w:p>
        </w:tc>
        <w:tc>
          <w:tcPr>
            <w:tcW w:w="5052" w:type="dxa"/>
          </w:tcPr>
          <w:p w14:paraId="13F2CBBF" w14:textId="26673B98" w:rsidR="007F631F" w:rsidRDefault="007F631F" w:rsidP="007F631F">
            <w:r>
              <w:t xml:space="preserve">We agree that the </w:t>
            </w:r>
            <w:proofErr w:type="spellStart"/>
            <w:r>
              <w:t>Koffset</w:t>
            </w:r>
            <w:proofErr w:type="spellEnd"/>
            <w:r>
              <w:t xml:space="preserve"> could be used in IoT NTN. Additionally, the TA may need to be considered in obtaining the scheduling subframe, depending on the understanding of LTE specification. </w:t>
            </w:r>
          </w:p>
        </w:tc>
      </w:tr>
      <w:tr w:rsidR="007F631F" w14:paraId="644D00BF" w14:textId="77777777" w:rsidTr="00D633B5">
        <w:tc>
          <w:tcPr>
            <w:tcW w:w="1838" w:type="dxa"/>
          </w:tcPr>
          <w:p w14:paraId="7B418CEB" w14:textId="4F61B6ED" w:rsidR="007F631F" w:rsidRDefault="000C716E" w:rsidP="007F631F">
            <w:r>
              <w:t>SONY</w:t>
            </w:r>
          </w:p>
        </w:tc>
        <w:tc>
          <w:tcPr>
            <w:tcW w:w="2126" w:type="dxa"/>
          </w:tcPr>
          <w:p w14:paraId="1CC806D7" w14:textId="77777777" w:rsidR="007F631F" w:rsidRDefault="007F631F" w:rsidP="007F631F"/>
        </w:tc>
        <w:tc>
          <w:tcPr>
            <w:tcW w:w="5052" w:type="dxa"/>
          </w:tcPr>
          <w:p w14:paraId="49D0982E" w14:textId="77777777" w:rsidR="007F631F" w:rsidRDefault="000C716E" w:rsidP="007F631F">
            <w:r>
              <w:t>Same issue as NB-IoT</w:t>
            </w:r>
          </w:p>
          <w:p w14:paraId="3CB22EB2" w14:textId="77777777" w:rsidR="000C716E" w:rsidRDefault="000C716E" w:rsidP="007F631F"/>
          <w:p w14:paraId="155B8289" w14:textId="19DAF713" w:rsidR="000C716E" w:rsidRDefault="000C716E" w:rsidP="000C716E">
            <w:pPr>
              <w:spacing w:after="120"/>
            </w:pPr>
            <w:r>
              <w:t xml:space="preserve">We would like to be more specific about how the timing relationships are enhanced: </w:t>
            </w:r>
            <w:r w:rsidR="00B11380">
              <w:t>most</w:t>
            </w:r>
            <w:r>
              <w:t xml:space="preserve"> are enhanced by extending the Rel-16 timing relationships by </w:t>
            </w:r>
            <w:proofErr w:type="spellStart"/>
            <w:r w:rsidRPr="00FA59E3">
              <w:rPr>
                <w:i/>
                <w:iCs/>
              </w:rPr>
              <w:t>K</w:t>
            </w:r>
            <w:r w:rsidRPr="00FA59E3">
              <w:rPr>
                <w:i/>
                <w:iCs/>
                <w:vertAlign w:val="subscript"/>
              </w:rPr>
              <w:t>offset</w:t>
            </w:r>
            <w:proofErr w:type="spellEnd"/>
            <w:r>
              <w:t xml:space="preserve">. </w:t>
            </w:r>
          </w:p>
          <w:p w14:paraId="72AB753E" w14:textId="77777777" w:rsidR="000C716E" w:rsidRDefault="000C716E" w:rsidP="000C716E">
            <w:pPr>
              <w:spacing w:after="120"/>
            </w:pPr>
            <w:r>
              <w:t>The NR NTN agreement seems to be open to different types of enhancement (</w:t>
            </w:r>
            <w:proofErr w:type="gramStart"/>
            <w:r>
              <w:t>as long as</w:t>
            </w:r>
            <w:proofErr w:type="gramEnd"/>
            <w:r>
              <w:t xml:space="preserve"> they involve a parameter </w:t>
            </w:r>
            <w:proofErr w:type="spellStart"/>
            <w:r>
              <w:t>Koffset</w:t>
            </w:r>
            <w:proofErr w:type="spellEnd"/>
            <w:r>
              <w:t>). The corresponding NR NTN agreement from RAN1#102e is:</w:t>
            </w:r>
          </w:p>
          <w:p w14:paraId="36BDC38F" w14:textId="77777777" w:rsidR="000C716E" w:rsidRPr="000C716E" w:rsidRDefault="000C716E" w:rsidP="00323761">
            <w:pPr>
              <w:numPr>
                <w:ilvl w:val="0"/>
                <w:numId w:val="35"/>
              </w:numPr>
              <w:ind w:left="360"/>
              <w:rPr>
                <w:b/>
                <w:bCs/>
                <w:i/>
                <w:iCs/>
                <w:u w:val="single"/>
                <w:lang w:eastAsia="x-none"/>
              </w:rPr>
            </w:pPr>
            <w:r w:rsidRPr="000C716E">
              <w:rPr>
                <w:i/>
                <w:iCs/>
                <w:lang w:eastAsia="x-none"/>
              </w:rPr>
              <w:t xml:space="preserve">Introduce </w:t>
            </w:r>
            <w:proofErr w:type="spellStart"/>
            <w:r w:rsidRPr="000C716E">
              <w:rPr>
                <w:i/>
                <w:iCs/>
                <w:lang w:eastAsia="x-none"/>
              </w:rPr>
              <w:t>K_offset</w:t>
            </w:r>
            <w:proofErr w:type="spellEnd"/>
            <w:r w:rsidRPr="000C716E">
              <w:rPr>
                <w:i/>
                <w:iCs/>
                <w:lang w:eastAsia="x-none"/>
              </w:rPr>
              <w:t xml:space="preserve"> to enhance the following timing relationships:</w:t>
            </w:r>
          </w:p>
          <w:p w14:paraId="29041E7E" w14:textId="77777777" w:rsidR="000C716E" w:rsidRPr="000C716E" w:rsidRDefault="000C716E" w:rsidP="00323761">
            <w:pPr>
              <w:numPr>
                <w:ilvl w:val="1"/>
                <w:numId w:val="35"/>
              </w:numPr>
              <w:ind w:left="1080"/>
              <w:rPr>
                <w:b/>
                <w:bCs/>
                <w:i/>
                <w:iCs/>
                <w:u w:val="single"/>
                <w:lang w:eastAsia="x-none"/>
              </w:rPr>
            </w:pPr>
            <w:r w:rsidRPr="000C716E">
              <w:rPr>
                <w:i/>
                <w:iCs/>
                <w:lang w:eastAsia="x-none"/>
              </w:rPr>
              <w:t>The transmission timing of DCI scheduled PUSCH (including CSI on PUSCH).</w:t>
            </w:r>
          </w:p>
          <w:p w14:paraId="1E127D93"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RAR grant scheduled PUSCH.</w:t>
            </w:r>
          </w:p>
          <w:p w14:paraId="466833EA"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HARQ-ACK on PUCCH.</w:t>
            </w:r>
          </w:p>
          <w:p w14:paraId="269C64BC" w14:textId="77777777" w:rsidR="000C716E" w:rsidRPr="000C716E" w:rsidRDefault="000C716E" w:rsidP="00323761">
            <w:pPr>
              <w:numPr>
                <w:ilvl w:val="1"/>
                <w:numId w:val="36"/>
              </w:numPr>
              <w:ind w:left="1080"/>
              <w:rPr>
                <w:i/>
                <w:iCs/>
                <w:lang w:eastAsia="x-none"/>
              </w:rPr>
            </w:pPr>
            <w:r w:rsidRPr="000C716E">
              <w:rPr>
                <w:i/>
                <w:iCs/>
                <w:lang w:eastAsia="x-none"/>
              </w:rPr>
              <w:t>The CSI reference resource timing.</w:t>
            </w:r>
          </w:p>
          <w:p w14:paraId="58D15A22"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aperiodic SRS.</w:t>
            </w:r>
          </w:p>
          <w:p w14:paraId="727BC262" w14:textId="77777777" w:rsidR="000C716E" w:rsidRPr="000C716E" w:rsidRDefault="000C716E" w:rsidP="00323761">
            <w:pPr>
              <w:numPr>
                <w:ilvl w:val="0"/>
                <w:numId w:val="36"/>
              </w:numPr>
              <w:ind w:left="360"/>
              <w:rPr>
                <w:i/>
                <w:iCs/>
                <w:lang w:eastAsia="x-none"/>
              </w:rPr>
            </w:pPr>
            <w:r w:rsidRPr="000C716E">
              <w:rPr>
                <w:i/>
                <w:iCs/>
                <w:lang w:eastAsia="x-none"/>
              </w:rPr>
              <w:lastRenderedPageBreak/>
              <w:t xml:space="preserve">Note: Additional timing relationships that require </w:t>
            </w:r>
            <w:proofErr w:type="spellStart"/>
            <w:r w:rsidRPr="000C716E">
              <w:rPr>
                <w:i/>
                <w:iCs/>
                <w:lang w:eastAsia="x-none"/>
              </w:rPr>
              <w:t>K_offset</w:t>
            </w:r>
            <w:proofErr w:type="spellEnd"/>
            <w:r w:rsidRPr="000C716E">
              <w:rPr>
                <w:i/>
                <w:iCs/>
                <w:lang w:eastAsia="x-none"/>
              </w:rPr>
              <w:t xml:space="preserve"> of the same or different values can be further identified.</w:t>
            </w:r>
          </w:p>
          <w:p w14:paraId="10DD295C" w14:textId="77777777" w:rsidR="000C716E" w:rsidRDefault="000C716E" w:rsidP="000C716E">
            <w:pPr>
              <w:spacing w:after="120"/>
            </w:pPr>
          </w:p>
          <w:p w14:paraId="40BB1623" w14:textId="324D0EDF" w:rsidR="000C716E" w:rsidRDefault="000C716E" w:rsidP="000C716E">
            <w:r>
              <w:t xml:space="preserve">Agree with Apple that the TA may need to </w:t>
            </w:r>
            <w:proofErr w:type="gramStart"/>
            <w:r>
              <w:t>considered</w:t>
            </w:r>
            <w:proofErr w:type="gramEnd"/>
            <w:r>
              <w:t xml:space="preserve"> when determining the scheduled subframe.</w:t>
            </w:r>
            <w:r w:rsidR="00EF3F4A">
              <w:t xml:space="preserve"> Other aspects of the TA timing relationship also need to be considered, such as the reference time to which the TA command relates. The satellite may have moved significantly between the reference time for the TA command and the time at which the TA is applied.</w:t>
            </w:r>
          </w:p>
        </w:tc>
      </w:tr>
      <w:tr w:rsidR="00F17694" w14:paraId="3E103A45" w14:textId="77777777" w:rsidTr="00D633B5">
        <w:tc>
          <w:tcPr>
            <w:tcW w:w="1838" w:type="dxa"/>
          </w:tcPr>
          <w:p w14:paraId="6E627FDF" w14:textId="31B2931B" w:rsidR="00F17694" w:rsidRDefault="00F17694" w:rsidP="007F631F">
            <w:proofErr w:type="spellStart"/>
            <w:r>
              <w:lastRenderedPageBreak/>
              <w:t>InterDigital</w:t>
            </w:r>
            <w:proofErr w:type="spellEnd"/>
          </w:p>
        </w:tc>
        <w:tc>
          <w:tcPr>
            <w:tcW w:w="2126" w:type="dxa"/>
          </w:tcPr>
          <w:p w14:paraId="53D08512" w14:textId="33C85F67" w:rsidR="00F17694" w:rsidRDefault="00F17694" w:rsidP="007F631F">
            <w:r>
              <w:t>Yes</w:t>
            </w:r>
          </w:p>
        </w:tc>
        <w:tc>
          <w:tcPr>
            <w:tcW w:w="5052" w:type="dxa"/>
          </w:tcPr>
          <w:p w14:paraId="018DF582" w14:textId="77777777" w:rsidR="00F17694" w:rsidRDefault="00F17694" w:rsidP="007F631F"/>
        </w:tc>
      </w:tr>
      <w:tr w:rsidR="00EB0888" w14:paraId="268CAAD9" w14:textId="77777777" w:rsidTr="00D633B5">
        <w:tc>
          <w:tcPr>
            <w:tcW w:w="1838" w:type="dxa"/>
          </w:tcPr>
          <w:p w14:paraId="261C1F87" w14:textId="7D830638" w:rsidR="00EB0888" w:rsidRDefault="00EB0888" w:rsidP="007F631F">
            <w:r>
              <w:t>Nokia, NSB</w:t>
            </w:r>
          </w:p>
        </w:tc>
        <w:tc>
          <w:tcPr>
            <w:tcW w:w="2126" w:type="dxa"/>
          </w:tcPr>
          <w:p w14:paraId="1FF24D3F" w14:textId="062227AA" w:rsidR="00EB0888" w:rsidRDefault="00EB0888" w:rsidP="007F631F">
            <w:r>
              <w:t>Support with comment</w:t>
            </w:r>
          </w:p>
        </w:tc>
        <w:tc>
          <w:tcPr>
            <w:tcW w:w="5052" w:type="dxa"/>
          </w:tcPr>
          <w:p w14:paraId="2D8A1D24" w14:textId="163C82DA" w:rsidR="00EB0888" w:rsidRDefault="00EB0888" w:rsidP="007F631F">
            <w:r>
              <w:t>IoT specific requirement should be considered, e.g. beam is invisible for IoT UE, HD-FDD, etc.</w:t>
            </w:r>
          </w:p>
        </w:tc>
      </w:tr>
      <w:tr w:rsidR="00030FB8" w14:paraId="7D1D5C79" w14:textId="77777777" w:rsidTr="00030FB8">
        <w:tc>
          <w:tcPr>
            <w:tcW w:w="1838" w:type="dxa"/>
          </w:tcPr>
          <w:p w14:paraId="2A852A5F" w14:textId="77777777" w:rsidR="00030FB8" w:rsidRPr="00247AD8" w:rsidRDefault="00030FB8" w:rsidP="00030FB8">
            <w:pPr>
              <w:rPr>
                <w:rFonts w:eastAsiaTheme="minorEastAsia"/>
              </w:rPr>
            </w:pPr>
            <w:r>
              <w:rPr>
                <w:rFonts w:eastAsiaTheme="minorEastAsia" w:hint="eastAsia"/>
              </w:rPr>
              <w:t>Z</w:t>
            </w:r>
            <w:r>
              <w:rPr>
                <w:rFonts w:eastAsiaTheme="minorEastAsia"/>
              </w:rPr>
              <w:t>TE</w:t>
            </w:r>
          </w:p>
        </w:tc>
        <w:tc>
          <w:tcPr>
            <w:tcW w:w="2126" w:type="dxa"/>
          </w:tcPr>
          <w:p w14:paraId="51B7398E" w14:textId="77777777" w:rsidR="00030FB8" w:rsidRDefault="00030FB8" w:rsidP="00030FB8">
            <w:r>
              <w:rPr>
                <w:rFonts w:eastAsiaTheme="minorEastAsia"/>
              </w:rPr>
              <w:t>Supportive with revise</w:t>
            </w:r>
          </w:p>
        </w:tc>
        <w:tc>
          <w:tcPr>
            <w:tcW w:w="5052" w:type="dxa"/>
          </w:tcPr>
          <w:p w14:paraId="7D27DB84" w14:textId="77777777" w:rsidR="00030FB8" w:rsidRDefault="00030FB8" w:rsidP="00030FB8">
            <w:r>
              <w:rPr>
                <w:rFonts w:eastAsiaTheme="minorEastAsia"/>
              </w:rPr>
              <w:t xml:space="preserve">Maybe add note: Other beneficial solutions should not be excluded at this stage. </w:t>
            </w:r>
          </w:p>
        </w:tc>
      </w:tr>
      <w:tr w:rsidR="00C0039D" w14:paraId="43E4A3A0" w14:textId="77777777" w:rsidTr="00030FB8">
        <w:tc>
          <w:tcPr>
            <w:tcW w:w="1838" w:type="dxa"/>
          </w:tcPr>
          <w:p w14:paraId="60003C97" w14:textId="35660F29" w:rsidR="00C0039D" w:rsidRDefault="00C0039D" w:rsidP="00030FB8">
            <w:pPr>
              <w:rPr>
                <w:rFonts w:eastAsiaTheme="minorEastAsia"/>
              </w:rPr>
            </w:pPr>
            <w:proofErr w:type="spellStart"/>
            <w:r>
              <w:rPr>
                <w:rFonts w:eastAsiaTheme="minorEastAsia" w:hint="eastAsia"/>
              </w:rPr>
              <w:t>Spreadtrum</w:t>
            </w:r>
            <w:proofErr w:type="spellEnd"/>
          </w:p>
        </w:tc>
        <w:tc>
          <w:tcPr>
            <w:tcW w:w="2126" w:type="dxa"/>
          </w:tcPr>
          <w:p w14:paraId="04215935" w14:textId="27607029" w:rsidR="00C0039D" w:rsidRDefault="00C0039D" w:rsidP="00030FB8">
            <w:pPr>
              <w:rPr>
                <w:rFonts w:eastAsiaTheme="minorEastAsia"/>
              </w:rPr>
            </w:pPr>
            <w:r>
              <w:rPr>
                <w:rFonts w:eastAsiaTheme="minorEastAsia" w:hint="eastAsia"/>
              </w:rPr>
              <w:t>Yes</w:t>
            </w:r>
          </w:p>
        </w:tc>
        <w:tc>
          <w:tcPr>
            <w:tcW w:w="5052" w:type="dxa"/>
          </w:tcPr>
          <w:p w14:paraId="0E67EC65" w14:textId="77777777" w:rsidR="00C0039D" w:rsidRDefault="00C0039D" w:rsidP="00030FB8">
            <w:pPr>
              <w:rPr>
                <w:rFonts w:eastAsiaTheme="minorEastAsia"/>
              </w:rPr>
            </w:pPr>
          </w:p>
        </w:tc>
      </w:tr>
      <w:tr w:rsidR="00B95AFF" w14:paraId="32EDD1B0" w14:textId="77777777" w:rsidTr="00144AE4">
        <w:tc>
          <w:tcPr>
            <w:tcW w:w="1838" w:type="dxa"/>
          </w:tcPr>
          <w:p w14:paraId="62BA7223"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25B994D7" w14:textId="77777777" w:rsidR="00B95AFF" w:rsidRDefault="00B95AFF" w:rsidP="00144AE4">
            <w:pPr>
              <w:rPr>
                <w:rFonts w:eastAsiaTheme="minorEastAsia"/>
              </w:rPr>
            </w:pPr>
            <w:r>
              <w:t>Support</w:t>
            </w:r>
          </w:p>
        </w:tc>
        <w:tc>
          <w:tcPr>
            <w:tcW w:w="5052" w:type="dxa"/>
          </w:tcPr>
          <w:p w14:paraId="5B8FB3B3" w14:textId="77777777" w:rsidR="00B95AFF" w:rsidRDefault="00B95AFF" w:rsidP="00144AE4">
            <w:pPr>
              <w:rPr>
                <w:rFonts w:eastAsiaTheme="minorEastAsia"/>
              </w:rPr>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 xml:space="preserve">the similar scheme of using </w:t>
            </w:r>
            <w:proofErr w:type="spellStart"/>
            <w:r>
              <w:t>Koffset</w:t>
            </w:r>
            <w:proofErr w:type="spellEnd"/>
            <w:r>
              <w:t xml:space="preserve"> as in NR NTN can be applied.</w:t>
            </w:r>
          </w:p>
        </w:tc>
      </w:tr>
      <w:tr w:rsidR="00B95AFF" w14:paraId="713D9643" w14:textId="77777777" w:rsidTr="00030FB8">
        <w:tc>
          <w:tcPr>
            <w:tcW w:w="1838" w:type="dxa"/>
          </w:tcPr>
          <w:p w14:paraId="346C7FF8" w14:textId="17593158" w:rsidR="00B95AFF" w:rsidRPr="00B95AFF" w:rsidRDefault="00EF5EF5" w:rsidP="00030FB8">
            <w:pPr>
              <w:rPr>
                <w:rFonts w:eastAsiaTheme="minorEastAsia"/>
                <w:lang w:val="en-GB"/>
              </w:rPr>
            </w:pPr>
            <w:r>
              <w:rPr>
                <w:rFonts w:eastAsiaTheme="minorEastAsia" w:hint="eastAsia"/>
                <w:lang w:val="en-GB"/>
              </w:rPr>
              <w:t>X</w:t>
            </w:r>
            <w:r>
              <w:rPr>
                <w:rFonts w:eastAsiaTheme="minorEastAsia"/>
                <w:lang w:val="en-GB"/>
              </w:rPr>
              <w:t>iaomi</w:t>
            </w:r>
          </w:p>
        </w:tc>
        <w:tc>
          <w:tcPr>
            <w:tcW w:w="2126" w:type="dxa"/>
          </w:tcPr>
          <w:p w14:paraId="41760DC2" w14:textId="456C1D97" w:rsidR="00B95AFF" w:rsidRDefault="00EF5EF5" w:rsidP="00030FB8">
            <w:pPr>
              <w:rPr>
                <w:rFonts w:eastAsiaTheme="minorEastAsia"/>
              </w:rPr>
            </w:pPr>
            <w:r>
              <w:rPr>
                <w:rFonts w:eastAsiaTheme="minorEastAsia"/>
              </w:rPr>
              <w:t>Support</w:t>
            </w:r>
          </w:p>
        </w:tc>
        <w:tc>
          <w:tcPr>
            <w:tcW w:w="5052" w:type="dxa"/>
          </w:tcPr>
          <w:p w14:paraId="68FA9BF3" w14:textId="77777777" w:rsidR="00B95AFF" w:rsidRDefault="00B95AFF" w:rsidP="00030FB8">
            <w:pPr>
              <w:rPr>
                <w:rFonts w:eastAsiaTheme="minorEastAsia"/>
              </w:rPr>
            </w:pPr>
          </w:p>
        </w:tc>
      </w:tr>
    </w:tbl>
    <w:p w14:paraId="0B2E0BCB" w14:textId="31D788A5" w:rsidR="00756697" w:rsidRDefault="00756697" w:rsidP="00A94FDB">
      <w:pPr>
        <w:rPr>
          <w:lang w:eastAsia="ja-JP"/>
        </w:rPr>
      </w:pPr>
    </w:p>
    <w:p w14:paraId="34A1E48E" w14:textId="1ED81214" w:rsidR="00CF1736" w:rsidRDefault="00CF1736" w:rsidP="00A94FDB"/>
    <w:p w14:paraId="301A22B0" w14:textId="58F16C9A" w:rsidR="00CF1736" w:rsidRDefault="00CF1736" w:rsidP="00CF1736">
      <w:pPr>
        <w:pStyle w:val="Heading3"/>
      </w:pPr>
      <w:r>
        <w:t xml:space="preserve"> </w:t>
      </w:r>
      <w:bookmarkStart w:id="24" w:name="_Toc69446667"/>
      <w:r>
        <w:t xml:space="preserve">SECOND ROUND FL Proposals on </w:t>
      </w:r>
      <w:proofErr w:type="spellStart"/>
      <w:r>
        <w:t>eMTC</w:t>
      </w:r>
      <w:proofErr w:type="spellEnd"/>
      <w:r>
        <w:t xml:space="preserve"> timing relationships</w:t>
      </w:r>
      <w:bookmarkEnd w:id="24"/>
    </w:p>
    <w:p w14:paraId="40E02C42" w14:textId="730EB16C" w:rsidR="00CF1736" w:rsidRDefault="00CF1736" w:rsidP="00CF1736"/>
    <w:p w14:paraId="04B46B5F" w14:textId="5A5BF438" w:rsidR="00CF1736" w:rsidRDefault="00CF1736" w:rsidP="00CF1736">
      <w:pPr>
        <w:spacing w:after="160" w:line="259" w:lineRule="auto"/>
      </w:pPr>
      <w:r>
        <w:t xml:space="preserve">10 companies responded in the first round of discussion to Initial FL Proposal 1.2-1. All respondents generally support. [Nokia, NSB] partially supports and comments that some relationships may not need enhancement depending on the scheduling delay, but also acknowledge that this issue can be analysed in more detail during the normative phase. </w:t>
      </w:r>
      <w:r w:rsidR="00205E35">
        <w:t>ZTE also partially supports raising the same issue as in NB-IoT.</w:t>
      </w:r>
    </w:p>
    <w:p w14:paraId="1887CDB7" w14:textId="2ECCAF52" w:rsidR="00CF1736" w:rsidRDefault="00CF1736" w:rsidP="00CF1736">
      <w:pPr>
        <w:spacing w:after="160" w:line="259" w:lineRule="auto"/>
      </w:pPr>
      <w:r>
        <w:t>1</w:t>
      </w:r>
      <w:r w:rsidR="00205E35">
        <w:t>0</w:t>
      </w:r>
      <w:r>
        <w:t xml:space="preserve"> companies responded in the first round of discussion to Initial FL Proposal 1.</w:t>
      </w:r>
      <w:r w:rsidR="00205E35">
        <w:t>2</w:t>
      </w:r>
      <w:r>
        <w:t xml:space="preserve">-2. Only 3 outrightly support. The </w:t>
      </w:r>
      <w:r w:rsidR="00205E35">
        <w:t>7</w:t>
      </w:r>
      <w:r>
        <w:t xml:space="preserve"> companies not supporting comment that a similar discussion is currently ongoing in NR NTN and suggest we wait for all the issues to be resolved in that discussion. </w:t>
      </w:r>
      <w:r w:rsidR="00205E35">
        <w:t xml:space="preserve">All other comments are </w:t>
      </w:r>
      <w:proofErr w:type="gramStart"/>
      <w:r w:rsidR="00205E35">
        <w:t>similar to</w:t>
      </w:r>
      <w:proofErr w:type="gramEnd"/>
      <w:r w:rsidR="00205E35">
        <w:t xml:space="preserve"> NB-IoT case</w:t>
      </w:r>
      <w:r>
        <w:t xml:space="preserve">. FL </w:t>
      </w:r>
    </w:p>
    <w:p w14:paraId="2CEBB3C8" w14:textId="1A47449D" w:rsidR="00CF1736" w:rsidRDefault="00CF1736" w:rsidP="00CF1736">
      <w:pPr>
        <w:spacing w:after="160" w:line="259" w:lineRule="auto"/>
      </w:pPr>
      <w:r>
        <w:t xml:space="preserve">Based on the above, FL feels there is enough consensus on the enhancement of </w:t>
      </w:r>
      <w:proofErr w:type="spellStart"/>
      <w:r w:rsidR="00205E35">
        <w:t>eMTC</w:t>
      </w:r>
      <w:proofErr w:type="spellEnd"/>
      <w:r>
        <w:t xml:space="preserve"> timing relationships and so recasts the two proposals as FL Proposal 2.</w:t>
      </w:r>
      <w:r w:rsidR="00205E35">
        <w:t>2</w:t>
      </w:r>
      <w:r>
        <w:t>-1.</w:t>
      </w:r>
    </w:p>
    <w:p w14:paraId="471FEE94" w14:textId="4B410FAA" w:rsidR="00205E35" w:rsidRPr="008468AC" w:rsidRDefault="00205E35" w:rsidP="00205E35">
      <w:pPr>
        <w:rPr>
          <w:rFonts w:eastAsiaTheme="minorHAnsi"/>
          <w:highlight w:val="cyan"/>
        </w:rPr>
      </w:pPr>
      <w:r w:rsidRPr="008468AC">
        <w:rPr>
          <w:rFonts w:eastAsiaTheme="minorHAnsi"/>
          <w:highlight w:val="cyan"/>
        </w:rPr>
        <w:t xml:space="preserve">FL Proposal </w:t>
      </w:r>
      <w:r w:rsidR="00DC3A57">
        <w:rPr>
          <w:rFonts w:eastAsiaTheme="minorHAnsi"/>
          <w:highlight w:val="cyan"/>
        </w:rPr>
        <w:t>2</w:t>
      </w:r>
      <w:r w:rsidRPr="008468AC">
        <w:rPr>
          <w:rFonts w:eastAsiaTheme="minorHAnsi"/>
          <w:highlight w:val="cyan"/>
        </w:rPr>
        <w:t>.</w:t>
      </w:r>
      <w:r>
        <w:rPr>
          <w:rFonts w:eastAsiaTheme="minorHAnsi"/>
          <w:highlight w:val="cyan"/>
        </w:rPr>
        <w:t>2-1</w:t>
      </w:r>
      <w:r w:rsidRPr="008468AC">
        <w:rPr>
          <w:rFonts w:eastAsiaTheme="minorHAnsi"/>
          <w:highlight w:val="cyan"/>
        </w:rPr>
        <w:t xml:space="preserve">: </w:t>
      </w:r>
      <w:r>
        <w:rPr>
          <w:rFonts w:eastAsiaTheme="minorHAnsi"/>
          <w:highlight w:val="cyan"/>
        </w:rPr>
        <w:t>T</w:t>
      </w:r>
      <w:r w:rsidRPr="008468AC">
        <w:rPr>
          <w:rFonts w:eastAsiaTheme="minorHAnsi"/>
          <w:highlight w:val="cyan"/>
        </w:rPr>
        <w:t xml:space="preserve">he following </w:t>
      </w:r>
      <w:proofErr w:type="spellStart"/>
      <w:r>
        <w:rPr>
          <w:rFonts w:eastAsiaTheme="minorHAnsi"/>
          <w:highlight w:val="cyan"/>
        </w:rPr>
        <w:t>eMTC</w:t>
      </w:r>
      <w:proofErr w:type="spellEnd"/>
      <w:r w:rsidRPr="008468AC">
        <w:rPr>
          <w:rFonts w:eastAsiaTheme="minorHAnsi"/>
          <w:highlight w:val="cyan"/>
        </w:rPr>
        <w:t xml:space="preserve"> timing relationships need enhancing for</w:t>
      </w:r>
      <w:r>
        <w:rPr>
          <w:rFonts w:eastAsiaTheme="minorHAnsi"/>
          <w:highlight w:val="cyan"/>
        </w:rPr>
        <w:t xml:space="preserve"> </w:t>
      </w:r>
      <w:bookmarkStart w:id="25" w:name="_Hlk69309294"/>
      <w:r w:rsidRPr="008468AC">
        <w:rPr>
          <w:b/>
          <w:bCs/>
          <w:highlight w:val="cyan"/>
        </w:rPr>
        <w:t>essential minimum functionality</w:t>
      </w:r>
      <w:bookmarkEnd w:id="25"/>
      <w:r w:rsidRPr="008468AC">
        <w:rPr>
          <w:b/>
          <w:bCs/>
          <w:highlight w:val="cyan"/>
        </w:rPr>
        <w:t xml:space="preserve"> of </w:t>
      </w:r>
      <w:r w:rsidRPr="008468AC">
        <w:rPr>
          <w:rFonts w:eastAsiaTheme="minorHAnsi"/>
          <w:highlight w:val="cyan"/>
        </w:rPr>
        <w:t>IoT NTN:</w:t>
      </w:r>
    </w:p>
    <w:p w14:paraId="2F108540"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PUSCH </w:t>
      </w:r>
    </w:p>
    <w:p w14:paraId="27D4A7CA"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RAR grant to PUSCH </w:t>
      </w:r>
    </w:p>
    <w:p w14:paraId="2435CB6C"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scheduled uplink SPS </w:t>
      </w:r>
    </w:p>
    <w:p w14:paraId="3EC9BC4F"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PUSCH to HARQ-ACK on PUCCH </w:t>
      </w:r>
    </w:p>
    <w:p w14:paraId="5C4A06E0"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CSI reference resource timing </w:t>
      </w:r>
    </w:p>
    <w:p w14:paraId="1EF6B9F6"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aperiodic SRS </w:t>
      </w:r>
    </w:p>
    <w:p w14:paraId="7A48CC22" w14:textId="5A41E997" w:rsidR="00205E35" w:rsidRPr="00205E35" w:rsidRDefault="00205E35" w:rsidP="00323761">
      <w:pPr>
        <w:pStyle w:val="ListParagraph"/>
        <w:numPr>
          <w:ilvl w:val="0"/>
          <w:numId w:val="31"/>
        </w:numPr>
        <w:ind w:firstLineChars="0"/>
        <w:rPr>
          <w:rFonts w:ascii="Times" w:eastAsia="Batang" w:hAnsi="Times" w:cs="Times"/>
          <w:highlight w:val="cyan"/>
          <w:lang w:eastAsia="x-none"/>
        </w:rPr>
      </w:pPr>
      <w:r w:rsidRPr="00AF03A8">
        <w:rPr>
          <w:rFonts w:ascii="Times" w:hAnsi="Times" w:cs="Times"/>
          <w:szCs w:val="18"/>
          <w:highlight w:val="cyan"/>
          <w:lang w:eastAsia="x-none"/>
        </w:rPr>
        <w:t>Timing advance command activation</w:t>
      </w:r>
    </w:p>
    <w:p w14:paraId="1CFC5286" w14:textId="0AF43ADC" w:rsidR="00205E35" w:rsidRPr="00205E35" w:rsidRDefault="00205E35" w:rsidP="00323761">
      <w:pPr>
        <w:pStyle w:val="ListParagraph"/>
        <w:numPr>
          <w:ilvl w:val="0"/>
          <w:numId w:val="31"/>
        </w:numPr>
        <w:ind w:firstLineChars="0"/>
        <w:rPr>
          <w:rFonts w:ascii="Times New Roman" w:eastAsia="Batang" w:hAnsi="Times New Roman" w:cs="Times New Roman"/>
          <w:szCs w:val="20"/>
          <w:highlight w:val="cyan"/>
          <w:lang w:eastAsia="x-none"/>
        </w:rPr>
      </w:pPr>
      <w:r>
        <w:rPr>
          <w:rFonts w:ascii="Times" w:hAnsi="Times" w:cs="Times"/>
          <w:szCs w:val="20"/>
          <w:highlight w:val="cyan"/>
        </w:rPr>
        <w:t xml:space="preserve">FFS: </w:t>
      </w:r>
      <w:r w:rsidR="002F280F">
        <w:rPr>
          <w:rFonts w:ascii="Times" w:hAnsi="Times" w:cs="Times"/>
          <w:szCs w:val="20"/>
          <w:highlight w:val="cyan"/>
        </w:rPr>
        <w:t>M</w:t>
      </w:r>
      <w:r w:rsidRPr="00A974A5">
        <w:rPr>
          <w:highlight w:val="cyan"/>
        </w:rPr>
        <w:t>PDCCH order to PRACH</w:t>
      </w:r>
    </w:p>
    <w:p w14:paraId="16F6960E" w14:textId="08816D46" w:rsidR="00205E35" w:rsidRPr="00205E35" w:rsidRDefault="00205E35" w:rsidP="00323761">
      <w:pPr>
        <w:numPr>
          <w:ilvl w:val="0"/>
          <w:numId w:val="31"/>
        </w:numPr>
        <w:rPr>
          <w:b/>
          <w:bCs/>
          <w:highlight w:val="cyan"/>
          <w:lang w:val="en-US" w:eastAsia="x-none"/>
        </w:rPr>
      </w:pPr>
      <w:r w:rsidRPr="00205E35">
        <w:rPr>
          <w:highlight w:val="cyan"/>
          <w:lang w:val="en-US" w:eastAsia="x-none"/>
        </w:rPr>
        <w:t xml:space="preserve">FFS: Other </w:t>
      </w:r>
      <w:proofErr w:type="spellStart"/>
      <w:r>
        <w:rPr>
          <w:highlight w:val="cyan"/>
          <w:lang w:val="en-US" w:eastAsia="x-none"/>
        </w:rPr>
        <w:t>eMTC</w:t>
      </w:r>
      <w:proofErr w:type="spellEnd"/>
      <w:r w:rsidRPr="00205E35">
        <w:rPr>
          <w:highlight w:val="cyan"/>
          <w:lang w:val="en-US" w:eastAsia="x-none"/>
        </w:rPr>
        <w:t xml:space="preserve"> timing relationships</w:t>
      </w:r>
    </w:p>
    <w:p w14:paraId="2DAB3AD2" w14:textId="77777777" w:rsidR="00205E35" w:rsidRPr="00AF03A8" w:rsidRDefault="00205E35" w:rsidP="00205E35">
      <w:pPr>
        <w:pStyle w:val="ListParagraph"/>
        <w:ind w:left="840" w:firstLineChars="0" w:firstLine="0"/>
        <w:rPr>
          <w:rFonts w:ascii="Times" w:eastAsia="Batang" w:hAnsi="Times" w:cs="Times"/>
          <w:highlight w:val="cyan"/>
          <w:lang w:eastAsia="x-none"/>
        </w:rPr>
      </w:pPr>
    </w:p>
    <w:p w14:paraId="35CEE411" w14:textId="483EFB3F" w:rsidR="002F280F" w:rsidRDefault="00D622BF" w:rsidP="00D622BF">
      <w:pPr>
        <w:spacing w:after="160" w:line="259" w:lineRule="auto"/>
      </w:pPr>
      <w:r>
        <w:t>9</w:t>
      </w:r>
      <w:r w:rsidR="002F280F">
        <w:t xml:space="preserve"> companies responded in the first round of discussion to Initial FL Proposal 1.</w:t>
      </w:r>
      <w:r>
        <w:t>2</w:t>
      </w:r>
      <w:r w:rsidR="002F280F">
        <w:t xml:space="preserve">-3 with all </w:t>
      </w:r>
      <w:r>
        <w:t>9</w:t>
      </w:r>
      <w:r w:rsidR="002F280F">
        <w:t xml:space="preserve"> generally supportive that a </w:t>
      </w:r>
      <w:proofErr w:type="spellStart"/>
      <w:r w:rsidR="002F280F">
        <w:t>Koffset</w:t>
      </w:r>
      <w:proofErr w:type="spellEnd"/>
      <w:r w:rsidR="002F280F">
        <w:t xml:space="preserve">-type solution from NR NTN be recommended in the TR as baseline. Apple and Sony suggest that “Additionally, the TA may need to be considered in obtaining the scheduling subframe, </w:t>
      </w:r>
      <w:r w:rsidR="002F280F" w:rsidRPr="00886E18">
        <w:rPr>
          <w:highlight w:val="yellow"/>
        </w:rPr>
        <w:t>depending on the understanding of LTE specification</w:t>
      </w:r>
      <w:r w:rsidR="002F280F">
        <w:t xml:space="preserve">.” </w:t>
      </w:r>
      <w:r>
        <w:t>Please see FL comment on this point in the NB-IoT case.</w:t>
      </w:r>
    </w:p>
    <w:p w14:paraId="2F9E36EF" w14:textId="3062C82E" w:rsidR="00D622BF" w:rsidRDefault="002F280F" w:rsidP="002F280F">
      <w:pPr>
        <w:spacing w:after="160" w:line="259" w:lineRule="auto"/>
      </w:pPr>
      <w:r>
        <w:t xml:space="preserve">Issues about calculation and validity time of the TA additionally raised by Sony are under discussion in NR NTN and may also relate to Initial FL Proposal 1.13-1 in this discussion. Nokia, NSB raise issues that can be </w:t>
      </w:r>
      <w:r w:rsidR="00D622BF">
        <w:t>resolved</w:t>
      </w:r>
      <w:r>
        <w:t xml:space="preserve"> in the normative phase when the specific solutions are designed. </w:t>
      </w:r>
      <w:r w:rsidR="00D622BF">
        <w:t>ZTE suggests adding a note that “</w:t>
      </w:r>
      <w:r w:rsidR="00D622BF">
        <w:rPr>
          <w:rFonts w:eastAsiaTheme="minorEastAsia"/>
        </w:rPr>
        <w:t xml:space="preserve">Other beneficial solutions should not be excluded at this stage.”. FL thinks this is a given since the </w:t>
      </w:r>
      <w:r w:rsidR="00D622BF">
        <w:rPr>
          <w:rFonts w:eastAsiaTheme="minorEastAsia"/>
        </w:rPr>
        <w:lastRenderedPageBreak/>
        <w:t xml:space="preserve">recommendation in the proposal relates to a baseline solution. In the normative phase a more beneficial solution will always trump the baseline. </w:t>
      </w:r>
    </w:p>
    <w:p w14:paraId="5D102A34" w14:textId="0285433A" w:rsidR="002F280F" w:rsidRDefault="002F280F" w:rsidP="002F280F">
      <w:pPr>
        <w:spacing w:after="160" w:line="259" w:lineRule="auto"/>
      </w:pPr>
      <w:proofErr w:type="gramStart"/>
      <w:r>
        <w:t>With this in mind, FL</w:t>
      </w:r>
      <w:proofErr w:type="gramEnd"/>
      <w:r>
        <w:t xml:space="preserve"> suggests companies consider whether there is enough consensus to adopt a reworded proposal 2.</w:t>
      </w:r>
      <w:r w:rsidR="00D622BF">
        <w:t>2</w:t>
      </w:r>
      <w:r>
        <w:t>-3 related to this issue.</w:t>
      </w:r>
    </w:p>
    <w:p w14:paraId="502FF869" w14:textId="0B975906" w:rsidR="002F280F" w:rsidRDefault="002F280F" w:rsidP="002F280F">
      <w:pPr>
        <w:rPr>
          <w:rFonts w:eastAsiaTheme="minorHAnsi"/>
        </w:rPr>
      </w:pPr>
      <w:r w:rsidRPr="00B716F3">
        <w:rPr>
          <w:rFonts w:eastAsiaTheme="minorHAnsi"/>
          <w:highlight w:val="cyan"/>
        </w:rPr>
        <w:t xml:space="preserve">FL Proposal </w:t>
      </w:r>
      <w:r>
        <w:rPr>
          <w:rFonts w:eastAsiaTheme="minorHAnsi"/>
          <w:highlight w:val="cyan"/>
        </w:rPr>
        <w:t>2</w:t>
      </w:r>
      <w:r w:rsidRPr="00B716F3">
        <w:rPr>
          <w:rFonts w:eastAsiaTheme="minorHAnsi"/>
          <w:highlight w:val="cyan"/>
        </w:rPr>
        <w:t>.</w:t>
      </w:r>
      <w:r w:rsidR="00D622BF">
        <w:rPr>
          <w:rFonts w:eastAsiaTheme="minorHAnsi"/>
          <w:highlight w:val="cyan"/>
        </w:rPr>
        <w:t>2</w:t>
      </w:r>
      <w:r>
        <w:rPr>
          <w:rFonts w:eastAsiaTheme="minorHAnsi"/>
          <w:highlight w:val="cyan"/>
        </w:rPr>
        <w:t>-3</w:t>
      </w:r>
      <w:r w:rsidRPr="00B716F3">
        <w:rPr>
          <w:rFonts w:eastAsiaTheme="minorHAnsi"/>
          <w:highlight w:val="cyan"/>
        </w:rPr>
        <w:t xml:space="preserve">: </w:t>
      </w:r>
      <w:r>
        <w:rPr>
          <w:rFonts w:eastAsiaTheme="minorHAnsi"/>
          <w:highlight w:val="cyan"/>
        </w:rPr>
        <w:t>The e</w:t>
      </w:r>
      <w:r w:rsidRPr="00B716F3">
        <w:rPr>
          <w:rFonts w:eastAsiaTheme="minorHAnsi"/>
          <w:highlight w:val="cyan"/>
        </w:rPr>
        <w:t xml:space="preserve">nhancement </w:t>
      </w:r>
      <w:r>
        <w:rPr>
          <w:rFonts w:eastAsiaTheme="minorHAnsi"/>
          <w:highlight w:val="cyan"/>
        </w:rPr>
        <w:t xml:space="preserve">based on extending the timing relationship by e.g. </w:t>
      </w:r>
      <w:proofErr w:type="spellStart"/>
      <w:r w:rsidRPr="00B716F3">
        <w:rPr>
          <w:rFonts w:eastAsiaTheme="minorHAnsi"/>
          <w:highlight w:val="cyan"/>
        </w:rPr>
        <w:t>Koffset</w:t>
      </w:r>
      <w:proofErr w:type="spellEnd"/>
      <w:r w:rsidRPr="00B716F3">
        <w:rPr>
          <w:rFonts w:eastAsiaTheme="minorHAnsi"/>
          <w:highlight w:val="cyan"/>
        </w:rPr>
        <w:t xml:space="preserve"> adopted in NR NTN </w:t>
      </w:r>
      <w:r>
        <w:rPr>
          <w:rFonts w:eastAsiaTheme="minorHAnsi"/>
          <w:highlight w:val="cyan"/>
        </w:rPr>
        <w:t xml:space="preserve">is recommended </w:t>
      </w:r>
      <w:r w:rsidRPr="00B716F3">
        <w:rPr>
          <w:rFonts w:eastAsiaTheme="minorHAnsi"/>
          <w:highlight w:val="cyan"/>
        </w:rPr>
        <w:t xml:space="preserve">as a baseline solution </w:t>
      </w:r>
      <w:r w:rsidRPr="002F7C16">
        <w:rPr>
          <w:rFonts w:eastAsiaTheme="minorHAnsi"/>
          <w:highlight w:val="cyan"/>
        </w:rPr>
        <w:t xml:space="preserve">for </w:t>
      </w:r>
      <w:r>
        <w:rPr>
          <w:rFonts w:eastAsiaTheme="minorHAnsi"/>
          <w:highlight w:val="cyan"/>
        </w:rPr>
        <w:t xml:space="preserve">enhancement of </w:t>
      </w:r>
      <w:proofErr w:type="spellStart"/>
      <w:r w:rsidR="00D622BF">
        <w:rPr>
          <w:rFonts w:eastAsiaTheme="minorHAnsi"/>
          <w:highlight w:val="cyan"/>
        </w:rPr>
        <w:t>eMTC</w:t>
      </w:r>
      <w:proofErr w:type="spellEnd"/>
      <w:r>
        <w:rPr>
          <w:rFonts w:eastAsiaTheme="minorHAnsi"/>
          <w:highlight w:val="cyan"/>
        </w:rPr>
        <w:t xml:space="preserve"> timing relationships in </w:t>
      </w:r>
      <w:r w:rsidRPr="002F7C16">
        <w:rPr>
          <w:rFonts w:eastAsiaTheme="minorHAnsi"/>
          <w:highlight w:val="cyan"/>
        </w:rPr>
        <w:t>IoT NTN</w:t>
      </w:r>
    </w:p>
    <w:p w14:paraId="15B96716" w14:textId="77777777" w:rsidR="00CF1736" w:rsidRPr="00CF1736" w:rsidRDefault="00CF1736" w:rsidP="00CF1736"/>
    <w:p w14:paraId="5F6D868E" w14:textId="3B71608A" w:rsidR="00DC3A57" w:rsidRDefault="00DC3A57" w:rsidP="00DC3A57">
      <w:pPr>
        <w:rPr>
          <w:rFonts w:eastAsiaTheme="minorHAnsi"/>
        </w:rPr>
      </w:pPr>
      <w:r>
        <w:rPr>
          <w:rFonts w:eastAsiaTheme="minorHAnsi"/>
        </w:rPr>
        <w:t xml:space="preserve">At the GTW meeting session of Apr 14, 2021, </w:t>
      </w:r>
      <w:r w:rsidRPr="00DC3A57">
        <w:rPr>
          <w:rFonts w:eastAsiaTheme="minorHAnsi"/>
        </w:rPr>
        <w:t>FL Proposal 2.2-1</w:t>
      </w:r>
      <w:r>
        <w:rPr>
          <w:rFonts w:eastAsiaTheme="minorHAnsi"/>
        </w:rPr>
        <w:t xml:space="preserve"> was </w:t>
      </w:r>
      <w:proofErr w:type="gramStart"/>
      <w:r>
        <w:rPr>
          <w:rFonts w:eastAsiaTheme="minorHAnsi"/>
        </w:rPr>
        <w:t>agreed</w:t>
      </w:r>
      <w:proofErr w:type="gramEnd"/>
      <w:r>
        <w:rPr>
          <w:rFonts w:eastAsiaTheme="minorHAnsi"/>
        </w:rPr>
        <w:t xml:space="preserve"> and </w:t>
      </w:r>
      <w:r w:rsidRPr="00DC3A57">
        <w:rPr>
          <w:rFonts w:eastAsiaTheme="minorHAnsi"/>
        </w:rPr>
        <w:t>FL Proposal 2.2-3</w:t>
      </w:r>
      <w:r>
        <w:rPr>
          <w:rFonts w:eastAsiaTheme="minorHAnsi"/>
        </w:rPr>
        <w:t xml:space="preserve"> was modified and agreed as follows:</w:t>
      </w:r>
    </w:p>
    <w:p w14:paraId="07916833" w14:textId="70572CBD" w:rsidR="00DC3A57" w:rsidRDefault="00DC3A57" w:rsidP="00DC3A57">
      <w:pPr>
        <w:rPr>
          <w:rFonts w:eastAsiaTheme="minorHAnsi"/>
        </w:rPr>
      </w:pPr>
    </w:p>
    <w:p w14:paraId="7B405DA1" w14:textId="77777777" w:rsidR="00DC3A57" w:rsidRDefault="00DC3A57" w:rsidP="00DC3A57">
      <w:pPr>
        <w:rPr>
          <w:lang w:eastAsia="x-none"/>
        </w:rPr>
      </w:pPr>
      <w:r>
        <w:rPr>
          <w:highlight w:val="green"/>
          <w:lang w:eastAsia="x-none"/>
        </w:rPr>
        <w:t>Agreement:</w:t>
      </w:r>
    </w:p>
    <w:p w14:paraId="6F54D203" w14:textId="77777777" w:rsidR="00DC3A57" w:rsidRDefault="00DC3A57" w:rsidP="00DC3A57">
      <w:pPr>
        <w:rPr>
          <w:rFonts w:eastAsia="Calibri"/>
        </w:rPr>
      </w:pPr>
      <w:r>
        <w:rPr>
          <w:rFonts w:eastAsia="Calibri"/>
        </w:rPr>
        <w:t xml:space="preserve">The following </w:t>
      </w:r>
      <w:proofErr w:type="spellStart"/>
      <w:r>
        <w:rPr>
          <w:rFonts w:eastAsia="Calibri"/>
        </w:rPr>
        <w:t>eMTC</w:t>
      </w:r>
      <w:proofErr w:type="spellEnd"/>
      <w:r>
        <w:rPr>
          <w:rFonts w:eastAsia="Calibri"/>
        </w:rPr>
        <w:t xml:space="preserve"> timing relationships need enhancing for </w:t>
      </w:r>
      <w:r>
        <w:rPr>
          <w:b/>
          <w:bCs/>
        </w:rPr>
        <w:t xml:space="preserve">essential minimum functionality of </w:t>
      </w:r>
      <w:r>
        <w:rPr>
          <w:rFonts w:eastAsia="Calibri"/>
        </w:rPr>
        <w:t>IoT NTN:</w:t>
      </w:r>
    </w:p>
    <w:p w14:paraId="2409A5EB" w14:textId="77777777" w:rsidR="00DC3A57" w:rsidRDefault="00DC3A57" w:rsidP="00323761">
      <w:pPr>
        <w:pStyle w:val="ListParagraph"/>
        <w:numPr>
          <w:ilvl w:val="0"/>
          <w:numId w:val="41"/>
        </w:numPr>
        <w:ind w:firstLineChars="0"/>
        <w:rPr>
          <w:rFonts w:eastAsia="Batang" w:cs="Times"/>
          <w:szCs w:val="18"/>
        </w:rPr>
      </w:pPr>
      <w:r>
        <w:rPr>
          <w:rFonts w:cs="Times"/>
          <w:szCs w:val="18"/>
        </w:rPr>
        <w:t xml:space="preserve">MPDCCH to PUSCH </w:t>
      </w:r>
    </w:p>
    <w:p w14:paraId="212EE058" w14:textId="77777777" w:rsidR="00DC3A57" w:rsidRDefault="00DC3A57" w:rsidP="00323761">
      <w:pPr>
        <w:pStyle w:val="ListParagraph"/>
        <w:numPr>
          <w:ilvl w:val="0"/>
          <w:numId w:val="41"/>
        </w:numPr>
        <w:ind w:firstLineChars="0"/>
        <w:rPr>
          <w:rFonts w:cs="Times"/>
          <w:szCs w:val="18"/>
        </w:rPr>
      </w:pPr>
      <w:r>
        <w:rPr>
          <w:rFonts w:cs="Times"/>
          <w:szCs w:val="18"/>
        </w:rPr>
        <w:t xml:space="preserve">RAR grant to PUSCH </w:t>
      </w:r>
    </w:p>
    <w:p w14:paraId="1E615DBF" w14:textId="77777777" w:rsidR="00DC3A57" w:rsidRDefault="00DC3A57" w:rsidP="00323761">
      <w:pPr>
        <w:pStyle w:val="ListParagraph"/>
        <w:numPr>
          <w:ilvl w:val="0"/>
          <w:numId w:val="41"/>
        </w:numPr>
        <w:ind w:firstLineChars="0"/>
        <w:rPr>
          <w:rFonts w:cs="Times"/>
          <w:szCs w:val="18"/>
        </w:rPr>
      </w:pPr>
      <w:r>
        <w:rPr>
          <w:rFonts w:cs="Times"/>
          <w:szCs w:val="18"/>
        </w:rPr>
        <w:t xml:space="preserve">MPDCCH to scheduled uplink SPS </w:t>
      </w:r>
    </w:p>
    <w:p w14:paraId="185630B2" w14:textId="77777777" w:rsidR="00DC3A57" w:rsidRDefault="00DC3A57" w:rsidP="00323761">
      <w:pPr>
        <w:pStyle w:val="ListParagraph"/>
        <w:numPr>
          <w:ilvl w:val="0"/>
          <w:numId w:val="41"/>
        </w:numPr>
        <w:ind w:firstLineChars="0"/>
        <w:rPr>
          <w:rFonts w:cs="Times"/>
          <w:szCs w:val="18"/>
        </w:rPr>
      </w:pPr>
      <w:r>
        <w:rPr>
          <w:rFonts w:cs="Times"/>
          <w:szCs w:val="18"/>
        </w:rPr>
        <w:t xml:space="preserve">PUSCH to HARQ-ACK on PUCCH </w:t>
      </w:r>
    </w:p>
    <w:p w14:paraId="3D96DB01" w14:textId="77777777" w:rsidR="00DC3A57" w:rsidRDefault="00DC3A57" w:rsidP="00323761">
      <w:pPr>
        <w:pStyle w:val="ListParagraph"/>
        <w:numPr>
          <w:ilvl w:val="0"/>
          <w:numId w:val="41"/>
        </w:numPr>
        <w:ind w:firstLineChars="0"/>
        <w:rPr>
          <w:rFonts w:cs="Times"/>
          <w:szCs w:val="18"/>
        </w:rPr>
      </w:pPr>
      <w:r>
        <w:rPr>
          <w:rFonts w:cs="Times"/>
          <w:szCs w:val="18"/>
        </w:rPr>
        <w:t xml:space="preserve">CSI reference resource timing </w:t>
      </w:r>
    </w:p>
    <w:p w14:paraId="5F5C93FF" w14:textId="77777777" w:rsidR="00DC3A57" w:rsidRDefault="00DC3A57" w:rsidP="00323761">
      <w:pPr>
        <w:pStyle w:val="ListParagraph"/>
        <w:numPr>
          <w:ilvl w:val="0"/>
          <w:numId w:val="41"/>
        </w:numPr>
        <w:ind w:firstLineChars="0"/>
        <w:rPr>
          <w:rFonts w:cs="Times"/>
          <w:szCs w:val="18"/>
        </w:rPr>
      </w:pPr>
      <w:r>
        <w:rPr>
          <w:rFonts w:cs="Times"/>
          <w:szCs w:val="18"/>
        </w:rPr>
        <w:t xml:space="preserve">MPDCCH to aperiodic SRS </w:t>
      </w:r>
    </w:p>
    <w:p w14:paraId="7DA68748" w14:textId="77777777" w:rsidR="00DC3A57" w:rsidRDefault="00DC3A57" w:rsidP="00323761">
      <w:pPr>
        <w:pStyle w:val="ListParagraph"/>
        <w:numPr>
          <w:ilvl w:val="0"/>
          <w:numId w:val="41"/>
        </w:numPr>
        <w:ind w:firstLineChars="0"/>
        <w:rPr>
          <w:rFonts w:cs="Times"/>
        </w:rPr>
      </w:pPr>
      <w:r>
        <w:rPr>
          <w:rFonts w:cs="Times"/>
          <w:szCs w:val="18"/>
        </w:rPr>
        <w:t>Timing advance command activation</w:t>
      </w:r>
    </w:p>
    <w:p w14:paraId="78A0D9B4" w14:textId="77777777" w:rsidR="00DC3A57" w:rsidRDefault="00DC3A57" w:rsidP="00323761">
      <w:pPr>
        <w:pStyle w:val="ListParagraph"/>
        <w:numPr>
          <w:ilvl w:val="0"/>
          <w:numId w:val="41"/>
        </w:numPr>
        <w:ind w:firstLineChars="0"/>
        <w:rPr>
          <w:rFonts w:ascii="Times New Roman" w:hAnsi="Times New Roman" w:cs="Times New Roman"/>
          <w:szCs w:val="20"/>
        </w:rPr>
      </w:pPr>
      <w:r>
        <w:rPr>
          <w:rFonts w:cs="Times"/>
          <w:szCs w:val="20"/>
        </w:rPr>
        <w:t>FFS: M</w:t>
      </w:r>
      <w:r>
        <w:t>PDCCH order to PRACH</w:t>
      </w:r>
    </w:p>
    <w:p w14:paraId="4DCCB4AB" w14:textId="77777777" w:rsidR="00DC3A57" w:rsidRDefault="00DC3A57" w:rsidP="00323761">
      <w:pPr>
        <w:numPr>
          <w:ilvl w:val="0"/>
          <w:numId w:val="41"/>
        </w:numPr>
        <w:rPr>
          <w:b/>
          <w:bCs/>
          <w:lang w:val="en-US" w:eastAsia="x-none"/>
        </w:rPr>
      </w:pPr>
      <w:r>
        <w:rPr>
          <w:lang w:val="en-US" w:eastAsia="x-none"/>
        </w:rPr>
        <w:t xml:space="preserve">FFS: Other </w:t>
      </w:r>
      <w:proofErr w:type="spellStart"/>
      <w:r>
        <w:rPr>
          <w:lang w:val="en-US" w:eastAsia="x-none"/>
        </w:rPr>
        <w:t>eMTC</w:t>
      </w:r>
      <w:proofErr w:type="spellEnd"/>
      <w:r>
        <w:rPr>
          <w:lang w:val="en-US" w:eastAsia="x-none"/>
        </w:rPr>
        <w:t xml:space="preserve"> timing relationships</w:t>
      </w:r>
    </w:p>
    <w:p w14:paraId="413BDBB6" w14:textId="77777777" w:rsidR="00DC3A57" w:rsidRDefault="00DC3A57" w:rsidP="00DC3A57">
      <w:pPr>
        <w:rPr>
          <w:lang w:eastAsia="x-none"/>
        </w:rPr>
      </w:pPr>
    </w:p>
    <w:p w14:paraId="3068BBEC" w14:textId="77777777" w:rsidR="00DC3A57" w:rsidRDefault="00DC3A57" w:rsidP="00DC3A57">
      <w:pPr>
        <w:rPr>
          <w:lang w:eastAsia="x-none"/>
        </w:rPr>
      </w:pPr>
      <w:r>
        <w:rPr>
          <w:highlight w:val="green"/>
          <w:lang w:eastAsia="x-none"/>
        </w:rPr>
        <w:t>Agreement:</w:t>
      </w:r>
    </w:p>
    <w:p w14:paraId="3CFE084E" w14:textId="77777777" w:rsidR="00DC3A57" w:rsidRDefault="00DC3A57" w:rsidP="00DC3A57">
      <w:pPr>
        <w:rPr>
          <w:lang w:eastAsia="x-none"/>
        </w:rPr>
      </w:pPr>
      <w:r>
        <w:rPr>
          <w:lang w:eastAsia="x-none"/>
        </w:rPr>
        <w:t xml:space="preserve">The enhancement based on extending the timing relationship, by e.g. </w:t>
      </w:r>
      <w:proofErr w:type="spellStart"/>
      <w:r>
        <w:rPr>
          <w:lang w:eastAsia="x-none"/>
        </w:rPr>
        <w:t>Koffset</w:t>
      </w:r>
      <w:proofErr w:type="spellEnd"/>
      <w:r>
        <w:rPr>
          <w:lang w:eastAsia="x-none"/>
        </w:rPr>
        <w:t xml:space="preserve">, adopted in NR NTN should be the starting point for enhancement of </w:t>
      </w:r>
      <w:proofErr w:type="spellStart"/>
      <w:r>
        <w:rPr>
          <w:lang w:eastAsia="x-none"/>
        </w:rPr>
        <w:t>eMTC</w:t>
      </w:r>
      <w:proofErr w:type="spellEnd"/>
      <w:r>
        <w:rPr>
          <w:lang w:eastAsia="x-none"/>
        </w:rPr>
        <w:t xml:space="preserve"> timing relationships in IoT NTN. Details can be further discussed considering IoT NTN.</w:t>
      </w:r>
    </w:p>
    <w:p w14:paraId="5B5C420C" w14:textId="77777777" w:rsidR="00DC3A57" w:rsidRDefault="00DC3A57" w:rsidP="00DC3A57">
      <w:pPr>
        <w:rPr>
          <w:rFonts w:eastAsiaTheme="minorHAnsi"/>
        </w:rPr>
      </w:pPr>
    </w:p>
    <w:p w14:paraId="623A3F70" w14:textId="77777777" w:rsidR="00CF1736" w:rsidRPr="00030FB8" w:rsidRDefault="00CF1736" w:rsidP="00A94FDB">
      <w:pPr>
        <w:rPr>
          <w:lang w:eastAsia="ja-JP"/>
        </w:rPr>
      </w:pPr>
    </w:p>
    <w:p w14:paraId="48A831AF" w14:textId="7653C30A" w:rsidR="00265045" w:rsidRDefault="00C22588" w:rsidP="00265045">
      <w:pPr>
        <w:pStyle w:val="Heading2"/>
        <w:rPr>
          <w:lang w:eastAsia="ja-JP"/>
        </w:rPr>
      </w:pPr>
      <w:bookmarkStart w:id="26" w:name="_Toc69446668"/>
      <w:r>
        <w:rPr>
          <w:lang w:eastAsia="ja-JP"/>
        </w:rPr>
        <w:t>MAC CE Timing Relationships</w:t>
      </w:r>
      <w:bookmarkEnd w:id="26"/>
    </w:p>
    <w:p w14:paraId="5AB7F2E4" w14:textId="293961E3" w:rsidR="007C25EE" w:rsidRDefault="007C25EE" w:rsidP="007C25EE">
      <w:pPr>
        <w:rPr>
          <w:lang w:val="en-US" w:eastAsia="x-none"/>
        </w:rPr>
      </w:pPr>
      <w:r>
        <w:rPr>
          <w:lang w:val="en-US" w:eastAsia="x-none"/>
        </w:rPr>
        <w:t xml:space="preserve">The agreement from RAN1#104e was to: Identify IoT-NTN configurations needing activation/de-activation via MAC CE and their timing relationships. </w:t>
      </w:r>
    </w:p>
    <w:p w14:paraId="196D1264" w14:textId="08674067" w:rsidR="007C25EE" w:rsidRDefault="007C25EE" w:rsidP="007C25EE">
      <w:pPr>
        <w:rPr>
          <w:lang w:val="en-US" w:eastAsia="x-none"/>
        </w:rPr>
      </w:pPr>
    </w:p>
    <w:p w14:paraId="6384CB41" w14:textId="018BDF5F" w:rsidR="007C25EE" w:rsidRPr="00AF03A8" w:rsidRDefault="007C25EE" w:rsidP="007C25EE">
      <w:pPr>
        <w:pStyle w:val="Heading3"/>
      </w:pPr>
      <w:bookmarkStart w:id="27" w:name="_Toc69446669"/>
      <w:r>
        <w:t>Companies’ Views</w:t>
      </w:r>
      <w:bookmarkEnd w:id="27"/>
    </w:p>
    <w:p w14:paraId="066E4648" w14:textId="77777777" w:rsidR="004D5D79" w:rsidRPr="004D5D79" w:rsidRDefault="004D5D79" w:rsidP="004D5D79">
      <w:pPr>
        <w:rPr>
          <w:lang w:eastAsia="ja-JP"/>
        </w:rPr>
      </w:pPr>
    </w:p>
    <w:tbl>
      <w:tblPr>
        <w:tblStyle w:val="TableGrid"/>
        <w:tblW w:w="0" w:type="auto"/>
        <w:tblLook w:val="04A0" w:firstRow="1" w:lastRow="0" w:firstColumn="1" w:lastColumn="0" w:noHBand="0" w:noVBand="1"/>
      </w:tblPr>
      <w:tblGrid>
        <w:gridCol w:w="1980"/>
        <w:gridCol w:w="7036"/>
      </w:tblGrid>
      <w:tr w:rsidR="00C22588" w14:paraId="084E3D50" w14:textId="77777777" w:rsidTr="00551285">
        <w:tc>
          <w:tcPr>
            <w:tcW w:w="1980" w:type="dxa"/>
          </w:tcPr>
          <w:p w14:paraId="38E24BDF" w14:textId="77777777" w:rsidR="00C22588" w:rsidRDefault="00C22588" w:rsidP="00551285">
            <w:r>
              <w:t>APT et al.</w:t>
            </w:r>
          </w:p>
        </w:tc>
        <w:tc>
          <w:tcPr>
            <w:tcW w:w="7036" w:type="dxa"/>
          </w:tcPr>
          <w:p w14:paraId="5C857E61" w14:textId="77777777" w:rsidR="00C22588" w:rsidRDefault="00C22588" w:rsidP="00551285">
            <w:bookmarkStart w:id="28" w:name="_Toc68093162"/>
            <w:r>
              <w:t>Proposal 2: For NB-IoT over NTN</w:t>
            </w:r>
            <w:r>
              <w:rPr>
                <w:lang w:eastAsia="zh-TW"/>
              </w:rPr>
              <w:t>, confirm no timing relationship enhancement is needed for MAC CE.</w:t>
            </w:r>
            <w:bookmarkEnd w:id="28"/>
          </w:p>
        </w:tc>
      </w:tr>
      <w:tr w:rsidR="00265045" w14:paraId="1E381892" w14:textId="77777777" w:rsidTr="00551285">
        <w:tc>
          <w:tcPr>
            <w:tcW w:w="1980" w:type="dxa"/>
          </w:tcPr>
          <w:p w14:paraId="7786D73B" w14:textId="085467D8" w:rsidR="00265045" w:rsidRDefault="00C001CB" w:rsidP="00551285">
            <w:r>
              <w:t>MediaTek</w:t>
            </w:r>
          </w:p>
        </w:tc>
        <w:tc>
          <w:tcPr>
            <w:tcW w:w="7036" w:type="dxa"/>
          </w:tcPr>
          <w:p w14:paraId="4A5C64CB" w14:textId="77777777" w:rsidR="00C001CB" w:rsidRDefault="00C001CB" w:rsidP="00756349">
            <w:pPr>
              <w:pStyle w:val="BodyText"/>
              <w:ind w:firstLine="201"/>
              <w:jc w:val="left"/>
              <w:rPr>
                <w:rFonts w:eastAsia="PMingLiU"/>
                <w:i/>
                <w:color w:val="000000"/>
                <w:lang w:val="en-GB"/>
              </w:rPr>
            </w:pPr>
            <w:r>
              <w:rPr>
                <w:b/>
                <w:i/>
                <w:color w:val="000000"/>
              </w:rPr>
              <w:t>Observation 1</w:t>
            </w:r>
            <w:r>
              <w:rPr>
                <w:i/>
                <w:color w:val="000000"/>
              </w:rPr>
              <w:t xml:space="preserve">: For NB-IoT, IoT-NTN configurations needing activation/de-activation via MAC CE without </w:t>
            </w:r>
            <w:bookmarkStart w:id="29" w:name="_Hlk68879083"/>
            <w:r>
              <w:rPr>
                <w:i/>
                <w:color w:val="000000"/>
              </w:rPr>
              <w:t>timing relationship enhancements</w:t>
            </w:r>
          </w:p>
          <w:bookmarkEnd w:id="29"/>
          <w:p w14:paraId="5593AC8A" w14:textId="77777777" w:rsidR="00C001CB" w:rsidRDefault="00C001CB" w:rsidP="00323761">
            <w:pPr>
              <w:pStyle w:val="BodyText"/>
              <w:numPr>
                <w:ilvl w:val="0"/>
                <w:numId w:val="6"/>
              </w:numPr>
              <w:spacing w:after="180"/>
              <w:ind w:firstLine="200"/>
              <w:jc w:val="left"/>
              <w:rPr>
                <w:i/>
                <w:color w:val="000000"/>
              </w:rPr>
            </w:pPr>
            <w:r>
              <w:rPr>
                <w:i/>
                <w:color w:val="000000"/>
              </w:rPr>
              <w:t xml:space="preserve">Buffer Status Report MAC Control </w:t>
            </w:r>
            <w:proofErr w:type="gramStart"/>
            <w:r>
              <w:rPr>
                <w:i/>
                <w:color w:val="000000"/>
              </w:rPr>
              <w:t>Elements  (</w:t>
            </w:r>
            <w:proofErr w:type="gramEnd"/>
            <w:r>
              <w:rPr>
                <w:i/>
                <w:color w:val="000000"/>
              </w:rPr>
              <w:t>Msg3 in RA procedure, or any UL transmission in connected)</w:t>
            </w:r>
          </w:p>
          <w:p w14:paraId="1D4F2072" w14:textId="77777777" w:rsidR="00C001CB" w:rsidRDefault="00C001CB" w:rsidP="00323761">
            <w:pPr>
              <w:pStyle w:val="BodyText"/>
              <w:numPr>
                <w:ilvl w:val="0"/>
                <w:numId w:val="6"/>
              </w:numPr>
              <w:spacing w:after="180"/>
              <w:ind w:firstLine="200"/>
              <w:jc w:val="left"/>
              <w:rPr>
                <w:i/>
                <w:color w:val="000000"/>
              </w:rPr>
            </w:pPr>
            <w:r>
              <w:rPr>
                <w:i/>
                <w:color w:val="000000"/>
              </w:rPr>
              <w:t>Timing Advance Command MAC Control Element (DL)</w:t>
            </w:r>
          </w:p>
          <w:p w14:paraId="7F9C87FB" w14:textId="77777777" w:rsidR="00C001CB" w:rsidRDefault="00C001CB" w:rsidP="00323761">
            <w:pPr>
              <w:pStyle w:val="BodyText"/>
              <w:numPr>
                <w:ilvl w:val="0"/>
                <w:numId w:val="6"/>
              </w:numPr>
              <w:spacing w:after="180"/>
              <w:ind w:firstLine="200"/>
              <w:jc w:val="left"/>
              <w:rPr>
                <w:i/>
                <w:color w:val="000000"/>
              </w:rPr>
            </w:pPr>
            <w:r>
              <w:rPr>
                <w:i/>
                <w:color w:val="000000"/>
              </w:rPr>
              <w:t>C-RNTI MAC Control Element (Msg3 in RA procedure)</w:t>
            </w:r>
          </w:p>
          <w:p w14:paraId="3319AED5" w14:textId="77777777" w:rsidR="00C001CB" w:rsidRDefault="00C001CB" w:rsidP="00323761">
            <w:pPr>
              <w:pStyle w:val="BodyText"/>
              <w:numPr>
                <w:ilvl w:val="0"/>
                <w:numId w:val="6"/>
              </w:numPr>
              <w:spacing w:after="180"/>
              <w:ind w:firstLine="200"/>
              <w:jc w:val="left"/>
              <w:rPr>
                <w:i/>
                <w:color w:val="000000"/>
              </w:rPr>
            </w:pPr>
            <w:r>
              <w:rPr>
                <w:i/>
                <w:color w:val="000000"/>
              </w:rPr>
              <w:t>UE Contention Resolution Identity MAC Control Element (Msg4 in RA procedure)</w:t>
            </w:r>
          </w:p>
          <w:p w14:paraId="7B54E496" w14:textId="77777777" w:rsidR="00C001CB" w:rsidRDefault="00C001CB" w:rsidP="00323761">
            <w:pPr>
              <w:pStyle w:val="BodyText"/>
              <w:numPr>
                <w:ilvl w:val="0"/>
                <w:numId w:val="6"/>
              </w:numPr>
              <w:spacing w:after="180"/>
              <w:ind w:firstLine="200"/>
              <w:jc w:val="left"/>
              <w:rPr>
                <w:i/>
                <w:color w:val="000000"/>
              </w:rPr>
            </w:pPr>
            <w:r>
              <w:rPr>
                <w:i/>
                <w:color w:val="000000"/>
              </w:rPr>
              <w:t>Power Headroom Report MAC Control Element (Msg3 in RA procedure)</w:t>
            </w:r>
          </w:p>
          <w:p w14:paraId="02D24C13" w14:textId="77777777" w:rsidR="00C001CB" w:rsidRDefault="00C001CB" w:rsidP="00323761">
            <w:pPr>
              <w:pStyle w:val="BodyText"/>
              <w:numPr>
                <w:ilvl w:val="0"/>
                <w:numId w:val="6"/>
              </w:numPr>
              <w:spacing w:after="180"/>
              <w:ind w:firstLine="200"/>
              <w:jc w:val="left"/>
              <w:rPr>
                <w:i/>
                <w:color w:val="000000"/>
              </w:rPr>
            </w:pPr>
            <w:r>
              <w:rPr>
                <w:i/>
                <w:color w:val="000000"/>
              </w:rPr>
              <w:t xml:space="preserve">Extended Power Headroom Report MAC Control </w:t>
            </w:r>
            <w:proofErr w:type="gramStart"/>
            <w:r>
              <w:rPr>
                <w:i/>
                <w:color w:val="000000"/>
              </w:rPr>
              <w:t>Elements  (</w:t>
            </w:r>
            <w:proofErr w:type="gramEnd"/>
            <w:r>
              <w:rPr>
                <w:i/>
                <w:color w:val="000000"/>
              </w:rPr>
              <w:t>Msg3 in RA procedure)</w:t>
            </w:r>
          </w:p>
          <w:p w14:paraId="58BD38DC" w14:textId="77777777" w:rsidR="00C001CB" w:rsidRDefault="00C001CB" w:rsidP="00323761">
            <w:pPr>
              <w:pStyle w:val="BodyText"/>
              <w:numPr>
                <w:ilvl w:val="0"/>
                <w:numId w:val="6"/>
              </w:numPr>
              <w:spacing w:after="180"/>
              <w:ind w:firstLine="200"/>
              <w:jc w:val="left"/>
              <w:rPr>
                <w:i/>
                <w:color w:val="000000"/>
              </w:rPr>
            </w:pPr>
            <w:r>
              <w:rPr>
                <w:i/>
                <w:color w:val="000000"/>
              </w:rPr>
              <w:t>Data Volume and Power Headroom Report MAC Control Element (Msg3 in RA procedure)</w:t>
            </w:r>
          </w:p>
          <w:p w14:paraId="5DA50184" w14:textId="11D753AC" w:rsidR="00265045" w:rsidRPr="00C001CB" w:rsidRDefault="00C001CB" w:rsidP="00323761">
            <w:pPr>
              <w:pStyle w:val="BodyText"/>
              <w:numPr>
                <w:ilvl w:val="0"/>
                <w:numId w:val="6"/>
              </w:numPr>
              <w:spacing w:after="180"/>
              <w:ind w:firstLine="200"/>
              <w:jc w:val="left"/>
              <w:rPr>
                <w:i/>
                <w:color w:val="000000"/>
              </w:rPr>
            </w:pPr>
            <w:r>
              <w:rPr>
                <w:i/>
                <w:color w:val="000000"/>
              </w:rPr>
              <w:t xml:space="preserve">DRX Command MAC Control Element (only needed to send UE to sleep if </w:t>
            </w:r>
            <w:r>
              <w:rPr>
                <w:i/>
                <w:color w:val="000000"/>
              </w:rPr>
              <w:lastRenderedPageBreak/>
              <w:t>long inactivity timer, ON duration is based on SFN)</w:t>
            </w:r>
          </w:p>
        </w:tc>
      </w:tr>
      <w:tr w:rsidR="00265045" w14:paraId="20309352" w14:textId="77777777" w:rsidTr="00551285">
        <w:tc>
          <w:tcPr>
            <w:tcW w:w="1980" w:type="dxa"/>
          </w:tcPr>
          <w:p w14:paraId="691356ED" w14:textId="5CDE0D2E" w:rsidR="00265045" w:rsidRDefault="007C6613" w:rsidP="00551285">
            <w:r>
              <w:lastRenderedPageBreak/>
              <w:t>ZTE</w:t>
            </w:r>
          </w:p>
        </w:tc>
        <w:tc>
          <w:tcPr>
            <w:tcW w:w="7036" w:type="dxa"/>
          </w:tcPr>
          <w:p w14:paraId="25FAC3A7" w14:textId="363DC703" w:rsidR="00265045" w:rsidRPr="007C6613" w:rsidRDefault="007C6613" w:rsidP="00551285">
            <w:r>
              <w:rPr>
                <w:b/>
                <w:bCs/>
                <w:i/>
                <w:iCs/>
              </w:rPr>
              <w:t xml:space="preserve">Proposal-12: </w:t>
            </w:r>
            <w:r>
              <w:rPr>
                <w:bCs/>
                <w:i/>
                <w:iCs/>
              </w:rPr>
              <w:t xml:space="preserve">For MAC CE activation, discuss timing advance command activation firstly. </w:t>
            </w:r>
          </w:p>
        </w:tc>
      </w:tr>
      <w:tr w:rsidR="00506F53" w14:paraId="74C4B1CB" w14:textId="77777777" w:rsidTr="00551285">
        <w:tc>
          <w:tcPr>
            <w:tcW w:w="1980" w:type="dxa"/>
          </w:tcPr>
          <w:p w14:paraId="5A82DA7C" w14:textId="77777777" w:rsidR="00506F53" w:rsidRDefault="00506F53" w:rsidP="00551285">
            <w:r>
              <w:t>Apple</w:t>
            </w:r>
          </w:p>
        </w:tc>
        <w:tc>
          <w:tcPr>
            <w:tcW w:w="7036" w:type="dxa"/>
          </w:tcPr>
          <w:p w14:paraId="6904B5F0" w14:textId="77777777" w:rsidR="00506F53" w:rsidRPr="00506F53" w:rsidRDefault="00506F53" w:rsidP="00551285">
            <w:r>
              <w:rPr>
                <w:b/>
                <w:i/>
                <w:u w:val="single"/>
              </w:rPr>
              <w:t>Proposal 4:</w:t>
            </w:r>
            <w:r>
              <w:rPr>
                <w:i/>
              </w:rPr>
              <w:t xml:space="preserve"> RAN1 to study the TA command MAC CE activation timing. </w:t>
            </w:r>
          </w:p>
        </w:tc>
      </w:tr>
      <w:tr w:rsidR="0000500E" w14:paraId="4C2EC834" w14:textId="77777777" w:rsidTr="00551285">
        <w:tc>
          <w:tcPr>
            <w:tcW w:w="1980" w:type="dxa"/>
          </w:tcPr>
          <w:p w14:paraId="0FB5B6FB" w14:textId="77777777" w:rsidR="0000500E" w:rsidRDefault="0000500E" w:rsidP="00551285">
            <w:r>
              <w:t>Sony</w:t>
            </w:r>
          </w:p>
        </w:tc>
        <w:tc>
          <w:tcPr>
            <w:tcW w:w="7036" w:type="dxa"/>
          </w:tcPr>
          <w:p w14:paraId="49396CB6" w14:textId="77777777" w:rsidR="0000500E" w:rsidRDefault="0000500E" w:rsidP="00551285">
            <w:pPr>
              <w:rPr>
                <w:b/>
                <w:bCs/>
                <w:lang w:eastAsia="x-none"/>
              </w:rPr>
            </w:pPr>
            <w:r>
              <w:rPr>
                <w:b/>
                <w:lang w:eastAsia="x-none"/>
              </w:rPr>
              <w:t>Proposal 3:</w:t>
            </w:r>
            <w:r>
              <w:rPr>
                <w:b/>
                <w:bCs/>
                <w:lang w:eastAsia="x-none"/>
              </w:rPr>
              <w:t xml:space="preserve"> The following timing relationships should be extended by </w:t>
            </w:r>
            <w:proofErr w:type="spellStart"/>
            <w:r>
              <w:rPr>
                <w:b/>
                <w:bCs/>
                <w:i/>
                <w:iCs/>
                <w:lang w:eastAsia="x-none"/>
              </w:rPr>
              <w:t>K</w:t>
            </w:r>
            <w:r>
              <w:rPr>
                <w:b/>
                <w:bCs/>
                <w:i/>
                <w:iCs/>
                <w:vertAlign w:val="subscript"/>
                <w:lang w:eastAsia="x-none"/>
              </w:rPr>
              <w:t>offset</w:t>
            </w:r>
            <w:proofErr w:type="spellEnd"/>
            <w:r>
              <w:rPr>
                <w:b/>
                <w:bCs/>
                <w:lang w:eastAsia="x-none"/>
              </w:rPr>
              <w:t xml:space="preserve"> subframes for </w:t>
            </w:r>
            <w:proofErr w:type="spellStart"/>
            <w:r>
              <w:rPr>
                <w:b/>
                <w:bCs/>
                <w:lang w:eastAsia="x-none"/>
              </w:rPr>
              <w:t>eMTC</w:t>
            </w:r>
            <w:proofErr w:type="spellEnd"/>
            <w:r>
              <w:rPr>
                <w:b/>
                <w:bCs/>
                <w:lang w:eastAsia="x-none"/>
              </w:rPr>
              <w:t xml:space="preserve"> in IoT-NTN:</w:t>
            </w:r>
          </w:p>
          <w:p w14:paraId="3B0C5E6E" w14:textId="77777777" w:rsidR="0000500E" w:rsidRDefault="0000500E" w:rsidP="00551285">
            <w:pPr>
              <w:numPr>
                <w:ilvl w:val="0"/>
                <w:numId w:val="5"/>
              </w:numPr>
              <w:autoSpaceDE/>
              <w:adjustRightInd/>
              <w:jc w:val="left"/>
              <w:rPr>
                <w:b/>
                <w:bCs/>
                <w:lang w:eastAsia="x-none"/>
              </w:rPr>
            </w:pPr>
            <w:r>
              <w:rPr>
                <w:b/>
                <w:bCs/>
                <w:lang w:eastAsia="x-none"/>
              </w:rPr>
              <w:t xml:space="preserve">MPDCCH to PUSCH </w:t>
            </w:r>
          </w:p>
          <w:p w14:paraId="648F7368" w14:textId="77777777" w:rsidR="0000500E" w:rsidRDefault="0000500E" w:rsidP="00551285">
            <w:pPr>
              <w:numPr>
                <w:ilvl w:val="0"/>
                <w:numId w:val="5"/>
              </w:numPr>
              <w:autoSpaceDE/>
              <w:adjustRightInd/>
              <w:jc w:val="left"/>
              <w:rPr>
                <w:b/>
                <w:bCs/>
                <w:lang w:eastAsia="x-none"/>
              </w:rPr>
            </w:pPr>
            <w:r>
              <w:rPr>
                <w:b/>
                <w:bCs/>
                <w:lang w:eastAsia="x-none"/>
              </w:rPr>
              <w:t xml:space="preserve">RAR grant to PUSCH </w:t>
            </w:r>
          </w:p>
          <w:p w14:paraId="6E4B47A0" w14:textId="77777777" w:rsidR="0000500E" w:rsidRDefault="0000500E" w:rsidP="00551285">
            <w:pPr>
              <w:numPr>
                <w:ilvl w:val="0"/>
                <w:numId w:val="5"/>
              </w:numPr>
              <w:autoSpaceDE/>
              <w:adjustRightInd/>
              <w:jc w:val="left"/>
              <w:rPr>
                <w:b/>
                <w:bCs/>
                <w:lang w:eastAsia="x-none"/>
              </w:rPr>
            </w:pPr>
            <w:r>
              <w:rPr>
                <w:b/>
                <w:bCs/>
                <w:lang w:eastAsia="x-none"/>
              </w:rPr>
              <w:t xml:space="preserve">PDCCH order to PRACH </w:t>
            </w:r>
          </w:p>
          <w:p w14:paraId="5907C613" w14:textId="77777777" w:rsidR="0000500E" w:rsidRDefault="0000500E" w:rsidP="00551285">
            <w:pPr>
              <w:numPr>
                <w:ilvl w:val="0"/>
                <w:numId w:val="5"/>
              </w:numPr>
              <w:autoSpaceDE/>
              <w:adjustRightInd/>
              <w:jc w:val="left"/>
              <w:rPr>
                <w:b/>
                <w:bCs/>
                <w:lang w:eastAsia="x-none"/>
              </w:rPr>
            </w:pPr>
            <w:r>
              <w:rPr>
                <w:b/>
                <w:bCs/>
                <w:lang w:eastAsia="x-none"/>
              </w:rPr>
              <w:t xml:space="preserve">MPDCCH to scheduled uplink SPS </w:t>
            </w:r>
          </w:p>
          <w:p w14:paraId="1A46B7F9" w14:textId="77777777" w:rsidR="0000500E" w:rsidRDefault="0000500E" w:rsidP="00551285">
            <w:pPr>
              <w:numPr>
                <w:ilvl w:val="0"/>
                <w:numId w:val="5"/>
              </w:numPr>
              <w:autoSpaceDE/>
              <w:adjustRightInd/>
              <w:jc w:val="left"/>
              <w:rPr>
                <w:b/>
                <w:bCs/>
                <w:lang w:eastAsia="x-none"/>
              </w:rPr>
            </w:pPr>
            <w:r>
              <w:rPr>
                <w:b/>
                <w:bCs/>
                <w:lang w:eastAsia="x-none"/>
              </w:rPr>
              <w:t xml:space="preserve">PDSCH to HARQ-ACK on PUCCH </w:t>
            </w:r>
          </w:p>
          <w:p w14:paraId="260C829B" w14:textId="77777777" w:rsidR="0000500E" w:rsidRDefault="0000500E" w:rsidP="00551285">
            <w:pPr>
              <w:numPr>
                <w:ilvl w:val="0"/>
                <w:numId w:val="5"/>
              </w:numPr>
              <w:autoSpaceDE/>
              <w:adjustRightInd/>
              <w:jc w:val="left"/>
              <w:rPr>
                <w:b/>
                <w:bCs/>
                <w:lang w:eastAsia="x-none"/>
              </w:rPr>
            </w:pPr>
            <w:r>
              <w:rPr>
                <w:b/>
                <w:bCs/>
                <w:lang w:eastAsia="x-none"/>
              </w:rPr>
              <w:t xml:space="preserve">CSI reference resource timing </w:t>
            </w:r>
          </w:p>
          <w:p w14:paraId="48FB4229" w14:textId="77777777" w:rsidR="0000500E" w:rsidRPr="0000500E" w:rsidRDefault="0000500E" w:rsidP="00551285">
            <w:pPr>
              <w:numPr>
                <w:ilvl w:val="0"/>
                <w:numId w:val="5"/>
              </w:numPr>
              <w:autoSpaceDE/>
              <w:adjustRightInd/>
              <w:jc w:val="left"/>
            </w:pPr>
            <w:r>
              <w:rPr>
                <w:b/>
                <w:bCs/>
                <w:lang w:eastAsia="x-none"/>
              </w:rPr>
              <w:t>MPDCCH to aperiodic SRS</w:t>
            </w:r>
          </w:p>
          <w:p w14:paraId="6A25EE2B" w14:textId="77777777" w:rsidR="0000500E" w:rsidRDefault="0000500E" w:rsidP="00551285">
            <w:pPr>
              <w:numPr>
                <w:ilvl w:val="0"/>
                <w:numId w:val="5"/>
              </w:numPr>
              <w:autoSpaceDE/>
              <w:adjustRightInd/>
              <w:jc w:val="left"/>
            </w:pPr>
            <w:r>
              <w:rPr>
                <w:b/>
                <w:bCs/>
                <w:lang w:eastAsia="x-none"/>
              </w:rPr>
              <w:t>Timing advance command activation</w:t>
            </w:r>
          </w:p>
        </w:tc>
      </w:tr>
      <w:tr w:rsidR="00265045" w14:paraId="25A90F35" w14:textId="77777777" w:rsidTr="00551285">
        <w:tc>
          <w:tcPr>
            <w:tcW w:w="1980" w:type="dxa"/>
          </w:tcPr>
          <w:p w14:paraId="0290665E" w14:textId="100D1D63" w:rsidR="00265045" w:rsidRDefault="00C26DE3" w:rsidP="00C26DE3">
            <w:pPr>
              <w:jc w:val="left"/>
            </w:pPr>
            <w:r w:rsidRPr="00C26DE3">
              <w:t>Lenovo, Motorola Mobility</w:t>
            </w:r>
          </w:p>
        </w:tc>
        <w:tc>
          <w:tcPr>
            <w:tcW w:w="7036" w:type="dxa"/>
          </w:tcPr>
          <w:p w14:paraId="78B3D2C0" w14:textId="25CD9872" w:rsidR="00265045" w:rsidRPr="00C26DE3" w:rsidRDefault="00C26DE3" w:rsidP="00C26DE3">
            <w:pPr>
              <w:pStyle w:val="BodyText"/>
              <w:rPr>
                <w:rFonts w:eastAsiaTheme="minorEastAsia"/>
                <w:b/>
                <w:i/>
              </w:rPr>
            </w:pPr>
            <w:r>
              <w:rPr>
                <w:rFonts w:eastAsiaTheme="minorEastAsia"/>
                <w:b/>
                <w:i/>
              </w:rPr>
              <w:t>Proposal 2: The timing relationship of configurations activation/de-activation via MAC CE is the same as NR NTN.</w:t>
            </w:r>
          </w:p>
        </w:tc>
      </w:tr>
      <w:tr w:rsidR="00265045" w14:paraId="5A8305C5" w14:textId="77777777" w:rsidTr="00551285">
        <w:tc>
          <w:tcPr>
            <w:tcW w:w="1980" w:type="dxa"/>
          </w:tcPr>
          <w:p w14:paraId="61B92D9B" w14:textId="77777777" w:rsidR="00265045" w:rsidRDefault="00265045" w:rsidP="00551285"/>
        </w:tc>
        <w:tc>
          <w:tcPr>
            <w:tcW w:w="7036" w:type="dxa"/>
          </w:tcPr>
          <w:p w14:paraId="18178CD8" w14:textId="77777777" w:rsidR="00265045" w:rsidRDefault="00265045" w:rsidP="00551285"/>
        </w:tc>
      </w:tr>
    </w:tbl>
    <w:p w14:paraId="043766C1" w14:textId="3E474121" w:rsidR="007C25EE" w:rsidRDefault="007C25EE"/>
    <w:p w14:paraId="1FC1944C" w14:textId="77777777" w:rsidR="00794D13" w:rsidRPr="00100D31" w:rsidRDefault="00794D13" w:rsidP="00794D13">
      <w:pPr>
        <w:pStyle w:val="Heading3"/>
      </w:pPr>
      <w:bookmarkStart w:id="30" w:name="_Toc69446670"/>
      <w:r>
        <w:t>Summary Analysis of Studies of MAC CE Activation</w:t>
      </w:r>
      <w:bookmarkEnd w:id="30"/>
    </w:p>
    <w:p w14:paraId="6062E280" w14:textId="77777777" w:rsidR="00794D13" w:rsidRDefault="00794D13" w:rsidP="00794D13">
      <w:pPr>
        <w:rPr>
          <w:lang w:val="en-US" w:eastAsia="x-none"/>
        </w:rPr>
      </w:pPr>
      <w:r>
        <w:rPr>
          <w:lang w:val="en-US" w:eastAsia="x-none"/>
        </w:rPr>
        <w:t xml:space="preserve">Apart from activation of TA when TAC is delivered via MAC CE, contributing companies did not identify any other IoT-NTN configurations needing activation/de-activation via MAC CE that have </w:t>
      </w:r>
      <w:proofErr w:type="spellStart"/>
      <w:proofErr w:type="gramStart"/>
      <w:r>
        <w:rPr>
          <w:lang w:val="en-US" w:eastAsia="x-none"/>
        </w:rPr>
        <w:t>a</w:t>
      </w:r>
      <w:proofErr w:type="spellEnd"/>
      <w:proofErr w:type="gramEnd"/>
      <w:r>
        <w:rPr>
          <w:lang w:val="en-US" w:eastAsia="x-none"/>
        </w:rPr>
        <w:t xml:space="preserve"> enhanced timing relationship needing study.</w:t>
      </w:r>
    </w:p>
    <w:p w14:paraId="4C983FDC" w14:textId="77777777" w:rsidR="00794D13" w:rsidRDefault="00794D13" w:rsidP="00794D13">
      <w:pPr>
        <w:rPr>
          <w:lang w:val="en-US" w:eastAsia="x-none"/>
        </w:rPr>
      </w:pPr>
    </w:p>
    <w:p w14:paraId="07D6C254" w14:textId="77777777" w:rsidR="00794D13" w:rsidRPr="00100D31" w:rsidRDefault="00794D13" w:rsidP="00794D13">
      <w:pPr>
        <w:pStyle w:val="Heading3"/>
      </w:pPr>
      <w:bookmarkStart w:id="31" w:name="_Toc69446671"/>
      <w:r>
        <w:t>FL Proposals on MAC CE Activation</w:t>
      </w:r>
      <w:bookmarkEnd w:id="31"/>
    </w:p>
    <w:p w14:paraId="54E9B71A" w14:textId="63FA4ECB" w:rsidR="00794D13" w:rsidRDefault="00794D13" w:rsidP="00794D13">
      <w:pPr>
        <w:rPr>
          <w:lang w:val="en-US" w:eastAsia="x-none"/>
        </w:rPr>
      </w:pPr>
      <w:r>
        <w:rPr>
          <w:lang w:val="en-US" w:eastAsia="x-none"/>
        </w:rPr>
        <w:t xml:space="preserve">TAC activation is already one of the timing relationships studied for enhancement in </w:t>
      </w:r>
      <w:r w:rsidR="002F7C16">
        <w:rPr>
          <w:lang w:val="en-US" w:eastAsia="x-none"/>
        </w:rPr>
        <w:t xml:space="preserve">NB-IoT and </w:t>
      </w:r>
      <w:proofErr w:type="spellStart"/>
      <w:r w:rsidR="002F7C16">
        <w:rPr>
          <w:lang w:val="en-US" w:eastAsia="x-none"/>
        </w:rPr>
        <w:t>eMTC</w:t>
      </w:r>
      <w:proofErr w:type="spellEnd"/>
      <w:r w:rsidR="002F7C16">
        <w:rPr>
          <w:lang w:val="en-US" w:eastAsia="x-none"/>
        </w:rPr>
        <w:t xml:space="preserve">. As no other has been identified, </w:t>
      </w:r>
      <w:r w:rsidR="002F7C16">
        <w:t>FL</w:t>
      </w:r>
      <w:r w:rsidR="002F7C16" w:rsidRPr="00B716F3">
        <w:t xml:space="preserve"> mak</w:t>
      </w:r>
      <w:r w:rsidR="002F7C16">
        <w:t>es</w:t>
      </w:r>
      <w:r w:rsidR="002F7C16" w:rsidRPr="00B716F3">
        <w:t xml:space="preserve"> proposal 1</w:t>
      </w:r>
      <w:r w:rsidR="002F7C16">
        <w:t xml:space="preserve">.3-1 </w:t>
      </w:r>
      <w:r w:rsidR="002F7C16" w:rsidRPr="00B716F3">
        <w:t xml:space="preserve">for </w:t>
      </w:r>
      <w:r w:rsidR="002F7C16">
        <w:rPr>
          <w:lang w:val="en-US" w:eastAsia="x-none"/>
        </w:rPr>
        <w:t>MAC CE</w:t>
      </w:r>
      <w:r w:rsidR="002F7C16">
        <w:rPr>
          <w:lang w:eastAsia="x-none"/>
        </w:rPr>
        <w:t xml:space="preserve"> activation/deactivation timing relationships for both </w:t>
      </w:r>
      <w:proofErr w:type="spellStart"/>
      <w:r w:rsidR="002F7C16">
        <w:rPr>
          <w:lang w:eastAsia="x-none"/>
        </w:rPr>
        <w:t>eMTC</w:t>
      </w:r>
      <w:proofErr w:type="spellEnd"/>
      <w:r w:rsidR="002F7C16">
        <w:rPr>
          <w:lang w:eastAsia="x-none"/>
        </w:rPr>
        <w:t xml:space="preserve"> and NB-IoT </w:t>
      </w:r>
      <w:r w:rsidR="002F7C16">
        <w:t xml:space="preserve">and </w:t>
      </w:r>
      <w:r w:rsidR="002F7C16" w:rsidRPr="00B716F3">
        <w:t>encourages companies to comment on the proposal</w:t>
      </w:r>
      <w:r w:rsidR="002F7C16">
        <w:t>.</w:t>
      </w:r>
    </w:p>
    <w:p w14:paraId="2C60CA90" w14:textId="77777777" w:rsidR="002F7C16" w:rsidRDefault="002F7C16" w:rsidP="00794D13">
      <w:pPr>
        <w:rPr>
          <w:lang w:val="en-US" w:eastAsia="x-none"/>
        </w:rPr>
      </w:pPr>
    </w:p>
    <w:p w14:paraId="25224F31" w14:textId="49E51367" w:rsidR="00794D13" w:rsidRDefault="00D633B5" w:rsidP="00794D13">
      <w:pPr>
        <w:rPr>
          <w:lang w:val="en-US" w:eastAsia="x-none"/>
        </w:rPr>
      </w:pPr>
      <w:r>
        <w:rPr>
          <w:highlight w:val="cyan"/>
          <w:lang w:val="en-US" w:eastAsia="x-none"/>
        </w:rPr>
        <w:t xml:space="preserve">Initial </w:t>
      </w:r>
      <w:r w:rsidR="00794D13" w:rsidRPr="007C25EE">
        <w:rPr>
          <w:highlight w:val="cyan"/>
          <w:lang w:val="en-US" w:eastAsia="x-none"/>
        </w:rPr>
        <w:t xml:space="preserve">FL </w:t>
      </w:r>
      <w:r w:rsidR="002F7C16">
        <w:rPr>
          <w:highlight w:val="cyan"/>
          <w:lang w:val="en-US" w:eastAsia="x-none"/>
        </w:rPr>
        <w:t>Proposal</w:t>
      </w:r>
      <w:r w:rsidR="00794D13">
        <w:rPr>
          <w:highlight w:val="cyan"/>
          <w:lang w:val="en-US" w:eastAsia="x-none"/>
        </w:rPr>
        <w:t xml:space="preserve"> 1.</w:t>
      </w:r>
      <w:r w:rsidR="002F7C16">
        <w:rPr>
          <w:highlight w:val="cyan"/>
          <w:lang w:val="en-US" w:eastAsia="x-none"/>
        </w:rPr>
        <w:t>3-1</w:t>
      </w:r>
      <w:r w:rsidR="00794D13" w:rsidRPr="007C25EE">
        <w:rPr>
          <w:highlight w:val="cyan"/>
          <w:lang w:val="en-US" w:eastAsia="x-none"/>
        </w:rPr>
        <w:t>: Other than TAC via MAC CE, there is no other configuration delivered by MAC CE that needs timing relationship enhancements</w:t>
      </w:r>
    </w:p>
    <w:p w14:paraId="3044D01C" w14:textId="1233847A" w:rsidR="00794D13" w:rsidRDefault="00794D13" w:rsidP="00794D13">
      <w:pPr>
        <w:rPr>
          <w:lang w:val="en-US" w:eastAsia="x-none"/>
        </w:rPr>
      </w:pPr>
    </w:p>
    <w:tbl>
      <w:tblPr>
        <w:tblStyle w:val="TableGrid"/>
        <w:tblW w:w="0" w:type="auto"/>
        <w:tblLook w:val="04A0" w:firstRow="1" w:lastRow="0" w:firstColumn="1" w:lastColumn="0" w:noHBand="0" w:noVBand="1"/>
      </w:tblPr>
      <w:tblGrid>
        <w:gridCol w:w="1838"/>
        <w:gridCol w:w="2126"/>
        <w:gridCol w:w="5052"/>
      </w:tblGrid>
      <w:tr w:rsidR="00BE0157" w14:paraId="19127682" w14:textId="77777777" w:rsidTr="00D633B5">
        <w:tc>
          <w:tcPr>
            <w:tcW w:w="1838" w:type="dxa"/>
            <w:shd w:val="clear" w:color="auto" w:fill="D9D9D9" w:themeFill="background1" w:themeFillShade="D9"/>
          </w:tcPr>
          <w:p w14:paraId="609A73FE" w14:textId="77777777" w:rsidR="00BE0157" w:rsidRDefault="00BE0157" w:rsidP="00D633B5">
            <w:r>
              <w:t>Company</w:t>
            </w:r>
          </w:p>
        </w:tc>
        <w:tc>
          <w:tcPr>
            <w:tcW w:w="2126" w:type="dxa"/>
            <w:shd w:val="clear" w:color="auto" w:fill="D9D9D9" w:themeFill="background1" w:themeFillShade="D9"/>
          </w:tcPr>
          <w:p w14:paraId="2060B4A3" w14:textId="339035D4" w:rsidR="00BE0157" w:rsidRDefault="00BE0157" w:rsidP="00D633B5">
            <w:r>
              <w:t>Support Proposal 1.</w:t>
            </w:r>
            <w:r w:rsidR="00744A3B">
              <w:t>3</w:t>
            </w:r>
            <w:r>
              <w:t>-</w:t>
            </w:r>
            <w:r w:rsidR="00744A3B">
              <w:t>1</w:t>
            </w:r>
          </w:p>
        </w:tc>
        <w:tc>
          <w:tcPr>
            <w:tcW w:w="5052" w:type="dxa"/>
            <w:shd w:val="clear" w:color="auto" w:fill="D9D9D9" w:themeFill="background1" w:themeFillShade="D9"/>
          </w:tcPr>
          <w:p w14:paraId="38FE9121" w14:textId="77777777" w:rsidR="00BE0157" w:rsidRDefault="00BE0157" w:rsidP="00D633B5">
            <w:r>
              <w:t>Comment</w:t>
            </w:r>
          </w:p>
        </w:tc>
      </w:tr>
      <w:tr w:rsidR="00BE0157" w14:paraId="1E11EB15" w14:textId="77777777" w:rsidTr="00D633B5">
        <w:tc>
          <w:tcPr>
            <w:tcW w:w="1838" w:type="dxa"/>
          </w:tcPr>
          <w:p w14:paraId="745912B2" w14:textId="76AD4549" w:rsidR="00BE0157" w:rsidRDefault="008E0F8A" w:rsidP="00D633B5">
            <w:r>
              <w:t>MediaTek</w:t>
            </w:r>
          </w:p>
        </w:tc>
        <w:tc>
          <w:tcPr>
            <w:tcW w:w="2126" w:type="dxa"/>
          </w:tcPr>
          <w:p w14:paraId="182F1CB8" w14:textId="70480038" w:rsidR="00BE0157" w:rsidRDefault="008E0F8A" w:rsidP="00D633B5">
            <w:r>
              <w:t>Support</w:t>
            </w:r>
          </w:p>
        </w:tc>
        <w:tc>
          <w:tcPr>
            <w:tcW w:w="5052" w:type="dxa"/>
          </w:tcPr>
          <w:p w14:paraId="626D819A" w14:textId="2E785179" w:rsidR="00BE0157" w:rsidRDefault="008E0F8A" w:rsidP="008E0F8A">
            <w:r>
              <w:t>Needs more discussions for common understanding on MAC CE TA activation</w:t>
            </w:r>
          </w:p>
        </w:tc>
      </w:tr>
      <w:tr w:rsidR="00BE0157" w14:paraId="13DC53E9" w14:textId="77777777" w:rsidTr="00D633B5">
        <w:tc>
          <w:tcPr>
            <w:tcW w:w="1838" w:type="dxa"/>
          </w:tcPr>
          <w:p w14:paraId="30743AF4" w14:textId="04A110E4" w:rsidR="00BE0157" w:rsidRPr="001D7A89" w:rsidRDefault="001D7A89" w:rsidP="00D633B5">
            <w:pPr>
              <w:rPr>
                <w:rFonts w:eastAsiaTheme="minorEastAsia"/>
              </w:rPr>
            </w:pPr>
            <w:r>
              <w:rPr>
                <w:rFonts w:eastAsiaTheme="minorEastAsia" w:hint="eastAsia"/>
              </w:rPr>
              <w:t>CATT</w:t>
            </w:r>
          </w:p>
        </w:tc>
        <w:tc>
          <w:tcPr>
            <w:tcW w:w="2126" w:type="dxa"/>
          </w:tcPr>
          <w:p w14:paraId="76067090" w14:textId="4CB4E151" w:rsidR="00BE0157" w:rsidRPr="004C3E46" w:rsidRDefault="004C3E46" w:rsidP="00D633B5">
            <w:pPr>
              <w:rPr>
                <w:rFonts w:eastAsiaTheme="minorEastAsia"/>
              </w:rPr>
            </w:pPr>
            <w:r>
              <w:rPr>
                <w:rFonts w:eastAsiaTheme="minorEastAsia"/>
              </w:rPr>
              <w:t>S</w:t>
            </w:r>
            <w:r>
              <w:rPr>
                <w:rFonts w:eastAsiaTheme="minorEastAsia" w:hint="eastAsia"/>
              </w:rPr>
              <w:t xml:space="preserve">upport </w:t>
            </w:r>
          </w:p>
        </w:tc>
        <w:tc>
          <w:tcPr>
            <w:tcW w:w="5052" w:type="dxa"/>
          </w:tcPr>
          <w:p w14:paraId="701940EA" w14:textId="77777777" w:rsidR="00BE0157" w:rsidRDefault="00BE0157" w:rsidP="00D633B5"/>
        </w:tc>
      </w:tr>
      <w:tr w:rsidR="00385C8F" w14:paraId="3F89EF45" w14:textId="77777777" w:rsidTr="00D633B5">
        <w:tc>
          <w:tcPr>
            <w:tcW w:w="1838" w:type="dxa"/>
          </w:tcPr>
          <w:p w14:paraId="068BD1B6" w14:textId="7B6E7650" w:rsidR="00385C8F" w:rsidRDefault="00385C8F" w:rsidP="00385C8F">
            <w:r w:rsidRPr="001C3A70">
              <w:rPr>
                <w:rFonts w:eastAsia="DengXian"/>
                <w:sz w:val="18"/>
                <w:szCs w:val="18"/>
              </w:rPr>
              <w:t xml:space="preserve">Huawei, </w:t>
            </w:r>
            <w:proofErr w:type="spellStart"/>
            <w:r w:rsidRPr="001C3A70">
              <w:rPr>
                <w:rFonts w:eastAsia="DengXian"/>
                <w:sz w:val="18"/>
                <w:szCs w:val="18"/>
              </w:rPr>
              <w:t>HiSilicon</w:t>
            </w:r>
            <w:proofErr w:type="spellEnd"/>
          </w:p>
        </w:tc>
        <w:tc>
          <w:tcPr>
            <w:tcW w:w="2126" w:type="dxa"/>
          </w:tcPr>
          <w:p w14:paraId="3CF8F235" w14:textId="54773F40" w:rsidR="00385C8F" w:rsidRDefault="00385C8F" w:rsidP="00385C8F">
            <w:pPr>
              <w:jc w:val="left"/>
            </w:pPr>
            <w:r>
              <w:rPr>
                <w:rFonts w:eastAsiaTheme="minorEastAsia"/>
              </w:rPr>
              <w:t>Partly support</w:t>
            </w:r>
          </w:p>
        </w:tc>
        <w:tc>
          <w:tcPr>
            <w:tcW w:w="5052" w:type="dxa"/>
          </w:tcPr>
          <w:p w14:paraId="3570B2D9" w14:textId="022F8F21" w:rsidR="00385C8F" w:rsidRDefault="00385C8F" w:rsidP="00385C8F">
            <w:r w:rsidRPr="00047006">
              <w:t>Th</w:t>
            </w:r>
            <w:r>
              <w:t>e</w:t>
            </w:r>
            <w:r w:rsidRPr="00047006">
              <w:t xml:space="preserve"> </w:t>
            </w:r>
            <w:r>
              <w:t>latter part</w:t>
            </w:r>
            <w:r w:rsidRPr="00047006">
              <w:t xml:space="preserve"> of </w:t>
            </w:r>
            <w:r>
              <w:t xml:space="preserve">the </w:t>
            </w:r>
            <w:r w:rsidRPr="00047006">
              <w:t>agreement</w:t>
            </w:r>
            <w:r>
              <w:t xml:space="preserve"> (apart from TAC)</w:t>
            </w:r>
            <w:r w:rsidRPr="00047006">
              <w:t xml:space="preserve"> is not really needed, since should someone find anything else to address </w:t>
            </w:r>
            <w:proofErr w:type="gramStart"/>
            <w:r w:rsidRPr="00047006">
              <w:t>later on</w:t>
            </w:r>
            <w:proofErr w:type="gramEnd"/>
            <w:r w:rsidRPr="00047006">
              <w:t xml:space="preserve"> it is always contribution driven.</w:t>
            </w:r>
          </w:p>
        </w:tc>
      </w:tr>
      <w:tr w:rsidR="007F631F" w14:paraId="16887BB5" w14:textId="77777777" w:rsidTr="00D633B5">
        <w:tc>
          <w:tcPr>
            <w:tcW w:w="1838" w:type="dxa"/>
          </w:tcPr>
          <w:p w14:paraId="16B90287" w14:textId="2B84F3EE" w:rsidR="007F631F" w:rsidRPr="001C3A70" w:rsidRDefault="007F631F" w:rsidP="007F631F">
            <w:pPr>
              <w:rPr>
                <w:rFonts w:eastAsia="DengXian"/>
                <w:sz w:val="18"/>
                <w:szCs w:val="18"/>
              </w:rPr>
            </w:pPr>
            <w:r>
              <w:t>Apple</w:t>
            </w:r>
          </w:p>
        </w:tc>
        <w:tc>
          <w:tcPr>
            <w:tcW w:w="2126" w:type="dxa"/>
          </w:tcPr>
          <w:p w14:paraId="52A2A213" w14:textId="77777777" w:rsidR="007F631F" w:rsidRDefault="007F631F" w:rsidP="007F631F">
            <w:pPr>
              <w:rPr>
                <w:rFonts w:eastAsiaTheme="minorEastAsia"/>
              </w:rPr>
            </w:pPr>
          </w:p>
        </w:tc>
        <w:tc>
          <w:tcPr>
            <w:tcW w:w="5052" w:type="dxa"/>
          </w:tcPr>
          <w:p w14:paraId="4430931C" w14:textId="268432E6" w:rsidR="000D463C" w:rsidRPr="00047006" w:rsidRDefault="007F631F" w:rsidP="007F631F">
            <w:r>
              <w:t xml:space="preserve">To avoid the missing of MAC CE activation/deactivation, we may leave this open. </w:t>
            </w:r>
          </w:p>
        </w:tc>
      </w:tr>
      <w:tr w:rsidR="000D463C" w14:paraId="33EDAB30" w14:textId="77777777" w:rsidTr="00D633B5">
        <w:tc>
          <w:tcPr>
            <w:tcW w:w="1838" w:type="dxa"/>
          </w:tcPr>
          <w:p w14:paraId="35311089" w14:textId="69C064F5" w:rsidR="000D463C" w:rsidRDefault="000D463C" w:rsidP="007F631F">
            <w:r>
              <w:t>SONY</w:t>
            </w:r>
          </w:p>
        </w:tc>
        <w:tc>
          <w:tcPr>
            <w:tcW w:w="2126" w:type="dxa"/>
          </w:tcPr>
          <w:p w14:paraId="365433C8" w14:textId="0BA028E0" w:rsidR="000D463C" w:rsidRDefault="000B60A6" w:rsidP="007F631F">
            <w:pPr>
              <w:rPr>
                <w:rFonts w:eastAsiaTheme="minorEastAsia"/>
              </w:rPr>
            </w:pPr>
            <w:r>
              <w:rPr>
                <w:rFonts w:eastAsiaTheme="minorEastAsia"/>
              </w:rPr>
              <w:t>Partly support</w:t>
            </w:r>
          </w:p>
        </w:tc>
        <w:tc>
          <w:tcPr>
            <w:tcW w:w="5052" w:type="dxa"/>
          </w:tcPr>
          <w:p w14:paraId="07758A56" w14:textId="77777777" w:rsidR="0067076F" w:rsidRDefault="00D31876" w:rsidP="0067076F">
            <w:pPr>
              <w:spacing w:after="120"/>
            </w:pPr>
            <w:r>
              <w:t xml:space="preserve">While we support the spirit of the proposal, </w:t>
            </w:r>
            <w:r w:rsidR="0019165C">
              <w:t xml:space="preserve">we maybe don’t need to formally agree on anything in RAN1, for the reasons stated by </w:t>
            </w:r>
            <w:r w:rsidR="004A2B23">
              <w:t>Huawei</w:t>
            </w:r>
            <w:r w:rsidR="0067076F">
              <w:t>.</w:t>
            </w:r>
          </w:p>
          <w:p w14:paraId="57535B98" w14:textId="763A4885" w:rsidR="000E0654" w:rsidRDefault="00D35C1F" w:rsidP="00CD7138">
            <w:pPr>
              <w:spacing w:after="120"/>
            </w:pPr>
            <w:r>
              <w:t>Also agree</w:t>
            </w:r>
            <w:r w:rsidR="00F557A0">
              <w:t xml:space="preserve"> with MTK</w:t>
            </w:r>
            <w:r>
              <w:t xml:space="preserve"> that </w:t>
            </w:r>
            <w:r w:rsidR="00123FBF">
              <w:t xml:space="preserve">more discussions </w:t>
            </w:r>
            <w:r w:rsidR="00A60002">
              <w:t xml:space="preserve">are needed on MAC CE activation. </w:t>
            </w:r>
            <w:proofErr w:type="gramStart"/>
            <w:r w:rsidR="00A60002">
              <w:t>In particular, RAN1</w:t>
            </w:r>
            <w:proofErr w:type="gramEnd"/>
            <w:r w:rsidR="00A60002">
              <w:t xml:space="preserve"> needs to consider </w:t>
            </w:r>
            <w:r w:rsidR="00010AB4">
              <w:t xml:space="preserve">the </w:t>
            </w:r>
            <w:r w:rsidR="003D61FA">
              <w:t xml:space="preserve">reference </w:t>
            </w:r>
            <w:r w:rsidR="003B4FB8">
              <w:t xml:space="preserve">time </w:t>
            </w:r>
            <w:r w:rsidR="00B93CA2">
              <w:t xml:space="preserve">for the timing advance command. The satellite may have moved significantly since the </w:t>
            </w:r>
            <w:r w:rsidR="008D4367">
              <w:t xml:space="preserve">reference time at which the </w:t>
            </w:r>
            <w:r w:rsidR="00B93CA2">
              <w:t>TA co</w:t>
            </w:r>
            <w:r w:rsidR="00797109">
              <w:t xml:space="preserve">mmand was </w:t>
            </w:r>
            <w:proofErr w:type="gramStart"/>
            <w:r w:rsidR="00797109">
              <w:t>sent</w:t>
            </w:r>
            <w:proofErr w:type="gramEnd"/>
            <w:r w:rsidR="00797109">
              <w:t xml:space="preserve"> and the UE needs to </w:t>
            </w:r>
            <w:r w:rsidR="00300457">
              <w:t>compensate for this</w:t>
            </w:r>
            <w:r w:rsidR="00741F10">
              <w:t>.</w:t>
            </w:r>
            <w:r w:rsidR="004C3A8A">
              <w:t xml:space="preserve"> This </w:t>
            </w:r>
            <w:r w:rsidR="008143B2">
              <w:t>timing advance comman</w:t>
            </w:r>
            <w:r w:rsidR="00605B9A">
              <w:t xml:space="preserve">d </w:t>
            </w:r>
            <w:r w:rsidR="00AC7CDD">
              <w:t>timing relationship enhancement</w:t>
            </w:r>
            <w:r w:rsidR="00E36C72">
              <w:t xml:space="preserve"> can be considered under FL proposals </w:t>
            </w:r>
            <w:r w:rsidR="00F423D2">
              <w:t>1.1-</w:t>
            </w:r>
            <w:r w:rsidR="002B1692">
              <w:t>x</w:t>
            </w:r>
            <w:r w:rsidR="00F423D2">
              <w:t xml:space="preserve"> / 1.2-</w:t>
            </w:r>
            <w:r w:rsidR="002B1692">
              <w:t>x</w:t>
            </w:r>
            <w:r w:rsidR="00F423D2">
              <w:t>.</w:t>
            </w:r>
          </w:p>
        </w:tc>
      </w:tr>
      <w:tr w:rsidR="00093FED" w14:paraId="45978DB2" w14:textId="77777777" w:rsidTr="00D633B5">
        <w:tc>
          <w:tcPr>
            <w:tcW w:w="1838" w:type="dxa"/>
          </w:tcPr>
          <w:p w14:paraId="719FEC1A" w14:textId="4B0F55A8" w:rsidR="00093FED" w:rsidRDefault="00093FED" w:rsidP="007F631F">
            <w:r>
              <w:t>Qualcomm</w:t>
            </w:r>
          </w:p>
        </w:tc>
        <w:tc>
          <w:tcPr>
            <w:tcW w:w="2126" w:type="dxa"/>
          </w:tcPr>
          <w:p w14:paraId="1F319177" w14:textId="3E584CF0" w:rsidR="00093FED" w:rsidRDefault="004B2895" w:rsidP="007F631F">
            <w:pPr>
              <w:rPr>
                <w:rFonts w:eastAsiaTheme="minorEastAsia"/>
              </w:rPr>
            </w:pPr>
            <w:proofErr w:type="gramStart"/>
            <w:r>
              <w:rPr>
                <w:rFonts w:eastAsiaTheme="minorEastAsia"/>
              </w:rPr>
              <w:t>Generally</w:t>
            </w:r>
            <w:proofErr w:type="gramEnd"/>
            <w:r>
              <w:rPr>
                <w:rFonts w:eastAsiaTheme="minorEastAsia"/>
              </w:rPr>
              <w:t xml:space="preserve"> don’t support “restrictive” text like this in a study item.</w:t>
            </w:r>
          </w:p>
        </w:tc>
        <w:tc>
          <w:tcPr>
            <w:tcW w:w="5052" w:type="dxa"/>
          </w:tcPr>
          <w:p w14:paraId="4BA64AFC" w14:textId="6028FA4C" w:rsidR="00093FED" w:rsidRDefault="00093FED" w:rsidP="0067076F">
            <w:pPr>
              <w:spacing w:after="120"/>
            </w:pPr>
            <w:r>
              <w:t>Let’s not make “restrictive” agreements in the study phase.</w:t>
            </w:r>
            <w:r w:rsidR="00A7510B">
              <w:t xml:space="preserve"> We may find </w:t>
            </w:r>
            <w:r w:rsidR="007B55CD">
              <w:t xml:space="preserve">some specific </w:t>
            </w:r>
            <w:r w:rsidR="00A7510B">
              <w:t>things in WID phase.</w:t>
            </w:r>
            <w:r w:rsidR="00A4285F">
              <w:t xml:space="preserve"> These are WID-phase discussions, we think</w:t>
            </w:r>
          </w:p>
        </w:tc>
      </w:tr>
      <w:tr w:rsidR="00732067" w14:paraId="79A76D42" w14:textId="77777777" w:rsidTr="00D633B5">
        <w:tc>
          <w:tcPr>
            <w:tcW w:w="1838" w:type="dxa"/>
          </w:tcPr>
          <w:p w14:paraId="4D0A5262" w14:textId="1EC628C8" w:rsidR="00732067" w:rsidRDefault="00732067" w:rsidP="00732067">
            <w:r>
              <w:t>Ericsson</w:t>
            </w:r>
          </w:p>
        </w:tc>
        <w:tc>
          <w:tcPr>
            <w:tcW w:w="2126" w:type="dxa"/>
          </w:tcPr>
          <w:p w14:paraId="20076161" w14:textId="33173BA0" w:rsidR="00732067" w:rsidRDefault="00732067" w:rsidP="00732067">
            <w:pPr>
              <w:rPr>
                <w:rFonts w:eastAsiaTheme="minorEastAsia"/>
              </w:rPr>
            </w:pPr>
            <w:r>
              <w:t>No</w:t>
            </w:r>
          </w:p>
        </w:tc>
        <w:tc>
          <w:tcPr>
            <w:tcW w:w="5052" w:type="dxa"/>
          </w:tcPr>
          <w:p w14:paraId="562F8FAB" w14:textId="1D574118" w:rsidR="00732067" w:rsidRDefault="00732067" w:rsidP="00732067">
            <w:pPr>
              <w:spacing w:after="120"/>
            </w:pPr>
            <w:r>
              <w:t xml:space="preserve">No need to make such conclusion at this moment, but leave </w:t>
            </w:r>
            <w:r>
              <w:lastRenderedPageBreak/>
              <w:t>the door open for further study.</w:t>
            </w:r>
          </w:p>
        </w:tc>
      </w:tr>
      <w:tr w:rsidR="00200F69" w14:paraId="23D76A72" w14:textId="77777777" w:rsidTr="00D633B5">
        <w:tc>
          <w:tcPr>
            <w:tcW w:w="1838" w:type="dxa"/>
          </w:tcPr>
          <w:p w14:paraId="22AD238C" w14:textId="616243FF" w:rsidR="00200F69" w:rsidRDefault="00200F69" w:rsidP="00732067">
            <w:r>
              <w:lastRenderedPageBreak/>
              <w:t>Nokia, NSB</w:t>
            </w:r>
          </w:p>
        </w:tc>
        <w:tc>
          <w:tcPr>
            <w:tcW w:w="2126" w:type="dxa"/>
          </w:tcPr>
          <w:p w14:paraId="67397EA9" w14:textId="76C33A1F" w:rsidR="00200F69" w:rsidRDefault="00200F69" w:rsidP="00732067">
            <w:r>
              <w:t>No need to restrict</w:t>
            </w:r>
          </w:p>
        </w:tc>
        <w:tc>
          <w:tcPr>
            <w:tcW w:w="5052" w:type="dxa"/>
          </w:tcPr>
          <w:p w14:paraId="23BCFA34" w14:textId="7DF65FC4" w:rsidR="00200F69" w:rsidRDefault="00200F69" w:rsidP="00732067">
            <w:pPr>
              <w:spacing w:after="120"/>
            </w:pPr>
            <w:r>
              <w:t>Need to keep open and no need for restriction now. To be discussed later if any new issue found.</w:t>
            </w:r>
          </w:p>
        </w:tc>
      </w:tr>
      <w:tr w:rsidR="00773725" w:rsidRPr="00247AD8" w14:paraId="2A43B026" w14:textId="77777777" w:rsidTr="00773725">
        <w:tc>
          <w:tcPr>
            <w:tcW w:w="1838" w:type="dxa"/>
          </w:tcPr>
          <w:p w14:paraId="56E82A3A" w14:textId="77777777" w:rsidR="00773725" w:rsidRPr="00247AD8" w:rsidRDefault="00773725" w:rsidP="00144AE4">
            <w:pPr>
              <w:rPr>
                <w:rFonts w:eastAsiaTheme="minorEastAsia"/>
              </w:rPr>
            </w:pPr>
            <w:r>
              <w:rPr>
                <w:rFonts w:eastAsiaTheme="minorEastAsia" w:hint="eastAsia"/>
              </w:rPr>
              <w:t>Z</w:t>
            </w:r>
            <w:r>
              <w:rPr>
                <w:rFonts w:eastAsiaTheme="minorEastAsia"/>
              </w:rPr>
              <w:t>TE</w:t>
            </w:r>
          </w:p>
        </w:tc>
        <w:tc>
          <w:tcPr>
            <w:tcW w:w="2126" w:type="dxa"/>
          </w:tcPr>
          <w:p w14:paraId="23A8D17B" w14:textId="09B39021" w:rsidR="00773725" w:rsidRPr="00247AD8" w:rsidRDefault="00773725" w:rsidP="00144AE4">
            <w:pPr>
              <w:rPr>
                <w:rFonts w:eastAsiaTheme="minorEastAsia"/>
              </w:rPr>
            </w:pPr>
            <w:r>
              <w:rPr>
                <w:rFonts w:eastAsiaTheme="minorEastAsia"/>
              </w:rPr>
              <w:t>No</w:t>
            </w:r>
          </w:p>
        </w:tc>
        <w:tc>
          <w:tcPr>
            <w:tcW w:w="5052" w:type="dxa"/>
          </w:tcPr>
          <w:p w14:paraId="1E79306E" w14:textId="4ACD23AE" w:rsidR="00773725" w:rsidRPr="00247AD8" w:rsidRDefault="00773725" w:rsidP="00144AE4">
            <w:pPr>
              <w:rPr>
                <w:rFonts w:eastAsiaTheme="minorEastAsia"/>
              </w:rPr>
            </w:pPr>
            <w:r>
              <w:rPr>
                <w:rFonts w:eastAsiaTheme="minorEastAsia"/>
              </w:rPr>
              <w:t>It’s better to keep the discussion open for further checking.</w:t>
            </w:r>
          </w:p>
        </w:tc>
      </w:tr>
      <w:tr w:rsidR="00B95AFF" w14:paraId="4545A037" w14:textId="77777777" w:rsidTr="00144AE4">
        <w:tc>
          <w:tcPr>
            <w:tcW w:w="1838" w:type="dxa"/>
          </w:tcPr>
          <w:p w14:paraId="7A1B52D6"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0545D368" w14:textId="77777777" w:rsidR="00B95AFF" w:rsidRDefault="00B95AFF" w:rsidP="00144AE4">
            <w:pPr>
              <w:rPr>
                <w:rFonts w:eastAsiaTheme="minorEastAsia"/>
              </w:rPr>
            </w:pPr>
            <w:r>
              <w:t>No need to restrict</w:t>
            </w:r>
          </w:p>
        </w:tc>
        <w:tc>
          <w:tcPr>
            <w:tcW w:w="5052" w:type="dxa"/>
          </w:tcPr>
          <w:p w14:paraId="62CBF367" w14:textId="77777777" w:rsidR="00B95AFF" w:rsidRDefault="00B95AFF" w:rsidP="00144AE4">
            <w:pPr>
              <w:rPr>
                <w:rFonts w:eastAsiaTheme="minorEastAsia"/>
              </w:rPr>
            </w:pPr>
            <w:r>
              <w:rPr>
                <w:rFonts w:eastAsiaTheme="minorEastAsia"/>
              </w:rPr>
              <w:t>It’s better to keep the discussion open.</w:t>
            </w:r>
          </w:p>
        </w:tc>
      </w:tr>
      <w:tr w:rsidR="00B95AFF" w:rsidRPr="00247AD8" w14:paraId="7D532765" w14:textId="77777777" w:rsidTr="00773725">
        <w:tc>
          <w:tcPr>
            <w:tcW w:w="1838" w:type="dxa"/>
          </w:tcPr>
          <w:p w14:paraId="105DF931" w14:textId="77777777" w:rsidR="00B95AFF" w:rsidRPr="00B95AFF" w:rsidRDefault="00B95AFF" w:rsidP="00144AE4">
            <w:pPr>
              <w:rPr>
                <w:rFonts w:eastAsiaTheme="minorEastAsia"/>
                <w:lang w:val="en-GB"/>
              </w:rPr>
            </w:pPr>
          </w:p>
        </w:tc>
        <w:tc>
          <w:tcPr>
            <w:tcW w:w="2126" w:type="dxa"/>
          </w:tcPr>
          <w:p w14:paraId="002D97BC" w14:textId="77777777" w:rsidR="00B95AFF" w:rsidRDefault="00B95AFF" w:rsidP="00144AE4">
            <w:pPr>
              <w:rPr>
                <w:rFonts w:eastAsiaTheme="minorEastAsia"/>
              </w:rPr>
            </w:pPr>
          </w:p>
        </w:tc>
        <w:tc>
          <w:tcPr>
            <w:tcW w:w="5052" w:type="dxa"/>
          </w:tcPr>
          <w:p w14:paraId="7022ACFC" w14:textId="77777777" w:rsidR="00B95AFF" w:rsidRDefault="00B95AFF" w:rsidP="00144AE4">
            <w:pPr>
              <w:rPr>
                <w:rFonts w:eastAsiaTheme="minorEastAsia"/>
              </w:rPr>
            </w:pPr>
          </w:p>
        </w:tc>
      </w:tr>
    </w:tbl>
    <w:p w14:paraId="5D6E03F3" w14:textId="77777777" w:rsidR="00BE0157" w:rsidRPr="00773725" w:rsidRDefault="00BE0157" w:rsidP="00794D13">
      <w:pPr>
        <w:rPr>
          <w:lang w:eastAsia="x-none"/>
        </w:rPr>
      </w:pPr>
    </w:p>
    <w:p w14:paraId="78FFBC19" w14:textId="37565E46" w:rsidR="00D622BF" w:rsidRPr="00100D31" w:rsidRDefault="00D622BF" w:rsidP="00D622BF">
      <w:pPr>
        <w:pStyle w:val="Heading3"/>
      </w:pPr>
      <w:bookmarkStart w:id="32" w:name="_Toc69446672"/>
      <w:r>
        <w:t>SECOND ROUND FL Proposals on MAC CE Activation</w:t>
      </w:r>
      <w:bookmarkEnd w:id="32"/>
    </w:p>
    <w:p w14:paraId="4E9A678E" w14:textId="02BF1A71" w:rsidR="00794D13" w:rsidRDefault="00794D13"/>
    <w:p w14:paraId="46BB7DBE" w14:textId="762291B8" w:rsidR="00DC3A57" w:rsidRDefault="0098296A" w:rsidP="00DA3594">
      <w:r>
        <w:t xml:space="preserve">In the </w:t>
      </w:r>
      <w:proofErr w:type="gramStart"/>
      <w:r>
        <w:t>first round</w:t>
      </w:r>
      <w:proofErr w:type="gramEnd"/>
      <w:r>
        <w:t xml:space="preserve"> discussion, 10 companies responded to </w:t>
      </w:r>
      <w:r w:rsidRPr="0098296A">
        <w:t>Initial FL Proposal 1.3-1</w:t>
      </w:r>
      <w:r>
        <w:t xml:space="preserve"> with only 4 supporting or partially supporting. All the comments relate to the restrictive nature of the proposal. Since TAC activation </w:t>
      </w:r>
      <w:r w:rsidR="00B97E19">
        <w:t>is</w:t>
      </w:r>
      <w:r>
        <w:t xml:space="preserve"> already covered in the timing relationships in Initial FL Proposals 1.1-1 and 1.2-1 anyway, FL withdraws this proposal. If companies subsequently identify MAC CE activations that need tim</w:t>
      </w:r>
      <w:r w:rsidR="00B97E19">
        <w:t>e</w:t>
      </w:r>
      <w:r>
        <w:t xml:space="preserve"> relationship </w:t>
      </w:r>
      <w:proofErr w:type="gramStart"/>
      <w:r>
        <w:t>enhancements</w:t>
      </w:r>
      <w:proofErr w:type="gramEnd"/>
      <w:r>
        <w:t xml:space="preserve"> then these can be studied</w:t>
      </w:r>
    </w:p>
    <w:p w14:paraId="52E09EB3" w14:textId="77777777" w:rsidR="00DC3A57" w:rsidRDefault="00DC3A57"/>
    <w:p w14:paraId="5345DF82" w14:textId="77777777" w:rsidR="0098296A" w:rsidRDefault="0098296A"/>
    <w:p w14:paraId="43A0D80F" w14:textId="18D25101" w:rsidR="007C25EE" w:rsidRDefault="007C25EE" w:rsidP="007C25EE">
      <w:pPr>
        <w:pStyle w:val="Heading2"/>
      </w:pPr>
      <w:bookmarkStart w:id="33" w:name="_Toc69446673"/>
      <w:r w:rsidRPr="004610C4">
        <w:rPr>
          <w:rStyle w:val="Heading2Char"/>
        </w:rPr>
        <w:t xml:space="preserve">UL-DL collision </w:t>
      </w:r>
      <w:r w:rsidR="004F07AC">
        <w:rPr>
          <w:rStyle w:val="Heading2Char"/>
        </w:rPr>
        <w:t>in</w:t>
      </w:r>
      <w:r w:rsidRPr="004610C4">
        <w:rPr>
          <w:rStyle w:val="Heading2Char"/>
        </w:rPr>
        <w:t xml:space="preserve"> FDD</w:t>
      </w:r>
      <w:r w:rsidR="004F07AC">
        <w:rPr>
          <w:rStyle w:val="Heading2Char"/>
        </w:rPr>
        <w:t>-HD</w:t>
      </w:r>
      <w:bookmarkEnd w:id="33"/>
      <w:r w:rsidRPr="002539F1">
        <w:t xml:space="preserve"> </w:t>
      </w:r>
    </w:p>
    <w:p w14:paraId="66A4F850" w14:textId="77777777" w:rsidR="005542E9" w:rsidRDefault="007C25EE" w:rsidP="005542E9">
      <w:pPr>
        <w:rPr>
          <w:lang w:val="en-US" w:eastAsia="x-none"/>
        </w:rPr>
      </w:pPr>
      <w:r>
        <w:rPr>
          <w:lang w:val="en-US" w:eastAsia="x-none"/>
        </w:rPr>
        <w:t xml:space="preserve">The agreement from RAN1#104e was to: </w:t>
      </w:r>
      <w:r w:rsidR="005542E9">
        <w:rPr>
          <w:lang w:val="en-US" w:eastAsia="x-none"/>
        </w:rPr>
        <w:t>Study the impact of large RTD (which impacts TA) on HD-FDD UL-DL timing relationships and check whether enhancement is necessary and beneficial.</w:t>
      </w:r>
    </w:p>
    <w:p w14:paraId="18E50950" w14:textId="77777777" w:rsidR="007C25EE" w:rsidRDefault="007C25EE" w:rsidP="007C25EE">
      <w:pPr>
        <w:rPr>
          <w:lang w:val="en-US" w:eastAsia="x-none"/>
        </w:rPr>
      </w:pPr>
    </w:p>
    <w:p w14:paraId="373CC65C" w14:textId="77777777" w:rsidR="005542E9" w:rsidRPr="00100D31" w:rsidRDefault="005542E9" w:rsidP="005542E9">
      <w:pPr>
        <w:pStyle w:val="Heading3"/>
      </w:pPr>
      <w:bookmarkStart w:id="34" w:name="_Toc69446674"/>
      <w:r>
        <w:t>Companies’ Views</w:t>
      </w:r>
      <w:bookmarkEnd w:id="34"/>
    </w:p>
    <w:p w14:paraId="4FBC429E" w14:textId="77777777" w:rsidR="005542E9" w:rsidRPr="007C25EE" w:rsidRDefault="005542E9" w:rsidP="007C25EE"/>
    <w:tbl>
      <w:tblPr>
        <w:tblStyle w:val="TableGrid"/>
        <w:tblW w:w="0" w:type="auto"/>
        <w:tblLook w:val="04A0" w:firstRow="1" w:lastRow="0" w:firstColumn="1" w:lastColumn="0" w:noHBand="0" w:noVBand="1"/>
      </w:tblPr>
      <w:tblGrid>
        <w:gridCol w:w="1980"/>
        <w:gridCol w:w="7036"/>
      </w:tblGrid>
      <w:tr w:rsidR="007C25EE" w14:paraId="1B35E54B" w14:textId="77777777" w:rsidTr="00B57718">
        <w:tc>
          <w:tcPr>
            <w:tcW w:w="1980" w:type="dxa"/>
          </w:tcPr>
          <w:p w14:paraId="0C8D927E" w14:textId="77777777" w:rsidR="007C25EE" w:rsidRDefault="007C25EE" w:rsidP="00B57718">
            <w:r w:rsidRPr="00B43C7E">
              <w:t xml:space="preserve">Huawei, </w:t>
            </w:r>
            <w:proofErr w:type="spellStart"/>
            <w:r w:rsidRPr="00B43C7E">
              <w:t>HiSilicon</w:t>
            </w:r>
            <w:proofErr w:type="spellEnd"/>
          </w:p>
        </w:tc>
        <w:tc>
          <w:tcPr>
            <w:tcW w:w="7036" w:type="dxa"/>
          </w:tcPr>
          <w:p w14:paraId="2E39937D" w14:textId="77777777" w:rsidR="007C25EE" w:rsidRDefault="007C25EE" w:rsidP="00B57718">
            <w:pPr>
              <w:pStyle w:val="Default"/>
              <w:spacing w:afterLines="50" w:after="120"/>
              <w:rPr>
                <w:i/>
                <w:lang w:val="en-GB"/>
              </w:rPr>
            </w:pPr>
            <w:r>
              <w:rPr>
                <w:b/>
                <w:i/>
                <w:sz w:val="22"/>
                <w:szCs w:val="22"/>
                <w:lang w:val="en-GB"/>
              </w:rPr>
              <w:t xml:space="preserve">Observation 2: </w:t>
            </w:r>
            <w:r>
              <w:rPr>
                <w:i/>
                <w:sz w:val="22"/>
                <w:szCs w:val="22"/>
                <w:lang w:val="en-GB"/>
              </w:rPr>
              <w:t xml:space="preserve">The </w:t>
            </w:r>
            <w:proofErr w:type="spellStart"/>
            <w:r>
              <w:rPr>
                <w:i/>
                <w:sz w:val="22"/>
                <w:szCs w:val="22"/>
                <w:lang w:val="en-GB"/>
              </w:rPr>
              <w:t>K_offset</w:t>
            </w:r>
            <w:proofErr w:type="spellEnd"/>
            <w:r>
              <w:rPr>
                <w:i/>
                <w:sz w:val="22"/>
                <w:szCs w:val="22"/>
                <w:lang w:val="en-GB"/>
              </w:rPr>
              <w:t xml:space="preserve"> can be used to avoid collision between UL transmission and DL reception.</w:t>
            </w:r>
          </w:p>
          <w:p w14:paraId="71DBE039" w14:textId="77777777" w:rsidR="007C25EE" w:rsidRDefault="007C25EE" w:rsidP="00B57718"/>
        </w:tc>
      </w:tr>
      <w:tr w:rsidR="007C25EE" w14:paraId="10705B19" w14:textId="77777777" w:rsidTr="00B57718">
        <w:tc>
          <w:tcPr>
            <w:tcW w:w="1980" w:type="dxa"/>
          </w:tcPr>
          <w:p w14:paraId="7DAA2803" w14:textId="77777777" w:rsidR="007C25EE" w:rsidRDefault="007C25EE" w:rsidP="00B57718">
            <w:proofErr w:type="spellStart"/>
            <w:r>
              <w:t>Spreadtrum</w:t>
            </w:r>
            <w:proofErr w:type="spellEnd"/>
          </w:p>
        </w:tc>
        <w:tc>
          <w:tcPr>
            <w:tcW w:w="7036" w:type="dxa"/>
          </w:tcPr>
          <w:p w14:paraId="03CDFD05" w14:textId="77777777" w:rsidR="007C25EE" w:rsidRPr="00B276A7" w:rsidRDefault="007C25EE" w:rsidP="00B57718">
            <w:pPr>
              <w:rPr>
                <w:b/>
                <w:i/>
              </w:rPr>
            </w:pPr>
            <w:r>
              <w:rPr>
                <w:b/>
                <w:i/>
              </w:rPr>
              <w:t xml:space="preserve">Proposal 4: Considering the potential collision between the UL transmission and DL receiving and </w:t>
            </w:r>
            <w:proofErr w:type="spellStart"/>
            <w:r>
              <w:rPr>
                <w:b/>
                <w:i/>
              </w:rPr>
              <w:t>K_offset</w:t>
            </w:r>
            <w:proofErr w:type="spellEnd"/>
            <w:r>
              <w:rPr>
                <w:b/>
                <w:i/>
              </w:rPr>
              <w:t xml:space="preserve">, the current constraint for UE monitoring NPDCCH need to be enhanced. </w:t>
            </w:r>
          </w:p>
        </w:tc>
      </w:tr>
      <w:tr w:rsidR="007C25EE" w14:paraId="572815CA" w14:textId="77777777" w:rsidTr="00B57718">
        <w:tc>
          <w:tcPr>
            <w:tcW w:w="1980" w:type="dxa"/>
          </w:tcPr>
          <w:p w14:paraId="41637CFD" w14:textId="77777777" w:rsidR="007C25EE" w:rsidRDefault="007C25EE" w:rsidP="00B57718">
            <w:r>
              <w:t>MediaTek</w:t>
            </w:r>
          </w:p>
        </w:tc>
        <w:tc>
          <w:tcPr>
            <w:tcW w:w="7036" w:type="dxa"/>
          </w:tcPr>
          <w:p w14:paraId="20BEC483" w14:textId="77777777" w:rsidR="007C25EE" w:rsidRDefault="007C25EE" w:rsidP="00B57718">
            <w:pPr>
              <w:pStyle w:val="BodyText"/>
              <w:ind w:firstLine="201"/>
              <w:rPr>
                <w:rFonts w:eastAsia="PMingLiU"/>
                <w:i/>
                <w:lang w:val="en-GB"/>
              </w:rPr>
            </w:pPr>
            <w:r>
              <w:rPr>
                <w:b/>
                <w:i/>
              </w:rPr>
              <w:t>Observation 2</w:t>
            </w:r>
            <w:r>
              <w:rPr>
                <w:i/>
              </w:rPr>
              <w:t xml:space="preserve">: For half-duplex UEs (including NB-IoT and HD </w:t>
            </w:r>
            <w:proofErr w:type="spellStart"/>
            <w:r>
              <w:rPr>
                <w:i/>
              </w:rPr>
              <w:t>eMTC</w:t>
            </w:r>
            <w:proofErr w:type="spellEnd"/>
            <w:r>
              <w:rPr>
                <w:i/>
              </w:rPr>
              <w:t xml:space="preserve">), configuring </w:t>
            </w:r>
            <w:proofErr w:type="spellStart"/>
            <w:r>
              <w:rPr>
                <w:i/>
              </w:rPr>
              <w:t>K_offset</w:t>
            </w:r>
            <w:proofErr w:type="spellEnd"/>
            <w:r>
              <w:rPr>
                <w:i/>
              </w:rPr>
              <w:t xml:space="preserve"> value to maximum differential TA may cause collision of DL and UL subframes and cause interruption of DL subframes.</w:t>
            </w:r>
          </w:p>
          <w:p w14:paraId="51859DD2" w14:textId="77777777" w:rsidR="007C25EE" w:rsidRDefault="007C25EE" w:rsidP="00B57718">
            <w:pPr>
              <w:pStyle w:val="BodyText"/>
              <w:ind w:firstLine="201"/>
              <w:rPr>
                <w:i/>
              </w:rPr>
            </w:pPr>
            <w:r>
              <w:rPr>
                <w:b/>
                <w:i/>
              </w:rPr>
              <w:t>Observation 3</w:t>
            </w:r>
            <w:r>
              <w:rPr>
                <w:i/>
              </w:rPr>
              <w:t xml:space="preserve">: For connected half-duplex UEs (including NB-IoT and HD </w:t>
            </w:r>
            <w:proofErr w:type="spellStart"/>
            <w:r>
              <w:rPr>
                <w:i/>
              </w:rPr>
              <w:t>eMTC</w:t>
            </w:r>
            <w:proofErr w:type="spellEnd"/>
            <w:r>
              <w:rPr>
                <w:i/>
              </w:rPr>
              <w:t xml:space="preserve">), updating the </w:t>
            </w:r>
            <w:proofErr w:type="spellStart"/>
            <w:r>
              <w:rPr>
                <w:i/>
              </w:rPr>
              <w:t>K_offset</w:t>
            </w:r>
            <w:proofErr w:type="spellEnd"/>
            <w:r>
              <w:rPr>
                <w:i/>
              </w:rPr>
              <w:t xml:space="preserve"> value based on UE autonomous TA report can avoid collision issue between DL and UL subframes and interrupted DL subframe issue.</w:t>
            </w:r>
          </w:p>
          <w:p w14:paraId="0E045F07" w14:textId="77777777" w:rsidR="007C25EE" w:rsidRDefault="007C25EE" w:rsidP="00B57718">
            <w:pPr>
              <w:pStyle w:val="BodyText"/>
              <w:ind w:firstLine="201"/>
              <w:rPr>
                <w:i/>
              </w:rPr>
            </w:pPr>
            <w:r>
              <w:rPr>
                <w:b/>
                <w:i/>
              </w:rPr>
              <w:t>Observation 4</w:t>
            </w:r>
            <w:r>
              <w:rPr>
                <w:i/>
              </w:rPr>
              <w:t xml:space="preserve">: It is </w:t>
            </w:r>
            <w:proofErr w:type="gramStart"/>
            <w:r>
              <w:rPr>
                <w:i/>
              </w:rPr>
              <w:t>sufficient</w:t>
            </w:r>
            <w:proofErr w:type="gramEnd"/>
            <w:r>
              <w:rPr>
                <w:i/>
              </w:rPr>
              <w:t xml:space="preserve"> if </w:t>
            </w:r>
            <w:r>
              <w:rPr>
                <w:color w:val="000000"/>
              </w:rPr>
              <w:t>the UE autonomously acquired TA report is sent by UE about every 25 seconds to avoid DL-UL subframe collision issue in LEO.</w:t>
            </w:r>
          </w:p>
          <w:p w14:paraId="58BE4BEF" w14:textId="77777777" w:rsidR="007C25EE" w:rsidRDefault="007C25EE" w:rsidP="00B57718">
            <w:pPr>
              <w:pStyle w:val="BodyText"/>
              <w:ind w:firstLine="201"/>
              <w:rPr>
                <w:i/>
              </w:rPr>
            </w:pPr>
            <w:r>
              <w:rPr>
                <w:b/>
                <w:i/>
              </w:rPr>
              <w:t>Proposal 6</w:t>
            </w:r>
            <w:r>
              <w:rPr>
                <w:i/>
              </w:rPr>
              <w:t xml:space="preserve">: The value of </w:t>
            </w:r>
            <w:proofErr w:type="spellStart"/>
            <w:r>
              <w:rPr>
                <w:i/>
              </w:rPr>
              <w:t>K_offset</w:t>
            </w:r>
            <w:proofErr w:type="spellEnd"/>
            <w:r>
              <w:rPr>
                <w:i/>
              </w:rPr>
              <w:t xml:space="preserve"> can be re-configured after RRC connection setup based on UE-specific autonomous TA report.</w:t>
            </w:r>
          </w:p>
          <w:p w14:paraId="1773F91A" w14:textId="77777777" w:rsidR="007C25EE" w:rsidRPr="008F752F" w:rsidRDefault="007C25EE" w:rsidP="00B57718">
            <w:pPr>
              <w:pStyle w:val="BodyText"/>
              <w:ind w:firstLine="201"/>
              <w:rPr>
                <w:i/>
              </w:rPr>
            </w:pPr>
            <w:r>
              <w:rPr>
                <w:b/>
                <w:i/>
              </w:rPr>
              <w:t>Proposal 7</w:t>
            </w:r>
            <w:r>
              <w:rPr>
                <w:i/>
              </w:rPr>
              <w:t xml:space="preserve">: The UE can report its autonomous TA to the </w:t>
            </w:r>
            <w:proofErr w:type="spellStart"/>
            <w:r>
              <w:rPr>
                <w:i/>
              </w:rPr>
              <w:t>gNB</w:t>
            </w:r>
            <w:proofErr w:type="spellEnd"/>
            <w:r>
              <w:rPr>
                <w:i/>
              </w:rPr>
              <w:t xml:space="preserve"> in Message 3 during initial cell access. </w:t>
            </w:r>
          </w:p>
        </w:tc>
      </w:tr>
      <w:tr w:rsidR="007C25EE" w14:paraId="012AF497" w14:textId="77777777" w:rsidTr="00B57718">
        <w:tc>
          <w:tcPr>
            <w:tcW w:w="1980" w:type="dxa"/>
          </w:tcPr>
          <w:p w14:paraId="37D8BAD4" w14:textId="77777777" w:rsidR="007C25EE" w:rsidRDefault="007C25EE" w:rsidP="00B57718">
            <w:r w:rsidRPr="00F531D4">
              <w:t>Nokia, Nokia Shanghai Bell</w:t>
            </w:r>
          </w:p>
        </w:tc>
        <w:tc>
          <w:tcPr>
            <w:tcW w:w="7036" w:type="dxa"/>
          </w:tcPr>
          <w:p w14:paraId="108425B2" w14:textId="77777777" w:rsidR="007C25EE" w:rsidRDefault="007C25EE" w:rsidP="00B57718">
            <w:r w:rsidRPr="00F531D4">
              <w:t>Observation 3: Operating according to maximum propagation delay in half duplex deployment is resource inefficient.</w:t>
            </w:r>
          </w:p>
          <w:p w14:paraId="38A6C680" w14:textId="77777777" w:rsidR="007C25EE" w:rsidRDefault="007C25EE" w:rsidP="00B57718"/>
          <w:p w14:paraId="7119F61D" w14:textId="77777777" w:rsidR="007C25EE" w:rsidRDefault="007C25EE" w:rsidP="00B57718">
            <w:r>
              <w:t>Observation 4: The impact of collision of DL and UL because of large TA may not impact much in some cases.</w:t>
            </w:r>
          </w:p>
          <w:p w14:paraId="0C0399AB" w14:textId="77777777" w:rsidR="007C25EE" w:rsidRDefault="007C25EE" w:rsidP="00B57718">
            <w:r>
              <w:t>Proposal 5: For first step, it should be studied how much the collision impact is.</w:t>
            </w:r>
          </w:p>
        </w:tc>
      </w:tr>
      <w:tr w:rsidR="007C25EE" w14:paraId="35D029DD" w14:textId="77777777" w:rsidTr="00B57718">
        <w:tc>
          <w:tcPr>
            <w:tcW w:w="1980" w:type="dxa"/>
          </w:tcPr>
          <w:p w14:paraId="67F5F28F" w14:textId="77777777" w:rsidR="007C25EE" w:rsidRDefault="007C25EE" w:rsidP="00B57718">
            <w:r>
              <w:t>ZTE</w:t>
            </w:r>
          </w:p>
        </w:tc>
        <w:tc>
          <w:tcPr>
            <w:tcW w:w="7036" w:type="dxa"/>
          </w:tcPr>
          <w:p w14:paraId="61675082" w14:textId="77777777" w:rsidR="007C25EE" w:rsidRDefault="007C25EE" w:rsidP="00B57718">
            <w:pPr>
              <w:pStyle w:val="ListParagraph"/>
              <w:spacing w:beforeLines="50" w:before="120" w:afterLines="50" w:after="120"/>
              <w:ind w:firstLineChars="0" w:firstLine="0"/>
              <w:rPr>
                <w:bCs/>
                <w:i/>
                <w:iCs/>
              </w:rPr>
            </w:pPr>
            <w:r>
              <w:rPr>
                <w:b/>
                <w:bCs/>
                <w:i/>
                <w:iCs/>
              </w:rPr>
              <w:t xml:space="preserve">Proposal-1: </w:t>
            </w:r>
            <w:r>
              <w:rPr>
                <w:bCs/>
                <w:i/>
                <w:iCs/>
              </w:rPr>
              <w:t>Scheduling on HD-FDD UE without DL-UL collision should be studied by assuming large RTD needs;</w:t>
            </w:r>
          </w:p>
          <w:p w14:paraId="53887A7F" w14:textId="77777777" w:rsidR="007C25EE" w:rsidRPr="00E50BDC" w:rsidRDefault="007C25EE" w:rsidP="00B57718">
            <w:pPr>
              <w:spacing w:beforeLines="50" w:before="120"/>
            </w:pPr>
            <w:r>
              <w:rPr>
                <w:b/>
                <w:bCs/>
                <w:i/>
                <w:iCs/>
              </w:rPr>
              <w:t xml:space="preserve">Proposal-13: </w:t>
            </w:r>
            <w:r>
              <w:rPr>
                <w:bCs/>
                <w:i/>
                <w:iCs/>
              </w:rPr>
              <w:t>Study impact on PDCCH monitoring occasion, when the timing relationship of NPDCCH scheduling was changed.</w:t>
            </w:r>
          </w:p>
        </w:tc>
      </w:tr>
      <w:tr w:rsidR="007C25EE" w14:paraId="5DA9441C" w14:textId="77777777" w:rsidTr="00B57718">
        <w:tc>
          <w:tcPr>
            <w:tcW w:w="1980" w:type="dxa"/>
          </w:tcPr>
          <w:p w14:paraId="0DE2C0F4" w14:textId="77777777" w:rsidR="007C25EE" w:rsidRDefault="007C25EE" w:rsidP="00B57718">
            <w:r w:rsidRPr="00A07969">
              <w:t>Xiaomi</w:t>
            </w:r>
          </w:p>
        </w:tc>
        <w:tc>
          <w:tcPr>
            <w:tcW w:w="7036" w:type="dxa"/>
          </w:tcPr>
          <w:p w14:paraId="4F1116EC" w14:textId="77777777" w:rsidR="007C25EE" w:rsidRPr="000D23B0" w:rsidRDefault="007C25EE" w:rsidP="00B57718">
            <w:pPr>
              <w:rPr>
                <w:b/>
                <w:i/>
              </w:rPr>
            </w:pPr>
            <w:r>
              <w:rPr>
                <w:b/>
                <w:i/>
              </w:rPr>
              <w:t>Proposal 2: The impact on the timing relationship caused by half duplex operation need to be studied.</w:t>
            </w:r>
          </w:p>
        </w:tc>
      </w:tr>
      <w:tr w:rsidR="007C25EE" w14:paraId="6853E6CE" w14:textId="77777777" w:rsidTr="00B57718">
        <w:tc>
          <w:tcPr>
            <w:tcW w:w="1980" w:type="dxa"/>
          </w:tcPr>
          <w:p w14:paraId="41A6C0FC" w14:textId="77777777" w:rsidR="007C25EE" w:rsidRDefault="007C25EE" w:rsidP="00B57718">
            <w:r>
              <w:t>Intel</w:t>
            </w:r>
          </w:p>
        </w:tc>
        <w:tc>
          <w:tcPr>
            <w:tcW w:w="7036" w:type="dxa"/>
          </w:tcPr>
          <w:p w14:paraId="35466315" w14:textId="77777777" w:rsidR="007C25EE" w:rsidRDefault="007C25EE" w:rsidP="00B57718">
            <w:pPr>
              <w:spacing w:before="240" w:after="240"/>
            </w:pPr>
            <w:r>
              <w:rPr>
                <w:b/>
                <w:bCs/>
                <w:i/>
              </w:rPr>
              <w:t>Proposal 1</w:t>
            </w:r>
            <w:r>
              <w:rPr>
                <w:iCs/>
              </w:rPr>
              <w:t xml:space="preserve">: </w:t>
            </w:r>
            <w:r>
              <w:rPr>
                <w:i/>
              </w:rPr>
              <w:t xml:space="preserve">Reporting of additional TA applied by the UE to compensate service link delay calculated based on GNSS information and satellite ephemeris is necessary to </w:t>
            </w:r>
            <w:r>
              <w:rPr>
                <w:i/>
              </w:rPr>
              <w:lastRenderedPageBreak/>
              <w:t>enable half-duplex FDD operation</w:t>
            </w:r>
          </w:p>
        </w:tc>
      </w:tr>
      <w:tr w:rsidR="007C25EE" w14:paraId="0BF95192" w14:textId="77777777" w:rsidTr="00B57718">
        <w:tc>
          <w:tcPr>
            <w:tcW w:w="1980" w:type="dxa"/>
          </w:tcPr>
          <w:p w14:paraId="75CA664B" w14:textId="77777777" w:rsidR="007C25EE" w:rsidRDefault="007C25EE" w:rsidP="00B57718">
            <w:r>
              <w:lastRenderedPageBreak/>
              <w:t>Ericsson</w:t>
            </w:r>
          </w:p>
        </w:tc>
        <w:tc>
          <w:tcPr>
            <w:tcW w:w="7036" w:type="dxa"/>
          </w:tcPr>
          <w:p w14:paraId="70C335F1" w14:textId="77777777" w:rsidR="007C25EE" w:rsidRPr="00C742B5" w:rsidRDefault="007C25EE" w:rsidP="00B57718">
            <w:pPr>
              <w:pStyle w:val="Proposal"/>
              <w:tabs>
                <w:tab w:val="clear" w:pos="1304"/>
                <w:tab w:val="clear" w:pos="2725"/>
                <w:tab w:val="left" w:pos="1701"/>
              </w:tabs>
              <w:overflowPunct/>
              <w:ind w:left="0" w:firstLine="220"/>
              <w:rPr>
                <w:b w:val="0"/>
                <w:bCs w:val="0"/>
              </w:rPr>
            </w:pPr>
            <w:bookmarkStart w:id="35" w:name="_Toc68276575"/>
            <w:r w:rsidRPr="00C742B5">
              <w:rPr>
                <w:b w:val="0"/>
                <w:bCs w:val="0"/>
                <w:sz w:val="22"/>
              </w:rPr>
              <w:t xml:space="preserve">Proposal 2: Evaluate the impact of frequent UE TA reporting on </w:t>
            </w:r>
            <w:r w:rsidRPr="00EE5093">
              <w:rPr>
                <w:b w:val="0"/>
                <w:bCs w:val="0"/>
                <w:sz w:val="22"/>
                <w:highlight w:val="yellow"/>
              </w:rPr>
              <w:t>IoT UE power consumption</w:t>
            </w:r>
            <w:r w:rsidRPr="00C742B5">
              <w:rPr>
                <w:b w:val="0"/>
                <w:bCs w:val="0"/>
                <w:sz w:val="22"/>
              </w:rPr>
              <w:t>.</w:t>
            </w:r>
            <w:bookmarkEnd w:id="35"/>
          </w:p>
        </w:tc>
      </w:tr>
      <w:tr w:rsidR="007C25EE" w14:paraId="19DEF52C" w14:textId="77777777" w:rsidTr="00B57718">
        <w:tc>
          <w:tcPr>
            <w:tcW w:w="1980" w:type="dxa"/>
          </w:tcPr>
          <w:p w14:paraId="76BAFA9E" w14:textId="77777777" w:rsidR="007C25EE" w:rsidRDefault="007C25EE" w:rsidP="00B57718">
            <w:r>
              <w:t>Qualcomm</w:t>
            </w:r>
          </w:p>
        </w:tc>
        <w:tc>
          <w:tcPr>
            <w:tcW w:w="7036" w:type="dxa"/>
          </w:tcPr>
          <w:p w14:paraId="7E2D8285" w14:textId="77777777" w:rsidR="007C25EE" w:rsidRPr="00F24563" w:rsidRDefault="007C25EE" w:rsidP="00B57718">
            <w:pPr>
              <w:rPr>
                <w:b/>
                <w:bCs/>
                <w:color w:val="000000" w:themeColor="text1"/>
              </w:rPr>
            </w:pPr>
            <w:r w:rsidRPr="00F24563">
              <w:rPr>
                <w:b/>
                <w:bCs/>
                <w:i/>
                <w:iCs/>
                <w:color w:val="000000" w:themeColor="text1"/>
              </w:rPr>
              <w:t>Observation 1</w:t>
            </w:r>
            <w:r w:rsidRPr="00F24563">
              <w:rPr>
                <w:b/>
                <w:bCs/>
                <w:color w:val="000000" w:themeColor="text1"/>
              </w:rPr>
              <w:t xml:space="preserve">: For half-duplex UEs (including NB-IoT and HD </w:t>
            </w:r>
            <w:proofErr w:type="spellStart"/>
            <w:r w:rsidRPr="00F24563">
              <w:rPr>
                <w:b/>
                <w:bCs/>
                <w:color w:val="000000" w:themeColor="text1"/>
              </w:rPr>
              <w:t>eMTC</w:t>
            </w:r>
            <w:proofErr w:type="spellEnd"/>
            <w:r w:rsidRPr="00F24563">
              <w:rPr>
                <w:b/>
                <w:bCs/>
                <w:color w:val="000000" w:themeColor="text1"/>
              </w:rPr>
              <w:t xml:space="preserve"> UEs), the interrupted downlink subframes due to an uplink transmission are UE-specific and related to the UE-specific TA.</w:t>
            </w:r>
          </w:p>
          <w:p w14:paraId="32F523B9" w14:textId="77777777" w:rsidR="007C25EE" w:rsidRDefault="007C25EE" w:rsidP="00B57718">
            <w:pPr>
              <w:rPr>
                <w:b/>
                <w:bCs/>
                <w:color w:val="000000" w:themeColor="text1"/>
              </w:rPr>
            </w:pPr>
            <w:r w:rsidRPr="00F24563">
              <w:rPr>
                <w:b/>
                <w:bCs/>
                <w:i/>
                <w:iCs/>
                <w:color w:val="000000" w:themeColor="text1"/>
              </w:rPr>
              <w:t>Proposal 1</w:t>
            </w:r>
            <w:r w:rsidRPr="00F24563">
              <w:rPr>
                <w:b/>
                <w:bCs/>
                <w:color w:val="000000" w:themeColor="text1"/>
              </w:rPr>
              <w:t>: RAN1 to specify mechanisms for UE reporting of UE-specific TA for half-duplex UEs over NTN, including mechanisms for updating the TA when it changes.</w:t>
            </w:r>
          </w:p>
          <w:p w14:paraId="01685058" w14:textId="77777777" w:rsidR="007C25EE" w:rsidRPr="00F24563" w:rsidRDefault="007C25EE" w:rsidP="00B57718">
            <w:pPr>
              <w:rPr>
                <w:b/>
                <w:bCs/>
                <w:color w:val="000000" w:themeColor="text1"/>
              </w:rPr>
            </w:pPr>
            <w:r w:rsidRPr="00F24563">
              <w:rPr>
                <w:b/>
                <w:bCs/>
                <w:color w:val="000000" w:themeColor="text1"/>
              </w:rPr>
              <w:t>Proposal 2: RAN1 to re-visit the definition of downlink interrupted subframes (e.g., those before and after a PUSCH, PRACH, PUCCH, and half-duplex guard periods) where a half-duplex UE is not expected to monitor PDCCH, in the light of large TAs in NTN.</w:t>
            </w:r>
          </w:p>
        </w:tc>
      </w:tr>
      <w:tr w:rsidR="007C25EE" w14:paraId="52437DA3" w14:textId="77777777" w:rsidTr="00B57718">
        <w:tc>
          <w:tcPr>
            <w:tcW w:w="1980" w:type="dxa"/>
          </w:tcPr>
          <w:p w14:paraId="19704B1E" w14:textId="77777777" w:rsidR="007C25EE" w:rsidRDefault="007C25EE" w:rsidP="00B57718">
            <w:r>
              <w:t>Apple</w:t>
            </w:r>
          </w:p>
        </w:tc>
        <w:tc>
          <w:tcPr>
            <w:tcW w:w="7036" w:type="dxa"/>
          </w:tcPr>
          <w:p w14:paraId="03FE6A5F" w14:textId="77777777" w:rsidR="007C25EE" w:rsidRPr="00506F53" w:rsidRDefault="007C25EE" w:rsidP="00B57718">
            <w:pPr>
              <w:rPr>
                <w:i/>
              </w:rPr>
            </w:pPr>
            <w:r>
              <w:rPr>
                <w:b/>
                <w:i/>
                <w:u w:val="single"/>
              </w:rPr>
              <w:t>Proposal 6:</w:t>
            </w:r>
            <w:r>
              <w:rPr>
                <w:i/>
              </w:rPr>
              <w:t xml:space="preserve"> RAN1 to study the downlink scheduling restriction due to HD-FDD at UE.</w:t>
            </w:r>
          </w:p>
        </w:tc>
      </w:tr>
      <w:tr w:rsidR="007C25EE" w14:paraId="32EC6524" w14:textId="77777777" w:rsidTr="00B57718">
        <w:tc>
          <w:tcPr>
            <w:tcW w:w="1980" w:type="dxa"/>
          </w:tcPr>
          <w:p w14:paraId="0237C47A" w14:textId="77777777" w:rsidR="007C25EE" w:rsidRDefault="007C25EE" w:rsidP="00B57718"/>
        </w:tc>
        <w:tc>
          <w:tcPr>
            <w:tcW w:w="7036" w:type="dxa"/>
          </w:tcPr>
          <w:p w14:paraId="3079277B" w14:textId="77777777" w:rsidR="007C25EE" w:rsidRDefault="007C25EE" w:rsidP="00B57718">
            <w:pPr>
              <w:rPr>
                <w:b/>
                <w:i/>
                <w:u w:val="single"/>
              </w:rPr>
            </w:pPr>
          </w:p>
        </w:tc>
      </w:tr>
    </w:tbl>
    <w:p w14:paraId="31F0DD30" w14:textId="77777777" w:rsidR="007C25EE" w:rsidRDefault="007C25EE" w:rsidP="007C25EE">
      <w:pPr>
        <w:spacing w:after="160" w:line="259" w:lineRule="auto"/>
      </w:pPr>
    </w:p>
    <w:p w14:paraId="5267324D" w14:textId="47B1B461" w:rsidR="004F07AC" w:rsidRDefault="004F07AC" w:rsidP="004F07AC">
      <w:pPr>
        <w:pStyle w:val="Heading3"/>
      </w:pPr>
      <w:bookmarkStart w:id="36" w:name="_Toc69446675"/>
      <w:r>
        <w:t>Summary Analysis of Studies</w:t>
      </w:r>
      <w:bookmarkEnd w:id="36"/>
    </w:p>
    <w:p w14:paraId="125AB9EA" w14:textId="3ECD6CCD" w:rsidR="007709E7" w:rsidRDefault="00E57C2F" w:rsidP="004F07AC">
      <w:r>
        <w:t xml:space="preserve">Configuration of an accurate </w:t>
      </w:r>
      <w:proofErr w:type="spellStart"/>
      <w:r>
        <w:t>Koffset</w:t>
      </w:r>
      <w:proofErr w:type="spellEnd"/>
      <w:r>
        <w:t xml:space="preserve"> for each UE will eliminate the UL-DL collisions in HD-FDD. </w:t>
      </w:r>
      <w:r w:rsidR="00B97E19">
        <w:t xml:space="preserve">The </w:t>
      </w:r>
      <w:r>
        <w:t>collision issue</w:t>
      </w:r>
      <w:r w:rsidR="00B97E19">
        <w:t xml:space="preserve"> arises because the</w:t>
      </w:r>
      <w:r w:rsidR="00C05A6D">
        <w:t xml:space="preserve"> single</w:t>
      </w:r>
      <w:r w:rsidR="00B97E19">
        <w:t xml:space="preserve"> </w:t>
      </w:r>
      <w:proofErr w:type="spellStart"/>
      <w:r w:rsidR="00B97E19">
        <w:t>Koffset</w:t>
      </w:r>
      <w:proofErr w:type="spellEnd"/>
      <w:r w:rsidR="00B97E19">
        <w:t xml:space="preserve"> that may be configured to all UEs </w:t>
      </w:r>
      <w:proofErr w:type="gramStart"/>
      <w:r w:rsidR="00B97E19">
        <w:t>in a given</w:t>
      </w:r>
      <w:proofErr w:type="gramEnd"/>
      <w:r w:rsidR="00B97E19">
        <w:t xml:space="preserve"> beam/cell may not be accurate for </w:t>
      </w:r>
      <w:r>
        <w:t>every</w:t>
      </w:r>
      <w:r w:rsidR="00B97E19">
        <w:t xml:space="preserve"> UE within the beam/cell</w:t>
      </w:r>
      <w:r w:rsidR="00C05A6D">
        <w:t xml:space="preserve"> because of the large difference in UE delays due to the size of the beam. From </w:t>
      </w:r>
      <w:r w:rsidR="00C05A6D" w:rsidRPr="00C05A6D">
        <w:t>TR 38.821, Table 4.2-2</w:t>
      </w:r>
      <w:r w:rsidR="00C05A6D">
        <w:t xml:space="preserve">, this difference can be as much as </w:t>
      </w:r>
      <w:r w:rsidR="00C05A6D" w:rsidRPr="00C05A6D">
        <w:t xml:space="preserve">10.3ms and 3.2ms </w:t>
      </w:r>
      <w:r w:rsidR="00C05A6D">
        <w:t xml:space="preserve">for GEO and LEO NTN, </w:t>
      </w:r>
      <w:r w:rsidR="00C05A6D" w:rsidRPr="00C05A6D">
        <w:t>respectively.</w:t>
      </w:r>
      <w:r w:rsidR="00B97E19">
        <w:t xml:space="preserve"> </w:t>
      </w:r>
    </w:p>
    <w:p w14:paraId="7B12DA66" w14:textId="1D5181B4" w:rsidR="00365058" w:rsidRDefault="00365058" w:rsidP="007709E7"/>
    <w:p w14:paraId="5AE9999A" w14:textId="69D3D368" w:rsidR="00365058" w:rsidRDefault="00365058" w:rsidP="007709E7">
      <w:r>
        <w:t>Nokia, NSB observe that the impact of collision of DL and UL because of large TA may not impact much in some cases and suggest that this be studied further. This is encouraged.</w:t>
      </w:r>
    </w:p>
    <w:p w14:paraId="721F441A" w14:textId="77777777" w:rsidR="007709E7" w:rsidRDefault="007709E7" w:rsidP="007709E7"/>
    <w:p w14:paraId="468429E0" w14:textId="14CF600A" w:rsidR="004F07AC" w:rsidRPr="00100D31" w:rsidRDefault="004F07AC" w:rsidP="004F07AC">
      <w:pPr>
        <w:pStyle w:val="Heading3"/>
      </w:pPr>
      <w:bookmarkStart w:id="37" w:name="_Ref69321797"/>
      <w:bookmarkStart w:id="38" w:name="_Toc69446676"/>
      <w:r>
        <w:t>FL Proposals on UL-DL collisions in FDD-HD</w:t>
      </w:r>
      <w:bookmarkEnd w:id="37"/>
      <w:bookmarkEnd w:id="38"/>
    </w:p>
    <w:p w14:paraId="795DF11E" w14:textId="77777777" w:rsidR="00365058" w:rsidRDefault="00365058" w:rsidP="00365058">
      <w:r>
        <w:t>The issues raised in company contributions include:</w:t>
      </w:r>
    </w:p>
    <w:p w14:paraId="25506DC5" w14:textId="77777777" w:rsidR="002A6301" w:rsidRDefault="00365058" w:rsidP="00323761">
      <w:pPr>
        <w:pStyle w:val="ListParagraph"/>
        <w:numPr>
          <w:ilvl w:val="0"/>
          <w:numId w:val="37"/>
        </w:numPr>
        <w:ind w:firstLineChars="0"/>
      </w:pPr>
      <w:r>
        <w:t xml:space="preserve">Is the configuration of </w:t>
      </w:r>
      <w:proofErr w:type="spellStart"/>
      <w:r>
        <w:t>Koffset</w:t>
      </w:r>
      <w:proofErr w:type="spellEnd"/>
      <w:r>
        <w:t xml:space="preserve"> based on UE-specific delay or maximum UE differential delay in the beam/cell? </w:t>
      </w:r>
    </w:p>
    <w:p w14:paraId="23F81698" w14:textId="2914AD6B" w:rsidR="00365058" w:rsidRDefault="00365058" w:rsidP="00323761">
      <w:pPr>
        <w:pStyle w:val="ListParagraph"/>
        <w:numPr>
          <w:ilvl w:val="0"/>
          <w:numId w:val="37"/>
        </w:numPr>
        <w:ind w:firstLineChars="0"/>
      </w:pPr>
      <w:r>
        <w:t xml:space="preserve">Configuration of </w:t>
      </w:r>
      <w:proofErr w:type="spellStart"/>
      <w:r>
        <w:t>Koffset</w:t>
      </w:r>
      <w:proofErr w:type="spellEnd"/>
      <w:r>
        <w:t xml:space="preserve"> based on UE-specific delay implies:</w:t>
      </w:r>
    </w:p>
    <w:p w14:paraId="7F878115" w14:textId="194DACF4" w:rsidR="00365058" w:rsidRDefault="00F93014" w:rsidP="00323761">
      <w:pPr>
        <w:pStyle w:val="ListParagraph"/>
        <w:numPr>
          <w:ilvl w:val="1"/>
          <w:numId w:val="37"/>
        </w:numPr>
        <w:ind w:firstLineChars="0"/>
      </w:pPr>
      <w:r>
        <w:t>Existence</w:t>
      </w:r>
      <w:r w:rsidR="0055287A">
        <w:t xml:space="preserve"> of a</w:t>
      </w:r>
      <w:r w:rsidR="00365058">
        <w:t xml:space="preserve"> UE-specific </w:t>
      </w:r>
      <w:proofErr w:type="spellStart"/>
      <w:r w:rsidR="00365058">
        <w:t>Koffset</w:t>
      </w:r>
      <w:proofErr w:type="spellEnd"/>
      <w:r w:rsidR="00365058">
        <w:t>.</w:t>
      </w:r>
    </w:p>
    <w:p w14:paraId="0C7007DB" w14:textId="198FE41A" w:rsidR="00365058" w:rsidRDefault="00365058" w:rsidP="00323761">
      <w:pPr>
        <w:pStyle w:val="ListParagraph"/>
        <w:numPr>
          <w:ilvl w:val="1"/>
          <w:numId w:val="37"/>
        </w:numPr>
        <w:ind w:firstLineChars="0"/>
      </w:pPr>
      <w:r>
        <w:t>UE reporting of its TA to the network at least via Msg3 during initial access</w:t>
      </w:r>
    </w:p>
    <w:p w14:paraId="402E8280" w14:textId="4243AD61" w:rsidR="002A6301" w:rsidRDefault="002A6301" w:rsidP="00323761">
      <w:pPr>
        <w:pStyle w:val="ListParagraph"/>
        <w:numPr>
          <w:ilvl w:val="0"/>
          <w:numId w:val="37"/>
        </w:numPr>
        <w:ind w:firstLineChars="0"/>
      </w:pPr>
      <w:r>
        <w:t xml:space="preserve">Configuration of </w:t>
      </w:r>
      <w:proofErr w:type="spellStart"/>
      <w:r>
        <w:t>Koffset</w:t>
      </w:r>
      <w:proofErr w:type="spellEnd"/>
      <w:r>
        <w:t xml:space="preserve"> based on maximum UE differential delay will significantly hit resource utilisation efficiency especially for UEs whose specific delay is shorter than the maximum.</w:t>
      </w:r>
    </w:p>
    <w:p w14:paraId="33E8DF14" w14:textId="77777777" w:rsidR="00CD55D4" w:rsidRDefault="00CD55D4" w:rsidP="00365058"/>
    <w:p w14:paraId="305DFCD7" w14:textId="53F0C044" w:rsidR="00365058" w:rsidRDefault="00365058" w:rsidP="00365058">
      <w:r>
        <w:t xml:space="preserve">The issue of TA reporting to the network is under discussion in NR NTN. </w:t>
      </w:r>
      <w:r w:rsidR="00096C43">
        <w:t>I</w:t>
      </w:r>
      <w:r>
        <w:t xml:space="preserve">n RAN1#104e it was agreed for NR NTN to update </w:t>
      </w:r>
      <w:proofErr w:type="spellStart"/>
      <w:r>
        <w:t>Koffset</w:t>
      </w:r>
      <w:proofErr w:type="spellEnd"/>
      <w:r>
        <w:t xml:space="preserve"> after initial access. Does this imply UE-specific </w:t>
      </w:r>
      <w:proofErr w:type="spellStart"/>
      <w:r>
        <w:t>Koffset</w:t>
      </w:r>
      <w:proofErr w:type="spellEnd"/>
      <w:r>
        <w:t xml:space="preserve"> after initial access? It is necessary to collect more information from companies on the implications of this approach.  </w:t>
      </w:r>
      <w:proofErr w:type="gramStart"/>
      <w:r>
        <w:t>In light of</w:t>
      </w:r>
      <w:proofErr w:type="gramEnd"/>
      <w:r>
        <w:t xml:space="preserve"> this, FL</w:t>
      </w:r>
      <w:r w:rsidRPr="00B716F3">
        <w:t xml:space="preserve"> </w:t>
      </w:r>
      <w:r>
        <w:t>asks</w:t>
      </w:r>
      <w:r w:rsidRPr="00B716F3">
        <w:t xml:space="preserve"> </w:t>
      </w:r>
      <w:r>
        <w:t>Question</w:t>
      </w:r>
      <w:r w:rsidRPr="00B716F3">
        <w:t xml:space="preserve"> </w:t>
      </w:r>
      <w:r>
        <w:t xml:space="preserve">2.4-1 </w:t>
      </w:r>
      <w:r w:rsidRPr="00B716F3">
        <w:t xml:space="preserve">for </w:t>
      </w:r>
      <w:r>
        <w:rPr>
          <w:lang w:eastAsia="x-none"/>
        </w:rPr>
        <w:t xml:space="preserve">both </w:t>
      </w:r>
      <w:proofErr w:type="spellStart"/>
      <w:r>
        <w:rPr>
          <w:lang w:eastAsia="x-none"/>
        </w:rPr>
        <w:t>eMTC</w:t>
      </w:r>
      <w:proofErr w:type="spellEnd"/>
      <w:r>
        <w:rPr>
          <w:lang w:eastAsia="x-none"/>
        </w:rPr>
        <w:t xml:space="preserve"> and NB-IoT </w:t>
      </w:r>
      <w:r>
        <w:t xml:space="preserve">and </w:t>
      </w:r>
      <w:r w:rsidRPr="00B716F3">
        <w:t xml:space="preserve">encourages companies to </w:t>
      </w:r>
      <w:r>
        <w:t>express their opinion by answering the question</w:t>
      </w:r>
      <w:r w:rsidR="002A6301">
        <w:t xml:space="preserve"> and commenting on their view</w:t>
      </w:r>
      <w:r>
        <w:t>.</w:t>
      </w:r>
    </w:p>
    <w:p w14:paraId="5E01FA0A" w14:textId="0CE23823" w:rsidR="00365058" w:rsidRDefault="00365058" w:rsidP="00365058"/>
    <w:p w14:paraId="5D905CC5" w14:textId="3F4BAD0D" w:rsidR="00365058" w:rsidRDefault="00365058" w:rsidP="00365058">
      <w:pPr>
        <w:rPr>
          <w:lang w:val="en-US" w:eastAsia="x-none"/>
        </w:rPr>
      </w:pPr>
      <w:r w:rsidRPr="002A6301">
        <w:rPr>
          <w:highlight w:val="yellow"/>
        </w:rPr>
        <w:t xml:space="preserve">FL Question 2.4-1: Do </w:t>
      </w:r>
      <w:r w:rsidR="002A6301">
        <w:rPr>
          <w:highlight w:val="yellow"/>
        </w:rPr>
        <w:t xml:space="preserve">you </w:t>
      </w:r>
      <w:r w:rsidRPr="002A6301">
        <w:rPr>
          <w:highlight w:val="yellow"/>
        </w:rPr>
        <w:t xml:space="preserve">agree that configuring a UE-specific </w:t>
      </w:r>
      <w:proofErr w:type="spellStart"/>
      <w:r w:rsidRPr="002A6301">
        <w:rPr>
          <w:highlight w:val="yellow"/>
        </w:rPr>
        <w:t>Koffset</w:t>
      </w:r>
      <w:proofErr w:type="spellEnd"/>
      <w:r w:rsidRPr="002A6301">
        <w:rPr>
          <w:highlight w:val="yellow"/>
        </w:rPr>
        <w:t xml:space="preserve"> will help resolve the UL-DL collision issue in FDD-HD?</w:t>
      </w:r>
    </w:p>
    <w:p w14:paraId="20B981A0" w14:textId="48C155BC" w:rsidR="00365058" w:rsidRDefault="00365058" w:rsidP="00365058">
      <w:pPr>
        <w:rPr>
          <w:lang w:val="en-US" w:eastAsia="x-none"/>
        </w:rPr>
      </w:pPr>
    </w:p>
    <w:tbl>
      <w:tblPr>
        <w:tblStyle w:val="TableGrid"/>
        <w:tblW w:w="0" w:type="auto"/>
        <w:tblLook w:val="04A0" w:firstRow="1" w:lastRow="0" w:firstColumn="1" w:lastColumn="0" w:noHBand="0" w:noVBand="1"/>
      </w:tblPr>
      <w:tblGrid>
        <w:gridCol w:w="1838"/>
        <w:gridCol w:w="1276"/>
        <w:gridCol w:w="5902"/>
      </w:tblGrid>
      <w:tr w:rsidR="002A6301" w14:paraId="60AEA1DC" w14:textId="77777777" w:rsidTr="002A6301">
        <w:tc>
          <w:tcPr>
            <w:tcW w:w="1838" w:type="dxa"/>
            <w:shd w:val="clear" w:color="auto" w:fill="D9D9D9" w:themeFill="background1" w:themeFillShade="D9"/>
          </w:tcPr>
          <w:p w14:paraId="57A62D29" w14:textId="77777777" w:rsidR="002A6301" w:rsidRDefault="002A6301" w:rsidP="00407CF4">
            <w:r>
              <w:t>Company</w:t>
            </w:r>
          </w:p>
        </w:tc>
        <w:tc>
          <w:tcPr>
            <w:tcW w:w="1276" w:type="dxa"/>
            <w:shd w:val="clear" w:color="auto" w:fill="D9D9D9" w:themeFill="background1" w:themeFillShade="D9"/>
          </w:tcPr>
          <w:p w14:paraId="1D1F5E54" w14:textId="183C163D" w:rsidR="002A6301" w:rsidRDefault="002A6301" w:rsidP="00407CF4">
            <w:r>
              <w:t>Yes/No</w:t>
            </w:r>
          </w:p>
        </w:tc>
        <w:tc>
          <w:tcPr>
            <w:tcW w:w="5902" w:type="dxa"/>
            <w:shd w:val="clear" w:color="auto" w:fill="D9D9D9" w:themeFill="background1" w:themeFillShade="D9"/>
          </w:tcPr>
          <w:p w14:paraId="57728D96" w14:textId="77777777" w:rsidR="002A6301" w:rsidRDefault="002A6301" w:rsidP="00407CF4">
            <w:r>
              <w:t>Comment</w:t>
            </w:r>
          </w:p>
        </w:tc>
      </w:tr>
      <w:tr w:rsidR="002A6301" w14:paraId="55128FDE" w14:textId="77777777" w:rsidTr="002A6301">
        <w:tc>
          <w:tcPr>
            <w:tcW w:w="1838" w:type="dxa"/>
          </w:tcPr>
          <w:p w14:paraId="2684641E" w14:textId="4387FA69" w:rsidR="002A6301" w:rsidRPr="00DB099E" w:rsidRDefault="00DB099E" w:rsidP="00407CF4">
            <w:pPr>
              <w:rPr>
                <w:rFonts w:eastAsiaTheme="minorEastAsia"/>
              </w:rPr>
            </w:pPr>
            <w:r>
              <w:rPr>
                <w:rFonts w:eastAsiaTheme="minorEastAsia" w:hint="eastAsia"/>
              </w:rPr>
              <w:t>Z</w:t>
            </w:r>
            <w:r>
              <w:rPr>
                <w:rFonts w:eastAsiaTheme="minorEastAsia"/>
              </w:rPr>
              <w:t>TE</w:t>
            </w:r>
          </w:p>
        </w:tc>
        <w:tc>
          <w:tcPr>
            <w:tcW w:w="1276" w:type="dxa"/>
          </w:tcPr>
          <w:p w14:paraId="40019BA7" w14:textId="58FEE09D" w:rsidR="002A6301" w:rsidRPr="00DB099E" w:rsidRDefault="00DB099E" w:rsidP="00407CF4">
            <w:pPr>
              <w:rPr>
                <w:rFonts w:eastAsiaTheme="minorEastAsia"/>
              </w:rPr>
            </w:pPr>
            <w:r>
              <w:rPr>
                <w:rFonts w:eastAsiaTheme="minorEastAsia" w:hint="eastAsia"/>
              </w:rPr>
              <w:t>Y</w:t>
            </w:r>
            <w:r>
              <w:rPr>
                <w:rFonts w:eastAsiaTheme="minorEastAsia"/>
              </w:rPr>
              <w:t>es</w:t>
            </w:r>
          </w:p>
        </w:tc>
        <w:tc>
          <w:tcPr>
            <w:tcW w:w="5902" w:type="dxa"/>
          </w:tcPr>
          <w:p w14:paraId="26698E92" w14:textId="5C60B655" w:rsidR="004438B5" w:rsidRDefault="004438B5" w:rsidP="004438B5">
            <w:pPr>
              <w:rPr>
                <w:rFonts w:eastAsiaTheme="minorEastAsia"/>
                <w:szCs w:val="20"/>
              </w:rPr>
            </w:pPr>
            <w:r>
              <w:rPr>
                <w:rFonts w:eastAsiaTheme="minorEastAsia"/>
                <w:szCs w:val="20"/>
              </w:rPr>
              <w:t>For addressing the UL-DL collision for each UE, the UE specific solution is preferred since the RTT for each UE is different.</w:t>
            </w:r>
          </w:p>
          <w:p w14:paraId="30F8D510" w14:textId="045AB1F4" w:rsidR="002A6301" w:rsidRPr="00281D47" w:rsidRDefault="00E00749" w:rsidP="004438B5">
            <w:pPr>
              <w:rPr>
                <w:rFonts w:eastAsiaTheme="minorEastAsia"/>
                <w:szCs w:val="20"/>
              </w:rPr>
            </w:pPr>
            <w:r>
              <w:rPr>
                <w:rFonts w:eastAsiaTheme="minorEastAsia"/>
                <w:szCs w:val="20"/>
              </w:rPr>
              <w:t>The determination</w:t>
            </w:r>
            <w:r w:rsidR="00DB099E">
              <w:rPr>
                <w:rFonts w:eastAsiaTheme="minorEastAsia"/>
                <w:szCs w:val="20"/>
              </w:rPr>
              <w:t xml:space="preserve"> of UE-specific </w:t>
            </w:r>
            <w:proofErr w:type="spellStart"/>
            <w:r w:rsidR="00DB099E">
              <w:rPr>
                <w:rFonts w:eastAsiaTheme="minorEastAsia"/>
                <w:szCs w:val="20"/>
              </w:rPr>
              <w:t>Koffset</w:t>
            </w:r>
            <w:proofErr w:type="spellEnd"/>
            <w:r w:rsidR="00DB099E">
              <w:rPr>
                <w:rFonts w:eastAsiaTheme="minorEastAsia"/>
                <w:szCs w:val="20"/>
              </w:rPr>
              <w:t xml:space="preserve"> relies on TA report e.g. in Msg</w:t>
            </w:r>
            <w:r>
              <w:rPr>
                <w:rFonts w:eastAsiaTheme="minorEastAsia"/>
                <w:szCs w:val="20"/>
              </w:rPr>
              <w:t>3</w:t>
            </w:r>
            <w:r w:rsidR="004438B5">
              <w:rPr>
                <w:rFonts w:eastAsiaTheme="minorEastAsia"/>
                <w:szCs w:val="20"/>
              </w:rPr>
              <w:t xml:space="preserve"> or other PUSCH, is needed. </w:t>
            </w:r>
            <w:r w:rsidR="00DB099E">
              <w:rPr>
                <w:rFonts w:eastAsiaTheme="minorEastAsia"/>
                <w:szCs w:val="20"/>
              </w:rPr>
              <w:t xml:space="preserve">This exact TA information </w:t>
            </w:r>
            <w:r>
              <w:rPr>
                <w:rFonts w:eastAsiaTheme="minorEastAsia"/>
                <w:szCs w:val="20"/>
              </w:rPr>
              <w:t xml:space="preserve">can </w:t>
            </w:r>
            <w:r w:rsidR="00DB099E">
              <w:rPr>
                <w:rFonts w:eastAsiaTheme="minorEastAsia"/>
                <w:szCs w:val="20"/>
              </w:rPr>
              <w:t xml:space="preserve">enable </w:t>
            </w:r>
            <w:proofErr w:type="spellStart"/>
            <w:r w:rsidR="00DB099E">
              <w:rPr>
                <w:rFonts w:eastAsiaTheme="minorEastAsia"/>
                <w:szCs w:val="20"/>
              </w:rPr>
              <w:t>eNB</w:t>
            </w:r>
            <w:proofErr w:type="spellEnd"/>
            <w:r w:rsidR="00DB099E">
              <w:rPr>
                <w:rFonts w:eastAsiaTheme="minorEastAsia"/>
                <w:szCs w:val="20"/>
              </w:rPr>
              <w:t xml:space="preserve"> allocating </w:t>
            </w:r>
            <w:r>
              <w:rPr>
                <w:rFonts w:eastAsiaTheme="minorEastAsia"/>
                <w:szCs w:val="20"/>
              </w:rPr>
              <w:t xml:space="preserve">no collision </w:t>
            </w:r>
            <w:r w:rsidR="00DB099E">
              <w:rPr>
                <w:rFonts w:eastAsiaTheme="minorEastAsia"/>
                <w:szCs w:val="20"/>
              </w:rPr>
              <w:t>DL/UL resource</w:t>
            </w:r>
            <w:r>
              <w:rPr>
                <w:rFonts w:eastAsiaTheme="minorEastAsia"/>
                <w:szCs w:val="20"/>
              </w:rPr>
              <w:t>.</w:t>
            </w:r>
            <w:r w:rsidR="00DB099E">
              <w:rPr>
                <w:rFonts w:eastAsiaTheme="minorEastAsia"/>
                <w:szCs w:val="20"/>
              </w:rPr>
              <w:t xml:space="preserve"> </w:t>
            </w:r>
            <w:r>
              <w:rPr>
                <w:rFonts w:eastAsiaTheme="minorEastAsia"/>
                <w:szCs w:val="20"/>
              </w:rPr>
              <w:t>A</w:t>
            </w:r>
            <w:r w:rsidR="00E35AA1">
              <w:rPr>
                <w:rFonts w:eastAsiaTheme="minorEastAsia"/>
                <w:szCs w:val="20"/>
              </w:rPr>
              <w:t>nd</w:t>
            </w:r>
            <w:r>
              <w:rPr>
                <w:rFonts w:eastAsiaTheme="minorEastAsia"/>
                <w:szCs w:val="20"/>
              </w:rPr>
              <w:t xml:space="preserve"> flexible scheduling may </w:t>
            </w:r>
            <w:r w:rsidR="00E35AA1">
              <w:rPr>
                <w:rFonts w:eastAsiaTheme="minorEastAsia"/>
                <w:szCs w:val="20"/>
              </w:rPr>
              <w:t xml:space="preserve">also </w:t>
            </w:r>
            <w:r>
              <w:rPr>
                <w:rFonts w:eastAsiaTheme="minorEastAsia"/>
                <w:szCs w:val="20"/>
              </w:rPr>
              <w:t>allow to postpone to an available UL resource</w:t>
            </w:r>
            <w:r w:rsidR="00281D47">
              <w:rPr>
                <w:szCs w:val="20"/>
              </w:rPr>
              <w:t>.</w:t>
            </w:r>
          </w:p>
        </w:tc>
      </w:tr>
      <w:tr w:rsidR="002A6301" w14:paraId="56D03562" w14:textId="77777777" w:rsidTr="002A6301">
        <w:tc>
          <w:tcPr>
            <w:tcW w:w="1838" w:type="dxa"/>
          </w:tcPr>
          <w:p w14:paraId="4426154F" w14:textId="299C00ED" w:rsidR="002A6301" w:rsidRDefault="0049644D" w:rsidP="00407CF4">
            <w:r>
              <w:t>Intel</w:t>
            </w:r>
          </w:p>
        </w:tc>
        <w:tc>
          <w:tcPr>
            <w:tcW w:w="1276" w:type="dxa"/>
          </w:tcPr>
          <w:p w14:paraId="040C537E" w14:textId="69F8133F" w:rsidR="002A6301" w:rsidRDefault="0049644D" w:rsidP="00407CF4">
            <w:r>
              <w:t>Yes</w:t>
            </w:r>
          </w:p>
        </w:tc>
        <w:tc>
          <w:tcPr>
            <w:tcW w:w="5902" w:type="dxa"/>
          </w:tcPr>
          <w:p w14:paraId="67EBA971" w14:textId="35F0B9CE" w:rsidR="002A6301" w:rsidRDefault="0049644D" w:rsidP="00407CF4">
            <w:r>
              <w:t xml:space="preserve">It will help to improve the latency for DL since </w:t>
            </w:r>
            <w:proofErr w:type="spellStart"/>
            <w:r>
              <w:t>eNB</w:t>
            </w:r>
            <w:proofErr w:type="spellEnd"/>
            <w:r>
              <w:t xml:space="preserve"> is not required to wait the max RTT time for all the UEs. Also, indication of UE-specific TA is required in order to configure UE-specific </w:t>
            </w:r>
            <w:proofErr w:type="spellStart"/>
            <w:r>
              <w:t>K_offset</w:t>
            </w:r>
            <w:proofErr w:type="spellEnd"/>
          </w:p>
        </w:tc>
      </w:tr>
      <w:tr w:rsidR="008336AD" w14:paraId="6814A2BC" w14:textId="77777777" w:rsidTr="002A6301">
        <w:tc>
          <w:tcPr>
            <w:tcW w:w="1838" w:type="dxa"/>
          </w:tcPr>
          <w:p w14:paraId="0C9CC892" w14:textId="72F578E6" w:rsidR="008336AD" w:rsidRDefault="008336AD" w:rsidP="008336AD">
            <w:r>
              <w:rPr>
                <w:rFonts w:eastAsiaTheme="minorEastAsia" w:hint="eastAsia"/>
              </w:rPr>
              <w:lastRenderedPageBreak/>
              <w:t>Huawei</w:t>
            </w:r>
            <w:r>
              <w:rPr>
                <w:rFonts w:eastAsiaTheme="minorEastAsia"/>
              </w:rPr>
              <w:t xml:space="preserve">, </w:t>
            </w:r>
            <w:proofErr w:type="spellStart"/>
            <w:r>
              <w:rPr>
                <w:rFonts w:eastAsiaTheme="minorEastAsia"/>
              </w:rPr>
              <w:t>HiSilicon</w:t>
            </w:r>
            <w:proofErr w:type="spellEnd"/>
          </w:p>
        </w:tc>
        <w:tc>
          <w:tcPr>
            <w:tcW w:w="1276" w:type="dxa"/>
          </w:tcPr>
          <w:p w14:paraId="75C745F4" w14:textId="4E2BF1DC" w:rsidR="008336AD" w:rsidRDefault="008336AD" w:rsidP="008336AD">
            <w:r>
              <w:rPr>
                <w:rFonts w:eastAsiaTheme="minorEastAsia"/>
              </w:rPr>
              <w:t>Yes</w:t>
            </w:r>
          </w:p>
        </w:tc>
        <w:tc>
          <w:tcPr>
            <w:tcW w:w="5902" w:type="dxa"/>
          </w:tcPr>
          <w:p w14:paraId="78D39554" w14:textId="06EA6AC1" w:rsidR="008336AD" w:rsidRDefault="008336AD" w:rsidP="008336AD">
            <w:proofErr w:type="gramStart"/>
            <w:r>
              <w:rPr>
                <w:rFonts w:eastAsiaTheme="minorEastAsia"/>
              </w:rPr>
              <w:t>First of all</w:t>
            </w:r>
            <w:proofErr w:type="gramEnd"/>
            <w:r>
              <w:rPr>
                <w:rFonts w:eastAsiaTheme="minorEastAsia"/>
              </w:rPr>
              <w:t xml:space="preserve">, the UL-DL collision can be avoided even with without UE-specific </w:t>
            </w:r>
            <w:proofErr w:type="spellStart"/>
            <w:r>
              <w:rPr>
                <w:rFonts w:eastAsiaTheme="minorEastAsia"/>
              </w:rPr>
              <w:t>Koffset</w:t>
            </w:r>
            <w:proofErr w:type="spellEnd"/>
            <w:r>
              <w:rPr>
                <w:rFonts w:eastAsiaTheme="minorEastAsia"/>
              </w:rPr>
              <w:t xml:space="preserve">. UE-specific </w:t>
            </w:r>
            <w:proofErr w:type="spellStart"/>
            <w:r>
              <w:rPr>
                <w:rFonts w:eastAsiaTheme="minorEastAsia"/>
              </w:rPr>
              <w:t>K_offset</w:t>
            </w:r>
            <w:proofErr w:type="spellEnd"/>
            <w:r>
              <w:rPr>
                <w:rFonts w:eastAsiaTheme="minorEastAsia"/>
              </w:rPr>
              <w:t xml:space="preserve"> has some benefit by reducing scheduling delay but would require TA reporting scheme as indicated by the FL. </w:t>
            </w:r>
          </w:p>
        </w:tc>
      </w:tr>
      <w:tr w:rsidR="008336AD" w14:paraId="458FD48B" w14:textId="77777777" w:rsidTr="002A6301">
        <w:tc>
          <w:tcPr>
            <w:tcW w:w="1838" w:type="dxa"/>
          </w:tcPr>
          <w:p w14:paraId="7AB403CC" w14:textId="03BBB437" w:rsidR="008336AD" w:rsidRDefault="0092722D" w:rsidP="008336AD">
            <w:r>
              <w:t>Nokia, NSB</w:t>
            </w:r>
          </w:p>
        </w:tc>
        <w:tc>
          <w:tcPr>
            <w:tcW w:w="1276" w:type="dxa"/>
          </w:tcPr>
          <w:p w14:paraId="6702B2D3" w14:textId="5D28AB23" w:rsidR="008336AD" w:rsidRDefault="0092722D" w:rsidP="008336AD">
            <w:r>
              <w:t>Further study</w:t>
            </w:r>
          </w:p>
        </w:tc>
        <w:tc>
          <w:tcPr>
            <w:tcW w:w="5902" w:type="dxa"/>
          </w:tcPr>
          <w:p w14:paraId="1FEF8221" w14:textId="77777777" w:rsidR="0092722D" w:rsidRDefault="0092722D" w:rsidP="0092722D">
            <w:r>
              <w:t xml:space="preserve">1, </w:t>
            </w:r>
            <w:proofErr w:type="gramStart"/>
            <w:r>
              <w:t>first of all</w:t>
            </w:r>
            <w:proofErr w:type="gramEnd"/>
            <w:r>
              <w:t>, it is not clear now on how much the impact of the collision is and it should be studied in detail, as scheduler can mitigate the collision in cases.</w:t>
            </w:r>
          </w:p>
          <w:p w14:paraId="425FDFD7" w14:textId="77777777" w:rsidR="0092722D" w:rsidRDefault="0092722D" w:rsidP="0092722D">
            <w:r>
              <w:t>2, we do not agree to have direct TA report from UE as frequent UE report its TA will cause large overhead and power consumption considering the TA adjustment along with satellite moving and repetitions of UL transmission.</w:t>
            </w:r>
          </w:p>
          <w:p w14:paraId="6D934375" w14:textId="731B0941" w:rsidR="008336AD" w:rsidRDefault="0092722D" w:rsidP="0092722D">
            <w:r>
              <w:t xml:space="preserve">3, a reference location for TA reference could help reduce the overhead of reporting for TA, where both UE and </w:t>
            </w:r>
            <w:proofErr w:type="spellStart"/>
            <w:r>
              <w:t>eNB</w:t>
            </w:r>
            <w:proofErr w:type="spellEnd"/>
            <w:r>
              <w:t xml:space="preserve"> can predict TA based on same understanding of the reference location and TA reporting is only needed when there is  difference between actual TA and reference TA</w:t>
            </w:r>
          </w:p>
        </w:tc>
      </w:tr>
      <w:tr w:rsidR="00EB642A" w14:paraId="41E70AF8" w14:textId="77777777" w:rsidTr="002A6301">
        <w:tc>
          <w:tcPr>
            <w:tcW w:w="1838" w:type="dxa"/>
          </w:tcPr>
          <w:p w14:paraId="39D9A7D9" w14:textId="5E4EACE3" w:rsidR="00EB642A" w:rsidRDefault="00EB642A" w:rsidP="00EB642A">
            <w:r>
              <w:t>SONY</w:t>
            </w:r>
          </w:p>
        </w:tc>
        <w:tc>
          <w:tcPr>
            <w:tcW w:w="1276" w:type="dxa"/>
          </w:tcPr>
          <w:p w14:paraId="6E08F104" w14:textId="0B4B6446" w:rsidR="00EB642A" w:rsidRDefault="00EB642A" w:rsidP="00EB642A">
            <w:r>
              <w:t>Yes</w:t>
            </w:r>
          </w:p>
        </w:tc>
        <w:tc>
          <w:tcPr>
            <w:tcW w:w="5902" w:type="dxa"/>
          </w:tcPr>
          <w:p w14:paraId="681327B4" w14:textId="665282CE" w:rsidR="00EB642A" w:rsidRDefault="00EB642A" w:rsidP="00EB642A">
            <w:r>
              <w:t xml:space="preserve">This helps. There may still be some issue if the UE-specific </w:t>
            </w:r>
            <w:proofErr w:type="spellStart"/>
            <w:r>
              <w:t>Koffset</w:t>
            </w:r>
            <w:proofErr w:type="spellEnd"/>
            <w:r>
              <w:t xml:space="preserve"> is not equal to the UE-specific timing advance. These issues can be considered as part of Rel-18 enhancements. </w:t>
            </w:r>
          </w:p>
        </w:tc>
      </w:tr>
      <w:tr w:rsidR="005B5AC4" w14:paraId="13B0C2CA" w14:textId="77777777" w:rsidTr="002A6301">
        <w:tc>
          <w:tcPr>
            <w:tcW w:w="1838" w:type="dxa"/>
          </w:tcPr>
          <w:p w14:paraId="49820F30" w14:textId="7CA7C998" w:rsidR="005B5AC4" w:rsidRDefault="005B5AC4" w:rsidP="00EB642A">
            <w:r>
              <w:t>Ericsson</w:t>
            </w:r>
          </w:p>
        </w:tc>
        <w:tc>
          <w:tcPr>
            <w:tcW w:w="1276" w:type="dxa"/>
          </w:tcPr>
          <w:p w14:paraId="1D8D9369" w14:textId="77777777" w:rsidR="005B5AC4" w:rsidRDefault="005B5AC4" w:rsidP="00EB642A"/>
        </w:tc>
        <w:tc>
          <w:tcPr>
            <w:tcW w:w="5902" w:type="dxa"/>
          </w:tcPr>
          <w:p w14:paraId="566860A3" w14:textId="77777777" w:rsidR="005B5AC4" w:rsidRDefault="005B5AC4" w:rsidP="00EB642A">
            <w:r>
              <w:t>It needs to be studied first about the necessity.</w:t>
            </w:r>
          </w:p>
          <w:p w14:paraId="2643CFCA" w14:textId="2EEF8413" w:rsidR="005B5AC4" w:rsidRDefault="005B5AC4" w:rsidP="005B5AC4">
            <w:pPr>
              <w:pStyle w:val="ListParagraph"/>
              <w:numPr>
                <w:ilvl w:val="0"/>
                <w:numId w:val="44"/>
              </w:numPr>
              <w:ind w:firstLineChars="0"/>
            </w:pPr>
            <w:r>
              <w:t xml:space="preserve">First, it’s not about </w:t>
            </w:r>
            <w:proofErr w:type="spellStart"/>
            <w:r>
              <w:t>Koffset</w:t>
            </w:r>
            <w:proofErr w:type="spellEnd"/>
            <w:r>
              <w:t>, but it’s about UE specific TA. These are 2 different things.</w:t>
            </w:r>
          </w:p>
          <w:p w14:paraId="5B5CD6FE" w14:textId="18EDED8D" w:rsidR="005B5AC4" w:rsidRPr="005B5AC4" w:rsidRDefault="005B5AC4" w:rsidP="005B5AC4">
            <w:pPr>
              <w:pStyle w:val="ListParagraph"/>
              <w:numPr>
                <w:ilvl w:val="0"/>
                <w:numId w:val="44"/>
              </w:numPr>
              <w:ind w:firstLineChars="0"/>
            </w:pPr>
            <w:r>
              <w:t xml:space="preserve">Second, </w:t>
            </w:r>
            <w:r w:rsidR="00944414">
              <w:t>even without UE specific TA, network can be conservative in scheduling. There, the necessity is not clear.</w:t>
            </w:r>
          </w:p>
        </w:tc>
      </w:tr>
      <w:tr w:rsidR="002861D4" w14:paraId="6889FF47" w14:textId="77777777" w:rsidTr="002A6301">
        <w:tc>
          <w:tcPr>
            <w:tcW w:w="1838" w:type="dxa"/>
          </w:tcPr>
          <w:p w14:paraId="59FA207B" w14:textId="28BEAAB5" w:rsidR="002861D4" w:rsidRPr="002861D4" w:rsidRDefault="002861D4" w:rsidP="00EB642A">
            <w:pPr>
              <w:rPr>
                <w:color w:val="C00000"/>
              </w:rPr>
            </w:pPr>
            <w:r w:rsidRPr="002861D4">
              <w:rPr>
                <w:color w:val="C00000"/>
              </w:rPr>
              <w:t>Qualcomm</w:t>
            </w:r>
          </w:p>
        </w:tc>
        <w:tc>
          <w:tcPr>
            <w:tcW w:w="1276" w:type="dxa"/>
          </w:tcPr>
          <w:p w14:paraId="6BBD006C" w14:textId="353F53D9" w:rsidR="002861D4" w:rsidRPr="002861D4" w:rsidRDefault="002861D4" w:rsidP="00EB642A">
            <w:pPr>
              <w:rPr>
                <w:color w:val="C00000"/>
              </w:rPr>
            </w:pPr>
            <w:r w:rsidRPr="002861D4">
              <w:rPr>
                <w:color w:val="C00000"/>
              </w:rPr>
              <w:t>Issues mixed up</w:t>
            </w:r>
          </w:p>
        </w:tc>
        <w:tc>
          <w:tcPr>
            <w:tcW w:w="5902" w:type="dxa"/>
          </w:tcPr>
          <w:p w14:paraId="57E4096F" w14:textId="77777777" w:rsidR="002861D4" w:rsidRPr="002861D4" w:rsidRDefault="002861D4" w:rsidP="00EB642A">
            <w:pPr>
              <w:rPr>
                <w:color w:val="C00000"/>
              </w:rPr>
            </w:pPr>
            <w:r w:rsidRPr="002861D4">
              <w:rPr>
                <w:color w:val="C00000"/>
              </w:rPr>
              <w:t xml:space="preserve">The main issue here is the need for UE TA report, so that the network can avoid UL/DL </w:t>
            </w:r>
            <w:proofErr w:type="spellStart"/>
            <w:r w:rsidRPr="002861D4">
              <w:rPr>
                <w:color w:val="C00000"/>
              </w:rPr>
              <w:t>collissions</w:t>
            </w:r>
            <w:proofErr w:type="spellEnd"/>
            <w:r w:rsidRPr="002861D4">
              <w:rPr>
                <w:color w:val="C00000"/>
              </w:rPr>
              <w:t>. That is essential for half-duplex UEs.</w:t>
            </w:r>
          </w:p>
          <w:p w14:paraId="68CA3AF6" w14:textId="77777777" w:rsidR="002861D4" w:rsidRPr="002861D4" w:rsidRDefault="002861D4" w:rsidP="00EB642A">
            <w:pPr>
              <w:rPr>
                <w:color w:val="C00000"/>
              </w:rPr>
            </w:pPr>
          </w:p>
          <w:p w14:paraId="4CC62519" w14:textId="208D078D" w:rsidR="002861D4" w:rsidRPr="002861D4" w:rsidRDefault="002861D4" w:rsidP="00EB642A">
            <w:pPr>
              <w:rPr>
                <w:color w:val="C00000"/>
              </w:rPr>
            </w:pPr>
            <w:r w:rsidRPr="002861D4">
              <w:rPr>
                <w:color w:val="C00000"/>
              </w:rPr>
              <w:t xml:space="preserve">The issue of UE-specific or cell-specific </w:t>
            </w:r>
            <w:proofErr w:type="spellStart"/>
            <w:r w:rsidRPr="002861D4">
              <w:rPr>
                <w:color w:val="C00000"/>
              </w:rPr>
              <w:t>K_offset</w:t>
            </w:r>
            <w:proofErr w:type="spellEnd"/>
            <w:r w:rsidRPr="002861D4">
              <w:rPr>
                <w:color w:val="C00000"/>
              </w:rPr>
              <w:t xml:space="preserve"> has nothing to do with this.</w:t>
            </w:r>
          </w:p>
        </w:tc>
      </w:tr>
      <w:tr w:rsidR="009E5E3C" w14:paraId="4EE89473" w14:textId="77777777" w:rsidTr="008665D6">
        <w:tc>
          <w:tcPr>
            <w:tcW w:w="1838" w:type="dxa"/>
          </w:tcPr>
          <w:p w14:paraId="6C85FA1A" w14:textId="77777777" w:rsidR="009E5E3C" w:rsidRDefault="009E5E3C" w:rsidP="008665D6">
            <w:r>
              <w:t>Samsung</w:t>
            </w:r>
          </w:p>
        </w:tc>
        <w:tc>
          <w:tcPr>
            <w:tcW w:w="1276" w:type="dxa"/>
          </w:tcPr>
          <w:p w14:paraId="6AD8A344" w14:textId="77777777" w:rsidR="009E5E3C" w:rsidRDefault="009E5E3C" w:rsidP="008665D6">
            <w:r>
              <w:t>Further study</w:t>
            </w:r>
          </w:p>
        </w:tc>
        <w:tc>
          <w:tcPr>
            <w:tcW w:w="5902" w:type="dxa"/>
          </w:tcPr>
          <w:p w14:paraId="13FC503B" w14:textId="77777777" w:rsidR="009E5E3C" w:rsidRDefault="009E5E3C" w:rsidP="008665D6">
            <w:pPr>
              <w:rPr>
                <w:rFonts w:eastAsia="Malgun Gothic"/>
              </w:rPr>
            </w:pPr>
            <w:r w:rsidRPr="00525224">
              <w:rPr>
                <w:rFonts w:eastAsia="Malgun Gothic"/>
              </w:rPr>
              <w:t xml:space="preserve">A UE specific timing offset can reduce the transmission delay for UEs that need a smaller timing offset, at the cost of additional signaling overhead and power consumption compared to cell specific timing offset.  To support UE specific timing offset, an estimated TA should be reported to the </w:t>
            </w:r>
            <w:proofErr w:type="spellStart"/>
            <w:r w:rsidRPr="00525224">
              <w:rPr>
                <w:rFonts w:eastAsia="Malgun Gothic"/>
              </w:rPr>
              <w:t>eNB</w:t>
            </w:r>
            <w:proofErr w:type="spellEnd"/>
            <w:r w:rsidRPr="00525224">
              <w:rPr>
                <w:rFonts w:eastAsia="Malgun Gothic"/>
              </w:rPr>
              <w:t>.</w:t>
            </w:r>
          </w:p>
          <w:p w14:paraId="519EA9E5" w14:textId="77777777" w:rsidR="009E5E3C" w:rsidRDefault="009E5E3C" w:rsidP="008665D6">
            <w:r>
              <w:rPr>
                <w:rFonts w:eastAsia="Malgun Gothic"/>
              </w:rPr>
              <w:t>Whether reporting UE-specific TA helps/is needed to resolve UL-DL collision issue needs further study.</w:t>
            </w:r>
          </w:p>
        </w:tc>
      </w:tr>
      <w:tr w:rsidR="009E5E3C" w14:paraId="0DD62CEB" w14:textId="77777777" w:rsidTr="002A6301">
        <w:tc>
          <w:tcPr>
            <w:tcW w:w="1838" w:type="dxa"/>
          </w:tcPr>
          <w:p w14:paraId="5749A69C" w14:textId="77777777" w:rsidR="009E5E3C" w:rsidRPr="002861D4" w:rsidRDefault="009E5E3C" w:rsidP="00EB642A">
            <w:pPr>
              <w:rPr>
                <w:color w:val="C00000"/>
              </w:rPr>
            </w:pPr>
          </w:p>
        </w:tc>
        <w:tc>
          <w:tcPr>
            <w:tcW w:w="1276" w:type="dxa"/>
          </w:tcPr>
          <w:p w14:paraId="3F898703" w14:textId="77777777" w:rsidR="009E5E3C" w:rsidRPr="002861D4" w:rsidRDefault="009E5E3C" w:rsidP="00EB642A">
            <w:pPr>
              <w:rPr>
                <w:color w:val="C00000"/>
              </w:rPr>
            </w:pPr>
          </w:p>
        </w:tc>
        <w:tc>
          <w:tcPr>
            <w:tcW w:w="5902" w:type="dxa"/>
          </w:tcPr>
          <w:p w14:paraId="1A0D5DDA" w14:textId="77777777" w:rsidR="009E5E3C" w:rsidRPr="002861D4" w:rsidRDefault="009E5E3C" w:rsidP="00EB642A">
            <w:pPr>
              <w:rPr>
                <w:color w:val="C00000"/>
              </w:rPr>
            </w:pPr>
          </w:p>
        </w:tc>
      </w:tr>
    </w:tbl>
    <w:p w14:paraId="3C02EF61" w14:textId="395F290C" w:rsidR="002A6301" w:rsidRDefault="002A6301" w:rsidP="00365058">
      <w:pPr>
        <w:rPr>
          <w:lang w:val="en-US" w:eastAsia="x-none"/>
        </w:rPr>
      </w:pPr>
    </w:p>
    <w:p w14:paraId="412DF8D5" w14:textId="44A05E36" w:rsidR="00151F39" w:rsidRDefault="002A6301" w:rsidP="00151F39">
      <w:r>
        <w:rPr>
          <w:lang w:val="en-US" w:eastAsia="x-none"/>
        </w:rPr>
        <w:t xml:space="preserve">On the other hand, considering the reasons for the RAN#91e guidance on </w:t>
      </w:r>
      <w:r w:rsidRPr="002A6301">
        <w:rPr>
          <w:lang w:val="en-US" w:eastAsia="x-none"/>
        </w:rPr>
        <w:t>essential minimum functionality</w:t>
      </w:r>
      <w:r>
        <w:rPr>
          <w:lang w:val="en-US" w:eastAsia="x-none"/>
        </w:rPr>
        <w:t xml:space="preserve">, the solution of configuring </w:t>
      </w:r>
      <w:proofErr w:type="spellStart"/>
      <w:r>
        <w:rPr>
          <w:lang w:val="en-US" w:eastAsia="x-none"/>
        </w:rPr>
        <w:t>Koffset</w:t>
      </w:r>
      <w:proofErr w:type="spellEnd"/>
      <w:r>
        <w:rPr>
          <w:lang w:val="en-US" w:eastAsia="x-none"/>
        </w:rPr>
        <w:t xml:space="preserve"> </w:t>
      </w:r>
      <w:r>
        <w:t xml:space="preserve">based on maximum UE differential delay, despite its resource utilisation efficiency impact, could be </w:t>
      </w:r>
      <w:r w:rsidR="00151F39">
        <w:t>considered an ‘</w:t>
      </w:r>
      <w:r w:rsidR="00151F39" w:rsidRPr="002A6301">
        <w:rPr>
          <w:lang w:val="en-US" w:eastAsia="x-none"/>
        </w:rPr>
        <w:t>essential minimum functionality</w:t>
      </w:r>
      <w:r w:rsidR="00151F39">
        <w:rPr>
          <w:lang w:val="en-US" w:eastAsia="x-none"/>
        </w:rPr>
        <w:t>’ that can be further studied and recommended in the TR</w:t>
      </w:r>
      <w:r w:rsidR="00151F39">
        <w:t>. FL</w:t>
      </w:r>
      <w:r w:rsidR="00151F39" w:rsidRPr="00B716F3">
        <w:t xml:space="preserve"> </w:t>
      </w:r>
      <w:r w:rsidR="00151F39">
        <w:t>asks</w:t>
      </w:r>
      <w:r w:rsidR="00151F39" w:rsidRPr="00B716F3">
        <w:t xml:space="preserve"> </w:t>
      </w:r>
      <w:r w:rsidR="00151F39">
        <w:t>Question</w:t>
      </w:r>
      <w:r w:rsidR="00151F39" w:rsidRPr="00B716F3">
        <w:t xml:space="preserve"> </w:t>
      </w:r>
      <w:r w:rsidR="00151F39">
        <w:t xml:space="preserve">2.4-2 </w:t>
      </w:r>
      <w:r w:rsidR="00151F39" w:rsidRPr="00B716F3">
        <w:t xml:space="preserve">for </w:t>
      </w:r>
      <w:r w:rsidR="00151F39">
        <w:rPr>
          <w:lang w:eastAsia="x-none"/>
        </w:rPr>
        <w:t xml:space="preserve">both </w:t>
      </w:r>
      <w:proofErr w:type="spellStart"/>
      <w:r w:rsidR="00151F39">
        <w:rPr>
          <w:lang w:eastAsia="x-none"/>
        </w:rPr>
        <w:t>eMTC</w:t>
      </w:r>
      <w:proofErr w:type="spellEnd"/>
      <w:r w:rsidR="00151F39">
        <w:rPr>
          <w:lang w:eastAsia="x-none"/>
        </w:rPr>
        <w:t xml:space="preserve"> and NB-IoT </w:t>
      </w:r>
      <w:r w:rsidR="00151F39">
        <w:t>to collect companies</w:t>
      </w:r>
      <w:r w:rsidR="00FD78FC">
        <w:t>’</w:t>
      </w:r>
      <w:r w:rsidR="00151F39">
        <w:t xml:space="preserve"> views on this and so </w:t>
      </w:r>
      <w:r w:rsidR="00151F39" w:rsidRPr="00B716F3">
        <w:t xml:space="preserve">encourages companies to </w:t>
      </w:r>
      <w:r w:rsidR="00745B90">
        <w:t>provide</w:t>
      </w:r>
      <w:r w:rsidR="00151F39">
        <w:t xml:space="preserve"> their view</w:t>
      </w:r>
      <w:r w:rsidR="00371FBC">
        <w:t>s</w:t>
      </w:r>
      <w:r w:rsidR="00151F39">
        <w:t>.</w:t>
      </w:r>
    </w:p>
    <w:p w14:paraId="12B67DCA" w14:textId="4A11D7D2" w:rsidR="002A6301" w:rsidRDefault="002A6301" w:rsidP="00365058">
      <w:pPr>
        <w:rPr>
          <w:lang w:val="en-US" w:eastAsia="x-none"/>
        </w:rPr>
      </w:pPr>
    </w:p>
    <w:p w14:paraId="4D19C562" w14:textId="0B93DF99" w:rsidR="00151F39" w:rsidRDefault="00151F39" w:rsidP="00151F39">
      <w:pPr>
        <w:rPr>
          <w:lang w:val="en-US" w:eastAsia="x-none"/>
        </w:rPr>
      </w:pPr>
      <w:r w:rsidRPr="00151F39">
        <w:rPr>
          <w:highlight w:val="yellow"/>
        </w:rPr>
        <w:t xml:space="preserve">FL Question 2.4-2: </w:t>
      </w:r>
      <w:r>
        <w:rPr>
          <w:highlight w:val="yellow"/>
        </w:rPr>
        <w:t>What are your views regarding</w:t>
      </w:r>
      <w:r w:rsidRPr="00151F39">
        <w:rPr>
          <w:highlight w:val="yellow"/>
        </w:rPr>
        <w:t xml:space="preserve"> configuring </w:t>
      </w:r>
      <w:proofErr w:type="spellStart"/>
      <w:r w:rsidRPr="00151F39">
        <w:rPr>
          <w:highlight w:val="yellow"/>
        </w:rPr>
        <w:t>Koffset</w:t>
      </w:r>
      <w:proofErr w:type="spellEnd"/>
      <w:r w:rsidRPr="00151F39">
        <w:rPr>
          <w:highlight w:val="yellow"/>
        </w:rPr>
        <w:t xml:space="preserve"> based on the maximum differential delay in the beam/cell as an </w:t>
      </w:r>
      <w:r>
        <w:rPr>
          <w:highlight w:val="yellow"/>
        </w:rPr>
        <w:t>‘</w:t>
      </w:r>
      <w:r w:rsidRPr="00151F39">
        <w:rPr>
          <w:highlight w:val="yellow"/>
          <w:lang w:val="en-US" w:eastAsia="x-none"/>
        </w:rPr>
        <w:t>essential minimum functionality</w:t>
      </w:r>
      <w:r>
        <w:rPr>
          <w:highlight w:val="yellow"/>
          <w:lang w:val="en-US" w:eastAsia="x-none"/>
        </w:rPr>
        <w:t>’</w:t>
      </w:r>
      <w:r w:rsidRPr="00151F39">
        <w:rPr>
          <w:highlight w:val="yellow"/>
          <w:lang w:val="en-US" w:eastAsia="x-none"/>
        </w:rPr>
        <w:t xml:space="preserve"> solution to </w:t>
      </w:r>
      <w:r w:rsidRPr="00151F39">
        <w:rPr>
          <w:highlight w:val="yellow"/>
        </w:rPr>
        <w:t>resolve the UL-DL collision issue in FDD-HD</w:t>
      </w:r>
      <w:r w:rsidRPr="00151F39">
        <w:rPr>
          <w:highlight w:val="yellow"/>
          <w:lang w:val="en-US" w:eastAsia="x-none"/>
        </w:rPr>
        <w:t xml:space="preserve"> </w:t>
      </w:r>
      <w:r>
        <w:rPr>
          <w:highlight w:val="yellow"/>
          <w:lang w:val="en-US" w:eastAsia="x-none"/>
        </w:rPr>
        <w:t>to be</w:t>
      </w:r>
      <w:r w:rsidRPr="00151F39">
        <w:rPr>
          <w:highlight w:val="yellow"/>
          <w:lang w:val="en-US" w:eastAsia="x-none"/>
        </w:rPr>
        <w:t xml:space="preserve"> stud</w:t>
      </w:r>
      <w:r>
        <w:rPr>
          <w:highlight w:val="yellow"/>
          <w:lang w:val="en-US" w:eastAsia="x-none"/>
        </w:rPr>
        <w:t>ied</w:t>
      </w:r>
      <w:r w:rsidRPr="00151F39">
        <w:rPr>
          <w:highlight w:val="yellow"/>
          <w:lang w:val="en-US" w:eastAsia="x-none"/>
        </w:rPr>
        <w:t xml:space="preserve"> </w:t>
      </w:r>
      <w:r>
        <w:rPr>
          <w:highlight w:val="yellow"/>
          <w:lang w:val="en-US" w:eastAsia="x-none"/>
        </w:rPr>
        <w:t>for</w:t>
      </w:r>
      <w:r w:rsidRPr="00151F39">
        <w:rPr>
          <w:highlight w:val="yellow"/>
          <w:lang w:val="en-US" w:eastAsia="x-none"/>
        </w:rPr>
        <w:t xml:space="preserve"> recommendation in the TR?</w:t>
      </w:r>
      <w:r w:rsidRPr="00151F39">
        <w:rPr>
          <w:highlight w:val="yellow"/>
        </w:rPr>
        <w:t xml:space="preserve"> </w:t>
      </w:r>
    </w:p>
    <w:p w14:paraId="70B60D1A" w14:textId="77777777" w:rsidR="00151F39" w:rsidRDefault="00151F39" w:rsidP="00151F39">
      <w:pPr>
        <w:rPr>
          <w:lang w:val="en-US" w:eastAsia="x-none"/>
        </w:rPr>
      </w:pPr>
    </w:p>
    <w:tbl>
      <w:tblPr>
        <w:tblStyle w:val="TableGrid"/>
        <w:tblW w:w="0" w:type="auto"/>
        <w:tblLook w:val="04A0" w:firstRow="1" w:lastRow="0" w:firstColumn="1" w:lastColumn="0" w:noHBand="0" w:noVBand="1"/>
      </w:tblPr>
      <w:tblGrid>
        <w:gridCol w:w="1838"/>
        <w:gridCol w:w="5902"/>
      </w:tblGrid>
      <w:tr w:rsidR="00151F39" w14:paraId="6C6D9C45" w14:textId="77777777" w:rsidTr="00407CF4">
        <w:tc>
          <w:tcPr>
            <w:tcW w:w="1838" w:type="dxa"/>
            <w:shd w:val="clear" w:color="auto" w:fill="D9D9D9" w:themeFill="background1" w:themeFillShade="D9"/>
          </w:tcPr>
          <w:p w14:paraId="132189BF" w14:textId="77777777" w:rsidR="00151F39" w:rsidRDefault="00151F39" w:rsidP="00407CF4">
            <w:r>
              <w:t>Company</w:t>
            </w:r>
          </w:p>
        </w:tc>
        <w:tc>
          <w:tcPr>
            <w:tcW w:w="5902" w:type="dxa"/>
            <w:shd w:val="clear" w:color="auto" w:fill="D9D9D9" w:themeFill="background1" w:themeFillShade="D9"/>
          </w:tcPr>
          <w:p w14:paraId="1A7743B8" w14:textId="77777777" w:rsidR="00151F39" w:rsidRDefault="00151F39" w:rsidP="00407CF4">
            <w:r>
              <w:t>Comment</w:t>
            </w:r>
          </w:p>
        </w:tc>
      </w:tr>
      <w:tr w:rsidR="00151F39" w14:paraId="6691F57A" w14:textId="77777777" w:rsidTr="00407CF4">
        <w:tc>
          <w:tcPr>
            <w:tcW w:w="1838" w:type="dxa"/>
          </w:tcPr>
          <w:p w14:paraId="4410E646" w14:textId="72A897F7" w:rsidR="00151F39" w:rsidRPr="00AC436A" w:rsidRDefault="00AC436A" w:rsidP="00407CF4">
            <w:pPr>
              <w:rPr>
                <w:rFonts w:eastAsiaTheme="minorEastAsia"/>
              </w:rPr>
            </w:pPr>
            <w:r>
              <w:rPr>
                <w:rFonts w:eastAsiaTheme="minorEastAsia" w:hint="eastAsia"/>
              </w:rPr>
              <w:t>Z</w:t>
            </w:r>
            <w:r>
              <w:rPr>
                <w:rFonts w:eastAsiaTheme="minorEastAsia"/>
              </w:rPr>
              <w:t>TE</w:t>
            </w:r>
          </w:p>
        </w:tc>
        <w:tc>
          <w:tcPr>
            <w:tcW w:w="5902" w:type="dxa"/>
          </w:tcPr>
          <w:p w14:paraId="6BA2FB5C" w14:textId="6935F0C4" w:rsidR="00151F39" w:rsidRPr="00AC436A" w:rsidRDefault="00AC436A" w:rsidP="00DC41EF">
            <w:pPr>
              <w:rPr>
                <w:rFonts w:eastAsiaTheme="minorEastAsia"/>
              </w:rPr>
            </w:pPr>
            <w:r>
              <w:rPr>
                <w:rFonts w:eastAsiaTheme="minorEastAsia" w:hint="eastAsia"/>
              </w:rPr>
              <w:t>M</w:t>
            </w:r>
            <w:r>
              <w:rPr>
                <w:rFonts w:eastAsiaTheme="minorEastAsia"/>
              </w:rPr>
              <w:t xml:space="preserve">aximum </w:t>
            </w:r>
            <w:proofErr w:type="spellStart"/>
            <w:r>
              <w:rPr>
                <w:rFonts w:eastAsiaTheme="minorEastAsia"/>
              </w:rPr>
              <w:t>Koffset</w:t>
            </w:r>
            <w:proofErr w:type="spellEnd"/>
            <w:r>
              <w:rPr>
                <w:rFonts w:eastAsiaTheme="minorEastAsia"/>
              </w:rPr>
              <w:t xml:space="preserve"> can be applied for initial access with tolerable delay to some extent. And no UL-DL collision may happen in that case. For connected UE, </w:t>
            </w:r>
            <w:r w:rsidR="001310A4">
              <w:rPr>
                <w:rFonts w:eastAsiaTheme="minorEastAsia"/>
              </w:rPr>
              <w:t xml:space="preserve">there may be downlink control information transmission during the interval of scheduling offset, so it would be better to have </w:t>
            </w:r>
            <w:r w:rsidR="00DC41EF">
              <w:rPr>
                <w:rFonts w:eastAsiaTheme="minorEastAsia"/>
              </w:rPr>
              <w:t>a</w:t>
            </w:r>
            <w:r w:rsidR="001310A4">
              <w:rPr>
                <w:rFonts w:eastAsiaTheme="minorEastAsia"/>
              </w:rPr>
              <w:t xml:space="preserve"> TA information for </w:t>
            </w:r>
            <w:proofErr w:type="spellStart"/>
            <w:r w:rsidR="001310A4">
              <w:rPr>
                <w:rFonts w:eastAsiaTheme="minorEastAsia"/>
              </w:rPr>
              <w:t>eNB</w:t>
            </w:r>
            <w:proofErr w:type="spellEnd"/>
            <w:r w:rsidR="001310A4">
              <w:rPr>
                <w:rFonts w:eastAsiaTheme="minorEastAsia"/>
              </w:rPr>
              <w:t xml:space="preserve"> to conduct the scheduling. And with a reported TA, finer scheduling offset can be applied to achieve better scheduling efficiency.</w:t>
            </w:r>
          </w:p>
        </w:tc>
      </w:tr>
      <w:tr w:rsidR="00151F39" w14:paraId="6971A407" w14:textId="77777777" w:rsidTr="00407CF4">
        <w:tc>
          <w:tcPr>
            <w:tcW w:w="1838" w:type="dxa"/>
          </w:tcPr>
          <w:p w14:paraId="0883294F" w14:textId="22DEA65C" w:rsidR="00151F39" w:rsidRDefault="0073097C" w:rsidP="00407CF4">
            <w:r>
              <w:t>Intel</w:t>
            </w:r>
          </w:p>
        </w:tc>
        <w:tc>
          <w:tcPr>
            <w:tcW w:w="5902" w:type="dxa"/>
          </w:tcPr>
          <w:p w14:paraId="30E5581A" w14:textId="5136E574" w:rsidR="00151F39" w:rsidRPr="001310A4" w:rsidRDefault="0073097C" w:rsidP="00407CF4">
            <w:r>
              <w:t xml:space="preserve">It is OK for us to consider the solution based on cell-specific </w:t>
            </w:r>
            <w:proofErr w:type="spellStart"/>
            <w:r>
              <w:t>K_offset</w:t>
            </w:r>
            <w:proofErr w:type="spellEnd"/>
            <w:r>
              <w:t xml:space="preserve"> as baseline since it is simpler comparing to the solution based on UE-specific </w:t>
            </w:r>
            <w:proofErr w:type="spellStart"/>
            <w:r>
              <w:t>K_Offset</w:t>
            </w:r>
            <w:proofErr w:type="spellEnd"/>
            <w:r>
              <w:t xml:space="preserve">. </w:t>
            </w:r>
          </w:p>
        </w:tc>
      </w:tr>
      <w:tr w:rsidR="008336AD" w14:paraId="35111A77" w14:textId="77777777" w:rsidTr="00407CF4">
        <w:tc>
          <w:tcPr>
            <w:tcW w:w="1838" w:type="dxa"/>
          </w:tcPr>
          <w:p w14:paraId="47AE7E6E" w14:textId="2FD32DF5" w:rsidR="008336AD" w:rsidRDefault="008336AD" w:rsidP="008336AD">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5902" w:type="dxa"/>
          </w:tcPr>
          <w:p w14:paraId="6A2553EA" w14:textId="5396E2CC" w:rsidR="008336AD" w:rsidRDefault="008336AD" w:rsidP="008336AD">
            <w:r>
              <w:rPr>
                <w:rFonts w:eastAsiaTheme="minorEastAsia"/>
              </w:rPr>
              <w:t xml:space="preserve">We don’t quite understand why </w:t>
            </w:r>
            <w:proofErr w:type="spellStart"/>
            <w:r>
              <w:rPr>
                <w:rFonts w:eastAsiaTheme="minorEastAsia"/>
              </w:rPr>
              <w:t>Koffset</w:t>
            </w:r>
            <w:proofErr w:type="spellEnd"/>
            <w:r>
              <w:rPr>
                <w:rFonts w:eastAsiaTheme="minorEastAsia"/>
              </w:rPr>
              <w:t xml:space="preserve"> would be based on the </w:t>
            </w:r>
            <w:r>
              <w:rPr>
                <w:rFonts w:eastAsiaTheme="minorEastAsia"/>
              </w:rPr>
              <w:lastRenderedPageBreak/>
              <w:t xml:space="preserve">maximum differential delay. Our understanding is that </w:t>
            </w:r>
            <w:proofErr w:type="spellStart"/>
            <w:r>
              <w:rPr>
                <w:rFonts w:eastAsiaTheme="minorEastAsia"/>
              </w:rPr>
              <w:t>Koffset</w:t>
            </w:r>
            <w:proofErr w:type="spellEnd"/>
            <w:r>
              <w:rPr>
                <w:rFonts w:eastAsiaTheme="minorEastAsia"/>
              </w:rPr>
              <w:t xml:space="preserve"> is defined to cover the maximum roundtrip time between the reference point and the UE. </w:t>
            </w:r>
          </w:p>
        </w:tc>
      </w:tr>
      <w:tr w:rsidR="008336AD" w14:paraId="4B52EF4B" w14:textId="77777777" w:rsidTr="00407CF4">
        <w:tc>
          <w:tcPr>
            <w:tcW w:w="1838" w:type="dxa"/>
          </w:tcPr>
          <w:p w14:paraId="6C3114A1" w14:textId="18C377B4" w:rsidR="008336AD" w:rsidRDefault="0092722D" w:rsidP="008336AD">
            <w:r>
              <w:lastRenderedPageBreak/>
              <w:t>Nokia, NSB</w:t>
            </w:r>
          </w:p>
        </w:tc>
        <w:tc>
          <w:tcPr>
            <w:tcW w:w="5902" w:type="dxa"/>
          </w:tcPr>
          <w:p w14:paraId="12972429" w14:textId="0EF84BC0" w:rsidR="008336AD" w:rsidRDefault="0092722D" w:rsidP="008336AD">
            <w:r>
              <w:t xml:space="preserve">As we mentioned in answer for question 2.4-1, </w:t>
            </w:r>
            <w:proofErr w:type="gramStart"/>
            <w:r>
              <w:t>first of all</w:t>
            </w:r>
            <w:proofErr w:type="gramEnd"/>
            <w:r>
              <w:t>, it is not clear now on how much the impact of the collision is and it should be studied in detail, as scheduler can mitigate the collision in cases.</w:t>
            </w:r>
            <w:r w:rsidR="00B4276E">
              <w:t xml:space="preserve"> Additionally, beam is not visible for IoT UE. </w:t>
            </w:r>
            <w:proofErr w:type="spellStart"/>
            <w:r w:rsidR="00B4276E">
              <w:t>Additionlly</w:t>
            </w:r>
            <w:proofErr w:type="spellEnd"/>
            <w:r w:rsidR="00B4276E">
              <w:t xml:space="preserve">, </w:t>
            </w:r>
            <w:proofErr w:type="spellStart"/>
            <w:r w:rsidR="00B4276E">
              <w:t>K_offset</w:t>
            </w:r>
            <w:proofErr w:type="spellEnd"/>
            <w:r w:rsidR="00B4276E">
              <w:t xml:space="preserve"> </w:t>
            </w:r>
            <w:proofErr w:type="spellStart"/>
            <w:r w:rsidR="00B4276E">
              <w:t>can not</w:t>
            </w:r>
            <w:proofErr w:type="spellEnd"/>
            <w:r w:rsidR="00B4276E">
              <w:t xml:space="preserve"> be beam specific as beam is not visible for IoT UE.</w:t>
            </w:r>
          </w:p>
        </w:tc>
      </w:tr>
      <w:tr w:rsidR="00EB642A" w14:paraId="220250A6" w14:textId="77777777" w:rsidTr="00407CF4">
        <w:tc>
          <w:tcPr>
            <w:tcW w:w="1838" w:type="dxa"/>
          </w:tcPr>
          <w:p w14:paraId="47B2E524" w14:textId="1E5CF7E0" w:rsidR="00EB642A" w:rsidRDefault="00EB642A" w:rsidP="00EB642A">
            <w:r>
              <w:t>SONY</w:t>
            </w:r>
          </w:p>
        </w:tc>
        <w:tc>
          <w:tcPr>
            <w:tcW w:w="5902" w:type="dxa"/>
          </w:tcPr>
          <w:p w14:paraId="6F9E05FE" w14:textId="77777777" w:rsidR="00EB642A" w:rsidRDefault="00EB642A" w:rsidP="00EB642A">
            <w:pPr>
              <w:spacing w:after="240"/>
            </w:pPr>
            <w:r>
              <w:t xml:space="preserve">The UE should be able to resolve conflicts by setting </w:t>
            </w:r>
            <w:proofErr w:type="spellStart"/>
            <w:r>
              <w:t>Koffset</w:t>
            </w:r>
            <w:proofErr w:type="spellEnd"/>
            <w:r>
              <w:t xml:space="preserve"> based on the maximum differential delay and scheduling conservatively in order to avoid collisions. This scheduling strategy will </w:t>
            </w:r>
            <w:proofErr w:type="gramStart"/>
            <w:r>
              <w:t>have an effect on</w:t>
            </w:r>
            <w:proofErr w:type="gramEnd"/>
            <w:r>
              <w:t xml:space="preserve"> throughput (and hence power consumption).</w:t>
            </w:r>
          </w:p>
          <w:p w14:paraId="5E63495D" w14:textId="1C58D544" w:rsidR="00EB642A" w:rsidRDefault="00EB642A" w:rsidP="00EB642A">
            <w:r>
              <w:t>Improving the throughput by considering HD-FDD UL/DL collisions can be considered as part of Rel-18 enhancements.</w:t>
            </w:r>
          </w:p>
        </w:tc>
      </w:tr>
      <w:tr w:rsidR="00EB642A" w14:paraId="2E07F88F" w14:textId="77777777" w:rsidTr="00407CF4">
        <w:tc>
          <w:tcPr>
            <w:tcW w:w="1838" w:type="dxa"/>
          </w:tcPr>
          <w:p w14:paraId="671FCBC5" w14:textId="57851EAE" w:rsidR="00EB642A" w:rsidRDefault="00944414" w:rsidP="00EB642A">
            <w:r>
              <w:t>Ericsson</w:t>
            </w:r>
          </w:p>
        </w:tc>
        <w:tc>
          <w:tcPr>
            <w:tcW w:w="5902" w:type="dxa"/>
          </w:tcPr>
          <w:p w14:paraId="49D93D0D" w14:textId="0DC88F7E" w:rsidR="00EB642A" w:rsidRDefault="00944414" w:rsidP="00EB642A">
            <w:r>
              <w:t>As commented above, this is up to network.</w:t>
            </w:r>
          </w:p>
        </w:tc>
      </w:tr>
      <w:tr w:rsidR="009E5E3C" w14:paraId="5D6B1A18" w14:textId="77777777" w:rsidTr="008665D6">
        <w:tc>
          <w:tcPr>
            <w:tcW w:w="1838" w:type="dxa"/>
          </w:tcPr>
          <w:p w14:paraId="0D3188A2" w14:textId="77777777" w:rsidR="009E5E3C" w:rsidRDefault="009E5E3C" w:rsidP="008665D6">
            <w:r>
              <w:t>Samsung</w:t>
            </w:r>
          </w:p>
        </w:tc>
        <w:tc>
          <w:tcPr>
            <w:tcW w:w="5902" w:type="dxa"/>
          </w:tcPr>
          <w:p w14:paraId="4053798E" w14:textId="77777777" w:rsidR="009E5E3C" w:rsidRDefault="009E5E3C" w:rsidP="008665D6">
            <w:r w:rsidRPr="004D7D5E">
              <w:t xml:space="preserve">It seems not essential to </w:t>
            </w:r>
            <w:proofErr w:type="gramStart"/>
            <w:r w:rsidRPr="004D7D5E">
              <w:t>constraint  the</w:t>
            </w:r>
            <w:proofErr w:type="gramEnd"/>
            <w:r w:rsidRPr="004D7D5E">
              <w:t xml:space="preserve"> configuration of </w:t>
            </w:r>
            <w:proofErr w:type="spellStart"/>
            <w:r w:rsidRPr="004D7D5E">
              <w:t>K_offset</w:t>
            </w:r>
            <w:proofErr w:type="spellEnd"/>
            <w:r w:rsidRPr="004D7D5E">
              <w:t xml:space="preserve"> based on maximum differential delay</w:t>
            </w:r>
            <w:r>
              <w:t xml:space="preserve"> (to resolve scheduling issues).</w:t>
            </w:r>
          </w:p>
        </w:tc>
      </w:tr>
      <w:tr w:rsidR="009E5E3C" w14:paraId="517097E4" w14:textId="77777777" w:rsidTr="00407CF4">
        <w:tc>
          <w:tcPr>
            <w:tcW w:w="1838" w:type="dxa"/>
          </w:tcPr>
          <w:p w14:paraId="6A6CC7B8" w14:textId="4B980161" w:rsidR="009E5E3C" w:rsidRDefault="00C57156" w:rsidP="00EB642A">
            <w:r>
              <w:rPr>
                <w:rFonts w:hint="eastAsia"/>
              </w:rPr>
              <w:t>OPPO</w:t>
            </w:r>
          </w:p>
        </w:tc>
        <w:tc>
          <w:tcPr>
            <w:tcW w:w="5902" w:type="dxa"/>
          </w:tcPr>
          <w:p w14:paraId="6A36BFFF" w14:textId="1FD123B3" w:rsidR="009E5E3C" w:rsidRDefault="00C57156" w:rsidP="00EB642A">
            <w:r>
              <w:rPr>
                <w:rFonts w:hint="eastAsia"/>
              </w:rPr>
              <w:t xml:space="preserve">We believe that for UE in connected phase, a UE specific K offset </w:t>
            </w:r>
            <w:r>
              <w:t>should</w:t>
            </w:r>
            <w:r>
              <w:rPr>
                <w:rFonts w:hint="eastAsia"/>
              </w:rPr>
              <w:t xml:space="preserve"> </w:t>
            </w:r>
            <w:r>
              <w:t xml:space="preserve">be used to resolve the DL/UL confliction issue. But, if we don’t care about the scheduling efficiency in R17, a cell-specific K offset can be enough. </w:t>
            </w:r>
          </w:p>
        </w:tc>
      </w:tr>
    </w:tbl>
    <w:p w14:paraId="29917A9E" w14:textId="77777777" w:rsidR="00151F39" w:rsidRDefault="00151F39" w:rsidP="00365058">
      <w:pPr>
        <w:rPr>
          <w:lang w:val="en-US" w:eastAsia="x-none"/>
        </w:rPr>
      </w:pPr>
    </w:p>
    <w:p w14:paraId="4961DA38" w14:textId="77777777" w:rsidR="00825C3D" w:rsidRPr="00100D31" w:rsidRDefault="00825C3D" w:rsidP="00825C3D">
      <w:pPr>
        <w:pStyle w:val="Heading3"/>
      </w:pPr>
      <w:bookmarkStart w:id="39" w:name="_Toc69412650"/>
      <w:bookmarkStart w:id="40" w:name="_Toc69446677"/>
      <w:r>
        <w:t>THIRD ROUND FL Proposals on UL-DL collisions in FDD-HD</w:t>
      </w:r>
      <w:bookmarkEnd w:id="39"/>
      <w:bookmarkEnd w:id="40"/>
    </w:p>
    <w:p w14:paraId="49FD80E4" w14:textId="77777777" w:rsidR="00825C3D" w:rsidRDefault="00825C3D" w:rsidP="00825C3D"/>
    <w:p w14:paraId="0A354464" w14:textId="643CF40C" w:rsidR="00017188" w:rsidRDefault="009300FF" w:rsidP="009300FF">
      <w:r w:rsidRPr="00837FE3">
        <w:rPr>
          <w:highlight w:val="yellow"/>
        </w:rPr>
        <w:t xml:space="preserve">FL </w:t>
      </w:r>
      <w:r w:rsidR="00017188">
        <w:rPr>
          <w:highlight w:val="yellow"/>
        </w:rPr>
        <w:t>Observation</w:t>
      </w:r>
      <w:r w:rsidRPr="00837FE3">
        <w:rPr>
          <w:highlight w:val="yellow"/>
        </w:rPr>
        <w:t xml:space="preserve">: </w:t>
      </w:r>
      <w:r>
        <w:rPr>
          <w:highlight w:val="yellow"/>
        </w:rPr>
        <w:t xml:space="preserve">If the </w:t>
      </w:r>
      <w:proofErr w:type="spellStart"/>
      <w:r>
        <w:rPr>
          <w:highlight w:val="yellow"/>
        </w:rPr>
        <w:t>eNB</w:t>
      </w:r>
      <w:proofErr w:type="spellEnd"/>
      <w:r>
        <w:rPr>
          <w:highlight w:val="yellow"/>
        </w:rPr>
        <w:t xml:space="preserve"> is aware of the</w:t>
      </w:r>
      <w:r w:rsidRPr="00837FE3">
        <w:rPr>
          <w:highlight w:val="yellow"/>
        </w:rPr>
        <w:t xml:space="preserve"> UE-</w:t>
      </w:r>
      <w:proofErr w:type="spellStart"/>
      <w:r w:rsidRPr="00837FE3">
        <w:rPr>
          <w:highlight w:val="yellow"/>
        </w:rPr>
        <w:t>specfic</w:t>
      </w:r>
      <w:proofErr w:type="spellEnd"/>
      <w:r w:rsidRPr="00837FE3">
        <w:rPr>
          <w:highlight w:val="yellow"/>
        </w:rPr>
        <w:t xml:space="preserve"> TA, </w:t>
      </w:r>
      <w:r>
        <w:rPr>
          <w:highlight w:val="yellow"/>
        </w:rPr>
        <w:t>it</w:t>
      </w:r>
      <w:r w:rsidRPr="00837FE3">
        <w:rPr>
          <w:highlight w:val="yellow"/>
        </w:rPr>
        <w:t xml:space="preserve"> can avoid UL-DL collisions in FDD-HD </w:t>
      </w:r>
      <w:r>
        <w:rPr>
          <w:highlight w:val="yellow"/>
        </w:rPr>
        <w:t xml:space="preserve">through </w:t>
      </w:r>
      <w:r w:rsidRPr="00837FE3">
        <w:rPr>
          <w:highlight w:val="yellow"/>
        </w:rPr>
        <w:t>appropriate scheduling.</w:t>
      </w:r>
      <w:r>
        <w:t xml:space="preserve"> However frequent UE-specific TA reporting may cause large signalling overhead and power consumption. </w:t>
      </w:r>
      <w:r w:rsidR="00017188">
        <w:t xml:space="preserve">MediaTek have studied this issue in their contribution [R1-2102756] and conclude that for LEO with 600km orbital height, a UE-specific TA report every 25 seconds is </w:t>
      </w:r>
      <w:proofErr w:type="gramStart"/>
      <w:r w:rsidR="00017188">
        <w:t>sufficient</w:t>
      </w:r>
      <w:proofErr w:type="gramEnd"/>
      <w:r w:rsidR="00017188">
        <w:t xml:space="preserve">. Furthermore, if the reporting frequency is conditioned on transmit/receive occasions, then the effect on signalling overhead would be reduced even more for </w:t>
      </w:r>
      <w:r w:rsidRPr="00A66E97">
        <w:t>intermittent delay-tolerant small packet transmissions</w:t>
      </w:r>
      <w:r w:rsidR="00017188">
        <w:t>.</w:t>
      </w:r>
    </w:p>
    <w:p w14:paraId="255CCEF0" w14:textId="77777777" w:rsidR="00017188" w:rsidRDefault="00017188" w:rsidP="009300FF"/>
    <w:p w14:paraId="1CB20C87" w14:textId="249D2F55" w:rsidR="002D2D98" w:rsidRPr="002D2D98" w:rsidRDefault="00017188" w:rsidP="009300FF">
      <w:pPr>
        <w:rPr>
          <w:highlight w:val="cyan"/>
        </w:rPr>
      </w:pPr>
      <w:r w:rsidRPr="002D2D98">
        <w:rPr>
          <w:highlight w:val="cyan"/>
        </w:rPr>
        <w:t xml:space="preserve">FL Proposal 3.4-1: </w:t>
      </w:r>
      <w:r w:rsidR="002D2D98" w:rsidRPr="002D2D98">
        <w:rPr>
          <w:highlight w:val="cyan"/>
        </w:rPr>
        <w:t>Capture in the TR</w:t>
      </w:r>
    </w:p>
    <w:p w14:paraId="2963235D" w14:textId="77777777" w:rsidR="002D2D98" w:rsidRPr="002D2D98" w:rsidRDefault="002D2D98" w:rsidP="009300FF">
      <w:pPr>
        <w:rPr>
          <w:highlight w:val="cyan"/>
        </w:rPr>
      </w:pPr>
    </w:p>
    <w:p w14:paraId="2882E503" w14:textId="1139A221" w:rsidR="002D2D98" w:rsidRPr="002D2D98" w:rsidRDefault="00E96563" w:rsidP="009300FF">
      <w:pPr>
        <w:rPr>
          <w:highlight w:val="cyan"/>
        </w:rPr>
      </w:pPr>
      <w:r>
        <w:rPr>
          <w:highlight w:val="cyan"/>
        </w:rPr>
        <w:t>The</w:t>
      </w:r>
      <w:r w:rsidR="002D2D98" w:rsidRPr="002D2D98">
        <w:rPr>
          <w:highlight w:val="cyan"/>
        </w:rPr>
        <w:t xml:space="preserve"> </w:t>
      </w:r>
      <w:r w:rsidRPr="002D2D98">
        <w:rPr>
          <w:highlight w:val="cyan"/>
        </w:rPr>
        <w:t xml:space="preserve">UE-specific TA </w:t>
      </w:r>
      <w:r>
        <w:rPr>
          <w:highlight w:val="cyan"/>
        </w:rPr>
        <w:t>can be used by the</w:t>
      </w:r>
      <w:r w:rsidRPr="002D2D98">
        <w:rPr>
          <w:highlight w:val="cyan"/>
        </w:rPr>
        <w:t xml:space="preserve"> </w:t>
      </w:r>
      <w:proofErr w:type="spellStart"/>
      <w:r w:rsidRPr="002D2D98">
        <w:rPr>
          <w:highlight w:val="cyan"/>
        </w:rPr>
        <w:t>eNB</w:t>
      </w:r>
      <w:proofErr w:type="spellEnd"/>
      <w:r w:rsidRPr="002D2D98">
        <w:rPr>
          <w:highlight w:val="cyan"/>
        </w:rPr>
        <w:t xml:space="preserve"> </w:t>
      </w:r>
      <w:r>
        <w:rPr>
          <w:highlight w:val="cyan"/>
        </w:rPr>
        <w:t xml:space="preserve">in its scheduling to avoid </w:t>
      </w:r>
      <w:r w:rsidR="002D2D98" w:rsidRPr="002D2D98">
        <w:rPr>
          <w:highlight w:val="cyan"/>
        </w:rPr>
        <w:t>UL-DL collisions in FDD-HD.</w:t>
      </w:r>
    </w:p>
    <w:p w14:paraId="5B9BEDB3" w14:textId="29C96D39" w:rsidR="00984909" w:rsidRDefault="00984909"/>
    <w:p w14:paraId="2F6FE220" w14:textId="77777777" w:rsidR="00017188" w:rsidRDefault="00017188"/>
    <w:p w14:paraId="0A19A735" w14:textId="07FACB57" w:rsidR="00C22588" w:rsidRDefault="00C22588" w:rsidP="00C22588">
      <w:pPr>
        <w:pStyle w:val="Heading2"/>
        <w:rPr>
          <w:lang w:eastAsia="ja-JP"/>
        </w:rPr>
      </w:pPr>
      <w:bookmarkStart w:id="41" w:name="_Toc69446678"/>
      <w:r>
        <w:rPr>
          <w:lang w:eastAsia="ja-JP"/>
        </w:rPr>
        <w:t>Preamble Retransmission</w:t>
      </w:r>
      <w:bookmarkEnd w:id="41"/>
    </w:p>
    <w:p w14:paraId="684994E0" w14:textId="77777777" w:rsidR="00984909" w:rsidRPr="00AF03A8" w:rsidRDefault="00984909" w:rsidP="00984909">
      <w:pPr>
        <w:pStyle w:val="Heading3"/>
      </w:pPr>
      <w:bookmarkStart w:id="42" w:name="_Toc69446679"/>
      <w:r>
        <w:t>Companies’ Views</w:t>
      </w:r>
      <w:bookmarkEnd w:id="42"/>
    </w:p>
    <w:p w14:paraId="576567BD" w14:textId="77777777" w:rsidR="00984909" w:rsidRPr="00984909" w:rsidRDefault="00984909" w:rsidP="00984909">
      <w:pPr>
        <w:rPr>
          <w:lang w:eastAsia="ja-JP"/>
        </w:rPr>
      </w:pPr>
    </w:p>
    <w:tbl>
      <w:tblPr>
        <w:tblStyle w:val="TableGrid"/>
        <w:tblW w:w="0" w:type="auto"/>
        <w:tblLook w:val="04A0" w:firstRow="1" w:lastRow="0" w:firstColumn="1" w:lastColumn="0" w:noHBand="0" w:noVBand="1"/>
      </w:tblPr>
      <w:tblGrid>
        <w:gridCol w:w="1980"/>
        <w:gridCol w:w="7036"/>
      </w:tblGrid>
      <w:tr w:rsidR="00C22588" w14:paraId="05CB5CE3" w14:textId="77777777" w:rsidTr="00551285">
        <w:tc>
          <w:tcPr>
            <w:tcW w:w="1980" w:type="dxa"/>
          </w:tcPr>
          <w:p w14:paraId="15305547" w14:textId="77777777" w:rsidR="00C22588" w:rsidRDefault="00C22588" w:rsidP="00551285">
            <w:r>
              <w:t>CATT</w:t>
            </w:r>
          </w:p>
        </w:tc>
        <w:tc>
          <w:tcPr>
            <w:tcW w:w="7036" w:type="dxa"/>
          </w:tcPr>
          <w:p w14:paraId="7A444108" w14:textId="77777777" w:rsidR="00C22588" w:rsidRDefault="00C22588" w:rsidP="00551285">
            <w:pPr>
              <w:autoSpaceDE/>
              <w:adjustRightInd/>
              <w:jc w:val="left"/>
              <w:rPr>
                <w:b/>
                <w:noProof/>
              </w:rPr>
            </w:pPr>
            <w:r>
              <w:rPr>
                <w:b/>
                <w:noProof/>
              </w:rPr>
              <w:t>Proposal 3: For NB-IoT in NTN, timing enhancement of preamble retransmission is needed.</w:t>
            </w:r>
          </w:p>
          <w:p w14:paraId="277FD19C" w14:textId="77777777" w:rsidR="00C22588" w:rsidRDefault="00C22588" w:rsidP="00551285">
            <w:pPr>
              <w:autoSpaceDE/>
              <w:adjustRightInd/>
              <w:jc w:val="left"/>
              <w:rPr>
                <w:b/>
                <w:noProof/>
              </w:rPr>
            </w:pPr>
          </w:p>
          <w:p w14:paraId="7D92DA3D" w14:textId="3F797832" w:rsidR="00C22588" w:rsidRPr="00A94FDB" w:rsidRDefault="00C22588" w:rsidP="00D90654">
            <w:pPr>
              <w:autoSpaceDE/>
              <w:adjustRightInd/>
              <w:spacing w:line="360" w:lineRule="auto"/>
              <w:jc w:val="left"/>
              <w:rPr>
                <w:b/>
                <w:color w:val="000000" w:themeColor="text1"/>
              </w:rPr>
            </w:pPr>
            <w:r>
              <w:rPr>
                <w:b/>
                <w:noProof/>
              </w:rPr>
              <w:t>Proposal 6: For eMTC in NTN, timing enhancement of preamble retransmission is needed.</w:t>
            </w:r>
          </w:p>
        </w:tc>
      </w:tr>
      <w:tr w:rsidR="00C22588" w14:paraId="54C1A8D6" w14:textId="77777777" w:rsidTr="00551285">
        <w:tc>
          <w:tcPr>
            <w:tcW w:w="1980" w:type="dxa"/>
          </w:tcPr>
          <w:p w14:paraId="65B7145B" w14:textId="77777777" w:rsidR="00C22588" w:rsidRDefault="00C22588" w:rsidP="00551285"/>
        </w:tc>
        <w:tc>
          <w:tcPr>
            <w:tcW w:w="7036" w:type="dxa"/>
          </w:tcPr>
          <w:p w14:paraId="3B94C11F" w14:textId="77777777" w:rsidR="00C22588" w:rsidRPr="00B276A7" w:rsidRDefault="00C22588" w:rsidP="00551285">
            <w:pPr>
              <w:rPr>
                <w:b/>
                <w:i/>
              </w:rPr>
            </w:pPr>
          </w:p>
        </w:tc>
      </w:tr>
    </w:tbl>
    <w:p w14:paraId="43531788" w14:textId="77777777" w:rsidR="00C22588" w:rsidRDefault="00C22588" w:rsidP="00C22588"/>
    <w:p w14:paraId="63AE7EDD" w14:textId="3CB53BFA" w:rsidR="004F07AC" w:rsidRDefault="004F07AC" w:rsidP="004F07AC">
      <w:pPr>
        <w:pStyle w:val="Heading3"/>
      </w:pPr>
      <w:bookmarkStart w:id="43" w:name="_Toc69446680"/>
      <w:r>
        <w:t>Summary Analysis of Studies</w:t>
      </w:r>
      <w:bookmarkEnd w:id="43"/>
    </w:p>
    <w:p w14:paraId="0FCAA955" w14:textId="2ABF8088" w:rsidR="003D1F86" w:rsidRDefault="003D1F86" w:rsidP="003D1F86"/>
    <w:p w14:paraId="0FB29A94" w14:textId="2407A3F2" w:rsidR="003D1F86" w:rsidRDefault="003D1F86" w:rsidP="003D1F86">
      <w:r>
        <w:t xml:space="preserve">From section 6.1.1 of TS 36.213, it says for </w:t>
      </w:r>
      <w:proofErr w:type="spellStart"/>
      <w:r>
        <w:t>eMTC</w:t>
      </w:r>
      <w:proofErr w:type="spellEnd"/>
      <w:r>
        <w:t>:</w:t>
      </w:r>
    </w:p>
    <w:p w14:paraId="057C039F" w14:textId="3A6115F9" w:rsidR="00602090" w:rsidRPr="00122C4D" w:rsidRDefault="00602090" w:rsidP="00122C4D">
      <w:pPr>
        <w:pStyle w:val="NoSpacing"/>
        <w:ind w:left="720"/>
        <w:rPr>
          <w:rFonts w:ascii="Times" w:hAnsi="Times" w:cs="Times"/>
          <w:sz w:val="20"/>
          <w:szCs w:val="20"/>
        </w:rPr>
      </w:pPr>
      <w:r w:rsidRPr="00122C4D">
        <w:rPr>
          <w:rFonts w:ascii="Times" w:hAnsi="Times" w:cs="Times"/>
          <w:sz w:val="20"/>
          <w:szCs w:val="20"/>
        </w:rPr>
        <w:t xml:space="preserve">b) If a random access response is received and its reception ends in subframe n, and the corresponding DL-SCH transport block does not contain a response to the transmitted preamble sequence, the UE shall, if requested by higher layers, be ready to transmit a new preamble sequence no later than in subframe </w:t>
      </w:r>
      <w:r w:rsidR="00122C4D">
        <w:rPr>
          <w:rFonts w:ascii="Times" w:hAnsi="Times" w:cs="Times"/>
          <w:sz w:val="20"/>
          <w:szCs w:val="20"/>
        </w:rPr>
        <w:t>n+5</w:t>
      </w:r>
      <w:r w:rsidRPr="00122C4D">
        <w:rPr>
          <w:rFonts w:ascii="Times" w:hAnsi="Times" w:cs="Times"/>
          <w:sz w:val="20"/>
          <w:szCs w:val="20"/>
        </w:rPr>
        <w:t xml:space="preserve"> .</w:t>
      </w:r>
    </w:p>
    <w:p w14:paraId="01A399AC" w14:textId="6E799469" w:rsidR="00602090" w:rsidRPr="00122C4D" w:rsidRDefault="00602090" w:rsidP="00122C4D">
      <w:pPr>
        <w:pStyle w:val="NoSpacing"/>
        <w:ind w:left="720"/>
        <w:rPr>
          <w:rFonts w:ascii="Times" w:hAnsi="Times" w:cs="Times"/>
          <w:sz w:val="20"/>
          <w:szCs w:val="20"/>
        </w:rPr>
      </w:pPr>
      <w:r w:rsidRPr="00122C4D">
        <w:rPr>
          <w:rFonts w:ascii="Times" w:hAnsi="Times" w:cs="Times"/>
          <w:sz w:val="20"/>
          <w:szCs w:val="20"/>
        </w:rPr>
        <w:t>c)</w:t>
      </w:r>
      <w:r w:rsidR="00122C4D" w:rsidRPr="00122C4D">
        <w:rPr>
          <w:rFonts w:ascii="Times" w:hAnsi="Times" w:cs="Times"/>
          <w:sz w:val="20"/>
          <w:szCs w:val="20"/>
        </w:rPr>
        <w:t xml:space="preserve"> </w:t>
      </w:r>
      <w:r w:rsidRPr="00122C4D">
        <w:rPr>
          <w:rFonts w:ascii="Times" w:hAnsi="Times" w:cs="Times"/>
          <w:sz w:val="20"/>
          <w:szCs w:val="20"/>
        </w:rPr>
        <w:t>If the most recent PRACH coverage enhancement level for the UE is 0 or 1,</w:t>
      </w:r>
    </w:p>
    <w:p w14:paraId="7C4B03B8" w14:textId="69DAFD0C" w:rsidR="00602090" w:rsidRPr="00122C4D" w:rsidRDefault="00602090" w:rsidP="00323761">
      <w:pPr>
        <w:pStyle w:val="NoSpacing"/>
        <w:numPr>
          <w:ilvl w:val="0"/>
          <w:numId w:val="38"/>
        </w:numPr>
        <w:ind w:left="1440"/>
        <w:rPr>
          <w:rFonts w:ascii="Times" w:hAnsi="Times" w:cs="Times"/>
          <w:sz w:val="20"/>
          <w:szCs w:val="20"/>
        </w:rPr>
      </w:pPr>
      <w:r w:rsidRPr="00122C4D">
        <w:rPr>
          <w:rFonts w:ascii="Times" w:hAnsi="Times" w:cs="Times"/>
          <w:sz w:val="20"/>
          <w:szCs w:val="20"/>
        </w:rPr>
        <w:lastRenderedPageBreak/>
        <w:t xml:space="preserve">if no random access response is received in subframe n, where subframe n is the last subframe of the random access response window, the UE shall, if requested by higher layers, be ready to transmit a new preamble sequence no later than in subframe </w:t>
      </w:r>
      <w:r w:rsidR="00122C4D">
        <w:rPr>
          <w:rFonts w:ascii="Times" w:hAnsi="Times" w:cs="Times"/>
          <w:sz w:val="20"/>
          <w:szCs w:val="20"/>
        </w:rPr>
        <w:t>n+4</w:t>
      </w:r>
      <w:r w:rsidRPr="00122C4D">
        <w:rPr>
          <w:rFonts w:ascii="Times" w:hAnsi="Times" w:cs="Times"/>
          <w:sz w:val="20"/>
          <w:szCs w:val="20"/>
        </w:rPr>
        <w:t xml:space="preserve"> .</w:t>
      </w:r>
    </w:p>
    <w:p w14:paraId="64DA9870" w14:textId="77777777" w:rsidR="00602090" w:rsidRPr="00122C4D" w:rsidRDefault="00602090" w:rsidP="00122C4D">
      <w:pPr>
        <w:pStyle w:val="NoSpacing"/>
        <w:ind w:left="720"/>
        <w:rPr>
          <w:rFonts w:ascii="Times" w:hAnsi="Times" w:cs="Times"/>
          <w:sz w:val="20"/>
          <w:szCs w:val="20"/>
        </w:rPr>
      </w:pPr>
      <w:r w:rsidRPr="00122C4D">
        <w:rPr>
          <w:rFonts w:ascii="Times" w:hAnsi="Times" w:cs="Times"/>
          <w:sz w:val="20"/>
          <w:szCs w:val="20"/>
        </w:rPr>
        <w:t>If the most recent PRACH coverage enhancement level for the UE is 2 or 3,</w:t>
      </w:r>
    </w:p>
    <w:p w14:paraId="09669348" w14:textId="11691163" w:rsidR="00122C4D" w:rsidRPr="00122C4D" w:rsidRDefault="00602090" w:rsidP="00323761">
      <w:pPr>
        <w:pStyle w:val="NoSpacing"/>
        <w:numPr>
          <w:ilvl w:val="1"/>
          <w:numId w:val="38"/>
        </w:numPr>
        <w:rPr>
          <w:rFonts w:ascii="Times" w:hAnsi="Times" w:cs="Times"/>
          <w:sz w:val="20"/>
          <w:szCs w:val="20"/>
        </w:rPr>
      </w:pPr>
      <w:r w:rsidRPr="00122C4D">
        <w:rPr>
          <w:rFonts w:ascii="Times" w:hAnsi="Times" w:cs="Times"/>
          <w:sz w:val="20"/>
          <w:szCs w:val="20"/>
        </w:rPr>
        <w:t xml:space="preserve">if no MPDCCH scheduling random access response is received in subframe n, where subframe n is the last subframe of the random access response window, the UE shall, if requested by higher layers, be ready to transmit a new preamble sequence no later than in subframe  </w:t>
      </w:r>
      <w:r w:rsidR="00122C4D">
        <w:rPr>
          <w:rFonts w:ascii="Times" w:hAnsi="Times" w:cs="Times"/>
          <w:sz w:val="20"/>
          <w:szCs w:val="20"/>
        </w:rPr>
        <w:t>n+4</w:t>
      </w:r>
      <w:r w:rsidRPr="00122C4D">
        <w:rPr>
          <w:rFonts w:ascii="Times" w:hAnsi="Times" w:cs="Times"/>
          <w:sz w:val="20"/>
          <w:szCs w:val="20"/>
        </w:rPr>
        <w:t>;</w:t>
      </w:r>
    </w:p>
    <w:p w14:paraId="7CC35F4A" w14:textId="3468EBD0" w:rsidR="003D1F86" w:rsidRDefault="00602090" w:rsidP="00323761">
      <w:pPr>
        <w:pStyle w:val="NoSpacing"/>
        <w:numPr>
          <w:ilvl w:val="0"/>
          <w:numId w:val="38"/>
        </w:numPr>
        <w:ind w:left="1440"/>
      </w:pPr>
      <w:r w:rsidRPr="00122C4D">
        <w:rPr>
          <w:rFonts w:ascii="Times" w:hAnsi="Times" w:cs="Times"/>
          <w:sz w:val="20"/>
          <w:szCs w:val="20"/>
        </w:rPr>
        <w:t>if an MPDCCH with associated RA-RNTI is detected and the corresponding DL-SCH transport block reception ending in subframe n cannot be successfully decoded, the UE shall, if requested by higher layers, be ready to transmit a new preamble sequence no later than in subframe</w:t>
      </w:r>
      <w:r w:rsidRPr="00122C4D">
        <w:rPr>
          <w:sz w:val="20"/>
          <w:szCs w:val="20"/>
        </w:rPr>
        <w:t xml:space="preserve"> </w:t>
      </w:r>
      <w:r w:rsidR="00122C4D">
        <w:rPr>
          <w:sz w:val="20"/>
          <w:szCs w:val="20"/>
        </w:rPr>
        <w:t>n+4</w:t>
      </w:r>
      <w:r w:rsidRPr="00122C4D">
        <w:rPr>
          <w:sz w:val="20"/>
          <w:szCs w:val="20"/>
        </w:rPr>
        <w:t xml:space="preserve"> </w:t>
      </w:r>
      <w:r>
        <w:t xml:space="preserve">. </w:t>
      </w:r>
    </w:p>
    <w:p w14:paraId="7B9D5C84" w14:textId="77777777" w:rsidR="00122C4D" w:rsidRDefault="00122C4D" w:rsidP="003D1F86"/>
    <w:p w14:paraId="41C44B38" w14:textId="34069560" w:rsidR="003D1F86" w:rsidRPr="003D1F86" w:rsidRDefault="003D1F86" w:rsidP="003D1F86">
      <w:r>
        <w:t>From section 16.3.2 of TS 36.213, it says for NB-IoT:</w:t>
      </w:r>
    </w:p>
    <w:p w14:paraId="5F402CA7" w14:textId="0B279667" w:rsidR="003D1F86" w:rsidRDefault="00122C4D" w:rsidP="00602090">
      <w:pPr>
        <w:ind w:left="720"/>
      </w:pPr>
      <w:r>
        <w:t xml:space="preserve">b) </w:t>
      </w:r>
      <w:r w:rsidR="003D1F86">
        <w:t>If a random access response is received and the corresponding DL-SCH transport block ending in subframe n does not contain a response to the transmitted preamble sequence, the UE shall, if requested by higher layers, be ready to transmit a new preamble sequence no later than the NB-IoT UL slot starting 12 milliseconds after the end of subframe n.</w:t>
      </w:r>
    </w:p>
    <w:p w14:paraId="3BFDE101" w14:textId="23313E85" w:rsidR="003D1F86" w:rsidRDefault="003D1F86" w:rsidP="00602090">
      <w:pPr>
        <w:ind w:left="720"/>
      </w:pPr>
      <w:r>
        <w:t>c)</w:t>
      </w:r>
      <w:r w:rsidR="00122C4D">
        <w:t xml:space="preserve"> </w:t>
      </w:r>
      <w:r>
        <w:t>If no NPDCCH scheduling random access response is received in subframe n, where subframe n is the last subframe of the random access response window, the UE shall, if requested by higher layers, be ready to transmit a new preamble sequence no later than the NB-IoT UL slot starting 12 milliseconds after the end of subframe n.</w:t>
      </w:r>
    </w:p>
    <w:p w14:paraId="59A48A25" w14:textId="08C1B61A" w:rsidR="003D1F86" w:rsidRDefault="003D1F86" w:rsidP="00602090">
      <w:pPr>
        <w:ind w:left="720"/>
      </w:pPr>
      <w:r>
        <w:t>d)</w:t>
      </w:r>
      <w:r w:rsidR="00122C4D">
        <w:t xml:space="preserve"> </w:t>
      </w:r>
      <w:r>
        <w:t>If an NPDCCH scheduling random access response with associated RA-RNTI is detected and the corresponding DL-SCH transport block reception ending in subframe n cannot be successfully decoded, the UE shall, if requested by higher layers, be ready to transmit a new preamble sequence no later than the NB-IoT UL slot starting 12 milliseconds after the end of subframe n.</w:t>
      </w:r>
    </w:p>
    <w:p w14:paraId="0A73BE45" w14:textId="155700BC" w:rsidR="00122C4D" w:rsidRDefault="00122C4D" w:rsidP="00122C4D"/>
    <w:p w14:paraId="45C3F175" w14:textId="23845E98" w:rsidR="00122C4D" w:rsidRDefault="00770050" w:rsidP="00122C4D">
      <w:r>
        <w:t xml:space="preserve">Hence, </w:t>
      </w:r>
      <w:r w:rsidRPr="00DC41EF">
        <w:rPr>
          <w:highlight w:val="yellow"/>
        </w:rPr>
        <w:t>t</w:t>
      </w:r>
      <w:r w:rsidR="00423589" w:rsidRPr="00DC41EF">
        <w:rPr>
          <w:highlight w:val="yellow"/>
        </w:rPr>
        <w:t xml:space="preserve">he </w:t>
      </w:r>
      <w:r w:rsidRPr="00DC41EF">
        <w:rPr>
          <w:highlight w:val="yellow"/>
        </w:rPr>
        <w:t>delay after which the preamble is retransmitted</w:t>
      </w:r>
      <w:r w:rsidR="00423589" w:rsidRPr="00DC41EF">
        <w:rPr>
          <w:highlight w:val="yellow"/>
        </w:rPr>
        <w:t xml:space="preserve"> is 4 or 5 subframes for </w:t>
      </w:r>
      <w:proofErr w:type="spellStart"/>
      <w:r w:rsidR="00423589" w:rsidRPr="00DC41EF">
        <w:rPr>
          <w:highlight w:val="yellow"/>
        </w:rPr>
        <w:t>eMTC</w:t>
      </w:r>
      <w:proofErr w:type="spellEnd"/>
      <w:r w:rsidR="00423589" w:rsidRPr="00DC41EF">
        <w:rPr>
          <w:highlight w:val="yellow"/>
        </w:rPr>
        <w:t xml:space="preserve"> and 12ms for NB-IoT.</w:t>
      </w:r>
      <w:r w:rsidR="00423589">
        <w:t xml:space="preserve"> In </w:t>
      </w:r>
      <w:r w:rsidR="000E24E3">
        <w:t xml:space="preserve">some </w:t>
      </w:r>
      <w:r w:rsidR="00423589">
        <w:t>IoT operating scenarios, these delays are less than the TA and so</w:t>
      </w:r>
      <w:r w:rsidR="00122C4D">
        <w:t xml:space="preserve"> FL considers that it does look like there is a timing relationship here to be enhanced as raised by CATT.</w:t>
      </w:r>
    </w:p>
    <w:p w14:paraId="12D8858C" w14:textId="77777777" w:rsidR="00122C4D" w:rsidRPr="003D1F86" w:rsidRDefault="00122C4D" w:rsidP="00122C4D"/>
    <w:p w14:paraId="6B52ECFA" w14:textId="69DE6B6C" w:rsidR="004F07AC" w:rsidRDefault="004F07AC" w:rsidP="004F07AC">
      <w:pPr>
        <w:pStyle w:val="Heading3"/>
      </w:pPr>
      <w:bookmarkStart w:id="44" w:name="_Ref69321778"/>
      <w:bookmarkStart w:id="45" w:name="_Toc69446681"/>
      <w:r>
        <w:t>FL Proposals on Preamble Retransmission</w:t>
      </w:r>
      <w:bookmarkEnd w:id="44"/>
      <w:bookmarkEnd w:id="45"/>
    </w:p>
    <w:p w14:paraId="0F018F85" w14:textId="3B020018" w:rsidR="00122C4D" w:rsidRDefault="00122C4D" w:rsidP="00122C4D"/>
    <w:p w14:paraId="14CBFE54" w14:textId="273D248D" w:rsidR="00122C4D" w:rsidRDefault="00122C4D" w:rsidP="00122C4D">
      <w:proofErr w:type="gramStart"/>
      <w:r>
        <w:t>In light of</w:t>
      </w:r>
      <w:proofErr w:type="gramEnd"/>
      <w:r>
        <w:t xml:space="preserve"> this summary, FL makes initial proposal</w:t>
      </w:r>
      <w:r w:rsidR="00423589">
        <w:t>s</w:t>
      </w:r>
      <w:r>
        <w:t xml:space="preserve"> 2.5-1</w:t>
      </w:r>
      <w:r w:rsidR="002103B6">
        <w:t xml:space="preserve"> and</w:t>
      </w:r>
      <w:r w:rsidR="00423589">
        <w:t xml:space="preserve"> 2.5-2 </w:t>
      </w:r>
      <w:r>
        <w:t>to add the preamble repetition timing relationship to the list of timing relationships to be enhanced for</w:t>
      </w:r>
      <w:r w:rsidR="00423589">
        <w:t xml:space="preserve"> both NB-IoT and </w:t>
      </w:r>
      <w:proofErr w:type="spellStart"/>
      <w:r w:rsidR="00423589">
        <w:t>eMTC</w:t>
      </w:r>
      <w:proofErr w:type="spellEnd"/>
      <w:r w:rsidR="00423589">
        <w:t>. Companies are encouraged to express their views on these proposals.</w:t>
      </w:r>
      <w:r>
        <w:t xml:space="preserve"> </w:t>
      </w:r>
    </w:p>
    <w:p w14:paraId="6FAFED7E" w14:textId="77777777" w:rsidR="00DA3594" w:rsidRDefault="00DA3594" w:rsidP="00122C4D"/>
    <w:p w14:paraId="54493AB9" w14:textId="7A941ED8" w:rsidR="00423589" w:rsidRPr="00423589" w:rsidRDefault="00423589" w:rsidP="00423589">
      <w:pPr>
        <w:rPr>
          <w:highlight w:val="cyan"/>
          <w:lang w:eastAsia="x-none"/>
        </w:rPr>
      </w:pPr>
      <w:bookmarkStart w:id="46" w:name="_Hlk69420155"/>
      <w:r w:rsidRPr="00423589">
        <w:rPr>
          <w:highlight w:val="cyan"/>
        </w:rPr>
        <w:t xml:space="preserve">Initial FL Proposal 2.5-1: </w:t>
      </w:r>
      <w:r w:rsidRPr="00423589">
        <w:rPr>
          <w:highlight w:val="cyan"/>
          <w:lang w:eastAsia="x-none"/>
        </w:rPr>
        <w:t>The following NB-IoT timing relationship needs enhancing for essential minimum functionality of IoT NTN:</w:t>
      </w:r>
    </w:p>
    <w:p w14:paraId="1F703444" w14:textId="76BE690C" w:rsidR="00423589" w:rsidRPr="00423589" w:rsidRDefault="00423589" w:rsidP="00323761">
      <w:pPr>
        <w:pStyle w:val="ListParagraph"/>
        <w:numPr>
          <w:ilvl w:val="0"/>
          <w:numId w:val="39"/>
        </w:numPr>
        <w:ind w:firstLineChars="0"/>
        <w:rPr>
          <w:highlight w:val="cyan"/>
          <w:lang w:eastAsia="x-none"/>
        </w:rPr>
      </w:pPr>
      <w:r w:rsidRPr="00423589">
        <w:rPr>
          <w:highlight w:val="cyan"/>
        </w:rPr>
        <w:t>PRACH preamble retransmission</w:t>
      </w:r>
    </w:p>
    <w:bookmarkEnd w:id="46"/>
    <w:p w14:paraId="35B47DDF" w14:textId="77777777" w:rsidR="00423589" w:rsidRDefault="00423589" w:rsidP="00423589">
      <w:pPr>
        <w:rPr>
          <w:lang w:val="en-US" w:eastAsia="x-none"/>
        </w:rPr>
      </w:pPr>
    </w:p>
    <w:tbl>
      <w:tblPr>
        <w:tblStyle w:val="TableGrid"/>
        <w:tblW w:w="0" w:type="auto"/>
        <w:tblLook w:val="04A0" w:firstRow="1" w:lastRow="0" w:firstColumn="1" w:lastColumn="0" w:noHBand="0" w:noVBand="1"/>
      </w:tblPr>
      <w:tblGrid>
        <w:gridCol w:w="1496"/>
        <w:gridCol w:w="2185"/>
        <w:gridCol w:w="5335"/>
      </w:tblGrid>
      <w:tr w:rsidR="00423589" w14:paraId="0F9FC72B" w14:textId="77777777" w:rsidTr="00423589">
        <w:tc>
          <w:tcPr>
            <w:tcW w:w="1496" w:type="dxa"/>
            <w:shd w:val="clear" w:color="auto" w:fill="D9D9D9" w:themeFill="background1" w:themeFillShade="D9"/>
          </w:tcPr>
          <w:p w14:paraId="684DB33E" w14:textId="77777777" w:rsidR="00423589" w:rsidRDefault="00423589" w:rsidP="00407CF4">
            <w:r>
              <w:t>Company</w:t>
            </w:r>
          </w:p>
        </w:tc>
        <w:tc>
          <w:tcPr>
            <w:tcW w:w="2185" w:type="dxa"/>
            <w:shd w:val="clear" w:color="auto" w:fill="D9D9D9" w:themeFill="background1" w:themeFillShade="D9"/>
          </w:tcPr>
          <w:p w14:paraId="654EAC2A" w14:textId="735C35FE" w:rsidR="00423589" w:rsidRDefault="00423589" w:rsidP="00423589">
            <w:pPr>
              <w:jc w:val="center"/>
            </w:pPr>
            <w:r>
              <w:t>Support Proposal 2.5-1</w:t>
            </w:r>
          </w:p>
        </w:tc>
        <w:tc>
          <w:tcPr>
            <w:tcW w:w="5335" w:type="dxa"/>
            <w:shd w:val="clear" w:color="auto" w:fill="D9D9D9" w:themeFill="background1" w:themeFillShade="D9"/>
          </w:tcPr>
          <w:p w14:paraId="07E24C8F" w14:textId="5DD591FE" w:rsidR="00423589" w:rsidRDefault="00423589" w:rsidP="00407CF4">
            <w:r>
              <w:t>Comment</w:t>
            </w:r>
          </w:p>
        </w:tc>
      </w:tr>
      <w:tr w:rsidR="00423589" w14:paraId="59E0D12A" w14:textId="77777777" w:rsidTr="00423589">
        <w:tc>
          <w:tcPr>
            <w:tcW w:w="1496" w:type="dxa"/>
          </w:tcPr>
          <w:p w14:paraId="7FA87F74" w14:textId="6C0E005B" w:rsidR="00423589" w:rsidRPr="001508F6" w:rsidRDefault="001508F6" w:rsidP="00407CF4">
            <w:pPr>
              <w:rPr>
                <w:rFonts w:eastAsiaTheme="minorEastAsia"/>
              </w:rPr>
            </w:pPr>
            <w:r>
              <w:rPr>
                <w:rFonts w:eastAsiaTheme="minorEastAsia"/>
              </w:rPr>
              <w:t>ZTE</w:t>
            </w:r>
          </w:p>
        </w:tc>
        <w:tc>
          <w:tcPr>
            <w:tcW w:w="2185" w:type="dxa"/>
          </w:tcPr>
          <w:p w14:paraId="4106D6EC" w14:textId="23B1D569" w:rsidR="00423589" w:rsidRPr="001508F6" w:rsidRDefault="00423589" w:rsidP="00407CF4">
            <w:pPr>
              <w:rPr>
                <w:rFonts w:eastAsiaTheme="minorEastAsia"/>
              </w:rPr>
            </w:pPr>
          </w:p>
        </w:tc>
        <w:tc>
          <w:tcPr>
            <w:tcW w:w="5335" w:type="dxa"/>
          </w:tcPr>
          <w:p w14:paraId="7E2E863D" w14:textId="3BD418C9" w:rsidR="001508F6" w:rsidRPr="001508F6" w:rsidRDefault="007E703A" w:rsidP="004D46EB">
            <w:pPr>
              <w:rPr>
                <w:rFonts w:eastAsiaTheme="minorEastAsia"/>
              </w:rPr>
            </w:pPr>
            <w:r>
              <w:rPr>
                <w:rFonts w:eastAsiaTheme="minorEastAsia"/>
              </w:rPr>
              <w:t xml:space="preserve">Need further clarification whether the </w:t>
            </w:r>
            <w:r w:rsidR="004D46EB">
              <w:rPr>
                <w:rFonts w:eastAsiaTheme="minorEastAsia"/>
              </w:rPr>
              <w:t xml:space="preserve">timing of </w:t>
            </w:r>
            <w:r>
              <w:rPr>
                <w:rFonts w:eastAsiaTheme="minorEastAsia"/>
              </w:rPr>
              <w:t xml:space="preserve">retransmission is </w:t>
            </w:r>
            <w:r w:rsidR="004438B5">
              <w:rPr>
                <w:rFonts w:eastAsiaTheme="minorEastAsia"/>
              </w:rPr>
              <w:t>based</w:t>
            </w:r>
            <w:r w:rsidR="004D46EB">
              <w:rPr>
                <w:rFonts w:eastAsiaTheme="minorEastAsia"/>
              </w:rPr>
              <w:t xml:space="preserve"> on a DL subframe n or a UL subframe n. Current spec is not clear about that and we can clarify in IoT NTN case.</w:t>
            </w:r>
          </w:p>
        </w:tc>
      </w:tr>
      <w:tr w:rsidR="00423589" w14:paraId="34126610" w14:textId="77777777" w:rsidTr="00423589">
        <w:tc>
          <w:tcPr>
            <w:tcW w:w="1496" w:type="dxa"/>
          </w:tcPr>
          <w:p w14:paraId="20C50D9A" w14:textId="72627BDD" w:rsidR="00423589" w:rsidRDefault="000E73EF" w:rsidP="00407CF4">
            <w:r>
              <w:t>Intel</w:t>
            </w:r>
          </w:p>
        </w:tc>
        <w:tc>
          <w:tcPr>
            <w:tcW w:w="2185" w:type="dxa"/>
          </w:tcPr>
          <w:p w14:paraId="64F6BF0F" w14:textId="77777777" w:rsidR="00423589" w:rsidRDefault="00423589" w:rsidP="00407CF4"/>
        </w:tc>
        <w:tc>
          <w:tcPr>
            <w:tcW w:w="5335" w:type="dxa"/>
          </w:tcPr>
          <w:p w14:paraId="42A7A283" w14:textId="0ACECD52" w:rsidR="00423589" w:rsidRDefault="000E73EF" w:rsidP="00407CF4">
            <w:r>
              <w:t xml:space="preserve">OK with the proposal </w:t>
            </w:r>
          </w:p>
        </w:tc>
      </w:tr>
      <w:tr w:rsidR="008336AD" w14:paraId="1B1E63C4" w14:textId="77777777" w:rsidTr="00423589">
        <w:tc>
          <w:tcPr>
            <w:tcW w:w="1496" w:type="dxa"/>
          </w:tcPr>
          <w:p w14:paraId="40E251EC" w14:textId="40E68DDA" w:rsidR="008336AD" w:rsidRDefault="008336AD" w:rsidP="008336AD">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185" w:type="dxa"/>
          </w:tcPr>
          <w:p w14:paraId="231F457B" w14:textId="67DCCBD2" w:rsidR="008336AD" w:rsidRDefault="008336AD" w:rsidP="008336AD">
            <w:r>
              <w:rPr>
                <w:rFonts w:eastAsiaTheme="minorEastAsia"/>
              </w:rPr>
              <w:t>Discussion needed</w:t>
            </w:r>
          </w:p>
        </w:tc>
        <w:tc>
          <w:tcPr>
            <w:tcW w:w="5335" w:type="dxa"/>
          </w:tcPr>
          <w:p w14:paraId="456DA9F8" w14:textId="1C841926" w:rsidR="008336AD" w:rsidRDefault="008336AD" w:rsidP="008336AD">
            <w:r>
              <w:t xml:space="preserve">The specification section quoted above is addressing the UE processing time as a response to NPDCCH. From that point of </w:t>
            </w:r>
            <w:proofErr w:type="gramStart"/>
            <w:r>
              <w:t>view</w:t>
            </w:r>
            <w:proofErr w:type="gramEnd"/>
            <w:r>
              <w:t xml:space="preserve"> we don’t see a clear need for enhancement. </w:t>
            </w:r>
          </w:p>
        </w:tc>
      </w:tr>
      <w:tr w:rsidR="008336AD" w14:paraId="6D2B6246" w14:textId="77777777" w:rsidTr="00423589">
        <w:tc>
          <w:tcPr>
            <w:tcW w:w="1496" w:type="dxa"/>
          </w:tcPr>
          <w:p w14:paraId="77E6136B" w14:textId="44F57F7B" w:rsidR="008336AD" w:rsidRDefault="0092722D" w:rsidP="008336AD">
            <w:r>
              <w:t>Nokia, NSB</w:t>
            </w:r>
          </w:p>
        </w:tc>
        <w:tc>
          <w:tcPr>
            <w:tcW w:w="2185" w:type="dxa"/>
          </w:tcPr>
          <w:p w14:paraId="3E0582DA" w14:textId="11C625EE" w:rsidR="008336AD" w:rsidRDefault="0092722D" w:rsidP="008336AD">
            <w:r>
              <w:t>Further study</w:t>
            </w:r>
          </w:p>
        </w:tc>
        <w:tc>
          <w:tcPr>
            <w:tcW w:w="5335" w:type="dxa"/>
          </w:tcPr>
          <w:p w14:paraId="5083D912" w14:textId="2BE1CCF2" w:rsidR="008336AD" w:rsidRDefault="0092722D" w:rsidP="008336AD">
            <w:r>
              <w:t>It should be RAR window related issue. As RAR window is on discussion in RAN2, RAN1 should wait for RAN2 progress on it.</w:t>
            </w:r>
          </w:p>
        </w:tc>
      </w:tr>
      <w:tr w:rsidR="00EB642A" w14:paraId="52A66CAB" w14:textId="77777777" w:rsidTr="00423589">
        <w:tc>
          <w:tcPr>
            <w:tcW w:w="1496" w:type="dxa"/>
          </w:tcPr>
          <w:p w14:paraId="3466165C" w14:textId="3A4DE44F" w:rsidR="00EB642A" w:rsidRDefault="00EB642A" w:rsidP="00EB642A">
            <w:r>
              <w:t>SONY</w:t>
            </w:r>
          </w:p>
        </w:tc>
        <w:tc>
          <w:tcPr>
            <w:tcW w:w="2185" w:type="dxa"/>
          </w:tcPr>
          <w:p w14:paraId="7EE49675" w14:textId="593C7F97" w:rsidR="00EB642A" w:rsidRDefault="00EB642A" w:rsidP="00EB642A">
            <w:r>
              <w:t>support</w:t>
            </w:r>
          </w:p>
        </w:tc>
        <w:tc>
          <w:tcPr>
            <w:tcW w:w="5335" w:type="dxa"/>
          </w:tcPr>
          <w:p w14:paraId="4B7495DF" w14:textId="00F7BC58" w:rsidR="00EB642A" w:rsidRDefault="00EB642A" w:rsidP="00EB642A">
            <w:r>
              <w:t>This is necessary since the UE can apply timing advance to the preamble.</w:t>
            </w:r>
          </w:p>
        </w:tc>
      </w:tr>
      <w:tr w:rsidR="00EB642A" w14:paraId="15160804" w14:textId="77777777" w:rsidTr="00423589">
        <w:tc>
          <w:tcPr>
            <w:tcW w:w="1496" w:type="dxa"/>
          </w:tcPr>
          <w:p w14:paraId="62DE8D26" w14:textId="1CE88BC1" w:rsidR="00EB642A" w:rsidRDefault="005B5AC4" w:rsidP="00EB642A">
            <w:r>
              <w:t>Ericsson</w:t>
            </w:r>
          </w:p>
        </w:tc>
        <w:tc>
          <w:tcPr>
            <w:tcW w:w="2185" w:type="dxa"/>
          </w:tcPr>
          <w:p w14:paraId="0ED9D8CE" w14:textId="3F29EBD8" w:rsidR="00EB642A" w:rsidRDefault="005B5AC4" w:rsidP="00EB642A">
            <w:r>
              <w:t>No</w:t>
            </w:r>
          </w:p>
        </w:tc>
        <w:tc>
          <w:tcPr>
            <w:tcW w:w="5335" w:type="dxa"/>
          </w:tcPr>
          <w:p w14:paraId="565EFCD3" w14:textId="11EAED5B" w:rsidR="00EB642A" w:rsidRDefault="005B5AC4" w:rsidP="00EB642A">
            <w:r>
              <w:t>Per the discussion in NR NTN WI, the majority view for now appears to be No</w:t>
            </w:r>
          </w:p>
        </w:tc>
      </w:tr>
      <w:tr w:rsidR="001701DE" w14:paraId="5B32F16C" w14:textId="77777777" w:rsidTr="00423589">
        <w:tc>
          <w:tcPr>
            <w:tcW w:w="1496" w:type="dxa"/>
          </w:tcPr>
          <w:p w14:paraId="3D57BB71" w14:textId="17D1940C" w:rsidR="001701DE" w:rsidRPr="001701DE" w:rsidRDefault="001701DE" w:rsidP="00EB642A">
            <w:pPr>
              <w:rPr>
                <w:color w:val="C00000"/>
              </w:rPr>
            </w:pPr>
            <w:r w:rsidRPr="001701DE">
              <w:rPr>
                <w:color w:val="C00000"/>
              </w:rPr>
              <w:t>Qualcomm</w:t>
            </w:r>
          </w:p>
        </w:tc>
        <w:tc>
          <w:tcPr>
            <w:tcW w:w="2185" w:type="dxa"/>
          </w:tcPr>
          <w:p w14:paraId="69BEBBA2" w14:textId="62A7FAA6" w:rsidR="001701DE" w:rsidRPr="001701DE" w:rsidRDefault="001701DE" w:rsidP="00EB642A">
            <w:pPr>
              <w:rPr>
                <w:color w:val="C00000"/>
              </w:rPr>
            </w:pPr>
            <w:r w:rsidRPr="001701DE">
              <w:rPr>
                <w:color w:val="C00000"/>
              </w:rPr>
              <w:t>Support</w:t>
            </w:r>
          </w:p>
        </w:tc>
        <w:tc>
          <w:tcPr>
            <w:tcW w:w="5335" w:type="dxa"/>
          </w:tcPr>
          <w:p w14:paraId="55313108" w14:textId="67C7AD36" w:rsidR="001701DE" w:rsidRPr="001701DE" w:rsidRDefault="001701DE" w:rsidP="00EB642A">
            <w:pPr>
              <w:rPr>
                <w:color w:val="C00000"/>
              </w:rPr>
            </w:pPr>
            <w:r w:rsidRPr="001701DE">
              <w:rPr>
                <w:color w:val="C00000"/>
              </w:rPr>
              <w:t xml:space="preserve">This seems to be a legitimate issue (for </w:t>
            </w:r>
            <w:proofErr w:type="spellStart"/>
            <w:r w:rsidRPr="001701DE">
              <w:rPr>
                <w:color w:val="C00000"/>
              </w:rPr>
              <w:t>eMTC</w:t>
            </w:r>
            <w:proofErr w:type="spellEnd"/>
            <w:r w:rsidRPr="001701DE">
              <w:rPr>
                <w:color w:val="C00000"/>
              </w:rPr>
              <w:t xml:space="preserve"> spec, it is very clear it is a </w:t>
            </w:r>
            <w:proofErr w:type="spellStart"/>
            <w:r w:rsidRPr="001701DE">
              <w:rPr>
                <w:color w:val="C00000"/>
              </w:rPr>
              <w:t>legitimante</w:t>
            </w:r>
            <w:proofErr w:type="spellEnd"/>
            <w:r w:rsidRPr="001701DE">
              <w:rPr>
                <w:color w:val="C00000"/>
              </w:rPr>
              <w:t xml:space="preserve"> issue; for IoT, the timelines are written w.r.t DL subframes always, so the issue potentially e</w:t>
            </w:r>
            <w:r>
              <w:rPr>
                <w:color w:val="C00000"/>
              </w:rPr>
              <w:t>x</w:t>
            </w:r>
            <w:r w:rsidRPr="001701DE">
              <w:rPr>
                <w:color w:val="C00000"/>
              </w:rPr>
              <w:t>ists here too.). We should at least investigate this.</w:t>
            </w:r>
          </w:p>
        </w:tc>
      </w:tr>
      <w:tr w:rsidR="009E5E3C" w14:paraId="310FC2C6" w14:textId="77777777" w:rsidTr="009E5E3C">
        <w:tc>
          <w:tcPr>
            <w:tcW w:w="1496" w:type="dxa"/>
          </w:tcPr>
          <w:p w14:paraId="212D661D" w14:textId="77777777" w:rsidR="009E5E3C" w:rsidRDefault="009E5E3C" w:rsidP="008665D6">
            <w:r>
              <w:t>Samsung</w:t>
            </w:r>
          </w:p>
        </w:tc>
        <w:tc>
          <w:tcPr>
            <w:tcW w:w="2185" w:type="dxa"/>
          </w:tcPr>
          <w:p w14:paraId="65B330F0" w14:textId="77777777" w:rsidR="009E5E3C" w:rsidRDefault="009E5E3C" w:rsidP="008665D6">
            <w:r>
              <w:t>Further study</w:t>
            </w:r>
          </w:p>
        </w:tc>
        <w:tc>
          <w:tcPr>
            <w:tcW w:w="5335" w:type="dxa"/>
          </w:tcPr>
          <w:p w14:paraId="26694F31" w14:textId="77777777" w:rsidR="009E5E3C" w:rsidRDefault="009E5E3C" w:rsidP="008665D6">
            <w:r>
              <w:t xml:space="preserve">It seems there is no need based on current specifications, but we </w:t>
            </w:r>
            <w:r>
              <w:lastRenderedPageBreak/>
              <w:t>suggest to further study it.</w:t>
            </w:r>
          </w:p>
        </w:tc>
      </w:tr>
      <w:tr w:rsidR="00A52630" w14:paraId="4FCB6F81" w14:textId="77777777" w:rsidTr="009E5E3C">
        <w:tc>
          <w:tcPr>
            <w:tcW w:w="1496" w:type="dxa"/>
          </w:tcPr>
          <w:p w14:paraId="2A11FE11" w14:textId="4A817D48" w:rsidR="00A52630" w:rsidRDefault="00A52630" w:rsidP="008665D6">
            <w:r>
              <w:rPr>
                <w:rFonts w:hint="eastAsia"/>
              </w:rPr>
              <w:lastRenderedPageBreak/>
              <w:t>OPPO</w:t>
            </w:r>
          </w:p>
        </w:tc>
        <w:tc>
          <w:tcPr>
            <w:tcW w:w="2185" w:type="dxa"/>
          </w:tcPr>
          <w:p w14:paraId="0F4C9670" w14:textId="78ACFBE1" w:rsidR="00A52630" w:rsidRDefault="00A52630" w:rsidP="008665D6">
            <w:r>
              <w:t>N</w:t>
            </w:r>
            <w:r>
              <w:rPr>
                <w:rFonts w:hint="eastAsia"/>
              </w:rPr>
              <w:t xml:space="preserve">eeds </w:t>
            </w:r>
            <w:r>
              <w:t>clarification</w:t>
            </w:r>
          </w:p>
        </w:tc>
        <w:tc>
          <w:tcPr>
            <w:tcW w:w="5335" w:type="dxa"/>
          </w:tcPr>
          <w:p w14:paraId="08340C60" w14:textId="73808574" w:rsidR="00A52630" w:rsidRDefault="00A52630" w:rsidP="008665D6">
            <w:r>
              <w:t xml:space="preserve">We agree with ZTE, the current spec is not clear. Subframe n is DL or UL. If this is uplink then there is an issue; otherwise, no problem. </w:t>
            </w:r>
          </w:p>
        </w:tc>
      </w:tr>
    </w:tbl>
    <w:p w14:paraId="55A3C219" w14:textId="77777777" w:rsidR="00423589" w:rsidRDefault="00423589" w:rsidP="00423589">
      <w:pPr>
        <w:rPr>
          <w:lang w:val="en-US" w:eastAsia="x-none"/>
        </w:rPr>
      </w:pPr>
    </w:p>
    <w:p w14:paraId="4C8A7DBB" w14:textId="6EE734C9" w:rsidR="00423589" w:rsidRPr="00423589" w:rsidRDefault="00423589" w:rsidP="00423589">
      <w:pPr>
        <w:rPr>
          <w:highlight w:val="cyan"/>
          <w:lang w:eastAsia="x-none"/>
        </w:rPr>
      </w:pPr>
      <w:bookmarkStart w:id="47" w:name="_Hlk69420173"/>
      <w:r w:rsidRPr="00423589">
        <w:rPr>
          <w:highlight w:val="cyan"/>
        </w:rPr>
        <w:t>Initial FL Proposal 2.5-</w:t>
      </w:r>
      <w:r>
        <w:rPr>
          <w:highlight w:val="cyan"/>
        </w:rPr>
        <w:t>2</w:t>
      </w:r>
      <w:r w:rsidRPr="00423589">
        <w:rPr>
          <w:highlight w:val="cyan"/>
        </w:rPr>
        <w:t xml:space="preserve">: </w:t>
      </w:r>
      <w:r w:rsidRPr="00423589">
        <w:rPr>
          <w:highlight w:val="cyan"/>
          <w:lang w:eastAsia="x-none"/>
        </w:rPr>
        <w:t xml:space="preserve">The following </w:t>
      </w:r>
      <w:proofErr w:type="spellStart"/>
      <w:r>
        <w:rPr>
          <w:highlight w:val="cyan"/>
          <w:lang w:eastAsia="x-none"/>
        </w:rPr>
        <w:t>eMTC</w:t>
      </w:r>
      <w:proofErr w:type="spellEnd"/>
      <w:r>
        <w:rPr>
          <w:highlight w:val="cyan"/>
          <w:lang w:eastAsia="x-none"/>
        </w:rPr>
        <w:t xml:space="preserve"> </w:t>
      </w:r>
      <w:r w:rsidRPr="00423589">
        <w:rPr>
          <w:highlight w:val="cyan"/>
          <w:lang w:eastAsia="x-none"/>
        </w:rPr>
        <w:t>timing relationship needs enhancing for essential minimum functionality of IoT NTN:</w:t>
      </w:r>
    </w:p>
    <w:p w14:paraId="78063A9C" w14:textId="77777777" w:rsidR="00423589" w:rsidRPr="00423589" w:rsidRDefault="00423589" w:rsidP="00323761">
      <w:pPr>
        <w:pStyle w:val="ListParagraph"/>
        <w:numPr>
          <w:ilvl w:val="0"/>
          <w:numId w:val="39"/>
        </w:numPr>
        <w:ind w:firstLineChars="0"/>
        <w:rPr>
          <w:highlight w:val="cyan"/>
          <w:lang w:eastAsia="x-none"/>
        </w:rPr>
      </w:pPr>
      <w:r w:rsidRPr="00423589">
        <w:rPr>
          <w:highlight w:val="cyan"/>
        </w:rPr>
        <w:t>PRACH preamble retransmission</w:t>
      </w:r>
      <w:bookmarkEnd w:id="47"/>
    </w:p>
    <w:p w14:paraId="22035E0C" w14:textId="77777777" w:rsidR="00423589" w:rsidRDefault="00423589" w:rsidP="00423589">
      <w:pPr>
        <w:rPr>
          <w:lang w:val="en-US" w:eastAsia="x-none"/>
        </w:rPr>
      </w:pPr>
    </w:p>
    <w:tbl>
      <w:tblPr>
        <w:tblStyle w:val="TableGrid"/>
        <w:tblW w:w="0" w:type="auto"/>
        <w:tblLook w:val="04A0" w:firstRow="1" w:lastRow="0" w:firstColumn="1" w:lastColumn="0" w:noHBand="0" w:noVBand="1"/>
      </w:tblPr>
      <w:tblGrid>
        <w:gridCol w:w="1496"/>
        <w:gridCol w:w="2185"/>
        <w:gridCol w:w="5335"/>
      </w:tblGrid>
      <w:tr w:rsidR="00423589" w14:paraId="64FFA745" w14:textId="77777777" w:rsidTr="00407CF4">
        <w:tc>
          <w:tcPr>
            <w:tcW w:w="1496" w:type="dxa"/>
            <w:shd w:val="clear" w:color="auto" w:fill="D9D9D9" w:themeFill="background1" w:themeFillShade="D9"/>
          </w:tcPr>
          <w:p w14:paraId="763BB112" w14:textId="77777777" w:rsidR="00423589" w:rsidRDefault="00423589" w:rsidP="00407CF4">
            <w:r>
              <w:t>Company</w:t>
            </w:r>
          </w:p>
        </w:tc>
        <w:tc>
          <w:tcPr>
            <w:tcW w:w="2185" w:type="dxa"/>
            <w:shd w:val="clear" w:color="auto" w:fill="D9D9D9" w:themeFill="background1" w:themeFillShade="D9"/>
          </w:tcPr>
          <w:p w14:paraId="6B050103" w14:textId="47110792" w:rsidR="00423589" w:rsidRDefault="00423589" w:rsidP="00407CF4">
            <w:pPr>
              <w:jc w:val="center"/>
            </w:pPr>
            <w:r>
              <w:t>Support Proposal 2.5-2</w:t>
            </w:r>
          </w:p>
        </w:tc>
        <w:tc>
          <w:tcPr>
            <w:tcW w:w="5335" w:type="dxa"/>
            <w:shd w:val="clear" w:color="auto" w:fill="D9D9D9" w:themeFill="background1" w:themeFillShade="D9"/>
          </w:tcPr>
          <w:p w14:paraId="3A04CB7F" w14:textId="77777777" w:rsidR="00423589" w:rsidRDefault="00423589" w:rsidP="00407CF4">
            <w:r>
              <w:t>Comment</w:t>
            </w:r>
          </w:p>
        </w:tc>
      </w:tr>
      <w:tr w:rsidR="00423589" w14:paraId="27D1FBCC" w14:textId="77777777" w:rsidTr="00407CF4">
        <w:tc>
          <w:tcPr>
            <w:tcW w:w="1496" w:type="dxa"/>
          </w:tcPr>
          <w:p w14:paraId="3EC0DDA1" w14:textId="1EB3A762" w:rsidR="00423589" w:rsidRPr="004D46EB" w:rsidRDefault="004D46EB" w:rsidP="00407CF4">
            <w:pPr>
              <w:rPr>
                <w:rFonts w:eastAsiaTheme="minorEastAsia"/>
              </w:rPr>
            </w:pPr>
            <w:r>
              <w:rPr>
                <w:rFonts w:eastAsiaTheme="minorEastAsia" w:hint="eastAsia"/>
              </w:rPr>
              <w:t>Z</w:t>
            </w:r>
            <w:r>
              <w:rPr>
                <w:rFonts w:eastAsiaTheme="minorEastAsia"/>
              </w:rPr>
              <w:t>TE</w:t>
            </w:r>
          </w:p>
        </w:tc>
        <w:tc>
          <w:tcPr>
            <w:tcW w:w="2185" w:type="dxa"/>
          </w:tcPr>
          <w:p w14:paraId="080341FB" w14:textId="77777777" w:rsidR="00423589" w:rsidRDefault="00423589" w:rsidP="00407CF4"/>
        </w:tc>
        <w:tc>
          <w:tcPr>
            <w:tcW w:w="5335" w:type="dxa"/>
          </w:tcPr>
          <w:p w14:paraId="00070185" w14:textId="4DB88997" w:rsidR="00423589" w:rsidRPr="004D46EB" w:rsidRDefault="004D46EB" w:rsidP="00407CF4">
            <w:pPr>
              <w:rPr>
                <w:rFonts w:eastAsiaTheme="minorEastAsia"/>
              </w:rPr>
            </w:pPr>
            <w:r>
              <w:rPr>
                <w:rFonts w:eastAsiaTheme="minorEastAsia"/>
              </w:rPr>
              <w:t>Same as last proposal.</w:t>
            </w:r>
          </w:p>
        </w:tc>
      </w:tr>
      <w:tr w:rsidR="000E73EF" w14:paraId="4416A0EB" w14:textId="77777777" w:rsidTr="00407CF4">
        <w:tc>
          <w:tcPr>
            <w:tcW w:w="1496" w:type="dxa"/>
          </w:tcPr>
          <w:p w14:paraId="3DB58898" w14:textId="5D60CFAF" w:rsidR="000E73EF" w:rsidRDefault="000E73EF" w:rsidP="000E73EF">
            <w:r>
              <w:t>Intel</w:t>
            </w:r>
          </w:p>
        </w:tc>
        <w:tc>
          <w:tcPr>
            <w:tcW w:w="2185" w:type="dxa"/>
          </w:tcPr>
          <w:p w14:paraId="7845FB45" w14:textId="77777777" w:rsidR="000E73EF" w:rsidRDefault="000E73EF" w:rsidP="000E73EF"/>
        </w:tc>
        <w:tc>
          <w:tcPr>
            <w:tcW w:w="5335" w:type="dxa"/>
          </w:tcPr>
          <w:p w14:paraId="2FC56DEB" w14:textId="660C5985" w:rsidR="000E73EF" w:rsidRDefault="000E73EF" w:rsidP="000E73EF">
            <w:r>
              <w:t xml:space="preserve">OK with the proposal </w:t>
            </w:r>
          </w:p>
        </w:tc>
      </w:tr>
      <w:tr w:rsidR="000E73EF" w14:paraId="1128AD08" w14:textId="77777777" w:rsidTr="00407CF4">
        <w:tc>
          <w:tcPr>
            <w:tcW w:w="1496" w:type="dxa"/>
          </w:tcPr>
          <w:p w14:paraId="33283B54" w14:textId="2279A474" w:rsidR="000E73EF" w:rsidRDefault="0092722D" w:rsidP="000E73EF">
            <w:r>
              <w:t>Nokia, NSB</w:t>
            </w:r>
          </w:p>
        </w:tc>
        <w:tc>
          <w:tcPr>
            <w:tcW w:w="2185" w:type="dxa"/>
          </w:tcPr>
          <w:p w14:paraId="2978C4D5" w14:textId="2FA6A8F1" w:rsidR="000E73EF" w:rsidRDefault="0092722D" w:rsidP="000E73EF">
            <w:r>
              <w:t>Further study</w:t>
            </w:r>
          </w:p>
        </w:tc>
        <w:tc>
          <w:tcPr>
            <w:tcW w:w="5335" w:type="dxa"/>
          </w:tcPr>
          <w:p w14:paraId="1923E584" w14:textId="3B02AA1F" w:rsidR="000E73EF" w:rsidRDefault="0092722D" w:rsidP="000E73EF">
            <w:r>
              <w:t xml:space="preserve">It should be RAR </w:t>
            </w:r>
            <w:proofErr w:type="spellStart"/>
            <w:r>
              <w:t>windiw</w:t>
            </w:r>
            <w:proofErr w:type="spellEnd"/>
            <w:r>
              <w:t xml:space="preserve"> related issue. As RAR window is on discussion in RAN2, RAN1 should wait for RAN2 progress on it.</w:t>
            </w:r>
          </w:p>
        </w:tc>
      </w:tr>
      <w:tr w:rsidR="00EB642A" w14:paraId="49B01174" w14:textId="77777777" w:rsidTr="00407CF4">
        <w:tc>
          <w:tcPr>
            <w:tcW w:w="1496" w:type="dxa"/>
          </w:tcPr>
          <w:p w14:paraId="6082C899" w14:textId="6FE055C8" w:rsidR="00EB642A" w:rsidRDefault="00EB642A" w:rsidP="00EB642A">
            <w:r>
              <w:t>SONY</w:t>
            </w:r>
          </w:p>
        </w:tc>
        <w:tc>
          <w:tcPr>
            <w:tcW w:w="2185" w:type="dxa"/>
          </w:tcPr>
          <w:p w14:paraId="1456745F" w14:textId="0C47D4FE" w:rsidR="00EB642A" w:rsidRDefault="00EB642A" w:rsidP="00EB642A">
            <w:r>
              <w:t>support</w:t>
            </w:r>
          </w:p>
        </w:tc>
        <w:tc>
          <w:tcPr>
            <w:tcW w:w="5335" w:type="dxa"/>
          </w:tcPr>
          <w:p w14:paraId="3AC2C727" w14:textId="77777777" w:rsidR="00EB642A" w:rsidRDefault="00EB642A" w:rsidP="00EB642A">
            <w:r>
              <w:t>Same issue as for NB-IoT</w:t>
            </w:r>
          </w:p>
          <w:p w14:paraId="5D5EE374" w14:textId="77777777" w:rsidR="00EB642A" w:rsidRDefault="00EB642A" w:rsidP="00EB642A"/>
          <w:p w14:paraId="53BB0B5F" w14:textId="1C48D380" w:rsidR="00EB642A" w:rsidRDefault="00EB642A" w:rsidP="00EB642A">
            <w:r>
              <w:t>This is necessary since the UE can apply timing advance to the preamble.</w:t>
            </w:r>
          </w:p>
        </w:tc>
      </w:tr>
      <w:tr w:rsidR="005B5AC4" w14:paraId="11414B11" w14:textId="77777777" w:rsidTr="00407CF4">
        <w:tc>
          <w:tcPr>
            <w:tcW w:w="1496" w:type="dxa"/>
          </w:tcPr>
          <w:p w14:paraId="029A7619" w14:textId="7375600F" w:rsidR="005B5AC4" w:rsidRDefault="005B5AC4" w:rsidP="005B5AC4">
            <w:r>
              <w:t>Ericsson</w:t>
            </w:r>
          </w:p>
        </w:tc>
        <w:tc>
          <w:tcPr>
            <w:tcW w:w="2185" w:type="dxa"/>
          </w:tcPr>
          <w:p w14:paraId="7AB14038" w14:textId="78F30546" w:rsidR="005B5AC4" w:rsidRDefault="005B5AC4" w:rsidP="005B5AC4">
            <w:r>
              <w:t>No</w:t>
            </w:r>
          </w:p>
        </w:tc>
        <w:tc>
          <w:tcPr>
            <w:tcW w:w="5335" w:type="dxa"/>
          </w:tcPr>
          <w:p w14:paraId="7CF9ABD0" w14:textId="1E1E48F1" w:rsidR="005B5AC4" w:rsidRDefault="005B5AC4" w:rsidP="005B5AC4">
            <w:r>
              <w:t>Per the discussion in NR NTN WI, the majority view for now appears to be No</w:t>
            </w:r>
          </w:p>
        </w:tc>
      </w:tr>
      <w:tr w:rsidR="001701DE" w14:paraId="39EA8B93" w14:textId="77777777" w:rsidTr="00407CF4">
        <w:tc>
          <w:tcPr>
            <w:tcW w:w="1496" w:type="dxa"/>
          </w:tcPr>
          <w:p w14:paraId="65F9DB55" w14:textId="0E3924D0" w:rsidR="001701DE" w:rsidRDefault="001701DE" w:rsidP="001701DE">
            <w:r w:rsidRPr="001701DE">
              <w:rPr>
                <w:color w:val="C00000"/>
              </w:rPr>
              <w:t>Qualcomm</w:t>
            </w:r>
          </w:p>
        </w:tc>
        <w:tc>
          <w:tcPr>
            <w:tcW w:w="2185" w:type="dxa"/>
          </w:tcPr>
          <w:p w14:paraId="3D603D8C" w14:textId="4145EAF2" w:rsidR="001701DE" w:rsidRDefault="001701DE" w:rsidP="001701DE">
            <w:r w:rsidRPr="001701DE">
              <w:rPr>
                <w:color w:val="C00000"/>
              </w:rPr>
              <w:t>Support</w:t>
            </w:r>
          </w:p>
        </w:tc>
        <w:tc>
          <w:tcPr>
            <w:tcW w:w="5335" w:type="dxa"/>
          </w:tcPr>
          <w:p w14:paraId="3025EC64" w14:textId="0BF08347" w:rsidR="001701DE" w:rsidRDefault="001701DE" w:rsidP="001701DE">
            <w:r w:rsidRPr="001701DE">
              <w:rPr>
                <w:color w:val="C00000"/>
              </w:rPr>
              <w:t xml:space="preserve">This seems to be a legitimate issue (for </w:t>
            </w:r>
            <w:proofErr w:type="spellStart"/>
            <w:r w:rsidRPr="001701DE">
              <w:rPr>
                <w:color w:val="C00000"/>
              </w:rPr>
              <w:t>eMTC</w:t>
            </w:r>
            <w:proofErr w:type="spellEnd"/>
            <w:r w:rsidRPr="001701DE">
              <w:rPr>
                <w:color w:val="C00000"/>
              </w:rPr>
              <w:t xml:space="preserve"> spec, it is very clear it is a </w:t>
            </w:r>
            <w:proofErr w:type="spellStart"/>
            <w:r w:rsidRPr="001701DE">
              <w:rPr>
                <w:color w:val="C00000"/>
              </w:rPr>
              <w:t>legitimante</w:t>
            </w:r>
            <w:proofErr w:type="spellEnd"/>
            <w:r w:rsidRPr="001701DE">
              <w:rPr>
                <w:color w:val="C00000"/>
              </w:rPr>
              <w:t xml:space="preserve"> issue; for IoT, the timelines are written w.r.t DL subframes always, so the issue potentially e</w:t>
            </w:r>
            <w:r>
              <w:rPr>
                <w:color w:val="C00000"/>
              </w:rPr>
              <w:t>x</w:t>
            </w:r>
            <w:r w:rsidRPr="001701DE">
              <w:rPr>
                <w:color w:val="C00000"/>
              </w:rPr>
              <w:t>ists here too.). We should at least investigate this.</w:t>
            </w:r>
          </w:p>
        </w:tc>
      </w:tr>
      <w:tr w:rsidR="009E5E3C" w14:paraId="06F232F3" w14:textId="77777777" w:rsidTr="009E5E3C">
        <w:tc>
          <w:tcPr>
            <w:tcW w:w="1496" w:type="dxa"/>
          </w:tcPr>
          <w:p w14:paraId="2BE4EF20" w14:textId="77777777" w:rsidR="009E5E3C" w:rsidRDefault="009E5E3C" w:rsidP="008665D6">
            <w:r>
              <w:t>Samsung</w:t>
            </w:r>
          </w:p>
        </w:tc>
        <w:tc>
          <w:tcPr>
            <w:tcW w:w="2185" w:type="dxa"/>
          </w:tcPr>
          <w:p w14:paraId="08B65673" w14:textId="77777777" w:rsidR="009E5E3C" w:rsidRDefault="009E5E3C" w:rsidP="008665D6">
            <w:r>
              <w:t>Further study</w:t>
            </w:r>
          </w:p>
        </w:tc>
        <w:tc>
          <w:tcPr>
            <w:tcW w:w="5335" w:type="dxa"/>
          </w:tcPr>
          <w:p w14:paraId="561F399D" w14:textId="77777777" w:rsidR="009E5E3C" w:rsidRDefault="009E5E3C" w:rsidP="008665D6">
            <w:r>
              <w:t>It seems there is no need based on current specifications, but we suggest to further study it.</w:t>
            </w:r>
          </w:p>
        </w:tc>
      </w:tr>
    </w:tbl>
    <w:p w14:paraId="10E99270" w14:textId="1E4AC377" w:rsidR="00423589" w:rsidRDefault="00423589" w:rsidP="00423589">
      <w:pPr>
        <w:rPr>
          <w:lang w:val="en-US" w:eastAsia="x-none"/>
        </w:rPr>
      </w:pPr>
    </w:p>
    <w:p w14:paraId="16AE7866" w14:textId="77777777" w:rsidR="00FA645D" w:rsidRDefault="00FA645D" w:rsidP="00FA645D">
      <w:pPr>
        <w:pStyle w:val="Heading3"/>
      </w:pPr>
      <w:bookmarkStart w:id="48" w:name="_Toc69412655"/>
      <w:bookmarkStart w:id="49" w:name="_Toc69446682"/>
      <w:r>
        <w:t>THIRD ROUND FL Proposals on Preamble Retransmission</w:t>
      </w:r>
      <w:bookmarkEnd w:id="48"/>
      <w:bookmarkEnd w:id="49"/>
    </w:p>
    <w:p w14:paraId="3E4D9295" w14:textId="77777777" w:rsidR="00FA645D" w:rsidRDefault="00FA645D" w:rsidP="00FA645D"/>
    <w:p w14:paraId="40FD3A71" w14:textId="409FAB28" w:rsidR="00FA645D" w:rsidRDefault="00FA645D" w:rsidP="00FA645D">
      <w:r>
        <w:t xml:space="preserve">9 companies comment on </w:t>
      </w:r>
      <w:r w:rsidRPr="00A16A49">
        <w:t>Initial FL Proposals</w:t>
      </w:r>
      <w:r>
        <w:t xml:space="preserve"> 2.5-1 and 2.5-2. 3 support the proposal and 5 think the issue should be further studied. Only one company says No. With these, the FL assessment is that there is enough of an issue that warrants further study and so makes the following proposals.</w:t>
      </w:r>
    </w:p>
    <w:p w14:paraId="4DB7D27F" w14:textId="77777777" w:rsidR="00FA645D" w:rsidRDefault="00FA645D" w:rsidP="00FA645D"/>
    <w:p w14:paraId="20133CFD" w14:textId="77777777" w:rsidR="00FA645D" w:rsidRPr="00AF4A2A" w:rsidRDefault="00FA645D" w:rsidP="00FA645D">
      <w:pPr>
        <w:rPr>
          <w:highlight w:val="cyan"/>
          <w:lang w:eastAsia="x-none"/>
        </w:rPr>
      </w:pPr>
      <w:r w:rsidRPr="00AF4A2A">
        <w:rPr>
          <w:highlight w:val="cyan"/>
        </w:rPr>
        <w:t xml:space="preserve">FL Proposal 3.5-1: </w:t>
      </w:r>
      <w:r w:rsidRPr="00AF4A2A">
        <w:rPr>
          <w:highlight w:val="cyan"/>
          <w:lang w:eastAsia="x-none"/>
        </w:rPr>
        <w:t xml:space="preserve">For NB-IoT over NTN, the following timing relationship needs to be studied to check whether enhancement is necessary and beneficial: </w:t>
      </w:r>
    </w:p>
    <w:p w14:paraId="1D176A23" w14:textId="77777777" w:rsidR="00FA645D" w:rsidRPr="00AF4A2A" w:rsidRDefault="00FA645D" w:rsidP="00FA645D">
      <w:pPr>
        <w:pStyle w:val="ListParagraph"/>
        <w:numPr>
          <w:ilvl w:val="0"/>
          <w:numId w:val="39"/>
        </w:numPr>
        <w:ind w:firstLineChars="0"/>
        <w:rPr>
          <w:highlight w:val="cyan"/>
          <w:lang w:eastAsia="x-none"/>
        </w:rPr>
      </w:pPr>
      <w:r w:rsidRPr="00AF4A2A">
        <w:rPr>
          <w:highlight w:val="cyan"/>
        </w:rPr>
        <w:t>PRACH preamble retransmission</w:t>
      </w:r>
    </w:p>
    <w:p w14:paraId="264F8B58" w14:textId="77777777" w:rsidR="00FA645D" w:rsidRPr="00AF4A2A" w:rsidRDefault="00FA645D" w:rsidP="00FA645D">
      <w:pPr>
        <w:rPr>
          <w:highlight w:val="cyan"/>
        </w:rPr>
      </w:pPr>
    </w:p>
    <w:p w14:paraId="54A18583" w14:textId="77777777" w:rsidR="00FA645D" w:rsidRPr="00AF4A2A" w:rsidRDefault="00FA645D" w:rsidP="00FA645D">
      <w:pPr>
        <w:rPr>
          <w:highlight w:val="cyan"/>
          <w:lang w:eastAsia="x-none"/>
        </w:rPr>
      </w:pPr>
      <w:r w:rsidRPr="00AF4A2A">
        <w:rPr>
          <w:highlight w:val="cyan"/>
        </w:rPr>
        <w:t xml:space="preserve">FL Proposal 3.5-2: </w:t>
      </w:r>
      <w:proofErr w:type="spellStart"/>
      <w:r w:rsidRPr="00AF4A2A">
        <w:rPr>
          <w:highlight w:val="cyan"/>
          <w:lang w:eastAsia="x-none"/>
        </w:rPr>
        <w:t>eMTC</w:t>
      </w:r>
      <w:proofErr w:type="spellEnd"/>
      <w:r w:rsidRPr="00AF4A2A">
        <w:rPr>
          <w:highlight w:val="cyan"/>
          <w:lang w:eastAsia="x-none"/>
        </w:rPr>
        <w:t xml:space="preserve"> over NTN, the following timing relationship needs to be studied to check whether enhancement is necessary and beneficial: </w:t>
      </w:r>
    </w:p>
    <w:p w14:paraId="538BC48F" w14:textId="77777777" w:rsidR="00FA645D" w:rsidRPr="00423589" w:rsidRDefault="00FA645D" w:rsidP="00FA645D">
      <w:pPr>
        <w:pStyle w:val="ListParagraph"/>
        <w:numPr>
          <w:ilvl w:val="0"/>
          <w:numId w:val="39"/>
        </w:numPr>
        <w:ind w:firstLineChars="0"/>
        <w:rPr>
          <w:highlight w:val="cyan"/>
          <w:lang w:eastAsia="x-none"/>
        </w:rPr>
      </w:pPr>
      <w:r w:rsidRPr="00AF4A2A">
        <w:rPr>
          <w:highlight w:val="cyan"/>
        </w:rPr>
        <w:t>PRACH preamble retransmission</w:t>
      </w:r>
    </w:p>
    <w:p w14:paraId="34009737" w14:textId="77777777" w:rsidR="00FA645D" w:rsidRPr="00A16A49" w:rsidRDefault="00FA645D" w:rsidP="00FA645D">
      <w:r>
        <w:t xml:space="preserve"> </w:t>
      </w:r>
    </w:p>
    <w:p w14:paraId="35397A28" w14:textId="77777777" w:rsidR="00FA645D" w:rsidRDefault="00FA645D" w:rsidP="00423589">
      <w:pPr>
        <w:rPr>
          <w:lang w:val="en-US" w:eastAsia="x-none"/>
        </w:rPr>
      </w:pPr>
    </w:p>
    <w:p w14:paraId="2B7340CF" w14:textId="6D510171" w:rsidR="00E12053" w:rsidRDefault="00E12053" w:rsidP="00E12053">
      <w:pPr>
        <w:pStyle w:val="Heading2"/>
      </w:pPr>
      <w:bookmarkStart w:id="50" w:name="_Toc69446683"/>
      <w:proofErr w:type="spellStart"/>
      <w:r w:rsidRPr="00B276A7">
        <w:t>Koffset</w:t>
      </w:r>
      <w:proofErr w:type="spellEnd"/>
      <w:r w:rsidRPr="00B276A7">
        <w:t xml:space="preserve"> </w:t>
      </w:r>
      <w:r w:rsidR="00B96FD0">
        <w:t>Handling</w:t>
      </w:r>
      <w:bookmarkEnd w:id="50"/>
    </w:p>
    <w:p w14:paraId="097C5A8E" w14:textId="57DA3DEB" w:rsidR="00984909" w:rsidRPr="00984909" w:rsidRDefault="00984909" w:rsidP="00984909">
      <w:pPr>
        <w:pStyle w:val="Heading3"/>
      </w:pPr>
      <w:bookmarkStart w:id="51" w:name="_Toc69446684"/>
      <w:r>
        <w:t>Companies’ Views</w:t>
      </w:r>
      <w:bookmarkEnd w:id="51"/>
    </w:p>
    <w:p w14:paraId="5C30050F" w14:textId="57B13B05" w:rsidR="00E12053" w:rsidRDefault="00E12053" w:rsidP="00984909">
      <w:pPr>
        <w:pStyle w:val="Heading4"/>
      </w:pPr>
      <w:proofErr w:type="spellStart"/>
      <w:r>
        <w:t>Koffset</w:t>
      </w:r>
      <w:proofErr w:type="spellEnd"/>
      <w:r>
        <w:t xml:space="preserve"> </w:t>
      </w:r>
      <w:r w:rsidRPr="00B276A7">
        <w:t>in initial access</w:t>
      </w:r>
      <w:r>
        <w:t xml:space="preserve"> cell or beam specific</w:t>
      </w:r>
    </w:p>
    <w:p w14:paraId="01558634" w14:textId="77777777" w:rsidR="00984909" w:rsidRPr="00984909" w:rsidRDefault="00984909" w:rsidP="00984909"/>
    <w:tbl>
      <w:tblPr>
        <w:tblStyle w:val="TableGrid"/>
        <w:tblW w:w="0" w:type="auto"/>
        <w:tblLook w:val="04A0" w:firstRow="1" w:lastRow="0" w:firstColumn="1" w:lastColumn="0" w:noHBand="0" w:noVBand="1"/>
      </w:tblPr>
      <w:tblGrid>
        <w:gridCol w:w="1980"/>
        <w:gridCol w:w="7036"/>
      </w:tblGrid>
      <w:tr w:rsidR="00E12053" w14:paraId="494862FD" w14:textId="77777777" w:rsidTr="00B57718">
        <w:tc>
          <w:tcPr>
            <w:tcW w:w="1980" w:type="dxa"/>
          </w:tcPr>
          <w:p w14:paraId="393EE62B" w14:textId="77777777" w:rsidR="00E12053" w:rsidRDefault="00E12053" w:rsidP="00B57718">
            <w:proofErr w:type="spellStart"/>
            <w:r>
              <w:t>Spreadtrum</w:t>
            </w:r>
            <w:proofErr w:type="spellEnd"/>
          </w:p>
        </w:tc>
        <w:tc>
          <w:tcPr>
            <w:tcW w:w="7036" w:type="dxa"/>
          </w:tcPr>
          <w:p w14:paraId="3D10D1AB" w14:textId="77777777" w:rsidR="00E12053" w:rsidRDefault="00E12053" w:rsidP="00B57718">
            <w:r>
              <w:rPr>
                <w:b/>
                <w:i/>
                <w:color w:val="000000" w:themeColor="text1"/>
              </w:rPr>
              <w:t>Proposal 2: Cell</w:t>
            </w:r>
            <w:r>
              <w:t xml:space="preserve"> </w:t>
            </w:r>
            <w:r>
              <w:rPr>
                <w:b/>
                <w:i/>
                <w:color w:val="000000" w:themeColor="text1"/>
              </w:rPr>
              <w:t xml:space="preserve">specific </w:t>
            </w:r>
            <w:proofErr w:type="spellStart"/>
            <w:r>
              <w:rPr>
                <w:b/>
                <w:i/>
                <w:color w:val="000000" w:themeColor="text1"/>
              </w:rPr>
              <w:t>K_offset</w:t>
            </w:r>
            <w:proofErr w:type="spellEnd"/>
            <w:r>
              <w:rPr>
                <w:b/>
                <w:i/>
                <w:color w:val="000000" w:themeColor="text1"/>
              </w:rPr>
              <w:t xml:space="preserve"> configuration should be supported and used in initial access.</w:t>
            </w:r>
          </w:p>
        </w:tc>
      </w:tr>
      <w:tr w:rsidR="00E12053" w14:paraId="0AFCD3A9" w14:textId="77777777" w:rsidTr="00B57718">
        <w:tc>
          <w:tcPr>
            <w:tcW w:w="1980" w:type="dxa"/>
          </w:tcPr>
          <w:p w14:paraId="790A63E4" w14:textId="77777777" w:rsidR="00E12053" w:rsidRDefault="00E12053" w:rsidP="00B57718">
            <w:r w:rsidRPr="00462AD0">
              <w:t>Zhejiang Lab</w:t>
            </w:r>
          </w:p>
        </w:tc>
        <w:tc>
          <w:tcPr>
            <w:tcW w:w="7036" w:type="dxa"/>
          </w:tcPr>
          <w:p w14:paraId="1EA715D2" w14:textId="77777777" w:rsidR="00E12053" w:rsidRPr="00462AD0" w:rsidRDefault="00E12053" w:rsidP="00B57718">
            <w:pPr>
              <w:spacing w:before="60" w:after="60" w:line="288" w:lineRule="auto"/>
              <w:rPr>
                <w:rFonts w:eastAsiaTheme="minorEastAsia"/>
                <w:i/>
              </w:rPr>
            </w:pPr>
            <w:r>
              <w:rPr>
                <w:b/>
                <w:i/>
              </w:rPr>
              <w:t>Proposal 3</w:t>
            </w:r>
            <w:r>
              <w:rPr>
                <w:i/>
              </w:rPr>
              <w:t xml:space="preserve">:  The initial value(s) of </w:t>
            </w:r>
            <w:proofErr w:type="spellStart"/>
            <w:r>
              <w:rPr>
                <w:i/>
              </w:rPr>
              <w:t>K_offset</w:t>
            </w:r>
            <w:proofErr w:type="spellEnd"/>
            <w:r>
              <w:rPr>
                <w:i/>
              </w:rPr>
              <w:t xml:space="preserve"> should be chosen considering the worst case, i.e., cell edge UE and the </w:t>
            </w:r>
            <w:proofErr w:type="spellStart"/>
            <w:r>
              <w:rPr>
                <w:i/>
              </w:rPr>
              <w:t>K_offset</w:t>
            </w:r>
            <w:proofErr w:type="spellEnd"/>
            <w:r>
              <w:rPr>
                <w:i/>
              </w:rPr>
              <w:t xml:space="preserve"> value(s) should depend on numerology and satellite type.</w:t>
            </w:r>
          </w:p>
        </w:tc>
      </w:tr>
      <w:tr w:rsidR="00E12053" w14:paraId="25BD81DA" w14:textId="77777777" w:rsidTr="00B57718">
        <w:tc>
          <w:tcPr>
            <w:tcW w:w="1980" w:type="dxa"/>
          </w:tcPr>
          <w:p w14:paraId="2050C0FB" w14:textId="77777777" w:rsidR="00E12053" w:rsidRDefault="00E12053" w:rsidP="00B57718">
            <w:pPr>
              <w:jc w:val="left"/>
            </w:pPr>
            <w:r w:rsidRPr="00F531D4">
              <w:t>Nokia, Nokia Shanghai Bell</w:t>
            </w:r>
          </w:p>
        </w:tc>
        <w:tc>
          <w:tcPr>
            <w:tcW w:w="7036" w:type="dxa"/>
          </w:tcPr>
          <w:p w14:paraId="550814B4" w14:textId="77777777" w:rsidR="00E12053" w:rsidRPr="00850FD9" w:rsidRDefault="00E12053" w:rsidP="00B57718">
            <w:r w:rsidRPr="00850FD9">
              <w:t xml:space="preserve">Proposal 1: Configured </w:t>
            </w:r>
            <w:proofErr w:type="spellStart"/>
            <w:r w:rsidRPr="00850FD9">
              <w:t>K_offset</w:t>
            </w:r>
            <w:proofErr w:type="spellEnd"/>
            <w:r w:rsidRPr="00850FD9">
              <w:t xml:space="preserve"> and timing distance difference between the first transmission and the </w:t>
            </w:r>
            <w:proofErr w:type="spellStart"/>
            <w:r w:rsidRPr="00850FD9">
              <w:t>repetiton</w:t>
            </w:r>
            <w:proofErr w:type="spellEnd"/>
            <w:r w:rsidRPr="00850FD9">
              <w:t xml:space="preserve"> could be used to generate the new </w:t>
            </w:r>
            <w:proofErr w:type="spellStart"/>
            <w:r w:rsidRPr="00850FD9">
              <w:t>K_offset</w:t>
            </w:r>
            <w:proofErr w:type="spellEnd"/>
            <w:r w:rsidRPr="00850FD9">
              <w:t xml:space="preserve"> for the </w:t>
            </w:r>
            <w:proofErr w:type="gramStart"/>
            <w:r w:rsidRPr="00850FD9">
              <w:t>repetition.`</w:t>
            </w:r>
            <w:proofErr w:type="gramEnd"/>
          </w:p>
          <w:p w14:paraId="320F2E15" w14:textId="77777777" w:rsidR="00E12053" w:rsidRPr="00850FD9" w:rsidRDefault="00E12053" w:rsidP="00B57718">
            <w:pPr>
              <w:rPr>
                <w:rFonts w:eastAsiaTheme="minorHAnsi"/>
                <w:lang w:val="en-GB" w:eastAsia="en-US"/>
              </w:rPr>
            </w:pPr>
            <w:r w:rsidRPr="00850FD9">
              <w:t xml:space="preserve">Observation 1: Large complexity for IoT UE and large standard effort are needed for </w:t>
            </w:r>
            <w:r w:rsidRPr="00850FD9">
              <w:lastRenderedPageBreak/>
              <w:t>IoT UE in NTN to support beam specific processing.</w:t>
            </w:r>
          </w:p>
          <w:p w14:paraId="0B67BCAA" w14:textId="77777777" w:rsidR="00E12053" w:rsidRPr="00850FD9" w:rsidRDefault="00E12053" w:rsidP="00B57718">
            <w:r w:rsidRPr="00850FD9">
              <w:t xml:space="preserve">Proposal 2: Beam specific processing is not introduced into LTE IoT NTN and Cell-specific </w:t>
            </w:r>
            <w:proofErr w:type="spellStart"/>
            <w:r w:rsidRPr="00850FD9">
              <w:t>K_offset</w:t>
            </w:r>
            <w:proofErr w:type="spellEnd"/>
            <w:r w:rsidRPr="00850FD9">
              <w:t xml:space="preserve"> could be used for time relation in IoT NTN.</w:t>
            </w:r>
          </w:p>
        </w:tc>
      </w:tr>
      <w:tr w:rsidR="00E12053" w14:paraId="51538117" w14:textId="77777777" w:rsidTr="00B57718">
        <w:tc>
          <w:tcPr>
            <w:tcW w:w="1980" w:type="dxa"/>
          </w:tcPr>
          <w:p w14:paraId="722B5598" w14:textId="77777777" w:rsidR="00E12053" w:rsidRDefault="00E12053" w:rsidP="00B57718">
            <w:r>
              <w:lastRenderedPageBreak/>
              <w:t>CMCC</w:t>
            </w:r>
          </w:p>
        </w:tc>
        <w:tc>
          <w:tcPr>
            <w:tcW w:w="7036" w:type="dxa"/>
          </w:tcPr>
          <w:p w14:paraId="037F9A6A" w14:textId="77777777" w:rsidR="00E12053" w:rsidRPr="00850FD9" w:rsidRDefault="00E12053" w:rsidP="00B57718">
            <w:pPr>
              <w:spacing w:beforeLines="50" w:before="120" w:afterLines="50" w:after="120"/>
            </w:pPr>
            <w:r>
              <w:rPr>
                <w:b/>
                <w:i/>
                <w:u w:val="single"/>
              </w:rPr>
              <w:t>Proposal 3:</w:t>
            </w:r>
            <w:r>
              <w:rPr>
                <w:bCs/>
              </w:rPr>
              <w:t xml:space="preserve"> </w:t>
            </w:r>
            <w:r>
              <w:rPr>
                <w:bCs/>
                <w:iCs/>
              </w:rPr>
              <w:t xml:space="preserve">Support </w:t>
            </w:r>
            <w:r>
              <w:t xml:space="preserve">cell specific </w:t>
            </w:r>
            <w:proofErr w:type="spellStart"/>
            <w:r>
              <w:t>Koffset</w:t>
            </w:r>
            <w:proofErr w:type="spellEnd"/>
            <w:r>
              <w:t xml:space="preserve"> configuration in initial access.</w:t>
            </w:r>
          </w:p>
        </w:tc>
      </w:tr>
      <w:tr w:rsidR="00E12053" w14:paraId="6452F0DE" w14:textId="77777777" w:rsidTr="00B57718">
        <w:tc>
          <w:tcPr>
            <w:tcW w:w="1980" w:type="dxa"/>
          </w:tcPr>
          <w:p w14:paraId="0B8C2C1F" w14:textId="77777777" w:rsidR="00E12053" w:rsidRDefault="00E12053" w:rsidP="00B57718">
            <w:r>
              <w:t>Samsung</w:t>
            </w:r>
          </w:p>
        </w:tc>
        <w:tc>
          <w:tcPr>
            <w:tcW w:w="7036" w:type="dxa"/>
          </w:tcPr>
          <w:p w14:paraId="1B854FCB" w14:textId="77777777" w:rsidR="00E12053" w:rsidRPr="00DC4856" w:rsidRDefault="00E12053" w:rsidP="00B57718">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E12053" w14:paraId="2D1EF427" w14:textId="77777777" w:rsidTr="00B57718">
        <w:tc>
          <w:tcPr>
            <w:tcW w:w="1980" w:type="dxa"/>
          </w:tcPr>
          <w:p w14:paraId="5CEF517C" w14:textId="77777777" w:rsidR="00E12053" w:rsidRDefault="00E12053" w:rsidP="00B57718">
            <w:proofErr w:type="spellStart"/>
            <w:r>
              <w:t>InterDigital</w:t>
            </w:r>
            <w:proofErr w:type="spellEnd"/>
          </w:p>
        </w:tc>
        <w:tc>
          <w:tcPr>
            <w:tcW w:w="7036" w:type="dxa"/>
          </w:tcPr>
          <w:p w14:paraId="6415DDE8" w14:textId="77777777" w:rsidR="00E12053" w:rsidRDefault="00E12053" w:rsidP="00B57718">
            <w:pPr>
              <w:spacing w:line="276" w:lineRule="auto"/>
              <w:rPr>
                <w:rFonts w:ascii="Arial" w:hAnsi="Arial" w:cs="Arial"/>
                <w:i/>
                <w:iCs/>
              </w:rPr>
            </w:pPr>
            <w:r>
              <w:rPr>
                <w:rFonts w:ascii="Arial" w:hAnsi="Arial" w:cs="Arial"/>
                <w:b/>
                <w:bCs/>
                <w:i/>
                <w:iCs/>
              </w:rPr>
              <w:t>Proposal-3:</w:t>
            </w:r>
            <w:r>
              <w:rPr>
                <w:rFonts w:ascii="Arial" w:hAnsi="Arial" w:cs="Arial"/>
                <w:i/>
                <w:iCs/>
              </w:rPr>
              <w:t xml:space="preserve"> cell-specific </w:t>
            </w:r>
            <w:proofErr w:type="spellStart"/>
            <w:r>
              <w:rPr>
                <w:rFonts w:ascii="Arial" w:hAnsi="Arial" w:cs="Arial"/>
                <w:i/>
                <w:iCs/>
              </w:rPr>
              <w:t>Koffset</w:t>
            </w:r>
            <w:proofErr w:type="spellEnd"/>
            <w:r>
              <w:rPr>
                <w:rFonts w:ascii="Arial" w:hAnsi="Arial" w:cs="Arial"/>
                <w:i/>
                <w:iCs/>
              </w:rPr>
              <w:t xml:space="preserve"> is only considered for Rel-17 IoT-NTN</w:t>
            </w:r>
          </w:p>
          <w:p w14:paraId="35EF01A5" w14:textId="77777777" w:rsidR="00E12053" w:rsidRDefault="00E12053" w:rsidP="00B57718">
            <w:pPr>
              <w:spacing w:line="276" w:lineRule="auto"/>
            </w:pPr>
            <w:r>
              <w:rPr>
                <w:rFonts w:ascii="Arial" w:hAnsi="Arial" w:cs="Arial"/>
                <w:b/>
                <w:bCs/>
                <w:i/>
                <w:iCs/>
              </w:rPr>
              <w:t>Proposal-4:</w:t>
            </w:r>
            <w:r>
              <w:rPr>
                <w:rFonts w:ascii="Arial" w:hAnsi="Arial" w:cs="Arial"/>
                <w:i/>
                <w:iCs/>
              </w:rPr>
              <w:t xml:space="preserve"> An explicit </w:t>
            </w:r>
            <w:proofErr w:type="spellStart"/>
            <w:r>
              <w:rPr>
                <w:rFonts w:ascii="Arial" w:hAnsi="Arial" w:cs="Arial"/>
                <w:i/>
                <w:iCs/>
              </w:rPr>
              <w:t>Koffset</w:t>
            </w:r>
            <w:proofErr w:type="spellEnd"/>
            <w:r>
              <w:rPr>
                <w:rFonts w:ascii="Arial" w:hAnsi="Arial" w:cs="Arial"/>
                <w:i/>
                <w:iCs/>
              </w:rPr>
              <w:t xml:space="preserve"> indication is provided in SI for initial access </w:t>
            </w:r>
            <w:proofErr w:type="gramStart"/>
            <w:r>
              <w:rPr>
                <w:rFonts w:ascii="Arial" w:hAnsi="Arial" w:cs="Arial"/>
                <w:i/>
                <w:iCs/>
              </w:rPr>
              <w:t>similar to</w:t>
            </w:r>
            <w:proofErr w:type="gramEnd"/>
            <w:r>
              <w:rPr>
                <w:rFonts w:ascii="Arial" w:hAnsi="Arial" w:cs="Arial"/>
                <w:i/>
                <w:iCs/>
              </w:rPr>
              <w:t xml:space="preserve"> NTN</w:t>
            </w:r>
          </w:p>
        </w:tc>
      </w:tr>
      <w:tr w:rsidR="00E12053" w14:paraId="4D2648A1" w14:textId="77777777" w:rsidTr="00B57718">
        <w:tc>
          <w:tcPr>
            <w:tcW w:w="1980" w:type="dxa"/>
          </w:tcPr>
          <w:p w14:paraId="17895483" w14:textId="77777777" w:rsidR="00E12053" w:rsidRDefault="00E12053" w:rsidP="00B57718">
            <w:pPr>
              <w:jc w:val="left"/>
            </w:pPr>
            <w:r>
              <w:t>Lenovo, Motorola Mobility</w:t>
            </w:r>
          </w:p>
        </w:tc>
        <w:tc>
          <w:tcPr>
            <w:tcW w:w="7036" w:type="dxa"/>
          </w:tcPr>
          <w:p w14:paraId="0A7BDEFD" w14:textId="77777777" w:rsidR="00E12053" w:rsidRPr="00C26DE3" w:rsidRDefault="00E12053" w:rsidP="00B57718">
            <w:pPr>
              <w:spacing w:before="60" w:after="60" w:line="288" w:lineRule="auto"/>
              <w:rPr>
                <w:rFonts w:eastAsiaTheme="minorEastAsia"/>
                <w:b/>
                <w:i/>
              </w:rPr>
            </w:pPr>
            <w:r>
              <w:rPr>
                <w:rFonts w:eastAsiaTheme="minorEastAsia"/>
                <w:b/>
                <w:i/>
              </w:rPr>
              <w:t xml:space="preserve">Proposal 3: </w:t>
            </w:r>
            <w:r>
              <w:rPr>
                <w:b/>
                <w:i/>
              </w:rPr>
              <w:t xml:space="preserve">Cell specific timing offset </w:t>
            </w:r>
            <w:proofErr w:type="spellStart"/>
            <w:r>
              <w:rPr>
                <w:b/>
                <w:i/>
                <w:lang w:eastAsia="x-none"/>
              </w:rPr>
              <w:t>K</w:t>
            </w:r>
            <w:r>
              <w:rPr>
                <w:b/>
                <w:i/>
                <w:vertAlign w:val="subscript"/>
                <w:lang w:eastAsia="x-none"/>
              </w:rPr>
              <w:t>offset</w:t>
            </w:r>
            <w:proofErr w:type="spellEnd"/>
            <w:r>
              <w:rPr>
                <w:b/>
                <w:i/>
              </w:rPr>
              <w:t xml:space="preserve"> is broadcasted in SIB.</w:t>
            </w:r>
          </w:p>
        </w:tc>
      </w:tr>
      <w:tr w:rsidR="00E12053" w14:paraId="5208D2BA" w14:textId="77777777" w:rsidTr="00B57718">
        <w:tc>
          <w:tcPr>
            <w:tcW w:w="1980" w:type="dxa"/>
          </w:tcPr>
          <w:p w14:paraId="50BD3595" w14:textId="77777777" w:rsidR="00E12053" w:rsidRDefault="00E12053" w:rsidP="00B57718"/>
        </w:tc>
        <w:tc>
          <w:tcPr>
            <w:tcW w:w="7036" w:type="dxa"/>
          </w:tcPr>
          <w:p w14:paraId="05BD80F4" w14:textId="77777777" w:rsidR="00E12053" w:rsidRDefault="00E12053" w:rsidP="00B57718"/>
        </w:tc>
      </w:tr>
    </w:tbl>
    <w:p w14:paraId="37890B5A" w14:textId="77777777" w:rsidR="00E12053" w:rsidRDefault="00E12053" w:rsidP="00E12053"/>
    <w:p w14:paraId="1F85571C" w14:textId="77777777" w:rsidR="00E12053" w:rsidRDefault="00E12053" w:rsidP="00984909">
      <w:pPr>
        <w:pStyle w:val="Heading4"/>
      </w:pPr>
      <w:proofErr w:type="spellStart"/>
      <w:r>
        <w:t>K_offset</w:t>
      </w:r>
      <w:proofErr w:type="spellEnd"/>
      <w:r>
        <w:t xml:space="preserve"> </w:t>
      </w:r>
      <w:r w:rsidRPr="00B276A7">
        <w:t>in initial access</w:t>
      </w:r>
      <w:r>
        <w:t xml:space="preserve"> explicit or implicit indication</w:t>
      </w:r>
    </w:p>
    <w:tbl>
      <w:tblPr>
        <w:tblStyle w:val="TableGrid"/>
        <w:tblW w:w="0" w:type="auto"/>
        <w:tblLook w:val="04A0" w:firstRow="1" w:lastRow="0" w:firstColumn="1" w:lastColumn="0" w:noHBand="0" w:noVBand="1"/>
      </w:tblPr>
      <w:tblGrid>
        <w:gridCol w:w="1980"/>
        <w:gridCol w:w="7036"/>
      </w:tblGrid>
      <w:tr w:rsidR="00E12053" w14:paraId="4FC88389" w14:textId="77777777" w:rsidTr="00B57718">
        <w:tc>
          <w:tcPr>
            <w:tcW w:w="1980" w:type="dxa"/>
          </w:tcPr>
          <w:p w14:paraId="596B97B9" w14:textId="77777777" w:rsidR="00E12053" w:rsidRDefault="00E12053" w:rsidP="00B57718">
            <w:r w:rsidRPr="00462AD0">
              <w:t>Zhejiang Lab</w:t>
            </w:r>
          </w:p>
        </w:tc>
        <w:tc>
          <w:tcPr>
            <w:tcW w:w="7036" w:type="dxa"/>
          </w:tcPr>
          <w:p w14:paraId="0FA88A26" w14:textId="77777777" w:rsidR="00E12053" w:rsidRPr="00772CBF" w:rsidRDefault="00E12053" w:rsidP="00B57718">
            <w:pPr>
              <w:spacing w:before="60" w:after="60" w:line="288" w:lineRule="auto"/>
              <w:rPr>
                <w:rFonts w:asciiTheme="minorEastAsia" w:eastAsiaTheme="minorEastAsia" w:hAnsiTheme="minorEastAsia"/>
                <w:i/>
              </w:rPr>
            </w:pPr>
            <w:r>
              <w:rPr>
                <w:b/>
                <w:i/>
              </w:rPr>
              <w:t xml:space="preserve">Proposal </w:t>
            </w:r>
            <w:r>
              <w:rPr>
                <w:rFonts w:eastAsiaTheme="minorEastAsia"/>
                <w:b/>
                <w:i/>
              </w:rPr>
              <w:t>2</w:t>
            </w:r>
            <w:r>
              <w:rPr>
                <w:i/>
              </w:rPr>
              <w:t xml:space="preserve">:  Implicit signaling of </w:t>
            </w:r>
            <w:proofErr w:type="spellStart"/>
            <w:r>
              <w:rPr>
                <w:i/>
              </w:rPr>
              <w:t>K_offset</w:t>
            </w:r>
            <w:proofErr w:type="spellEnd"/>
            <w:r>
              <w:rPr>
                <w:i/>
              </w:rPr>
              <w:t xml:space="preserve"> value(s) should be supported</w:t>
            </w:r>
            <w:r>
              <w:rPr>
                <w:rFonts w:asciiTheme="minorEastAsia" w:eastAsiaTheme="minorEastAsia" w:hAnsiTheme="minorEastAsia" w:hint="eastAsia"/>
                <w:i/>
              </w:rPr>
              <w:t>.</w:t>
            </w:r>
          </w:p>
        </w:tc>
      </w:tr>
      <w:tr w:rsidR="00E12053" w14:paraId="4A3875DE" w14:textId="77777777" w:rsidTr="00B57718">
        <w:tc>
          <w:tcPr>
            <w:tcW w:w="1980" w:type="dxa"/>
          </w:tcPr>
          <w:p w14:paraId="5A6AED4B" w14:textId="77777777" w:rsidR="00E12053" w:rsidRDefault="00E12053" w:rsidP="00B57718">
            <w:r>
              <w:t>CMCC</w:t>
            </w:r>
          </w:p>
        </w:tc>
        <w:tc>
          <w:tcPr>
            <w:tcW w:w="7036" w:type="dxa"/>
          </w:tcPr>
          <w:p w14:paraId="531E3DDF" w14:textId="77777777" w:rsidR="00E12053" w:rsidRPr="00850FD9" w:rsidRDefault="00E12053" w:rsidP="00B57718">
            <w:pPr>
              <w:spacing w:beforeLines="50" w:before="120" w:afterLines="50" w:after="120"/>
            </w:pPr>
            <w:r>
              <w:rPr>
                <w:b/>
                <w:i/>
                <w:u w:val="single"/>
              </w:rPr>
              <w:t>Proposal 3:</w:t>
            </w:r>
            <w:r>
              <w:rPr>
                <w:bCs/>
              </w:rPr>
              <w:t xml:space="preserve"> </w:t>
            </w:r>
            <w:r>
              <w:rPr>
                <w:bCs/>
                <w:iCs/>
              </w:rPr>
              <w:t xml:space="preserve">Support </w:t>
            </w:r>
            <w:r>
              <w:t xml:space="preserve">cell specific </w:t>
            </w:r>
            <w:proofErr w:type="spellStart"/>
            <w:r>
              <w:t>Koffset</w:t>
            </w:r>
            <w:proofErr w:type="spellEnd"/>
            <w:r>
              <w:t xml:space="preserve"> configuration in initial access.</w:t>
            </w:r>
          </w:p>
        </w:tc>
      </w:tr>
      <w:tr w:rsidR="00E12053" w14:paraId="02AD368F" w14:textId="77777777" w:rsidTr="00B57718">
        <w:tc>
          <w:tcPr>
            <w:tcW w:w="1980" w:type="dxa"/>
          </w:tcPr>
          <w:p w14:paraId="730EA807" w14:textId="77777777" w:rsidR="00E12053" w:rsidRDefault="00E12053" w:rsidP="00B57718">
            <w:r>
              <w:t>Samsung</w:t>
            </w:r>
          </w:p>
        </w:tc>
        <w:tc>
          <w:tcPr>
            <w:tcW w:w="7036" w:type="dxa"/>
          </w:tcPr>
          <w:p w14:paraId="14510158" w14:textId="77777777" w:rsidR="00E12053" w:rsidRPr="00DC4856" w:rsidRDefault="00E12053" w:rsidP="00B57718">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E12053" w14:paraId="00854A12" w14:textId="77777777" w:rsidTr="00B57718">
        <w:tc>
          <w:tcPr>
            <w:tcW w:w="1980" w:type="dxa"/>
          </w:tcPr>
          <w:p w14:paraId="4A12B828" w14:textId="77777777" w:rsidR="00E12053" w:rsidRDefault="00E12053" w:rsidP="00B57718">
            <w:proofErr w:type="spellStart"/>
            <w:r>
              <w:t>InterDigital</w:t>
            </w:r>
            <w:proofErr w:type="spellEnd"/>
          </w:p>
        </w:tc>
        <w:tc>
          <w:tcPr>
            <w:tcW w:w="7036" w:type="dxa"/>
          </w:tcPr>
          <w:p w14:paraId="4B2FB6D1" w14:textId="77777777" w:rsidR="00E12053" w:rsidRDefault="00E12053" w:rsidP="00B57718">
            <w:pPr>
              <w:spacing w:line="276" w:lineRule="auto"/>
            </w:pPr>
            <w:r>
              <w:rPr>
                <w:rFonts w:ascii="Arial" w:hAnsi="Arial" w:cs="Arial"/>
                <w:b/>
                <w:bCs/>
                <w:i/>
                <w:iCs/>
              </w:rPr>
              <w:t>Proposal-4:</w:t>
            </w:r>
            <w:r>
              <w:rPr>
                <w:rFonts w:ascii="Arial" w:hAnsi="Arial" w:cs="Arial"/>
                <w:i/>
                <w:iCs/>
              </w:rPr>
              <w:t xml:space="preserve"> An explicit </w:t>
            </w:r>
            <w:proofErr w:type="spellStart"/>
            <w:r>
              <w:rPr>
                <w:rFonts w:ascii="Arial" w:hAnsi="Arial" w:cs="Arial"/>
                <w:i/>
                <w:iCs/>
              </w:rPr>
              <w:t>Koffset</w:t>
            </w:r>
            <w:proofErr w:type="spellEnd"/>
            <w:r>
              <w:rPr>
                <w:rFonts w:ascii="Arial" w:hAnsi="Arial" w:cs="Arial"/>
                <w:i/>
                <w:iCs/>
              </w:rPr>
              <w:t xml:space="preserve"> indication is provided in SI for initial access </w:t>
            </w:r>
            <w:proofErr w:type="gramStart"/>
            <w:r>
              <w:rPr>
                <w:rFonts w:ascii="Arial" w:hAnsi="Arial" w:cs="Arial"/>
                <w:i/>
                <w:iCs/>
              </w:rPr>
              <w:t>similar to</w:t>
            </w:r>
            <w:proofErr w:type="gramEnd"/>
            <w:r>
              <w:rPr>
                <w:rFonts w:ascii="Arial" w:hAnsi="Arial" w:cs="Arial"/>
                <w:i/>
                <w:iCs/>
              </w:rPr>
              <w:t xml:space="preserve"> NTN</w:t>
            </w:r>
          </w:p>
        </w:tc>
      </w:tr>
      <w:tr w:rsidR="00E12053" w14:paraId="042618BF" w14:textId="77777777" w:rsidTr="00B57718">
        <w:tc>
          <w:tcPr>
            <w:tcW w:w="1980" w:type="dxa"/>
          </w:tcPr>
          <w:p w14:paraId="1477355C" w14:textId="77777777" w:rsidR="00E12053" w:rsidRDefault="00E12053" w:rsidP="00B57718"/>
        </w:tc>
        <w:tc>
          <w:tcPr>
            <w:tcW w:w="7036" w:type="dxa"/>
          </w:tcPr>
          <w:p w14:paraId="3C46D354" w14:textId="77777777" w:rsidR="00E12053" w:rsidRDefault="00E12053" w:rsidP="00B57718"/>
        </w:tc>
      </w:tr>
    </w:tbl>
    <w:p w14:paraId="448FFD4D" w14:textId="77777777" w:rsidR="00E12053" w:rsidRPr="00B276A7" w:rsidRDefault="00E12053" w:rsidP="00E12053"/>
    <w:p w14:paraId="62F5495D" w14:textId="77777777" w:rsidR="00E12053" w:rsidRDefault="00E12053" w:rsidP="00984909">
      <w:pPr>
        <w:pStyle w:val="Heading4"/>
      </w:pPr>
      <w:r w:rsidRPr="00B276A7">
        <w:t xml:space="preserve">Update </w:t>
      </w:r>
      <w:proofErr w:type="spellStart"/>
      <w:r w:rsidRPr="00B276A7">
        <w:t>K_offset</w:t>
      </w:r>
      <w:proofErr w:type="spellEnd"/>
      <w:r w:rsidRPr="00B276A7">
        <w:t xml:space="preserve"> after initial access</w:t>
      </w:r>
    </w:p>
    <w:tbl>
      <w:tblPr>
        <w:tblStyle w:val="TableGrid"/>
        <w:tblW w:w="0" w:type="auto"/>
        <w:tblLook w:val="04A0" w:firstRow="1" w:lastRow="0" w:firstColumn="1" w:lastColumn="0" w:noHBand="0" w:noVBand="1"/>
      </w:tblPr>
      <w:tblGrid>
        <w:gridCol w:w="1980"/>
        <w:gridCol w:w="7036"/>
      </w:tblGrid>
      <w:tr w:rsidR="00E12053" w14:paraId="60B3D269" w14:textId="77777777" w:rsidTr="00B57718">
        <w:tc>
          <w:tcPr>
            <w:tcW w:w="1980" w:type="dxa"/>
          </w:tcPr>
          <w:p w14:paraId="770C5F2E" w14:textId="77777777" w:rsidR="00E12053" w:rsidRDefault="00E12053" w:rsidP="00B57718">
            <w:proofErr w:type="spellStart"/>
            <w:r>
              <w:t>Spreadtrum</w:t>
            </w:r>
            <w:proofErr w:type="spellEnd"/>
          </w:p>
        </w:tc>
        <w:tc>
          <w:tcPr>
            <w:tcW w:w="7036" w:type="dxa"/>
          </w:tcPr>
          <w:p w14:paraId="30AC6538" w14:textId="77777777" w:rsidR="00E12053" w:rsidRDefault="00E12053" w:rsidP="00B57718">
            <w:r>
              <w:rPr>
                <w:b/>
                <w:i/>
              </w:rPr>
              <w:t xml:space="preserve">Proposal 3: Updating of the </w:t>
            </w:r>
            <w:proofErr w:type="spellStart"/>
            <w:r>
              <w:rPr>
                <w:b/>
                <w:i/>
              </w:rPr>
              <w:t>Koffset</w:t>
            </w:r>
            <w:proofErr w:type="spellEnd"/>
            <w:r>
              <w:rPr>
                <w:b/>
                <w:i/>
              </w:rPr>
              <w:t xml:space="preserve"> from cell-specific to beam-specific after initial access can be considered if multiple satellite beams in one cell is supported in IOT NTN</w:t>
            </w:r>
            <w:r>
              <w:t xml:space="preserve"> </w:t>
            </w:r>
          </w:p>
        </w:tc>
      </w:tr>
      <w:tr w:rsidR="00E12053" w14:paraId="31D251BB" w14:textId="77777777" w:rsidTr="00B57718">
        <w:tc>
          <w:tcPr>
            <w:tcW w:w="1980" w:type="dxa"/>
          </w:tcPr>
          <w:p w14:paraId="6D9BE168" w14:textId="77777777" w:rsidR="00E12053" w:rsidRDefault="00E12053" w:rsidP="00B57718">
            <w:r>
              <w:t>CMCC</w:t>
            </w:r>
          </w:p>
        </w:tc>
        <w:tc>
          <w:tcPr>
            <w:tcW w:w="7036" w:type="dxa"/>
          </w:tcPr>
          <w:p w14:paraId="102335C4" w14:textId="77777777" w:rsidR="00E12053" w:rsidRPr="00850FD9" w:rsidRDefault="00E12053" w:rsidP="00B57718">
            <w:pPr>
              <w:spacing w:beforeLines="50" w:before="120" w:afterLines="50" w:after="120"/>
            </w:pPr>
            <w:r>
              <w:rPr>
                <w:b/>
                <w:i/>
                <w:u w:val="single"/>
              </w:rPr>
              <w:t>Proposal 4:</w:t>
            </w:r>
            <w:r>
              <w:rPr>
                <w:bCs/>
              </w:rPr>
              <w:t xml:space="preserve"> </w:t>
            </w:r>
            <w:r>
              <w:rPr>
                <w:bCs/>
                <w:iCs/>
              </w:rPr>
              <w:t xml:space="preserve">Support </w:t>
            </w:r>
            <w:r>
              <w:t xml:space="preserve">cell specific </w:t>
            </w:r>
            <w:proofErr w:type="spellStart"/>
            <w:r>
              <w:t>Koffset</w:t>
            </w:r>
            <w:proofErr w:type="spellEnd"/>
            <w:r>
              <w:t xml:space="preserve"> configuration in RRC-connected mode.</w:t>
            </w:r>
          </w:p>
        </w:tc>
      </w:tr>
      <w:tr w:rsidR="00E12053" w14:paraId="5D22A207" w14:textId="77777777" w:rsidTr="00B57718">
        <w:tc>
          <w:tcPr>
            <w:tcW w:w="1980" w:type="dxa"/>
          </w:tcPr>
          <w:p w14:paraId="6C964F3E" w14:textId="77777777" w:rsidR="00E12053" w:rsidRDefault="00E12053" w:rsidP="00B57718">
            <w:r>
              <w:t>Samsung</w:t>
            </w:r>
          </w:p>
        </w:tc>
        <w:tc>
          <w:tcPr>
            <w:tcW w:w="7036" w:type="dxa"/>
          </w:tcPr>
          <w:p w14:paraId="5D6AF555" w14:textId="77777777" w:rsidR="00E12053" w:rsidRDefault="00E12053" w:rsidP="00B57718">
            <w:pPr>
              <w:jc w:val="left"/>
              <w:rPr>
                <w:b/>
                <w:i/>
                <w:lang w:eastAsia="ko-KR"/>
              </w:rPr>
            </w:pPr>
            <w:r>
              <w:rPr>
                <w:b/>
                <w:i/>
              </w:rPr>
              <w:t>Proposal 4: Discuss whether to allow reconfiguration to a UE-specific timing offset after initial access.</w:t>
            </w:r>
          </w:p>
          <w:p w14:paraId="6B52A8CD" w14:textId="77777777" w:rsidR="00E12053" w:rsidRDefault="00E12053" w:rsidP="00B57718"/>
        </w:tc>
      </w:tr>
      <w:tr w:rsidR="00E12053" w14:paraId="5099D7D4" w14:textId="77777777" w:rsidTr="00B57718">
        <w:tc>
          <w:tcPr>
            <w:tcW w:w="1980" w:type="dxa"/>
          </w:tcPr>
          <w:p w14:paraId="14AED391" w14:textId="77777777" w:rsidR="00E12053" w:rsidRDefault="00E12053" w:rsidP="00B57718">
            <w:proofErr w:type="spellStart"/>
            <w:r>
              <w:t>InterDigital</w:t>
            </w:r>
            <w:proofErr w:type="spellEnd"/>
          </w:p>
        </w:tc>
        <w:tc>
          <w:tcPr>
            <w:tcW w:w="7036" w:type="dxa"/>
          </w:tcPr>
          <w:p w14:paraId="11F7202B" w14:textId="77777777" w:rsidR="00E12053" w:rsidRDefault="00E12053" w:rsidP="00B57718">
            <w:r>
              <w:rPr>
                <w:rFonts w:ascii="Arial" w:hAnsi="Arial" w:cs="Arial"/>
                <w:b/>
                <w:bCs/>
                <w:i/>
                <w:iCs/>
              </w:rPr>
              <w:t>Proposal-5:</w:t>
            </w:r>
            <w:r>
              <w:rPr>
                <w:rFonts w:ascii="Arial" w:hAnsi="Arial" w:cs="Arial"/>
                <w:i/>
                <w:iCs/>
              </w:rPr>
              <w:t xml:space="preserve"> UE-specific </w:t>
            </w:r>
            <w:proofErr w:type="spellStart"/>
            <w:r>
              <w:rPr>
                <w:rFonts w:ascii="Arial" w:hAnsi="Arial" w:cs="Arial"/>
                <w:i/>
                <w:iCs/>
              </w:rPr>
              <w:t>Koffset</w:t>
            </w:r>
            <w:proofErr w:type="spellEnd"/>
            <w:r>
              <w:rPr>
                <w:rFonts w:ascii="Arial" w:hAnsi="Arial" w:cs="Arial"/>
                <w:i/>
                <w:iCs/>
              </w:rPr>
              <w:t xml:space="preserve"> in connected mode is not supported for IoT-NTN unless a benefit other than latency reduction is identified</w:t>
            </w:r>
          </w:p>
        </w:tc>
      </w:tr>
      <w:tr w:rsidR="00E12053" w14:paraId="634AEFC7" w14:textId="77777777" w:rsidTr="00B57718">
        <w:tc>
          <w:tcPr>
            <w:tcW w:w="1980" w:type="dxa"/>
          </w:tcPr>
          <w:p w14:paraId="38F9C16C" w14:textId="77777777" w:rsidR="00E12053" w:rsidRDefault="00E12053" w:rsidP="00B57718"/>
        </w:tc>
        <w:tc>
          <w:tcPr>
            <w:tcW w:w="7036" w:type="dxa"/>
          </w:tcPr>
          <w:p w14:paraId="607E2B2B" w14:textId="77777777" w:rsidR="00E12053" w:rsidRDefault="00E12053" w:rsidP="00B57718"/>
        </w:tc>
      </w:tr>
    </w:tbl>
    <w:p w14:paraId="4CDD995B" w14:textId="77777777" w:rsidR="00E12053" w:rsidRDefault="00E12053" w:rsidP="00E12053"/>
    <w:p w14:paraId="6C511FC2" w14:textId="77777777" w:rsidR="00E12053" w:rsidRDefault="00E12053" w:rsidP="00984909">
      <w:pPr>
        <w:pStyle w:val="Heading4"/>
      </w:pPr>
      <w:proofErr w:type="spellStart"/>
      <w:r w:rsidRPr="00B276A7">
        <w:t>K_offset</w:t>
      </w:r>
      <w:proofErr w:type="spellEnd"/>
      <w:r>
        <w:t xml:space="preserve"> applied before TA</w:t>
      </w:r>
    </w:p>
    <w:p w14:paraId="34791A8D" w14:textId="77777777" w:rsidR="00E12053" w:rsidRPr="005B5648" w:rsidRDefault="00E12053" w:rsidP="00E12053"/>
    <w:tbl>
      <w:tblPr>
        <w:tblStyle w:val="TableGrid"/>
        <w:tblW w:w="0" w:type="auto"/>
        <w:tblLook w:val="04A0" w:firstRow="1" w:lastRow="0" w:firstColumn="1" w:lastColumn="0" w:noHBand="0" w:noVBand="1"/>
      </w:tblPr>
      <w:tblGrid>
        <w:gridCol w:w="1980"/>
        <w:gridCol w:w="7036"/>
      </w:tblGrid>
      <w:tr w:rsidR="00E12053" w14:paraId="1777B054" w14:textId="77777777" w:rsidTr="00B57718">
        <w:tc>
          <w:tcPr>
            <w:tcW w:w="1980" w:type="dxa"/>
          </w:tcPr>
          <w:p w14:paraId="24FC6280" w14:textId="77777777" w:rsidR="00E12053" w:rsidRDefault="00E12053" w:rsidP="00B57718">
            <w:r>
              <w:t>Apple</w:t>
            </w:r>
          </w:p>
        </w:tc>
        <w:tc>
          <w:tcPr>
            <w:tcW w:w="7036" w:type="dxa"/>
          </w:tcPr>
          <w:p w14:paraId="015B82B9" w14:textId="77777777" w:rsidR="00E12053" w:rsidRDefault="00E12053" w:rsidP="00B57718">
            <w:pPr>
              <w:rPr>
                <w:i/>
              </w:rPr>
            </w:pPr>
            <w:r>
              <w:rPr>
                <w:b/>
                <w:i/>
                <w:u w:val="single"/>
              </w:rPr>
              <w:t>Proposal 5:</w:t>
            </w:r>
            <w:r>
              <w:rPr>
                <w:i/>
              </w:rPr>
              <w:t xml:space="preserve"> RAN1 to study how to align the scheduling timing between UE and network.  </w:t>
            </w:r>
          </w:p>
          <w:p w14:paraId="2EB2ABDB" w14:textId="77777777" w:rsidR="00E12053" w:rsidRPr="00506F53" w:rsidRDefault="00E12053" w:rsidP="00B57718">
            <w:pPr>
              <w:rPr>
                <w:iCs/>
              </w:rPr>
            </w:pPr>
            <w:r w:rsidRPr="00506F53">
              <w:rPr>
                <w:highlight w:val="yellow"/>
              </w:rPr>
              <w:t xml:space="preserve">the usage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506F53">
              <w:rPr>
                <w:highlight w:val="yellow"/>
              </w:rPr>
              <w:t xml:space="preserve"> in determining UE’s uplink transmission slot needs to remove the impact of TA. Further study is needed to align the scheduling timing between UE and network.</w:t>
            </w:r>
          </w:p>
        </w:tc>
      </w:tr>
      <w:tr w:rsidR="00E12053" w14:paraId="1F315749" w14:textId="77777777" w:rsidTr="00B57718">
        <w:tc>
          <w:tcPr>
            <w:tcW w:w="1980" w:type="dxa"/>
          </w:tcPr>
          <w:p w14:paraId="65B4353B" w14:textId="77777777" w:rsidR="00E12053" w:rsidRDefault="00E12053" w:rsidP="00B57718">
            <w:r>
              <w:t>Sony</w:t>
            </w:r>
          </w:p>
        </w:tc>
        <w:tc>
          <w:tcPr>
            <w:tcW w:w="7036" w:type="dxa"/>
          </w:tcPr>
          <w:p w14:paraId="4D6B0F28" w14:textId="77777777" w:rsidR="00E12053" w:rsidRPr="00F2427E" w:rsidRDefault="00E12053" w:rsidP="00B57718">
            <w:pPr>
              <w:rPr>
                <w:b/>
                <w:lang w:eastAsia="x-none"/>
              </w:rPr>
            </w:pPr>
            <w:r>
              <w:rPr>
                <w:b/>
                <w:bCs/>
                <w:lang w:eastAsia="x-none"/>
              </w:rPr>
              <w:t xml:space="preserve">Proposal 1: </w:t>
            </w:r>
            <w:r>
              <w:rPr>
                <w:b/>
                <w:bCs/>
              </w:rPr>
              <w:t xml:space="preserve">The scrambling code and the DMRS that will be applied to an IoT-NTN UL channel are those that are applicable in a reference subframe located in the </w:t>
            </w:r>
            <w:proofErr w:type="spellStart"/>
            <w:r>
              <w:rPr>
                <w:b/>
                <w:bCs/>
              </w:rPr>
              <w:t>eNB’s</w:t>
            </w:r>
            <w:proofErr w:type="spellEnd"/>
            <w:r>
              <w:rPr>
                <w:b/>
                <w:bCs/>
              </w:rPr>
              <w:t xml:space="preserve"> UL subframe timing at location </w:t>
            </w:r>
            <w:r>
              <w:rPr>
                <w:b/>
                <w:bCs/>
                <w:i/>
                <w:iCs/>
              </w:rPr>
              <w:t>n</w:t>
            </w:r>
            <w:r>
              <w:rPr>
                <w:b/>
                <w:bCs/>
              </w:rPr>
              <w:t xml:space="preserve"> + </w:t>
            </w:r>
            <w:proofErr w:type="spellStart"/>
            <w:r>
              <w:rPr>
                <w:b/>
                <w:bCs/>
                <w:i/>
                <w:iCs/>
              </w:rPr>
              <w:t>n</w:t>
            </w:r>
            <w:r>
              <w:rPr>
                <w:b/>
                <w:bCs/>
                <w:i/>
                <w:iCs/>
                <w:vertAlign w:val="subscript"/>
              </w:rPr>
              <w:t>TN</w:t>
            </w:r>
            <w:proofErr w:type="spellEnd"/>
            <w:r>
              <w:rPr>
                <w:b/>
                <w:bCs/>
              </w:rPr>
              <w:t xml:space="preserve"> + </w:t>
            </w:r>
            <w:proofErr w:type="spellStart"/>
            <w:r>
              <w:rPr>
                <w:b/>
                <w:bCs/>
                <w:i/>
                <w:iCs/>
              </w:rPr>
              <w:t>K</w:t>
            </w:r>
            <w:r>
              <w:rPr>
                <w:b/>
                <w:bCs/>
                <w:i/>
                <w:iCs/>
                <w:vertAlign w:val="subscript"/>
              </w:rPr>
              <w:t>offset</w:t>
            </w:r>
            <w:proofErr w:type="spellEnd"/>
            <w:r>
              <w:rPr>
                <w:b/>
                <w:bCs/>
              </w:rPr>
              <w:t>. The UL channel is then timing advanced.</w:t>
            </w:r>
          </w:p>
        </w:tc>
      </w:tr>
      <w:tr w:rsidR="00E12053" w14:paraId="14B8BCB3" w14:textId="77777777" w:rsidTr="00B57718">
        <w:tc>
          <w:tcPr>
            <w:tcW w:w="1980" w:type="dxa"/>
          </w:tcPr>
          <w:p w14:paraId="42EE589F" w14:textId="77777777" w:rsidR="00E12053" w:rsidRDefault="00E12053" w:rsidP="00B57718"/>
        </w:tc>
        <w:tc>
          <w:tcPr>
            <w:tcW w:w="7036" w:type="dxa"/>
          </w:tcPr>
          <w:p w14:paraId="4CCAA214" w14:textId="77777777" w:rsidR="00E12053" w:rsidRDefault="00E12053" w:rsidP="00B57718"/>
        </w:tc>
      </w:tr>
    </w:tbl>
    <w:p w14:paraId="0E2BD3EE" w14:textId="77777777" w:rsidR="00E12053" w:rsidRPr="00506F53" w:rsidRDefault="00E12053" w:rsidP="00E12053"/>
    <w:p w14:paraId="13E5E192" w14:textId="6929F5A0" w:rsidR="00DA3594" w:rsidRDefault="00984909" w:rsidP="00DA3594">
      <w:pPr>
        <w:pStyle w:val="Heading3"/>
      </w:pPr>
      <w:bookmarkStart w:id="52" w:name="_Toc69446685"/>
      <w:r>
        <w:t>Summary Analysis of Studies</w:t>
      </w:r>
      <w:bookmarkEnd w:id="52"/>
    </w:p>
    <w:p w14:paraId="49875E34" w14:textId="77777777" w:rsidR="00DA3594" w:rsidRDefault="00DA3594" w:rsidP="00DA3594"/>
    <w:p w14:paraId="09C0EAD9" w14:textId="592636F1" w:rsidR="00DA3594" w:rsidRPr="00DA3594" w:rsidRDefault="00DA3594" w:rsidP="00DA3594">
      <w:r>
        <w:lastRenderedPageBreak/>
        <w:t xml:space="preserve">Many of the </w:t>
      </w:r>
      <w:proofErr w:type="gramStart"/>
      <w:r>
        <w:t>issues</w:t>
      </w:r>
      <w:proofErr w:type="gramEnd"/>
      <w:r>
        <w:t xml:space="preserve"> companies have raised here about </w:t>
      </w:r>
      <w:proofErr w:type="spellStart"/>
      <w:r>
        <w:t>Koffset</w:t>
      </w:r>
      <w:proofErr w:type="spellEnd"/>
      <w:r>
        <w:t xml:space="preserve"> are also under study in NR NTN. </w:t>
      </w:r>
      <w:r w:rsidR="00096C43">
        <w:t xml:space="preserve">The issue of updating </w:t>
      </w:r>
      <w:proofErr w:type="spellStart"/>
      <w:r w:rsidR="00096C43">
        <w:t>Koffset</w:t>
      </w:r>
      <w:proofErr w:type="spellEnd"/>
      <w:r w:rsidR="00096C43">
        <w:t xml:space="preserve"> after initial access was agreed at RAN1#104e</w:t>
      </w:r>
      <w:r w:rsidR="00AF7F5F">
        <w:t xml:space="preserve"> for NR NTN</w:t>
      </w:r>
      <w:r w:rsidR="00096C43">
        <w:t xml:space="preserve">. </w:t>
      </w:r>
      <w:r>
        <w:t>Given the agreement in the GTW session to adopt NR NTN solutions on timing relationship enhancements as a starting point for IoT NTN, FL thinks it is prudent to wait for these issues to be resolved in NR NTN. At that point, a determination can be made whether further improvements specific to IoT NTN are needed.</w:t>
      </w:r>
    </w:p>
    <w:p w14:paraId="44DB0DA8" w14:textId="7BA0B5D4" w:rsidR="00984909" w:rsidRDefault="00984909" w:rsidP="00984909">
      <w:pPr>
        <w:pStyle w:val="Heading3"/>
      </w:pPr>
      <w:bookmarkStart w:id="53" w:name="_Ref69321757"/>
      <w:bookmarkStart w:id="54" w:name="_Toc69446686"/>
      <w:r>
        <w:t xml:space="preserve">FL Proposals on </w:t>
      </w:r>
      <w:proofErr w:type="spellStart"/>
      <w:r>
        <w:t>Koffset</w:t>
      </w:r>
      <w:bookmarkEnd w:id="53"/>
      <w:proofErr w:type="spellEnd"/>
      <w:r w:rsidR="004235FF">
        <w:t xml:space="preserve"> Handling</w:t>
      </w:r>
      <w:bookmarkEnd w:id="54"/>
    </w:p>
    <w:p w14:paraId="15672F9D" w14:textId="24514072" w:rsidR="007F3CFF" w:rsidRDefault="007F3CFF" w:rsidP="007F3CFF"/>
    <w:p w14:paraId="2B9C014E" w14:textId="77B4B2E2" w:rsidR="00DA3594" w:rsidRPr="005B5648" w:rsidRDefault="00096C43" w:rsidP="00DA3594">
      <w:pPr>
        <w:spacing w:after="160" w:line="259" w:lineRule="auto"/>
        <w:rPr>
          <w:highlight w:val="cyan"/>
        </w:rPr>
      </w:pPr>
      <w:bookmarkStart w:id="55" w:name="_Hlk69420249"/>
      <w:r>
        <w:rPr>
          <w:highlight w:val="cyan"/>
        </w:rPr>
        <w:t xml:space="preserve">Initial </w:t>
      </w:r>
      <w:r w:rsidR="00DA3594" w:rsidRPr="005B5648">
        <w:rPr>
          <w:highlight w:val="cyan"/>
        </w:rPr>
        <w:t>FL Proposal</w:t>
      </w:r>
      <w:r>
        <w:rPr>
          <w:highlight w:val="cyan"/>
        </w:rPr>
        <w:t xml:space="preserve"> 2.6-1</w:t>
      </w:r>
      <w:r w:rsidR="00DA3594" w:rsidRPr="005B5648">
        <w:rPr>
          <w:highlight w:val="cyan"/>
        </w:rPr>
        <w:t xml:space="preserve">: In the following aspects of </w:t>
      </w:r>
      <w:proofErr w:type="spellStart"/>
      <w:r w:rsidR="00DA3594" w:rsidRPr="005B5648">
        <w:rPr>
          <w:highlight w:val="cyan"/>
        </w:rPr>
        <w:t>Koffset</w:t>
      </w:r>
      <w:proofErr w:type="spellEnd"/>
      <w:r w:rsidR="00DA3594" w:rsidRPr="005B5648">
        <w:rPr>
          <w:highlight w:val="cyan"/>
        </w:rPr>
        <w:t xml:space="preserve">, </w:t>
      </w:r>
      <w:r w:rsidR="003067F0">
        <w:rPr>
          <w:highlight w:val="cyan"/>
        </w:rPr>
        <w:t xml:space="preserve">the IoT-NTN study item </w:t>
      </w:r>
      <w:r w:rsidR="00DE7488">
        <w:rPr>
          <w:highlight w:val="cyan"/>
        </w:rPr>
        <w:t>awaits decisions in the</w:t>
      </w:r>
      <w:r w:rsidR="003067F0" w:rsidRPr="005B5648">
        <w:rPr>
          <w:highlight w:val="cyan"/>
        </w:rPr>
        <w:t xml:space="preserve"> </w:t>
      </w:r>
      <w:r w:rsidR="00DA3594" w:rsidRPr="005B5648">
        <w:rPr>
          <w:highlight w:val="cyan"/>
        </w:rPr>
        <w:t xml:space="preserve">NR NTN WI </w:t>
      </w:r>
      <w:r w:rsidR="00DE7488">
        <w:rPr>
          <w:highlight w:val="cyan"/>
        </w:rPr>
        <w:t xml:space="preserve">before </w:t>
      </w:r>
      <w:r w:rsidR="000B678E">
        <w:rPr>
          <w:highlight w:val="cyan"/>
        </w:rPr>
        <w:t>considering</w:t>
      </w:r>
      <w:r w:rsidR="00DE7488">
        <w:rPr>
          <w:highlight w:val="cyan"/>
        </w:rPr>
        <w:t xml:space="preserve"> on the following:</w:t>
      </w:r>
    </w:p>
    <w:p w14:paraId="1AEADE30" w14:textId="77777777" w:rsidR="00DA3594" w:rsidRPr="00096C43" w:rsidRDefault="00DA3594" w:rsidP="00323761">
      <w:pPr>
        <w:pStyle w:val="NoSpacing"/>
        <w:numPr>
          <w:ilvl w:val="0"/>
          <w:numId w:val="33"/>
        </w:numPr>
        <w:rPr>
          <w:sz w:val="20"/>
          <w:szCs w:val="20"/>
          <w:highlight w:val="cyan"/>
        </w:rPr>
      </w:pPr>
      <w:r w:rsidRPr="00096C43">
        <w:rPr>
          <w:sz w:val="20"/>
          <w:szCs w:val="20"/>
          <w:highlight w:val="cyan"/>
        </w:rPr>
        <w:t xml:space="preserve">Cell or </w:t>
      </w:r>
      <w:proofErr w:type="gramStart"/>
      <w:r w:rsidRPr="00096C43">
        <w:rPr>
          <w:sz w:val="20"/>
          <w:szCs w:val="20"/>
          <w:highlight w:val="cyan"/>
        </w:rPr>
        <w:t>beam-specific</w:t>
      </w:r>
      <w:proofErr w:type="gramEnd"/>
      <w:r w:rsidRPr="00096C43">
        <w:rPr>
          <w:sz w:val="20"/>
          <w:szCs w:val="20"/>
          <w:highlight w:val="cyan"/>
        </w:rPr>
        <w:t xml:space="preserve"> </w:t>
      </w:r>
      <w:proofErr w:type="spellStart"/>
      <w:r w:rsidRPr="00096C43">
        <w:rPr>
          <w:sz w:val="20"/>
          <w:szCs w:val="20"/>
          <w:highlight w:val="cyan"/>
        </w:rPr>
        <w:t>Koffset</w:t>
      </w:r>
      <w:proofErr w:type="spellEnd"/>
    </w:p>
    <w:p w14:paraId="3F5A8A8A" w14:textId="77777777" w:rsidR="00DA3594" w:rsidRPr="00096C43" w:rsidRDefault="00DA3594" w:rsidP="00323761">
      <w:pPr>
        <w:pStyle w:val="NoSpacing"/>
        <w:numPr>
          <w:ilvl w:val="0"/>
          <w:numId w:val="33"/>
        </w:numPr>
        <w:rPr>
          <w:sz w:val="20"/>
          <w:szCs w:val="20"/>
          <w:highlight w:val="cyan"/>
        </w:rPr>
      </w:pPr>
      <w:r w:rsidRPr="00096C43">
        <w:rPr>
          <w:sz w:val="20"/>
          <w:szCs w:val="20"/>
          <w:highlight w:val="cyan"/>
        </w:rPr>
        <w:t>Explicit or implicit indication in system information</w:t>
      </w:r>
    </w:p>
    <w:p w14:paraId="0F81A554" w14:textId="683FA8F7" w:rsidR="00DA3594" w:rsidRPr="00096C43" w:rsidRDefault="00DA3594" w:rsidP="00323761">
      <w:pPr>
        <w:pStyle w:val="NoSpacing"/>
        <w:numPr>
          <w:ilvl w:val="0"/>
          <w:numId w:val="33"/>
        </w:numPr>
        <w:rPr>
          <w:sz w:val="20"/>
          <w:szCs w:val="20"/>
          <w:highlight w:val="cyan"/>
        </w:rPr>
      </w:pPr>
      <w:r w:rsidRPr="00096C43">
        <w:rPr>
          <w:sz w:val="20"/>
          <w:szCs w:val="20"/>
          <w:highlight w:val="cyan"/>
        </w:rPr>
        <w:t xml:space="preserve">Whether or not to update </w:t>
      </w:r>
      <w:proofErr w:type="spellStart"/>
      <w:r w:rsidRPr="00096C43">
        <w:rPr>
          <w:sz w:val="20"/>
          <w:szCs w:val="20"/>
          <w:highlight w:val="cyan"/>
        </w:rPr>
        <w:t>Koffset</w:t>
      </w:r>
      <w:proofErr w:type="spellEnd"/>
      <w:r w:rsidRPr="00096C43">
        <w:rPr>
          <w:sz w:val="20"/>
          <w:szCs w:val="20"/>
          <w:highlight w:val="cyan"/>
        </w:rPr>
        <w:t xml:space="preserve"> after initial access</w:t>
      </w:r>
    </w:p>
    <w:p w14:paraId="6D41F8F9" w14:textId="7092042C" w:rsidR="00DA3594" w:rsidRPr="00096C43" w:rsidRDefault="00096C43" w:rsidP="00323761">
      <w:pPr>
        <w:pStyle w:val="NoSpacing"/>
        <w:numPr>
          <w:ilvl w:val="0"/>
          <w:numId w:val="33"/>
        </w:numPr>
        <w:rPr>
          <w:sz w:val="20"/>
          <w:szCs w:val="20"/>
          <w:highlight w:val="cyan"/>
        </w:rPr>
      </w:pPr>
      <w:r w:rsidRPr="00096C43">
        <w:rPr>
          <w:sz w:val="20"/>
          <w:szCs w:val="20"/>
          <w:highlight w:val="cyan"/>
        </w:rPr>
        <w:t>UE a</w:t>
      </w:r>
      <w:r w:rsidR="00DA3594" w:rsidRPr="00096C43">
        <w:rPr>
          <w:sz w:val="20"/>
          <w:szCs w:val="20"/>
          <w:highlight w:val="cyan"/>
        </w:rPr>
        <w:t>ppl</w:t>
      </w:r>
      <w:r w:rsidRPr="00096C43">
        <w:rPr>
          <w:sz w:val="20"/>
          <w:szCs w:val="20"/>
          <w:highlight w:val="cyan"/>
        </w:rPr>
        <w:t>ies</w:t>
      </w:r>
      <w:r w:rsidR="00DA3594" w:rsidRPr="00096C43">
        <w:rPr>
          <w:sz w:val="20"/>
          <w:szCs w:val="20"/>
          <w:highlight w:val="cyan"/>
        </w:rPr>
        <w:t xml:space="preserve"> </w:t>
      </w:r>
      <w:proofErr w:type="spellStart"/>
      <w:r w:rsidR="00DA3594" w:rsidRPr="00096C43">
        <w:rPr>
          <w:sz w:val="20"/>
          <w:szCs w:val="20"/>
          <w:highlight w:val="cyan"/>
        </w:rPr>
        <w:t>Koffset</w:t>
      </w:r>
      <w:proofErr w:type="spellEnd"/>
      <w:r w:rsidRPr="00096C43">
        <w:rPr>
          <w:sz w:val="20"/>
          <w:szCs w:val="20"/>
          <w:highlight w:val="cyan"/>
        </w:rPr>
        <w:t xml:space="preserve"> before</w:t>
      </w:r>
      <w:r w:rsidR="00DA3594" w:rsidRPr="00096C43">
        <w:rPr>
          <w:sz w:val="20"/>
          <w:szCs w:val="20"/>
          <w:highlight w:val="cyan"/>
        </w:rPr>
        <w:t xml:space="preserve"> TA</w:t>
      </w:r>
    </w:p>
    <w:p w14:paraId="7CB44976" w14:textId="7A6AC65E" w:rsidR="00E12053" w:rsidRPr="00096C43" w:rsidRDefault="00DA3594" w:rsidP="00323761">
      <w:pPr>
        <w:pStyle w:val="NoSpacing"/>
        <w:numPr>
          <w:ilvl w:val="0"/>
          <w:numId w:val="33"/>
        </w:numPr>
        <w:rPr>
          <w:sz w:val="20"/>
          <w:szCs w:val="20"/>
          <w:highlight w:val="cyan"/>
        </w:rPr>
      </w:pPr>
      <w:r w:rsidRPr="00096C43">
        <w:rPr>
          <w:sz w:val="20"/>
          <w:szCs w:val="20"/>
          <w:highlight w:val="cyan"/>
        </w:rPr>
        <w:t xml:space="preserve">FSS: other IoT NTN specific improvements on </w:t>
      </w:r>
      <w:proofErr w:type="spellStart"/>
      <w:r w:rsidRPr="00096C43">
        <w:rPr>
          <w:sz w:val="20"/>
          <w:szCs w:val="20"/>
          <w:highlight w:val="cyan"/>
        </w:rPr>
        <w:t>Koffset</w:t>
      </w:r>
      <w:proofErr w:type="spellEnd"/>
    </w:p>
    <w:bookmarkEnd w:id="55"/>
    <w:p w14:paraId="3546E901" w14:textId="77777777" w:rsidR="00744A3B" w:rsidRDefault="00744A3B"/>
    <w:tbl>
      <w:tblPr>
        <w:tblStyle w:val="TableGrid"/>
        <w:tblW w:w="0" w:type="auto"/>
        <w:tblLook w:val="04A0" w:firstRow="1" w:lastRow="0" w:firstColumn="1" w:lastColumn="0" w:noHBand="0" w:noVBand="1"/>
      </w:tblPr>
      <w:tblGrid>
        <w:gridCol w:w="1496"/>
        <w:gridCol w:w="2185"/>
        <w:gridCol w:w="5335"/>
      </w:tblGrid>
      <w:tr w:rsidR="009961CA" w14:paraId="447AFECF" w14:textId="77777777" w:rsidTr="00407CF4">
        <w:tc>
          <w:tcPr>
            <w:tcW w:w="1496" w:type="dxa"/>
            <w:shd w:val="clear" w:color="auto" w:fill="D9D9D9" w:themeFill="background1" w:themeFillShade="D9"/>
          </w:tcPr>
          <w:p w14:paraId="53F119DA" w14:textId="77777777" w:rsidR="009961CA" w:rsidRDefault="009961CA" w:rsidP="00407CF4">
            <w:r>
              <w:t>Company</w:t>
            </w:r>
          </w:p>
        </w:tc>
        <w:tc>
          <w:tcPr>
            <w:tcW w:w="2185" w:type="dxa"/>
            <w:shd w:val="clear" w:color="auto" w:fill="D9D9D9" w:themeFill="background1" w:themeFillShade="D9"/>
          </w:tcPr>
          <w:p w14:paraId="6379ABF1" w14:textId="67F542D0" w:rsidR="009961CA" w:rsidRDefault="009961CA" w:rsidP="00407CF4">
            <w:pPr>
              <w:jc w:val="center"/>
            </w:pPr>
            <w:r>
              <w:t>Support Proposal 2.6-1</w:t>
            </w:r>
          </w:p>
        </w:tc>
        <w:tc>
          <w:tcPr>
            <w:tcW w:w="5335" w:type="dxa"/>
            <w:shd w:val="clear" w:color="auto" w:fill="D9D9D9" w:themeFill="background1" w:themeFillShade="D9"/>
          </w:tcPr>
          <w:p w14:paraId="4DC61E08" w14:textId="77777777" w:rsidR="009961CA" w:rsidRDefault="009961CA" w:rsidP="00407CF4">
            <w:r>
              <w:t>Comment</w:t>
            </w:r>
          </w:p>
        </w:tc>
      </w:tr>
      <w:tr w:rsidR="009961CA" w14:paraId="4AE6C80A" w14:textId="77777777" w:rsidTr="00407CF4">
        <w:tc>
          <w:tcPr>
            <w:tcW w:w="1496" w:type="dxa"/>
          </w:tcPr>
          <w:p w14:paraId="3D8E263D" w14:textId="3EAFD7A7" w:rsidR="009961CA" w:rsidRPr="004D46EB" w:rsidRDefault="004D46EB" w:rsidP="00407CF4">
            <w:pPr>
              <w:rPr>
                <w:rFonts w:eastAsiaTheme="minorEastAsia"/>
              </w:rPr>
            </w:pPr>
            <w:r>
              <w:rPr>
                <w:rFonts w:eastAsiaTheme="minorEastAsia" w:hint="eastAsia"/>
              </w:rPr>
              <w:t>Z</w:t>
            </w:r>
            <w:r>
              <w:rPr>
                <w:rFonts w:eastAsiaTheme="minorEastAsia"/>
              </w:rPr>
              <w:t>TE</w:t>
            </w:r>
          </w:p>
        </w:tc>
        <w:tc>
          <w:tcPr>
            <w:tcW w:w="2185" w:type="dxa"/>
          </w:tcPr>
          <w:p w14:paraId="115DC03D" w14:textId="7A4A5B50" w:rsidR="009961CA" w:rsidRPr="004D46EB" w:rsidRDefault="009961CA" w:rsidP="00407CF4">
            <w:pPr>
              <w:rPr>
                <w:rFonts w:eastAsiaTheme="minorEastAsia"/>
              </w:rPr>
            </w:pPr>
          </w:p>
        </w:tc>
        <w:tc>
          <w:tcPr>
            <w:tcW w:w="5335" w:type="dxa"/>
          </w:tcPr>
          <w:p w14:paraId="3EA7CCA2" w14:textId="32D64A83" w:rsidR="009961CA" w:rsidRDefault="00D92116" w:rsidP="00D92116">
            <w:pPr>
              <w:rPr>
                <w:rFonts w:eastAsiaTheme="minorEastAsia"/>
              </w:rPr>
            </w:pPr>
            <w:r>
              <w:rPr>
                <w:rFonts w:eastAsiaTheme="minorEastAsia"/>
              </w:rPr>
              <w:t xml:space="preserve">For sake of progress, we can </w:t>
            </w:r>
            <w:r w:rsidR="004D46EB">
              <w:rPr>
                <w:rFonts w:eastAsiaTheme="minorEastAsia"/>
              </w:rPr>
              <w:t>focus on IoT features</w:t>
            </w:r>
            <w:r>
              <w:rPr>
                <w:rFonts w:eastAsiaTheme="minorEastAsia"/>
              </w:rPr>
              <w:t xml:space="preserve"> specific</w:t>
            </w:r>
            <w:r w:rsidR="004D46EB">
              <w:rPr>
                <w:rFonts w:eastAsiaTheme="minorEastAsia"/>
              </w:rPr>
              <w:t xml:space="preserve"> related</w:t>
            </w:r>
            <w:r>
              <w:rPr>
                <w:rFonts w:eastAsiaTheme="minorEastAsia"/>
              </w:rPr>
              <w:t xml:space="preserve"> and try to identify corresponding solution</w:t>
            </w:r>
            <w:r w:rsidR="004D46EB">
              <w:rPr>
                <w:rFonts w:eastAsiaTheme="minorEastAsia"/>
              </w:rPr>
              <w:t>.</w:t>
            </w:r>
            <w:r>
              <w:rPr>
                <w:rFonts w:eastAsiaTheme="minorEastAsia"/>
              </w:rPr>
              <w:t xml:space="preserve"> So, it’s preferred to remove the following bullet</w:t>
            </w:r>
          </w:p>
          <w:p w14:paraId="54A4A1FA" w14:textId="14193D2B" w:rsidR="00D92116" w:rsidRPr="00524E3A" w:rsidRDefault="00D92116" w:rsidP="00D92116">
            <w:pPr>
              <w:pStyle w:val="NoSpacing"/>
              <w:numPr>
                <w:ilvl w:val="0"/>
                <w:numId w:val="33"/>
              </w:numPr>
              <w:rPr>
                <w:highlight w:val="cyan"/>
              </w:rPr>
            </w:pPr>
            <w:r w:rsidRPr="00096C43">
              <w:rPr>
                <w:highlight w:val="cyan"/>
              </w:rPr>
              <w:t xml:space="preserve">FSS: other IoT NTN specific improvements on </w:t>
            </w:r>
            <w:proofErr w:type="spellStart"/>
            <w:r w:rsidRPr="00096C43">
              <w:rPr>
                <w:highlight w:val="cyan"/>
              </w:rPr>
              <w:t>Koffset</w:t>
            </w:r>
            <w:proofErr w:type="spellEnd"/>
          </w:p>
        </w:tc>
      </w:tr>
      <w:tr w:rsidR="009961CA" w14:paraId="14021C13" w14:textId="77777777" w:rsidTr="00407CF4">
        <w:tc>
          <w:tcPr>
            <w:tcW w:w="1496" w:type="dxa"/>
          </w:tcPr>
          <w:p w14:paraId="129507C5" w14:textId="535647AF" w:rsidR="009961CA" w:rsidRDefault="00207AD1" w:rsidP="00407CF4">
            <w:r>
              <w:t>Intel</w:t>
            </w:r>
          </w:p>
        </w:tc>
        <w:tc>
          <w:tcPr>
            <w:tcW w:w="2185" w:type="dxa"/>
          </w:tcPr>
          <w:p w14:paraId="7A57C5C3" w14:textId="77777777" w:rsidR="009961CA" w:rsidRDefault="009961CA" w:rsidP="00407CF4"/>
        </w:tc>
        <w:tc>
          <w:tcPr>
            <w:tcW w:w="5335" w:type="dxa"/>
          </w:tcPr>
          <w:p w14:paraId="144AC8B2" w14:textId="5BFFCA29" w:rsidR="009961CA" w:rsidRDefault="00207AD1" w:rsidP="00407CF4">
            <w:r>
              <w:t xml:space="preserve">It is not clear what beam-specific </w:t>
            </w:r>
            <w:proofErr w:type="spellStart"/>
            <w:r>
              <w:t>Koffset</w:t>
            </w:r>
            <w:proofErr w:type="spellEnd"/>
            <w:r>
              <w:t xml:space="preserve"> means for IoT-NTN since there is no beam management for LTE comparing to NR.</w:t>
            </w:r>
          </w:p>
        </w:tc>
      </w:tr>
      <w:tr w:rsidR="008336AD" w14:paraId="20E3383E" w14:textId="77777777" w:rsidTr="00407CF4">
        <w:tc>
          <w:tcPr>
            <w:tcW w:w="1496" w:type="dxa"/>
          </w:tcPr>
          <w:p w14:paraId="2FFBBC5A" w14:textId="101ED81B" w:rsidR="008336AD" w:rsidRDefault="008336AD" w:rsidP="008336AD">
            <w:r>
              <w:rPr>
                <w:rFonts w:eastAsiaTheme="minorEastAsia"/>
              </w:rPr>
              <w:t xml:space="preserve">Huawei, </w:t>
            </w:r>
            <w:proofErr w:type="spellStart"/>
            <w:r>
              <w:rPr>
                <w:rFonts w:eastAsiaTheme="minorEastAsia"/>
              </w:rPr>
              <w:t>HiSilicon</w:t>
            </w:r>
            <w:proofErr w:type="spellEnd"/>
          </w:p>
        </w:tc>
        <w:tc>
          <w:tcPr>
            <w:tcW w:w="2185" w:type="dxa"/>
          </w:tcPr>
          <w:p w14:paraId="67758C0E" w14:textId="77777777" w:rsidR="008336AD" w:rsidRDefault="008336AD" w:rsidP="008336AD"/>
        </w:tc>
        <w:tc>
          <w:tcPr>
            <w:tcW w:w="5335" w:type="dxa"/>
          </w:tcPr>
          <w:p w14:paraId="238ADA3E" w14:textId="0A554D04" w:rsidR="008336AD" w:rsidRDefault="008336AD" w:rsidP="008336AD">
            <w:r>
              <w:t>Considering the limited time left for concluding the essential features for Rel-17 in the IoT-NTN study item, we encourage to make conclusions independently of the more detailed discussions taking place in the NR NTN WI.</w:t>
            </w:r>
          </w:p>
        </w:tc>
      </w:tr>
      <w:tr w:rsidR="008336AD" w14:paraId="3B3B094A" w14:textId="77777777" w:rsidTr="00407CF4">
        <w:tc>
          <w:tcPr>
            <w:tcW w:w="1496" w:type="dxa"/>
          </w:tcPr>
          <w:p w14:paraId="47F17372" w14:textId="51BC2198" w:rsidR="008336AD" w:rsidRDefault="0092722D" w:rsidP="008336AD">
            <w:r>
              <w:t>Nokia, NSB</w:t>
            </w:r>
          </w:p>
        </w:tc>
        <w:tc>
          <w:tcPr>
            <w:tcW w:w="2185" w:type="dxa"/>
          </w:tcPr>
          <w:p w14:paraId="14E6BCDA" w14:textId="648E7D26" w:rsidR="008336AD" w:rsidRDefault="0092722D" w:rsidP="008336AD">
            <w:r>
              <w:t>Partial Support</w:t>
            </w:r>
          </w:p>
        </w:tc>
        <w:tc>
          <w:tcPr>
            <w:tcW w:w="5335" w:type="dxa"/>
          </w:tcPr>
          <w:p w14:paraId="62CC5D3B" w14:textId="77777777" w:rsidR="0092722D" w:rsidRDefault="0092722D" w:rsidP="0092722D">
            <w:r>
              <w:t>Considering IoT specific characteristics, some items of NR NTN are not supported by IoT NTN, e.g. IoT UE does not see the beams as in NR, so that no beam-specific design for IoT NTN could be decided.</w:t>
            </w:r>
          </w:p>
          <w:p w14:paraId="72E7A1E7" w14:textId="55219AF1" w:rsidR="008336AD" w:rsidRDefault="0092722D" w:rsidP="0092722D">
            <w:r>
              <w:t>For other items, wait for NR NTN decision before discussion in IoT NTN.</w:t>
            </w:r>
          </w:p>
        </w:tc>
      </w:tr>
      <w:tr w:rsidR="00EB642A" w14:paraId="78A30263" w14:textId="77777777" w:rsidTr="00407CF4">
        <w:tc>
          <w:tcPr>
            <w:tcW w:w="1496" w:type="dxa"/>
          </w:tcPr>
          <w:p w14:paraId="62E024C9" w14:textId="52BA7A0A" w:rsidR="00EB642A" w:rsidRDefault="00EB642A" w:rsidP="00EB642A">
            <w:r>
              <w:t>SONY</w:t>
            </w:r>
          </w:p>
        </w:tc>
        <w:tc>
          <w:tcPr>
            <w:tcW w:w="2185" w:type="dxa"/>
          </w:tcPr>
          <w:p w14:paraId="4BF0291B" w14:textId="56E8A8EC" w:rsidR="00EB642A" w:rsidRDefault="00EB642A" w:rsidP="00EB642A">
            <w:r>
              <w:t>support</w:t>
            </w:r>
          </w:p>
        </w:tc>
        <w:tc>
          <w:tcPr>
            <w:tcW w:w="5335" w:type="dxa"/>
          </w:tcPr>
          <w:p w14:paraId="5765D4D6" w14:textId="77777777" w:rsidR="00EB642A" w:rsidRDefault="00EB642A" w:rsidP="00EB642A"/>
        </w:tc>
      </w:tr>
      <w:tr w:rsidR="00EB642A" w14:paraId="0C3579A0" w14:textId="77777777" w:rsidTr="00407CF4">
        <w:tc>
          <w:tcPr>
            <w:tcW w:w="1496" w:type="dxa"/>
          </w:tcPr>
          <w:p w14:paraId="193E88C3" w14:textId="248CBB23" w:rsidR="00EB642A" w:rsidRDefault="00A52630" w:rsidP="00EB642A">
            <w:r>
              <w:rPr>
                <w:rFonts w:hint="eastAsia"/>
              </w:rPr>
              <w:t>OPPO</w:t>
            </w:r>
          </w:p>
        </w:tc>
        <w:tc>
          <w:tcPr>
            <w:tcW w:w="2185" w:type="dxa"/>
          </w:tcPr>
          <w:p w14:paraId="0F1168C6" w14:textId="45F3FB44" w:rsidR="00EB642A" w:rsidRDefault="00A52630" w:rsidP="00EB642A">
            <w:r>
              <w:rPr>
                <w:rFonts w:hint="eastAsia"/>
              </w:rPr>
              <w:t>OK</w:t>
            </w:r>
          </w:p>
        </w:tc>
        <w:tc>
          <w:tcPr>
            <w:tcW w:w="5335" w:type="dxa"/>
          </w:tcPr>
          <w:p w14:paraId="29ED35CB" w14:textId="354EA31D" w:rsidR="00EB642A" w:rsidRDefault="00A52630" w:rsidP="00EB642A">
            <w:r>
              <w:t>R</w:t>
            </w:r>
            <w:r>
              <w:rPr>
                <w:rFonts w:hint="eastAsia"/>
              </w:rPr>
              <w:t xml:space="preserve">easonable </w:t>
            </w:r>
            <w:r>
              <w:t>to wait for NTN-NR outcome</w:t>
            </w:r>
          </w:p>
        </w:tc>
      </w:tr>
    </w:tbl>
    <w:p w14:paraId="26E61682" w14:textId="4CDE7E0A" w:rsidR="00BE0157" w:rsidRDefault="00BE0157"/>
    <w:p w14:paraId="0E9632A8" w14:textId="77777777" w:rsidR="001D2501" w:rsidRDefault="001D2501"/>
    <w:p w14:paraId="5A760464" w14:textId="7579382F" w:rsidR="00FA645D" w:rsidRDefault="00FA645D" w:rsidP="00FA645D">
      <w:pPr>
        <w:pStyle w:val="Heading3"/>
      </w:pPr>
      <w:bookmarkStart w:id="56" w:name="_Toc69412660"/>
      <w:bookmarkStart w:id="57" w:name="_Toc69446687"/>
      <w:r>
        <w:t xml:space="preserve">THIRD ROUND FL Proposals on </w:t>
      </w:r>
      <w:proofErr w:type="spellStart"/>
      <w:r>
        <w:t>Koffset</w:t>
      </w:r>
      <w:bookmarkEnd w:id="56"/>
      <w:proofErr w:type="spellEnd"/>
      <w:r w:rsidR="004235FF">
        <w:t xml:space="preserve"> Handling</w:t>
      </w:r>
      <w:bookmarkEnd w:id="57"/>
    </w:p>
    <w:p w14:paraId="7C9349CA" w14:textId="72AE4D9D" w:rsidR="00FA645D" w:rsidRDefault="00FA645D" w:rsidP="00FA645D"/>
    <w:p w14:paraId="23E46378" w14:textId="3495E90E" w:rsidR="004235FF" w:rsidRDefault="004235FF" w:rsidP="00FA645D">
      <w:bookmarkStart w:id="58" w:name="_Hlk69420282"/>
      <w:r>
        <w:t>6 companies responded – 3 supporting and 3 suggested taking out the aspects that were not specific to IoT NTN.</w:t>
      </w:r>
    </w:p>
    <w:p w14:paraId="761A86EA" w14:textId="30ECB811" w:rsidR="004235FF" w:rsidRDefault="004235FF" w:rsidP="00FA645D">
      <w:r>
        <w:t>FL has done that and presents this modified proposal.</w:t>
      </w:r>
    </w:p>
    <w:p w14:paraId="045E407E" w14:textId="77777777" w:rsidR="004235FF" w:rsidRDefault="004235FF" w:rsidP="00FA645D"/>
    <w:p w14:paraId="3982C5F1" w14:textId="77777777" w:rsidR="00FA645D" w:rsidRPr="005B5648" w:rsidRDefault="00FA645D" w:rsidP="00FA645D">
      <w:pPr>
        <w:spacing w:after="160" w:line="259" w:lineRule="auto"/>
        <w:rPr>
          <w:highlight w:val="cyan"/>
        </w:rPr>
      </w:pPr>
      <w:r w:rsidRPr="005B5648">
        <w:rPr>
          <w:highlight w:val="cyan"/>
        </w:rPr>
        <w:t>FL Proposal</w:t>
      </w:r>
      <w:r>
        <w:rPr>
          <w:highlight w:val="cyan"/>
        </w:rPr>
        <w:t xml:space="preserve"> 3.6-1</w:t>
      </w:r>
      <w:r w:rsidRPr="005B5648">
        <w:rPr>
          <w:highlight w:val="cyan"/>
        </w:rPr>
        <w:t xml:space="preserve">: In the following aspects of </w:t>
      </w:r>
      <w:proofErr w:type="spellStart"/>
      <w:r w:rsidRPr="005B5648">
        <w:rPr>
          <w:highlight w:val="cyan"/>
        </w:rPr>
        <w:t>Koffset</w:t>
      </w:r>
      <w:proofErr w:type="spellEnd"/>
      <w:r w:rsidRPr="005B5648">
        <w:rPr>
          <w:highlight w:val="cyan"/>
        </w:rPr>
        <w:t xml:space="preserve">, </w:t>
      </w:r>
      <w:r>
        <w:rPr>
          <w:highlight w:val="cyan"/>
        </w:rPr>
        <w:t>the IoT-NTN study item awaits decisions in the</w:t>
      </w:r>
      <w:r w:rsidRPr="005B5648">
        <w:rPr>
          <w:highlight w:val="cyan"/>
        </w:rPr>
        <w:t xml:space="preserve"> NR NTN WI </w:t>
      </w:r>
      <w:r>
        <w:rPr>
          <w:highlight w:val="cyan"/>
        </w:rPr>
        <w:t>before considering on the following:</w:t>
      </w:r>
    </w:p>
    <w:p w14:paraId="68F07641" w14:textId="77777777" w:rsidR="00FA645D" w:rsidRPr="00096C43" w:rsidRDefault="00FA645D" w:rsidP="00FA645D">
      <w:pPr>
        <w:pStyle w:val="NoSpacing"/>
        <w:numPr>
          <w:ilvl w:val="0"/>
          <w:numId w:val="33"/>
        </w:numPr>
        <w:rPr>
          <w:sz w:val="20"/>
          <w:szCs w:val="20"/>
          <w:highlight w:val="cyan"/>
        </w:rPr>
      </w:pPr>
      <w:r w:rsidRPr="00096C43">
        <w:rPr>
          <w:sz w:val="20"/>
          <w:szCs w:val="20"/>
          <w:highlight w:val="cyan"/>
        </w:rPr>
        <w:t>Explicit or implicit indication in system information</w:t>
      </w:r>
    </w:p>
    <w:p w14:paraId="6BF5954B" w14:textId="7720B201" w:rsidR="00FA645D" w:rsidRPr="00012E2A" w:rsidRDefault="00282849" w:rsidP="00012E2A">
      <w:pPr>
        <w:pStyle w:val="NoSpacing"/>
        <w:numPr>
          <w:ilvl w:val="0"/>
          <w:numId w:val="33"/>
        </w:numPr>
        <w:rPr>
          <w:sz w:val="20"/>
          <w:szCs w:val="20"/>
          <w:highlight w:val="cyan"/>
        </w:rPr>
      </w:pPr>
      <w:r>
        <w:rPr>
          <w:sz w:val="20"/>
          <w:szCs w:val="20"/>
          <w:highlight w:val="cyan"/>
        </w:rPr>
        <w:t xml:space="preserve">Support </w:t>
      </w:r>
      <w:r w:rsidR="00012E2A" w:rsidRPr="00012E2A">
        <w:rPr>
          <w:sz w:val="20"/>
          <w:szCs w:val="20"/>
          <w:highlight w:val="cyan"/>
        </w:rPr>
        <w:t xml:space="preserve">UE-specific </w:t>
      </w:r>
      <w:proofErr w:type="spellStart"/>
      <w:r w:rsidR="00012E2A" w:rsidRPr="00012E2A">
        <w:rPr>
          <w:sz w:val="20"/>
          <w:szCs w:val="20"/>
          <w:highlight w:val="cyan"/>
        </w:rPr>
        <w:t>Koffset</w:t>
      </w:r>
      <w:proofErr w:type="spellEnd"/>
      <w:r w:rsidR="00012E2A" w:rsidRPr="00012E2A">
        <w:rPr>
          <w:sz w:val="20"/>
          <w:szCs w:val="20"/>
          <w:highlight w:val="cyan"/>
        </w:rPr>
        <w:t xml:space="preserve"> after initial access</w:t>
      </w:r>
      <w:r w:rsidR="00012E2A" w:rsidRPr="00012E2A">
        <w:rPr>
          <w:sz w:val="20"/>
          <w:szCs w:val="20"/>
          <w:highlight w:val="cyan"/>
        </w:rPr>
        <w:t xml:space="preserve"> </w:t>
      </w:r>
    </w:p>
    <w:p w14:paraId="476D5DD9" w14:textId="77777777" w:rsidR="00FA645D" w:rsidRPr="00096C43" w:rsidRDefault="00FA645D" w:rsidP="00FA645D">
      <w:pPr>
        <w:pStyle w:val="NoSpacing"/>
        <w:numPr>
          <w:ilvl w:val="0"/>
          <w:numId w:val="33"/>
        </w:numPr>
        <w:rPr>
          <w:sz w:val="20"/>
          <w:szCs w:val="20"/>
          <w:highlight w:val="cyan"/>
        </w:rPr>
      </w:pPr>
      <w:r w:rsidRPr="00096C43">
        <w:rPr>
          <w:sz w:val="20"/>
          <w:szCs w:val="20"/>
          <w:highlight w:val="cyan"/>
        </w:rPr>
        <w:t xml:space="preserve">UE applies </w:t>
      </w:r>
      <w:proofErr w:type="spellStart"/>
      <w:r w:rsidRPr="00096C43">
        <w:rPr>
          <w:sz w:val="20"/>
          <w:szCs w:val="20"/>
          <w:highlight w:val="cyan"/>
        </w:rPr>
        <w:t>Koffset</w:t>
      </w:r>
      <w:proofErr w:type="spellEnd"/>
      <w:r w:rsidRPr="00096C43">
        <w:rPr>
          <w:sz w:val="20"/>
          <w:szCs w:val="20"/>
          <w:highlight w:val="cyan"/>
        </w:rPr>
        <w:t xml:space="preserve"> before TA</w:t>
      </w:r>
    </w:p>
    <w:p w14:paraId="5F585306" w14:textId="77777777" w:rsidR="00FA645D" w:rsidRDefault="00FA645D">
      <w:bookmarkStart w:id="59" w:name="_GoBack"/>
      <w:bookmarkEnd w:id="58"/>
      <w:bookmarkEnd w:id="59"/>
    </w:p>
    <w:p w14:paraId="3BC568CC" w14:textId="77777777" w:rsidR="005B5648" w:rsidRDefault="005B5648" w:rsidP="005B5648">
      <w:pPr>
        <w:pStyle w:val="Heading2"/>
      </w:pPr>
      <w:bookmarkStart w:id="60" w:name="_Toc69446688"/>
      <w:r>
        <w:t>GNSS Measurements</w:t>
      </w:r>
      <w:bookmarkEnd w:id="60"/>
    </w:p>
    <w:p w14:paraId="1F52330D" w14:textId="77777777" w:rsidR="005B5648" w:rsidRPr="00C37857" w:rsidRDefault="005B5648" w:rsidP="005B5648">
      <w:pPr>
        <w:pStyle w:val="BodyText"/>
        <w:spacing w:after="180"/>
        <w:rPr>
          <w:rFonts w:eastAsia="PMingLiU"/>
          <w:iCs/>
          <w:color w:val="000000"/>
        </w:rPr>
      </w:pPr>
      <w:r w:rsidRPr="00C37857">
        <w:rPr>
          <w:iCs/>
          <w:color w:val="000000"/>
        </w:rPr>
        <w:t>Study the impact on any timing relationships for IoT-NTN due to the need to perform GNSS measurements for time and frequency synchronization.</w:t>
      </w:r>
    </w:p>
    <w:p w14:paraId="2F7D4481" w14:textId="3A9E5C9A" w:rsidR="005B5648" w:rsidRPr="00984909" w:rsidRDefault="00984909" w:rsidP="005B5648">
      <w:pPr>
        <w:pStyle w:val="Heading3"/>
      </w:pPr>
      <w:bookmarkStart w:id="61" w:name="_Toc69446689"/>
      <w:r>
        <w:t>Companies’ Views</w:t>
      </w:r>
      <w:bookmarkEnd w:id="61"/>
    </w:p>
    <w:tbl>
      <w:tblPr>
        <w:tblStyle w:val="TableGrid"/>
        <w:tblW w:w="0" w:type="auto"/>
        <w:tblLook w:val="04A0" w:firstRow="1" w:lastRow="0" w:firstColumn="1" w:lastColumn="0" w:noHBand="0" w:noVBand="1"/>
      </w:tblPr>
      <w:tblGrid>
        <w:gridCol w:w="1980"/>
        <w:gridCol w:w="7036"/>
      </w:tblGrid>
      <w:tr w:rsidR="005B5648" w14:paraId="57FB5E17" w14:textId="77777777" w:rsidTr="00B57718">
        <w:tc>
          <w:tcPr>
            <w:tcW w:w="1980" w:type="dxa"/>
          </w:tcPr>
          <w:p w14:paraId="73B9C6FA" w14:textId="77777777" w:rsidR="005B5648" w:rsidRDefault="005B5648" w:rsidP="00B57718">
            <w:r>
              <w:t>MediaTek</w:t>
            </w:r>
          </w:p>
        </w:tc>
        <w:tc>
          <w:tcPr>
            <w:tcW w:w="7036" w:type="dxa"/>
          </w:tcPr>
          <w:p w14:paraId="391354EA" w14:textId="77777777" w:rsidR="005B5648" w:rsidRDefault="005B5648" w:rsidP="00B57718">
            <w:pPr>
              <w:pStyle w:val="BodyText"/>
              <w:ind w:firstLine="201"/>
              <w:rPr>
                <w:rFonts w:eastAsia="PMingLiU"/>
                <w:i/>
                <w:lang w:val="en-GB"/>
              </w:rPr>
            </w:pPr>
            <w:r>
              <w:rPr>
                <w:b/>
                <w:i/>
              </w:rPr>
              <w:t>Observation 5</w:t>
            </w:r>
            <w:r>
              <w:rPr>
                <w:i/>
              </w:rPr>
              <w:t xml:space="preserve">: With implementation for GNSS measurements re-suing paging and DRX procedures, timing relationships defined for idle DRX / </w:t>
            </w:r>
            <w:proofErr w:type="spellStart"/>
            <w:r>
              <w:rPr>
                <w:i/>
              </w:rPr>
              <w:t>eDRX</w:t>
            </w:r>
            <w:proofErr w:type="spellEnd"/>
            <w:r>
              <w:rPr>
                <w:i/>
              </w:rPr>
              <w:t xml:space="preserve"> / PSM and for connected DRX / </w:t>
            </w:r>
            <w:proofErr w:type="spellStart"/>
            <w:proofErr w:type="gramStart"/>
            <w:r>
              <w:rPr>
                <w:i/>
              </w:rPr>
              <w:t>eDRX</w:t>
            </w:r>
            <w:proofErr w:type="spellEnd"/>
            <w:r>
              <w:rPr>
                <w:i/>
              </w:rPr>
              <w:t xml:space="preserve">  can</w:t>
            </w:r>
            <w:proofErr w:type="gramEnd"/>
            <w:r>
              <w:rPr>
                <w:i/>
              </w:rPr>
              <w:t xml:space="preserve"> be re-used.</w:t>
            </w:r>
          </w:p>
          <w:p w14:paraId="35AD64A8" w14:textId="77777777" w:rsidR="005B5648" w:rsidRPr="00FC4B1E" w:rsidRDefault="005B5648" w:rsidP="00B57718">
            <w:pPr>
              <w:pStyle w:val="Proposal"/>
              <w:tabs>
                <w:tab w:val="clear" w:pos="1304"/>
              </w:tabs>
              <w:ind w:left="0" w:firstLine="0"/>
              <w:rPr>
                <w:lang w:eastAsia="ja-JP"/>
              </w:rPr>
            </w:pPr>
            <w:r>
              <w:rPr>
                <w:b w:val="0"/>
                <w:i/>
                <w:lang w:eastAsia="zh-TW"/>
              </w:rPr>
              <w:lastRenderedPageBreak/>
              <w:t>Proposal 8</w:t>
            </w:r>
            <w:r>
              <w:rPr>
                <w:i/>
                <w:lang w:eastAsia="zh-TW"/>
              </w:rPr>
              <w:t>: Re-use timing relationships for legacy paging and DRX procedures for UE acquisition of GNSS position fix assuming simultaneous GNSS and NTN NB-IoT/</w:t>
            </w:r>
            <w:proofErr w:type="spellStart"/>
            <w:r>
              <w:rPr>
                <w:i/>
                <w:lang w:eastAsia="zh-TW"/>
              </w:rPr>
              <w:t>eMTC</w:t>
            </w:r>
            <w:proofErr w:type="spellEnd"/>
            <w:r>
              <w:rPr>
                <w:i/>
                <w:lang w:eastAsia="zh-TW"/>
              </w:rPr>
              <w:t xml:space="preserve"> operation is not used in the device</w:t>
            </w:r>
          </w:p>
        </w:tc>
      </w:tr>
      <w:tr w:rsidR="005B5648" w14:paraId="54B2B2AC" w14:textId="77777777" w:rsidTr="00B57718">
        <w:tc>
          <w:tcPr>
            <w:tcW w:w="1980" w:type="dxa"/>
          </w:tcPr>
          <w:p w14:paraId="6155891F" w14:textId="77777777" w:rsidR="005B5648" w:rsidRDefault="005B5648" w:rsidP="00B57718">
            <w:r>
              <w:lastRenderedPageBreak/>
              <w:t>Intel</w:t>
            </w:r>
          </w:p>
        </w:tc>
        <w:tc>
          <w:tcPr>
            <w:tcW w:w="7036" w:type="dxa"/>
          </w:tcPr>
          <w:p w14:paraId="297A5244" w14:textId="77777777" w:rsidR="005B5648" w:rsidRPr="0038288C" w:rsidRDefault="005B5648" w:rsidP="00B57718">
            <w:pPr>
              <w:spacing w:before="240" w:after="240"/>
              <w:rPr>
                <w:b/>
              </w:rPr>
            </w:pPr>
            <w:r>
              <w:rPr>
                <w:b/>
                <w:bCs/>
                <w:i/>
              </w:rPr>
              <w:t>Proposal 2</w:t>
            </w:r>
            <w:r>
              <w:rPr>
                <w:iCs/>
              </w:rPr>
              <w:t xml:space="preserve">: </w:t>
            </w:r>
            <w:r>
              <w:rPr>
                <w:i/>
              </w:rPr>
              <w:t>It is assumed in RAN1 that there is no impact on timing relationships for IoT-NTN due to the need to perform GNSS measurements for time and frequency synchronization</w:t>
            </w:r>
          </w:p>
        </w:tc>
      </w:tr>
      <w:tr w:rsidR="005B5648" w14:paraId="64BB7E64" w14:textId="77777777" w:rsidTr="00B57718">
        <w:tc>
          <w:tcPr>
            <w:tcW w:w="1980" w:type="dxa"/>
          </w:tcPr>
          <w:p w14:paraId="667D649F" w14:textId="77777777" w:rsidR="005B5648" w:rsidRDefault="005B5648" w:rsidP="00B57718">
            <w:r>
              <w:t>Ericsson</w:t>
            </w:r>
          </w:p>
        </w:tc>
        <w:tc>
          <w:tcPr>
            <w:tcW w:w="7036" w:type="dxa"/>
          </w:tcPr>
          <w:p w14:paraId="738A166E" w14:textId="77777777" w:rsidR="005B5648" w:rsidRDefault="005B5648" w:rsidP="00B57718">
            <w:pPr>
              <w:jc w:val="left"/>
            </w:pPr>
            <w:r>
              <w:t>Observation 2: Discussion on impact of GNSS measurements on timing relationships highly depends on the discussion in A.I. 8.15</w:t>
            </w:r>
            <w:r w:rsidRPr="001D1B5E">
              <w:rPr>
                <w:highlight w:val="cyan"/>
              </w:rPr>
              <w:t>.2</w:t>
            </w:r>
            <w:r>
              <w:t>. It is not necessary to study the impact of GNSS measurements on timing relationships until material progress is achieved in A.I. 8.15.2.</w:t>
            </w:r>
          </w:p>
          <w:p w14:paraId="138B5EAB" w14:textId="77777777" w:rsidR="005B5648" w:rsidRDefault="005B5648" w:rsidP="00B57718">
            <w:pPr>
              <w:jc w:val="left"/>
            </w:pPr>
            <w:r>
              <w:t xml:space="preserve">Proposal 3: RAN1 to postpone the discussion on impact of GNSS measurements on timing relationships until </w:t>
            </w:r>
            <w:proofErr w:type="gramStart"/>
            <w:r>
              <w:t>sufficient</w:t>
            </w:r>
            <w:proofErr w:type="gramEnd"/>
            <w:r>
              <w:t xml:space="preserve"> progress is made in A.I. 8.15.2.</w:t>
            </w:r>
          </w:p>
        </w:tc>
      </w:tr>
      <w:tr w:rsidR="005B5648" w14:paraId="7D053090" w14:textId="77777777" w:rsidTr="00B57718">
        <w:tc>
          <w:tcPr>
            <w:tcW w:w="1980" w:type="dxa"/>
          </w:tcPr>
          <w:p w14:paraId="07ECABFB" w14:textId="77777777" w:rsidR="005B5648" w:rsidRDefault="005B5648" w:rsidP="00B57718">
            <w:r>
              <w:t>Sony</w:t>
            </w:r>
          </w:p>
        </w:tc>
        <w:tc>
          <w:tcPr>
            <w:tcW w:w="7036" w:type="dxa"/>
          </w:tcPr>
          <w:p w14:paraId="1D8E7402" w14:textId="77777777" w:rsidR="005B5648" w:rsidRPr="0000500E" w:rsidRDefault="005B5648" w:rsidP="00B57718">
            <w:pPr>
              <w:rPr>
                <w:b/>
              </w:rPr>
            </w:pPr>
            <w:r>
              <w:rPr>
                <w:b/>
              </w:rPr>
              <w:t xml:space="preserve">Proposal 4: When the UE is scheduled PDSCH and does not have a valid GNSS measurement, the timing relationship between PDSCH and PUCCH is extended by a time that is </w:t>
            </w:r>
            <w:proofErr w:type="gramStart"/>
            <w:r>
              <w:rPr>
                <w:b/>
              </w:rPr>
              <w:t>sufficient</w:t>
            </w:r>
            <w:proofErr w:type="gramEnd"/>
            <w:r>
              <w:rPr>
                <w:b/>
              </w:rPr>
              <w:t xml:space="preserve"> to perform a GNSS measurement.</w:t>
            </w:r>
          </w:p>
        </w:tc>
      </w:tr>
      <w:tr w:rsidR="005B5648" w14:paraId="329E21F2" w14:textId="77777777" w:rsidTr="00B57718">
        <w:tc>
          <w:tcPr>
            <w:tcW w:w="1980" w:type="dxa"/>
          </w:tcPr>
          <w:p w14:paraId="4B24FB39" w14:textId="77777777" w:rsidR="005B5648" w:rsidRDefault="005B5648" w:rsidP="00B57718"/>
        </w:tc>
        <w:tc>
          <w:tcPr>
            <w:tcW w:w="7036" w:type="dxa"/>
          </w:tcPr>
          <w:p w14:paraId="64C69DBC" w14:textId="77777777" w:rsidR="005B5648" w:rsidRDefault="005B5648" w:rsidP="00B57718"/>
        </w:tc>
      </w:tr>
    </w:tbl>
    <w:p w14:paraId="778902EC" w14:textId="77777777" w:rsidR="005B5648" w:rsidRDefault="005B5648" w:rsidP="005B5648"/>
    <w:p w14:paraId="30424C7F" w14:textId="0053BE6A" w:rsidR="00984909" w:rsidRDefault="00984909" w:rsidP="00984909">
      <w:pPr>
        <w:pStyle w:val="Heading3"/>
      </w:pPr>
      <w:r>
        <w:t xml:space="preserve"> </w:t>
      </w:r>
      <w:bookmarkStart w:id="62" w:name="_Toc69446690"/>
      <w:r>
        <w:t>Summary Analysis of Studies</w:t>
      </w:r>
      <w:bookmarkEnd w:id="62"/>
    </w:p>
    <w:p w14:paraId="7A7D7907" w14:textId="6A3F8C59" w:rsidR="00984909" w:rsidRPr="004F07AC" w:rsidRDefault="00096C43" w:rsidP="00984909">
      <w:r>
        <w:t xml:space="preserve">There is an ongoing discussion in NR NTN about the time validity of GNSS measurements. As Sony proposes, what happens when a UE is scheduled a PUSCH but finds the validity timer for its last GNSS measurement has expired? This issue of timing gaps to allow GNSS measurements is under discussion in AI 8.15.2 as pointed out by Ericsson. </w:t>
      </w:r>
      <w:r w:rsidR="009961CA">
        <w:t>If it is decided that such gaps are needed, one way of configuring them may be by extending the timing relationship.</w:t>
      </w:r>
      <w:r>
        <w:t xml:space="preserve"> </w:t>
      </w:r>
    </w:p>
    <w:p w14:paraId="3A98FA07" w14:textId="232DF189" w:rsidR="00984909" w:rsidRPr="00100D31" w:rsidRDefault="00984909" w:rsidP="00984909">
      <w:pPr>
        <w:pStyle w:val="Heading3"/>
      </w:pPr>
      <w:r>
        <w:t xml:space="preserve"> </w:t>
      </w:r>
      <w:bookmarkStart w:id="63" w:name="_Ref69321713"/>
      <w:bookmarkStart w:id="64" w:name="_Toc69446691"/>
      <w:r>
        <w:t>FL Proposals on GNSS Measurements</w:t>
      </w:r>
      <w:bookmarkEnd w:id="63"/>
      <w:bookmarkEnd w:id="64"/>
    </w:p>
    <w:p w14:paraId="0B439C07" w14:textId="4C36FB75" w:rsidR="005B5648" w:rsidRDefault="005B5648"/>
    <w:p w14:paraId="74598DBE" w14:textId="69486A23" w:rsidR="009961CA" w:rsidRDefault="009961CA">
      <w:r>
        <w:t>FL agrees with Ericsson and makes suggestion 2.7-1 that it is best to wait for progress on the measurement gap issue in AI 8.15.2. Companies are free to express their views in the table.</w:t>
      </w:r>
    </w:p>
    <w:p w14:paraId="1A1CA8F1" w14:textId="77777777" w:rsidR="009961CA" w:rsidRDefault="009961CA"/>
    <w:p w14:paraId="733B0B20" w14:textId="389F2ECA" w:rsidR="009961CA" w:rsidRDefault="009961CA">
      <w:r w:rsidRPr="009961CA">
        <w:rPr>
          <w:highlight w:val="cyan"/>
        </w:rPr>
        <w:t>FL suggestion 2.7-1: Wait for progress on GNSS measurement gaps in AI 8.15.2.</w:t>
      </w:r>
    </w:p>
    <w:p w14:paraId="4DD2C87C" w14:textId="2A62135E" w:rsidR="009961CA" w:rsidRDefault="009961CA"/>
    <w:tbl>
      <w:tblPr>
        <w:tblStyle w:val="TableGrid"/>
        <w:tblW w:w="0" w:type="auto"/>
        <w:tblLook w:val="04A0" w:firstRow="1" w:lastRow="0" w:firstColumn="1" w:lastColumn="0" w:noHBand="0" w:noVBand="1"/>
      </w:tblPr>
      <w:tblGrid>
        <w:gridCol w:w="1496"/>
        <w:gridCol w:w="2185"/>
        <w:gridCol w:w="5335"/>
      </w:tblGrid>
      <w:tr w:rsidR="009961CA" w14:paraId="1DAB5BA5" w14:textId="77777777" w:rsidTr="00407CF4">
        <w:tc>
          <w:tcPr>
            <w:tcW w:w="1496" w:type="dxa"/>
            <w:shd w:val="clear" w:color="auto" w:fill="D9D9D9" w:themeFill="background1" w:themeFillShade="D9"/>
          </w:tcPr>
          <w:p w14:paraId="0FF6C8AF" w14:textId="77777777" w:rsidR="009961CA" w:rsidRDefault="009961CA" w:rsidP="00407CF4">
            <w:r>
              <w:t>Company</w:t>
            </w:r>
          </w:p>
        </w:tc>
        <w:tc>
          <w:tcPr>
            <w:tcW w:w="2185" w:type="dxa"/>
            <w:shd w:val="clear" w:color="auto" w:fill="D9D9D9" w:themeFill="background1" w:themeFillShade="D9"/>
          </w:tcPr>
          <w:p w14:paraId="097D908F" w14:textId="373F128C" w:rsidR="009961CA" w:rsidRDefault="009961CA" w:rsidP="00407CF4">
            <w:pPr>
              <w:jc w:val="center"/>
            </w:pPr>
            <w:r>
              <w:t>Support Proposal 2.7-1</w:t>
            </w:r>
          </w:p>
        </w:tc>
        <w:tc>
          <w:tcPr>
            <w:tcW w:w="5335" w:type="dxa"/>
            <w:shd w:val="clear" w:color="auto" w:fill="D9D9D9" w:themeFill="background1" w:themeFillShade="D9"/>
          </w:tcPr>
          <w:p w14:paraId="311F6D28" w14:textId="77777777" w:rsidR="009961CA" w:rsidRDefault="009961CA" w:rsidP="00407CF4">
            <w:r>
              <w:t>Comment</w:t>
            </w:r>
          </w:p>
        </w:tc>
      </w:tr>
      <w:tr w:rsidR="009961CA" w14:paraId="15151D40" w14:textId="77777777" w:rsidTr="00407CF4">
        <w:tc>
          <w:tcPr>
            <w:tcW w:w="1496" w:type="dxa"/>
          </w:tcPr>
          <w:p w14:paraId="51E780B0" w14:textId="1C92E99C" w:rsidR="009961CA" w:rsidRPr="00F12CF6" w:rsidRDefault="00F12CF6" w:rsidP="00407CF4">
            <w:pPr>
              <w:rPr>
                <w:rFonts w:eastAsiaTheme="minorEastAsia"/>
              </w:rPr>
            </w:pPr>
            <w:r>
              <w:rPr>
                <w:rFonts w:eastAsiaTheme="minorEastAsia" w:hint="eastAsia"/>
              </w:rPr>
              <w:t>Z</w:t>
            </w:r>
            <w:r>
              <w:rPr>
                <w:rFonts w:eastAsiaTheme="minorEastAsia"/>
              </w:rPr>
              <w:t>TE</w:t>
            </w:r>
          </w:p>
        </w:tc>
        <w:tc>
          <w:tcPr>
            <w:tcW w:w="2185" w:type="dxa"/>
          </w:tcPr>
          <w:p w14:paraId="3940BF2C" w14:textId="0ADFE143" w:rsidR="009961CA" w:rsidRPr="00D92116" w:rsidRDefault="00D92116" w:rsidP="00407CF4">
            <w:pPr>
              <w:rPr>
                <w:rFonts w:eastAsiaTheme="minorEastAsia"/>
              </w:rPr>
            </w:pPr>
            <w:r>
              <w:rPr>
                <w:rFonts w:eastAsiaTheme="minorEastAsia" w:hint="eastAsia"/>
              </w:rPr>
              <w:t>A</w:t>
            </w:r>
            <w:r>
              <w:rPr>
                <w:rFonts w:eastAsiaTheme="minorEastAsia"/>
              </w:rPr>
              <w:t>gree</w:t>
            </w:r>
          </w:p>
        </w:tc>
        <w:tc>
          <w:tcPr>
            <w:tcW w:w="5335" w:type="dxa"/>
          </w:tcPr>
          <w:p w14:paraId="03F2CFA8" w14:textId="0427F830" w:rsidR="009961CA" w:rsidRPr="00F12CF6" w:rsidRDefault="009961CA" w:rsidP="00D92116">
            <w:pPr>
              <w:rPr>
                <w:rFonts w:eastAsiaTheme="minorEastAsia"/>
              </w:rPr>
            </w:pPr>
          </w:p>
        </w:tc>
      </w:tr>
      <w:tr w:rsidR="008336AD" w14:paraId="104FE7CE" w14:textId="77777777" w:rsidTr="00407CF4">
        <w:tc>
          <w:tcPr>
            <w:tcW w:w="1496" w:type="dxa"/>
          </w:tcPr>
          <w:p w14:paraId="660FE316" w14:textId="1A3AD301" w:rsidR="008336AD" w:rsidRDefault="008336AD" w:rsidP="008336AD">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185" w:type="dxa"/>
          </w:tcPr>
          <w:p w14:paraId="0A879DBC" w14:textId="5DBD96DE" w:rsidR="008336AD" w:rsidRDefault="008336AD" w:rsidP="008336AD">
            <w:r>
              <w:rPr>
                <w:rFonts w:eastAsiaTheme="minorEastAsia"/>
              </w:rPr>
              <w:t>Support</w:t>
            </w:r>
          </w:p>
        </w:tc>
        <w:tc>
          <w:tcPr>
            <w:tcW w:w="5335" w:type="dxa"/>
          </w:tcPr>
          <w:p w14:paraId="0FBAE781" w14:textId="77777777" w:rsidR="008336AD" w:rsidRDefault="008336AD" w:rsidP="008336AD"/>
        </w:tc>
      </w:tr>
      <w:tr w:rsidR="008336AD" w14:paraId="5E206AE6" w14:textId="77777777" w:rsidTr="00407CF4">
        <w:tc>
          <w:tcPr>
            <w:tcW w:w="1496" w:type="dxa"/>
          </w:tcPr>
          <w:p w14:paraId="647C7631" w14:textId="2BE1E1EE" w:rsidR="008336AD" w:rsidRDefault="0092722D" w:rsidP="008336AD">
            <w:r>
              <w:t>Nokia, NSB</w:t>
            </w:r>
          </w:p>
        </w:tc>
        <w:tc>
          <w:tcPr>
            <w:tcW w:w="2185" w:type="dxa"/>
          </w:tcPr>
          <w:p w14:paraId="15CF2406" w14:textId="45E0D77B" w:rsidR="008336AD" w:rsidRDefault="0092722D" w:rsidP="008336AD">
            <w:r>
              <w:t>No</w:t>
            </w:r>
          </w:p>
        </w:tc>
        <w:tc>
          <w:tcPr>
            <w:tcW w:w="5335" w:type="dxa"/>
          </w:tcPr>
          <w:p w14:paraId="46A5B513" w14:textId="6B4C2BE1" w:rsidR="008336AD" w:rsidRDefault="0092722D" w:rsidP="008336AD">
            <w:r>
              <w:t>As UL sync is needed before UL transmission, GNSS measurement gap does should be needed, not depend on AI 8.15.2, but discuss together with 8.15.2.</w:t>
            </w:r>
          </w:p>
        </w:tc>
      </w:tr>
      <w:tr w:rsidR="00EB642A" w14:paraId="2000F96D" w14:textId="77777777" w:rsidTr="00407CF4">
        <w:tc>
          <w:tcPr>
            <w:tcW w:w="1496" w:type="dxa"/>
          </w:tcPr>
          <w:p w14:paraId="1CB1E0F5" w14:textId="035D58E9" w:rsidR="00EB642A" w:rsidRDefault="00EB642A" w:rsidP="00EB642A">
            <w:r>
              <w:t>SONY</w:t>
            </w:r>
          </w:p>
        </w:tc>
        <w:tc>
          <w:tcPr>
            <w:tcW w:w="2185" w:type="dxa"/>
          </w:tcPr>
          <w:p w14:paraId="6F0FE3F4" w14:textId="2F289958" w:rsidR="00EB642A" w:rsidRDefault="00EB642A" w:rsidP="00EB642A">
            <w:r>
              <w:t>support</w:t>
            </w:r>
          </w:p>
        </w:tc>
        <w:tc>
          <w:tcPr>
            <w:tcW w:w="5335" w:type="dxa"/>
          </w:tcPr>
          <w:p w14:paraId="438F8F5F" w14:textId="77777777" w:rsidR="00EB642A" w:rsidRDefault="00EB642A" w:rsidP="00EB642A">
            <w:r>
              <w:t>We think it is important that the UE doesn’t have to speculatively perform a GNSS measurement just in case it needs to transmit in the UL.</w:t>
            </w:r>
          </w:p>
          <w:p w14:paraId="757C1782" w14:textId="77777777" w:rsidR="00EB642A" w:rsidRDefault="00EB642A" w:rsidP="00EB642A"/>
          <w:p w14:paraId="4FA8F662" w14:textId="349EDAED" w:rsidR="00EB642A" w:rsidRDefault="00EB642A" w:rsidP="00EB642A">
            <w:r>
              <w:t>We should firstly wait for progress in AI8.15.2.</w:t>
            </w:r>
          </w:p>
        </w:tc>
      </w:tr>
      <w:tr w:rsidR="00EB642A" w14:paraId="1399A184" w14:textId="77777777" w:rsidTr="00407CF4">
        <w:tc>
          <w:tcPr>
            <w:tcW w:w="1496" w:type="dxa"/>
          </w:tcPr>
          <w:p w14:paraId="606D8CAF" w14:textId="77777777" w:rsidR="00EB642A" w:rsidRDefault="00EB642A" w:rsidP="00EB642A"/>
        </w:tc>
        <w:tc>
          <w:tcPr>
            <w:tcW w:w="2185" w:type="dxa"/>
          </w:tcPr>
          <w:p w14:paraId="65BAF75B" w14:textId="77777777" w:rsidR="00EB642A" w:rsidRDefault="00EB642A" w:rsidP="00EB642A"/>
        </w:tc>
        <w:tc>
          <w:tcPr>
            <w:tcW w:w="5335" w:type="dxa"/>
          </w:tcPr>
          <w:p w14:paraId="50B03978" w14:textId="77777777" w:rsidR="00EB642A" w:rsidRDefault="00EB642A" w:rsidP="00EB642A"/>
        </w:tc>
      </w:tr>
    </w:tbl>
    <w:p w14:paraId="0F8DBA38" w14:textId="3DC6D41D" w:rsidR="009961CA" w:rsidRDefault="009961CA"/>
    <w:p w14:paraId="0FC444EA" w14:textId="77777777" w:rsidR="00FA645D" w:rsidRDefault="00FA645D"/>
    <w:p w14:paraId="4AB5E4CE" w14:textId="100A4284" w:rsidR="00F96DC7" w:rsidRPr="002B2F4F" w:rsidRDefault="00F96DC7" w:rsidP="002B2F4F">
      <w:pPr>
        <w:pStyle w:val="Heading2"/>
        <w:rPr>
          <w:rStyle w:val="Heading2Char"/>
          <w:rFonts w:asciiTheme="minorHAnsi" w:eastAsiaTheme="minorHAnsi" w:hAnsiTheme="minorHAnsi" w:cstheme="minorBidi"/>
          <w:b/>
          <w:bCs/>
        </w:rPr>
      </w:pPr>
      <w:bookmarkStart w:id="65" w:name="_Toc69446692"/>
      <w:r w:rsidRPr="002B2F4F">
        <w:rPr>
          <w:rStyle w:val="Heading2Char"/>
          <w:rFonts w:asciiTheme="minorHAnsi" w:eastAsiaTheme="minorHAnsi" w:hAnsiTheme="minorHAnsi" w:cstheme="minorBidi"/>
          <w:b/>
          <w:bCs/>
        </w:rPr>
        <w:t>Timing offset for the start of RAR window</w:t>
      </w:r>
      <w:bookmarkEnd w:id="65"/>
    </w:p>
    <w:p w14:paraId="68534F38" w14:textId="6A8A88EA" w:rsidR="00984909" w:rsidRPr="00984909" w:rsidRDefault="00984909" w:rsidP="00984909">
      <w:pPr>
        <w:pStyle w:val="Heading3"/>
      </w:pPr>
      <w:r>
        <w:t xml:space="preserve"> </w:t>
      </w:r>
      <w:bookmarkStart w:id="66" w:name="_Toc69446693"/>
      <w:r>
        <w:t>Companies’ Views</w:t>
      </w:r>
      <w:bookmarkEnd w:id="66"/>
    </w:p>
    <w:p w14:paraId="74A66F35" w14:textId="77777777" w:rsidR="002B2F4F" w:rsidRPr="002B2F4F" w:rsidRDefault="002B2F4F" w:rsidP="002B2F4F"/>
    <w:tbl>
      <w:tblPr>
        <w:tblStyle w:val="TableGrid"/>
        <w:tblW w:w="0" w:type="auto"/>
        <w:tblLook w:val="04A0" w:firstRow="1" w:lastRow="0" w:firstColumn="1" w:lastColumn="0" w:noHBand="0" w:noVBand="1"/>
      </w:tblPr>
      <w:tblGrid>
        <w:gridCol w:w="1980"/>
        <w:gridCol w:w="7036"/>
      </w:tblGrid>
      <w:tr w:rsidR="00F96DC7" w14:paraId="533CC775" w14:textId="77777777" w:rsidTr="00551285">
        <w:tc>
          <w:tcPr>
            <w:tcW w:w="1980" w:type="dxa"/>
          </w:tcPr>
          <w:p w14:paraId="3F17943E" w14:textId="60600845" w:rsidR="00F96DC7" w:rsidRDefault="00F96DC7" w:rsidP="00551285">
            <w:proofErr w:type="spellStart"/>
            <w:r>
              <w:t>Oppo</w:t>
            </w:r>
            <w:proofErr w:type="spellEnd"/>
          </w:p>
        </w:tc>
        <w:tc>
          <w:tcPr>
            <w:tcW w:w="7036" w:type="dxa"/>
          </w:tcPr>
          <w:p w14:paraId="1A0880AA" w14:textId="4EFE74D3" w:rsidR="00F96DC7" w:rsidRPr="00F96DC7" w:rsidRDefault="00F96DC7" w:rsidP="00F96DC7">
            <w:pPr>
              <w:pStyle w:val="BodyText"/>
              <w:ind w:firstLine="201"/>
              <w:rPr>
                <w:rFonts w:eastAsia="SimSun"/>
                <w:b/>
              </w:rPr>
            </w:pPr>
            <w:r>
              <w:rPr>
                <w:rFonts w:eastAsia="SimSun"/>
                <w:b/>
              </w:rPr>
              <w:t xml:space="preserve">Proposal 3: introducing additional offset for RAR window starting subframe. </w:t>
            </w:r>
          </w:p>
        </w:tc>
      </w:tr>
      <w:tr w:rsidR="00B276A7" w14:paraId="134381D2" w14:textId="77777777" w:rsidTr="00551285">
        <w:tc>
          <w:tcPr>
            <w:tcW w:w="1980" w:type="dxa"/>
          </w:tcPr>
          <w:p w14:paraId="359D6AD8" w14:textId="3C6AE92C" w:rsidR="00B276A7" w:rsidRDefault="00B276A7" w:rsidP="00551285"/>
        </w:tc>
        <w:tc>
          <w:tcPr>
            <w:tcW w:w="7036" w:type="dxa"/>
          </w:tcPr>
          <w:p w14:paraId="7318A374" w14:textId="1FD7FF53" w:rsidR="00B276A7" w:rsidRPr="000F2159" w:rsidRDefault="00B276A7" w:rsidP="00551285">
            <w:pPr>
              <w:rPr>
                <w:b/>
                <w:i/>
                <w:color w:val="000000" w:themeColor="text1"/>
              </w:rPr>
            </w:pPr>
          </w:p>
        </w:tc>
      </w:tr>
    </w:tbl>
    <w:p w14:paraId="1513C953" w14:textId="62A5A3F0" w:rsidR="004610C4" w:rsidRDefault="004610C4">
      <w:pPr>
        <w:spacing w:after="160" w:line="259" w:lineRule="auto"/>
      </w:pPr>
    </w:p>
    <w:p w14:paraId="17DA27B2" w14:textId="187FF7D7" w:rsidR="00984909" w:rsidRDefault="00984909" w:rsidP="00984909">
      <w:pPr>
        <w:pStyle w:val="Heading3"/>
      </w:pPr>
      <w:r>
        <w:t xml:space="preserve"> </w:t>
      </w:r>
      <w:bookmarkStart w:id="67" w:name="_Toc69446694"/>
      <w:r>
        <w:t>Summary Analysis of Studies</w:t>
      </w:r>
      <w:bookmarkEnd w:id="67"/>
    </w:p>
    <w:p w14:paraId="2731A391" w14:textId="708CCA31" w:rsidR="00984909" w:rsidRPr="004F07AC" w:rsidRDefault="009961CA" w:rsidP="00984909">
      <w:r>
        <w:t xml:space="preserve">RAN2 has agreed on RAR window offsetting. </w:t>
      </w:r>
    </w:p>
    <w:p w14:paraId="365CCB97" w14:textId="7DFAC5B7" w:rsidR="00984909" w:rsidRPr="00100D31" w:rsidRDefault="00984909" w:rsidP="00984909">
      <w:pPr>
        <w:pStyle w:val="Heading3"/>
      </w:pPr>
      <w:r>
        <w:lastRenderedPageBreak/>
        <w:t xml:space="preserve"> </w:t>
      </w:r>
      <w:bookmarkStart w:id="68" w:name="_Toc69446695"/>
      <w:r>
        <w:t>FL Proposals on RAR Window Offset</w:t>
      </w:r>
      <w:bookmarkEnd w:id="68"/>
    </w:p>
    <w:p w14:paraId="078F19B7" w14:textId="77777777" w:rsidR="00984909" w:rsidRDefault="00984909">
      <w:pPr>
        <w:spacing w:after="160" w:line="259" w:lineRule="auto"/>
      </w:pPr>
    </w:p>
    <w:p w14:paraId="0CE660A2" w14:textId="7C4008C3" w:rsidR="001B089F" w:rsidRDefault="001B089F">
      <w:pPr>
        <w:spacing w:after="160" w:line="259" w:lineRule="auto"/>
      </w:pPr>
      <w:r w:rsidRPr="001B089F">
        <w:rPr>
          <w:highlight w:val="cyan"/>
        </w:rPr>
        <w:t xml:space="preserve">FL </w:t>
      </w:r>
      <w:r w:rsidR="00744A3B">
        <w:rPr>
          <w:highlight w:val="cyan"/>
        </w:rPr>
        <w:t>Proposal 1.8-1</w:t>
      </w:r>
      <w:r w:rsidRPr="001B089F">
        <w:rPr>
          <w:highlight w:val="cyan"/>
        </w:rPr>
        <w:t xml:space="preserve">: </w:t>
      </w:r>
      <w:r w:rsidR="00744A3B">
        <w:rPr>
          <w:highlight w:val="cyan"/>
        </w:rPr>
        <w:t>Leave t</w:t>
      </w:r>
      <w:r w:rsidRPr="001B089F">
        <w:rPr>
          <w:highlight w:val="cyan"/>
        </w:rPr>
        <w:t>his issue for RAN2</w:t>
      </w:r>
    </w:p>
    <w:tbl>
      <w:tblPr>
        <w:tblStyle w:val="TableGrid"/>
        <w:tblW w:w="0" w:type="auto"/>
        <w:tblLook w:val="04A0" w:firstRow="1" w:lastRow="0" w:firstColumn="1" w:lastColumn="0" w:noHBand="0" w:noVBand="1"/>
      </w:tblPr>
      <w:tblGrid>
        <w:gridCol w:w="1838"/>
        <w:gridCol w:w="2126"/>
        <w:gridCol w:w="5052"/>
      </w:tblGrid>
      <w:tr w:rsidR="00744A3B" w14:paraId="3D877B23" w14:textId="77777777" w:rsidTr="00D633B5">
        <w:tc>
          <w:tcPr>
            <w:tcW w:w="1838" w:type="dxa"/>
            <w:shd w:val="clear" w:color="auto" w:fill="D9D9D9" w:themeFill="background1" w:themeFillShade="D9"/>
          </w:tcPr>
          <w:p w14:paraId="1532CF12" w14:textId="77777777" w:rsidR="00744A3B" w:rsidRDefault="00744A3B" w:rsidP="00D633B5">
            <w:r>
              <w:t>Company</w:t>
            </w:r>
          </w:p>
        </w:tc>
        <w:tc>
          <w:tcPr>
            <w:tcW w:w="2126" w:type="dxa"/>
            <w:shd w:val="clear" w:color="auto" w:fill="D9D9D9" w:themeFill="background1" w:themeFillShade="D9"/>
          </w:tcPr>
          <w:p w14:paraId="593E94D1" w14:textId="075BF0B2" w:rsidR="00744A3B" w:rsidRDefault="00744A3B" w:rsidP="00D633B5">
            <w:r>
              <w:t>Support Proposal 1.8-1</w:t>
            </w:r>
          </w:p>
        </w:tc>
        <w:tc>
          <w:tcPr>
            <w:tcW w:w="5052" w:type="dxa"/>
            <w:shd w:val="clear" w:color="auto" w:fill="D9D9D9" w:themeFill="background1" w:themeFillShade="D9"/>
          </w:tcPr>
          <w:p w14:paraId="50E0075E" w14:textId="77777777" w:rsidR="00744A3B" w:rsidRDefault="00744A3B" w:rsidP="00D633B5">
            <w:r>
              <w:t>Comment</w:t>
            </w:r>
          </w:p>
        </w:tc>
      </w:tr>
      <w:tr w:rsidR="00744A3B" w14:paraId="01CD30FE" w14:textId="77777777" w:rsidTr="00D633B5">
        <w:tc>
          <w:tcPr>
            <w:tcW w:w="1838" w:type="dxa"/>
          </w:tcPr>
          <w:p w14:paraId="118BCD54" w14:textId="4C8EBBD1" w:rsidR="00744A3B" w:rsidRDefault="008E0F8A" w:rsidP="00D633B5">
            <w:r>
              <w:t>MediaTek</w:t>
            </w:r>
          </w:p>
        </w:tc>
        <w:tc>
          <w:tcPr>
            <w:tcW w:w="2126" w:type="dxa"/>
          </w:tcPr>
          <w:p w14:paraId="3B50BA4D" w14:textId="0B7DCE72" w:rsidR="00744A3B" w:rsidRDefault="008E0F8A" w:rsidP="00D633B5">
            <w:r>
              <w:t>Support</w:t>
            </w:r>
          </w:p>
        </w:tc>
        <w:tc>
          <w:tcPr>
            <w:tcW w:w="5052" w:type="dxa"/>
          </w:tcPr>
          <w:p w14:paraId="65D15E4B" w14:textId="75AA3689" w:rsidR="00744A3B" w:rsidRDefault="008E0F8A" w:rsidP="00D633B5">
            <w:r>
              <w:t xml:space="preserve">RAN2 has already capture solution in TR 36.763. RAR window Offset value is on-going discussion. </w:t>
            </w:r>
          </w:p>
          <w:p w14:paraId="31A21C54" w14:textId="77777777" w:rsidR="008E0F8A" w:rsidRPr="008E0F8A" w:rsidRDefault="008E0F8A" w:rsidP="00D633B5">
            <w:pPr>
              <w:rPr>
                <w:i/>
              </w:rPr>
            </w:pPr>
            <w:proofErr w:type="gramStart"/>
            <w:r w:rsidRPr="008E0F8A">
              <w:rPr>
                <w:i/>
              </w:rPr>
              <w:t>Similar to</w:t>
            </w:r>
            <w:proofErr w:type="gramEnd"/>
            <w:r w:rsidRPr="008E0F8A">
              <w:rPr>
                <w:i/>
              </w:rPr>
              <w:t xml:space="preserve"> NR NTN [3], the offset can be adjusted to delay the start of the RA Response window for IoT NTN [10]. If the start of the ra-</w:t>
            </w:r>
            <w:proofErr w:type="spellStart"/>
            <w:r w:rsidRPr="008E0F8A">
              <w:rPr>
                <w:i/>
              </w:rPr>
              <w:t>ResponseWindow</w:t>
            </w:r>
            <w:proofErr w:type="spellEnd"/>
            <w:r w:rsidRPr="008E0F8A">
              <w:rPr>
                <w:i/>
              </w:rPr>
              <w:t xml:space="preserve"> is accurately compensated and no extension of repetition is required, there is no need to extend the ra-</w:t>
            </w:r>
            <w:proofErr w:type="spellStart"/>
            <w:r w:rsidRPr="008E0F8A">
              <w:rPr>
                <w:i/>
              </w:rPr>
              <w:t>ResponseWindowSize</w:t>
            </w:r>
            <w:proofErr w:type="spellEnd"/>
            <w:r w:rsidRPr="008E0F8A">
              <w:rPr>
                <w:i/>
              </w:rPr>
              <w:t xml:space="preserve"> for IoT</w:t>
            </w:r>
          </w:p>
          <w:p w14:paraId="2307EAF3" w14:textId="33259C35" w:rsidR="008E0F8A" w:rsidRDefault="008E0F8A" w:rsidP="00D633B5">
            <w:r w:rsidRPr="008E0F8A">
              <w:rPr>
                <w:i/>
              </w:rPr>
              <w:t xml:space="preserve"> NTN.</w:t>
            </w:r>
          </w:p>
        </w:tc>
      </w:tr>
      <w:tr w:rsidR="00385C8F" w14:paraId="0925D96F" w14:textId="77777777" w:rsidTr="00D633B5">
        <w:tc>
          <w:tcPr>
            <w:tcW w:w="1838" w:type="dxa"/>
          </w:tcPr>
          <w:p w14:paraId="37DD230A" w14:textId="30E92BF9" w:rsidR="00385C8F" w:rsidRDefault="00385C8F" w:rsidP="00385C8F">
            <w:r w:rsidRPr="001C3A70">
              <w:rPr>
                <w:rFonts w:eastAsia="DengXian"/>
                <w:sz w:val="18"/>
                <w:szCs w:val="18"/>
              </w:rPr>
              <w:t xml:space="preserve">Huawei, </w:t>
            </w:r>
            <w:proofErr w:type="spellStart"/>
            <w:r w:rsidRPr="001C3A70">
              <w:rPr>
                <w:rFonts w:eastAsia="DengXian"/>
                <w:sz w:val="18"/>
                <w:szCs w:val="18"/>
              </w:rPr>
              <w:t>HiSilicon</w:t>
            </w:r>
            <w:proofErr w:type="spellEnd"/>
          </w:p>
        </w:tc>
        <w:tc>
          <w:tcPr>
            <w:tcW w:w="2126" w:type="dxa"/>
          </w:tcPr>
          <w:p w14:paraId="39961B44" w14:textId="0BAD84D5" w:rsidR="00385C8F" w:rsidRDefault="00385C8F" w:rsidP="00385C8F">
            <w:r>
              <w:t>Support</w:t>
            </w:r>
          </w:p>
        </w:tc>
        <w:tc>
          <w:tcPr>
            <w:tcW w:w="5052" w:type="dxa"/>
          </w:tcPr>
          <w:p w14:paraId="4EA0C802" w14:textId="7C48B0A4" w:rsidR="00385C8F" w:rsidRDefault="00385C8F" w:rsidP="00385C8F">
            <w:r>
              <w:rPr>
                <w:rFonts w:eastAsiaTheme="minorEastAsia"/>
              </w:rPr>
              <w:t xml:space="preserve">MediaTek already pointed out what has been done in RAN2. </w:t>
            </w:r>
          </w:p>
        </w:tc>
      </w:tr>
      <w:tr w:rsidR="007F631F" w14:paraId="42084695" w14:textId="77777777" w:rsidTr="00D633B5">
        <w:tc>
          <w:tcPr>
            <w:tcW w:w="1838" w:type="dxa"/>
          </w:tcPr>
          <w:p w14:paraId="0C132F99" w14:textId="63CE79B8" w:rsidR="007F631F" w:rsidRDefault="007F631F" w:rsidP="007F631F">
            <w:r>
              <w:t>Apple</w:t>
            </w:r>
          </w:p>
        </w:tc>
        <w:tc>
          <w:tcPr>
            <w:tcW w:w="2126" w:type="dxa"/>
          </w:tcPr>
          <w:p w14:paraId="5715C3DE" w14:textId="77777777" w:rsidR="007F631F" w:rsidRDefault="007F631F" w:rsidP="007F631F"/>
        </w:tc>
        <w:tc>
          <w:tcPr>
            <w:tcW w:w="5052" w:type="dxa"/>
          </w:tcPr>
          <w:p w14:paraId="7907F9D5" w14:textId="03207624" w:rsidR="007F631F" w:rsidRDefault="007F631F" w:rsidP="007F631F">
            <w:r>
              <w:t xml:space="preserve">We think RAR window offset can be discussed in RAN1, as in NR NTN. </w:t>
            </w:r>
          </w:p>
        </w:tc>
      </w:tr>
      <w:tr w:rsidR="0042608D" w14:paraId="7DA1E7C2" w14:textId="77777777" w:rsidTr="00D633B5">
        <w:tc>
          <w:tcPr>
            <w:tcW w:w="1838" w:type="dxa"/>
          </w:tcPr>
          <w:p w14:paraId="504805C7" w14:textId="2F131570" w:rsidR="0042608D" w:rsidRDefault="0042608D" w:rsidP="007F631F">
            <w:r>
              <w:t>SONY</w:t>
            </w:r>
          </w:p>
        </w:tc>
        <w:tc>
          <w:tcPr>
            <w:tcW w:w="2126" w:type="dxa"/>
          </w:tcPr>
          <w:p w14:paraId="76128B71" w14:textId="1DC61B70" w:rsidR="0042608D" w:rsidRDefault="0042608D" w:rsidP="007F631F">
            <w:r>
              <w:t>Support</w:t>
            </w:r>
          </w:p>
        </w:tc>
        <w:tc>
          <w:tcPr>
            <w:tcW w:w="5052" w:type="dxa"/>
          </w:tcPr>
          <w:p w14:paraId="407C5A53" w14:textId="77777777" w:rsidR="0042608D" w:rsidRDefault="0042608D" w:rsidP="007F631F"/>
        </w:tc>
      </w:tr>
      <w:tr w:rsidR="00F17694" w14:paraId="431A70AE" w14:textId="77777777" w:rsidTr="00D633B5">
        <w:tc>
          <w:tcPr>
            <w:tcW w:w="1838" w:type="dxa"/>
          </w:tcPr>
          <w:p w14:paraId="341591BD" w14:textId="589355B7" w:rsidR="00F17694" w:rsidRDefault="00F17694" w:rsidP="007F631F">
            <w:proofErr w:type="spellStart"/>
            <w:r>
              <w:t>InterDigital</w:t>
            </w:r>
            <w:proofErr w:type="spellEnd"/>
          </w:p>
        </w:tc>
        <w:tc>
          <w:tcPr>
            <w:tcW w:w="2126" w:type="dxa"/>
          </w:tcPr>
          <w:p w14:paraId="3A84CA37" w14:textId="4F297E04" w:rsidR="00F17694" w:rsidRDefault="00F17694" w:rsidP="007F631F">
            <w:r>
              <w:t>Support</w:t>
            </w:r>
          </w:p>
        </w:tc>
        <w:tc>
          <w:tcPr>
            <w:tcW w:w="5052" w:type="dxa"/>
          </w:tcPr>
          <w:p w14:paraId="134E6F8F" w14:textId="35AAB26D" w:rsidR="005F6A99" w:rsidRDefault="005F6A99" w:rsidP="007F631F"/>
        </w:tc>
      </w:tr>
      <w:tr w:rsidR="005F6A99" w14:paraId="10AD977F" w14:textId="77777777" w:rsidTr="00D633B5">
        <w:tc>
          <w:tcPr>
            <w:tcW w:w="1838" w:type="dxa"/>
          </w:tcPr>
          <w:p w14:paraId="0AA43310" w14:textId="324C2DCF" w:rsidR="005F6A99" w:rsidRDefault="005F6A99" w:rsidP="007F631F">
            <w:r>
              <w:t>Qualcomm</w:t>
            </w:r>
          </w:p>
        </w:tc>
        <w:tc>
          <w:tcPr>
            <w:tcW w:w="2126" w:type="dxa"/>
          </w:tcPr>
          <w:p w14:paraId="58479DDA" w14:textId="7C2C94DD" w:rsidR="005F6A99" w:rsidRDefault="005F6A99" w:rsidP="007F631F">
            <w:r>
              <w:t>Support</w:t>
            </w:r>
          </w:p>
        </w:tc>
        <w:tc>
          <w:tcPr>
            <w:tcW w:w="5052" w:type="dxa"/>
          </w:tcPr>
          <w:p w14:paraId="4E7F9CC2" w14:textId="77777777" w:rsidR="005F6A99" w:rsidRDefault="005F6A99" w:rsidP="007F631F"/>
        </w:tc>
      </w:tr>
      <w:tr w:rsidR="00200F69" w14:paraId="1AB997FB" w14:textId="77777777" w:rsidTr="00D633B5">
        <w:tc>
          <w:tcPr>
            <w:tcW w:w="1838" w:type="dxa"/>
          </w:tcPr>
          <w:p w14:paraId="10172EBC" w14:textId="5050E0FB" w:rsidR="00200F69" w:rsidRDefault="00200F69" w:rsidP="007F631F">
            <w:r>
              <w:t>Nokia, NSB</w:t>
            </w:r>
          </w:p>
        </w:tc>
        <w:tc>
          <w:tcPr>
            <w:tcW w:w="2126" w:type="dxa"/>
          </w:tcPr>
          <w:p w14:paraId="64689971" w14:textId="6C3271C4" w:rsidR="00200F69" w:rsidRDefault="00200F69" w:rsidP="007F631F">
            <w:r>
              <w:t>Support with comment</w:t>
            </w:r>
          </w:p>
        </w:tc>
        <w:tc>
          <w:tcPr>
            <w:tcW w:w="5052" w:type="dxa"/>
          </w:tcPr>
          <w:p w14:paraId="1BD37844" w14:textId="48625282" w:rsidR="00200F69" w:rsidRDefault="00200F69" w:rsidP="007F631F">
            <w:proofErr w:type="gramStart"/>
            <w:r>
              <w:t>Firstly</w:t>
            </w:r>
            <w:proofErr w:type="gramEnd"/>
            <w:r>
              <w:t xml:space="preserve"> to discuss in RAN2, if any impact on RAN1, then to start RAN1 discussion later.</w:t>
            </w:r>
          </w:p>
        </w:tc>
      </w:tr>
      <w:tr w:rsidR="00773725" w:rsidRPr="00F25B5C" w14:paraId="1F6C624D" w14:textId="77777777" w:rsidTr="00773725">
        <w:tc>
          <w:tcPr>
            <w:tcW w:w="1838" w:type="dxa"/>
          </w:tcPr>
          <w:p w14:paraId="07A3F1C8" w14:textId="77777777" w:rsidR="00773725" w:rsidRPr="00F25B5C" w:rsidRDefault="00773725" w:rsidP="00144AE4">
            <w:pPr>
              <w:rPr>
                <w:rFonts w:eastAsiaTheme="minorEastAsia"/>
              </w:rPr>
            </w:pPr>
            <w:r>
              <w:rPr>
                <w:rFonts w:eastAsiaTheme="minorEastAsia" w:hint="eastAsia"/>
              </w:rPr>
              <w:t>Z</w:t>
            </w:r>
            <w:r>
              <w:rPr>
                <w:rFonts w:eastAsiaTheme="minorEastAsia"/>
              </w:rPr>
              <w:t>TE</w:t>
            </w:r>
          </w:p>
        </w:tc>
        <w:tc>
          <w:tcPr>
            <w:tcW w:w="2126" w:type="dxa"/>
          </w:tcPr>
          <w:p w14:paraId="377F4739" w14:textId="1C03EAA2" w:rsidR="00773725" w:rsidRPr="00773725" w:rsidRDefault="00773725" w:rsidP="00144AE4">
            <w:pPr>
              <w:rPr>
                <w:rFonts w:eastAsiaTheme="minorEastAsia"/>
              </w:rPr>
            </w:pPr>
            <w:r>
              <w:rPr>
                <w:rFonts w:eastAsiaTheme="minorEastAsia" w:hint="eastAsia"/>
              </w:rPr>
              <w:t>No</w:t>
            </w:r>
          </w:p>
        </w:tc>
        <w:tc>
          <w:tcPr>
            <w:tcW w:w="5052" w:type="dxa"/>
          </w:tcPr>
          <w:p w14:paraId="28DC1DB5" w14:textId="1BDDD70D" w:rsidR="00773725" w:rsidRPr="00F25B5C" w:rsidRDefault="00773725" w:rsidP="00144AE4">
            <w:pPr>
              <w:rPr>
                <w:rFonts w:eastAsiaTheme="minorEastAsia"/>
              </w:rPr>
            </w:pPr>
            <w:r>
              <w:rPr>
                <w:rFonts w:eastAsiaTheme="minorEastAsia"/>
              </w:rPr>
              <w:t>As NR-NTN, should be treated in RAN1, e.g., for the value</w:t>
            </w:r>
          </w:p>
        </w:tc>
      </w:tr>
      <w:tr w:rsidR="00A52630" w:rsidRPr="00F25B5C" w14:paraId="0D127947" w14:textId="77777777" w:rsidTr="00773725">
        <w:tc>
          <w:tcPr>
            <w:tcW w:w="1838" w:type="dxa"/>
          </w:tcPr>
          <w:p w14:paraId="09BE1DE4" w14:textId="18C36260" w:rsidR="00A52630" w:rsidRDefault="00A52630" w:rsidP="00144AE4">
            <w:pPr>
              <w:rPr>
                <w:rFonts w:eastAsiaTheme="minorEastAsia"/>
              </w:rPr>
            </w:pPr>
            <w:r>
              <w:rPr>
                <w:rFonts w:eastAsiaTheme="minorEastAsia" w:hint="eastAsia"/>
              </w:rPr>
              <w:t>OPPO</w:t>
            </w:r>
          </w:p>
        </w:tc>
        <w:tc>
          <w:tcPr>
            <w:tcW w:w="2126" w:type="dxa"/>
          </w:tcPr>
          <w:p w14:paraId="5D8D6E0C" w14:textId="1AA1BE97" w:rsidR="00A52630" w:rsidRDefault="00A52630" w:rsidP="00144AE4">
            <w:pPr>
              <w:rPr>
                <w:rFonts w:eastAsiaTheme="minorEastAsia"/>
              </w:rPr>
            </w:pPr>
            <w:r>
              <w:rPr>
                <w:rFonts w:eastAsiaTheme="minorEastAsia" w:hint="eastAsia"/>
              </w:rPr>
              <w:t>No</w:t>
            </w:r>
          </w:p>
        </w:tc>
        <w:tc>
          <w:tcPr>
            <w:tcW w:w="5052" w:type="dxa"/>
          </w:tcPr>
          <w:p w14:paraId="15C3A15F" w14:textId="64C32A9D" w:rsidR="00A52630" w:rsidRDefault="00A52630" w:rsidP="00144AE4">
            <w:pPr>
              <w:rPr>
                <w:rFonts w:eastAsiaTheme="minorEastAsia"/>
              </w:rPr>
            </w:pPr>
            <w:r>
              <w:rPr>
                <w:rFonts w:eastAsiaTheme="minorEastAsia" w:hint="eastAsia"/>
              </w:rPr>
              <w:t xml:space="preserve">RAN1 needs to discuss the offset signaling details, </w:t>
            </w:r>
            <w:r>
              <w:rPr>
                <w:rFonts w:eastAsiaTheme="minorEastAsia"/>
              </w:rPr>
              <w:t xml:space="preserve">e.g. following RAN1 NTN-NR design, </w:t>
            </w:r>
            <w:r>
              <w:rPr>
                <w:rFonts w:eastAsiaTheme="minorEastAsia" w:hint="eastAsia"/>
              </w:rPr>
              <w:t>so this should be discussed in RAN1 too</w:t>
            </w:r>
          </w:p>
        </w:tc>
      </w:tr>
    </w:tbl>
    <w:p w14:paraId="48AFA3FC" w14:textId="77777777" w:rsidR="00744A3B" w:rsidRPr="00A52630" w:rsidRDefault="00744A3B">
      <w:pPr>
        <w:spacing w:after="160" w:line="259" w:lineRule="auto"/>
      </w:pPr>
    </w:p>
    <w:p w14:paraId="5AA36CAF" w14:textId="40357914" w:rsidR="002F052D" w:rsidRDefault="002F052D" w:rsidP="002F052D">
      <w:pPr>
        <w:pStyle w:val="Heading3"/>
      </w:pPr>
      <w:bookmarkStart w:id="69" w:name="_Ref69321691"/>
      <w:bookmarkStart w:id="70" w:name="_Toc69446696"/>
      <w:r>
        <w:t>SECOND ROUND FL Proposals on RAR Window Offset</w:t>
      </w:r>
      <w:bookmarkEnd w:id="69"/>
      <w:bookmarkEnd w:id="70"/>
    </w:p>
    <w:p w14:paraId="5E72C137" w14:textId="736B49B9" w:rsidR="002F052D" w:rsidRDefault="002F052D" w:rsidP="002F052D"/>
    <w:p w14:paraId="75F829E0" w14:textId="2EE69E55" w:rsidR="002F052D" w:rsidRPr="002F052D" w:rsidRDefault="002F052D" w:rsidP="002F052D">
      <w:r>
        <w:t>7 responding companies support the proposal. As MediaTek argues, RAN2 has already decided that a RAR window offset will be used. ZTE rightly argues that RAN1 can discuss the value for the RAR window offset. Based on this, FL makes FL Question 2.8-1. Companies are encouraged to make their views on determination of the value and configuration of the RAR window offset known.</w:t>
      </w:r>
    </w:p>
    <w:p w14:paraId="69F93DC6" w14:textId="37FCCA2E" w:rsidR="001B089F" w:rsidRDefault="001B089F">
      <w:pPr>
        <w:spacing w:after="160" w:line="259" w:lineRule="auto"/>
      </w:pPr>
    </w:p>
    <w:p w14:paraId="2A894522" w14:textId="206D1388" w:rsidR="002F052D" w:rsidRDefault="002F052D" w:rsidP="002F052D">
      <w:pPr>
        <w:spacing w:after="160" w:line="259" w:lineRule="auto"/>
      </w:pPr>
      <w:r w:rsidRPr="001B089F">
        <w:rPr>
          <w:highlight w:val="cyan"/>
        </w:rPr>
        <w:t xml:space="preserve">FL </w:t>
      </w:r>
      <w:r>
        <w:rPr>
          <w:highlight w:val="cyan"/>
        </w:rPr>
        <w:t>Question 2.8-1</w:t>
      </w:r>
      <w:r w:rsidRPr="001B089F">
        <w:rPr>
          <w:highlight w:val="cyan"/>
        </w:rPr>
        <w:t xml:space="preserve">: </w:t>
      </w:r>
      <w:r>
        <w:t>What are your company’s views on determining a value for and configuring the RAR window offset?</w:t>
      </w:r>
    </w:p>
    <w:tbl>
      <w:tblPr>
        <w:tblStyle w:val="TableGrid"/>
        <w:tblW w:w="0" w:type="auto"/>
        <w:tblLook w:val="04A0" w:firstRow="1" w:lastRow="0" w:firstColumn="1" w:lastColumn="0" w:noHBand="0" w:noVBand="1"/>
      </w:tblPr>
      <w:tblGrid>
        <w:gridCol w:w="1838"/>
        <w:gridCol w:w="5902"/>
      </w:tblGrid>
      <w:tr w:rsidR="002F052D" w14:paraId="087E62D1" w14:textId="77777777" w:rsidTr="00407CF4">
        <w:tc>
          <w:tcPr>
            <w:tcW w:w="1838" w:type="dxa"/>
            <w:shd w:val="clear" w:color="auto" w:fill="D9D9D9" w:themeFill="background1" w:themeFillShade="D9"/>
          </w:tcPr>
          <w:p w14:paraId="0B42C2D8" w14:textId="77777777" w:rsidR="002F052D" w:rsidRDefault="002F052D" w:rsidP="00407CF4">
            <w:r>
              <w:t>Company</w:t>
            </w:r>
          </w:p>
        </w:tc>
        <w:tc>
          <w:tcPr>
            <w:tcW w:w="5902" w:type="dxa"/>
            <w:shd w:val="clear" w:color="auto" w:fill="D9D9D9" w:themeFill="background1" w:themeFillShade="D9"/>
          </w:tcPr>
          <w:p w14:paraId="1B3983B4" w14:textId="3C41FE74" w:rsidR="002F052D" w:rsidRDefault="002F052D" w:rsidP="00407CF4">
            <w:r>
              <w:t>Views</w:t>
            </w:r>
          </w:p>
        </w:tc>
      </w:tr>
      <w:tr w:rsidR="002F052D" w14:paraId="4FC162D4" w14:textId="77777777" w:rsidTr="00407CF4">
        <w:tc>
          <w:tcPr>
            <w:tcW w:w="1838" w:type="dxa"/>
          </w:tcPr>
          <w:p w14:paraId="73A197E8" w14:textId="7BB3FDD5" w:rsidR="002F052D" w:rsidRPr="00F12CF6" w:rsidRDefault="00F12CF6" w:rsidP="00407CF4">
            <w:pPr>
              <w:rPr>
                <w:rFonts w:eastAsiaTheme="minorEastAsia"/>
              </w:rPr>
            </w:pPr>
            <w:r>
              <w:rPr>
                <w:rFonts w:eastAsiaTheme="minorEastAsia" w:hint="eastAsia"/>
              </w:rPr>
              <w:t>Z</w:t>
            </w:r>
            <w:r>
              <w:rPr>
                <w:rFonts w:eastAsiaTheme="minorEastAsia"/>
              </w:rPr>
              <w:t>TE</w:t>
            </w:r>
          </w:p>
        </w:tc>
        <w:tc>
          <w:tcPr>
            <w:tcW w:w="5902" w:type="dxa"/>
          </w:tcPr>
          <w:p w14:paraId="194D9106" w14:textId="1E634C2E" w:rsidR="002F052D" w:rsidRPr="00F12CF6" w:rsidRDefault="00F12CF6" w:rsidP="00D92116">
            <w:pPr>
              <w:rPr>
                <w:rFonts w:eastAsiaTheme="minorEastAsia"/>
              </w:rPr>
            </w:pPr>
            <w:r>
              <w:rPr>
                <w:rFonts w:eastAsiaTheme="minorEastAsia" w:hint="eastAsia"/>
              </w:rPr>
              <w:t>W</w:t>
            </w:r>
            <w:r>
              <w:rPr>
                <w:rFonts w:eastAsiaTheme="minorEastAsia"/>
              </w:rPr>
              <w:t>e prefer UE-specific RTD</w:t>
            </w:r>
            <w:r w:rsidR="00D92116">
              <w:rPr>
                <w:rFonts w:eastAsiaTheme="minorEastAsia"/>
              </w:rPr>
              <w:t xml:space="preserve"> </w:t>
            </w:r>
            <w:r>
              <w:rPr>
                <w:rFonts w:eastAsiaTheme="minorEastAsia"/>
              </w:rPr>
              <w:t>as the value of offset, given the knowledge of message on feeder link delay at UE side.</w:t>
            </w:r>
            <w:r w:rsidR="00D92116">
              <w:rPr>
                <w:rFonts w:eastAsiaTheme="minorEastAsia"/>
              </w:rPr>
              <w:t xml:space="preserve"> </w:t>
            </w:r>
          </w:p>
        </w:tc>
      </w:tr>
      <w:tr w:rsidR="002F052D" w14:paraId="58B4A91F" w14:textId="77777777" w:rsidTr="00407CF4">
        <w:tc>
          <w:tcPr>
            <w:tcW w:w="1838" w:type="dxa"/>
          </w:tcPr>
          <w:p w14:paraId="48F93C14" w14:textId="12E9475A" w:rsidR="002F052D" w:rsidRDefault="00207AD1" w:rsidP="00407CF4">
            <w:r>
              <w:t>Intel</w:t>
            </w:r>
          </w:p>
        </w:tc>
        <w:tc>
          <w:tcPr>
            <w:tcW w:w="5902" w:type="dxa"/>
          </w:tcPr>
          <w:p w14:paraId="1C8295AC" w14:textId="1DA03B9C" w:rsidR="002F052D" w:rsidRDefault="00207AD1" w:rsidP="00407CF4">
            <w:r>
              <w:rPr>
                <w:rFonts w:eastAsiaTheme="minorEastAsia"/>
              </w:rPr>
              <w:t>We agree with ZTE that UE-specific RTD can be used.</w:t>
            </w:r>
          </w:p>
        </w:tc>
      </w:tr>
      <w:tr w:rsidR="008336AD" w14:paraId="5ADDA8BA" w14:textId="77777777" w:rsidTr="00407CF4">
        <w:tc>
          <w:tcPr>
            <w:tcW w:w="1838" w:type="dxa"/>
          </w:tcPr>
          <w:p w14:paraId="25C8E899" w14:textId="300FB96E" w:rsidR="008336AD" w:rsidRDefault="008336AD" w:rsidP="008336AD">
            <w:r>
              <w:rPr>
                <w:rFonts w:eastAsiaTheme="minorEastAsia"/>
              </w:rPr>
              <w:t xml:space="preserve">Huawei, </w:t>
            </w:r>
            <w:proofErr w:type="spellStart"/>
            <w:r>
              <w:rPr>
                <w:rFonts w:eastAsiaTheme="minorEastAsia"/>
              </w:rPr>
              <w:t>HiSilicon</w:t>
            </w:r>
            <w:proofErr w:type="spellEnd"/>
          </w:p>
        </w:tc>
        <w:tc>
          <w:tcPr>
            <w:tcW w:w="5902" w:type="dxa"/>
          </w:tcPr>
          <w:p w14:paraId="2790035C" w14:textId="66496FD3" w:rsidR="008336AD" w:rsidRDefault="008336AD" w:rsidP="008336AD">
            <w:r>
              <w:rPr>
                <w:rFonts w:eastAsiaTheme="minorEastAsia"/>
              </w:rPr>
              <w:t xml:space="preserve">According the discussion in RAN2, our understanding is that the RAR window offset should at least cover the TA for PRACH transmission, which is essentially the RTT between the UE and the reference point. Given the timing relationship is </w:t>
            </w:r>
            <w:proofErr w:type="spellStart"/>
            <w:r>
              <w:rPr>
                <w:rFonts w:eastAsiaTheme="minorEastAsia"/>
              </w:rPr>
              <w:t>specificed</w:t>
            </w:r>
            <w:proofErr w:type="spellEnd"/>
            <w:r>
              <w:rPr>
                <w:rFonts w:eastAsiaTheme="minorEastAsia"/>
              </w:rPr>
              <w:t xml:space="preserve"> in TS36.321, we are not sure whether there is anything left for RAN1.</w:t>
            </w:r>
          </w:p>
        </w:tc>
      </w:tr>
      <w:tr w:rsidR="008336AD" w14:paraId="7B7DE775" w14:textId="77777777" w:rsidTr="00407CF4">
        <w:tc>
          <w:tcPr>
            <w:tcW w:w="1838" w:type="dxa"/>
          </w:tcPr>
          <w:p w14:paraId="049ECC47" w14:textId="12A17F5A" w:rsidR="008336AD" w:rsidRDefault="0092722D" w:rsidP="008336AD">
            <w:r>
              <w:t>Nokia, NSB</w:t>
            </w:r>
          </w:p>
        </w:tc>
        <w:tc>
          <w:tcPr>
            <w:tcW w:w="5902" w:type="dxa"/>
          </w:tcPr>
          <w:p w14:paraId="5B0F7810" w14:textId="6E831AA1" w:rsidR="008336AD" w:rsidRDefault="0092722D" w:rsidP="008336AD">
            <w:r>
              <w:t xml:space="preserve">An </w:t>
            </w:r>
            <w:r w:rsidR="00B4276E">
              <w:t xml:space="preserve">accurate </w:t>
            </w:r>
            <w:r>
              <w:t>offset is needed, then it should be no problem.</w:t>
            </w:r>
          </w:p>
        </w:tc>
      </w:tr>
      <w:tr w:rsidR="00EB642A" w14:paraId="5AAAE484" w14:textId="77777777" w:rsidTr="00407CF4">
        <w:tc>
          <w:tcPr>
            <w:tcW w:w="1838" w:type="dxa"/>
          </w:tcPr>
          <w:p w14:paraId="2825780E" w14:textId="7E9B9D1B" w:rsidR="00EB642A" w:rsidRDefault="00EB642A" w:rsidP="00EB642A">
            <w:r>
              <w:t>SONY</w:t>
            </w:r>
          </w:p>
        </w:tc>
        <w:tc>
          <w:tcPr>
            <w:tcW w:w="5902" w:type="dxa"/>
          </w:tcPr>
          <w:p w14:paraId="407B7100" w14:textId="32E70773" w:rsidR="00EB642A" w:rsidRDefault="00EB642A" w:rsidP="00EB642A">
            <w:r>
              <w:t xml:space="preserve">The value of the RAR window offset should be discussed in RAN1. RAN1 should also discuss how it is configured (whether cell specific, signaled in SIB </w:t>
            </w:r>
            <w:proofErr w:type="spellStart"/>
            <w:r>
              <w:t>etc</w:t>
            </w:r>
            <w:proofErr w:type="spellEnd"/>
            <w:r>
              <w:t xml:space="preserve">). Our initial thinking is that the RAN window offset should be extended by an amount related to the RTT, e.g. by </w:t>
            </w:r>
            <w:proofErr w:type="spellStart"/>
            <w:r>
              <w:t>Koffset</w:t>
            </w:r>
            <w:proofErr w:type="spellEnd"/>
            <w:r>
              <w:t>.</w:t>
            </w:r>
          </w:p>
        </w:tc>
      </w:tr>
      <w:tr w:rsidR="00EB642A" w14:paraId="653DC698" w14:textId="77777777" w:rsidTr="00407CF4">
        <w:tc>
          <w:tcPr>
            <w:tcW w:w="1838" w:type="dxa"/>
          </w:tcPr>
          <w:p w14:paraId="0DA091CF" w14:textId="0A8A3465" w:rsidR="00EB642A" w:rsidRDefault="005B5AC4" w:rsidP="00EB642A">
            <w:r>
              <w:t>Ericsson</w:t>
            </w:r>
          </w:p>
        </w:tc>
        <w:tc>
          <w:tcPr>
            <w:tcW w:w="5902" w:type="dxa"/>
          </w:tcPr>
          <w:p w14:paraId="64066AD8" w14:textId="2BFFC846" w:rsidR="00EB642A" w:rsidRDefault="005B5AC4" w:rsidP="00EB642A">
            <w:r>
              <w:t>Per NR NTN RAN2 agreement, the offset should be UE-</w:t>
            </w:r>
            <w:proofErr w:type="spellStart"/>
            <w:r>
              <w:t>gNB</w:t>
            </w:r>
            <w:proofErr w:type="spellEnd"/>
            <w:r>
              <w:t xml:space="preserve"> RTT.</w:t>
            </w:r>
          </w:p>
        </w:tc>
      </w:tr>
      <w:tr w:rsidR="00A52630" w14:paraId="26283EF2" w14:textId="77777777" w:rsidTr="00407CF4">
        <w:tc>
          <w:tcPr>
            <w:tcW w:w="1838" w:type="dxa"/>
          </w:tcPr>
          <w:p w14:paraId="24F038A4" w14:textId="71038149" w:rsidR="00A52630" w:rsidRDefault="00A52630" w:rsidP="00EB642A">
            <w:r>
              <w:rPr>
                <w:rFonts w:hint="eastAsia"/>
              </w:rPr>
              <w:t>OPPO</w:t>
            </w:r>
          </w:p>
        </w:tc>
        <w:tc>
          <w:tcPr>
            <w:tcW w:w="5902" w:type="dxa"/>
          </w:tcPr>
          <w:p w14:paraId="2EB9BA2E" w14:textId="11E76FD9" w:rsidR="00A52630" w:rsidRDefault="00A52630" w:rsidP="00A52630">
            <w:r>
              <w:t>I</w:t>
            </w:r>
            <w:r>
              <w:rPr>
                <w:rFonts w:hint="eastAsia"/>
              </w:rPr>
              <w:t xml:space="preserve">t </w:t>
            </w:r>
            <w:r>
              <w:t>is not necessary in RAN1 to agree the offset is UE-</w:t>
            </w:r>
            <w:proofErr w:type="spellStart"/>
            <w:r>
              <w:t>gNB</w:t>
            </w:r>
            <w:proofErr w:type="spellEnd"/>
            <w:r>
              <w:t xml:space="preserve"> RTT as it is already agreed by RAN2. In RAN1, we should discuss how to determine this value by UE. How does the </w:t>
            </w:r>
            <w:proofErr w:type="spellStart"/>
            <w:r>
              <w:t>gNB</w:t>
            </w:r>
            <w:proofErr w:type="spellEnd"/>
            <w:r>
              <w:t xml:space="preserve"> indicate this value to </w:t>
            </w:r>
            <w:proofErr w:type="gramStart"/>
            <w:r>
              <w:t>UE.</w:t>
            </w:r>
            <w:proofErr w:type="gramEnd"/>
            <w:r>
              <w:t xml:space="preserve"> </w:t>
            </w:r>
          </w:p>
        </w:tc>
      </w:tr>
    </w:tbl>
    <w:p w14:paraId="13930C12" w14:textId="77777777" w:rsidR="002F052D" w:rsidRDefault="002F052D" w:rsidP="002F052D">
      <w:pPr>
        <w:spacing w:after="160" w:line="259" w:lineRule="auto"/>
      </w:pPr>
    </w:p>
    <w:p w14:paraId="77E515FB" w14:textId="77777777" w:rsidR="002F052D" w:rsidRDefault="002F052D">
      <w:pPr>
        <w:spacing w:after="160" w:line="259" w:lineRule="auto"/>
      </w:pPr>
    </w:p>
    <w:p w14:paraId="64AE6521" w14:textId="7FD6E579" w:rsidR="002B2F4F" w:rsidRDefault="002B2F4F" w:rsidP="002B2F4F">
      <w:pPr>
        <w:pStyle w:val="Heading2"/>
        <w:rPr>
          <w:rStyle w:val="Heading2Char"/>
          <w:rFonts w:eastAsia="SimSun"/>
          <w:b/>
          <w:bCs/>
        </w:rPr>
      </w:pPr>
      <w:bookmarkStart w:id="71" w:name="_Toc69446697"/>
      <w:r>
        <w:rPr>
          <w:rStyle w:val="Heading2Char"/>
          <w:rFonts w:eastAsia="SimSun"/>
          <w:b/>
          <w:bCs/>
        </w:rPr>
        <w:lastRenderedPageBreak/>
        <w:t>PDCCH Monitoring</w:t>
      </w:r>
      <w:bookmarkEnd w:id="71"/>
    </w:p>
    <w:p w14:paraId="738FDC5D" w14:textId="77777777" w:rsidR="00984909" w:rsidRPr="00984909" w:rsidRDefault="00984909" w:rsidP="00984909">
      <w:pPr>
        <w:pStyle w:val="Heading3"/>
      </w:pPr>
      <w:bookmarkStart w:id="72" w:name="_Toc69446698"/>
      <w:r>
        <w:t>Companies’ Views</w:t>
      </w:r>
      <w:bookmarkEnd w:id="72"/>
    </w:p>
    <w:p w14:paraId="722E4166" w14:textId="77777777" w:rsidR="00984909" w:rsidRPr="00984909" w:rsidRDefault="00984909" w:rsidP="00984909">
      <w:pPr>
        <w:rPr>
          <w:lang w:val="en-US"/>
        </w:rPr>
      </w:pPr>
    </w:p>
    <w:p w14:paraId="116A8DEA" w14:textId="77777777" w:rsidR="002B2F4F" w:rsidRPr="002B2F4F" w:rsidRDefault="002B2F4F" w:rsidP="002B2F4F"/>
    <w:tbl>
      <w:tblPr>
        <w:tblStyle w:val="TableGrid"/>
        <w:tblW w:w="0" w:type="auto"/>
        <w:tblLook w:val="04A0" w:firstRow="1" w:lastRow="0" w:firstColumn="1" w:lastColumn="0" w:noHBand="0" w:noVBand="1"/>
      </w:tblPr>
      <w:tblGrid>
        <w:gridCol w:w="1980"/>
        <w:gridCol w:w="7036"/>
      </w:tblGrid>
      <w:tr w:rsidR="002B2F4F" w14:paraId="217AB9F9" w14:textId="77777777" w:rsidTr="00551285">
        <w:tc>
          <w:tcPr>
            <w:tcW w:w="1980" w:type="dxa"/>
          </w:tcPr>
          <w:p w14:paraId="3FD30534" w14:textId="587E1713" w:rsidR="002B2F4F" w:rsidRDefault="002B2F4F" w:rsidP="00551285">
            <w:r>
              <w:t>ZTE</w:t>
            </w:r>
          </w:p>
        </w:tc>
        <w:tc>
          <w:tcPr>
            <w:tcW w:w="7036" w:type="dxa"/>
          </w:tcPr>
          <w:p w14:paraId="1D7B6267" w14:textId="1670745F" w:rsidR="002B2F4F" w:rsidRPr="00F96DC7" w:rsidRDefault="002B2F4F" w:rsidP="00756349">
            <w:pPr>
              <w:pStyle w:val="BodyText"/>
              <w:rPr>
                <w:rFonts w:eastAsia="SimSun"/>
                <w:b/>
              </w:rPr>
            </w:pPr>
            <w:r>
              <w:rPr>
                <w:b/>
                <w:bCs/>
                <w:i/>
                <w:iCs/>
                <w:szCs w:val="20"/>
              </w:rPr>
              <w:t xml:space="preserve">Proposal-13: </w:t>
            </w:r>
            <w:r>
              <w:rPr>
                <w:bCs/>
                <w:i/>
                <w:iCs/>
                <w:szCs w:val="20"/>
              </w:rPr>
              <w:t>Study impact on PDCCH monitoring occasion, when the timing relationship of NPDCCH scheduling was changed.</w:t>
            </w:r>
          </w:p>
        </w:tc>
      </w:tr>
      <w:tr w:rsidR="002B2F4F" w14:paraId="0C5ABCC0" w14:textId="77777777" w:rsidTr="00551285">
        <w:tc>
          <w:tcPr>
            <w:tcW w:w="1980" w:type="dxa"/>
          </w:tcPr>
          <w:p w14:paraId="7E6D1979" w14:textId="77777777" w:rsidR="002B2F4F" w:rsidRDefault="002B2F4F" w:rsidP="00551285">
            <w:proofErr w:type="spellStart"/>
            <w:r>
              <w:t>Spreadtrum</w:t>
            </w:r>
            <w:proofErr w:type="spellEnd"/>
          </w:p>
        </w:tc>
        <w:tc>
          <w:tcPr>
            <w:tcW w:w="7036" w:type="dxa"/>
          </w:tcPr>
          <w:p w14:paraId="3A774339" w14:textId="77777777" w:rsidR="002B2F4F" w:rsidRPr="00B276A7" w:rsidRDefault="002B2F4F" w:rsidP="00551285">
            <w:pPr>
              <w:rPr>
                <w:b/>
                <w:i/>
              </w:rPr>
            </w:pPr>
            <w:r>
              <w:rPr>
                <w:b/>
                <w:i/>
              </w:rPr>
              <w:t xml:space="preserve">Proposal 4: Considering the potential collision between the UL transmission and DL receiving and </w:t>
            </w:r>
            <w:proofErr w:type="spellStart"/>
            <w:r>
              <w:rPr>
                <w:b/>
                <w:i/>
              </w:rPr>
              <w:t>K_offset</w:t>
            </w:r>
            <w:proofErr w:type="spellEnd"/>
            <w:r>
              <w:rPr>
                <w:b/>
                <w:i/>
              </w:rPr>
              <w:t xml:space="preserve">, the current constraint for UE monitoring NPDCCH need to be enhanced. </w:t>
            </w:r>
          </w:p>
        </w:tc>
      </w:tr>
      <w:tr w:rsidR="002B2F4F" w14:paraId="4D449C50" w14:textId="77777777" w:rsidTr="00551285">
        <w:tc>
          <w:tcPr>
            <w:tcW w:w="1980" w:type="dxa"/>
          </w:tcPr>
          <w:p w14:paraId="7C3D53E7" w14:textId="0B16AFCF" w:rsidR="002B2F4F" w:rsidRDefault="006C6D37" w:rsidP="00551285">
            <w:r>
              <w:t>Qualcomm</w:t>
            </w:r>
          </w:p>
        </w:tc>
        <w:tc>
          <w:tcPr>
            <w:tcW w:w="7036" w:type="dxa"/>
          </w:tcPr>
          <w:p w14:paraId="57C8CBF0" w14:textId="3F369D11" w:rsidR="002B2F4F" w:rsidRPr="0046559E" w:rsidRDefault="006C6D37" w:rsidP="00551285">
            <w:pPr>
              <w:rPr>
                <w:color w:val="ED7D31" w:themeColor="accent2"/>
              </w:rPr>
            </w:pPr>
            <w:r w:rsidRPr="0046559E">
              <w:rPr>
                <w:i/>
                <w:iCs/>
                <w:u w:val="single"/>
              </w:rPr>
              <w:t>Proposal 3</w:t>
            </w:r>
            <w:r w:rsidRPr="0046559E">
              <w:t xml:space="preserve">: RAN1 </w:t>
            </w:r>
            <w:bookmarkStart w:id="73" w:name="_Hlk69319905"/>
            <w:r w:rsidRPr="0046559E">
              <w:t>to consider enabling PDCCH monitoring in “waiting periods”—for example, between receiving NPDSCH and transmitting HARQ ACK in NB-IoT—to mitigate suboptimal throughput.</w:t>
            </w:r>
            <w:bookmarkEnd w:id="73"/>
          </w:p>
        </w:tc>
      </w:tr>
      <w:tr w:rsidR="002B2F4F" w14:paraId="0FB1E4FE" w14:textId="77777777" w:rsidTr="00551285">
        <w:tc>
          <w:tcPr>
            <w:tcW w:w="1980" w:type="dxa"/>
          </w:tcPr>
          <w:p w14:paraId="5C2D9901" w14:textId="77777777" w:rsidR="002B2F4F" w:rsidRDefault="002B2F4F" w:rsidP="00551285"/>
        </w:tc>
        <w:tc>
          <w:tcPr>
            <w:tcW w:w="7036" w:type="dxa"/>
          </w:tcPr>
          <w:p w14:paraId="5C53A370" w14:textId="77777777" w:rsidR="002B2F4F" w:rsidRDefault="002B2F4F" w:rsidP="00551285"/>
        </w:tc>
      </w:tr>
    </w:tbl>
    <w:p w14:paraId="7DEF697A" w14:textId="7E5A65D5" w:rsidR="002B2F4F" w:rsidRDefault="002B2F4F">
      <w:pPr>
        <w:spacing w:after="160" w:line="259" w:lineRule="auto"/>
      </w:pPr>
    </w:p>
    <w:p w14:paraId="73E07ADA" w14:textId="78A149A3" w:rsidR="00984909" w:rsidRDefault="00984909" w:rsidP="00984909">
      <w:pPr>
        <w:pStyle w:val="Heading3"/>
      </w:pPr>
      <w:r>
        <w:t xml:space="preserve"> </w:t>
      </w:r>
      <w:bookmarkStart w:id="74" w:name="_Toc69446699"/>
      <w:r>
        <w:t>Summary Analysis of Studies</w:t>
      </w:r>
      <w:bookmarkEnd w:id="74"/>
    </w:p>
    <w:p w14:paraId="05D5FF5A" w14:textId="2802B977" w:rsidR="00984909" w:rsidRPr="004F07AC" w:rsidRDefault="004F5E9C" w:rsidP="00984909">
      <w:r>
        <w:t>Th</w:t>
      </w:r>
      <w:r w:rsidR="0046559E">
        <w:t>e</w:t>
      </w:r>
      <w:r>
        <w:t xml:space="preserve"> issue </w:t>
      </w:r>
      <w:r w:rsidR="0046559E">
        <w:t>of reducing PDCCH monitoring was</w:t>
      </w:r>
      <w:r>
        <w:t xml:space="preserve"> discussed </w:t>
      </w:r>
      <w:r w:rsidR="0046559E">
        <w:t>for</w:t>
      </w:r>
      <w:r>
        <w:t xml:space="preserve"> A</w:t>
      </w:r>
      <w:r w:rsidR="0046559E">
        <w:t>I</w:t>
      </w:r>
      <w:r>
        <w:t xml:space="preserve"> 8.15.4 </w:t>
      </w:r>
      <w:r w:rsidR="0046559E">
        <w:t xml:space="preserve">at the GTW </w:t>
      </w:r>
      <w:r>
        <w:t>and there was no consensus.</w:t>
      </w:r>
      <w:r w:rsidR="0046559E">
        <w:t xml:space="preserve"> The issue raised here is one of increased PDCCH monitoring to mitigate the effect of extended waiting periods due to time relationship enhancement on resource utilisation.</w:t>
      </w:r>
    </w:p>
    <w:p w14:paraId="7DB1C06F" w14:textId="0DB4C59D" w:rsidR="00984909" w:rsidRPr="00100D31" w:rsidRDefault="00984909" w:rsidP="00984909">
      <w:pPr>
        <w:pStyle w:val="Heading3"/>
      </w:pPr>
      <w:r>
        <w:t xml:space="preserve"> </w:t>
      </w:r>
      <w:bookmarkStart w:id="75" w:name="_Ref69321667"/>
      <w:bookmarkStart w:id="76" w:name="_Toc69446700"/>
      <w:r>
        <w:t>FL Proposals on PDCCH Monitoring</w:t>
      </w:r>
      <w:bookmarkEnd w:id="75"/>
      <w:bookmarkEnd w:id="76"/>
    </w:p>
    <w:p w14:paraId="6D01A9EB" w14:textId="0B91C5CD" w:rsidR="00984909" w:rsidRDefault="00984909">
      <w:pPr>
        <w:spacing w:after="160" w:line="259" w:lineRule="auto"/>
      </w:pPr>
    </w:p>
    <w:p w14:paraId="725E0C75" w14:textId="4B1239F2" w:rsidR="0046559E" w:rsidRDefault="0046559E">
      <w:pPr>
        <w:spacing w:after="160" w:line="259" w:lineRule="auto"/>
      </w:pPr>
      <w:r>
        <w:t>FL makes the following initial proposal 2.9-1 on this issue and encourages companies to make their views known</w:t>
      </w:r>
      <w:r w:rsidR="00791464">
        <w:t xml:space="preserve"> especially including </w:t>
      </w:r>
      <w:r w:rsidR="00E839C8">
        <w:t xml:space="preserve">an assessment whether this </w:t>
      </w:r>
      <w:r w:rsidR="00B40E87">
        <w:t xml:space="preserve">falls in the scope of </w:t>
      </w:r>
      <w:r w:rsidR="00DB3106">
        <w:t xml:space="preserve">essential minimum </w:t>
      </w:r>
      <w:r w:rsidR="005A0EB7">
        <w:t xml:space="preserve">functionalities </w:t>
      </w:r>
      <w:r w:rsidR="006818C9">
        <w:t>as per the RAN#9</w:t>
      </w:r>
      <w:r w:rsidR="00E259F2">
        <w:t>1</w:t>
      </w:r>
      <w:r w:rsidR="006818C9">
        <w:t>e guidance.</w:t>
      </w:r>
    </w:p>
    <w:p w14:paraId="40038567" w14:textId="6FC8499E" w:rsidR="0046559E" w:rsidRDefault="0046559E">
      <w:pPr>
        <w:spacing w:after="160" w:line="259" w:lineRule="auto"/>
      </w:pPr>
      <w:r w:rsidRPr="0046559E">
        <w:rPr>
          <w:highlight w:val="cyan"/>
        </w:rPr>
        <w:t>Initial Proposal 2.9-1: Study the need and efficacy of enabling PDCCH monitoring during the “waiting periods”—for example, between receiving PDSCH and transmitting HARQ ACK in IoT NTN to mitigate on resource utilisation efficiency.</w:t>
      </w:r>
    </w:p>
    <w:tbl>
      <w:tblPr>
        <w:tblStyle w:val="TableGrid"/>
        <w:tblW w:w="0" w:type="auto"/>
        <w:tblLook w:val="04A0" w:firstRow="1" w:lastRow="0" w:firstColumn="1" w:lastColumn="0" w:noHBand="0" w:noVBand="1"/>
      </w:tblPr>
      <w:tblGrid>
        <w:gridCol w:w="1496"/>
        <w:gridCol w:w="2185"/>
        <w:gridCol w:w="5335"/>
      </w:tblGrid>
      <w:tr w:rsidR="0046559E" w14:paraId="4854BBFE" w14:textId="77777777" w:rsidTr="00C43CC1">
        <w:tc>
          <w:tcPr>
            <w:tcW w:w="1496" w:type="dxa"/>
            <w:shd w:val="clear" w:color="auto" w:fill="D9D9D9" w:themeFill="background1" w:themeFillShade="D9"/>
          </w:tcPr>
          <w:p w14:paraId="3F7B70B8" w14:textId="77777777" w:rsidR="0046559E" w:rsidRDefault="0046559E" w:rsidP="00C43CC1">
            <w:r>
              <w:t>Company</w:t>
            </w:r>
          </w:p>
        </w:tc>
        <w:tc>
          <w:tcPr>
            <w:tcW w:w="2185" w:type="dxa"/>
            <w:shd w:val="clear" w:color="auto" w:fill="D9D9D9" w:themeFill="background1" w:themeFillShade="D9"/>
          </w:tcPr>
          <w:p w14:paraId="7DA01556" w14:textId="6FF8F82E" w:rsidR="0046559E" w:rsidRDefault="0046559E" w:rsidP="00C43CC1">
            <w:pPr>
              <w:jc w:val="center"/>
            </w:pPr>
            <w:r>
              <w:t>Support Proposal 2.</w:t>
            </w:r>
            <w:r w:rsidR="00D90654">
              <w:t>9</w:t>
            </w:r>
            <w:r>
              <w:t>-1</w:t>
            </w:r>
          </w:p>
        </w:tc>
        <w:tc>
          <w:tcPr>
            <w:tcW w:w="5335" w:type="dxa"/>
            <w:shd w:val="clear" w:color="auto" w:fill="D9D9D9" w:themeFill="background1" w:themeFillShade="D9"/>
          </w:tcPr>
          <w:p w14:paraId="015F83ED" w14:textId="77777777" w:rsidR="0046559E" w:rsidRDefault="0046559E" w:rsidP="00C43CC1">
            <w:r>
              <w:t>Comment</w:t>
            </w:r>
          </w:p>
        </w:tc>
      </w:tr>
      <w:tr w:rsidR="0046559E" w14:paraId="2CD87F37" w14:textId="77777777" w:rsidTr="00C43CC1">
        <w:tc>
          <w:tcPr>
            <w:tcW w:w="1496" w:type="dxa"/>
          </w:tcPr>
          <w:p w14:paraId="75BCCF25" w14:textId="1EA83DDD" w:rsidR="0046559E" w:rsidRPr="00662708" w:rsidRDefault="00662708" w:rsidP="00C43CC1">
            <w:pPr>
              <w:rPr>
                <w:rFonts w:eastAsiaTheme="minorEastAsia"/>
              </w:rPr>
            </w:pPr>
            <w:r>
              <w:rPr>
                <w:rFonts w:eastAsiaTheme="minorEastAsia" w:hint="eastAsia"/>
              </w:rPr>
              <w:t>Z</w:t>
            </w:r>
            <w:r>
              <w:rPr>
                <w:rFonts w:eastAsiaTheme="minorEastAsia"/>
              </w:rPr>
              <w:t>TE</w:t>
            </w:r>
          </w:p>
        </w:tc>
        <w:tc>
          <w:tcPr>
            <w:tcW w:w="2185" w:type="dxa"/>
          </w:tcPr>
          <w:p w14:paraId="6763BBDF" w14:textId="77777777" w:rsidR="0046559E" w:rsidRDefault="0046559E" w:rsidP="00C43CC1"/>
        </w:tc>
        <w:tc>
          <w:tcPr>
            <w:tcW w:w="5335" w:type="dxa"/>
          </w:tcPr>
          <w:p w14:paraId="782B368C" w14:textId="031237F3" w:rsidR="00662708" w:rsidRPr="00662708" w:rsidRDefault="00662708" w:rsidP="00F766E9">
            <w:pPr>
              <w:rPr>
                <w:rFonts w:eastAsiaTheme="minorEastAsia"/>
              </w:rPr>
            </w:pPr>
            <w:r>
              <w:rPr>
                <w:rFonts w:eastAsiaTheme="minorEastAsia" w:hint="eastAsia"/>
              </w:rPr>
              <w:t>F</w:t>
            </w:r>
            <w:r>
              <w:rPr>
                <w:rFonts w:eastAsiaTheme="minorEastAsia"/>
              </w:rPr>
              <w:t xml:space="preserve">rom essential minimum functionality perspective, no throughput enhancement is expected. The point is that it should be clarified the </w:t>
            </w:r>
            <w:r>
              <w:rPr>
                <w:szCs w:val="20"/>
              </w:rPr>
              <w:t xml:space="preserve">NPDCCH monitoring constraint in the spec </w:t>
            </w:r>
            <w:r w:rsidR="00F766E9">
              <w:rPr>
                <w:szCs w:val="20"/>
              </w:rPr>
              <w:t>may</w:t>
            </w:r>
            <w:r>
              <w:rPr>
                <w:szCs w:val="20"/>
              </w:rPr>
              <w:t xml:space="preserve"> not hold in IoT-NTN case. For example, </w:t>
            </w:r>
            <w:r w:rsidRPr="00662708">
              <w:rPr>
                <w:i/>
                <w:szCs w:val="20"/>
              </w:rPr>
              <w:t>“</w:t>
            </w:r>
            <w:r w:rsidRPr="00662708">
              <w:rPr>
                <w:i/>
                <w:szCs w:val="20"/>
                <w:lang w:val="en-GB" w:eastAsia="en-GB"/>
              </w:rPr>
              <w:t>the UE is not required to monitor an NPDCCH candidate in any subframe starting from subframe n+k-2 to subframe n+k-1</w:t>
            </w:r>
            <w:r>
              <w:rPr>
                <w:i/>
                <w:szCs w:val="20"/>
                <w:lang w:val="en-GB" w:eastAsia="en-GB"/>
              </w:rPr>
              <w:t>.</w:t>
            </w:r>
            <w:r w:rsidRPr="00662708">
              <w:rPr>
                <w:i/>
                <w:szCs w:val="20"/>
              </w:rPr>
              <w:t>”</w:t>
            </w:r>
            <w:r>
              <w:rPr>
                <w:i/>
                <w:szCs w:val="20"/>
              </w:rPr>
              <w:t xml:space="preserve"> </w:t>
            </w:r>
            <w:r w:rsidRPr="00371F0D">
              <w:rPr>
                <w:szCs w:val="20"/>
              </w:rPr>
              <w:t xml:space="preserve">A simple way is to introduce </w:t>
            </w:r>
            <w:proofErr w:type="spellStart"/>
            <w:r w:rsidRPr="00371F0D">
              <w:rPr>
                <w:szCs w:val="20"/>
              </w:rPr>
              <w:t>Koffset</w:t>
            </w:r>
            <w:proofErr w:type="spellEnd"/>
            <w:r w:rsidRPr="00371F0D">
              <w:rPr>
                <w:szCs w:val="20"/>
              </w:rPr>
              <w:t xml:space="preserve"> as well herein.</w:t>
            </w:r>
          </w:p>
        </w:tc>
      </w:tr>
      <w:tr w:rsidR="008336AD" w14:paraId="249516DD" w14:textId="77777777" w:rsidTr="00C43CC1">
        <w:tc>
          <w:tcPr>
            <w:tcW w:w="1496" w:type="dxa"/>
          </w:tcPr>
          <w:p w14:paraId="08951941" w14:textId="7410A5B4" w:rsidR="008336AD" w:rsidRDefault="008336AD" w:rsidP="008336AD">
            <w:r>
              <w:rPr>
                <w:rFonts w:eastAsiaTheme="minorEastAsia"/>
              </w:rPr>
              <w:t xml:space="preserve">Huawei, </w:t>
            </w:r>
            <w:proofErr w:type="spellStart"/>
            <w:r>
              <w:rPr>
                <w:rFonts w:eastAsiaTheme="minorEastAsia"/>
              </w:rPr>
              <w:t>HiSilicon</w:t>
            </w:r>
            <w:proofErr w:type="spellEnd"/>
          </w:p>
        </w:tc>
        <w:tc>
          <w:tcPr>
            <w:tcW w:w="2185" w:type="dxa"/>
          </w:tcPr>
          <w:p w14:paraId="5AF695E6" w14:textId="3DB1EFC3" w:rsidR="008336AD" w:rsidRDefault="008336AD" w:rsidP="008336AD">
            <w:r>
              <w:t>Discussion needed</w:t>
            </w:r>
          </w:p>
        </w:tc>
        <w:tc>
          <w:tcPr>
            <w:tcW w:w="5335" w:type="dxa"/>
          </w:tcPr>
          <w:p w14:paraId="40E176BD" w14:textId="6E47F1F7" w:rsidR="008336AD" w:rsidRDefault="008336AD" w:rsidP="008336AD">
            <w:r>
              <w:rPr>
                <w:rFonts w:eastAsiaTheme="minorEastAsia"/>
              </w:rPr>
              <w:t xml:space="preserve">This issue is also discussed in 8.15.4. In addition, it is related to whether UE-specific </w:t>
            </w:r>
            <w:proofErr w:type="spellStart"/>
            <w:r>
              <w:rPr>
                <w:rFonts w:eastAsiaTheme="minorEastAsia"/>
              </w:rPr>
              <w:t>K_offset</w:t>
            </w:r>
            <w:proofErr w:type="spellEnd"/>
            <w:r>
              <w:rPr>
                <w:rFonts w:eastAsiaTheme="minorEastAsia"/>
              </w:rPr>
              <w:t xml:space="preserve"> is configured. With a UE-specific </w:t>
            </w:r>
            <w:proofErr w:type="spellStart"/>
            <w:r>
              <w:rPr>
                <w:rFonts w:eastAsiaTheme="minorEastAsia"/>
              </w:rPr>
              <w:t>K_offset</w:t>
            </w:r>
            <w:proofErr w:type="spellEnd"/>
            <w:r>
              <w:rPr>
                <w:rFonts w:eastAsiaTheme="minorEastAsia"/>
              </w:rPr>
              <w:t xml:space="preserve"> which is similar to UE-specific TA, the idle period does not </w:t>
            </w:r>
            <w:proofErr w:type="gramStart"/>
            <w:r>
              <w:rPr>
                <w:rFonts w:eastAsiaTheme="minorEastAsia"/>
              </w:rPr>
              <w:t>seems</w:t>
            </w:r>
            <w:proofErr w:type="gramEnd"/>
            <w:r>
              <w:rPr>
                <w:rFonts w:eastAsiaTheme="minorEastAsia"/>
              </w:rPr>
              <w:t xml:space="preserve"> to be significant. Also, this issue is not an essential minimum functionality for Rel-17. </w:t>
            </w:r>
          </w:p>
        </w:tc>
      </w:tr>
      <w:tr w:rsidR="008336AD" w14:paraId="4AE63115" w14:textId="77777777" w:rsidTr="00C43CC1">
        <w:tc>
          <w:tcPr>
            <w:tcW w:w="1496" w:type="dxa"/>
          </w:tcPr>
          <w:p w14:paraId="069AECD6" w14:textId="56DD7CFF" w:rsidR="008336AD" w:rsidRDefault="0092722D" w:rsidP="008336AD">
            <w:r>
              <w:t>Nokia, NSB</w:t>
            </w:r>
          </w:p>
        </w:tc>
        <w:tc>
          <w:tcPr>
            <w:tcW w:w="2185" w:type="dxa"/>
          </w:tcPr>
          <w:p w14:paraId="007C8B56" w14:textId="40B23458" w:rsidR="008336AD" w:rsidRDefault="008336AD" w:rsidP="008336AD"/>
        </w:tc>
        <w:tc>
          <w:tcPr>
            <w:tcW w:w="5335" w:type="dxa"/>
          </w:tcPr>
          <w:p w14:paraId="44FA218E" w14:textId="118501C7" w:rsidR="008336AD" w:rsidRDefault="0092722D" w:rsidP="008336AD">
            <w:r>
              <w:t>Non-essential for Rel 17.</w:t>
            </w:r>
          </w:p>
        </w:tc>
      </w:tr>
      <w:tr w:rsidR="00EB642A" w14:paraId="03A14A77" w14:textId="77777777" w:rsidTr="00C43CC1">
        <w:tc>
          <w:tcPr>
            <w:tcW w:w="1496" w:type="dxa"/>
          </w:tcPr>
          <w:p w14:paraId="7BF5D887" w14:textId="458E6CFB" w:rsidR="00EB642A" w:rsidRDefault="00EB642A" w:rsidP="00EB642A">
            <w:r>
              <w:t>SONY</w:t>
            </w:r>
          </w:p>
        </w:tc>
        <w:tc>
          <w:tcPr>
            <w:tcW w:w="2185" w:type="dxa"/>
          </w:tcPr>
          <w:p w14:paraId="2180B472" w14:textId="03F7B93F" w:rsidR="00EB642A" w:rsidRDefault="00EB642A" w:rsidP="00EB642A">
            <w:r>
              <w:t>Not support</w:t>
            </w:r>
          </w:p>
        </w:tc>
        <w:tc>
          <w:tcPr>
            <w:tcW w:w="5335" w:type="dxa"/>
          </w:tcPr>
          <w:p w14:paraId="61974790" w14:textId="518A541E" w:rsidR="00EB642A" w:rsidRDefault="00EB642A" w:rsidP="00EB642A">
            <w:r>
              <w:t>This is not essential functionality. We can consider throughput optimizations in Rel-18.</w:t>
            </w:r>
          </w:p>
        </w:tc>
      </w:tr>
      <w:tr w:rsidR="00EB642A" w14:paraId="5074FEC6" w14:textId="77777777" w:rsidTr="00C43CC1">
        <w:tc>
          <w:tcPr>
            <w:tcW w:w="1496" w:type="dxa"/>
          </w:tcPr>
          <w:p w14:paraId="5DB260F7" w14:textId="06779878" w:rsidR="00EB642A" w:rsidRDefault="005B5AC4" w:rsidP="00EB642A">
            <w:proofErr w:type="spellStart"/>
            <w:r>
              <w:t>Ericssion</w:t>
            </w:r>
            <w:proofErr w:type="spellEnd"/>
          </w:p>
        </w:tc>
        <w:tc>
          <w:tcPr>
            <w:tcW w:w="2185" w:type="dxa"/>
          </w:tcPr>
          <w:p w14:paraId="1F3EC43E" w14:textId="6ABAA377" w:rsidR="00EB642A" w:rsidRDefault="005B5AC4" w:rsidP="00EB642A">
            <w:r>
              <w:t xml:space="preserve">No </w:t>
            </w:r>
          </w:p>
        </w:tc>
        <w:tc>
          <w:tcPr>
            <w:tcW w:w="5335" w:type="dxa"/>
          </w:tcPr>
          <w:p w14:paraId="45FB3033" w14:textId="7FA49352" w:rsidR="00EB642A" w:rsidRDefault="005B5AC4" w:rsidP="00EB642A">
            <w:r w:rsidRPr="005B5AC4">
              <w:t>The necessity should be justified. We consider it not essential.</w:t>
            </w:r>
          </w:p>
        </w:tc>
      </w:tr>
      <w:tr w:rsidR="009F66B5" w14:paraId="48F7E1CC" w14:textId="77777777" w:rsidTr="00C43CC1">
        <w:tc>
          <w:tcPr>
            <w:tcW w:w="1496" w:type="dxa"/>
          </w:tcPr>
          <w:p w14:paraId="1CDF0B20" w14:textId="1A9A8D5E" w:rsidR="009F66B5" w:rsidRPr="009F66B5" w:rsidRDefault="009F66B5" w:rsidP="00EB642A">
            <w:pPr>
              <w:rPr>
                <w:color w:val="C00000"/>
              </w:rPr>
            </w:pPr>
            <w:r w:rsidRPr="009F66B5">
              <w:rPr>
                <w:color w:val="C00000"/>
              </w:rPr>
              <w:t>Qualcomm</w:t>
            </w:r>
          </w:p>
        </w:tc>
        <w:tc>
          <w:tcPr>
            <w:tcW w:w="2185" w:type="dxa"/>
          </w:tcPr>
          <w:p w14:paraId="33BA93AE" w14:textId="5685C554" w:rsidR="009F66B5" w:rsidRPr="009F66B5" w:rsidRDefault="009F66B5" w:rsidP="00EB642A">
            <w:pPr>
              <w:rPr>
                <w:color w:val="C00000"/>
              </w:rPr>
            </w:pPr>
            <w:r w:rsidRPr="009F66B5">
              <w:rPr>
                <w:color w:val="C00000"/>
              </w:rPr>
              <w:t>Include in TR</w:t>
            </w:r>
          </w:p>
        </w:tc>
        <w:tc>
          <w:tcPr>
            <w:tcW w:w="5335" w:type="dxa"/>
          </w:tcPr>
          <w:p w14:paraId="5E71FB18" w14:textId="2685CC30" w:rsidR="009F66B5" w:rsidRDefault="009F66B5" w:rsidP="009F66B5">
            <w:pPr>
              <w:pStyle w:val="ListParagraph"/>
              <w:numPr>
                <w:ilvl w:val="0"/>
                <w:numId w:val="45"/>
              </w:numPr>
              <w:ind w:firstLineChars="0"/>
              <w:rPr>
                <w:color w:val="C00000"/>
              </w:rPr>
            </w:pPr>
            <w:r w:rsidRPr="009F66B5">
              <w:rPr>
                <w:color w:val="C00000"/>
              </w:rPr>
              <w:t xml:space="preserve">We agree with Huawei’s observation that in a UE-specific </w:t>
            </w:r>
            <w:proofErr w:type="spellStart"/>
            <w:r w:rsidRPr="009F66B5">
              <w:rPr>
                <w:color w:val="C00000"/>
              </w:rPr>
              <w:t>K_offset</w:t>
            </w:r>
            <w:proofErr w:type="spellEnd"/>
            <w:r w:rsidRPr="009F66B5">
              <w:rPr>
                <w:color w:val="C00000"/>
              </w:rPr>
              <w:t xml:space="preserve"> configuration, this may not be required, especially if the UE-specific </w:t>
            </w:r>
            <w:proofErr w:type="spellStart"/>
            <w:r w:rsidRPr="009F66B5">
              <w:rPr>
                <w:color w:val="C00000"/>
              </w:rPr>
              <w:t>K_offset</w:t>
            </w:r>
            <w:proofErr w:type="spellEnd"/>
            <w:r w:rsidRPr="009F66B5">
              <w:rPr>
                <w:color w:val="C00000"/>
              </w:rPr>
              <w:t xml:space="preserve"> can be tightly coordinated with the UE’s (reported) TA.</w:t>
            </w:r>
          </w:p>
          <w:p w14:paraId="75F71691" w14:textId="77777777" w:rsidR="00D21682" w:rsidRPr="009F66B5" w:rsidRDefault="00D21682" w:rsidP="00D21682">
            <w:pPr>
              <w:pStyle w:val="ListParagraph"/>
              <w:ind w:left="720" w:firstLineChars="0" w:firstLine="0"/>
              <w:rPr>
                <w:color w:val="C00000"/>
              </w:rPr>
            </w:pPr>
          </w:p>
          <w:p w14:paraId="70F63760" w14:textId="52CB60A7" w:rsidR="009F66B5" w:rsidRDefault="009F66B5" w:rsidP="009F66B5">
            <w:pPr>
              <w:pStyle w:val="ListParagraph"/>
              <w:numPr>
                <w:ilvl w:val="0"/>
                <w:numId w:val="45"/>
              </w:numPr>
              <w:ind w:firstLineChars="0"/>
              <w:rPr>
                <w:color w:val="C00000"/>
              </w:rPr>
            </w:pPr>
            <w:r w:rsidRPr="009F66B5">
              <w:rPr>
                <w:color w:val="C00000"/>
              </w:rPr>
              <w:t xml:space="preserve">However, there may be “simpler” deployments where UE-specific </w:t>
            </w:r>
            <w:proofErr w:type="spellStart"/>
            <w:r w:rsidRPr="009F66B5">
              <w:rPr>
                <w:color w:val="C00000"/>
              </w:rPr>
              <w:t>K_offset</w:t>
            </w:r>
            <w:proofErr w:type="spellEnd"/>
            <w:r w:rsidRPr="009F66B5">
              <w:rPr>
                <w:color w:val="C00000"/>
              </w:rPr>
              <w:t xml:space="preserve"> is not always supported, or possible. In such cases, for networks with large RTTs (such as GEO networks), this will lead to a huge throughput penalty for “near UEs” (which also may typically have good coverage, require less repetitions), </w:t>
            </w:r>
            <w:r w:rsidRPr="009F66B5">
              <w:rPr>
                <w:color w:val="C00000"/>
              </w:rPr>
              <w:lastRenderedPageBreak/>
              <w:t xml:space="preserve">since they will have to essentially “waste” the maximum differential delay! </w:t>
            </w:r>
            <w:r w:rsidRPr="00D21682">
              <w:rPr>
                <w:i/>
                <w:iCs/>
                <w:color w:val="C00000"/>
              </w:rPr>
              <w:t>This would make NB-IoT over NTN much worse than NB-IoT over terrestrial</w:t>
            </w:r>
            <w:r w:rsidRPr="009F66B5">
              <w:rPr>
                <w:color w:val="C00000"/>
              </w:rPr>
              <w:t>—something we should try to avoi</w:t>
            </w:r>
            <w:r w:rsidR="00D21682">
              <w:rPr>
                <w:color w:val="C00000"/>
              </w:rPr>
              <w:t>d—</w:t>
            </w:r>
            <w:r w:rsidRPr="009F66B5">
              <w:rPr>
                <w:color w:val="C00000"/>
              </w:rPr>
              <w:t>at least in the medium</w:t>
            </w:r>
            <w:r w:rsidR="005E4CB7">
              <w:rPr>
                <w:color w:val="C00000"/>
              </w:rPr>
              <w:t>-</w:t>
            </w:r>
            <w:r w:rsidR="00D21682">
              <w:rPr>
                <w:color w:val="C00000"/>
              </w:rPr>
              <w:t>to</w:t>
            </w:r>
            <w:r w:rsidR="005E4CB7">
              <w:rPr>
                <w:color w:val="C00000"/>
              </w:rPr>
              <w:t>-</w:t>
            </w:r>
            <w:r w:rsidR="00D21682">
              <w:rPr>
                <w:color w:val="C00000"/>
              </w:rPr>
              <w:t>long</w:t>
            </w:r>
            <w:r w:rsidRPr="009F66B5">
              <w:rPr>
                <w:color w:val="C00000"/>
              </w:rPr>
              <w:t xml:space="preserve"> term.</w:t>
            </w:r>
          </w:p>
          <w:p w14:paraId="0EBE7AA5" w14:textId="77777777" w:rsidR="00D21682" w:rsidRPr="00D21682" w:rsidRDefault="00D21682" w:rsidP="00D21682">
            <w:pPr>
              <w:pStyle w:val="ListParagraph"/>
              <w:ind w:firstLine="400"/>
              <w:rPr>
                <w:color w:val="C00000"/>
              </w:rPr>
            </w:pPr>
          </w:p>
          <w:p w14:paraId="0E849115" w14:textId="77777777" w:rsidR="00D21682" w:rsidRPr="009F66B5" w:rsidRDefault="00D21682" w:rsidP="00D21682">
            <w:pPr>
              <w:pStyle w:val="ListParagraph"/>
              <w:ind w:left="720" w:firstLineChars="0" w:firstLine="0"/>
              <w:rPr>
                <w:color w:val="C00000"/>
              </w:rPr>
            </w:pPr>
          </w:p>
          <w:p w14:paraId="17C057E0" w14:textId="03E4C873" w:rsidR="009F66B5" w:rsidRPr="009F66B5" w:rsidRDefault="009F66B5" w:rsidP="009F66B5">
            <w:pPr>
              <w:pStyle w:val="ListParagraph"/>
              <w:numPr>
                <w:ilvl w:val="0"/>
                <w:numId w:val="45"/>
              </w:numPr>
              <w:ind w:firstLineChars="0"/>
              <w:rPr>
                <w:color w:val="C00000"/>
              </w:rPr>
            </w:pPr>
            <w:r w:rsidRPr="009F66B5">
              <w:rPr>
                <w:color w:val="C00000"/>
              </w:rPr>
              <w:t xml:space="preserve">We are OK if this is not supported as essential in Release 17, But since </w:t>
            </w:r>
            <w:r w:rsidRPr="00D21682">
              <w:rPr>
                <w:i/>
                <w:iCs/>
                <w:color w:val="C00000"/>
              </w:rPr>
              <w:t>maintaining throughput parity with terrestrial was identified as a legitimate issue</w:t>
            </w:r>
            <w:r w:rsidRPr="009F66B5">
              <w:rPr>
                <w:color w:val="C00000"/>
              </w:rPr>
              <w:t xml:space="preserve">, and agreed to be studied previously too, </w:t>
            </w:r>
            <w:r w:rsidRPr="009F66B5">
              <w:rPr>
                <w:b/>
                <w:bCs/>
                <w:color w:val="C00000"/>
              </w:rPr>
              <w:t>we would strongly recommend that this solution be documented in the TR as a way to mitigate throughput loss in certain NTN deployments.</w:t>
            </w:r>
          </w:p>
        </w:tc>
      </w:tr>
      <w:tr w:rsidR="009E5E3C" w14:paraId="366BCFDC" w14:textId="77777777" w:rsidTr="009E5E3C">
        <w:tc>
          <w:tcPr>
            <w:tcW w:w="1496" w:type="dxa"/>
          </w:tcPr>
          <w:p w14:paraId="0CC81D15" w14:textId="77777777" w:rsidR="009E5E3C" w:rsidRDefault="009E5E3C" w:rsidP="008665D6">
            <w:r>
              <w:lastRenderedPageBreak/>
              <w:t>Samsung</w:t>
            </w:r>
          </w:p>
        </w:tc>
        <w:tc>
          <w:tcPr>
            <w:tcW w:w="2185" w:type="dxa"/>
          </w:tcPr>
          <w:p w14:paraId="7410670C" w14:textId="77777777" w:rsidR="009E5E3C" w:rsidRDefault="009E5E3C" w:rsidP="008665D6"/>
        </w:tc>
        <w:tc>
          <w:tcPr>
            <w:tcW w:w="5335" w:type="dxa"/>
          </w:tcPr>
          <w:p w14:paraId="344E2EF2" w14:textId="77777777" w:rsidR="009E5E3C" w:rsidRPr="005B5AC4" w:rsidRDefault="009E5E3C" w:rsidP="008665D6">
            <w:r>
              <w:t>This is not essential for Rel-17.</w:t>
            </w:r>
          </w:p>
        </w:tc>
      </w:tr>
      <w:tr w:rsidR="002F3B26" w14:paraId="7C918B38" w14:textId="77777777" w:rsidTr="009E5E3C">
        <w:tc>
          <w:tcPr>
            <w:tcW w:w="1496" w:type="dxa"/>
          </w:tcPr>
          <w:p w14:paraId="601ED7CE" w14:textId="7696DA54" w:rsidR="002F3B26" w:rsidRDefault="002F3B26" w:rsidP="008665D6">
            <w:r>
              <w:rPr>
                <w:rFonts w:hint="eastAsia"/>
              </w:rPr>
              <w:t>OPPO</w:t>
            </w:r>
          </w:p>
        </w:tc>
        <w:tc>
          <w:tcPr>
            <w:tcW w:w="2185" w:type="dxa"/>
          </w:tcPr>
          <w:p w14:paraId="1A49F2D9" w14:textId="77777777" w:rsidR="002F3B26" w:rsidRDefault="002F3B26" w:rsidP="008665D6"/>
        </w:tc>
        <w:tc>
          <w:tcPr>
            <w:tcW w:w="5335" w:type="dxa"/>
          </w:tcPr>
          <w:p w14:paraId="21F62FB9" w14:textId="04D5854B" w:rsidR="002F3B26" w:rsidRDefault="002F3B26" w:rsidP="008665D6">
            <w:r>
              <w:t>This</w:t>
            </w:r>
            <w:r>
              <w:rPr>
                <w:rFonts w:hint="eastAsia"/>
              </w:rPr>
              <w:t xml:space="preserve"> </w:t>
            </w:r>
            <w:r>
              <w:t xml:space="preserve">issue can be discussed in SI, but it would better be targeted for later release enhancement. </w:t>
            </w:r>
          </w:p>
        </w:tc>
      </w:tr>
    </w:tbl>
    <w:p w14:paraId="71BD1873" w14:textId="407212E3" w:rsidR="0046559E" w:rsidRDefault="0046559E">
      <w:pPr>
        <w:spacing w:after="160" w:line="259" w:lineRule="auto"/>
      </w:pPr>
    </w:p>
    <w:p w14:paraId="2A55059B" w14:textId="77777777" w:rsidR="00FA645D" w:rsidRPr="00100D31" w:rsidRDefault="00FA645D" w:rsidP="00FA645D">
      <w:pPr>
        <w:pStyle w:val="Heading3"/>
      </w:pPr>
      <w:bookmarkStart w:id="77" w:name="_Toc69412674"/>
      <w:bookmarkStart w:id="78" w:name="_Toc69446701"/>
      <w:r>
        <w:t>THIRD ROUND FL Proposals on PDCCH Monitoring</w:t>
      </w:r>
      <w:bookmarkEnd w:id="77"/>
      <w:bookmarkEnd w:id="78"/>
    </w:p>
    <w:p w14:paraId="1AC4C861" w14:textId="77777777" w:rsidR="00FA645D" w:rsidRDefault="00FA645D" w:rsidP="00FA645D">
      <w:pPr>
        <w:spacing w:after="160" w:line="259" w:lineRule="auto"/>
      </w:pPr>
      <w:r w:rsidRPr="00A56044">
        <w:rPr>
          <w:highlight w:val="yellow"/>
        </w:rPr>
        <w:t>All responding companies agree that this is not an essential functionality. However, given Ericsson comment maintaining throughput parity with TN.</w:t>
      </w:r>
    </w:p>
    <w:p w14:paraId="734B6887" w14:textId="77777777" w:rsidR="00FA645D" w:rsidRDefault="00FA645D">
      <w:pPr>
        <w:spacing w:after="160" w:line="259" w:lineRule="auto"/>
      </w:pPr>
    </w:p>
    <w:p w14:paraId="2B9E3FBD" w14:textId="0A62E74D" w:rsidR="00095BC0" w:rsidRDefault="004610C4" w:rsidP="004610C4">
      <w:pPr>
        <w:pStyle w:val="Heading2"/>
      </w:pPr>
      <w:bookmarkStart w:id="79" w:name="_Toc69446702"/>
      <w:r w:rsidRPr="004610C4">
        <w:t>PRACH configuration with SIB updating</w:t>
      </w:r>
      <w:bookmarkEnd w:id="79"/>
      <w:r w:rsidRPr="004610C4">
        <w:t xml:space="preserve"> </w:t>
      </w:r>
      <w:r w:rsidR="002B2F4F">
        <w:t xml:space="preserve"> </w:t>
      </w:r>
    </w:p>
    <w:p w14:paraId="0F5020E2" w14:textId="77777777" w:rsidR="002B2F4F" w:rsidRPr="002B2F4F" w:rsidRDefault="002B2F4F" w:rsidP="002B2F4F"/>
    <w:p w14:paraId="521B6E21" w14:textId="015CC0EF" w:rsidR="00984909" w:rsidRDefault="00984909" w:rsidP="00984909">
      <w:pPr>
        <w:pStyle w:val="Heading3"/>
      </w:pPr>
      <w:bookmarkStart w:id="80" w:name="_Toc69446703"/>
      <w:r>
        <w:t>Companies’ Views</w:t>
      </w:r>
      <w:bookmarkEnd w:id="80"/>
    </w:p>
    <w:p w14:paraId="5E62353D" w14:textId="77777777" w:rsidR="00984909" w:rsidRPr="00984909" w:rsidRDefault="00984909" w:rsidP="00984909"/>
    <w:tbl>
      <w:tblPr>
        <w:tblStyle w:val="TableGrid"/>
        <w:tblW w:w="0" w:type="auto"/>
        <w:tblLook w:val="04A0" w:firstRow="1" w:lastRow="0" w:firstColumn="1" w:lastColumn="0" w:noHBand="0" w:noVBand="1"/>
      </w:tblPr>
      <w:tblGrid>
        <w:gridCol w:w="1980"/>
        <w:gridCol w:w="7036"/>
      </w:tblGrid>
      <w:tr w:rsidR="00095BC0" w14:paraId="5645A3DE" w14:textId="77777777" w:rsidTr="00551285">
        <w:tc>
          <w:tcPr>
            <w:tcW w:w="1980" w:type="dxa"/>
          </w:tcPr>
          <w:p w14:paraId="6863DECF" w14:textId="63FC6E7C" w:rsidR="00095BC0" w:rsidRDefault="00095BC0" w:rsidP="00551285">
            <w:proofErr w:type="spellStart"/>
            <w:r>
              <w:t>Oppo</w:t>
            </w:r>
            <w:proofErr w:type="spellEnd"/>
          </w:p>
        </w:tc>
        <w:tc>
          <w:tcPr>
            <w:tcW w:w="7036" w:type="dxa"/>
          </w:tcPr>
          <w:p w14:paraId="2392EAC7" w14:textId="4EF61948" w:rsidR="00095BC0" w:rsidRPr="00F96DC7" w:rsidRDefault="004F5E9C" w:rsidP="004F5E9C">
            <w:pPr>
              <w:pStyle w:val="NoSpacing"/>
              <w:rPr>
                <w:lang w:eastAsia="ja-JP"/>
              </w:rPr>
            </w:pPr>
            <w:r>
              <w:rPr>
                <w:b/>
              </w:rPr>
              <w:t>Proposal 6: No further enhancement is necessary with respect to PRACH configuration updates</w:t>
            </w:r>
          </w:p>
        </w:tc>
      </w:tr>
      <w:tr w:rsidR="00095BC0" w14:paraId="1173E4E8" w14:textId="77777777" w:rsidTr="00551285">
        <w:tc>
          <w:tcPr>
            <w:tcW w:w="1980" w:type="dxa"/>
          </w:tcPr>
          <w:p w14:paraId="48AC51BE" w14:textId="0D6830F4" w:rsidR="00095BC0" w:rsidRDefault="00095BC0" w:rsidP="00551285"/>
        </w:tc>
        <w:tc>
          <w:tcPr>
            <w:tcW w:w="7036" w:type="dxa"/>
          </w:tcPr>
          <w:p w14:paraId="4FC3467C" w14:textId="1C268926" w:rsidR="00095BC0" w:rsidRDefault="00095BC0" w:rsidP="00A42AF4">
            <w:pPr>
              <w:pStyle w:val="BodyText"/>
            </w:pPr>
          </w:p>
        </w:tc>
      </w:tr>
      <w:tr w:rsidR="00095BC0" w14:paraId="460069BB" w14:textId="77777777" w:rsidTr="00551285">
        <w:tc>
          <w:tcPr>
            <w:tcW w:w="1980" w:type="dxa"/>
          </w:tcPr>
          <w:p w14:paraId="2621544D" w14:textId="77777777" w:rsidR="00095BC0" w:rsidRDefault="00095BC0" w:rsidP="00551285"/>
        </w:tc>
        <w:tc>
          <w:tcPr>
            <w:tcW w:w="7036" w:type="dxa"/>
          </w:tcPr>
          <w:p w14:paraId="67ABD467" w14:textId="4E52940F" w:rsidR="00095BC0" w:rsidRDefault="00D61660" w:rsidP="00D61660">
            <w:pPr>
              <w:tabs>
                <w:tab w:val="left" w:pos="1780"/>
              </w:tabs>
            </w:pPr>
            <w:r>
              <w:tab/>
            </w:r>
          </w:p>
        </w:tc>
      </w:tr>
    </w:tbl>
    <w:p w14:paraId="757DDF9B" w14:textId="77777777" w:rsidR="00984909" w:rsidRDefault="00984909" w:rsidP="00984909">
      <w:pPr>
        <w:pStyle w:val="Heading2"/>
        <w:numPr>
          <w:ilvl w:val="0"/>
          <w:numId w:val="0"/>
        </w:numPr>
        <w:ind w:left="576" w:hanging="576"/>
      </w:pPr>
    </w:p>
    <w:p w14:paraId="78F82B3A" w14:textId="77777777" w:rsidR="00984909" w:rsidRDefault="00984909" w:rsidP="00984909">
      <w:pPr>
        <w:pStyle w:val="Heading3"/>
      </w:pPr>
      <w:bookmarkStart w:id="81" w:name="_Toc69446704"/>
      <w:r>
        <w:t>Summary Analysis of Studies</w:t>
      </w:r>
      <w:bookmarkEnd w:id="81"/>
    </w:p>
    <w:p w14:paraId="639F3BE4" w14:textId="0CB7121A" w:rsidR="00984909" w:rsidRDefault="004F5E9C" w:rsidP="00984909">
      <w:r>
        <w:t>Only one company raises this issue. FL needs to collect more company views.</w:t>
      </w:r>
    </w:p>
    <w:p w14:paraId="663E3281" w14:textId="77777777" w:rsidR="004F5E9C" w:rsidRPr="004F07AC" w:rsidRDefault="004F5E9C" w:rsidP="00984909"/>
    <w:p w14:paraId="6EC9825A" w14:textId="24675E16" w:rsidR="00984909" w:rsidRPr="00100D31" w:rsidRDefault="00984909" w:rsidP="00984909">
      <w:pPr>
        <w:pStyle w:val="Heading3"/>
      </w:pPr>
      <w:r>
        <w:t xml:space="preserve"> </w:t>
      </w:r>
      <w:bookmarkStart w:id="82" w:name="_Ref69321649"/>
      <w:bookmarkStart w:id="83" w:name="_Toc69446705"/>
      <w:r>
        <w:t xml:space="preserve">FL Proposals on </w:t>
      </w:r>
      <w:r w:rsidR="00394C27">
        <w:t xml:space="preserve">PRACH configuration with </w:t>
      </w:r>
      <w:r>
        <w:t xml:space="preserve">SIB </w:t>
      </w:r>
      <w:bookmarkEnd w:id="82"/>
      <w:r w:rsidR="00394C27">
        <w:t>Updates</w:t>
      </w:r>
      <w:bookmarkEnd w:id="83"/>
    </w:p>
    <w:p w14:paraId="28332535" w14:textId="059D5B6D" w:rsidR="00F16C25" w:rsidRDefault="005B5648" w:rsidP="00F16C25">
      <w:r w:rsidRPr="00506F53">
        <w:t xml:space="preserve"> </w:t>
      </w:r>
      <w:r w:rsidR="00F16C25" w:rsidRPr="00C43CC1">
        <w:rPr>
          <w:highlight w:val="cyan"/>
        </w:rPr>
        <w:t>FL Question 2.10-1: What are your views on the assertion that no further enhancement is necessary with respect to PRACH configuration updates via SIB?</w:t>
      </w:r>
    </w:p>
    <w:p w14:paraId="4D2719ED" w14:textId="77777777" w:rsidR="00F16C25" w:rsidRDefault="00F16C25" w:rsidP="00F16C25"/>
    <w:tbl>
      <w:tblPr>
        <w:tblStyle w:val="TableGrid"/>
        <w:tblW w:w="0" w:type="auto"/>
        <w:tblLook w:val="04A0" w:firstRow="1" w:lastRow="0" w:firstColumn="1" w:lastColumn="0" w:noHBand="0" w:noVBand="1"/>
      </w:tblPr>
      <w:tblGrid>
        <w:gridCol w:w="1496"/>
        <w:gridCol w:w="7430"/>
      </w:tblGrid>
      <w:tr w:rsidR="00F16C25" w14:paraId="670D45E6" w14:textId="77777777" w:rsidTr="00F16C25">
        <w:tc>
          <w:tcPr>
            <w:tcW w:w="1496" w:type="dxa"/>
            <w:shd w:val="clear" w:color="auto" w:fill="D9D9D9" w:themeFill="background1" w:themeFillShade="D9"/>
          </w:tcPr>
          <w:p w14:paraId="701A715C" w14:textId="77777777" w:rsidR="00F16C25" w:rsidRDefault="00F16C25" w:rsidP="00407CF4">
            <w:r>
              <w:t>Company</w:t>
            </w:r>
          </w:p>
        </w:tc>
        <w:tc>
          <w:tcPr>
            <w:tcW w:w="7430" w:type="dxa"/>
            <w:shd w:val="clear" w:color="auto" w:fill="D9D9D9" w:themeFill="background1" w:themeFillShade="D9"/>
          </w:tcPr>
          <w:p w14:paraId="46BD4BAF" w14:textId="77777777" w:rsidR="00F16C25" w:rsidRDefault="00F16C25" w:rsidP="00407CF4">
            <w:r>
              <w:t>Comment</w:t>
            </w:r>
          </w:p>
        </w:tc>
      </w:tr>
      <w:tr w:rsidR="00F16C25" w14:paraId="3DB0D59E" w14:textId="77777777" w:rsidTr="00F16C25">
        <w:tc>
          <w:tcPr>
            <w:tcW w:w="1496" w:type="dxa"/>
          </w:tcPr>
          <w:p w14:paraId="033F73C8" w14:textId="60A5D51B" w:rsidR="00F16C25" w:rsidRPr="00F766E9" w:rsidRDefault="00F766E9" w:rsidP="00407CF4">
            <w:pPr>
              <w:rPr>
                <w:rFonts w:eastAsiaTheme="minorEastAsia"/>
              </w:rPr>
            </w:pPr>
            <w:r>
              <w:rPr>
                <w:rFonts w:eastAsiaTheme="minorEastAsia" w:hint="eastAsia"/>
              </w:rPr>
              <w:t>Z</w:t>
            </w:r>
            <w:r>
              <w:rPr>
                <w:rFonts w:eastAsiaTheme="minorEastAsia"/>
              </w:rPr>
              <w:t>TE</w:t>
            </w:r>
          </w:p>
        </w:tc>
        <w:tc>
          <w:tcPr>
            <w:tcW w:w="7430" w:type="dxa"/>
          </w:tcPr>
          <w:p w14:paraId="006855D1" w14:textId="2B6B6BE3" w:rsidR="00F16C25" w:rsidRPr="00F766E9" w:rsidRDefault="00F766E9" w:rsidP="00F766E9">
            <w:pPr>
              <w:rPr>
                <w:rFonts w:eastAsiaTheme="minorEastAsia"/>
              </w:rPr>
            </w:pPr>
            <w:r>
              <w:rPr>
                <w:rFonts w:eastAsiaTheme="minorEastAsia"/>
              </w:rPr>
              <w:t>Seems duplicate discussion as in NR-NTN.</w:t>
            </w:r>
          </w:p>
        </w:tc>
      </w:tr>
      <w:tr w:rsidR="008336AD" w14:paraId="3AE6D224" w14:textId="77777777" w:rsidTr="00F16C25">
        <w:tc>
          <w:tcPr>
            <w:tcW w:w="1496" w:type="dxa"/>
          </w:tcPr>
          <w:p w14:paraId="43FFEC0F" w14:textId="13C78C7E" w:rsidR="008336AD" w:rsidRDefault="008336AD" w:rsidP="008336AD">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430" w:type="dxa"/>
          </w:tcPr>
          <w:p w14:paraId="18E8ED5D" w14:textId="696589D3" w:rsidR="008336AD" w:rsidRDefault="008336AD" w:rsidP="008336AD">
            <w:r>
              <w:rPr>
                <w:rFonts w:eastAsiaTheme="minorEastAsia"/>
              </w:rPr>
              <w:t xml:space="preserve">Agree that no further enhancement is necessary with respect to the </w:t>
            </w:r>
            <w:r w:rsidRPr="004D5BAE">
              <w:rPr>
                <w:rFonts w:eastAsiaTheme="minorEastAsia"/>
              </w:rPr>
              <w:t>timing</w:t>
            </w:r>
            <w:r>
              <w:rPr>
                <w:rFonts w:eastAsiaTheme="minorEastAsia"/>
              </w:rPr>
              <w:t xml:space="preserve"> of PRACH configuration updates via SIB. The issue can be solved by implementation.</w:t>
            </w:r>
          </w:p>
        </w:tc>
      </w:tr>
      <w:tr w:rsidR="008336AD" w14:paraId="0DC89E26" w14:textId="77777777" w:rsidTr="00F16C25">
        <w:tc>
          <w:tcPr>
            <w:tcW w:w="1496" w:type="dxa"/>
          </w:tcPr>
          <w:p w14:paraId="44188240" w14:textId="3ACFB72A" w:rsidR="008336AD" w:rsidRDefault="0092722D" w:rsidP="008336AD">
            <w:r>
              <w:t>Nokia, NSB</w:t>
            </w:r>
          </w:p>
        </w:tc>
        <w:tc>
          <w:tcPr>
            <w:tcW w:w="7430" w:type="dxa"/>
          </w:tcPr>
          <w:p w14:paraId="5207BC1E" w14:textId="4DB2953B" w:rsidR="008336AD" w:rsidRDefault="0092722D" w:rsidP="008336AD">
            <w:r>
              <w:t>No need to restrict but keep open.</w:t>
            </w:r>
          </w:p>
        </w:tc>
      </w:tr>
      <w:tr w:rsidR="00EB642A" w14:paraId="0240CF88" w14:textId="77777777" w:rsidTr="00F16C25">
        <w:tc>
          <w:tcPr>
            <w:tcW w:w="1496" w:type="dxa"/>
          </w:tcPr>
          <w:p w14:paraId="6467C3B6" w14:textId="201A48E1" w:rsidR="00EB642A" w:rsidRDefault="00EB642A" w:rsidP="00EB642A">
            <w:r>
              <w:t>SONY</w:t>
            </w:r>
          </w:p>
        </w:tc>
        <w:tc>
          <w:tcPr>
            <w:tcW w:w="7430" w:type="dxa"/>
          </w:tcPr>
          <w:p w14:paraId="2B6A971D" w14:textId="3EFDCCC7" w:rsidR="00EB642A" w:rsidRDefault="00EB642A" w:rsidP="00EB642A">
            <w:pPr>
              <w:spacing w:after="240"/>
            </w:pPr>
            <w:r>
              <w:t xml:space="preserve">This does not seem like a big issue. If there is an issue, the </w:t>
            </w:r>
            <w:proofErr w:type="spellStart"/>
            <w:r w:rsidR="003B737D">
              <w:t>Enb</w:t>
            </w:r>
            <w:proofErr w:type="spellEnd"/>
            <w:r>
              <w:t xml:space="preserve"> can mitigate the issue by minimizing or eliminating PRACH configuration updates.</w:t>
            </w:r>
          </w:p>
          <w:p w14:paraId="5D578972" w14:textId="3333EFEE" w:rsidR="00EB642A" w:rsidRDefault="00EB642A" w:rsidP="00EB642A">
            <w:r>
              <w:t>In any case, the only proposal submitted to RAN1#104bis_e is to not enhance with respect to this issue. We do not need to agree to not enhance something. Hence there does not need to be an FL proposal or RAN1 agreement on this issue.</w:t>
            </w:r>
          </w:p>
        </w:tc>
      </w:tr>
      <w:tr w:rsidR="00EB642A" w14:paraId="3071F571" w14:textId="77777777" w:rsidTr="00F16C25">
        <w:tc>
          <w:tcPr>
            <w:tcW w:w="1496" w:type="dxa"/>
          </w:tcPr>
          <w:p w14:paraId="0B664437" w14:textId="67EF2C70" w:rsidR="00EB642A" w:rsidRDefault="005B5AC4" w:rsidP="00EB642A">
            <w:proofErr w:type="spellStart"/>
            <w:r>
              <w:t>Ericcson</w:t>
            </w:r>
            <w:proofErr w:type="spellEnd"/>
          </w:p>
        </w:tc>
        <w:tc>
          <w:tcPr>
            <w:tcW w:w="7430" w:type="dxa"/>
          </w:tcPr>
          <w:p w14:paraId="3C58A9AC" w14:textId="3DBE35A5" w:rsidR="00EB642A" w:rsidRDefault="005B5AC4" w:rsidP="00EB642A">
            <w:r w:rsidRPr="005B5AC4">
              <w:t>The necessity should be justified. We consider it not essential.</w:t>
            </w:r>
          </w:p>
        </w:tc>
      </w:tr>
    </w:tbl>
    <w:p w14:paraId="1EE1AE3E" w14:textId="77777777" w:rsidR="00F16C25" w:rsidRDefault="00F16C25" w:rsidP="00F16C25"/>
    <w:p w14:paraId="34336572" w14:textId="52E65138" w:rsidR="00506F53" w:rsidRPr="00506F53" w:rsidRDefault="00506F53" w:rsidP="00984909">
      <w:pPr>
        <w:pStyle w:val="Heading2"/>
        <w:numPr>
          <w:ilvl w:val="0"/>
          <w:numId w:val="0"/>
        </w:numPr>
        <w:ind w:left="576" w:hanging="576"/>
      </w:pPr>
    </w:p>
    <w:p w14:paraId="77A69057" w14:textId="205191B7" w:rsidR="00EB2242" w:rsidRDefault="00EB2242" w:rsidP="00EB2242">
      <w:pPr>
        <w:pStyle w:val="Heading2"/>
      </w:pPr>
      <w:r w:rsidRPr="00B276A7">
        <w:tab/>
      </w:r>
      <w:bookmarkStart w:id="84" w:name="_Toc69446706"/>
      <w:r>
        <w:t>Timing offsets in preconfigured uplink resources</w:t>
      </w:r>
      <w:bookmarkEnd w:id="84"/>
    </w:p>
    <w:p w14:paraId="744FEEF9" w14:textId="398FA9F6" w:rsidR="001A59BF" w:rsidRDefault="001A59BF" w:rsidP="001A59BF"/>
    <w:p w14:paraId="3720E071" w14:textId="77777777" w:rsidR="001A59BF" w:rsidRDefault="001A59BF" w:rsidP="001A59BF">
      <w:pPr>
        <w:pStyle w:val="Heading3"/>
      </w:pPr>
      <w:bookmarkStart w:id="85" w:name="_Toc69446707"/>
      <w:r>
        <w:t>Companies’ Views</w:t>
      </w:r>
      <w:bookmarkEnd w:id="85"/>
    </w:p>
    <w:p w14:paraId="57782499" w14:textId="77777777" w:rsidR="001A59BF" w:rsidRPr="001A59BF" w:rsidRDefault="001A59BF" w:rsidP="001A59BF"/>
    <w:p w14:paraId="521C176C"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EB2242" w14:paraId="4F812DA6" w14:textId="77777777" w:rsidTr="00551285">
        <w:tc>
          <w:tcPr>
            <w:tcW w:w="1980" w:type="dxa"/>
          </w:tcPr>
          <w:p w14:paraId="5E26F924" w14:textId="4B1CDA87" w:rsidR="00EB2242" w:rsidRDefault="00EB2242" w:rsidP="00551285">
            <w:r>
              <w:t>Samsung</w:t>
            </w:r>
          </w:p>
        </w:tc>
        <w:tc>
          <w:tcPr>
            <w:tcW w:w="7036" w:type="dxa"/>
          </w:tcPr>
          <w:p w14:paraId="1F02F517" w14:textId="37409AEC" w:rsidR="00EB2242" w:rsidRPr="00506F53" w:rsidRDefault="00EB2242" w:rsidP="00756349">
            <w:pPr>
              <w:rPr>
                <w:iCs/>
              </w:rPr>
            </w:pPr>
            <w:r>
              <w:rPr>
                <w:b/>
                <w:i/>
              </w:rPr>
              <w:t>Proposal 5: Discuss timing offsets for transmission of preconfigured uplink resources and EDT in NTN-IoT.</w:t>
            </w:r>
          </w:p>
        </w:tc>
      </w:tr>
      <w:tr w:rsidR="00EB2242" w14:paraId="73B8E836" w14:textId="77777777" w:rsidTr="00551285">
        <w:tc>
          <w:tcPr>
            <w:tcW w:w="1980" w:type="dxa"/>
          </w:tcPr>
          <w:p w14:paraId="29C11F49" w14:textId="77777777" w:rsidR="00EB2242" w:rsidRDefault="00EB2242" w:rsidP="00551285"/>
        </w:tc>
        <w:tc>
          <w:tcPr>
            <w:tcW w:w="7036" w:type="dxa"/>
          </w:tcPr>
          <w:p w14:paraId="70D9EF29" w14:textId="77777777" w:rsidR="00EB2242" w:rsidRPr="00850FD9" w:rsidRDefault="00EB2242" w:rsidP="00551285">
            <w:pPr>
              <w:spacing w:beforeLines="50" w:before="120" w:afterLines="50" w:after="120"/>
            </w:pPr>
          </w:p>
        </w:tc>
      </w:tr>
    </w:tbl>
    <w:p w14:paraId="2706CDF7" w14:textId="77777777" w:rsidR="00EB2242" w:rsidRPr="00EB2242" w:rsidRDefault="00EB2242" w:rsidP="00EB2242"/>
    <w:p w14:paraId="0B50ABF2" w14:textId="77777777" w:rsidR="001A59BF" w:rsidRDefault="001A59BF" w:rsidP="001A59BF">
      <w:pPr>
        <w:pStyle w:val="Heading3"/>
      </w:pPr>
      <w:bookmarkStart w:id="86" w:name="_Toc69446708"/>
      <w:r>
        <w:t>Summary Analysis of Studies</w:t>
      </w:r>
      <w:bookmarkEnd w:id="86"/>
    </w:p>
    <w:p w14:paraId="40959364" w14:textId="10041F32" w:rsidR="00F16C25" w:rsidRDefault="00F16C25" w:rsidP="001A59BF">
      <w:r>
        <w:t>RAN1#104e made the following agreement relevant to this issue for NR NTN:</w:t>
      </w:r>
    </w:p>
    <w:p w14:paraId="635929E8" w14:textId="77777777" w:rsidR="00F16C25" w:rsidRDefault="00F16C25" w:rsidP="001A59BF"/>
    <w:p w14:paraId="57903C48" w14:textId="77777777" w:rsidR="00F16C25" w:rsidRDefault="00F16C25" w:rsidP="00F16C25">
      <w:pPr>
        <w:rPr>
          <w:lang w:eastAsia="x-none"/>
        </w:rPr>
      </w:pPr>
      <w:r>
        <w:rPr>
          <w:highlight w:val="green"/>
          <w:lang w:eastAsia="x-none"/>
        </w:rPr>
        <w:t>Agreement:</w:t>
      </w:r>
    </w:p>
    <w:p w14:paraId="53656E7F" w14:textId="77777777" w:rsidR="00F16C25" w:rsidRDefault="00F16C25" w:rsidP="00F16C25">
      <w:pPr>
        <w:rPr>
          <w:lang w:eastAsia="x-none"/>
        </w:rPr>
      </w:pPr>
      <w:r>
        <w:rPr>
          <w:lang w:eastAsia="x-none"/>
        </w:rPr>
        <w:t>Confirm the following working assumption:</w:t>
      </w:r>
    </w:p>
    <w:p w14:paraId="754CDDE4" w14:textId="5F2785D5" w:rsidR="00F16C25" w:rsidRDefault="00F16C25" w:rsidP="00F16C25">
      <w:pPr>
        <w:rPr>
          <w:lang w:eastAsia="x-none"/>
        </w:rPr>
      </w:pPr>
      <w:proofErr w:type="spellStart"/>
      <w:r>
        <w:rPr>
          <w:lang w:eastAsia="x-none"/>
        </w:rPr>
        <w:t>K_offset</w:t>
      </w:r>
      <w:proofErr w:type="spellEnd"/>
      <w:r>
        <w:rPr>
          <w:lang w:eastAsia="x-none"/>
        </w:rPr>
        <w:t xml:space="preserve"> can be applied to indicate the first transmission opportunity of PUSCH in Configured Grant Type 2 in the same way as </w:t>
      </w:r>
      <w:proofErr w:type="spellStart"/>
      <w:r>
        <w:rPr>
          <w:lang w:eastAsia="x-none"/>
        </w:rPr>
        <w:t>K_offset</w:t>
      </w:r>
      <w:proofErr w:type="spellEnd"/>
      <w:r>
        <w:rPr>
          <w:lang w:eastAsia="x-none"/>
        </w:rPr>
        <w:t xml:space="preserve"> is applied to the transmission timing of DCI scheduled PUSCH.</w:t>
      </w:r>
    </w:p>
    <w:p w14:paraId="0A462BBA" w14:textId="77777777" w:rsidR="007D1D1F" w:rsidRDefault="007D1D1F" w:rsidP="00F16C25">
      <w:pPr>
        <w:rPr>
          <w:lang w:eastAsia="x-none"/>
        </w:rPr>
      </w:pPr>
    </w:p>
    <w:p w14:paraId="30E106F5" w14:textId="1EC7737D" w:rsidR="001A59BF" w:rsidRPr="004F07AC" w:rsidRDefault="00F16C25" w:rsidP="001A59BF">
      <w:r>
        <w:t xml:space="preserve">Do we need to capture a similar </w:t>
      </w:r>
      <w:r w:rsidR="007D1D1F">
        <w:t>agr</w:t>
      </w:r>
      <w:r w:rsidR="004A357F">
        <w:t>eement, relating to PUR and EDT,</w:t>
      </w:r>
      <w:r>
        <w:t xml:space="preserve"> for IoT NTN? </w:t>
      </w:r>
    </w:p>
    <w:p w14:paraId="43D4A6A4" w14:textId="761B7B3D" w:rsidR="001A59BF" w:rsidRDefault="001A59BF" w:rsidP="001A59BF">
      <w:pPr>
        <w:pStyle w:val="Heading3"/>
      </w:pPr>
      <w:r>
        <w:t xml:space="preserve"> </w:t>
      </w:r>
      <w:bookmarkStart w:id="87" w:name="_Ref69321611"/>
      <w:bookmarkStart w:id="88" w:name="_Toc69446709"/>
      <w:r>
        <w:t>FL Proposals on timing offsets in PUR</w:t>
      </w:r>
      <w:bookmarkEnd w:id="87"/>
      <w:bookmarkEnd w:id="88"/>
    </w:p>
    <w:p w14:paraId="1753BB03" w14:textId="023A32A4" w:rsidR="00F16C25" w:rsidRDefault="00F16C25" w:rsidP="00F16C25"/>
    <w:p w14:paraId="0DB57B2C" w14:textId="35482A0B" w:rsidR="00F16C25" w:rsidRPr="00F16C25" w:rsidRDefault="00F16C25" w:rsidP="00F16C25">
      <w:r>
        <w:t>FL makes initial proposal 2.11-1 and encourages companies to express their views on the proposal</w:t>
      </w:r>
      <w:r w:rsidR="00982FCC">
        <w:t xml:space="preserve"> including</w:t>
      </w:r>
      <w:r w:rsidR="00BC46BB">
        <w:t xml:space="preserve"> an assessment whether this falls in the scope of essential minimum functionalities as per the RAN#9</w:t>
      </w:r>
      <w:r w:rsidR="00E259F2">
        <w:t>1</w:t>
      </w:r>
      <w:r w:rsidR="00BC46BB">
        <w:t xml:space="preserve">e </w:t>
      </w:r>
      <w:proofErr w:type="gramStart"/>
      <w:r w:rsidR="00BC46BB">
        <w:t>guidance.</w:t>
      </w:r>
      <w:r>
        <w:t>.</w:t>
      </w:r>
      <w:proofErr w:type="gramEnd"/>
    </w:p>
    <w:p w14:paraId="5127F133" w14:textId="092D8D5F" w:rsidR="00B276A7" w:rsidRDefault="00B276A7" w:rsidP="00B276A7"/>
    <w:p w14:paraId="33951E93" w14:textId="3AB561EA" w:rsidR="00F16C25" w:rsidRDefault="00F16C25" w:rsidP="00B276A7">
      <w:r w:rsidRPr="00F16C25">
        <w:rPr>
          <w:highlight w:val="cyan"/>
        </w:rPr>
        <w:t>Initial FL Proposal 2.11-1: Study the necessity of timing offsets for transmission in PUR and EDT in IoT NTN</w:t>
      </w:r>
    </w:p>
    <w:p w14:paraId="5B7A18EF" w14:textId="66D6DB48" w:rsidR="00F16C25" w:rsidRDefault="00F16C25" w:rsidP="00B276A7"/>
    <w:tbl>
      <w:tblPr>
        <w:tblStyle w:val="TableGrid"/>
        <w:tblW w:w="0" w:type="auto"/>
        <w:tblLook w:val="04A0" w:firstRow="1" w:lastRow="0" w:firstColumn="1" w:lastColumn="0" w:noHBand="0" w:noVBand="1"/>
      </w:tblPr>
      <w:tblGrid>
        <w:gridCol w:w="1496"/>
        <w:gridCol w:w="2185"/>
        <w:gridCol w:w="5335"/>
      </w:tblGrid>
      <w:tr w:rsidR="00F16C25" w14:paraId="585AD0E7" w14:textId="77777777" w:rsidTr="00407CF4">
        <w:tc>
          <w:tcPr>
            <w:tcW w:w="1496" w:type="dxa"/>
            <w:shd w:val="clear" w:color="auto" w:fill="D9D9D9" w:themeFill="background1" w:themeFillShade="D9"/>
          </w:tcPr>
          <w:p w14:paraId="3DEDF22A" w14:textId="77777777" w:rsidR="00F16C25" w:rsidRDefault="00F16C25" w:rsidP="00407CF4">
            <w:r>
              <w:t>Company</w:t>
            </w:r>
          </w:p>
        </w:tc>
        <w:tc>
          <w:tcPr>
            <w:tcW w:w="2185" w:type="dxa"/>
            <w:shd w:val="clear" w:color="auto" w:fill="D9D9D9" w:themeFill="background1" w:themeFillShade="D9"/>
          </w:tcPr>
          <w:p w14:paraId="6C7003DB" w14:textId="74F6B307" w:rsidR="00F16C25" w:rsidRDefault="00F16C25" w:rsidP="00407CF4">
            <w:pPr>
              <w:jc w:val="center"/>
            </w:pPr>
            <w:r>
              <w:t>Support Proposal 2.</w:t>
            </w:r>
            <w:r w:rsidR="006037A8">
              <w:t>11</w:t>
            </w:r>
            <w:r>
              <w:t>-1</w:t>
            </w:r>
          </w:p>
        </w:tc>
        <w:tc>
          <w:tcPr>
            <w:tcW w:w="5335" w:type="dxa"/>
            <w:shd w:val="clear" w:color="auto" w:fill="D9D9D9" w:themeFill="background1" w:themeFillShade="D9"/>
          </w:tcPr>
          <w:p w14:paraId="2050D728" w14:textId="77777777" w:rsidR="00F16C25" w:rsidRDefault="00F16C25" w:rsidP="00407CF4">
            <w:r>
              <w:t>Comment</w:t>
            </w:r>
          </w:p>
        </w:tc>
      </w:tr>
      <w:tr w:rsidR="00F16C25" w14:paraId="74DD3A84" w14:textId="77777777" w:rsidTr="00407CF4">
        <w:tc>
          <w:tcPr>
            <w:tcW w:w="1496" w:type="dxa"/>
          </w:tcPr>
          <w:p w14:paraId="2F0D10AD" w14:textId="4BAB6A72" w:rsidR="00F16C25" w:rsidRPr="00F766E9" w:rsidRDefault="00F766E9" w:rsidP="00407CF4">
            <w:pPr>
              <w:rPr>
                <w:rFonts w:eastAsiaTheme="minorEastAsia"/>
              </w:rPr>
            </w:pPr>
            <w:r>
              <w:rPr>
                <w:rFonts w:eastAsiaTheme="minorEastAsia" w:hint="eastAsia"/>
              </w:rPr>
              <w:t>Z</w:t>
            </w:r>
            <w:r>
              <w:rPr>
                <w:rFonts w:eastAsiaTheme="minorEastAsia"/>
              </w:rPr>
              <w:t>TE</w:t>
            </w:r>
          </w:p>
        </w:tc>
        <w:tc>
          <w:tcPr>
            <w:tcW w:w="2185" w:type="dxa"/>
          </w:tcPr>
          <w:p w14:paraId="23457FC3" w14:textId="45BC2016" w:rsidR="00F16C25" w:rsidRPr="00F766E9" w:rsidRDefault="00F16C25" w:rsidP="00407CF4">
            <w:pPr>
              <w:rPr>
                <w:rFonts w:eastAsiaTheme="minorEastAsia"/>
              </w:rPr>
            </w:pPr>
          </w:p>
        </w:tc>
        <w:tc>
          <w:tcPr>
            <w:tcW w:w="5335" w:type="dxa"/>
          </w:tcPr>
          <w:p w14:paraId="3C43172F" w14:textId="3C71C8A9" w:rsidR="00F16C25" w:rsidRPr="00F766E9" w:rsidRDefault="005E23C0" w:rsidP="005E23C0">
            <w:pPr>
              <w:rPr>
                <w:rFonts w:eastAsiaTheme="minorEastAsia"/>
              </w:rPr>
            </w:pPr>
            <w:r>
              <w:rPr>
                <w:rFonts w:eastAsiaTheme="minorEastAsia"/>
              </w:rPr>
              <w:t>We are fine to study the potential enhancement for PUR and EDT. W.r.t the needs, it’s mainly up to the interested scenarios, e.g., GEO</w:t>
            </w:r>
            <w:r w:rsidR="008A7547">
              <w:rPr>
                <w:rFonts w:eastAsiaTheme="minorEastAsia"/>
              </w:rPr>
              <w:t xml:space="preserve"> or LEO with fixed beam.</w:t>
            </w:r>
          </w:p>
        </w:tc>
      </w:tr>
      <w:tr w:rsidR="008336AD" w14:paraId="6F3CE3F3" w14:textId="77777777" w:rsidTr="00407CF4">
        <w:tc>
          <w:tcPr>
            <w:tcW w:w="1496" w:type="dxa"/>
          </w:tcPr>
          <w:p w14:paraId="661ACEFD" w14:textId="52DE9EEA" w:rsidR="008336AD" w:rsidRDefault="008336AD" w:rsidP="008336AD">
            <w:r>
              <w:rPr>
                <w:rFonts w:eastAsiaTheme="minorEastAsia"/>
              </w:rPr>
              <w:t xml:space="preserve">Huawei, </w:t>
            </w:r>
            <w:proofErr w:type="spellStart"/>
            <w:r>
              <w:rPr>
                <w:rFonts w:eastAsiaTheme="minorEastAsia"/>
              </w:rPr>
              <w:t>HiSilicon</w:t>
            </w:r>
            <w:proofErr w:type="spellEnd"/>
          </w:p>
        </w:tc>
        <w:tc>
          <w:tcPr>
            <w:tcW w:w="2185" w:type="dxa"/>
          </w:tcPr>
          <w:p w14:paraId="2D83B5A0" w14:textId="77777777" w:rsidR="008336AD" w:rsidRDefault="008336AD" w:rsidP="008336AD"/>
        </w:tc>
        <w:tc>
          <w:tcPr>
            <w:tcW w:w="5335" w:type="dxa"/>
          </w:tcPr>
          <w:p w14:paraId="30DB7C50" w14:textId="418357AA" w:rsidR="008336AD" w:rsidRDefault="008336AD" w:rsidP="008336AD">
            <w:r>
              <w:t>Ok to study.</w:t>
            </w:r>
          </w:p>
        </w:tc>
      </w:tr>
      <w:tr w:rsidR="008336AD" w14:paraId="4580459A" w14:textId="77777777" w:rsidTr="00407CF4">
        <w:tc>
          <w:tcPr>
            <w:tcW w:w="1496" w:type="dxa"/>
          </w:tcPr>
          <w:p w14:paraId="0E01C7C8" w14:textId="5E491C47" w:rsidR="008336AD" w:rsidRDefault="0092722D" w:rsidP="008336AD">
            <w:r>
              <w:t>Nokia, NSB</w:t>
            </w:r>
          </w:p>
        </w:tc>
        <w:tc>
          <w:tcPr>
            <w:tcW w:w="2185" w:type="dxa"/>
          </w:tcPr>
          <w:p w14:paraId="755A09B6" w14:textId="77777777" w:rsidR="008336AD" w:rsidRDefault="008336AD" w:rsidP="008336AD"/>
        </w:tc>
        <w:tc>
          <w:tcPr>
            <w:tcW w:w="5335" w:type="dxa"/>
          </w:tcPr>
          <w:p w14:paraId="1A3384F4" w14:textId="35CEBDDD" w:rsidR="008336AD" w:rsidRDefault="0092722D" w:rsidP="008336AD">
            <w:r>
              <w:t>More detail needed. To be discussed in next meeting.</w:t>
            </w:r>
          </w:p>
        </w:tc>
      </w:tr>
      <w:tr w:rsidR="00EB642A" w14:paraId="006D9F9D" w14:textId="77777777" w:rsidTr="00407CF4">
        <w:tc>
          <w:tcPr>
            <w:tcW w:w="1496" w:type="dxa"/>
          </w:tcPr>
          <w:p w14:paraId="64FB114A" w14:textId="27EE3381" w:rsidR="00EB642A" w:rsidRDefault="00EB642A" w:rsidP="00EB642A">
            <w:r>
              <w:t>SONY</w:t>
            </w:r>
          </w:p>
        </w:tc>
        <w:tc>
          <w:tcPr>
            <w:tcW w:w="2185" w:type="dxa"/>
          </w:tcPr>
          <w:p w14:paraId="0ED336C0" w14:textId="783A9D0C" w:rsidR="00EB642A" w:rsidRDefault="00EB642A" w:rsidP="00EB642A">
            <w:r>
              <w:t>Not support in Rel-17</w:t>
            </w:r>
          </w:p>
        </w:tc>
        <w:tc>
          <w:tcPr>
            <w:tcW w:w="5335" w:type="dxa"/>
          </w:tcPr>
          <w:p w14:paraId="57E828AF" w14:textId="54A018B1" w:rsidR="00EB642A" w:rsidRDefault="00EB642A" w:rsidP="00EB642A">
            <w:r>
              <w:t xml:space="preserve">Other than PUR / EDT, there are other methods to communicate in NB-IoT and </w:t>
            </w:r>
            <w:proofErr w:type="spellStart"/>
            <w:r w:rsidR="003B737D">
              <w:t>Emtc</w:t>
            </w:r>
            <w:proofErr w:type="spellEnd"/>
            <w:r>
              <w:t xml:space="preserve"> (e.g. methods specified in Rel-13). PUR / EDT are hence not essential functionality for IoT-</w:t>
            </w:r>
            <w:proofErr w:type="gramStart"/>
            <w:r>
              <w:t>NTN</w:t>
            </w:r>
            <w:proofErr w:type="gramEnd"/>
            <w:r>
              <w:t xml:space="preserve"> and we can revisit their support in Rel-18 enhancements.</w:t>
            </w:r>
          </w:p>
        </w:tc>
      </w:tr>
      <w:tr w:rsidR="00EB642A" w14:paraId="1A802F04" w14:textId="77777777" w:rsidTr="00407CF4">
        <w:tc>
          <w:tcPr>
            <w:tcW w:w="1496" w:type="dxa"/>
          </w:tcPr>
          <w:p w14:paraId="0890FBF1" w14:textId="02234C8E" w:rsidR="00EB642A" w:rsidRDefault="005B5AC4" w:rsidP="00EB642A">
            <w:r>
              <w:t>Ericsson</w:t>
            </w:r>
          </w:p>
        </w:tc>
        <w:tc>
          <w:tcPr>
            <w:tcW w:w="2185" w:type="dxa"/>
          </w:tcPr>
          <w:p w14:paraId="3D1DFEFB" w14:textId="72931173" w:rsidR="00EB642A" w:rsidRDefault="005B5AC4" w:rsidP="00EB642A">
            <w:r>
              <w:t>No</w:t>
            </w:r>
          </w:p>
        </w:tc>
        <w:tc>
          <w:tcPr>
            <w:tcW w:w="5335" w:type="dxa"/>
          </w:tcPr>
          <w:p w14:paraId="42CBAB87" w14:textId="48F58B5C" w:rsidR="00EB642A" w:rsidRDefault="005B5AC4" w:rsidP="00EB642A">
            <w:r w:rsidRPr="005B5AC4">
              <w:t>The necessity should be justified. We consider it not essential.</w:t>
            </w:r>
          </w:p>
        </w:tc>
      </w:tr>
      <w:tr w:rsidR="00F941DA" w14:paraId="6999F4F6" w14:textId="77777777" w:rsidTr="00407CF4">
        <w:tc>
          <w:tcPr>
            <w:tcW w:w="1496" w:type="dxa"/>
          </w:tcPr>
          <w:p w14:paraId="0DCC3624" w14:textId="71195E38" w:rsidR="00F941DA" w:rsidRPr="00F941DA" w:rsidRDefault="00F941DA" w:rsidP="00EB642A">
            <w:pPr>
              <w:rPr>
                <w:color w:val="C00000"/>
              </w:rPr>
            </w:pPr>
            <w:r w:rsidRPr="00F941DA">
              <w:rPr>
                <w:color w:val="C00000"/>
              </w:rPr>
              <w:t>Qualcomm</w:t>
            </w:r>
          </w:p>
        </w:tc>
        <w:tc>
          <w:tcPr>
            <w:tcW w:w="2185" w:type="dxa"/>
          </w:tcPr>
          <w:p w14:paraId="6E45C96F" w14:textId="4673DF2C" w:rsidR="00F941DA" w:rsidRPr="00F941DA" w:rsidRDefault="00F941DA" w:rsidP="00EB642A">
            <w:pPr>
              <w:rPr>
                <w:color w:val="C00000"/>
              </w:rPr>
            </w:pPr>
            <w:r w:rsidRPr="00F941DA">
              <w:rPr>
                <w:color w:val="C00000"/>
              </w:rPr>
              <w:t>Postpone</w:t>
            </w:r>
          </w:p>
        </w:tc>
        <w:tc>
          <w:tcPr>
            <w:tcW w:w="5335" w:type="dxa"/>
          </w:tcPr>
          <w:p w14:paraId="064D96AC" w14:textId="44A48E1D" w:rsidR="00F941DA" w:rsidRPr="00F941DA" w:rsidRDefault="00F941DA" w:rsidP="00EB642A">
            <w:pPr>
              <w:rPr>
                <w:color w:val="C00000"/>
              </w:rPr>
            </w:pPr>
            <w:r w:rsidRPr="00F941DA">
              <w:rPr>
                <w:color w:val="C00000"/>
              </w:rPr>
              <w:t xml:space="preserve">We </w:t>
            </w:r>
            <w:r>
              <w:rPr>
                <w:color w:val="C00000"/>
              </w:rPr>
              <w:t>should</w:t>
            </w:r>
            <w:r w:rsidRPr="00F941DA">
              <w:rPr>
                <w:color w:val="C00000"/>
              </w:rPr>
              <w:t xml:space="preserve"> postpone discussion on PUR/EDT until much later in the WI phase.</w:t>
            </w:r>
          </w:p>
        </w:tc>
      </w:tr>
      <w:tr w:rsidR="009E5E3C" w14:paraId="65BC2CBF" w14:textId="77777777" w:rsidTr="009E5E3C">
        <w:tc>
          <w:tcPr>
            <w:tcW w:w="1496" w:type="dxa"/>
          </w:tcPr>
          <w:p w14:paraId="2CC01B51" w14:textId="77777777" w:rsidR="009E5E3C" w:rsidRDefault="009E5E3C" w:rsidP="008665D6">
            <w:r>
              <w:t>Samsung</w:t>
            </w:r>
          </w:p>
        </w:tc>
        <w:tc>
          <w:tcPr>
            <w:tcW w:w="2185" w:type="dxa"/>
          </w:tcPr>
          <w:p w14:paraId="60E4C931" w14:textId="77777777" w:rsidR="009E5E3C" w:rsidRDefault="009E5E3C" w:rsidP="008665D6"/>
        </w:tc>
        <w:tc>
          <w:tcPr>
            <w:tcW w:w="5335" w:type="dxa"/>
          </w:tcPr>
          <w:p w14:paraId="440743AD" w14:textId="77777777" w:rsidR="009E5E3C" w:rsidRPr="005B5AC4" w:rsidRDefault="009E5E3C" w:rsidP="008665D6">
            <w:r>
              <w:t>PUR/EDT are features supported in TN and operation of such features in NTN needs to be studied.</w:t>
            </w:r>
          </w:p>
        </w:tc>
      </w:tr>
      <w:tr w:rsidR="003B737D" w14:paraId="0C5772DF" w14:textId="77777777" w:rsidTr="009E5E3C">
        <w:tc>
          <w:tcPr>
            <w:tcW w:w="1496" w:type="dxa"/>
          </w:tcPr>
          <w:p w14:paraId="38F9135E" w14:textId="5B96D520" w:rsidR="003B737D" w:rsidRDefault="003B737D" w:rsidP="008665D6">
            <w:r>
              <w:rPr>
                <w:rFonts w:hint="eastAsia"/>
              </w:rPr>
              <w:t>O</w:t>
            </w:r>
            <w:r>
              <w:t>PPO</w:t>
            </w:r>
          </w:p>
        </w:tc>
        <w:tc>
          <w:tcPr>
            <w:tcW w:w="2185" w:type="dxa"/>
          </w:tcPr>
          <w:p w14:paraId="4668C4EE" w14:textId="77777777" w:rsidR="003B737D" w:rsidRDefault="003B737D" w:rsidP="008665D6"/>
        </w:tc>
        <w:tc>
          <w:tcPr>
            <w:tcW w:w="5335" w:type="dxa"/>
          </w:tcPr>
          <w:p w14:paraId="3C57B8C0" w14:textId="190BF7A8" w:rsidR="003B737D" w:rsidRDefault="003B737D" w:rsidP="008665D6">
            <w:r>
              <w:t>A</w:t>
            </w:r>
            <w:r>
              <w:rPr>
                <w:rFonts w:hint="eastAsia"/>
              </w:rPr>
              <w:t xml:space="preserve">gree </w:t>
            </w:r>
            <w:r>
              <w:t xml:space="preserve">to study. Please note that the scope of this SI is not limited to the R17 scope. If there is potential issue that need to be addressed in e.g. R18, it should be reported in this TR. </w:t>
            </w:r>
          </w:p>
        </w:tc>
      </w:tr>
    </w:tbl>
    <w:p w14:paraId="5BA75829" w14:textId="77777777" w:rsidR="00F16C25" w:rsidRPr="00B276A7" w:rsidRDefault="00F16C25" w:rsidP="00B276A7"/>
    <w:p w14:paraId="47921D05" w14:textId="1D556661" w:rsidR="008B6116" w:rsidRDefault="00B276A7" w:rsidP="008B6116">
      <w:pPr>
        <w:pStyle w:val="Heading2"/>
      </w:pPr>
      <w:r w:rsidRPr="00B276A7">
        <w:tab/>
      </w:r>
      <w:bookmarkStart w:id="89" w:name="_Toc69446710"/>
      <w:r w:rsidR="008B6116" w:rsidRPr="008B6116">
        <w:t>Transmission Gap in I</w:t>
      </w:r>
      <w:r w:rsidR="006037A8">
        <w:t>o</w:t>
      </w:r>
      <w:r w:rsidR="008B6116" w:rsidRPr="008B6116">
        <w:t>T NTN</w:t>
      </w:r>
      <w:bookmarkEnd w:id="89"/>
    </w:p>
    <w:p w14:paraId="5C3AE24C" w14:textId="77777777" w:rsidR="001A59BF" w:rsidRDefault="001A59BF" w:rsidP="001A59BF">
      <w:pPr>
        <w:pStyle w:val="Heading3"/>
      </w:pPr>
      <w:bookmarkStart w:id="90" w:name="_Toc69446711"/>
      <w:r>
        <w:t>Companies’ Views</w:t>
      </w:r>
      <w:bookmarkEnd w:id="90"/>
    </w:p>
    <w:p w14:paraId="0EA14759"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B276A7" w14:paraId="3114A6E6" w14:textId="77777777" w:rsidTr="00551285">
        <w:tc>
          <w:tcPr>
            <w:tcW w:w="1980" w:type="dxa"/>
          </w:tcPr>
          <w:p w14:paraId="4549393D" w14:textId="556940DD" w:rsidR="00B276A7" w:rsidRDefault="008B6116" w:rsidP="00551285">
            <w:proofErr w:type="spellStart"/>
            <w:r>
              <w:t>Spreadtrum</w:t>
            </w:r>
            <w:proofErr w:type="spellEnd"/>
          </w:p>
        </w:tc>
        <w:tc>
          <w:tcPr>
            <w:tcW w:w="7036" w:type="dxa"/>
          </w:tcPr>
          <w:p w14:paraId="2525AAC2" w14:textId="34924A66" w:rsidR="00B276A7" w:rsidRDefault="008B6116" w:rsidP="008B6116">
            <w:bookmarkStart w:id="91" w:name="OLE_LINK8"/>
            <w:bookmarkStart w:id="92" w:name="OLE_LINK7"/>
            <w:r>
              <w:rPr>
                <w:b/>
                <w:i/>
              </w:rPr>
              <w:t>Proposal 5: The length of transmission gap in existing specifications need to be extended for IOT NTN.</w:t>
            </w:r>
            <w:bookmarkEnd w:id="91"/>
            <w:bookmarkEnd w:id="92"/>
          </w:p>
        </w:tc>
      </w:tr>
      <w:tr w:rsidR="00FC4B1E" w14:paraId="49898C4A" w14:textId="77777777" w:rsidTr="00551285">
        <w:tc>
          <w:tcPr>
            <w:tcW w:w="1980" w:type="dxa"/>
          </w:tcPr>
          <w:p w14:paraId="3E36B7D6" w14:textId="77777777" w:rsidR="00FC4B1E" w:rsidRDefault="00FC4B1E" w:rsidP="00551285">
            <w:r>
              <w:t>CATT</w:t>
            </w:r>
          </w:p>
        </w:tc>
        <w:tc>
          <w:tcPr>
            <w:tcW w:w="7036" w:type="dxa"/>
          </w:tcPr>
          <w:p w14:paraId="6CD46EE2" w14:textId="1A52E7E7" w:rsidR="00FC4B1E" w:rsidRPr="00EE5093" w:rsidRDefault="00FC4B1E" w:rsidP="00551285">
            <w:pPr>
              <w:rPr>
                <w:b/>
              </w:rPr>
            </w:pPr>
            <w:r>
              <w:rPr>
                <w:b/>
              </w:rPr>
              <w:t>Observation 1: There might have the collision of GAP and PUSCH/PRACH signal after GAP because of different UE_TA applied.</w:t>
            </w:r>
          </w:p>
          <w:p w14:paraId="2CAED0B5"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B276A7" w14:paraId="2603E71D" w14:textId="77777777" w:rsidTr="00551285">
        <w:tc>
          <w:tcPr>
            <w:tcW w:w="1980" w:type="dxa"/>
          </w:tcPr>
          <w:p w14:paraId="005397E8" w14:textId="77777777" w:rsidR="00B276A7" w:rsidRDefault="00B276A7" w:rsidP="00551285"/>
        </w:tc>
        <w:tc>
          <w:tcPr>
            <w:tcW w:w="7036" w:type="dxa"/>
          </w:tcPr>
          <w:p w14:paraId="21F7444C" w14:textId="77777777" w:rsidR="00B276A7" w:rsidRDefault="00B276A7" w:rsidP="00551285"/>
        </w:tc>
      </w:tr>
    </w:tbl>
    <w:p w14:paraId="04852DDE" w14:textId="02964E16" w:rsidR="00B276A7" w:rsidRDefault="00B276A7" w:rsidP="00B276A7"/>
    <w:p w14:paraId="01D788F8" w14:textId="77777777" w:rsidR="001A59BF" w:rsidRDefault="001A59BF" w:rsidP="001A59BF">
      <w:pPr>
        <w:pStyle w:val="Heading3"/>
      </w:pPr>
      <w:bookmarkStart w:id="93" w:name="_Toc69446712"/>
      <w:r>
        <w:t>Summary Analysis of Studies</w:t>
      </w:r>
      <w:bookmarkEnd w:id="93"/>
    </w:p>
    <w:p w14:paraId="5A0C5275" w14:textId="25C43CFB" w:rsidR="006037A8" w:rsidRDefault="006037A8" w:rsidP="001A59BF">
      <w:pPr>
        <w:rPr>
          <w:lang w:eastAsia="zh-CN"/>
        </w:rPr>
      </w:pPr>
    </w:p>
    <w:p w14:paraId="148E68D2" w14:textId="4C4D4693" w:rsidR="006037A8" w:rsidRDefault="006037A8" w:rsidP="006037A8">
      <w:pPr>
        <w:rPr>
          <w:lang w:eastAsia="zh-CN"/>
        </w:rPr>
      </w:pPr>
      <w:r>
        <w:rPr>
          <w:lang w:eastAsia="zh-CN"/>
        </w:rPr>
        <w:t>UL Gap was introduced in Rel-13 NB-IoT</w:t>
      </w:r>
      <w:r w:rsidR="00EB0C4E">
        <w:rPr>
          <w:lang w:eastAsia="zh-CN"/>
        </w:rPr>
        <w:t xml:space="preserve"> and </w:t>
      </w:r>
      <w:proofErr w:type="spellStart"/>
      <w:r w:rsidR="003B737D">
        <w:rPr>
          <w:lang w:eastAsia="zh-CN"/>
        </w:rPr>
        <w:t>Emtc</w:t>
      </w:r>
      <w:proofErr w:type="spellEnd"/>
      <w:r>
        <w:rPr>
          <w:lang w:eastAsia="zh-CN"/>
        </w:rPr>
        <w:t>. The UE can use the UL gap to correct any frequency drift. In existing specifications, the transmission gap of 40ms is inserted after a period of continuous PRACH and/or PUSCH transmission. Can this issue be linked with the measurement gaps being discussed in AI 8.15.2? As only 2 companies have contributed to this issue, more views are needed to make definitive proposals for consideration.</w:t>
      </w:r>
    </w:p>
    <w:p w14:paraId="746420ED" w14:textId="3657EDFF" w:rsidR="006037A8" w:rsidRPr="004F07AC" w:rsidRDefault="006037A8" w:rsidP="001A59BF"/>
    <w:p w14:paraId="6DBDF78E" w14:textId="30CDE795" w:rsidR="001A59BF" w:rsidRPr="00100D31" w:rsidRDefault="001A59BF" w:rsidP="001A59BF">
      <w:pPr>
        <w:pStyle w:val="Heading3"/>
      </w:pPr>
      <w:r>
        <w:t xml:space="preserve"> </w:t>
      </w:r>
      <w:bookmarkStart w:id="94" w:name="_Ref69321579"/>
      <w:bookmarkStart w:id="95" w:name="_Toc69446713"/>
      <w:r>
        <w:t>FL Proposals on transmission gap in IoT NTN</w:t>
      </w:r>
      <w:bookmarkEnd w:id="94"/>
      <w:bookmarkEnd w:id="95"/>
    </w:p>
    <w:p w14:paraId="2BCEEF3C" w14:textId="3C66831D" w:rsidR="001A59BF" w:rsidRDefault="001A59BF" w:rsidP="001A59BF"/>
    <w:p w14:paraId="43C0B465" w14:textId="64A63A3B" w:rsidR="006037A8" w:rsidRDefault="006037A8" w:rsidP="001A59BF">
      <w:r>
        <w:t>In answer</w:t>
      </w:r>
      <w:r w:rsidR="00A3569E">
        <w:t>ing</w:t>
      </w:r>
      <w:r>
        <w:t xml:space="preserve"> FL Question 2.12-1, companies are encouraged to make their views on this issue known.</w:t>
      </w:r>
    </w:p>
    <w:p w14:paraId="33E7609E" w14:textId="4B984178" w:rsidR="006037A8" w:rsidRDefault="006037A8" w:rsidP="001A59BF"/>
    <w:p w14:paraId="2B146373" w14:textId="2903CBA6" w:rsidR="006037A8" w:rsidRDefault="006037A8" w:rsidP="001A59BF">
      <w:r w:rsidRPr="006037A8">
        <w:rPr>
          <w:highlight w:val="cyan"/>
        </w:rPr>
        <w:t xml:space="preserve">FL Question 2.12-1: What are your views on </w:t>
      </w:r>
      <w:r>
        <w:rPr>
          <w:highlight w:val="cyan"/>
        </w:rPr>
        <w:t xml:space="preserve">increasing the </w:t>
      </w:r>
      <w:r w:rsidRPr="006037A8">
        <w:rPr>
          <w:highlight w:val="cyan"/>
        </w:rPr>
        <w:t>UL transmission gap in IoT NTN?</w:t>
      </w:r>
    </w:p>
    <w:p w14:paraId="303F20D1" w14:textId="77777777" w:rsidR="006037A8" w:rsidRPr="004F07AC" w:rsidRDefault="006037A8" w:rsidP="001A59BF"/>
    <w:tbl>
      <w:tblPr>
        <w:tblStyle w:val="TableGrid"/>
        <w:tblW w:w="0" w:type="auto"/>
        <w:tblLook w:val="04A0" w:firstRow="1" w:lastRow="0" w:firstColumn="1" w:lastColumn="0" w:noHBand="0" w:noVBand="1"/>
      </w:tblPr>
      <w:tblGrid>
        <w:gridCol w:w="1496"/>
        <w:gridCol w:w="7430"/>
      </w:tblGrid>
      <w:tr w:rsidR="006037A8" w14:paraId="363FBA5E" w14:textId="77777777" w:rsidTr="00407CF4">
        <w:tc>
          <w:tcPr>
            <w:tcW w:w="1496" w:type="dxa"/>
            <w:shd w:val="clear" w:color="auto" w:fill="D9D9D9" w:themeFill="background1" w:themeFillShade="D9"/>
          </w:tcPr>
          <w:p w14:paraId="5F39F27B" w14:textId="77777777" w:rsidR="006037A8" w:rsidRDefault="006037A8" w:rsidP="00407CF4">
            <w:r>
              <w:t>Company</w:t>
            </w:r>
          </w:p>
        </w:tc>
        <w:tc>
          <w:tcPr>
            <w:tcW w:w="7430" w:type="dxa"/>
            <w:shd w:val="clear" w:color="auto" w:fill="D9D9D9" w:themeFill="background1" w:themeFillShade="D9"/>
          </w:tcPr>
          <w:p w14:paraId="4D183F43" w14:textId="4BCE7945" w:rsidR="006037A8" w:rsidRDefault="006037A8" w:rsidP="00407CF4">
            <w:r>
              <w:t>Views</w:t>
            </w:r>
          </w:p>
        </w:tc>
      </w:tr>
      <w:tr w:rsidR="006037A8" w14:paraId="57F87CD3" w14:textId="77777777" w:rsidTr="00407CF4">
        <w:tc>
          <w:tcPr>
            <w:tcW w:w="1496" w:type="dxa"/>
          </w:tcPr>
          <w:p w14:paraId="45DD777F" w14:textId="529D3920" w:rsidR="006037A8" w:rsidRPr="00F766E9" w:rsidRDefault="00F766E9" w:rsidP="00407CF4">
            <w:pPr>
              <w:rPr>
                <w:rFonts w:eastAsiaTheme="minorEastAsia"/>
              </w:rPr>
            </w:pPr>
            <w:r>
              <w:rPr>
                <w:rFonts w:eastAsiaTheme="minorEastAsia" w:hint="eastAsia"/>
              </w:rPr>
              <w:t>Z</w:t>
            </w:r>
            <w:r>
              <w:rPr>
                <w:rFonts w:eastAsiaTheme="minorEastAsia"/>
              </w:rPr>
              <w:t>TE</w:t>
            </w:r>
          </w:p>
        </w:tc>
        <w:tc>
          <w:tcPr>
            <w:tcW w:w="7430" w:type="dxa"/>
          </w:tcPr>
          <w:p w14:paraId="667C1A27" w14:textId="77777777" w:rsidR="009F0C8D" w:rsidRDefault="009F0C8D" w:rsidP="009F0C8D">
            <w:pPr>
              <w:rPr>
                <w:rFonts w:eastAsiaTheme="minorEastAsia"/>
              </w:rPr>
            </w:pPr>
            <w:r>
              <w:rPr>
                <w:rFonts w:eastAsiaTheme="minorEastAsia"/>
              </w:rPr>
              <w:t>We are supportive to discuss the potential enhancement on UL transmission gap. But whether to extending the length or introduce new gap is up to the required functionality/behavior during the gap</w:t>
            </w:r>
            <w:r>
              <w:rPr>
                <w:rFonts w:eastAsiaTheme="minorEastAsia" w:hint="eastAsia"/>
              </w:rPr>
              <w:t xml:space="preserve">, </w:t>
            </w:r>
            <w:r>
              <w:rPr>
                <w:rFonts w:eastAsiaTheme="minorEastAsia"/>
              </w:rPr>
              <w:t xml:space="preserve">e.g., how to support the UL synchronization. </w:t>
            </w:r>
            <w:proofErr w:type="gramStart"/>
            <w:r>
              <w:rPr>
                <w:rFonts w:eastAsiaTheme="minorEastAsia"/>
              </w:rPr>
              <w:t>Then ,</w:t>
            </w:r>
            <w:proofErr w:type="gramEnd"/>
            <w:r>
              <w:rPr>
                <w:rFonts w:eastAsiaTheme="minorEastAsia"/>
              </w:rPr>
              <w:t xml:space="preserve"> we prefer to take the proposal as </w:t>
            </w:r>
          </w:p>
          <w:p w14:paraId="5C3E2AB0" w14:textId="1FEEED02" w:rsidR="006037A8" w:rsidRPr="00F766E9" w:rsidRDefault="009F0C8D" w:rsidP="009F0C8D">
            <w:pPr>
              <w:rPr>
                <w:rFonts w:eastAsiaTheme="minorEastAsia"/>
              </w:rPr>
            </w:pPr>
            <w:r w:rsidRPr="009F0C8D">
              <w:rPr>
                <w:rFonts w:eastAsiaTheme="minorEastAsia"/>
                <w:i/>
                <w:highlight w:val="yellow"/>
              </w:rPr>
              <w:t>Enhancement on the UL transmission gap in IoT NTN is needed.</w:t>
            </w:r>
          </w:p>
        </w:tc>
      </w:tr>
      <w:tr w:rsidR="008336AD" w14:paraId="35EC8167" w14:textId="77777777" w:rsidTr="00407CF4">
        <w:tc>
          <w:tcPr>
            <w:tcW w:w="1496" w:type="dxa"/>
          </w:tcPr>
          <w:p w14:paraId="72D99127" w14:textId="17D898CE" w:rsidR="008336AD" w:rsidRDefault="008336AD" w:rsidP="008336AD">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430" w:type="dxa"/>
          </w:tcPr>
          <w:p w14:paraId="1FA27197" w14:textId="6B6AD2B4" w:rsidR="008336AD" w:rsidRDefault="008336AD" w:rsidP="008336AD">
            <w:r>
              <w:rPr>
                <w:rFonts w:eastAsiaTheme="minorEastAsia"/>
              </w:rPr>
              <w:t>Can be linked to the related issue discussed in AI 8.15.2. as least extra gaps are needed for TA adjust but whether the TA is compensated by increasing the existing UL transmissions gap or by the new introduced gap should be clarified.</w:t>
            </w:r>
          </w:p>
        </w:tc>
      </w:tr>
      <w:tr w:rsidR="008336AD" w14:paraId="487AA10B" w14:textId="77777777" w:rsidTr="00407CF4">
        <w:tc>
          <w:tcPr>
            <w:tcW w:w="1496" w:type="dxa"/>
          </w:tcPr>
          <w:p w14:paraId="4D2D1433" w14:textId="1B9C0AC1" w:rsidR="008336AD" w:rsidRDefault="0092722D" w:rsidP="008336AD">
            <w:r>
              <w:t>Nokia, NSB</w:t>
            </w:r>
          </w:p>
        </w:tc>
        <w:tc>
          <w:tcPr>
            <w:tcW w:w="7430" w:type="dxa"/>
          </w:tcPr>
          <w:p w14:paraId="556CC2D1" w14:textId="36A18C3F" w:rsidR="008336AD" w:rsidRDefault="0092722D" w:rsidP="008336AD">
            <w:r>
              <w:t>To be studied with different option solutions.</w:t>
            </w:r>
          </w:p>
        </w:tc>
      </w:tr>
      <w:tr w:rsidR="00EB642A" w14:paraId="12D7DBA8" w14:textId="77777777" w:rsidTr="00407CF4">
        <w:tc>
          <w:tcPr>
            <w:tcW w:w="1496" w:type="dxa"/>
          </w:tcPr>
          <w:p w14:paraId="23810A06" w14:textId="4DC8D02E" w:rsidR="00EB642A" w:rsidRDefault="00EB642A" w:rsidP="00EB642A">
            <w:r>
              <w:t>SONY</w:t>
            </w:r>
          </w:p>
        </w:tc>
        <w:tc>
          <w:tcPr>
            <w:tcW w:w="7430" w:type="dxa"/>
          </w:tcPr>
          <w:p w14:paraId="2BE75F09" w14:textId="54EBFEE6" w:rsidR="00EB642A" w:rsidRDefault="00EB642A" w:rsidP="00EB642A">
            <w:pPr>
              <w:spacing w:after="240"/>
            </w:pPr>
            <w:r>
              <w:t xml:space="preserve">Our initial view is that as long as the gap is of 40ms duration and the </w:t>
            </w:r>
            <w:proofErr w:type="spellStart"/>
            <w:r w:rsidR="003B737D">
              <w:t>Enb</w:t>
            </w:r>
            <w:proofErr w:type="spellEnd"/>
            <w:r>
              <w:t xml:space="preserve"> and UE know where the gap is, it doesn’t matter where the gap is: the UE just needs to measure DL signals to correct frequency drift (FTO).</w:t>
            </w:r>
          </w:p>
          <w:p w14:paraId="286A58A8" w14:textId="6635AC71" w:rsidR="00EB642A" w:rsidRDefault="00EB642A" w:rsidP="00EB642A">
            <w:r>
              <w:t>However, we are open to further study this issue.</w:t>
            </w:r>
          </w:p>
        </w:tc>
      </w:tr>
      <w:tr w:rsidR="00EB642A" w14:paraId="6B352EBA" w14:textId="77777777" w:rsidTr="00407CF4">
        <w:tc>
          <w:tcPr>
            <w:tcW w:w="1496" w:type="dxa"/>
          </w:tcPr>
          <w:p w14:paraId="7E127F77" w14:textId="717F0EBC" w:rsidR="00EB642A" w:rsidRDefault="005B5AC4" w:rsidP="00EB642A">
            <w:r>
              <w:t>Ericsson</w:t>
            </w:r>
          </w:p>
        </w:tc>
        <w:tc>
          <w:tcPr>
            <w:tcW w:w="7430" w:type="dxa"/>
          </w:tcPr>
          <w:p w14:paraId="26B0E45B" w14:textId="00886872" w:rsidR="00EB642A" w:rsidRDefault="005B5AC4" w:rsidP="00EB642A">
            <w:r>
              <w:t>The necessity should be justified. We consider it not essential.</w:t>
            </w:r>
          </w:p>
        </w:tc>
      </w:tr>
      <w:tr w:rsidR="003B737D" w14:paraId="5B5CC316" w14:textId="77777777" w:rsidTr="00407CF4">
        <w:tc>
          <w:tcPr>
            <w:tcW w:w="1496" w:type="dxa"/>
          </w:tcPr>
          <w:p w14:paraId="4C9D47A8" w14:textId="6DBDB15B" w:rsidR="003B737D" w:rsidRDefault="003B737D" w:rsidP="00EB642A">
            <w:r>
              <w:rPr>
                <w:rFonts w:hint="eastAsia"/>
              </w:rPr>
              <w:t>O</w:t>
            </w:r>
            <w:r>
              <w:t>PPO</w:t>
            </w:r>
          </w:p>
        </w:tc>
        <w:tc>
          <w:tcPr>
            <w:tcW w:w="7430" w:type="dxa"/>
          </w:tcPr>
          <w:p w14:paraId="48D2D5B1" w14:textId="4D623754" w:rsidR="003B737D" w:rsidRDefault="003B737D" w:rsidP="003B737D">
            <w:r>
              <w:rPr>
                <w:rFonts w:hint="eastAsia"/>
              </w:rPr>
              <w:t xml:space="preserve">Could proposing companies elaborate the detailed issues. </w:t>
            </w:r>
            <w:r>
              <w:t xml:space="preserve">For UL gap, the current spec sets a gap of 40ms and it is inserted every 256 </w:t>
            </w:r>
            <w:proofErr w:type="spellStart"/>
            <w:r>
              <w:t>ms</w:t>
            </w:r>
            <w:proofErr w:type="spellEnd"/>
            <w:r>
              <w:t xml:space="preserve"> transmission duration. What went wrong in NTN system, is the 40 </w:t>
            </w:r>
            <w:proofErr w:type="spellStart"/>
            <w:r>
              <w:t>ms</w:t>
            </w:r>
            <w:proofErr w:type="spellEnd"/>
            <w:r>
              <w:t xml:space="preserve"> not large enough for re-sync or for GNSS </w:t>
            </w:r>
            <w:proofErr w:type="spellStart"/>
            <w:r>
              <w:t>mesasurement</w:t>
            </w:r>
            <w:proofErr w:type="spellEnd"/>
            <w:r>
              <w:t xml:space="preserve">? </w:t>
            </w:r>
          </w:p>
        </w:tc>
      </w:tr>
    </w:tbl>
    <w:p w14:paraId="5B3E588A" w14:textId="77777777" w:rsidR="001A59BF" w:rsidRDefault="001A59BF" w:rsidP="00B276A7"/>
    <w:p w14:paraId="5AB324E4" w14:textId="1CBA6A4E" w:rsidR="00F531D4" w:rsidRDefault="00F531D4" w:rsidP="00F531D4">
      <w:pPr>
        <w:pStyle w:val="Heading2"/>
      </w:pPr>
      <w:bookmarkStart w:id="96" w:name="_Toc69446714"/>
      <w:r>
        <w:t>TA Calculation</w:t>
      </w:r>
      <w:bookmarkEnd w:id="96"/>
    </w:p>
    <w:p w14:paraId="58673691" w14:textId="60E9EEAE" w:rsidR="005B5648" w:rsidRDefault="005B5648" w:rsidP="005B5648">
      <w:pPr>
        <w:spacing w:after="160" w:line="259" w:lineRule="auto"/>
      </w:pPr>
    </w:p>
    <w:p w14:paraId="5D5E3974" w14:textId="77777777" w:rsidR="001A59BF" w:rsidRDefault="001A59BF" w:rsidP="001A59BF">
      <w:pPr>
        <w:pStyle w:val="Heading3"/>
      </w:pPr>
      <w:bookmarkStart w:id="97" w:name="_Toc69446715"/>
      <w:r>
        <w:t>Companies’ Views</w:t>
      </w:r>
      <w:bookmarkEnd w:id="97"/>
    </w:p>
    <w:p w14:paraId="368CF386" w14:textId="77777777" w:rsidR="005B5648" w:rsidRPr="005B5648" w:rsidRDefault="005B5648" w:rsidP="005B5648"/>
    <w:tbl>
      <w:tblPr>
        <w:tblStyle w:val="TableGrid"/>
        <w:tblW w:w="0" w:type="auto"/>
        <w:tblLook w:val="04A0" w:firstRow="1" w:lastRow="0" w:firstColumn="1" w:lastColumn="0" w:noHBand="0" w:noVBand="1"/>
      </w:tblPr>
      <w:tblGrid>
        <w:gridCol w:w="1980"/>
        <w:gridCol w:w="7036"/>
      </w:tblGrid>
      <w:tr w:rsidR="00F531D4" w14:paraId="31C9F546" w14:textId="77777777" w:rsidTr="00551285">
        <w:tc>
          <w:tcPr>
            <w:tcW w:w="1980" w:type="dxa"/>
          </w:tcPr>
          <w:p w14:paraId="0736E6DC" w14:textId="31DB8EC8" w:rsidR="00F531D4" w:rsidRDefault="00F531D4" w:rsidP="00F531D4">
            <w:pPr>
              <w:jc w:val="left"/>
            </w:pPr>
            <w:r w:rsidRPr="00F531D4">
              <w:t>Nokia, Nokia Shanghai Bell</w:t>
            </w:r>
          </w:p>
        </w:tc>
        <w:tc>
          <w:tcPr>
            <w:tcW w:w="7036" w:type="dxa"/>
          </w:tcPr>
          <w:p w14:paraId="2230CC25" w14:textId="77777777" w:rsidR="00F531D4" w:rsidRPr="00F531D4" w:rsidRDefault="00F531D4" w:rsidP="00F531D4">
            <w:pPr>
              <w:rPr>
                <w:rFonts w:eastAsiaTheme="minorHAnsi"/>
                <w:lang w:val="en-GB" w:eastAsia="en-US"/>
              </w:rPr>
            </w:pPr>
            <w:r w:rsidRPr="00F531D4">
              <w:t xml:space="preserve">Observation 7: Defining a TA reference, based on UE location, can minimize </w:t>
            </w:r>
            <w:proofErr w:type="spellStart"/>
            <w:r w:rsidRPr="00F531D4">
              <w:t>signalling</w:t>
            </w:r>
            <w:proofErr w:type="spellEnd"/>
            <w:r w:rsidRPr="00F531D4">
              <w:t xml:space="preserve"> overhead, because network and UE can both predict TA. UE only needs to report if it has moved.</w:t>
            </w:r>
          </w:p>
          <w:p w14:paraId="0DDB5148" w14:textId="44842F58" w:rsidR="00F531D4" w:rsidRPr="00FC4B1E" w:rsidRDefault="00F531D4" w:rsidP="00756349">
            <w:pPr>
              <w:rPr>
                <w:lang w:eastAsia="ja-JP"/>
              </w:rPr>
            </w:pPr>
            <w:r w:rsidRPr="00F531D4">
              <w:t>Proposal 6: RAN1 to study location-based mechanisms for handling UE-specific Timing Advance in half duplex deployments.</w:t>
            </w:r>
          </w:p>
        </w:tc>
      </w:tr>
      <w:tr w:rsidR="00F531D4" w14:paraId="5E47DD8E" w14:textId="77777777" w:rsidTr="00551285">
        <w:tc>
          <w:tcPr>
            <w:tcW w:w="1980" w:type="dxa"/>
          </w:tcPr>
          <w:p w14:paraId="2BD34829" w14:textId="28B5DD7B" w:rsidR="00F531D4" w:rsidRDefault="004B5AE6" w:rsidP="00551285">
            <w:r>
              <w:t>ZTE</w:t>
            </w:r>
          </w:p>
        </w:tc>
        <w:tc>
          <w:tcPr>
            <w:tcW w:w="7036" w:type="dxa"/>
          </w:tcPr>
          <w:p w14:paraId="63841C8B" w14:textId="4361FCE9" w:rsidR="00F531D4" w:rsidRPr="004B5AE6" w:rsidRDefault="004B5AE6" w:rsidP="004B5AE6">
            <w:pPr>
              <w:pStyle w:val="ListParagraph"/>
              <w:spacing w:beforeLines="50" w:before="120" w:afterLines="50" w:after="120"/>
              <w:ind w:firstLineChars="0" w:firstLine="0"/>
              <w:rPr>
                <w:rFonts w:eastAsia="SimSun"/>
                <w:b/>
                <w:bCs/>
                <w:i/>
                <w:iCs/>
              </w:rPr>
            </w:pPr>
            <w:r>
              <w:rPr>
                <w:b/>
                <w:bCs/>
                <w:i/>
                <w:iCs/>
              </w:rPr>
              <w:t xml:space="preserve">Proposal-3: </w:t>
            </w:r>
            <w:r>
              <w:rPr>
                <w:bCs/>
                <w:i/>
                <w:iCs/>
              </w:rPr>
              <w:t>In case of segment pre-compensation, the value of reported TA can be either the first or last TA values applied at corresponding segment.</w:t>
            </w:r>
          </w:p>
        </w:tc>
      </w:tr>
      <w:tr w:rsidR="00F531D4" w14:paraId="5ADB27FF" w14:textId="77777777" w:rsidTr="00551285">
        <w:tc>
          <w:tcPr>
            <w:tcW w:w="1980" w:type="dxa"/>
          </w:tcPr>
          <w:p w14:paraId="060B815B" w14:textId="51D69F3C" w:rsidR="00F531D4" w:rsidRPr="00833697" w:rsidRDefault="007C644F" w:rsidP="00551285">
            <w:pPr>
              <w:rPr>
                <w:color w:val="C00000"/>
              </w:rPr>
            </w:pPr>
            <w:r w:rsidRPr="00833697">
              <w:rPr>
                <w:color w:val="C00000"/>
              </w:rPr>
              <w:t>Qualcomm</w:t>
            </w:r>
          </w:p>
        </w:tc>
        <w:tc>
          <w:tcPr>
            <w:tcW w:w="7036" w:type="dxa"/>
          </w:tcPr>
          <w:p w14:paraId="026E41B3" w14:textId="11102577" w:rsidR="00F531D4" w:rsidRPr="00833697" w:rsidRDefault="007C644F" w:rsidP="00551285">
            <w:pPr>
              <w:rPr>
                <w:color w:val="C00000"/>
              </w:rPr>
            </w:pPr>
            <w:r w:rsidRPr="00833697">
              <w:rPr>
                <w:color w:val="C00000"/>
              </w:rPr>
              <w:t>This is discussed in 8.15.2. We don’t prefer to discuss it here, since the proponents have mostly discussed it in the context of “uplink pre-compensation”.</w:t>
            </w:r>
          </w:p>
        </w:tc>
      </w:tr>
    </w:tbl>
    <w:p w14:paraId="7AE1D00D" w14:textId="2D2974EF" w:rsidR="00F531D4" w:rsidRDefault="00F531D4" w:rsidP="00F531D4"/>
    <w:p w14:paraId="508269F7" w14:textId="77777777" w:rsidR="001A59BF" w:rsidRDefault="001A59BF" w:rsidP="001A59BF">
      <w:pPr>
        <w:pStyle w:val="Heading3"/>
      </w:pPr>
      <w:bookmarkStart w:id="98" w:name="_Toc69446716"/>
      <w:r>
        <w:t>Summary Analysis of Studies</w:t>
      </w:r>
      <w:bookmarkEnd w:id="98"/>
    </w:p>
    <w:p w14:paraId="2A77C9B8" w14:textId="355C4EC5" w:rsidR="001A59BF" w:rsidRPr="00F531D4" w:rsidRDefault="00C43CC1" w:rsidP="00F531D4">
      <w:r>
        <w:t>This issue relates to UL synchronisation which is being studied in AI 8.15.2.</w:t>
      </w:r>
    </w:p>
    <w:p w14:paraId="2139E091" w14:textId="22934761" w:rsidR="001A59BF" w:rsidRPr="00100D31" w:rsidRDefault="001A59BF" w:rsidP="001A59BF">
      <w:pPr>
        <w:pStyle w:val="Heading3"/>
      </w:pPr>
      <w:bookmarkStart w:id="99" w:name="_Toc69446717"/>
      <w:r>
        <w:t>FL Proposals on TA Calculation</w:t>
      </w:r>
      <w:bookmarkEnd w:id="99"/>
    </w:p>
    <w:p w14:paraId="69CC38FD" w14:textId="0A6D666C" w:rsidR="00F531D4" w:rsidRDefault="001A59BF" w:rsidP="00B276A7">
      <w:r w:rsidRPr="001B089F">
        <w:rPr>
          <w:highlight w:val="cyan"/>
        </w:rPr>
        <w:t xml:space="preserve">FL </w:t>
      </w:r>
      <w:r w:rsidR="00744A3B">
        <w:rPr>
          <w:highlight w:val="cyan"/>
        </w:rPr>
        <w:t>Proposal 1.13-1</w:t>
      </w:r>
      <w:r w:rsidRPr="001B089F">
        <w:rPr>
          <w:highlight w:val="cyan"/>
        </w:rPr>
        <w:t xml:space="preserve">: </w:t>
      </w:r>
      <w:r w:rsidR="00744A3B">
        <w:rPr>
          <w:highlight w:val="cyan"/>
        </w:rPr>
        <w:t>Leave t</w:t>
      </w:r>
      <w:r w:rsidRPr="001B089F">
        <w:rPr>
          <w:highlight w:val="cyan"/>
        </w:rPr>
        <w:t xml:space="preserve">his issue </w:t>
      </w:r>
      <w:r w:rsidRPr="005B5648">
        <w:rPr>
          <w:highlight w:val="cyan"/>
        </w:rPr>
        <w:t>for AI 8.15.2</w:t>
      </w:r>
    </w:p>
    <w:p w14:paraId="074C38FC" w14:textId="1FD4BAA3" w:rsidR="001A59BF" w:rsidRDefault="001A59BF" w:rsidP="00B276A7"/>
    <w:tbl>
      <w:tblPr>
        <w:tblStyle w:val="TableGrid"/>
        <w:tblW w:w="0" w:type="auto"/>
        <w:tblLook w:val="04A0" w:firstRow="1" w:lastRow="0" w:firstColumn="1" w:lastColumn="0" w:noHBand="0" w:noVBand="1"/>
      </w:tblPr>
      <w:tblGrid>
        <w:gridCol w:w="1838"/>
        <w:gridCol w:w="2268"/>
        <w:gridCol w:w="4910"/>
      </w:tblGrid>
      <w:tr w:rsidR="00744A3B" w14:paraId="0C5ED79D" w14:textId="77777777" w:rsidTr="00744A3B">
        <w:tc>
          <w:tcPr>
            <w:tcW w:w="1838" w:type="dxa"/>
            <w:shd w:val="clear" w:color="auto" w:fill="D9D9D9" w:themeFill="background1" w:themeFillShade="D9"/>
          </w:tcPr>
          <w:p w14:paraId="5095CA1A" w14:textId="77777777" w:rsidR="00744A3B" w:rsidRDefault="00744A3B" w:rsidP="00D633B5">
            <w:r>
              <w:lastRenderedPageBreak/>
              <w:t>Company</w:t>
            </w:r>
          </w:p>
        </w:tc>
        <w:tc>
          <w:tcPr>
            <w:tcW w:w="2268" w:type="dxa"/>
            <w:shd w:val="clear" w:color="auto" w:fill="D9D9D9" w:themeFill="background1" w:themeFillShade="D9"/>
          </w:tcPr>
          <w:p w14:paraId="1D77379E" w14:textId="11A879F9" w:rsidR="00744A3B" w:rsidRDefault="00744A3B" w:rsidP="00D633B5">
            <w:r>
              <w:t>Support Proposal 1.13-1</w:t>
            </w:r>
          </w:p>
        </w:tc>
        <w:tc>
          <w:tcPr>
            <w:tcW w:w="4910" w:type="dxa"/>
            <w:shd w:val="clear" w:color="auto" w:fill="D9D9D9" w:themeFill="background1" w:themeFillShade="D9"/>
          </w:tcPr>
          <w:p w14:paraId="019D58A8" w14:textId="77777777" w:rsidR="00744A3B" w:rsidRDefault="00744A3B" w:rsidP="00D633B5">
            <w:r>
              <w:t>Comment</w:t>
            </w:r>
          </w:p>
        </w:tc>
      </w:tr>
      <w:tr w:rsidR="00744A3B" w14:paraId="33CDC4A8" w14:textId="77777777" w:rsidTr="00744A3B">
        <w:tc>
          <w:tcPr>
            <w:tcW w:w="1838" w:type="dxa"/>
          </w:tcPr>
          <w:p w14:paraId="2D824674" w14:textId="46909758" w:rsidR="00744A3B" w:rsidRDefault="008E0F8A" w:rsidP="00D633B5">
            <w:r>
              <w:t>MediaTek</w:t>
            </w:r>
          </w:p>
        </w:tc>
        <w:tc>
          <w:tcPr>
            <w:tcW w:w="2268" w:type="dxa"/>
          </w:tcPr>
          <w:p w14:paraId="79D599C1" w14:textId="6976E260" w:rsidR="00744A3B" w:rsidRDefault="008E0F8A" w:rsidP="00D633B5">
            <w:r>
              <w:t>Support</w:t>
            </w:r>
          </w:p>
        </w:tc>
        <w:tc>
          <w:tcPr>
            <w:tcW w:w="4910" w:type="dxa"/>
          </w:tcPr>
          <w:p w14:paraId="12787FDC" w14:textId="46E14472" w:rsidR="00744A3B" w:rsidRDefault="008E0F8A" w:rsidP="00D633B5">
            <w:r>
              <w:t>Discuss first in 8.15.2</w:t>
            </w:r>
          </w:p>
        </w:tc>
      </w:tr>
      <w:tr w:rsidR="00385C8F" w14:paraId="6B7A5BF2" w14:textId="77777777" w:rsidTr="00744A3B">
        <w:tc>
          <w:tcPr>
            <w:tcW w:w="1838" w:type="dxa"/>
          </w:tcPr>
          <w:p w14:paraId="77FE4189" w14:textId="6FA33BE0" w:rsidR="00385C8F" w:rsidRDefault="00385C8F" w:rsidP="00385C8F">
            <w:r w:rsidRPr="001C3A70">
              <w:rPr>
                <w:rFonts w:eastAsia="DengXian"/>
                <w:sz w:val="18"/>
                <w:szCs w:val="18"/>
              </w:rPr>
              <w:t xml:space="preserve">Huawei, </w:t>
            </w:r>
            <w:proofErr w:type="spellStart"/>
            <w:r w:rsidRPr="001C3A70">
              <w:rPr>
                <w:rFonts w:eastAsia="DengXian"/>
                <w:sz w:val="18"/>
                <w:szCs w:val="18"/>
              </w:rPr>
              <w:t>HiSilicon</w:t>
            </w:r>
            <w:proofErr w:type="spellEnd"/>
          </w:p>
        </w:tc>
        <w:tc>
          <w:tcPr>
            <w:tcW w:w="2268" w:type="dxa"/>
          </w:tcPr>
          <w:p w14:paraId="7025232C" w14:textId="7904A61F" w:rsidR="00385C8F" w:rsidRDefault="00385C8F" w:rsidP="00385C8F">
            <w:r>
              <w:rPr>
                <w:rFonts w:eastAsiaTheme="minorEastAsia"/>
              </w:rPr>
              <w:t>Support</w:t>
            </w:r>
          </w:p>
        </w:tc>
        <w:tc>
          <w:tcPr>
            <w:tcW w:w="4910" w:type="dxa"/>
          </w:tcPr>
          <w:p w14:paraId="5BC3394E" w14:textId="77777777" w:rsidR="00385C8F" w:rsidRDefault="00385C8F" w:rsidP="00385C8F"/>
        </w:tc>
      </w:tr>
      <w:tr w:rsidR="007F631F" w14:paraId="107CDEEA" w14:textId="77777777" w:rsidTr="00744A3B">
        <w:tc>
          <w:tcPr>
            <w:tcW w:w="1838" w:type="dxa"/>
          </w:tcPr>
          <w:p w14:paraId="5026415C" w14:textId="14810598" w:rsidR="007F631F" w:rsidRDefault="007F631F" w:rsidP="007F631F">
            <w:r>
              <w:t>Apple</w:t>
            </w:r>
          </w:p>
        </w:tc>
        <w:tc>
          <w:tcPr>
            <w:tcW w:w="2268" w:type="dxa"/>
          </w:tcPr>
          <w:p w14:paraId="66A6365E" w14:textId="34C04A59" w:rsidR="007F631F" w:rsidRDefault="007F631F" w:rsidP="007F631F">
            <w:r>
              <w:t>Agree</w:t>
            </w:r>
          </w:p>
        </w:tc>
        <w:tc>
          <w:tcPr>
            <w:tcW w:w="4910" w:type="dxa"/>
          </w:tcPr>
          <w:p w14:paraId="1180AD16" w14:textId="35BAE733" w:rsidR="00FB02BE" w:rsidRDefault="007F631F" w:rsidP="007F631F">
            <w:r>
              <w:t xml:space="preserve">TA calculation can be discussed in AI 8.15.2. </w:t>
            </w:r>
          </w:p>
        </w:tc>
      </w:tr>
      <w:tr w:rsidR="00FB02BE" w14:paraId="47E85292" w14:textId="77777777" w:rsidTr="00744A3B">
        <w:tc>
          <w:tcPr>
            <w:tcW w:w="1838" w:type="dxa"/>
          </w:tcPr>
          <w:p w14:paraId="363A1872" w14:textId="44F8C070" w:rsidR="00FB02BE" w:rsidRDefault="00FB02BE" w:rsidP="007F631F">
            <w:r>
              <w:t>SONY</w:t>
            </w:r>
          </w:p>
        </w:tc>
        <w:tc>
          <w:tcPr>
            <w:tcW w:w="2268" w:type="dxa"/>
          </w:tcPr>
          <w:p w14:paraId="6DC8B064" w14:textId="28F88CC6" w:rsidR="00FB02BE" w:rsidRDefault="00FB02BE" w:rsidP="007F631F">
            <w:r>
              <w:t>Support</w:t>
            </w:r>
          </w:p>
        </w:tc>
        <w:tc>
          <w:tcPr>
            <w:tcW w:w="4910" w:type="dxa"/>
          </w:tcPr>
          <w:p w14:paraId="4723EA82" w14:textId="77777777" w:rsidR="00FB02BE" w:rsidRDefault="00FB02BE" w:rsidP="007F631F"/>
        </w:tc>
      </w:tr>
      <w:tr w:rsidR="00F17694" w14:paraId="70463AE3" w14:textId="77777777" w:rsidTr="00744A3B">
        <w:tc>
          <w:tcPr>
            <w:tcW w:w="1838" w:type="dxa"/>
          </w:tcPr>
          <w:p w14:paraId="0493C9A0" w14:textId="25DF032B" w:rsidR="00F17694" w:rsidRDefault="00F17694" w:rsidP="007F631F">
            <w:proofErr w:type="spellStart"/>
            <w:r>
              <w:t>InterDigital</w:t>
            </w:r>
            <w:proofErr w:type="spellEnd"/>
          </w:p>
        </w:tc>
        <w:tc>
          <w:tcPr>
            <w:tcW w:w="2268" w:type="dxa"/>
          </w:tcPr>
          <w:p w14:paraId="34AAC509" w14:textId="29D59C14" w:rsidR="00F17694" w:rsidRDefault="00F17694" w:rsidP="007F631F">
            <w:r>
              <w:t>Support</w:t>
            </w:r>
          </w:p>
        </w:tc>
        <w:tc>
          <w:tcPr>
            <w:tcW w:w="4910" w:type="dxa"/>
          </w:tcPr>
          <w:p w14:paraId="1655AFCE" w14:textId="45F4963A" w:rsidR="00F17694" w:rsidRDefault="00F17694" w:rsidP="007F631F"/>
        </w:tc>
      </w:tr>
      <w:tr w:rsidR="00E55F3B" w14:paraId="18716251" w14:textId="77777777" w:rsidTr="00744A3B">
        <w:tc>
          <w:tcPr>
            <w:tcW w:w="1838" w:type="dxa"/>
          </w:tcPr>
          <w:p w14:paraId="28B73EBA" w14:textId="250DB783" w:rsidR="00E55F3B" w:rsidRDefault="00E55F3B" w:rsidP="007F631F">
            <w:r>
              <w:t>Qualcomm</w:t>
            </w:r>
          </w:p>
        </w:tc>
        <w:tc>
          <w:tcPr>
            <w:tcW w:w="2268" w:type="dxa"/>
          </w:tcPr>
          <w:p w14:paraId="18EE3A9E" w14:textId="41F74FBB" w:rsidR="00E55F3B" w:rsidRDefault="00E55F3B" w:rsidP="007F631F">
            <w:r>
              <w:t>Support</w:t>
            </w:r>
          </w:p>
        </w:tc>
        <w:tc>
          <w:tcPr>
            <w:tcW w:w="4910" w:type="dxa"/>
          </w:tcPr>
          <w:p w14:paraId="064B7919" w14:textId="77777777" w:rsidR="00E55F3B" w:rsidRDefault="00E55F3B" w:rsidP="007F631F"/>
        </w:tc>
      </w:tr>
      <w:tr w:rsidR="00200F69" w14:paraId="27F93437" w14:textId="77777777" w:rsidTr="00744A3B">
        <w:tc>
          <w:tcPr>
            <w:tcW w:w="1838" w:type="dxa"/>
          </w:tcPr>
          <w:p w14:paraId="7B86FEE7" w14:textId="2EEBC5D2" w:rsidR="00200F69" w:rsidRDefault="00200F69" w:rsidP="007F631F">
            <w:r>
              <w:t>Nokia, NSB</w:t>
            </w:r>
          </w:p>
        </w:tc>
        <w:tc>
          <w:tcPr>
            <w:tcW w:w="2268" w:type="dxa"/>
          </w:tcPr>
          <w:p w14:paraId="04EDE985" w14:textId="2FC61611" w:rsidR="00200F69" w:rsidRDefault="00200F69" w:rsidP="007F631F">
            <w:r>
              <w:t>No</w:t>
            </w:r>
          </w:p>
        </w:tc>
        <w:tc>
          <w:tcPr>
            <w:tcW w:w="4910" w:type="dxa"/>
          </w:tcPr>
          <w:p w14:paraId="362441B3" w14:textId="46C1E897" w:rsidR="00200F69" w:rsidRDefault="00200F69" w:rsidP="007F631F">
            <w:r>
              <w:t>This should be discussed in both AI 8.15.2 and AI 8.15.3 as the TA may impact the timing relationship considering HD-FDD operation for IoT UE, where UL and DL may overlap considering wrong timing relationship.</w:t>
            </w:r>
          </w:p>
        </w:tc>
      </w:tr>
      <w:tr w:rsidR="00773725" w:rsidRPr="00D55764" w14:paraId="49D41371" w14:textId="77777777" w:rsidTr="00773725">
        <w:tc>
          <w:tcPr>
            <w:tcW w:w="1838" w:type="dxa"/>
          </w:tcPr>
          <w:p w14:paraId="5459D3BA" w14:textId="77777777" w:rsidR="00773725" w:rsidRPr="00D55764" w:rsidRDefault="00773725" w:rsidP="00144AE4">
            <w:pPr>
              <w:rPr>
                <w:rFonts w:eastAsiaTheme="minorEastAsia"/>
              </w:rPr>
            </w:pPr>
            <w:r>
              <w:rPr>
                <w:rFonts w:eastAsiaTheme="minorEastAsia" w:hint="eastAsia"/>
              </w:rPr>
              <w:t>Z</w:t>
            </w:r>
            <w:r>
              <w:rPr>
                <w:rFonts w:eastAsiaTheme="minorEastAsia"/>
              </w:rPr>
              <w:t>TE</w:t>
            </w:r>
          </w:p>
        </w:tc>
        <w:tc>
          <w:tcPr>
            <w:tcW w:w="2268" w:type="dxa"/>
          </w:tcPr>
          <w:p w14:paraId="151C6103" w14:textId="67FAA759" w:rsidR="00773725" w:rsidRPr="00D55764" w:rsidRDefault="00773725" w:rsidP="00144AE4">
            <w:pPr>
              <w:rPr>
                <w:rFonts w:eastAsiaTheme="minorEastAsia"/>
              </w:rPr>
            </w:pPr>
            <w:r>
              <w:rPr>
                <w:rFonts w:eastAsiaTheme="minorEastAsia" w:hint="eastAsia"/>
              </w:rPr>
              <w:t>No</w:t>
            </w:r>
          </w:p>
        </w:tc>
        <w:tc>
          <w:tcPr>
            <w:tcW w:w="4910" w:type="dxa"/>
          </w:tcPr>
          <w:p w14:paraId="7CC26CC7" w14:textId="446DE3E7" w:rsidR="00773725" w:rsidRPr="00D55764" w:rsidRDefault="00773725" w:rsidP="00144AE4">
            <w:pPr>
              <w:rPr>
                <w:rFonts w:eastAsiaTheme="minorEastAsia"/>
              </w:rPr>
            </w:pPr>
            <w:r>
              <w:rPr>
                <w:rFonts w:eastAsiaTheme="minorEastAsia"/>
              </w:rPr>
              <w:t>Report mechanism can be done in other AI, but the determination of value should be coupled with timing relationship.</w:t>
            </w:r>
          </w:p>
        </w:tc>
      </w:tr>
      <w:tr w:rsidR="00A46760" w:rsidRPr="00D55764" w14:paraId="3BCB35F1" w14:textId="77777777" w:rsidTr="00773725">
        <w:tc>
          <w:tcPr>
            <w:tcW w:w="1838" w:type="dxa"/>
          </w:tcPr>
          <w:p w14:paraId="6CFAA342" w14:textId="17D1222E" w:rsidR="00A46760" w:rsidRDefault="00A46760" w:rsidP="00A46760">
            <w:pPr>
              <w:rPr>
                <w:rFonts w:eastAsiaTheme="minorEastAsia"/>
              </w:rPr>
            </w:pPr>
            <w:r>
              <w:rPr>
                <w:rFonts w:eastAsiaTheme="minorEastAsia" w:hint="eastAsia"/>
              </w:rPr>
              <w:t>C</w:t>
            </w:r>
            <w:r>
              <w:rPr>
                <w:rFonts w:eastAsiaTheme="minorEastAsia"/>
              </w:rPr>
              <w:t>MCC</w:t>
            </w:r>
          </w:p>
        </w:tc>
        <w:tc>
          <w:tcPr>
            <w:tcW w:w="2268" w:type="dxa"/>
          </w:tcPr>
          <w:p w14:paraId="6656145C" w14:textId="4D18FCC0" w:rsidR="00A46760" w:rsidRDefault="00A46760" w:rsidP="00A46760">
            <w:pPr>
              <w:rPr>
                <w:rFonts w:eastAsiaTheme="minorEastAsia"/>
              </w:rPr>
            </w:pPr>
            <w:r>
              <w:rPr>
                <w:rFonts w:eastAsiaTheme="minorEastAsia" w:hint="eastAsia"/>
              </w:rPr>
              <w:t>S</w:t>
            </w:r>
            <w:r>
              <w:rPr>
                <w:rFonts w:eastAsiaTheme="minorEastAsia"/>
              </w:rPr>
              <w:t>upport</w:t>
            </w:r>
          </w:p>
        </w:tc>
        <w:tc>
          <w:tcPr>
            <w:tcW w:w="4910" w:type="dxa"/>
          </w:tcPr>
          <w:p w14:paraId="0F57F128" w14:textId="52A53AE0" w:rsidR="00A46760" w:rsidRDefault="00A46760" w:rsidP="00A46760">
            <w:pPr>
              <w:rPr>
                <w:rFonts w:eastAsiaTheme="minorEastAsia"/>
              </w:rPr>
            </w:pPr>
            <w:r>
              <w:rPr>
                <w:rFonts w:eastAsiaTheme="minorEastAsia" w:hint="eastAsia"/>
              </w:rPr>
              <w:t>A</w:t>
            </w:r>
            <w:r>
              <w:rPr>
                <w:rFonts w:eastAsiaTheme="minorEastAsia"/>
              </w:rPr>
              <w:t>lign with NR NTN.</w:t>
            </w:r>
          </w:p>
        </w:tc>
      </w:tr>
    </w:tbl>
    <w:p w14:paraId="3F08D30F" w14:textId="06B185DD" w:rsidR="00744A3B" w:rsidRDefault="00744A3B" w:rsidP="00B276A7"/>
    <w:p w14:paraId="51E355F8" w14:textId="67A831B1" w:rsidR="00407CF4" w:rsidRDefault="00407CF4" w:rsidP="00407CF4">
      <w:pPr>
        <w:pStyle w:val="Heading3"/>
      </w:pPr>
      <w:bookmarkStart w:id="100" w:name="_Ref69321535"/>
      <w:bookmarkStart w:id="101" w:name="_Toc69446718"/>
      <w:r>
        <w:t>SECOND ROUND FL Proposals on TA Calculation</w:t>
      </w:r>
      <w:bookmarkEnd w:id="100"/>
      <w:bookmarkEnd w:id="101"/>
    </w:p>
    <w:p w14:paraId="3A874A4A" w14:textId="77777777" w:rsidR="00407CF4" w:rsidRPr="00407CF4" w:rsidRDefault="00407CF4" w:rsidP="00407CF4"/>
    <w:p w14:paraId="636918A5" w14:textId="3B160E21" w:rsidR="00407CF4" w:rsidRDefault="00407CF4" w:rsidP="00B276A7">
      <w:r>
        <w:t>9 companies respond</w:t>
      </w:r>
      <w:r w:rsidR="00201853">
        <w:t>ed</w:t>
      </w:r>
      <w:r>
        <w:t xml:space="preserve"> to the </w:t>
      </w:r>
      <w:proofErr w:type="gramStart"/>
      <w:r>
        <w:t>first round</w:t>
      </w:r>
      <w:proofErr w:type="gramEnd"/>
      <w:r>
        <w:t xml:space="preserve"> discussion with 6 supporting the proposal and 2 not. In the comments the dissenting companies argue that TA calculation has implications on timing relationships which the FL agrees with. Nevertheless, since this issue is in discussion in AI 8.15.2, companies can make their views with respect to how timing relationships are affected known in that discussion. Accordingly, FL makes suggestion </w:t>
      </w:r>
      <w:r w:rsidR="0046559E">
        <w:t>2.13-1. Companies can comment if they have strong views on this suggestion.</w:t>
      </w:r>
    </w:p>
    <w:p w14:paraId="526EDD3B" w14:textId="022A0D02" w:rsidR="0046559E" w:rsidRDefault="0046559E" w:rsidP="00B276A7"/>
    <w:p w14:paraId="2241C0C6" w14:textId="5B63C3F5" w:rsidR="0046559E" w:rsidRDefault="0046559E" w:rsidP="00B276A7">
      <w:r w:rsidRPr="0046559E">
        <w:rPr>
          <w:highlight w:val="yellow"/>
        </w:rPr>
        <w:t>FL Suggestion 2.13-1: Companies are encouraged to make their views on the impact of TA calculation on timing relationships known during the relevant discussion in AI 8.15.2.</w:t>
      </w:r>
    </w:p>
    <w:p w14:paraId="1D618811" w14:textId="41ADA388" w:rsidR="0046559E" w:rsidRDefault="0046559E" w:rsidP="00B276A7"/>
    <w:tbl>
      <w:tblPr>
        <w:tblStyle w:val="TableGrid"/>
        <w:tblW w:w="8469" w:type="dxa"/>
        <w:tblLook w:val="04A0" w:firstRow="1" w:lastRow="0" w:firstColumn="1" w:lastColumn="0" w:noHBand="0" w:noVBand="1"/>
      </w:tblPr>
      <w:tblGrid>
        <w:gridCol w:w="1419"/>
        <w:gridCol w:w="7050"/>
      </w:tblGrid>
      <w:tr w:rsidR="0046559E" w14:paraId="6A4DCF0F" w14:textId="77777777" w:rsidTr="00833697">
        <w:trPr>
          <w:trHeight w:val="229"/>
        </w:trPr>
        <w:tc>
          <w:tcPr>
            <w:tcW w:w="1419" w:type="dxa"/>
            <w:shd w:val="clear" w:color="auto" w:fill="D9D9D9" w:themeFill="background1" w:themeFillShade="D9"/>
          </w:tcPr>
          <w:p w14:paraId="216019BF" w14:textId="77777777" w:rsidR="0046559E" w:rsidRDefault="0046559E" w:rsidP="00C43CC1">
            <w:r>
              <w:t>Company</w:t>
            </w:r>
          </w:p>
        </w:tc>
        <w:tc>
          <w:tcPr>
            <w:tcW w:w="7050" w:type="dxa"/>
            <w:shd w:val="clear" w:color="auto" w:fill="D9D9D9" w:themeFill="background1" w:themeFillShade="D9"/>
          </w:tcPr>
          <w:p w14:paraId="7EC86EC1" w14:textId="77777777" w:rsidR="0046559E" w:rsidRDefault="0046559E" w:rsidP="00C43CC1">
            <w:r>
              <w:t>Views</w:t>
            </w:r>
          </w:p>
        </w:tc>
      </w:tr>
      <w:tr w:rsidR="0046559E" w14:paraId="24353EDB" w14:textId="77777777" w:rsidTr="00833697">
        <w:trPr>
          <w:trHeight w:val="451"/>
        </w:trPr>
        <w:tc>
          <w:tcPr>
            <w:tcW w:w="1419" w:type="dxa"/>
          </w:tcPr>
          <w:p w14:paraId="460D507C" w14:textId="6AB33F4C" w:rsidR="0046559E" w:rsidRPr="00105F0E" w:rsidRDefault="003F4A3E" w:rsidP="00C43CC1">
            <w:pPr>
              <w:rPr>
                <w:rFonts w:eastAsiaTheme="minorEastAsia"/>
              </w:rPr>
            </w:pPr>
            <w:r>
              <w:rPr>
                <w:rFonts w:eastAsiaTheme="minorEastAsia" w:hint="eastAsia"/>
              </w:rPr>
              <w:t>Z</w:t>
            </w:r>
            <w:r>
              <w:rPr>
                <w:rFonts w:eastAsiaTheme="minorEastAsia"/>
              </w:rPr>
              <w:t>TE</w:t>
            </w:r>
          </w:p>
        </w:tc>
        <w:tc>
          <w:tcPr>
            <w:tcW w:w="7050" w:type="dxa"/>
          </w:tcPr>
          <w:p w14:paraId="07D57D51" w14:textId="60D439A7" w:rsidR="0046559E" w:rsidRPr="00105F0E" w:rsidRDefault="003F4A3E" w:rsidP="00C43CC1">
            <w:pPr>
              <w:rPr>
                <w:rFonts w:eastAsiaTheme="minorEastAsia"/>
              </w:rPr>
            </w:pPr>
            <w:r>
              <w:rPr>
                <w:rFonts w:eastAsiaTheme="minorEastAsia"/>
              </w:rPr>
              <w:t xml:space="preserve">It’s fine to conduct the discussion in AI 8.15.2 firstly. But the corresponding decision should take the </w:t>
            </w:r>
            <w:r w:rsidR="007C6A70">
              <w:rPr>
                <w:rFonts w:eastAsiaTheme="minorEastAsia"/>
              </w:rPr>
              <w:t>impacts</w:t>
            </w:r>
            <w:r>
              <w:rPr>
                <w:rFonts w:eastAsiaTheme="minorEastAsia"/>
              </w:rPr>
              <w:t xml:space="preserve"> on timing relationship into account.</w:t>
            </w:r>
          </w:p>
        </w:tc>
      </w:tr>
      <w:tr w:rsidR="008336AD" w14:paraId="765C9045" w14:textId="77777777" w:rsidTr="00833697">
        <w:trPr>
          <w:trHeight w:val="898"/>
        </w:trPr>
        <w:tc>
          <w:tcPr>
            <w:tcW w:w="1419" w:type="dxa"/>
          </w:tcPr>
          <w:p w14:paraId="29B91467" w14:textId="0B7C7D31" w:rsidR="008336AD" w:rsidRDefault="008336AD" w:rsidP="008336AD">
            <w:r>
              <w:rPr>
                <w:rFonts w:eastAsiaTheme="minorEastAsia"/>
              </w:rPr>
              <w:t xml:space="preserve">Huawei, </w:t>
            </w:r>
            <w:proofErr w:type="spellStart"/>
            <w:r>
              <w:rPr>
                <w:rFonts w:eastAsiaTheme="minorEastAsia"/>
              </w:rPr>
              <w:t>HiSilicon</w:t>
            </w:r>
            <w:proofErr w:type="spellEnd"/>
          </w:p>
        </w:tc>
        <w:tc>
          <w:tcPr>
            <w:tcW w:w="7050" w:type="dxa"/>
          </w:tcPr>
          <w:p w14:paraId="3C5079C7" w14:textId="41DB7660" w:rsidR="008336AD" w:rsidRDefault="008336AD" w:rsidP="008336AD">
            <w:r>
              <w:rPr>
                <w:rFonts w:eastAsiaTheme="minorEastAsia"/>
              </w:rPr>
              <w:t xml:space="preserve">Can be </w:t>
            </w:r>
            <w:r w:rsidRPr="00D945B9">
              <w:rPr>
                <w:rFonts w:eastAsiaTheme="minorEastAsia"/>
              </w:rPr>
              <w:t>discussed in both AI 8.15.2 and AI 8.15.3</w:t>
            </w:r>
            <w:r>
              <w:rPr>
                <w:rFonts w:eastAsiaTheme="minorEastAsia"/>
              </w:rPr>
              <w:t xml:space="preserve">, if TA/position reporting is needed to calculate the </w:t>
            </w:r>
            <w:proofErr w:type="spellStart"/>
            <w:r>
              <w:rPr>
                <w:rFonts w:eastAsiaTheme="minorEastAsia"/>
              </w:rPr>
              <w:t>Koffset</w:t>
            </w:r>
            <w:proofErr w:type="spellEnd"/>
            <w:r>
              <w:rPr>
                <w:rFonts w:eastAsiaTheme="minorEastAsia"/>
              </w:rPr>
              <w:t xml:space="preserve"> to avoid UL and DL collision. In addition, the reporting may not be confined to TA, reporting position is an alternative.  For example, for a stationary terminal, reporting position is beneficial for saving signaling overhead.</w:t>
            </w:r>
          </w:p>
        </w:tc>
      </w:tr>
      <w:tr w:rsidR="008336AD" w14:paraId="04D55384" w14:textId="77777777" w:rsidTr="00833697">
        <w:trPr>
          <w:trHeight w:val="451"/>
        </w:trPr>
        <w:tc>
          <w:tcPr>
            <w:tcW w:w="1419" w:type="dxa"/>
          </w:tcPr>
          <w:p w14:paraId="5817A41F" w14:textId="4F11C480" w:rsidR="008336AD" w:rsidRDefault="0092722D" w:rsidP="008336AD">
            <w:r>
              <w:t>Nokia, NSB</w:t>
            </w:r>
          </w:p>
        </w:tc>
        <w:tc>
          <w:tcPr>
            <w:tcW w:w="7050" w:type="dxa"/>
          </w:tcPr>
          <w:p w14:paraId="1E00193F" w14:textId="46AFF1DB" w:rsidR="008336AD" w:rsidRDefault="0092722D" w:rsidP="008336AD">
            <w:r>
              <w:t xml:space="preserve">It should be discussed in both 8.15.2 and 8.15.3 as it is related to TA alignment between UE and </w:t>
            </w:r>
            <w:proofErr w:type="spellStart"/>
            <w:r>
              <w:t>eNB</w:t>
            </w:r>
            <w:proofErr w:type="spellEnd"/>
            <w:r>
              <w:t xml:space="preserve">, also </w:t>
            </w:r>
            <w:r w:rsidR="00B4276E">
              <w:t xml:space="preserve">related to </w:t>
            </w:r>
            <w:r>
              <w:t>whether TA should be reported.</w:t>
            </w:r>
          </w:p>
        </w:tc>
      </w:tr>
      <w:tr w:rsidR="00EB642A" w14:paraId="25D8592F" w14:textId="77777777" w:rsidTr="00833697">
        <w:trPr>
          <w:trHeight w:val="229"/>
        </w:trPr>
        <w:tc>
          <w:tcPr>
            <w:tcW w:w="1419" w:type="dxa"/>
          </w:tcPr>
          <w:p w14:paraId="06F1A953" w14:textId="636878D2" w:rsidR="00EB642A" w:rsidRDefault="00EB642A" w:rsidP="00EB642A">
            <w:r>
              <w:t>SONY</w:t>
            </w:r>
          </w:p>
        </w:tc>
        <w:tc>
          <w:tcPr>
            <w:tcW w:w="7050" w:type="dxa"/>
          </w:tcPr>
          <w:p w14:paraId="39F00F12" w14:textId="77777777" w:rsidR="00EB642A" w:rsidRDefault="00EB642A" w:rsidP="00EB642A">
            <w:r>
              <w:t>Concern that TA issues are going to fall between the cracks of AI8.15.2 and AI8.15.3.</w:t>
            </w:r>
          </w:p>
          <w:p w14:paraId="497EE5E7" w14:textId="77777777" w:rsidR="00EB642A" w:rsidRDefault="00EB642A" w:rsidP="00EB642A"/>
          <w:p w14:paraId="2446A9E2" w14:textId="77777777" w:rsidR="00EB642A" w:rsidRDefault="00EB642A" w:rsidP="00EB642A">
            <w:pPr>
              <w:pStyle w:val="BodyText"/>
              <w:spacing w:line="256" w:lineRule="auto"/>
              <w:rPr>
                <w:rFonts w:eastAsiaTheme="minorEastAsia" w:cs="Arial"/>
              </w:rPr>
            </w:pPr>
            <w:r>
              <w:rPr>
                <w:rFonts w:eastAsiaTheme="minorEastAsia" w:cs="Arial"/>
              </w:rPr>
              <w:t xml:space="preserve">There are a set of issues related to timing advance that need to be discussed. My assumption was that they would be studied under AI8.15.2, but this does not seem to be the case. We made the following proposals in our </w:t>
            </w:r>
            <w:proofErr w:type="spellStart"/>
            <w:r>
              <w:rPr>
                <w:rFonts w:eastAsiaTheme="minorEastAsia" w:cs="Arial"/>
              </w:rPr>
              <w:t>Tdoc</w:t>
            </w:r>
            <w:proofErr w:type="spellEnd"/>
            <w:r>
              <w:rPr>
                <w:rFonts w:eastAsiaTheme="minorEastAsia" w:cs="Arial"/>
              </w:rPr>
              <w:t xml:space="preserve"> in AI8.15.2 (</w:t>
            </w:r>
            <w:hyperlink r:id="rId11" w:history="1">
              <w:r w:rsidRPr="009D318A">
                <w:rPr>
                  <w:rStyle w:val="Hyperlink"/>
                  <w:rFonts w:eastAsiaTheme="minorEastAsia" w:cs="Arial"/>
                </w:rPr>
                <w:t>R1-2103319</w:t>
              </w:r>
            </w:hyperlink>
            <w:r>
              <w:rPr>
                <w:rFonts w:eastAsiaTheme="minorEastAsia" w:cs="Arial"/>
              </w:rPr>
              <w:t>) related to timing advance:</w:t>
            </w:r>
          </w:p>
          <w:p w14:paraId="45F00A35" w14:textId="77777777" w:rsidR="00EB642A" w:rsidRPr="00AD60EF" w:rsidRDefault="00EB642A" w:rsidP="00EB642A">
            <w:pPr>
              <w:spacing w:after="240"/>
              <w:rPr>
                <w:b/>
                <w:bCs/>
                <w:lang w:eastAsia="x-none"/>
              </w:rPr>
            </w:pPr>
            <w:r w:rsidRPr="009B2199">
              <w:rPr>
                <w:b/>
                <w:bCs/>
                <w:lang w:eastAsia="x-none"/>
              </w:rPr>
              <w:t xml:space="preserve">Proposal 2: The </w:t>
            </w:r>
            <w:proofErr w:type="spellStart"/>
            <w:r w:rsidRPr="009B2199">
              <w:rPr>
                <w:b/>
                <w:bCs/>
                <w:lang w:eastAsia="x-none"/>
              </w:rPr>
              <w:t>eNB</w:t>
            </w:r>
            <w:proofErr w:type="spellEnd"/>
            <w:r w:rsidRPr="009B2199">
              <w:rPr>
                <w:b/>
                <w:bCs/>
                <w:lang w:eastAsia="x-none"/>
              </w:rPr>
              <w:t xml:space="preserve"> signals the rate of change of subframe timing on the feeder link, or timing drift rate, to the UE. The UE adds the timing drift rate on the feeder link to the rate of change of subframe timing on the service link to determine the timing adjustments that are applied during long UL transmissions</w:t>
            </w:r>
            <w:r w:rsidRPr="00AD60EF">
              <w:rPr>
                <w:b/>
                <w:bCs/>
                <w:lang w:eastAsia="x-none"/>
              </w:rPr>
              <w:t>.</w:t>
            </w:r>
          </w:p>
          <w:p w14:paraId="24C47B8E" w14:textId="77777777" w:rsidR="00EB642A" w:rsidRPr="00B76372" w:rsidRDefault="00EB642A" w:rsidP="00EB642A">
            <w:pPr>
              <w:rPr>
                <w:b/>
                <w:bCs/>
                <w:lang w:eastAsia="x-none"/>
              </w:rPr>
            </w:pPr>
            <w:r w:rsidRPr="00DC70E6">
              <w:rPr>
                <w:b/>
                <w:bCs/>
                <w:lang w:eastAsia="x-none"/>
              </w:rPr>
              <w:t xml:space="preserve">Proposal 3: A timing advance command is associated with a reference point. The reference point indicates which node (UE, </w:t>
            </w:r>
            <w:proofErr w:type="spellStart"/>
            <w:r w:rsidRPr="00DC70E6">
              <w:rPr>
                <w:b/>
                <w:bCs/>
                <w:lang w:eastAsia="x-none"/>
              </w:rPr>
              <w:t>eNodeB</w:t>
            </w:r>
            <w:proofErr w:type="spellEnd"/>
            <w:r w:rsidRPr="00DC70E6">
              <w:rPr>
                <w:b/>
                <w:bCs/>
                <w:lang w:eastAsia="x-none"/>
              </w:rPr>
              <w:t xml:space="preserve"> or satellite) the timing advance command refers to.</w:t>
            </w:r>
          </w:p>
          <w:p w14:paraId="20C4CA6F" w14:textId="77777777" w:rsidR="00EB642A" w:rsidRDefault="00EB642A" w:rsidP="00EB642A">
            <w:pPr>
              <w:pStyle w:val="BodyText"/>
              <w:spacing w:line="256" w:lineRule="auto"/>
              <w:rPr>
                <w:rFonts w:eastAsiaTheme="minorEastAsia" w:cs="Arial"/>
              </w:rPr>
            </w:pPr>
          </w:p>
          <w:p w14:paraId="3896C19E" w14:textId="77777777" w:rsidR="00EB642A" w:rsidRDefault="00EB642A" w:rsidP="00EB642A">
            <w:pPr>
              <w:rPr>
                <w:b/>
                <w:bCs/>
                <w:lang w:eastAsia="x-none"/>
              </w:rPr>
            </w:pPr>
            <w:r w:rsidRPr="00DC70E6">
              <w:rPr>
                <w:b/>
                <w:bCs/>
                <w:lang w:eastAsia="x-none"/>
              </w:rPr>
              <w:t>Proposal 4: A timing</w:t>
            </w:r>
            <w:r w:rsidRPr="00B76372">
              <w:rPr>
                <w:b/>
                <w:bCs/>
                <w:lang w:eastAsia="x-none"/>
              </w:rPr>
              <w:t xml:space="preserve"> advance command is associated with a reference time. The reference time indicates the time at which the timing advance is valid.</w:t>
            </w:r>
            <w:r>
              <w:rPr>
                <w:b/>
                <w:bCs/>
                <w:lang w:eastAsia="x-none"/>
              </w:rPr>
              <w:t xml:space="preserve"> The reference time of the timing advance command can be signaled to the UE either in MAC CE or PDCCH.</w:t>
            </w:r>
          </w:p>
          <w:p w14:paraId="0A8E9435" w14:textId="77777777" w:rsidR="00EB642A" w:rsidRPr="00DC70E6" w:rsidRDefault="00EB642A" w:rsidP="00EB642A">
            <w:pPr>
              <w:spacing w:after="240"/>
              <w:rPr>
                <w:b/>
                <w:bCs/>
                <w:lang w:eastAsia="x-none"/>
              </w:rPr>
            </w:pPr>
            <w:r w:rsidRPr="00DC70E6">
              <w:rPr>
                <w:b/>
                <w:bCs/>
                <w:lang w:eastAsia="x-none"/>
              </w:rPr>
              <w:t>Proposal 5: The motion of the NTN aerial platform is signaled to the UE using position and velocity information and the drift rate of the timing on the feeder link.</w:t>
            </w:r>
          </w:p>
          <w:p w14:paraId="1AD86583" w14:textId="77777777" w:rsidR="00EB642A" w:rsidRPr="00B76372" w:rsidRDefault="00EB642A" w:rsidP="00EB642A">
            <w:pPr>
              <w:spacing w:after="240"/>
              <w:rPr>
                <w:b/>
                <w:bCs/>
                <w:lang w:eastAsia="x-none"/>
              </w:rPr>
            </w:pPr>
            <w:r w:rsidRPr="00DC70E6">
              <w:rPr>
                <w:b/>
                <w:bCs/>
                <w:lang w:eastAsia="x-none"/>
              </w:rPr>
              <w:lastRenderedPageBreak/>
              <w:t xml:space="preserve">Proposal 6: The position / velocity / drift rate (PVD) information is signaled using SIB </w:t>
            </w:r>
            <w:proofErr w:type="spellStart"/>
            <w:r w:rsidRPr="00DC70E6">
              <w:rPr>
                <w:b/>
                <w:bCs/>
                <w:lang w:eastAsia="x-none"/>
              </w:rPr>
              <w:t>signalling</w:t>
            </w:r>
            <w:proofErr w:type="spellEnd"/>
            <w:r w:rsidRPr="00B76372">
              <w:rPr>
                <w:b/>
                <w:bCs/>
                <w:lang w:eastAsia="x-none"/>
              </w:rPr>
              <w:t>.</w:t>
            </w:r>
          </w:p>
          <w:p w14:paraId="7FF99BBB" w14:textId="7ABB052A" w:rsidR="00EB642A" w:rsidRDefault="00EB642A" w:rsidP="00EB642A">
            <w:r>
              <w:rPr>
                <w:rFonts w:eastAsiaTheme="minorEastAsia" w:cs="Arial"/>
              </w:rPr>
              <w:t>If these issues are not going to be considered in AI8.15.2, where are they going to be considered? AI8.15.3? RAN2?</w:t>
            </w:r>
          </w:p>
        </w:tc>
      </w:tr>
      <w:tr w:rsidR="00833697" w14:paraId="2D1B3B98" w14:textId="77777777" w:rsidTr="00833697">
        <w:trPr>
          <w:trHeight w:val="229"/>
        </w:trPr>
        <w:tc>
          <w:tcPr>
            <w:tcW w:w="1419" w:type="dxa"/>
          </w:tcPr>
          <w:p w14:paraId="1846779B" w14:textId="22B336A1" w:rsidR="00833697" w:rsidRPr="00833697" w:rsidRDefault="00833697" w:rsidP="00833697">
            <w:pPr>
              <w:rPr>
                <w:color w:val="C00000"/>
              </w:rPr>
            </w:pPr>
            <w:r w:rsidRPr="00833697">
              <w:rPr>
                <w:color w:val="C00000"/>
              </w:rPr>
              <w:lastRenderedPageBreak/>
              <w:t>Qualcomm</w:t>
            </w:r>
          </w:p>
        </w:tc>
        <w:tc>
          <w:tcPr>
            <w:tcW w:w="7050" w:type="dxa"/>
          </w:tcPr>
          <w:p w14:paraId="50438897" w14:textId="43565796" w:rsidR="00833697" w:rsidRPr="00833697" w:rsidRDefault="00833697" w:rsidP="00833697">
            <w:pPr>
              <w:rPr>
                <w:color w:val="C00000"/>
              </w:rPr>
            </w:pPr>
            <w:r w:rsidRPr="00833697">
              <w:rPr>
                <w:color w:val="C00000"/>
              </w:rPr>
              <w:t>We believe several issues of importance are also being discussed in NR-NTN, along the lines of what Sony described, e.g. The issues are certainly important; but for now, we could see how the NR-NTN discussion on these progresses. We can—and should—revisit any important issues in the WID phase too, if they arise.</w:t>
            </w:r>
          </w:p>
          <w:p w14:paraId="49DBFB58" w14:textId="77777777" w:rsidR="00833697" w:rsidRPr="00833697" w:rsidRDefault="00833697" w:rsidP="00833697">
            <w:pPr>
              <w:rPr>
                <w:color w:val="C00000"/>
              </w:rPr>
            </w:pPr>
          </w:p>
          <w:p w14:paraId="626739A4" w14:textId="17464DCA" w:rsidR="00833697" w:rsidRPr="00833697" w:rsidRDefault="00833697" w:rsidP="00833697">
            <w:pPr>
              <w:rPr>
                <w:color w:val="C00000"/>
              </w:rPr>
            </w:pPr>
            <w:r w:rsidRPr="00833697">
              <w:rPr>
                <w:color w:val="C00000"/>
              </w:rPr>
              <w:t>In general, description of essentiality in a study, does NOT preclude solving an essential issue that gets brought up—i.e., something without which the system won’t work properly—in the WID phase.</w:t>
            </w:r>
          </w:p>
        </w:tc>
      </w:tr>
    </w:tbl>
    <w:p w14:paraId="3D676A74" w14:textId="6CC022D2" w:rsidR="0046559E" w:rsidRDefault="0046559E" w:rsidP="00B276A7"/>
    <w:p w14:paraId="2E7378DE" w14:textId="77777777" w:rsidR="00CB20B1" w:rsidRDefault="00CB20B1" w:rsidP="00CB20B1">
      <w:pPr>
        <w:pStyle w:val="Heading3"/>
      </w:pPr>
      <w:bookmarkStart w:id="102" w:name="_Toc69412692"/>
      <w:bookmarkStart w:id="103" w:name="_Toc69446719"/>
      <w:r>
        <w:t>THIRD ROUND FL Proposals on TA Calculation</w:t>
      </w:r>
      <w:bookmarkEnd w:id="102"/>
      <w:bookmarkEnd w:id="103"/>
    </w:p>
    <w:p w14:paraId="1EF09BBE" w14:textId="77777777" w:rsidR="00CB20B1" w:rsidRDefault="00CB20B1" w:rsidP="00CB20B1"/>
    <w:p w14:paraId="0F937941" w14:textId="77777777" w:rsidR="00CB20B1" w:rsidRPr="00BB0C25" w:rsidRDefault="00CB20B1" w:rsidP="00CB20B1">
      <w:pPr>
        <w:rPr>
          <w:highlight w:val="yellow"/>
        </w:rPr>
      </w:pPr>
      <w:r w:rsidRPr="00BB0C25">
        <w:rPr>
          <w:highlight w:val="yellow"/>
        </w:rPr>
        <w:t>There are certainly issues about the TA that are relevant for the timing relationships under discussion in this AI. Such include:</w:t>
      </w:r>
    </w:p>
    <w:p w14:paraId="279F730E" w14:textId="77777777" w:rsidR="00CB20B1" w:rsidRPr="00BB0C25" w:rsidRDefault="00CB20B1" w:rsidP="00CB20B1">
      <w:pPr>
        <w:pStyle w:val="ListParagraph"/>
        <w:numPr>
          <w:ilvl w:val="0"/>
          <w:numId w:val="39"/>
        </w:numPr>
        <w:ind w:firstLineChars="0"/>
        <w:rPr>
          <w:highlight w:val="yellow"/>
        </w:rPr>
      </w:pPr>
      <w:r w:rsidRPr="00BB0C25">
        <w:rPr>
          <w:highlight w:val="yellow"/>
        </w:rPr>
        <w:t xml:space="preserve">UE specific TA reporting to </w:t>
      </w:r>
      <w:proofErr w:type="spellStart"/>
      <w:r w:rsidRPr="00BB0C25">
        <w:rPr>
          <w:highlight w:val="yellow"/>
        </w:rPr>
        <w:t>eNB</w:t>
      </w:r>
      <w:proofErr w:type="spellEnd"/>
    </w:p>
    <w:p w14:paraId="2B0D9BA8" w14:textId="77777777" w:rsidR="00CB20B1" w:rsidRPr="00BB0C25" w:rsidRDefault="00CB20B1" w:rsidP="00CB20B1">
      <w:pPr>
        <w:pStyle w:val="ListParagraph"/>
        <w:numPr>
          <w:ilvl w:val="0"/>
          <w:numId w:val="39"/>
        </w:numPr>
        <w:ind w:firstLineChars="0"/>
        <w:rPr>
          <w:highlight w:val="yellow"/>
        </w:rPr>
      </w:pPr>
      <w:r w:rsidRPr="00BB0C25">
        <w:rPr>
          <w:highlight w:val="yellow"/>
        </w:rPr>
        <w:t>Closed loop TA reference time and position</w:t>
      </w:r>
    </w:p>
    <w:p w14:paraId="44193F04" w14:textId="77777777" w:rsidR="00CB20B1" w:rsidRPr="00BB0C25" w:rsidRDefault="00CB20B1" w:rsidP="00CB20B1">
      <w:pPr>
        <w:pStyle w:val="ListParagraph"/>
        <w:numPr>
          <w:ilvl w:val="0"/>
          <w:numId w:val="39"/>
        </w:numPr>
        <w:ind w:firstLineChars="0"/>
        <w:rPr>
          <w:highlight w:val="yellow"/>
        </w:rPr>
      </w:pPr>
      <w:r w:rsidRPr="00BB0C25">
        <w:rPr>
          <w:highlight w:val="yellow"/>
        </w:rPr>
        <w:t>etc</w:t>
      </w:r>
    </w:p>
    <w:p w14:paraId="2204D531" w14:textId="77777777" w:rsidR="00CB20B1" w:rsidRPr="00773725" w:rsidRDefault="00CB20B1" w:rsidP="00B276A7"/>
    <w:p w14:paraId="15B7AF60" w14:textId="4D46A861" w:rsidR="007E285D" w:rsidRDefault="00FC4B1E" w:rsidP="00FC4B1E">
      <w:pPr>
        <w:pStyle w:val="Heading2"/>
      </w:pPr>
      <w:bookmarkStart w:id="104" w:name="_Toc69446720"/>
      <w:r>
        <w:t>Essential Functionality</w:t>
      </w:r>
      <w:bookmarkEnd w:id="104"/>
    </w:p>
    <w:p w14:paraId="31ACE1A8" w14:textId="77777777" w:rsidR="001A59BF" w:rsidRDefault="001A59BF" w:rsidP="001A59BF">
      <w:pPr>
        <w:spacing w:after="160" w:line="259" w:lineRule="auto"/>
      </w:pPr>
    </w:p>
    <w:p w14:paraId="5059B88E" w14:textId="77777777" w:rsidR="001A59BF" w:rsidRDefault="001A59BF" w:rsidP="001A59BF">
      <w:pPr>
        <w:pStyle w:val="Heading3"/>
      </w:pPr>
      <w:bookmarkStart w:id="105" w:name="_Toc69446721"/>
      <w:r>
        <w:t>Companies’ Views</w:t>
      </w:r>
      <w:bookmarkEnd w:id="105"/>
    </w:p>
    <w:p w14:paraId="2AB660D0" w14:textId="77777777" w:rsidR="001A59BF" w:rsidRPr="001A59BF" w:rsidRDefault="001A59BF" w:rsidP="001A59BF"/>
    <w:p w14:paraId="5BE587EA"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FC4B1E" w14:paraId="7698A815" w14:textId="77777777" w:rsidTr="00551285">
        <w:tc>
          <w:tcPr>
            <w:tcW w:w="1980" w:type="dxa"/>
          </w:tcPr>
          <w:p w14:paraId="64510A45" w14:textId="139CC709" w:rsidR="00FC4B1E" w:rsidRDefault="00FC4B1E" w:rsidP="00551285">
            <w:r>
              <w:t xml:space="preserve">APT et al. </w:t>
            </w:r>
          </w:p>
        </w:tc>
        <w:tc>
          <w:tcPr>
            <w:tcW w:w="7036" w:type="dxa"/>
          </w:tcPr>
          <w:p w14:paraId="1403F347" w14:textId="5FA9D399" w:rsidR="00FC4B1E" w:rsidRPr="00FC4B1E" w:rsidRDefault="00EA26AB" w:rsidP="00EA26AB">
            <w:pPr>
              <w:pStyle w:val="Proposal"/>
              <w:tabs>
                <w:tab w:val="clear" w:pos="1304"/>
              </w:tabs>
              <w:ind w:left="0" w:firstLine="0"/>
              <w:rPr>
                <w:lang w:eastAsia="ja-JP"/>
              </w:rPr>
            </w:pPr>
            <w:bookmarkStart w:id="106" w:name="_Toc67935920"/>
            <w:bookmarkStart w:id="107" w:name="_Toc68093161"/>
            <w:r>
              <w:t xml:space="preserve">Proposal 1: </w:t>
            </w:r>
            <w:r w:rsidR="00FC4B1E">
              <w:t>For NB-IoT over NTN</w:t>
            </w:r>
            <w:r w:rsidR="00FC4B1E">
              <w:rPr>
                <w:lang w:eastAsia="ja-JP"/>
              </w:rPr>
              <w:t xml:space="preserve">, deprioritize the following study agreed in RAN#104-e: </w:t>
            </w:r>
            <w:bookmarkEnd w:id="106"/>
            <w:r w:rsidR="00FC4B1E">
              <w:rPr>
                <w:lang w:eastAsia="ja-JP"/>
              </w:rPr>
              <w:t xml:space="preserve">1) </w:t>
            </w:r>
            <w:r w:rsidR="00FC4B1E">
              <w:t xml:space="preserve">the impact of </w:t>
            </w:r>
            <w:r w:rsidR="00FC4B1E">
              <w:rPr>
                <w:lang w:eastAsia="ja-JP"/>
              </w:rPr>
              <w:t>large RTD (which impacts TA) on HD-FDD UL-DL timing relationships; 2) the need to perform GNSS measurements for time and frequency synchronization.</w:t>
            </w:r>
            <w:bookmarkEnd w:id="107"/>
          </w:p>
        </w:tc>
      </w:tr>
      <w:tr w:rsidR="00FC4B1E" w14:paraId="1D2BDD7E" w14:textId="77777777" w:rsidTr="00551285">
        <w:tc>
          <w:tcPr>
            <w:tcW w:w="1980" w:type="dxa"/>
          </w:tcPr>
          <w:p w14:paraId="796AB895" w14:textId="77777777" w:rsidR="00FC4B1E" w:rsidRDefault="00FC4B1E" w:rsidP="00551285"/>
        </w:tc>
        <w:tc>
          <w:tcPr>
            <w:tcW w:w="7036" w:type="dxa"/>
          </w:tcPr>
          <w:p w14:paraId="0E3833E7" w14:textId="77777777" w:rsidR="00FC4B1E" w:rsidRDefault="00FC4B1E" w:rsidP="00551285"/>
        </w:tc>
      </w:tr>
    </w:tbl>
    <w:p w14:paraId="3BD057B1" w14:textId="5DE5DF85" w:rsidR="00FC4B1E" w:rsidRDefault="00FC4B1E"/>
    <w:p w14:paraId="515A01B3" w14:textId="77777777" w:rsidR="001A59BF" w:rsidRDefault="001A59BF" w:rsidP="001A59BF">
      <w:pPr>
        <w:pStyle w:val="Heading3"/>
      </w:pPr>
      <w:bookmarkStart w:id="108" w:name="_Toc69446722"/>
      <w:r>
        <w:t>Summary Analysis of Studies</w:t>
      </w:r>
      <w:bookmarkEnd w:id="108"/>
    </w:p>
    <w:p w14:paraId="05001050" w14:textId="3B8D55F9" w:rsidR="001A59BF" w:rsidRPr="004F07AC" w:rsidRDefault="00C7075D" w:rsidP="001A59BF">
      <w:r>
        <w:t xml:space="preserve">As per </w:t>
      </w:r>
      <w:r w:rsidR="00407CF4">
        <w:t xml:space="preserve">the Chairman’s guidance, we should be discussing the aspects that are essential minimum functionality and not </w:t>
      </w:r>
      <w:proofErr w:type="gramStart"/>
      <w:r w:rsidR="00407CF4">
        <w:t>whether or not</w:t>
      </w:r>
      <w:proofErr w:type="gramEnd"/>
      <w:r w:rsidR="00407CF4">
        <w:t xml:space="preserve"> particular aspects are not essential minimum functionality.</w:t>
      </w:r>
    </w:p>
    <w:p w14:paraId="6E7E9032" w14:textId="77777777" w:rsidR="001A59BF" w:rsidRPr="00F531D4" w:rsidRDefault="001A59BF" w:rsidP="001A59BF"/>
    <w:p w14:paraId="086EC4C7" w14:textId="400A87D2" w:rsidR="001A59BF" w:rsidRPr="00100D31" w:rsidRDefault="001A59BF" w:rsidP="001A59BF">
      <w:pPr>
        <w:pStyle w:val="Heading3"/>
      </w:pPr>
      <w:bookmarkStart w:id="109" w:name="_Ref69321493"/>
      <w:bookmarkStart w:id="110" w:name="_Toc69446723"/>
      <w:r>
        <w:t>FL Proposals on Essential Functionality</w:t>
      </w:r>
      <w:bookmarkEnd w:id="109"/>
      <w:bookmarkEnd w:id="110"/>
    </w:p>
    <w:p w14:paraId="2D981514" w14:textId="666F4353" w:rsidR="00FC4B1E" w:rsidRDefault="00FC4B1E"/>
    <w:p w14:paraId="5576BFDC" w14:textId="4CB708E2" w:rsidR="00407CF4" w:rsidRDefault="00407CF4">
      <w:r>
        <w:t>Companies can comment on the following FL suggestion.</w:t>
      </w:r>
    </w:p>
    <w:p w14:paraId="3732F47A" w14:textId="77777777" w:rsidR="00407CF4" w:rsidRDefault="00407CF4"/>
    <w:p w14:paraId="706C1521" w14:textId="7B3815B6" w:rsidR="00407CF4" w:rsidRDefault="00407CF4">
      <w:r w:rsidRPr="00407CF4">
        <w:rPr>
          <w:highlight w:val="yellow"/>
        </w:rPr>
        <w:t>FL suggestion</w:t>
      </w:r>
      <w:r>
        <w:rPr>
          <w:highlight w:val="yellow"/>
        </w:rPr>
        <w:t xml:space="preserve"> 2.14-1</w:t>
      </w:r>
      <w:r w:rsidRPr="00407CF4">
        <w:rPr>
          <w:highlight w:val="yellow"/>
        </w:rPr>
        <w:t>: No further action on this topic for this meeting.</w:t>
      </w:r>
    </w:p>
    <w:p w14:paraId="31A5ED2A" w14:textId="77777777" w:rsidR="00407CF4" w:rsidRDefault="00407CF4"/>
    <w:tbl>
      <w:tblPr>
        <w:tblStyle w:val="TableGrid"/>
        <w:tblW w:w="0" w:type="auto"/>
        <w:tblLook w:val="04A0" w:firstRow="1" w:lastRow="0" w:firstColumn="1" w:lastColumn="0" w:noHBand="0" w:noVBand="1"/>
      </w:tblPr>
      <w:tblGrid>
        <w:gridCol w:w="1838"/>
        <w:gridCol w:w="2552"/>
        <w:gridCol w:w="4626"/>
      </w:tblGrid>
      <w:tr w:rsidR="00407CF4" w14:paraId="24B10603" w14:textId="77777777" w:rsidTr="00407CF4">
        <w:tc>
          <w:tcPr>
            <w:tcW w:w="1838" w:type="dxa"/>
            <w:shd w:val="clear" w:color="auto" w:fill="D9D9D9" w:themeFill="background1" w:themeFillShade="D9"/>
          </w:tcPr>
          <w:p w14:paraId="407EFD39" w14:textId="77777777" w:rsidR="00407CF4" w:rsidRDefault="00407CF4" w:rsidP="00407CF4">
            <w:r>
              <w:t>Company</w:t>
            </w:r>
          </w:p>
        </w:tc>
        <w:tc>
          <w:tcPr>
            <w:tcW w:w="2552" w:type="dxa"/>
            <w:shd w:val="clear" w:color="auto" w:fill="D9D9D9" w:themeFill="background1" w:themeFillShade="D9"/>
          </w:tcPr>
          <w:p w14:paraId="62C543CE" w14:textId="31C4DE56" w:rsidR="00407CF4" w:rsidRDefault="00407CF4" w:rsidP="00407CF4">
            <w:r>
              <w:t>Support Suggestion 2.14-1?</w:t>
            </w:r>
          </w:p>
        </w:tc>
        <w:tc>
          <w:tcPr>
            <w:tcW w:w="4626" w:type="dxa"/>
            <w:shd w:val="clear" w:color="auto" w:fill="D9D9D9" w:themeFill="background1" w:themeFillShade="D9"/>
          </w:tcPr>
          <w:p w14:paraId="44C71658" w14:textId="77777777" w:rsidR="00407CF4" w:rsidRDefault="00407CF4" w:rsidP="00407CF4">
            <w:r>
              <w:t>Comment</w:t>
            </w:r>
          </w:p>
        </w:tc>
      </w:tr>
      <w:tr w:rsidR="00407CF4" w14:paraId="1D6A0E34" w14:textId="77777777" w:rsidTr="00407CF4">
        <w:tc>
          <w:tcPr>
            <w:tcW w:w="1838" w:type="dxa"/>
            <w:shd w:val="clear" w:color="auto" w:fill="auto"/>
          </w:tcPr>
          <w:p w14:paraId="0F10D712" w14:textId="70BD4AE1" w:rsidR="00407CF4" w:rsidRPr="00105F0E" w:rsidRDefault="00105F0E" w:rsidP="00407CF4">
            <w:pPr>
              <w:rPr>
                <w:rFonts w:eastAsiaTheme="minorEastAsia"/>
              </w:rPr>
            </w:pPr>
            <w:r>
              <w:rPr>
                <w:rFonts w:eastAsiaTheme="minorEastAsia" w:hint="eastAsia"/>
              </w:rPr>
              <w:t>Z</w:t>
            </w:r>
            <w:r>
              <w:rPr>
                <w:rFonts w:eastAsiaTheme="minorEastAsia"/>
              </w:rPr>
              <w:t>TE</w:t>
            </w:r>
          </w:p>
        </w:tc>
        <w:tc>
          <w:tcPr>
            <w:tcW w:w="2552" w:type="dxa"/>
            <w:shd w:val="clear" w:color="auto" w:fill="auto"/>
          </w:tcPr>
          <w:p w14:paraId="14177AB9" w14:textId="1BC5CED8" w:rsidR="00407CF4" w:rsidRPr="00105F0E" w:rsidRDefault="003F4A3E" w:rsidP="00407CF4">
            <w:pPr>
              <w:rPr>
                <w:rFonts w:eastAsiaTheme="minorEastAsia"/>
              </w:rPr>
            </w:pPr>
            <w:r>
              <w:rPr>
                <w:rFonts w:eastAsiaTheme="minorEastAsia" w:hint="eastAsia"/>
              </w:rPr>
              <w:t>Agree</w:t>
            </w:r>
          </w:p>
        </w:tc>
        <w:tc>
          <w:tcPr>
            <w:tcW w:w="4626" w:type="dxa"/>
            <w:shd w:val="clear" w:color="auto" w:fill="auto"/>
          </w:tcPr>
          <w:p w14:paraId="63CBD2FD" w14:textId="39937221" w:rsidR="00407CF4" w:rsidRPr="00105F0E" w:rsidRDefault="00105F0E" w:rsidP="00105F0E">
            <w:pPr>
              <w:rPr>
                <w:rFonts w:eastAsiaTheme="minorEastAsia"/>
              </w:rPr>
            </w:pPr>
            <w:r>
              <w:rPr>
                <w:rFonts w:eastAsiaTheme="minorEastAsia"/>
              </w:rPr>
              <w:t xml:space="preserve">We can focus on current identified issues. And </w:t>
            </w:r>
            <w:proofErr w:type="gramStart"/>
            <w:r>
              <w:rPr>
                <w:rFonts w:eastAsiaTheme="minorEastAsia"/>
              </w:rPr>
              <w:t>certainly</w:t>
            </w:r>
            <w:proofErr w:type="gramEnd"/>
            <w:r>
              <w:rPr>
                <w:rFonts w:eastAsiaTheme="minorEastAsia"/>
              </w:rPr>
              <w:t xml:space="preserve"> it’s more responsible to allow </w:t>
            </w:r>
            <w:r w:rsidR="00371F0D">
              <w:rPr>
                <w:rFonts w:eastAsiaTheme="minorEastAsia"/>
              </w:rPr>
              <w:t xml:space="preserve">the group </w:t>
            </w:r>
            <w:r>
              <w:rPr>
                <w:rFonts w:eastAsiaTheme="minorEastAsia"/>
              </w:rPr>
              <w:t xml:space="preserve">checking if any critical issue exist. </w:t>
            </w:r>
          </w:p>
        </w:tc>
      </w:tr>
      <w:tr w:rsidR="008336AD" w14:paraId="603F9BB1" w14:textId="77777777" w:rsidTr="00407CF4">
        <w:tc>
          <w:tcPr>
            <w:tcW w:w="1838" w:type="dxa"/>
            <w:shd w:val="clear" w:color="auto" w:fill="auto"/>
          </w:tcPr>
          <w:p w14:paraId="0F36D4AA" w14:textId="47176D55" w:rsidR="008336AD" w:rsidRDefault="008336AD" w:rsidP="008336AD">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552" w:type="dxa"/>
            <w:shd w:val="clear" w:color="auto" w:fill="auto"/>
          </w:tcPr>
          <w:p w14:paraId="45894131" w14:textId="68CA32DD" w:rsidR="008336AD" w:rsidRDefault="008336AD" w:rsidP="008336AD">
            <w:r>
              <w:rPr>
                <w:rFonts w:eastAsiaTheme="minorEastAsia"/>
              </w:rPr>
              <w:t>Agree</w:t>
            </w:r>
          </w:p>
        </w:tc>
        <w:tc>
          <w:tcPr>
            <w:tcW w:w="4626" w:type="dxa"/>
            <w:shd w:val="clear" w:color="auto" w:fill="auto"/>
          </w:tcPr>
          <w:p w14:paraId="3D96E0EC" w14:textId="300E3D8D" w:rsidR="008336AD" w:rsidRDefault="008336AD" w:rsidP="008336AD">
            <w:r>
              <w:t>We agree that focus should be on agreements on issues that have to be addressed in Rel-17 and not nonessential use of meeting time.</w:t>
            </w:r>
          </w:p>
        </w:tc>
      </w:tr>
      <w:tr w:rsidR="008336AD" w14:paraId="63590C58" w14:textId="77777777" w:rsidTr="00407CF4">
        <w:tc>
          <w:tcPr>
            <w:tcW w:w="1838" w:type="dxa"/>
            <w:shd w:val="clear" w:color="auto" w:fill="auto"/>
          </w:tcPr>
          <w:p w14:paraId="3AA98F01" w14:textId="4ED7ECD8" w:rsidR="008336AD" w:rsidRPr="00833697" w:rsidRDefault="00833697" w:rsidP="008336AD">
            <w:pPr>
              <w:rPr>
                <w:color w:val="C00000"/>
              </w:rPr>
            </w:pPr>
            <w:r w:rsidRPr="00833697">
              <w:rPr>
                <w:color w:val="C00000"/>
              </w:rPr>
              <w:t>Qualcomm</w:t>
            </w:r>
          </w:p>
        </w:tc>
        <w:tc>
          <w:tcPr>
            <w:tcW w:w="2552" w:type="dxa"/>
            <w:shd w:val="clear" w:color="auto" w:fill="auto"/>
          </w:tcPr>
          <w:p w14:paraId="15DFDAC7" w14:textId="114D2680" w:rsidR="008336AD" w:rsidRPr="00833697" w:rsidRDefault="00833697" w:rsidP="008336AD">
            <w:pPr>
              <w:rPr>
                <w:color w:val="C00000"/>
              </w:rPr>
            </w:pPr>
            <w:r w:rsidRPr="00833697">
              <w:rPr>
                <w:color w:val="C00000"/>
              </w:rPr>
              <w:t>Caution</w:t>
            </w:r>
          </w:p>
        </w:tc>
        <w:tc>
          <w:tcPr>
            <w:tcW w:w="4626" w:type="dxa"/>
            <w:shd w:val="clear" w:color="auto" w:fill="auto"/>
          </w:tcPr>
          <w:p w14:paraId="2E1ADF0D" w14:textId="77777777" w:rsidR="00833697" w:rsidRPr="00833697" w:rsidRDefault="00833697" w:rsidP="008336AD">
            <w:pPr>
              <w:rPr>
                <w:color w:val="C00000"/>
              </w:rPr>
            </w:pPr>
            <w:r w:rsidRPr="00833697">
              <w:rPr>
                <w:color w:val="C00000"/>
              </w:rPr>
              <w:t xml:space="preserve">As Ericsson have also commented, in 2.4.3, impact of large RTD on HD-FDD timing relationships is NOT non-essential. Without this the system doesn’t work. </w:t>
            </w:r>
            <w:proofErr w:type="gramStart"/>
            <w:r w:rsidRPr="00833697">
              <w:rPr>
                <w:color w:val="C00000"/>
              </w:rPr>
              <w:t>So</w:t>
            </w:r>
            <w:proofErr w:type="gramEnd"/>
            <w:r w:rsidRPr="00833697">
              <w:rPr>
                <w:color w:val="C00000"/>
              </w:rPr>
              <w:t xml:space="preserve"> the comment above that is pasted under 2.14.1 is misleading.</w:t>
            </w:r>
          </w:p>
          <w:p w14:paraId="095BFD75" w14:textId="77777777" w:rsidR="00833697" w:rsidRPr="00833697" w:rsidRDefault="00833697" w:rsidP="008336AD">
            <w:pPr>
              <w:rPr>
                <w:color w:val="C00000"/>
              </w:rPr>
            </w:pPr>
          </w:p>
          <w:p w14:paraId="47D8CDB9" w14:textId="4CF0DCBC" w:rsidR="00833697" w:rsidRPr="00833697" w:rsidRDefault="00833697" w:rsidP="008336AD">
            <w:pPr>
              <w:rPr>
                <w:color w:val="C00000"/>
              </w:rPr>
            </w:pPr>
            <w:r w:rsidRPr="00833697">
              <w:rPr>
                <w:color w:val="C00000"/>
              </w:rPr>
              <w:lastRenderedPageBreak/>
              <w:t xml:space="preserve">No comment other than this—but please treat 2.4.3 as </w:t>
            </w:r>
            <w:r w:rsidR="00AD762D" w:rsidRPr="00833697">
              <w:rPr>
                <w:color w:val="C00000"/>
              </w:rPr>
              <w:t>essential and</w:t>
            </w:r>
            <w:r w:rsidRPr="00833697">
              <w:rPr>
                <w:color w:val="C00000"/>
              </w:rPr>
              <w:t xml:space="preserve"> consider the comments there.</w:t>
            </w:r>
          </w:p>
        </w:tc>
      </w:tr>
    </w:tbl>
    <w:p w14:paraId="008E7ACC" w14:textId="77777777" w:rsidR="00407CF4" w:rsidRDefault="00407CF4"/>
    <w:p w14:paraId="107E7681" w14:textId="77777777" w:rsidR="00E12053" w:rsidRDefault="00E12053"/>
    <w:p w14:paraId="6C6C969A" w14:textId="0D5DBD9D" w:rsidR="00732328" w:rsidRDefault="003435EA">
      <w:r>
        <w:t>Reference</w:t>
      </w:r>
      <w:r w:rsidR="00BE0157">
        <w:t>d Documents</w:t>
      </w:r>
    </w:p>
    <w:p w14:paraId="4CAAC98F" w14:textId="4F035F12" w:rsidR="00107281" w:rsidRDefault="00107281"/>
    <w:p w14:paraId="1EF350E4" w14:textId="77777777" w:rsidR="00107281" w:rsidRPr="00107281" w:rsidRDefault="000040FD" w:rsidP="00107281">
      <w:pPr>
        <w:rPr>
          <w:lang w:eastAsia="x-none"/>
        </w:rPr>
      </w:pPr>
      <w:hyperlink r:id="rId12" w:history="1">
        <w:r w:rsidR="00107281" w:rsidRPr="00107281">
          <w:rPr>
            <w:color w:val="0000FF"/>
            <w:u w:val="single"/>
            <w:lang w:eastAsia="x-none"/>
          </w:rPr>
          <w:t>R1-2102345</w:t>
        </w:r>
      </w:hyperlink>
      <w:r w:rsidR="00107281" w:rsidRPr="00107281">
        <w:rPr>
          <w:lang w:eastAsia="x-none"/>
        </w:rPr>
        <w:tab/>
        <w:t>Discussion on timing relationship enhancement for IoT in NTN</w:t>
      </w:r>
      <w:r w:rsidR="00107281" w:rsidRPr="00107281">
        <w:rPr>
          <w:lang w:eastAsia="x-none"/>
        </w:rPr>
        <w:tab/>
        <w:t xml:space="preserve">Huawei, </w:t>
      </w:r>
      <w:proofErr w:type="spellStart"/>
      <w:r w:rsidR="00107281" w:rsidRPr="00107281">
        <w:rPr>
          <w:lang w:eastAsia="x-none"/>
        </w:rPr>
        <w:t>HiSilicon</w:t>
      </w:r>
      <w:proofErr w:type="spellEnd"/>
    </w:p>
    <w:p w14:paraId="77730049" w14:textId="77777777" w:rsidR="00107281" w:rsidRPr="00107281" w:rsidRDefault="000040FD" w:rsidP="00107281">
      <w:pPr>
        <w:rPr>
          <w:lang w:eastAsia="x-none"/>
        </w:rPr>
      </w:pPr>
      <w:hyperlink r:id="rId13" w:history="1">
        <w:r w:rsidR="00107281" w:rsidRPr="00107281">
          <w:rPr>
            <w:color w:val="0000FF"/>
            <w:u w:val="single"/>
            <w:lang w:eastAsia="x-none"/>
          </w:rPr>
          <w:t>R1-2102424</w:t>
        </w:r>
      </w:hyperlink>
      <w:r w:rsidR="00107281" w:rsidRPr="00107281">
        <w:rPr>
          <w:lang w:eastAsia="x-none"/>
        </w:rPr>
        <w:tab/>
        <w:t>Discussion on timing relationship enhancements</w:t>
      </w:r>
      <w:r w:rsidR="00107281" w:rsidRPr="00107281">
        <w:rPr>
          <w:lang w:eastAsia="x-none"/>
        </w:rPr>
        <w:tab/>
        <w:t>OPPO</w:t>
      </w:r>
    </w:p>
    <w:p w14:paraId="11DED8F9" w14:textId="77777777" w:rsidR="00107281" w:rsidRPr="00107281" w:rsidRDefault="000040FD" w:rsidP="00107281">
      <w:pPr>
        <w:rPr>
          <w:lang w:eastAsia="x-none"/>
        </w:rPr>
      </w:pPr>
      <w:hyperlink r:id="rId14" w:history="1">
        <w:r w:rsidR="00107281" w:rsidRPr="00107281">
          <w:rPr>
            <w:color w:val="0000FF"/>
            <w:u w:val="single"/>
            <w:lang w:eastAsia="x-none"/>
          </w:rPr>
          <w:t>R1-2102474</w:t>
        </w:r>
      </w:hyperlink>
      <w:r w:rsidR="00107281" w:rsidRPr="00107281">
        <w:rPr>
          <w:lang w:eastAsia="x-none"/>
        </w:rPr>
        <w:tab/>
        <w:t>Consideration on timing relationship enhancements</w:t>
      </w:r>
      <w:r w:rsidR="00107281" w:rsidRPr="00107281">
        <w:rPr>
          <w:lang w:eastAsia="x-none"/>
        </w:rPr>
        <w:tab/>
      </w:r>
      <w:proofErr w:type="spellStart"/>
      <w:r w:rsidR="00107281" w:rsidRPr="00107281">
        <w:rPr>
          <w:lang w:eastAsia="x-none"/>
        </w:rPr>
        <w:t>Spreadtrum</w:t>
      </w:r>
      <w:proofErr w:type="spellEnd"/>
      <w:r w:rsidR="00107281" w:rsidRPr="00107281">
        <w:rPr>
          <w:lang w:eastAsia="x-none"/>
        </w:rPr>
        <w:t xml:space="preserve"> Communications</w:t>
      </w:r>
    </w:p>
    <w:p w14:paraId="2D368407" w14:textId="25725598" w:rsidR="00107281" w:rsidRPr="00107281" w:rsidRDefault="000040FD" w:rsidP="00107281">
      <w:pPr>
        <w:rPr>
          <w:lang w:eastAsia="x-none"/>
        </w:rPr>
      </w:pPr>
      <w:hyperlink r:id="rId15" w:history="1">
        <w:r w:rsidR="00107281" w:rsidRPr="00107281">
          <w:rPr>
            <w:color w:val="0000FF"/>
            <w:u w:val="single"/>
            <w:lang w:eastAsia="x-none"/>
          </w:rPr>
          <w:t>R1-2102619</w:t>
        </w:r>
      </w:hyperlink>
      <w:r w:rsidR="00107281" w:rsidRPr="00107281">
        <w:rPr>
          <w:lang w:eastAsia="x-none"/>
        </w:rPr>
        <w:tab/>
        <w:t>Timing relationship enhancement for NB-IoT/</w:t>
      </w:r>
      <w:proofErr w:type="spellStart"/>
      <w:r w:rsidR="00107281" w:rsidRPr="00107281">
        <w:rPr>
          <w:lang w:eastAsia="x-none"/>
        </w:rPr>
        <w:t>eMTC</w:t>
      </w:r>
      <w:proofErr w:type="spellEnd"/>
      <w:r w:rsidR="00107281" w:rsidRPr="00107281">
        <w:rPr>
          <w:lang w:eastAsia="x-none"/>
        </w:rPr>
        <w:tab/>
      </w:r>
      <w:r w:rsidR="00BE0157">
        <w:rPr>
          <w:lang w:eastAsia="x-none"/>
        </w:rPr>
        <w:tab/>
      </w:r>
      <w:r w:rsidR="00107281" w:rsidRPr="00107281">
        <w:rPr>
          <w:lang w:eastAsia="x-none"/>
        </w:rPr>
        <w:t>CATT</w:t>
      </w:r>
    </w:p>
    <w:p w14:paraId="1F73C388" w14:textId="2E4A777F" w:rsidR="00107281" w:rsidRPr="00107281" w:rsidRDefault="000040FD" w:rsidP="00107281">
      <w:pPr>
        <w:rPr>
          <w:lang w:eastAsia="x-none"/>
        </w:rPr>
      </w:pPr>
      <w:hyperlink r:id="rId16" w:history="1">
        <w:r w:rsidR="00107281" w:rsidRPr="00107281">
          <w:rPr>
            <w:color w:val="0000FF"/>
            <w:u w:val="single"/>
            <w:lang w:eastAsia="x-none"/>
          </w:rPr>
          <w:t>R1-2102737</w:t>
        </w:r>
      </w:hyperlink>
      <w:r w:rsidR="00107281" w:rsidRPr="00107281">
        <w:rPr>
          <w:lang w:eastAsia="x-none"/>
        </w:rPr>
        <w:tab/>
        <w:t>Timing relationship enhancements</w:t>
      </w:r>
      <w:r w:rsidR="00107281" w:rsidRPr="00107281">
        <w:rPr>
          <w:lang w:eastAsia="x-none"/>
        </w:rPr>
        <w:tab/>
      </w:r>
      <w:r w:rsidR="00BE0157">
        <w:rPr>
          <w:lang w:eastAsia="x-none"/>
        </w:rPr>
        <w:tab/>
      </w:r>
      <w:r w:rsidR="00107281" w:rsidRPr="00107281">
        <w:rPr>
          <w:lang w:eastAsia="x-none"/>
        </w:rPr>
        <w:t>Asia Pacific Telecom, FGI, ITRI, III</w:t>
      </w:r>
    </w:p>
    <w:p w14:paraId="3720FAB8" w14:textId="77777777" w:rsidR="00107281" w:rsidRPr="00107281" w:rsidRDefault="000040FD" w:rsidP="00107281">
      <w:pPr>
        <w:rPr>
          <w:lang w:eastAsia="x-none"/>
        </w:rPr>
      </w:pPr>
      <w:hyperlink r:id="rId17" w:history="1">
        <w:r w:rsidR="00107281" w:rsidRPr="00107281">
          <w:rPr>
            <w:color w:val="0000FF"/>
            <w:u w:val="single"/>
            <w:lang w:eastAsia="x-none"/>
          </w:rPr>
          <w:t>R1-2102756</w:t>
        </w:r>
      </w:hyperlink>
      <w:r w:rsidR="00107281" w:rsidRPr="00107281">
        <w:rPr>
          <w:lang w:eastAsia="x-none"/>
        </w:rPr>
        <w:tab/>
        <w:t>Timing relationship enhancements for IoT NTN</w:t>
      </w:r>
      <w:r w:rsidR="00107281" w:rsidRPr="00107281">
        <w:rPr>
          <w:lang w:eastAsia="x-none"/>
        </w:rPr>
        <w:tab/>
        <w:t>MediaTek Inc.</w:t>
      </w:r>
    </w:p>
    <w:p w14:paraId="073F352C" w14:textId="77777777" w:rsidR="00107281" w:rsidRPr="00107281" w:rsidRDefault="000040FD" w:rsidP="003435EA">
      <w:pPr>
        <w:rPr>
          <w:lang w:eastAsia="x-none"/>
        </w:rPr>
      </w:pPr>
      <w:hyperlink r:id="rId18" w:history="1">
        <w:r w:rsidR="00107281" w:rsidRPr="00107281">
          <w:rPr>
            <w:color w:val="0000FF"/>
            <w:u w:val="single"/>
            <w:lang w:eastAsia="x-none"/>
          </w:rPr>
          <w:t>R1-2102800</w:t>
        </w:r>
      </w:hyperlink>
      <w:r w:rsidR="00107281" w:rsidRPr="00107281">
        <w:rPr>
          <w:lang w:eastAsia="x-none"/>
        </w:rPr>
        <w:tab/>
        <w:t xml:space="preserve">Timing relationship enhancements to support NB-IoT </w:t>
      </w:r>
      <w:proofErr w:type="spellStart"/>
      <w:r w:rsidR="00107281" w:rsidRPr="00107281">
        <w:rPr>
          <w:lang w:eastAsia="x-none"/>
        </w:rPr>
        <w:t>eMTC</w:t>
      </w:r>
      <w:proofErr w:type="spellEnd"/>
      <w:r w:rsidR="00107281" w:rsidRPr="00107281">
        <w:rPr>
          <w:lang w:eastAsia="x-none"/>
        </w:rPr>
        <w:t xml:space="preserve"> in Non-Terrestrial Network</w:t>
      </w:r>
      <w:r w:rsidR="00107281" w:rsidRPr="00107281">
        <w:rPr>
          <w:lang w:eastAsia="x-none"/>
        </w:rPr>
        <w:tab/>
        <w:t>Zhejiang Lab</w:t>
      </w:r>
    </w:p>
    <w:p w14:paraId="1EE781AC" w14:textId="77777777" w:rsidR="00107281" w:rsidRPr="00107281" w:rsidRDefault="000040FD" w:rsidP="00107281">
      <w:pPr>
        <w:rPr>
          <w:lang w:eastAsia="x-none"/>
        </w:rPr>
      </w:pPr>
      <w:hyperlink r:id="rId19" w:history="1">
        <w:r w:rsidR="00107281" w:rsidRPr="00107281">
          <w:rPr>
            <w:color w:val="0000FF"/>
            <w:u w:val="single"/>
            <w:lang w:eastAsia="x-none"/>
          </w:rPr>
          <w:t>R1-2102833</w:t>
        </w:r>
      </w:hyperlink>
      <w:r w:rsidR="00107281" w:rsidRPr="00107281">
        <w:rPr>
          <w:lang w:eastAsia="x-none"/>
        </w:rPr>
        <w:tab/>
        <w:t>Timing relationship enhancements for NB-IoT/</w:t>
      </w:r>
      <w:proofErr w:type="spellStart"/>
      <w:r w:rsidR="00107281" w:rsidRPr="00107281">
        <w:rPr>
          <w:lang w:eastAsia="x-none"/>
        </w:rPr>
        <w:t>eMTC</w:t>
      </w:r>
      <w:proofErr w:type="spellEnd"/>
      <w:r w:rsidR="00107281" w:rsidRPr="00107281">
        <w:rPr>
          <w:lang w:eastAsia="x-none"/>
        </w:rPr>
        <w:t xml:space="preserve"> over NTN</w:t>
      </w:r>
      <w:r w:rsidR="00107281" w:rsidRPr="00107281">
        <w:rPr>
          <w:lang w:eastAsia="x-none"/>
        </w:rPr>
        <w:tab/>
        <w:t>Nokia, Nokia Shanghai Bell</w:t>
      </w:r>
    </w:p>
    <w:p w14:paraId="32666F2A" w14:textId="77777777" w:rsidR="00107281" w:rsidRPr="00107281" w:rsidRDefault="000040FD" w:rsidP="00107281">
      <w:pPr>
        <w:rPr>
          <w:lang w:eastAsia="x-none"/>
        </w:rPr>
      </w:pPr>
      <w:hyperlink r:id="rId20" w:history="1">
        <w:r w:rsidR="00107281" w:rsidRPr="00107281">
          <w:rPr>
            <w:color w:val="0000FF"/>
            <w:u w:val="single"/>
            <w:lang w:eastAsia="x-none"/>
          </w:rPr>
          <w:t>R1-2102907</w:t>
        </w:r>
      </w:hyperlink>
      <w:r w:rsidR="00107281" w:rsidRPr="00107281">
        <w:rPr>
          <w:lang w:eastAsia="x-none"/>
        </w:rPr>
        <w:tab/>
        <w:t xml:space="preserve">Timing relationship </w:t>
      </w:r>
      <w:proofErr w:type="gramStart"/>
      <w:r w:rsidR="00107281" w:rsidRPr="00107281">
        <w:rPr>
          <w:lang w:eastAsia="x-none"/>
        </w:rPr>
        <w:t>enhancements  for</w:t>
      </w:r>
      <w:proofErr w:type="gramEnd"/>
      <w:r w:rsidR="00107281" w:rsidRPr="00107281">
        <w:rPr>
          <w:lang w:eastAsia="x-none"/>
        </w:rPr>
        <w:t xml:space="preserve"> IoT  NTN</w:t>
      </w:r>
      <w:r w:rsidR="00107281" w:rsidRPr="00107281">
        <w:rPr>
          <w:lang w:eastAsia="x-none"/>
        </w:rPr>
        <w:tab/>
        <w:t>CMCC</w:t>
      </w:r>
    </w:p>
    <w:p w14:paraId="1EC36345" w14:textId="77777777" w:rsidR="00107281" w:rsidRPr="00107281" w:rsidRDefault="000040FD" w:rsidP="00107281">
      <w:pPr>
        <w:rPr>
          <w:lang w:eastAsia="x-none"/>
        </w:rPr>
      </w:pPr>
      <w:hyperlink r:id="rId21" w:history="1">
        <w:r w:rsidR="00107281" w:rsidRPr="00107281">
          <w:rPr>
            <w:color w:val="0000FF"/>
            <w:u w:val="single"/>
            <w:lang w:eastAsia="x-none"/>
          </w:rPr>
          <w:t>R1-2102918</w:t>
        </w:r>
      </w:hyperlink>
      <w:r w:rsidR="00107281" w:rsidRPr="00107281">
        <w:rPr>
          <w:lang w:eastAsia="x-none"/>
        </w:rPr>
        <w:tab/>
        <w:t>Discussion on timing relationship for IoT-NTN</w:t>
      </w:r>
      <w:r w:rsidR="00107281" w:rsidRPr="00107281">
        <w:rPr>
          <w:lang w:eastAsia="x-none"/>
        </w:rPr>
        <w:tab/>
        <w:t>ZTE</w:t>
      </w:r>
    </w:p>
    <w:p w14:paraId="48C40CB5" w14:textId="77777777" w:rsidR="00107281" w:rsidRPr="00107281" w:rsidRDefault="000040FD" w:rsidP="00107281">
      <w:pPr>
        <w:rPr>
          <w:lang w:eastAsia="x-none"/>
        </w:rPr>
      </w:pPr>
      <w:hyperlink r:id="rId22" w:history="1">
        <w:r w:rsidR="00107281" w:rsidRPr="00107281">
          <w:rPr>
            <w:color w:val="0000FF"/>
            <w:u w:val="single"/>
            <w:lang w:eastAsia="x-none"/>
          </w:rPr>
          <w:t>R1-2102974</w:t>
        </w:r>
      </w:hyperlink>
      <w:r w:rsidR="00107281" w:rsidRPr="00107281">
        <w:rPr>
          <w:lang w:eastAsia="x-none"/>
        </w:rPr>
        <w:tab/>
        <w:t>Discussion on the timing relationship enhancement for IoT NTN</w:t>
      </w:r>
      <w:r w:rsidR="00107281" w:rsidRPr="00107281">
        <w:rPr>
          <w:lang w:eastAsia="x-none"/>
        </w:rPr>
        <w:tab/>
        <w:t>Xiaomi</w:t>
      </w:r>
    </w:p>
    <w:p w14:paraId="24284FE7" w14:textId="77777777" w:rsidR="00107281" w:rsidRPr="00107281" w:rsidRDefault="000040FD" w:rsidP="00107281">
      <w:pPr>
        <w:rPr>
          <w:lang w:eastAsia="x-none"/>
        </w:rPr>
      </w:pPr>
      <w:hyperlink r:id="rId23" w:history="1">
        <w:r w:rsidR="00107281" w:rsidRPr="00107281">
          <w:rPr>
            <w:color w:val="0000FF"/>
            <w:u w:val="single"/>
            <w:lang w:eastAsia="x-none"/>
          </w:rPr>
          <w:t>R1-2103057</w:t>
        </w:r>
      </w:hyperlink>
      <w:r w:rsidR="00107281" w:rsidRPr="00107281">
        <w:rPr>
          <w:lang w:eastAsia="x-none"/>
        </w:rPr>
        <w:tab/>
        <w:t xml:space="preserve">On timing relationship for NB-IoT and </w:t>
      </w:r>
      <w:proofErr w:type="spellStart"/>
      <w:r w:rsidR="00107281" w:rsidRPr="00107281">
        <w:rPr>
          <w:lang w:eastAsia="x-none"/>
        </w:rPr>
        <w:t>eMTC</w:t>
      </w:r>
      <w:proofErr w:type="spellEnd"/>
      <w:r w:rsidR="00107281" w:rsidRPr="00107281">
        <w:rPr>
          <w:lang w:eastAsia="x-none"/>
        </w:rPr>
        <w:t xml:space="preserve"> NTN</w:t>
      </w:r>
      <w:r w:rsidR="00107281" w:rsidRPr="00107281">
        <w:rPr>
          <w:lang w:eastAsia="x-none"/>
        </w:rPr>
        <w:tab/>
        <w:t>Intel Corporation</w:t>
      </w:r>
    </w:p>
    <w:p w14:paraId="398E03B8" w14:textId="77777777" w:rsidR="00107281" w:rsidRPr="00107281" w:rsidRDefault="000040FD" w:rsidP="00107281">
      <w:pPr>
        <w:rPr>
          <w:lang w:eastAsia="x-none"/>
        </w:rPr>
      </w:pPr>
      <w:hyperlink r:id="rId24" w:history="1">
        <w:r w:rsidR="00107281" w:rsidRPr="00107281">
          <w:rPr>
            <w:color w:val="0000FF"/>
            <w:u w:val="single"/>
            <w:lang w:eastAsia="x-none"/>
          </w:rPr>
          <w:t>R1-2103062</w:t>
        </w:r>
      </w:hyperlink>
      <w:r w:rsidR="00107281" w:rsidRPr="00107281">
        <w:rPr>
          <w:lang w:eastAsia="x-none"/>
        </w:rPr>
        <w:tab/>
        <w:t>On timing relationship enhancements for IoT NTN</w:t>
      </w:r>
      <w:r w:rsidR="00107281" w:rsidRPr="00107281">
        <w:rPr>
          <w:lang w:eastAsia="x-none"/>
        </w:rPr>
        <w:tab/>
        <w:t>Ericsson</w:t>
      </w:r>
    </w:p>
    <w:p w14:paraId="18318988" w14:textId="604D4005" w:rsidR="00107281" w:rsidRPr="00107281" w:rsidRDefault="000040FD" w:rsidP="00107281">
      <w:pPr>
        <w:rPr>
          <w:lang w:eastAsia="x-none"/>
        </w:rPr>
      </w:pPr>
      <w:hyperlink r:id="rId25" w:history="1">
        <w:r w:rsidR="00107281" w:rsidRPr="00107281">
          <w:rPr>
            <w:color w:val="0000FF"/>
            <w:u w:val="single"/>
            <w:lang w:eastAsia="x-none"/>
          </w:rPr>
          <w:t>R1-2103072</w:t>
        </w:r>
      </w:hyperlink>
      <w:r w:rsidR="00107281" w:rsidRPr="00107281">
        <w:rPr>
          <w:lang w:eastAsia="x-none"/>
        </w:rPr>
        <w:tab/>
        <w:t>Timing relationship enhancements</w:t>
      </w:r>
      <w:r w:rsidR="00107281" w:rsidRPr="00107281">
        <w:rPr>
          <w:lang w:eastAsia="x-none"/>
        </w:rPr>
        <w:tab/>
      </w:r>
      <w:r w:rsidR="00965C2F">
        <w:rPr>
          <w:lang w:eastAsia="x-none"/>
        </w:rPr>
        <w:tab/>
      </w:r>
      <w:r w:rsidR="00965C2F">
        <w:rPr>
          <w:lang w:eastAsia="x-none"/>
        </w:rPr>
        <w:tab/>
      </w:r>
      <w:r w:rsidR="00107281" w:rsidRPr="00107281">
        <w:rPr>
          <w:lang w:eastAsia="x-none"/>
        </w:rPr>
        <w:t>Qualcomm Incorporated</w:t>
      </w:r>
    </w:p>
    <w:p w14:paraId="3F75D829" w14:textId="77777777" w:rsidR="00107281" w:rsidRPr="00107281" w:rsidRDefault="000040FD" w:rsidP="00107281">
      <w:pPr>
        <w:rPr>
          <w:lang w:eastAsia="x-none"/>
        </w:rPr>
      </w:pPr>
      <w:hyperlink r:id="rId26" w:history="1">
        <w:r w:rsidR="00107281" w:rsidRPr="00107281">
          <w:rPr>
            <w:color w:val="0000FF"/>
            <w:u w:val="single"/>
            <w:lang w:eastAsia="x-none"/>
          </w:rPr>
          <w:t>R1-2103134</w:t>
        </w:r>
      </w:hyperlink>
      <w:r w:rsidR="00107281" w:rsidRPr="00107281">
        <w:rPr>
          <w:lang w:eastAsia="x-none"/>
        </w:rPr>
        <w:tab/>
        <w:t>On Timing Relationship Enhancement in IoT NTN</w:t>
      </w:r>
      <w:r w:rsidR="00107281" w:rsidRPr="00107281">
        <w:rPr>
          <w:lang w:eastAsia="x-none"/>
        </w:rPr>
        <w:tab/>
        <w:t>Apple</w:t>
      </w:r>
    </w:p>
    <w:p w14:paraId="26F267C0" w14:textId="173AE637" w:rsidR="00107281" w:rsidRPr="00107281" w:rsidRDefault="000040FD" w:rsidP="00107281">
      <w:pPr>
        <w:rPr>
          <w:lang w:eastAsia="x-none"/>
        </w:rPr>
      </w:pPr>
      <w:hyperlink r:id="rId27" w:history="1">
        <w:r w:rsidR="00107281" w:rsidRPr="00107281">
          <w:rPr>
            <w:color w:val="0000FF"/>
            <w:u w:val="single"/>
            <w:lang w:eastAsia="x-none"/>
          </w:rPr>
          <w:t>R1-2103268</w:t>
        </w:r>
      </w:hyperlink>
      <w:r w:rsidR="00107281" w:rsidRPr="00107281">
        <w:rPr>
          <w:lang w:eastAsia="x-none"/>
        </w:rPr>
        <w:tab/>
        <w:t>Timing relationship enhancements</w:t>
      </w:r>
      <w:r w:rsidR="00107281" w:rsidRPr="00107281">
        <w:rPr>
          <w:lang w:eastAsia="x-none"/>
        </w:rPr>
        <w:tab/>
      </w:r>
      <w:r w:rsidR="00965C2F">
        <w:rPr>
          <w:lang w:eastAsia="x-none"/>
        </w:rPr>
        <w:tab/>
      </w:r>
      <w:r w:rsidR="00965C2F">
        <w:rPr>
          <w:lang w:eastAsia="x-none"/>
        </w:rPr>
        <w:tab/>
      </w:r>
      <w:r w:rsidR="00107281" w:rsidRPr="00107281">
        <w:rPr>
          <w:lang w:eastAsia="x-none"/>
        </w:rPr>
        <w:t>Samsung</w:t>
      </w:r>
    </w:p>
    <w:p w14:paraId="3C82F5D6" w14:textId="77777777" w:rsidR="00107281" w:rsidRPr="00107281" w:rsidRDefault="000040FD" w:rsidP="00107281">
      <w:pPr>
        <w:rPr>
          <w:lang w:eastAsia="x-none"/>
        </w:rPr>
      </w:pPr>
      <w:hyperlink r:id="rId28" w:history="1">
        <w:r w:rsidR="00107281" w:rsidRPr="00107281">
          <w:rPr>
            <w:color w:val="0000FF"/>
            <w:u w:val="single"/>
            <w:lang w:eastAsia="x-none"/>
          </w:rPr>
          <w:t>R1-2103274</w:t>
        </w:r>
      </w:hyperlink>
      <w:r w:rsidR="00107281" w:rsidRPr="00107281">
        <w:rPr>
          <w:lang w:eastAsia="x-none"/>
        </w:rPr>
        <w:tab/>
        <w:t>Timing relationship enhancement for IoT NTN</w:t>
      </w:r>
      <w:r w:rsidR="00107281" w:rsidRPr="00107281">
        <w:rPr>
          <w:lang w:eastAsia="x-none"/>
        </w:rPr>
        <w:tab/>
      </w:r>
      <w:proofErr w:type="spellStart"/>
      <w:r w:rsidR="00107281" w:rsidRPr="00107281">
        <w:rPr>
          <w:lang w:eastAsia="x-none"/>
        </w:rPr>
        <w:t>InterDigital</w:t>
      </w:r>
      <w:proofErr w:type="spellEnd"/>
      <w:r w:rsidR="00107281" w:rsidRPr="00107281">
        <w:rPr>
          <w:lang w:eastAsia="x-none"/>
        </w:rPr>
        <w:t>, Inc.</w:t>
      </w:r>
    </w:p>
    <w:p w14:paraId="071DD85B" w14:textId="5AB93C6C" w:rsidR="00107281" w:rsidRPr="00107281" w:rsidRDefault="000040FD" w:rsidP="00107281">
      <w:pPr>
        <w:rPr>
          <w:lang w:eastAsia="x-none"/>
        </w:rPr>
      </w:pPr>
      <w:hyperlink r:id="rId29" w:history="1">
        <w:r w:rsidR="00107281" w:rsidRPr="00107281">
          <w:rPr>
            <w:color w:val="0000FF"/>
            <w:u w:val="single"/>
            <w:lang w:eastAsia="x-none"/>
          </w:rPr>
          <w:t>R1-2103320</w:t>
        </w:r>
      </w:hyperlink>
      <w:r w:rsidR="00107281" w:rsidRPr="00107281">
        <w:rPr>
          <w:lang w:eastAsia="x-none"/>
        </w:rPr>
        <w:tab/>
        <w:t>Timing relationships for IoT-NTN</w:t>
      </w:r>
      <w:r w:rsidR="00107281" w:rsidRPr="00107281">
        <w:rPr>
          <w:lang w:eastAsia="x-none"/>
        </w:rPr>
        <w:tab/>
      </w:r>
      <w:r w:rsidR="00965C2F">
        <w:rPr>
          <w:lang w:eastAsia="x-none"/>
        </w:rPr>
        <w:tab/>
      </w:r>
      <w:r w:rsidR="00965C2F">
        <w:rPr>
          <w:lang w:eastAsia="x-none"/>
        </w:rPr>
        <w:tab/>
      </w:r>
      <w:r w:rsidR="00107281" w:rsidRPr="00107281">
        <w:rPr>
          <w:lang w:eastAsia="x-none"/>
        </w:rPr>
        <w:t>Sony</w:t>
      </w:r>
    </w:p>
    <w:p w14:paraId="1F01C4B9" w14:textId="77777777" w:rsidR="00107281" w:rsidRPr="00107281" w:rsidRDefault="000040FD" w:rsidP="00107281">
      <w:pPr>
        <w:rPr>
          <w:lang w:eastAsia="x-none"/>
        </w:rPr>
      </w:pPr>
      <w:hyperlink r:id="rId30" w:history="1">
        <w:r w:rsidR="00107281" w:rsidRPr="00107281">
          <w:rPr>
            <w:color w:val="0000FF"/>
            <w:u w:val="single"/>
            <w:lang w:eastAsia="x-none"/>
          </w:rPr>
          <w:t>R1-2103529</w:t>
        </w:r>
      </w:hyperlink>
      <w:r w:rsidR="00107281" w:rsidRPr="00107281">
        <w:rPr>
          <w:lang w:eastAsia="x-none"/>
        </w:rPr>
        <w:tab/>
        <w:t>Timing relationship enhancements for IoT NTN</w:t>
      </w:r>
      <w:r w:rsidR="00107281" w:rsidRPr="00107281">
        <w:rPr>
          <w:lang w:eastAsia="x-none"/>
        </w:rPr>
        <w:tab/>
        <w:t>Lenovo, Motorola Mobility</w:t>
      </w:r>
    </w:p>
    <w:p w14:paraId="4F631380" w14:textId="77777777"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DFB0F" w14:textId="77777777" w:rsidR="000040FD" w:rsidRDefault="000040FD" w:rsidP="000C716E">
      <w:r>
        <w:separator/>
      </w:r>
    </w:p>
  </w:endnote>
  <w:endnote w:type="continuationSeparator" w:id="0">
    <w:p w14:paraId="0935CB12" w14:textId="77777777" w:rsidR="000040FD" w:rsidRDefault="000040FD" w:rsidP="000C716E">
      <w:r>
        <w:continuationSeparator/>
      </w:r>
    </w:p>
  </w:endnote>
  <w:endnote w:type="continuationNotice" w:id="1">
    <w:p w14:paraId="1FF33B7B" w14:textId="77777777" w:rsidR="000040FD" w:rsidRDefault="00004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352A1" w14:textId="77777777" w:rsidR="000040FD" w:rsidRDefault="000040FD" w:rsidP="000C716E">
      <w:r>
        <w:separator/>
      </w:r>
    </w:p>
  </w:footnote>
  <w:footnote w:type="continuationSeparator" w:id="0">
    <w:p w14:paraId="528CF870" w14:textId="77777777" w:rsidR="000040FD" w:rsidRDefault="000040FD" w:rsidP="000C716E">
      <w:r>
        <w:continuationSeparator/>
      </w:r>
    </w:p>
  </w:footnote>
  <w:footnote w:type="continuationNotice" w:id="1">
    <w:p w14:paraId="45FCC71F" w14:textId="77777777" w:rsidR="000040FD" w:rsidRDefault="000040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FAA063"/>
    <w:multiLevelType w:val="singleLevel"/>
    <w:tmpl w:val="A7FAA063"/>
    <w:lvl w:ilvl="0">
      <w:start w:val="1"/>
      <w:numFmt w:val="bullet"/>
      <w:lvlText w:val=""/>
      <w:lvlJc w:val="left"/>
      <w:pPr>
        <w:tabs>
          <w:tab w:val="left" w:pos="420"/>
        </w:tabs>
        <w:ind w:left="703" w:hanging="283"/>
      </w:pPr>
      <w:rPr>
        <w:rFonts w:ascii="Wingdings" w:hAnsi="Wingdings" w:hint="default"/>
        <w:sz w:val="10"/>
      </w:rPr>
    </w:lvl>
  </w:abstractNum>
  <w:abstractNum w:abstractNumId="1" w15:restartNumberingAfterBreak="0">
    <w:nsid w:val="01024EC9"/>
    <w:multiLevelType w:val="hybridMultilevel"/>
    <w:tmpl w:val="5BB479C8"/>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57160"/>
    <w:multiLevelType w:val="hybridMultilevel"/>
    <w:tmpl w:val="6EA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E7827"/>
    <w:multiLevelType w:val="hybridMultilevel"/>
    <w:tmpl w:val="A4CEF664"/>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23F75"/>
    <w:multiLevelType w:val="hybridMultilevel"/>
    <w:tmpl w:val="3D3EF500"/>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E4EBD"/>
    <w:multiLevelType w:val="hybridMultilevel"/>
    <w:tmpl w:val="DCD2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C30A2D"/>
    <w:multiLevelType w:val="hybridMultilevel"/>
    <w:tmpl w:val="13E8F45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DC4E74"/>
    <w:multiLevelType w:val="hybridMultilevel"/>
    <w:tmpl w:val="1840A2CC"/>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86C2F"/>
    <w:multiLevelType w:val="hybridMultilevel"/>
    <w:tmpl w:val="28627BEA"/>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B32B4"/>
    <w:multiLevelType w:val="hybridMultilevel"/>
    <w:tmpl w:val="B3B47CC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1" w15:restartNumberingAfterBreak="0">
    <w:nsid w:val="1A2E0C7E"/>
    <w:multiLevelType w:val="hybridMultilevel"/>
    <w:tmpl w:val="FAECF40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1B7A4DDF"/>
    <w:multiLevelType w:val="hybridMultilevel"/>
    <w:tmpl w:val="404882D0"/>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675A7"/>
    <w:multiLevelType w:val="hybridMultilevel"/>
    <w:tmpl w:val="9EE077EA"/>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C25F23"/>
    <w:multiLevelType w:val="hybridMultilevel"/>
    <w:tmpl w:val="043A7986"/>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B37B5C"/>
    <w:multiLevelType w:val="hybridMultilevel"/>
    <w:tmpl w:val="9428388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A2FF7"/>
    <w:multiLevelType w:val="hybridMultilevel"/>
    <w:tmpl w:val="6B08A014"/>
    <w:lvl w:ilvl="0" w:tplc="0908C52E">
      <w:numFmt w:val="bullet"/>
      <w:lvlText w:val="•"/>
      <w:lvlJc w:val="left"/>
      <w:pPr>
        <w:ind w:left="840" w:hanging="420"/>
      </w:pPr>
      <w:rPr>
        <w:rFonts w:ascii="SimSun" w:eastAsia="SimSun" w:hAnsi="SimSun" w:cs="Times New Roma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7" w15:restartNumberingAfterBreak="0">
    <w:nsid w:val="2E9129C4"/>
    <w:multiLevelType w:val="hybridMultilevel"/>
    <w:tmpl w:val="0100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4831"/>
        </w:tabs>
        <w:ind w:left="4831"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C997023"/>
    <w:multiLevelType w:val="hybridMultilevel"/>
    <w:tmpl w:val="77A44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05A2E"/>
    <w:multiLevelType w:val="hybridMultilevel"/>
    <w:tmpl w:val="AB44C2C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C287A"/>
    <w:multiLevelType w:val="hybridMultilevel"/>
    <w:tmpl w:val="415E1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C23D1"/>
    <w:multiLevelType w:val="hybridMultilevel"/>
    <w:tmpl w:val="7BEA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E817F90"/>
    <w:multiLevelType w:val="hybridMultilevel"/>
    <w:tmpl w:val="F9327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20728"/>
    <w:multiLevelType w:val="hybridMultilevel"/>
    <w:tmpl w:val="894CB6C4"/>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826D08"/>
    <w:multiLevelType w:val="hybridMultilevel"/>
    <w:tmpl w:val="148C99DE"/>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DE6B3D"/>
    <w:multiLevelType w:val="hybridMultilevel"/>
    <w:tmpl w:val="BD6C8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CB2F2E"/>
    <w:multiLevelType w:val="hybridMultilevel"/>
    <w:tmpl w:val="809EBA9E"/>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E8736E"/>
    <w:multiLevelType w:val="hybridMultilevel"/>
    <w:tmpl w:val="306CE7E6"/>
    <w:lvl w:ilvl="0" w:tplc="0908C52E">
      <w:numFmt w:val="bullet"/>
      <w:lvlText w:val="•"/>
      <w:lvlJc w:val="left"/>
      <w:pPr>
        <w:ind w:left="420" w:hanging="420"/>
      </w:pPr>
      <w:rPr>
        <w:rFonts w:ascii="SimSun" w:eastAsia="SimSun" w:hAnsi="SimSun" w:cs="Times New Roman" w:hint="eastAsia"/>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1" w15:restartNumberingAfterBreak="0">
    <w:nsid w:val="5A1C1A6A"/>
    <w:multiLevelType w:val="hybridMultilevel"/>
    <w:tmpl w:val="0BA4CF08"/>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244A72"/>
    <w:multiLevelType w:val="hybridMultilevel"/>
    <w:tmpl w:val="51E8C900"/>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926FD9"/>
    <w:multiLevelType w:val="hybridMultilevel"/>
    <w:tmpl w:val="4A7A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9558A8"/>
    <w:multiLevelType w:val="hybridMultilevel"/>
    <w:tmpl w:val="D7F6A7AE"/>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91782D"/>
    <w:multiLevelType w:val="hybridMultilevel"/>
    <w:tmpl w:val="2118DD40"/>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682072FE"/>
    <w:multiLevelType w:val="hybridMultilevel"/>
    <w:tmpl w:val="B30C686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A66BBE"/>
    <w:multiLevelType w:val="hybridMultilevel"/>
    <w:tmpl w:val="4360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FE333F8"/>
    <w:multiLevelType w:val="hybridMultilevel"/>
    <w:tmpl w:val="D0A24BB6"/>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F7711F"/>
    <w:multiLevelType w:val="hybridMultilevel"/>
    <w:tmpl w:val="DF3CBA46"/>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C27C3B"/>
    <w:multiLevelType w:val="hybridMultilevel"/>
    <w:tmpl w:val="4CD8576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8"/>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0"/>
  </w:num>
  <w:num w:numId="7">
    <w:abstractNumId w:val="0"/>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38"/>
  </w:num>
  <w:num w:numId="12">
    <w:abstractNumId w:val="34"/>
  </w:num>
  <w:num w:numId="13">
    <w:abstractNumId w:val="40"/>
  </w:num>
  <w:num w:numId="14">
    <w:abstractNumId w:val="6"/>
  </w:num>
  <w:num w:numId="15">
    <w:abstractNumId w:val="14"/>
  </w:num>
  <w:num w:numId="16">
    <w:abstractNumId w:val="31"/>
  </w:num>
  <w:num w:numId="17">
    <w:abstractNumId w:val="41"/>
  </w:num>
  <w:num w:numId="18">
    <w:abstractNumId w:val="42"/>
  </w:num>
  <w:num w:numId="19">
    <w:abstractNumId w:val="12"/>
  </w:num>
  <w:num w:numId="20">
    <w:abstractNumId w:val="15"/>
  </w:num>
  <w:num w:numId="21">
    <w:abstractNumId w:val="37"/>
  </w:num>
  <w:num w:numId="22">
    <w:abstractNumId w:val="27"/>
  </w:num>
  <w:num w:numId="23">
    <w:abstractNumId w:val="20"/>
  </w:num>
  <w:num w:numId="24">
    <w:abstractNumId w:val="9"/>
  </w:num>
  <w:num w:numId="25">
    <w:abstractNumId w:val="8"/>
  </w:num>
  <w:num w:numId="26">
    <w:abstractNumId w:val="13"/>
  </w:num>
  <w:num w:numId="27">
    <w:abstractNumId w:val="29"/>
  </w:num>
  <w:num w:numId="28">
    <w:abstractNumId w:val="33"/>
  </w:num>
  <w:num w:numId="29">
    <w:abstractNumId w:val="25"/>
  </w:num>
  <w:num w:numId="30">
    <w:abstractNumId w:val="3"/>
  </w:num>
  <w:num w:numId="31">
    <w:abstractNumId w:val="4"/>
  </w:num>
  <w:num w:numId="32">
    <w:abstractNumId w:val="30"/>
  </w:num>
  <w:num w:numId="33">
    <w:abstractNumId w:val="1"/>
  </w:num>
  <w:num w:numId="34">
    <w:abstractNumId w:val="35"/>
  </w:num>
  <w:num w:numId="35">
    <w:abstractNumId w:val="23"/>
  </w:num>
  <w:num w:numId="36">
    <w:abstractNumId w:val="7"/>
  </w:num>
  <w:num w:numId="37">
    <w:abstractNumId w:val="24"/>
  </w:num>
  <w:num w:numId="38">
    <w:abstractNumId w:val="19"/>
  </w:num>
  <w:num w:numId="39">
    <w:abstractNumId w:val="17"/>
  </w:num>
  <w:num w:numId="40">
    <w:abstractNumId w:val="39"/>
  </w:num>
  <w:num w:numId="41">
    <w:abstractNumId w:val="4"/>
  </w:num>
  <w:num w:numId="42">
    <w:abstractNumId w:val="22"/>
  </w:num>
  <w:num w:numId="43">
    <w:abstractNumId w:val="26"/>
  </w:num>
  <w:num w:numId="44">
    <w:abstractNumId w:val="11"/>
  </w:num>
  <w:num w:numId="45">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40FD"/>
    <w:rsid w:val="0000500E"/>
    <w:rsid w:val="00010AB4"/>
    <w:rsid w:val="00012E2A"/>
    <w:rsid w:val="00014990"/>
    <w:rsid w:val="000154D5"/>
    <w:rsid w:val="00017188"/>
    <w:rsid w:val="00030FB8"/>
    <w:rsid w:val="00037BBB"/>
    <w:rsid w:val="00040A28"/>
    <w:rsid w:val="000528A4"/>
    <w:rsid w:val="000615AC"/>
    <w:rsid w:val="000642A4"/>
    <w:rsid w:val="000733A5"/>
    <w:rsid w:val="000915BC"/>
    <w:rsid w:val="00091763"/>
    <w:rsid w:val="00093FED"/>
    <w:rsid w:val="00095BC0"/>
    <w:rsid w:val="00096C43"/>
    <w:rsid w:val="000A1893"/>
    <w:rsid w:val="000A24C2"/>
    <w:rsid w:val="000A3CE4"/>
    <w:rsid w:val="000A40E6"/>
    <w:rsid w:val="000B0259"/>
    <w:rsid w:val="000B4898"/>
    <w:rsid w:val="000B60A6"/>
    <w:rsid w:val="000B678E"/>
    <w:rsid w:val="000C42CB"/>
    <w:rsid w:val="000C716E"/>
    <w:rsid w:val="000D23B0"/>
    <w:rsid w:val="000D463C"/>
    <w:rsid w:val="000D53AD"/>
    <w:rsid w:val="000E0654"/>
    <w:rsid w:val="000E24E3"/>
    <w:rsid w:val="000E41EF"/>
    <w:rsid w:val="000E73EF"/>
    <w:rsid w:val="000F2159"/>
    <w:rsid w:val="00100D31"/>
    <w:rsid w:val="00104350"/>
    <w:rsid w:val="00105F0E"/>
    <w:rsid w:val="00107281"/>
    <w:rsid w:val="001162D5"/>
    <w:rsid w:val="00122C4D"/>
    <w:rsid w:val="00123FBF"/>
    <w:rsid w:val="0012512B"/>
    <w:rsid w:val="001310A4"/>
    <w:rsid w:val="00134885"/>
    <w:rsid w:val="00144AE4"/>
    <w:rsid w:val="00144E43"/>
    <w:rsid w:val="001508F6"/>
    <w:rsid w:val="00151F39"/>
    <w:rsid w:val="001701DE"/>
    <w:rsid w:val="001716D7"/>
    <w:rsid w:val="0017492D"/>
    <w:rsid w:val="0019165C"/>
    <w:rsid w:val="00194BC4"/>
    <w:rsid w:val="001A3CE7"/>
    <w:rsid w:val="001A59BF"/>
    <w:rsid w:val="001B089F"/>
    <w:rsid w:val="001B6FF3"/>
    <w:rsid w:val="001D1B5E"/>
    <w:rsid w:val="001D2501"/>
    <w:rsid w:val="001D7A89"/>
    <w:rsid w:val="001D7C87"/>
    <w:rsid w:val="001F2142"/>
    <w:rsid w:val="00200F69"/>
    <w:rsid w:val="0020118D"/>
    <w:rsid w:val="00201853"/>
    <w:rsid w:val="00205E35"/>
    <w:rsid w:val="00207AD1"/>
    <w:rsid w:val="002103B6"/>
    <w:rsid w:val="00211676"/>
    <w:rsid w:val="00224D9B"/>
    <w:rsid w:val="00232E0C"/>
    <w:rsid w:val="00240469"/>
    <w:rsid w:val="00240A8F"/>
    <w:rsid w:val="00241B29"/>
    <w:rsid w:val="0025240B"/>
    <w:rsid w:val="002539F1"/>
    <w:rsid w:val="00256985"/>
    <w:rsid w:val="00257E69"/>
    <w:rsid w:val="00260B59"/>
    <w:rsid w:val="00261759"/>
    <w:rsid w:val="00265045"/>
    <w:rsid w:val="00276F8F"/>
    <w:rsid w:val="00281D47"/>
    <w:rsid w:val="00282849"/>
    <w:rsid w:val="002861D4"/>
    <w:rsid w:val="00286494"/>
    <w:rsid w:val="00290C07"/>
    <w:rsid w:val="002A3274"/>
    <w:rsid w:val="002A6301"/>
    <w:rsid w:val="002B1692"/>
    <w:rsid w:val="002B2F4F"/>
    <w:rsid w:val="002C07BE"/>
    <w:rsid w:val="002C4048"/>
    <w:rsid w:val="002D165C"/>
    <w:rsid w:val="002D2D98"/>
    <w:rsid w:val="002E188C"/>
    <w:rsid w:val="002F052D"/>
    <w:rsid w:val="002F280F"/>
    <w:rsid w:val="002F3B26"/>
    <w:rsid w:val="002F4EE3"/>
    <w:rsid w:val="002F7C16"/>
    <w:rsid w:val="00300457"/>
    <w:rsid w:val="003067F0"/>
    <w:rsid w:val="00323761"/>
    <w:rsid w:val="00325CDB"/>
    <w:rsid w:val="003435EA"/>
    <w:rsid w:val="00355F7F"/>
    <w:rsid w:val="00365058"/>
    <w:rsid w:val="0037090D"/>
    <w:rsid w:val="003713E6"/>
    <w:rsid w:val="00371F0D"/>
    <w:rsid w:val="00371FBC"/>
    <w:rsid w:val="00380CE0"/>
    <w:rsid w:val="0038288C"/>
    <w:rsid w:val="00385C8F"/>
    <w:rsid w:val="00394C27"/>
    <w:rsid w:val="003A5CF3"/>
    <w:rsid w:val="003B409E"/>
    <w:rsid w:val="003B4FB8"/>
    <w:rsid w:val="003B5AE8"/>
    <w:rsid w:val="003B737D"/>
    <w:rsid w:val="003C1A4B"/>
    <w:rsid w:val="003D1F86"/>
    <w:rsid w:val="003D3C82"/>
    <w:rsid w:val="003D5E90"/>
    <w:rsid w:val="003D61FA"/>
    <w:rsid w:val="003F32F9"/>
    <w:rsid w:val="003F4A3E"/>
    <w:rsid w:val="003F7DFF"/>
    <w:rsid w:val="004002B1"/>
    <w:rsid w:val="00401442"/>
    <w:rsid w:val="00401767"/>
    <w:rsid w:val="00407CF4"/>
    <w:rsid w:val="00423589"/>
    <w:rsid w:val="004235FF"/>
    <w:rsid w:val="0042608D"/>
    <w:rsid w:val="004318A0"/>
    <w:rsid w:val="00434B7E"/>
    <w:rsid w:val="00440DE1"/>
    <w:rsid w:val="00441F71"/>
    <w:rsid w:val="0044221D"/>
    <w:rsid w:val="004438B5"/>
    <w:rsid w:val="004472BE"/>
    <w:rsid w:val="004575FC"/>
    <w:rsid w:val="004610C4"/>
    <w:rsid w:val="00462353"/>
    <w:rsid w:val="00462AD0"/>
    <w:rsid w:val="00463CD1"/>
    <w:rsid w:val="0046559E"/>
    <w:rsid w:val="004702E2"/>
    <w:rsid w:val="00471438"/>
    <w:rsid w:val="00472D8C"/>
    <w:rsid w:val="00472F12"/>
    <w:rsid w:val="004759A9"/>
    <w:rsid w:val="0049644D"/>
    <w:rsid w:val="004A2B23"/>
    <w:rsid w:val="004A357F"/>
    <w:rsid w:val="004B2895"/>
    <w:rsid w:val="004B5094"/>
    <w:rsid w:val="004B5AE6"/>
    <w:rsid w:val="004C3A8A"/>
    <w:rsid w:val="004C3E46"/>
    <w:rsid w:val="004C7A18"/>
    <w:rsid w:val="004D0E05"/>
    <w:rsid w:val="004D15AC"/>
    <w:rsid w:val="004D46EB"/>
    <w:rsid w:val="004D5D79"/>
    <w:rsid w:val="004E59CA"/>
    <w:rsid w:val="004F07AC"/>
    <w:rsid w:val="004F1AD8"/>
    <w:rsid w:val="004F5E9C"/>
    <w:rsid w:val="00504F15"/>
    <w:rsid w:val="00506F53"/>
    <w:rsid w:val="0052467C"/>
    <w:rsid w:val="00524E3A"/>
    <w:rsid w:val="0054141B"/>
    <w:rsid w:val="00551285"/>
    <w:rsid w:val="005523BA"/>
    <w:rsid w:val="0055287A"/>
    <w:rsid w:val="00553CCA"/>
    <w:rsid w:val="005542B6"/>
    <w:rsid w:val="005542E9"/>
    <w:rsid w:val="00557A22"/>
    <w:rsid w:val="00575EB0"/>
    <w:rsid w:val="00580B76"/>
    <w:rsid w:val="005840CF"/>
    <w:rsid w:val="005A0EB7"/>
    <w:rsid w:val="005B50D5"/>
    <w:rsid w:val="005B5648"/>
    <w:rsid w:val="005B5AC4"/>
    <w:rsid w:val="005D59FC"/>
    <w:rsid w:val="005D6F3C"/>
    <w:rsid w:val="005E23C0"/>
    <w:rsid w:val="005E4CB7"/>
    <w:rsid w:val="005E55D2"/>
    <w:rsid w:val="005F6A99"/>
    <w:rsid w:val="00602090"/>
    <w:rsid w:val="006033FF"/>
    <w:rsid w:val="006037A8"/>
    <w:rsid w:val="0060540B"/>
    <w:rsid w:val="00605B9A"/>
    <w:rsid w:val="00605DB8"/>
    <w:rsid w:val="00606134"/>
    <w:rsid w:val="0061269E"/>
    <w:rsid w:val="00614D36"/>
    <w:rsid w:val="00614E08"/>
    <w:rsid w:val="0062763B"/>
    <w:rsid w:val="00645C59"/>
    <w:rsid w:val="00646642"/>
    <w:rsid w:val="006553BC"/>
    <w:rsid w:val="00662708"/>
    <w:rsid w:val="00665798"/>
    <w:rsid w:val="00667DD7"/>
    <w:rsid w:val="0067076F"/>
    <w:rsid w:val="00673479"/>
    <w:rsid w:val="006818C9"/>
    <w:rsid w:val="006944FB"/>
    <w:rsid w:val="00695513"/>
    <w:rsid w:val="00697064"/>
    <w:rsid w:val="006A71BF"/>
    <w:rsid w:val="006B365E"/>
    <w:rsid w:val="006B7F30"/>
    <w:rsid w:val="006C2D50"/>
    <w:rsid w:val="006C57AA"/>
    <w:rsid w:val="006C6D37"/>
    <w:rsid w:val="006D1A8C"/>
    <w:rsid w:val="006E2BEA"/>
    <w:rsid w:val="00701F9A"/>
    <w:rsid w:val="00706F22"/>
    <w:rsid w:val="00723E83"/>
    <w:rsid w:val="007253D6"/>
    <w:rsid w:val="0073097C"/>
    <w:rsid w:val="00732067"/>
    <w:rsid w:val="00732328"/>
    <w:rsid w:val="00740B38"/>
    <w:rsid w:val="00741F10"/>
    <w:rsid w:val="00744A3B"/>
    <w:rsid w:val="00745B90"/>
    <w:rsid w:val="007471CC"/>
    <w:rsid w:val="00756349"/>
    <w:rsid w:val="00756697"/>
    <w:rsid w:val="00770050"/>
    <w:rsid w:val="007709E7"/>
    <w:rsid w:val="00772CBF"/>
    <w:rsid w:val="00773725"/>
    <w:rsid w:val="00783EFE"/>
    <w:rsid w:val="00791464"/>
    <w:rsid w:val="00792A6C"/>
    <w:rsid w:val="00794892"/>
    <w:rsid w:val="00794D13"/>
    <w:rsid w:val="00797109"/>
    <w:rsid w:val="007B4E11"/>
    <w:rsid w:val="007B55CD"/>
    <w:rsid w:val="007B648D"/>
    <w:rsid w:val="007C25EE"/>
    <w:rsid w:val="007C5721"/>
    <w:rsid w:val="007C5D71"/>
    <w:rsid w:val="007C644F"/>
    <w:rsid w:val="007C6613"/>
    <w:rsid w:val="007C6A70"/>
    <w:rsid w:val="007D1D1F"/>
    <w:rsid w:val="007E285D"/>
    <w:rsid w:val="007E703A"/>
    <w:rsid w:val="007F3CFF"/>
    <w:rsid w:val="007F491C"/>
    <w:rsid w:val="007F4F56"/>
    <w:rsid w:val="007F631F"/>
    <w:rsid w:val="007F7D75"/>
    <w:rsid w:val="00802DC4"/>
    <w:rsid w:val="0081054B"/>
    <w:rsid w:val="008126C8"/>
    <w:rsid w:val="008143B2"/>
    <w:rsid w:val="00816851"/>
    <w:rsid w:val="0082089D"/>
    <w:rsid w:val="00821D40"/>
    <w:rsid w:val="00825C3D"/>
    <w:rsid w:val="0083173A"/>
    <w:rsid w:val="00833697"/>
    <w:rsid w:val="008336AD"/>
    <w:rsid w:val="008468AC"/>
    <w:rsid w:val="00850FD9"/>
    <w:rsid w:val="008610A3"/>
    <w:rsid w:val="008665D6"/>
    <w:rsid w:val="00870973"/>
    <w:rsid w:val="00871863"/>
    <w:rsid w:val="008718C3"/>
    <w:rsid w:val="00872A5E"/>
    <w:rsid w:val="0087395A"/>
    <w:rsid w:val="00877E87"/>
    <w:rsid w:val="00884362"/>
    <w:rsid w:val="00886E18"/>
    <w:rsid w:val="008913EF"/>
    <w:rsid w:val="00897E02"/>
    <w:rsid w:val="008A7547"/>
    <w:rsid w:val="008B6116"/>
    <w:rsid w:val="008C6A87"/>
    <w:rsid w:val="008D4367"/>
    <w:rsid w:val="008D5D48"/>
    <w:rsid w:val="008E0F8A"/>
    <w:rsid w:val="008E3543"/>
    <w:rsid w:val="008E42CB"/>
    <w:rsid w:val="008F29B4"/>
    <w:rsid w:val="008F2DBA"/>
    <w:rsid w:val="008F752F"/>
    <w:rsid w:val="00904267"/>
    <w:rsid w:val="00921CE5"/>
    <w:rsid w:val="0092722D"/>
    <w:rsid w:val="009300FF"/>
    <w:rsid w:val="00936F2E"/>
    <w:rsid w:val="00941F8A"/>
    <w:rsid w:val="00944414"/>
    <w:rsid w:val="00944B9C"/>
    <w:rsid w:val="00955EF3"/>
    <w:rsid w:val="00965C2F"/>
    <w:rsid w:val="00966D88"/>
    <w:rsid w:val="0098296A"/>
    <w:rsid w:val="00982FCC"/>
    <w:rsid w:val="00984909"/>
    <w:rsid w:val="00990034"/>
    <w:rsid w:val="0099018B"/>
    <w:rsid w:val="009909B7"/>
    <w:rsid w:val="009914B4"/>
    <w:rsid w:val="009961CA"/>
    <w:rsid w:val="009A7A56"/>
    <w:rsid w:val="009C3810"/>
    <w:rsid w:val="009E5E3C"/>
    <w:rsid w:val="009F0C8D"/>
    <w:rsid w:val="009F5451"/>
    <w:rsid w:val="009F55BC"/>
    <w:rsid w:val="009F66B5"/>
    <w:rsid w:val="00A02BBF"/>
    <w:rsid w:val="00A07969"/>
    <w:rsid w:val="00A11698"/>
    <w:rsid w:val="00A247A8"/>
    <w:rsid w:val="00A33631"/>
    <w:rsid w:val="00A3569E"/>
    <w:rsid w:val="00A414E3"/>
    <w:rsid w:val="00A4285F"/>
    <w:rsid w:val="00A42AF4"/>
    <w:rsid w:val="00A45A2F"/>
    <w:rsid w:val="00A46760"/>
    <w:rsid w:val="00A52630"/>
    <w:rsid w:val="00A535B2"/>
    <w:rsid w:val="00A579AA"/>
    <w:rsid w:val="00A60002"/>
    <w:rsid w:val="00A64016"/>
    <w:rsid w:val="00A67939"/>
    <w:rsid w:val="00A7176A"/>
    <w:rsid w:val="00A722D7"/>
    <w:rsid w:val="00A73C0A"/>
    <w:rsid w:val="00A7510B"/>
    <w:rsid w:val="00A82D10"/>
    <w:rsid w:val="00A90B99"/>
    <w:rsid w:val="00A92B4B"/>
    <w:rsid w:val="00A93EB1"/>
    <w:rsid w:val="00A94FDB"/>
    <w:rsid w:val="00A974A5"/>
    <w:rsid w:val="00A97629"/>
    <w:rsid w:val="00AA0601"/>
    <w:rsid w:val="00AB540E"/>
    <w:rsid w:val="00AC436A"/>
    <w:rsid w:val="00AC7CDD"/>
    <w:rsid w:val="00AD543E"/>
    <w:rsid w:val="00AD762D"/>
    <w:rsid w:val="00AE5415"/>
    <w:rsid w:val="00AF03A8"/>
    <w:rsid w:val="00AF75EC"/>
    <w:rsid w:val="00AF7F5F"/>
    <w:rsid w:val="00B11380"/>
    <w:rsid w:val="00B276A7"/>
    <w:rsid w:val="00B40E87"/>
    <w:rsid w:val="00B4276E"/>
    <w:rsid w:val="00B43C61"/>
    <w:rsid w:val="00B43C7E"/>
    <w:rsid w:val="00B54274"/>
    <w:rsid w:val="00B57003"/>
    <w:rsid w:val="00B57718"/>
    <w:rsid w:val="00B70BD0"/>
    <w:rsid w:val="00B716F3"/>
    <w:rsid w:val="00B718D0"/>
    <w:rsid w:val="00B76BC8"/>
    <w:rsid w:val="00B93CA2"/>
    <w:rsid w:val="00B95AFF"/>
    <w:rsid w:val="00B96E7A"/>
    <w:rsid w:val="00B96FD0"/>
    <w:rsid w:val="00B97E19"/>
    <w:rsid w:val="00BA6290"/>
    <w:rsid w:val="00BC3A4C"/>
    <w:rsid w:val="00BC46BB"/>
    <w:rsid w:val="00BD0290"/>
    <w:rsid w:val="00BD08D4"/>
    <w:rsid w:val="00BE0157"/>
    <w:rsid w:val="00C001CB"/>
    <w:rsid w:val="00C0039D"/>
    <w:rsid w:val="00C05239"/>
    <w:rsid w:val="00C05515"/>
    <w:rsid w:val="00C05A6D"/>
    <w:rsid w:val="00C17375"/>
    <w:rsid w:val="00C22588"/>
    <w:rsid w:val="00C26DE3"/>
    <w:rsid w:val="00C34E42"/>
    <w:rsid w:val="00C37857"/>
    <w:rsid w:val="00C42680"/>
    <w:rsid w:val="00C42F86"/>
    <w:rsid w:val="00C43CC1"/>
    <w:rsid w:val="00C57156"/>
    <w:rsid w:val="00C612C2"/>
    <w:rsid w:val="00C61E91"/>
    <w:rsid w:val="00C674A3"/>
    <w:rsid w:val="00C7075D"/>
    <w:rsid w:val="00C742B5"/>
    <w:rsid w:val="00C749A3"/>
    <w:rsid w:val="00C81713"/>
    <w:rsid w:val="00C828BB"/>
    <w:rsid w:val="00C91463"/>
    <w:rsid w:val="00C94BB8"/>
    <w:rsid w:val="00CA4793"/>
    <w:rsid w:val="00CA5E48"/>
    <w:rsid w:val="00CB20B1"/>
    <w:rsid w:val="00CB4873"/>
    <w:rsid w:val="00CC5483"/>
    <w:rsid w:val="00CC6DC5"/>
    <w:rsid w:val="00CD55D4"/>
    <w:rsid w:val="00CD6762"/>
    <w:rsid w:val="00CD7138"/>
    <w:rsid w:val="00CE63C9"/>
    <w:rsid w:val="00CF1736"/>
    <w:rsid w:val="00CF76CB"/>
    <w:rsid w:val="00D16387"/>
    <w:rsid w:val="00D21682"/>
    <w:rsid w:val="00D31876"/>
    <w:rsid w:val="00D35C1F"/>
    <w:rsid w:val="00D51649"/>
    <w:rsid w:val="00D5693F"/>
    <w:rsid w:val="00D60878"/>
    <w:rsid w:val="00D61660"/>
    <w:rsid w:val="00D622BF"/>
    <w:rsid w:val="00D633B5"/>
    <w:rsid w:val="00D641E0"/>
    <w:rsid w:val="00D64550"/>
    <w:rsid w:val="00D67500"/>
    <w:rsid w:val="00D73CCA"/>
    <w:rsid w:val="00D83BA7"/>
    <w:rsid w:val="00D8462F"/>
    <w:rsid w:val="00D85022"/>
    <w:rsid w:val="00D8774D"/>
    <w:rsid w:val="00D90654"/>
    <w:rsid w:val="00D92116"/>
    <w:rsid w:val="00D9791A"/>
    <w:rsid w:val="00DA3594"/>
    <w:rsid w:val="00DA63AE"/>
    <w:rsid w:val="00DA7FE0"/>
    <w:rsid w:val="00DB099E"/>
    <w:rsid w:val="00DB3106"/>
    <w:rsid w:val="00DB6DB6"/>
    <w:rsid w:val="00DC3A57"/>
    <w:rsid w:val="00DC41EF"/>
    <w:rsid w:val="00DC4856"/>
    <w:rsid w:val="00DC5C5A"/>
    <w:rsid w:val="00DD7085"/>
    <w:rsid w:val="00DE7488"/>
    <w:rsid w:val="00DF0863"/>
    <w:rsid w:val="00DF13B9"/>
    <w:rsid w:val="00DF6B18"/>
    <w:rsid w:val="00E00749"/>
    <w:rsid w:val="00E0697F"/>
    <w:rsid w:val="00E075F3"/>
    <w:rsid w:val="00E12053"/>
    <w:rsid w:val="00E13378"/>
    <w:rsid w:val="00E17190"/>
    <w:rsid w:val="00E22B2F"/>
    <w:rsid w:val="00E259F2"/>
    <w:rsid w:val="00E35AA1"/>
    <w:rsid w:val="00E36C72"/>
    <w:rsid w:val="00E41997"/>
    <w:rsid w:val="00E50BDC"/>
    <w:rsid w:val="00E559BD"/>
    <w:rsid w:val="00E55F3B"/>
    <w:rsid w:val="00E57C2F"/>
    <w:rsid w:val="00E64447"/>
    <w:rsid w:val="00E73EDE"/>
    <w:rsid w:val="00E839C8"/>
    <w:rsid w:val="00E96563"/>
    <w:rsid w:val="00EA26AB"/>
    <w:rsid w:val="00EB0888"/>
    <w:rsid w:val="00EB0C4E"/>
    <w:rsid w:val="00EB2242"/>
    <w:rsid w:val="00EB5810"/>
    <w:rsid w:val="00EB642A"/>
    <w:rsid w:val="00ED1C68"/>
    <w:rsid w:val="00EE5093"/>
    <w:rsid w:val="00EE54AE"/>
    <w:rsid w:val="00EF3F4A"/>
    <w:rsid w:val="00EF5EF5"/>
    <w:rsid w:val="00F115E7"/>
    <w:rsid w:val="00F12CF6"/>
    <w:rsid w:val="00F1470B"/>
    <w:rsid w:val="00F16C25"/>
    <w:rsid w:val="00F17694"/>
    <w:rsid w:val="00F22D8D"/>
    <w:rsid w:val="00F23D18"/>
    <w:rsid w:val="00F2427E"/>
    <w:rsid w:val="00F24563"/>
    <w:rsid w:val="00F27BBC"/>
    <w:rsid w:val="00F4237F"/>
    <w:rsid w:val="00F423D2"/>
    <w:rsid w:val="00F44333"/>
    <w:rsid w:val="00F531D4"/>
    <w:rsid w:val="00F557A0"/>
    <w:rsid w:val="00F6726A"/>
    <w:rsid w:val="00F7072F"/>
    <w:rsid w:val="00F71B9F"/>
    <w:rsid w:val="00F71D1B"/>
    <w:rsid w:val="00F766E9"/>
    <w:rsid w:val="00F82E7A"/>
    <w:rsid w:val="00F93014"/>
    <w:rsid w:val="00F941DA"/>
    <w:rsid w:val="00F94EB6"/>
    <w:rsid w:val="00F94FA7"/>
    <w:rsid w:val="00F96DC7"/>
    <w:rsid w:val="00FA59E3"/>
    <w:rsid w:val="00FA645D"/>
    <w:rsid w:val="00FB02BE"/>
    <w:rsid w:val="00FB178F"/>
    <w:rsid w:val="00FB2B7B"/>
    <w:rsid w:val="00FC4B1E"/>
    <w:rsid w:val="00FD78FC"/>
    <w:rsid w:val="00FE2A24"/>
    <w:rsid w:val="00FF4D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77601236-9B15-44E6-8D27-F2143059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E9"/>
    <w:pPr>
      <w:spacing w:after="0" w:line="240" w:lineRule="auto"/>
    </w:pPr>
    <w:rPr>
      <w:rFonts w:ascii="Times" w:eastAsia="Batang" w:hAnsi="Times" w:cs="Times New Roman"/>
      <w:sz w:val="20"/>
      <w:szCs w:val="24"/>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uiPriority w:val="99"/>
    <w:qFormat/>
    <w:rsid w:val="00732328"/>
    <w:pPr>
      <w:keepNext/>
      <w:numPr>
        <w:numId w:val="1"/>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uiPriority w:val="9"/>
    <w:qFormat/>
    <w:rsid w:val="00732328"/>
    <w:pPr>
      <w:keepNext/>
      <w:numPr>
        <w:ilvl w:val="1"/>
        <w:numId w:val="1"/>
      </w:numPr>
      <w:tabs>
        <w:tab w:val="left" w:pos="432"/>
      </w:tabs>
      <w:spacing w:before="120"/>
      <w:outlineLvl w:val="1"/>
    </w:pPr>
    <w:rPr>
      <w:b/>
      <w:bCs/>
      <w:sz w:val="24"/>
    </w:rPr>
  </w:style>
  <w:style w:type="paragraph" w:styleId="Heading3">
    <w:name w:val="heading 3"/>
    <w:aliases w:val="H3,h3,no break,Underrubrik2,Memo Heading 3,hello,Titre 3 Car,no break Car,H3 Car,Underrubrik2 Car,h3 Car,Memo Heading 3 Car,hello Car,Heading 3 Char Car,no break Char Car,H3 Char Car,Underrubrik2 Char Car,h3 Char Car,Memo Heading 3 Char Ca"/>
    <w:basedOn w:val="Normal"/>
    <w:next w:val="Normal"/>
    <w:link w:val="Heading3Char"/>
    <w:uiPriority w:val="9"/>
    <w:qFormat/>
    <w:rsid w:val="00732328"/>
    <w:pPr>
      <w:keepNext/>
      <w:numPr>
        <w:ilvl w:val="2"/>
        <w:numId w:val="1"/>
      </w:numPr>
      <w:tabs>
        <w:tab w:val="clear" w:pos="4831"/>
        <w:tab w:val="left" w:pos="432"/>
        <w:tab w:val="left"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uiPriority w:val="9"/>
    <w:qFormat/>
    <w:rsid w:val="00732328"/>
    <w:pPr>
      <w:keepNext/>
      <w:numPr>
        <w:ilvl w:val="3"/>
        <w:numId w:val="1"/>
      </w:numPr>
      <w:tabs>
        <w:tab w:val="left" w:pos="432"/>
      </w:tabs>
      <w:spacing w:before="120"/>
      <w:outlineLvl w:val="3"/>
    </w:pPr>
    <w:rPr>
      <w:b/>
      <w:bCs/>
      <w:szCs w:val="28"/>
    </w:rPr>
  </w:style>
  <w:style w:type="paragraph" w:styleId="Heading5">
    <w:name w:val="heading 5"/>
    <w:aliases w:val="h5,Heading5,H5,5,mh2,Module heading 2"/>
    <w:basedOn w:val="Normal"/>
    <w:next w:val="Normal"/>
    <w:link w:val="Heading5Char"/>
    <w:uiPriority w:val="9"/>
    <w:qFormat/>
    <w:rsid w:val="00732328"/>
    <w:pPr>
      <w:keepNext/>
      <w:numPr>
        <w:ilvl w:val="4"/>
        <w:numId w:val="1"/>
      </w:numPr>
      <w:tabs>
        <w:tab w:val="left" w:pos="432"/>
      </w:tabs>
      <w:spacing w:before="120"/>
      <w:outlineLvl w:val="4"/>
    </w:pPr>
    <w:rPr>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spacing w:before="240" w:after="60"/>
      <w:outlineLvl w:val="5"/>
    </w:pPr>
    <w:rPr>
      <w:b/>
      <w:bCs/>
    </w:rPr>
  </w:style>
  <w:style w:type="paragraph" w:styleId="Heading7">
    <w:name w:val="heading 7"/>
    <w:basedOn w:val="Normal"/>
    <w:next w:val="Normal"/>
    <w:link w:val="Heading7Char"/>
    <w:qFormat/>
    <w:rsid w:val="00732328"/>
    <w:pPr>
      <w:numPr>
        <w:ilvl w:val="6"/>
        <w:numId w:val="1"/>
      </w:numPr>
      <w:tabs>
        <w:tab w:val="left" w:pos="432"/>
      </w:tabs>
      <w:spacing w:before="240" w:after="60"/>
      <w:outlineLvl w:val="6"/>
    </w:pPr>
    <w:rPr>
      <w:sz w:val="24"/>
    </w:rPr>
  </w:style>
  <w:style w:type="paragraph" w:styleId="Heading8">
    <w:name w:val="heading 8"/>
    <w:basedOn w:val="Normal"/>
    <w:next w:val="Normal"/>
    <w:link w:val="Heading8Char"/>
    <w:qFormat/>
    <w:rsid w:val="00732328"/>
    <w:pPr>
      <w:numPr>
        <w:ilvl w:val="7"/>
        <w:numId w:val="1"/>
      </w:numPr>
      <w:tabs>
        <w:tab w:val="left" w:pos="432"/>
      </w:tabs>
      <w:spacing w:before="240" w:after="60"/>
      <w:outlineLvl w:val="7"/>
    </w:pPr>
    <w:rPr>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63CD1"/>
    <w:pPr>
      <w:tabs>
        <w:tab w:val="center" w:pos="4680"/>
        <w:tab w:val="right" w:pos="9360"/>
      </w:tabs>
    </w:pPr>
  </w:style>
  <w:style w:type="character" w:customStyle="1" w:styleId="HeaderChar">
    <w:name w:val="Header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pPr>
    <w:rPr>
      <w:rFonts w:ascii="Arial" w:hAnsi="Arial"/>
      <w:b/>
      <w:sz w:val="18"/>
      <w:szCs w:val="20"/>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uiPriority w:val="99"/>
    <w:rsid w:val="00732328"/>
    <w:rPr>
      <w:rFonts w:ascii="Times" w:eastAsia="Batang" w:hAnsi="Times" w:cs="Times New Roman"/>
      <w:b/>
      <w:bCs/>
      <w:sz w:val="28"/>
      <w:szCs w:val="28"/>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uiPriority w:val="9"/>
    <w:rsid w:val="00732328"/>
    <w:rPr>
      <w:rFonts w:ascii="Times" w:eastAsia="Batang" w:hAnsi="Times" w:cs="Times New Roman"/>
      <w:b/>
      <w:bCs/>
      <w:sz w:val="24"/>
      <w:szCs w:val="24"/>
    </w:rPr>
  </w:style>
  <w:style w:type="character" w:customStyle="1" w:styleId="Heading3Char">
    <w:name w:val="Heading 3 Char"/>
    <w:aliases w:val="H3 Char,h3 Char,no break Char,Underrubrik2 Char,Memo Heading 3 Char,hello Char,Titre 3 Car Char,no break Car Char,H3 Car Char,Underrubrik2 Car Char,h3 Car Char,Memo Heading 3 Car Char,hello Car Char,Heading 3 Char Car Char"/>
    <w:basedOn w:val="DefaultParagraphFont"/>
    <w:link w:val="Heading3"/>
    <w:uiPriority w:val="9"/>
    <w:rsid w:val="00732328"/>
    <w:rPr>
      <w:rFonts w:ascii="Times" w:eastAsia="Batang" w:hAnsi="Times" w:cs="Times New Roman"/>
      <w:b/>
      <w:sz w:val="20"/>
      <w:szCs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32328"/>
    <w:rPr>
      <w:rFonts w:ascii="Times" w:eastAsia="Batang" w:hAnsi="Times" w:cs="Times New Roman"/>
      <w:b/>
      <w:bCs/>
      <w:sz w:val="20"/>
      <w:szCs w:val="28"/>
    </w:rPr>
  </w:style>
  <w:style w:type="character" w:customStyle="1" w:styleId="Heading5Char">
    <w:name w:val="Heading 5 Char"/>
    <w:aliases w:val="h5 Char,Heading5 Char,H5 Char,5 Char,mh2 Char,Module heading 2 Char"/>
    <w:basedOn w:val="DefaultParagraphFont"/>
    <w:link w:val="Heading5"/>
    <w:uiPriority w:val="9"/>
    <w:rsid w:val="00732328"/>
    <w:rPr>
      <w:rFonts w:ascii="Times" w:eastAsia="Batang" w:hAnsi="Times" w:cs="Times New Roman"/>
      <w:b/>
      <w:bCs/>
      <w:i/>
      <w:iCs/>
      <w:sz w:val="20"/>
      <w:szCs w:val="26"/>
    </w:rPr>
  </w:style>
  <w:style w:type="character" w:customStyle="1" w:styleId="Heading6Char">
    <w:name w:val="Heading 6 Char"/>
    <w:aliases w:val="h6 Char"/>
    <w:basedOn w:val="DefaultParagraphFont"/>
    <w:link w:val="Heading6"/>
    <w:rsid w:val="00732328"/>
    <w:rPr>
      <w:rFonts w:ascii="Times" w:eastAsia="Batang" w:hAnsi="Times" w:cs="Times New Roman"/>
      <w:b/>
      <w:bCs/>
      <w:sz w:val="20"/>
      <w:szCs w:val="24"/>
    </w:rPr>
  </w:style>
  <w:style w:type="character" w:customStyle="1" w:styleId="Heading7Char">
    <w:name w:val="Heading 7 Char"/>
    <w:basedOn w:val="DefaultParagraphFont"/>
    <w:link w:val="Heading7"/>
    <w:rsid w:val="00732328"/>
    <w:rPr>
      <w:rFonts w:ascii="Times" w:eastAsia="Batang" w:hAnsi="Times" w:cs="Times New Roman"/>
      <w:sz w:val="24"/>
      <w:szCs w:val="24"/>
    </w:rPr>
  </w:style>
  <w:style w:type="character" w:customStyle="1" w:styleId="Heading8Char">
    <w:name w:val="Heading 8 Char"/>
    <w:basedOn w:val="DefaultParagraphFont"/>
    <w:link w:val="Heading8"/>
    <w:rsid w:val="00732328"/>
    <w:rPr>
      <w:rFonts w:ascii="Times" w:eastAsia="Batang" w:hAnsi="Times" w:cs="Times New Roman"/>
      <w:i/>
      <w:iCs/>
      <w:sz w:val="24"/>
      <w:szCs w:val="24"/>
    </w:rPr>
  </w:style>
  <w:style w:type="character" w:customStyle="1" w:styleId="Heading9Char">
    <w:name w:val="Heading 9 Char"/>
    <w:aliases w:val="Figure Heading Char,FH Char"/>
    <w:basedOn w:val="DefaultParagraphFont"/>
    <w:link w:val="Heading9"/>
    <w:rsid w:val="00732328"/>
    <w:rPr>
      <w:rFonts w:ascii="Arial" w:eastAsia="Batang" w:hAnsi="Arial" w:cs="Arial"/>
      <w:sz w:val="20"/>
      <w:szCs w:val="24"/>
    </w:rPr>
  </w:style>
  <w:style w:type="paragraph" w:customStyle="1" w:styleId="B1">
    <w:name w:val="B1"/>
    <w:basedOn w:val="List"/>
    <w:link w:val="B1Zchn"/>
    <w:qFormat/>
    <w:rsid w:val="00732328"/>
    <w:pPr>
      <w:spacing w:after="180"/>
      <w:ind w:left="568" w:hanging="284"/>
      <w:contextualSpacing w:val="0"/>
    </w:pPr>
    <w:rPr>
      <w:rFonts w:eastAsia="MS Mincho"/>
      <w:szCs w:val="20"/>
    </w:rPr>
  </w:style>
  <w:style w:type="paragraph" w:customStyle="1" w:styleId="B2">
    <w:name w:val="B2"/>
    <w:basedOn w:val="List2"/>
    <w:qFormat/>
    <w:rsid w:val="00732328"/>
    <w:pPr>
      <w:spacing w:after="180"/>
      <w:ind w:left="851" w:hanging="284"/>
      <w:contextualSpacing w:val="0"/>
    </w:pPr>
    <w:rPr>
      <w:rFonts w:eastAsia="MS Mincho"/>
      <w:szCs w:val="20"/>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NO">
    <w:name w:val="NO"/>
    <w:basedOn w:val="Normal"/>
    <w:link w:val="NOChar1"/>
    <w:qFormat/>
    <w:rsid w:val="00732328"/>
    <w:pPr>
      <w:keepLines/>
      <w:overflowPunct w:val="0"/>
      <w:spacing w:after="180"/>
      <w:ind w:left="1135" w:hanging="851"/>
      <w:textAlignment w:val="baseline"/>
    </w:pPr>
    <w:rPr>
      <w:rFonts w:eastAsia="Times New Roman"/>
      <w:szCs w:val="20"/>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List">
    <w:name w:val="List"/>
    <w:basedOn w:val="Normal"/>
    <w:uiPriority w:val="99"/>
    <w:semiHidden/>
    <w:unhideWhenUsed/>
    <w:rsid w:val="00732328"/>
    <w:pPr>
      <w:ind w:left="283" w:hanging="283"/>
      <w:contextualSpacing/>
    </w:pPr>
  </w:style>
  <w:style w:type="paragraph" w:styleId="List2">
    <w:name w:val="List 2"/>
    <w:basedOn w:val="Normal"/>
    <w:uiPriority w:val="99"/>
    <w:semiHidden/>
    <w:unhideWhenUsed/>
    <w:rsid w:val="00732328"/>
    <w:pPr>
      <w:ind w:left="566" w:hanging="283"/>
      <w:contextualSpacing/>
    </w:pPr>
  </w:style>
  <w:style w:type="table" w:styleId="TableGrid">
    <w:name w:val="Table Grid"/>
    <w:basedOn w:val="TableNormal"/>
    <w:uiPriority w:val="59"/>
    <w:qFormat/>
    <w:rsid w:val="00732328"/>
    <w:pPr>
      <w:widowControl w:val="0"/>
      <w:autoSpaceDE w:val="0"/>
      <w:autoSpaceDN w:val="0"/>
      <w:adjustRightInd w:val="0"/>
      <w:spacing w:after="120" w:line="240" w:lineRule="auto"/>
      <w:jc w:val="both"/>
    </w:pPr>
    <w:rPr>
      <w:rFonts w:ascii="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
    <w:basedOn w:val="Normal"/>
    <w:link w:val="ListParagraphChar"/>
    <w:uiPriority w:val="34"/>
    <w:qFormat/>
    <w:rsid w:val="007E285D"/>
    <w:pPr>
      <w:ind w:firstLineChars="200" w:firstLine="420"/>
    </w:pPr>
    <w:rPr>
      <w:rFonts w:asciiTheme="minorHAnsi" w:eastAsiaTheme="minorHAnsi" w:hAnsiTheme="minorHAnsi" w:cstheme="minorBidi"/>
    </w:rPr>
  </w:style>
  <w:style w:type="paragraph" w:customStyle="1" w:styleId="Default">
    <w:name w:val="Default"/>
    <w:rsid w:val="007E285D"/>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ind w:left="1304" w:hanging="1304"/>
    </w:pPr>
    <w:rPr>
      <w:rFonts w:asciiTheme="minorHAnsi" w:eastAsia="Times New Roman" w:hAnsiTheme="minorHAnsi"/>
      <w:b/>
      <w:bCs/>
      <w:szCs w:val="20"/>
      <w:lang w:eastAsia="zh-CN"/>
    </w:rPr>
  </w:style>
  <w:style w:type="paragraph" w:customStyle="1" w:styleId="Observation">
    <w:name w:val="Observation"/>
    <w:basedOn w:val="Proposal"/>
    <w:qFormat/>
    <w:rsid w:val="002C4048"/>
    <w:pPr>
      <w:numPr>
        <w:numId w:val="8"/>
      </w:numPr>
      <w:tabs>
        <w:tab w:val="clear" w:pos="2725"/>
        <w:tab w:val="num" w:pos="360"/>
        <w:tab w:val="left" w:pos="1701"/>
      </w:tabs>
      <w:overflowPunct/>
      <w:spacing w:after="120"/>
      <w:ind w:left="1701" w:hanging="1701"/>
      <w:jc w:val="both"/>
    </w:pPr>
    <w:rPr>
      <w:rFonts w:ascii="Arial" w:eastAsiaTheme="minorHAnsi" w:hAnsi="Arial"/>
      <w:szCs w:val="22"/>
      <w:lang w:val="en-US"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eastAsia="SimSu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44333"/>
    <w:pPr>
      <w:spacing w:after="100"/>
    </w:pPr>
  </w:style>
  <w:style w:type="paragraph" w:styleId="TOC2">
    <w:name w:val="toc 2"/>
    <w:basedOn w:val="Normal"/>
    <w:next w:val="Normal"/>
    <w:autoRedefine/>
    <w:uiPriority w:val="39"/>
    <w:unhideWhenUsed/>
    <w:rsid w:val="00F44333"/>
    <w:pPr>
      <w:spacing w:after="100"/>
      <w:ind w:left="200"/>
    </w:pPr>
  </w:style>
  <w:style w:type="paragraph" w:styleId="TOC3">
    <w:name w:val="toc 3"/>
    <w:basedOn w:val="Normal"/>
    <w:next w:val="Normal"/>
    <w:autoRedefine/>
    <w:uiPriority w:val="39"/>
    <w:unhideWhenUsed/>
    <w:rsid w:val="00F44333"/>
    <w:pPr>
      <w:spacing w:after="100"/>
      <w:ind w:left="400"/>
    </w:p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character" w:styleId="CommentReference">
    <w:name w:val="annotation reference"/>
    <w:basedOn w:val="DefaultParagraphFont"/>
    <w:uiPriority w:val="99"/>
    <w:semiHidden/>
    <w:unhideWhenUsed/>
    <w:rsid w:val="00B70BD0"/>
    <w:rPr>
      <w:sz w:val="16"/>
      <w:szCs w:val="16"/>
    </w:rPr>
  </w:style>
  <w:style w:type="paragraph" w:styleId="CommentText">
    <w:name w:val="annotation text"/>
    <w:basedOn w:val="Normal"/>
    <w:link w:val="CommentTextChar"/>
    <w:uiPriority w:val="99"/>
    <w:unhideWhenUsed/>
    <w:rsid w:val="00B70BD0"/>
    <w:rPr>
      <w:szCs w:val="20"/>
    </w:rPr>
  </w:style>
  <w:style w:type="character" w:customStyle="1" w:styleId="CommentTextChar">
    <w:name w:val="Comment Text Char"/>
    <w:basedOn w:val="DefaultParagraphFont"/>
    <w:link w:val="CommentText"/>
    <w:uiPriority w:val="99"/>
    <w:rsid w:val="00B70BD0"/>
    <w:rPr>
      <w:rFonts w:ascii="Times" w:eastAsia="Batang" w:hAnsi="Times" w:cs="Times New Roman"/>
      <w:sz w:val="20"/>
      <w:szCs w:val="20"/>
    </w:rPr>
  </w:style>
  <w:style w:type="paragraph" w:styleId="CommentSubject">
    <w:name w:val="annotation subject"/>
    <w:basedOn w:val="CommentText"/>
    <w:next w:val="CommentText"/>
    <w:link w:val="CommentSubjectChar"/>
    <w:uiPriority w:val="99"/>
    <w:semiHidden/>
    <w:unhideWhenUsed/>
    <w:rsid w:val="00B70BD0"/>
    <w:rPr>
      <w:b/>
      <w:bCs/>
    </w:rPr>
  </w:style>
  <w:style w:type="character" w:customStyle="1" w:styleId="CommentSubjectChar">
    <w:name w:val="Comment Subject Char"/>
    <w:basedOn w:val="CommentTextChar"/>
    <w:link w:val="CommentSubject"/>
    <w:uiPriority w:val="99"/>
    <w:semiHidden/>
    <w:rsid w:val="00B70BD0"/>
    <w:rPr>
      <w:rFonts w:ascii="Times" w:eastAsia="Batang" w:hAnsi="Times" w:cs="Times New Roman"/>
      <w:b/>
      <w:bCs/>
      <w:sz w:val="20"/>
      <w:szCs w:val="20"/>
    </w:rPr>
  </w:style>
  <w:style w:type="paragraph" w:styleId="Footer">
    <w:name w:val="footer"/>
    <w:basedOn w:val="Normal"/>
    <w:link w:val="FooterChar"/>
    <w:uiPriority w:val="99"/>
    <w:unhideWhenUsed/>
    <w:rsid w:val="0062763B"/>
    <w:pPr>
      <w:tabs>
        <w:tab w:val="center" w:pos="4513"/>
        <w:tab w:val="right" w:pos="9026"/>
      </w:tabs>
    </w:pPr>
  </w:style>
  <w:style w:type="character" w:customStyle="1" w:styleId="FooterChar">
    <w:name w:val="Footer Char"/>
    <w:basedOn w:val="DefaultParagraphFont"/>
    <w:link w:val="Footer"/>
    <w:uiPriority w:val="99"/>
    <w:rsid w:val="0062763B"/>
    <w:rPr>
      <w:rFonts w:ascii="Times" w:eastAsia="Batang" w:hAnsi="Times" w:cs="Times New Roman"/>
      <w:sz w:val="20"/>
      <w:szCs w:val="24"/>
    </w:rPr>
  </w:style>
  <w:style w:type="character" w:customStyle="1" w:styleId="B1Char1">
    <w:name w:val="B1 Char1"/>
    <w:qFormat/>
    <w:locked/>
    <w:rsid w:val="003D1F8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3977151">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7684653">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0524659">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617639804">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27013744">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90481207">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2025740727">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24.zip" TargetMode="External"/><Relationship Id="rId18" Type="http://schemas.openxmlformats.org/officeDocument/2006/relationships/hyperlink" Target="file:///C:/Users/wanshic/OneDrive%20-%20Qualcomm/Documents/Standards/3GPP%20Standards/Meeting%20Documents/TSGR1_104b/Docs/R1-2102800.zip" TargetMode="External"/><Relationship Id="rId26" Type="http://schemas.openxmlformats.org/officeDocument/2006/relationships/hyperlink" Target="file:///C:/Users/wanshic/OneDrive%20-%20Qualcomm/Documents/Standards/3GPP%20Standards/Meeting%20Documents/TSGR1_104b/Docs/R1-210313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18.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345.zip" TargetMode="External"/><Relationship Id="rId17" Type="http://schemas.openxmlformats.org/officeDocument/2006/relationships/hyperlink" Target="file:///C:/Users/wanshic/OneDrive%20-%20Qualcomm/Documents/Standards/3GPP%20Standards/Meeting%20Documents/TSGR1_104b/Docs/R1-2102756.zip" TargetMode="External"/><Relationship Id="rId25" Type="http://schemas.openxmlformats.org/officeDocument/2006/relationships/hyperlink" Target="file:///C:/Users/wanshic/OneDrive%20-%20Qualcomm/Documents/Standards/3GPP%20Standards/Meeting%20Documents/TSGR1_104b/Docs/R1-2103072.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737.zip" TargetMode="External"/><Relationship Id="rId20" Type="http://schemas.openxmlformats.org/officeDocument/2006/relationships/hyperlink" Target="file:///C:/Users/wanshic/OneDrive%20-%20Qualcomm/Documents/Standards/3GPP%20Standards/Meeting%20Documents/TSGR1_104b/Docs/R1-2102907.zip" TargetMode="External"/><Relationship Id="rId29" Type="http://schemas.openxmlformats.org/officeDocument/2006/relationships/hyperlink" Target="file:///C:/Users/wanshic/OneDrive%20-%20Qualcomm/Documents/Standards/3GPP%20Standards/Meeting%20Documents/TSGR1_104b/Docs/R1-210332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b-e/Docs/R1-2103319.zip" TargetMode="External"/><Relationship Id="rId24" Type="http://schemas.openxmlformats.org/officeDocument/2006/relationships/hyperlink" Target="file:///C:/Users/wanshic/OneDrive%20-%20Qualcomm/Documents/Standards/3GPP%20Standards/Meeting%20Documents/TSGR1_104b/Docs/R1-2103062.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619.zip" TargetMode="External"/><Relationship Id="rId23" Type="http://schemas.openxmlformats.org/officeDocument/2006/relationships/hyperlink" Target="file:///C:/Users/wanshic/OneDrive%20-%20Qualcomm/Documents/Standards/3GPP%20Standards/Meeting%20Documents/TSGR1_104b/Docs/R1-2103057.zip" TargetMode="External"/><Relationship Id="rId28" Type="http://schemas.openxmlformats.org/officeDocument/2006/relationships/hyperlink" Target="file:///C:/Users/wanshic/OneDrive%20-%20Qualcomm/Documents/Standards/3GPP%20Standards/Meeting%20Documents/TSGR1_104b/Docs/R1-2103274.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833.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74.zip" TargetMode="External"/><Relationship Id="rId22" Type="http://schemas.openxmlformats.org/officeDocument/2006/relationships/hyperlink" Target="file:///C:/Users/wanshic/OneDrive%20-%20Qualcomm/Documents/Standards/3GPP%20Standards/Meeting%20Documents/TSGR1_104b/Docs/R1-2102974.zip" TargetMode="External"/><Relationship Id="rId27" Type="http://schemas.openxmlformats.org/officeDocument/2006/relationships/hyperlink" Target="file:///C:/Users/wanshic/OneDrive%20-%20Qualcomm/Documents/Standards/3GPP%20Standards/Meeting%20Documents/TSGR1_104b/Docs/R1-2103268.zip" TargetMode="External"/><Relationship Id="rId30" Type="http://schemas.openxmlformats.org/officeDocument/2006/relationships/hyperlink" Target="file:///C:/Users/wanshic/OneDrive%20-%20Qualcomm/Documents/Standards/3GPP%20Standards/Meeting%20Documents/TSGR1_104b/Docs/R1-21035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E5FD4-CB39-4A54-90B8-A3E39014D2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3AA234-55F4-4BA8-9C92-75987C6E1A3A}">
  <ds:schemaRefs>
    <ds:schemaRef ds:uri="http://schemas.microsoft.com/sharepoint/v3/contenttype/forms"/>
  </ds:schemaRefs>
</ds:datastoreItem>
</file>

<file path=customXml/itemProps3.xml><?xml version="1.0" encoding="utf-8"?>
<ds:datastoreItem xmlns:ds="http://schemas.openxmlformats.org/officeDocument/2006/customXml" ds:itemID="{C5579F13-9518-479B-913E-13A4E0B3A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0EC12-85B3-4E10-8719-D4E97E28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19788</Words>
  <Characters>112797</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132321</CharactersWithSpaces>
  <SharedDoc>false</SharedDoc>
  <HLinks>
    <vt:vector size="504" baseType="variant">
      <vt:variant>
        <vt:i4>1310822</vt:i4>
      </vt:variant>
      <vt:variant>
        <vt:i4>480</vt:i4>
      </vt:variant>
      <vt:variant>
        <vt:i4>0</vt:i4>
      </vt:variant>
      <vt:variant>
        <vt:i4>5</vt:i4>
      </vt:variant>
      <vt:variant>
        <vt:lpwstr>C:\Users\wanshic\OneDrive - Qualcomm\Documents\Standards\3GPP Standards\Meeting Documents\TSGR1_104b\Docs\R1-2103529.zip</vt:lpwstr>
      </vt:variant>
      <vt:variant>
        <vt:lpwstr/>
      </vt:variant>
      <vt:variant>
        <vt:i4>1769574</vt:i4>
      </vt:variant>
      <vt:variant>
        <vt:i4>477</vt:i4>
      </vt:variant>
      <vt:variant>
        <vt:i4>0</vt:i4>
      </vt:variant>
      <vt:variant>
        <vt:i4>5</vt:i4>
      </vt:variant>
      <vt:variant>
        <vt:lpwstr>C:\Users\wanshic\OneDrive - Qualcomm\Documents\Standards\3GPP Standards\Meeting Documents\TSGR1_104b\Docs\R1-2103320.zip</vt:lpwstr>
      </vt:variant>
      <vt:variant>
        <vt:lpwstr/>
      </vt:variant>
      <vt:variant>
        <vt:i4>1966179</vt:i4>
      </vt:variant>
      <vt:variant>
        <vt:i4>474</vt:i4>
      </vt:variant>
      <vt:variant>
        <vt:i4>0</vt:i4>
      </vt:variant>
      <vt:variant>
        <vt:i4>5</vt:i4>
      </vt:variant>
      <vt:variant>
        <vt:lpwstr>C:\Users\wanshic\OneDrive - Qualcomm\Documents\Standards\3GPP Standards\Meeting Documents\TSGR1_104b\Docs\R1-2103274.zip</vt:lpwstr>
      </vt:variant>
      <vt:variant>
        <vt:lpwstr/>
      </vt:variant>
      <vt:variant>
        <vt:i4>1179746</vt:i4>
      </vt:variant>
      <vt:variant>
        <vt:i4>471</vt:i4>
      </vt:variant>
      <vt:variant>
        <vt:i4>0</vt:i4>
      </vt:variant>
      <vt:variant>
        <vt:i4>5</vt:i4>
      </vt:variant>
      <vt:variant>
        <vt:lpwstr>C:\Users\wanshic\OneDrive - Qualcomm\Documents\Standards\3GPP Standards\Meeting Documents\TSGR1_104b\Docs\R1-2103268.zip</vt:lpwstr>
      </vt:variant>
      <vt:variant>
        <vt:lpwstr/>
      </vt:variant>
      <vt:variant>
        <vt:i4>1900647</vt:i4>
      </vt:variant>
      <vt:variant>
        <vt:i4>468</vt:i4>
      </vt:variant>
      <vt:variant>
        <vt:i4>0</vt:i4>
      </vt:variant>
      <vt:variant>
        <vt:i4>5</vt:i4>
      </vt:variant>
      <vt:variant>
        <vt:lpwstr>C:\Users\wanshic\OneDrive - Qualcomm\Documents\Standards\3GPP Standards\Meeting Documents\TSGR1_104b\Docs\R1-2103134.zip</vt:lpwstr>
      </vt:variant>
      <vt:variant>
        <vt:lpwstr/>
      </vt:variant>
      <vt:variant>
        <vt:i4>1704035</vt:i4>
      </vt:variant>
      <vt:variant>
        <vt:i4>465</vt:i4>
      </vt:variant>
      <vt:variant>
        <vt:i4>0</vt:i4>
      </vt:variant>
      <vt:variant>
        <vt:i4>5</vt:i4>
      </vt:variant>
      <vt:variant>
        <vt:lpwstr>C:\Users\wanshic\OneDrive - Qualcomm\Documents\Standards\3GPP Standards\Meeting Documents\TSGR1_104b\Docs\R1-2103072.zip</vt:lpwstr>
      </vt:variant>
      <vt:variant>
        <vt:lpwstr/>
      </vt:variant>
      <vt:variant>
        <vt:i4>1704034</vt:i4>
      </vt:variant>
      <vt:variant>
        <vt:i4>462</vt:i4>
      </vt:variant>
      <vt:variant>
        <vt:i4>0</vt:i4>
      </vt:variant>
      <vt:variant>
        <vt:i4>5</vt:i4>
      </vt:variant>
      <vt:variant>
        <vt:lpwstr>C:\Users\wanshic\OneDrive - Qualcomm\Documents\Standards\3GPP Standards\Meeting Documents\TSGR1_104b\Docs\R1-2103062.zip</vt:lpwstr>
      </vt:variant>
      <vt:variant>
        <vt:lpwstr/>
      </vt:variant>
      <vt:variant>
        <vt:i4>2031713</vt:i4>
      </vt:variant>
      <vt:variant>
        <vt:i4>459</vt:i4>
      </vt:variant>
      <vt:variant>
        <vt:i4>0</vt:i4>
      </vt:variant>
      <vt:variant>
        <vt:i4>5</vt:i4>
      </vt:variant>
      <vt:variant>
        <vt:lpwstr>C:\Users\wanshic\OneDrive - Qualcomm\Documents\Standards\3GPP Standards\Meeting Documents\TSGR1_104b\Docs\R1-2103057.zip</vt:lpwstr>
      </vt:variant>
      <vt:variant>
        <vt:lpwstr/>
      </vt:variant>
      <vt:variant>
        <vt:i4>1376354</vt:i4>
      </vt:variant>
      <vt:variant>
        <vt:i4>456</vt:i4>
      </vt:variant>
      <vt:variant>
        <vt:i4>0</vt:i4>
      </vt:variant>
      <vt:variant>
        <vt:i4>5</vt:i4>
      </vt:variant>
      <vt:variant>
        <vt:lpwstr>C:\Users\wanshic\OneDrive - Qualcomm\Documents\Standards\3GPP Standards\Meeting Documents\TSGR1_104b\Docs\R1-2102974.zip</vt:lpwstr>
      </vt:variant>
      <vt:variant>
        <vt:lpwstr/>
      </vt:variant>
      <vt:variant>
        <vt:i4>1638500</vt:i4>
      </vt:variant>
      <vt:variant>
        <vt:i4>453</vt:i4>
      </vt:variant>
      <vt:variant>
        <vt:i4>0</vt:i4>
      </vt:variant>
      <vt:variant>
        <vt:i4>5</vt:i4>
      </vt:variant>
      <vt:variant>
        <vt:lpwstr>C:\Users\wanshic\OneDrive - Qualcomm\Documents\Standards\3GPP Standards\Meeting Documents\TSGR1_104b\Docs\R1-2102918.zip</vt:lpwstr>
      </vt:variant>
      <vt:variant>
        <vt:lpwstr/>
      </vt:variant>
      <vt:variant>
        <vt:i4>1441893</vt:i4>
      </vt:variant>
      <vt:variant>
        <vt:i4>450</vt:i4>
      </vt:variant>
      <vt:variant>
        <vt:i4>0</vt:i4>
      </vt:variant>
      <vt:variant>
        <vt:i4>5</vt:i4>
      </vt:variant>
      <vt:variant>
        <vt:lpwstr>C:\Users\wanshic\OneDrive - Qualcomm\Documents\Standards\3GPP Standards\Meeting Documents\TSGR1_104b\Docs\R1-2102907.zip</vt:lpwstr>
      </vt:variant>
      <vt:variant>
        <vt:lpwstr/>
      </vt:variant>
      <vt:variant>
        <vt:i4>1245286</vt:i4>
      </vt:variant>
      <vt:variant>
        <vt:i4>447</vt:i4>
      </vt:variant>
      <vt:variant>
        <vt:i4>0</vt:i4>
      </vt:variant>
      <vt:variant>
        <vt:i4>5</vt:i4>
      </vt:variant>
      <vt:variant>
        <vt:lpwstr>C:\Users\wanshic\OneDrive - Qualcomm\Documents\Standards\3GPP Standards\Meeting Documents\TSGR1_104b\Docs\R1-2102833.zip</vt:lpwstr>
      </vt:variant>
      <vt:variant>
        <vt:lpwstr/>
      </vt:variant>
      <vt:variant>
        <vt:i4>1048677</vt:i4>
      </vt:variant>
      <vt:variant>
        <vt:i4>444</vt:i4>
      </vt:variant>
      <vt:variant>
        <vt:i4>0</vt:i4>
      </vt:variant>
      <vt:variant>
        <vt:i4>5</vt:i4>
      </vt:variant>
      <vt:variant>
        <vt:lpwstr>C:\Users\wanshic\OneDrive - Qualcomm\Documents\Standards\3GPP Standards\Meeting Documents\TSGR1_104b\Docs\R1-2102800.zip</vt:lpwstr>
      </vt:variant>
      <vt:variant>
        <vt:lpwstr/>
      </vt:variant>
      <vt:variant>
        <vt:i4>1638496</vt:i4>
      </vt:variant>
      <vt:variant>
        <vt:i4>441</vt:i4>
      </vt:variant>
      <vt:variant>
        <vt:i4>0</vt:i4>
      </vt:variant>
      <vt:variant>
        <vt:i4>5</vt:i4>
      </vt:variant>
      <vt:variant>
        <vt:lpwstr>C:\Users\wanshic\OneDrive - Qualcomm\Documents\Standards\3GPP Standards\Meeting Documents\TSGR1_104b\Docs\R1-2102756.zip</vt:lpwstr>
      </vt:variant>
      <vt:variant>
        <vt:lpwstr/>
      </vt:variant>
      <vt:variant>
        <vt:i4>1572966</vt:i4>
      </vt:variant>
      <vt:variant>
        <vt:i4>438</vt:i4>
      </vt:variant>
      <vt:variant>
        <vt:i4>0</vt:i4>
      </vt:variant>
      <vt:variant>
        <vt:i4>5</vt:i4>
      </vt:variant>
      <vt:variant>
        <vt:lpwstr>C:\Users\wanshic\OneDrive - Qualcomm\Documents\Standards\3GPP Standards\Meeting Documents\TSGR1_104b\Docs\R1-2102737.zip</vt:lpwstr>
      </vt:variant>
      <vt:variant>
        <vt:lpwstr/>
      </vt:variant>
      <vt:variant>
        <vt:i4>1507428</vt:i4>
      </vt:variant>
      <vt:variant>
        <vt:i4>435</vt:i4>
      </vt:variant>
      <vt:variant>
        <vt:i4>0</vt:i4>
      </vt:variant>
      <vt:variant>
        <vt:i4>5</vt:i4>
      </vt:variant>
      <vt:variant>
        <vt:lpwstr>C:\Users\wanshic\OneDrive - Qualcomm\Documents\Standards\3GPP Standards\Meeting Documents\TSGR1_104b\Docs\R1-2102619.zip</vt:lpwstr>
      </vt:variant>
      <vt:variant>
        <vt:lpwstr/>
      </vt:variant>
      <vt:variant>
        <vt:i4>1572962</vt:i4>
      </vt:variant>
      <vt:variant>
        <vt:i4>432</vt:i4>
      </vt:variant>
      <vt:variant>
        <vt:i4>0</vt:i4>
      </vt:variant>
      <vt:variant>
        <vt:i4>5</vt:i4>
      </vt:variant>
      <vt:variant>
        <vt:lpwstr>C:\Users\wanshic\OneDrive - Qualcomm\Documents\Standards\3GPP Standards\Meeting Documents\TSGR1_104b\Docs\R1-2102474.zip</vt:lpwstr>
      </vt:variant>
      <vt:variant>
        <vt:lpwstr/>
      </vt:variant>
      <vt:variant>
        <vt:i4>1572967</vt:i4>
      </vt:variant>
      <vt:variant>
        <vt:i4>429</vt:i4>
      </vt:variant>
      <vt:variant>
        <vt:i4>0</vt:i4>
      </vt:variant>
      <vt:variant>
        <vt:i4>5</vt:i4>
      </vt:variant>
      <vt:variant>
        <vt:lpwstr>C:\Users\wanshic\OneDrive - Qualcomm\Documents\Standards\3GPP Standards\Meeting Documents\TSGR1_104b\Docs\R1-2102424.zip</vt:lpwstr>
      </vt:variant>
      <vt:variant>
        <vt:lpwstr/>
      </vt:variant>
      <vt:variant>
        <vt:i4>1966177</vt:i4>
      </vt:variant>
      <vt:variant>
        <vt:i4>426</vt:i4>
      </vt:variant>
      <vt:variant>
        <vt:i4>0</vt:i4>
      </vt:variant>
      <vt:variant>
        <vt:i4>5</vt:i4>
      </vt:variant>
      <vt:variant>
        <vt:lpwstr>C:\Users\wanshic\OneDrive - Qualcomm\Documents\Standards\3GPP Standards\Meeting Documents\TSGR1_104b\Docs\R1-2102345.zip</vt:lpwstr>
      </vt:variant>
      <vt:variant>
        <vt:lpwstr/>
      </vt:variant>
      <vt:variant>
        <vt:i4>1376306</vt:i4>
      </vt:variant>
      <vt:variant>
        <vt:i4>386</vt:i4>
      </vt:variant>
      <vt:variant>
        <vt:i4>0</vt:i4>
      </vt:variant>
      <vt:variant>
        <vt:i4>5</vt:i4>
      </vt:variant>
      <vt:variant>
        <vt:lpwstr/>
      </vt:variant>
      <vt:variant>
        <vt:lpwstr>_Toc69321960</vt:lpwstr>
      </vt:variant>
      <vt:variant>
        <vt:i4>1835057</vt:i4>
      </vt:variant>
      <vt:variant>
        <vt:i4>380</vt:i4>
      </vt:variant>
      <vt:variant>
        <vt:i4>0</vt:i4>
      </vt:variant>
      <vt:variant>
        <vt:i4>5</vt:i4>
      </vt:variant>
      <vt:variant>
        <vt:lpwstr/>
      </vt:variant>
      <vt:variant>
        <vt:lpwstr>_Toc69321959</vt:lpwstr>
      </vt:variant>
      <vt:variant>
        <vt:i4>1900593</vt:i4>
      </vt:variant>
      <vt:variant>
        <vt:i4>374</vt:i4>
      </vt:variant>
      <vt:variant>
        <vt:i4>0</vt:i4>
      </vt:variant>
      <vt:variant>
        <vt:i4>5</vt:i4>
      </vt:variant>
      <vt:variant>
        <vt:lpwstr/>
      </vt:variant>
      <vt:variant>
        <vt:lpwstr>_Toc69321958</vt:lpwstr>
      </vt:variant>
      <vt:variant>
        <vt:i4>1179697</vt:i4>
      </vt:variant>
      <vt:variant>
        <vt:i4>368</vt:i4>
      </vt:variant>
      <vt:variant>
        <vt:i4>0</vt:i4>
      </vt:variant>
      <vt:variant>
        <vt:i4>5</vt:i4>
      </vt:variant>
      <vt:variant>
        <vt:lpwstr/>
      </vt:variant>
      <vt:variant>
        <vt:lpwstr>_Toc69321957</vt:lpwstr>
      </vt:variant>
      <vt:variant>
        <vt:i4>1245233</vt:i4>
      </vt:variant>
      <vt:variant>
        <vt:i4>362</vt:i4>
      </vt:variant>
      <vt:variant>
        <vt:i4>0</vt:i4>
      </vt:variant>
      <vt:variant>
        <vt:i4>5</vt:i4>
      </vt:variant>
      <vt:variant>
        <vt:lpwstr/>
      </vt:variant>
      <vt:variant>
        <vt:lpwstr>_Toc69321956</vt:lpwstr>
      </vt:variant>
      <vt:variant>
        <vt:i4>1048625</vt:i4>
      </vt:variant>
      <vt:variant>
        <vt:i4>356</vt:i4>
      </vt:variant>
      <vt:variant>
        <vt:i4>0</vt:i4>
      </vt:variant>
      <vt:variant>
        <vt:i4>5</vt:i4>
      </vt:variant>
      <vt:variant>
        <vt:lpwstr/>
      </vt:variant>
      <vt:variant>
        <vt:lpwstr>_Toc69321955</vt:lpwstr>
      </vt:variant>
      <vt:variant>
        <vt:i4>1114161</vt:i4>
      </vt:variant>
      <vt:variant>
        <vt:i4>350</vt:i4>
      </vt:variant>
      <vt:variant>
        <vt:i4>0</vt:i4>
      </vt:variant>
      <vt:variant>
        <vt:i4>5</vt:i4>
      </vt:variant>
      <vt:variant>
        <vt:lpwstr/>
      </vt:variant>
      <vt:variant>
        <vt:lpwstr>_Toc69321954</vt:lpwstr>
      </vt:variant>
      <vt:variant>
        <vt:i4>1441841</vt:i4>
      </vt:variant>
      <vt:variant>
        <vt:i4>344</vt:i4>
      </vt:variant>
      <vt:variant>
        <vt:i4>0</vt:i4>
      </vt:variant>
      <vt:variant>
        <vt:i4>5</vt:i4>
      </vt:variant>
      <vt:variant>
        <vt:lpwstr/>
      </vt:variant>
      <vt:variant>
        <vt:lpwstr>_Toc69321953</vt:lpwstr>
      </vt:variant>
      <vt:variant>
        <vt:i4>1507377</vt:i4>
      </vt:variant>
      <vt:variant>
        <vt:i4>338</vt:i4>
      </vt:variant>
      <vt:variant>
        <vt:i4>0</vt:i4>
      </vt:variant>
      <vt:variant>
        <vt:i4>5</vt:i4>
      </vt:variant>
      <vt:variant>
        <vt:lpwstr/>
      </vt:variant>
      <vt:variant>
        <vt:lpwstr>_Toc69321952</vt:lpwstr>
      </vt:variant>
      <vt:variant>
        <vt:i4>1310769</vt:i4>
      </vt:variant>
      <vt:variant>
        <vt:i4>332</vt:i4>
      </vt:variant>
      <vt:variant>
        <vt:i4>0</vt:i4>
      </vt:variant>
      <vt:variant>
        <vt:i4>5</vt:i4>
      </vt:variant>
      <vt:variant>
        <vt:lpwstr/>
      </vt:variant>
      <vt:variant>
        <vt:lpwstr>_Toc69321951</vt:lpwstr>
      </vt:variant>
      <vt:variant>
        <vt:i4>1376305</vt:i4>
      </vt:variant>
      <vt:variant>
        <vt:i4>326</vt:i4>
      </vt:variant>
      <vt:variant>
        <vt:i4>0</vt:i4>
      </vt:variant>
      <vt:variant>
        <vt:i4>5</vt:i4>
      </vt:variant>
      <vt:variant>
        <vt:lpwstr/>
      </vt:variant>
      <vt:variant>
        <vt:lpwstr>_Toc69321950</vt:lpwstr>
      </vt:variant>
      <vt:variant>
        <vt:i4>1835056</vt:i4>
      </vt:variant>
      <vt:variant>
        <vt:i4>320</vt:i4>
      </vt:variant>
      <vt:variant>
        <vt:i4>0</vt:i4>
      </vt:variant>
      <vt:variant>
        <vt:i4>5</vt:i4>
      </vt:variant>
      <vt:variant>
        <vt:lpwstr/>
      </vt:variant>
      <vt:variant>
        <vt:lpwstr>_Toc69321949</vt:lpwstr>
      </vt:variant>
      <vt:variant>
        <vt:i4>1900592</vt:i4>
      </vt:variant>
      <vt:variant>
        <vt:i4>314</vt:i4>
      </vt:variant>
      <vt:variant>
        <vt:i4>0</vt:i4>
      </vt:variant>
      <vt:variant>
        <vt:i4>5</vt:i4>
      </vt:variant>
      <vt:variant>
        <vt:lpwstr/>
      </vt:variant>
      <vt:variant>
        <vt:lpwstr>_Toc69321948</vt:lpwstr>
      </vt:variant>
      <vt:variant>
        <vt:i4>1179696</vt:i4>
      </vt:variant>
      <vt:variant>
        <vt:i4>308</vt:i4>
      </vt:variant>
      <vt:variant>
        <vt:i4>0</vt:i4>
      </vt:variant>
      <vt:variant>
        <vt:i4>5</vt:i4>
      </vt:variant>
      <vt:variant>
        <vt:lpwstr/>
      </vt:variant>
      <vt:variant>
        <vt:lpwstr>_Toc69321947</vt:lpwstr>
      </vt:variant>
      <vt:variant>
        <vt:i4>1245232</vt:i4>
      </vt:variant>
      <vt:variant>
        <vt:i4>302</vt:i4>
      </vt:variant>
      <vt:variant>
        <vt:i4>0</vt:i4>
      </vt:variant>
      <vt:variant>
        <vt:i4>5</vt:i4>
      </vt:variant>
      <vt:variant>
        <vt:lpwstr/>
      </vt:variant>
      <vt:variant>
        <vt:lpwstr>_Toc69321946</vt:lpwstr>
      </vt:variant>
      <vt:variant>
        <vt:i4>1048624</vt:i4>
      </vt:variant>
      <vt:variant>
        <vt:i4>296</vt:i4>
      </vt:variant>
      <vt:variant>
        <vt:i4>0</vt:i4>
      </vt:variant>
      <vt:variant>
        <vt:i4>5</vt:i4>
      </vt:variant>
      <vt:variant>
        <vt:lpwstr/>
      </vt:variant>
      <vt:variant>
        <vt:lpwstr>_Toc69321945</vt:lpwstr>
      </vt:variant>
      <vt:variant>
        <vt:i4>1114160</vt:i4>
      </vt:variant>
      <vt:variant>
        <vt:i4>290</vt:i4>
      </vt:variant>
      <vt:variant>
        <vt:i4>0</vt:i4>
      </vt:variant>
      <vt:variant>
        <vt:i4>5</vt:i4>
      </vt:variant>
      <vt:variant>
        <vt:lpwstr/>
      </vt:variant>
      <vt:variant>
        <vt:lpwstr>_Toc69321944</vt:lpwstr>
      </vt:variant>
      <vt:variant>
        <vt:i4>1441840</vt:i4>
      </vt:variant>
      <vt:variant>
        <vt:i4>284</vt:i4>
      </vt:variant>
      <vt:variant>
        <vt:i4>0</vt:i4>
      </vt:variant>
      <vt:variant>
        <vt:i4>5</vt:i4>
      </vt:variant>
      <vt:variant>
        <vt:lpwstr/>
      </vt:variant>
      <vt:variant>
        <vt:lpwstr>_Toc69321943</vt:lpwstr>
      </vt:variant>
      <vt:variant>
        <vt:i4>1507376</vt:i4>
      </vt:variant>
      <vt:variant>
        <vt:i4>278</vt:i4>
      </vt:variant>
      <vt:variant>
        <vt:i4>0</vt:i4>
      </vt:variant>
      <vt:variant>
        <vt:i4>5</vt:i4>
      </vt:variant>
      <vt:variant>
        <vt:lpwstr/>
      </vt:variant>
      <vt:variant>
        <vt:lpwstr>_Toc69321942</vt:lpwstr>
      </vt:variant>
      <vt:variant>
        <vt:i4>1310768</vt:i4>
      </vt:variant>
      <vt:variant>
        <vt:i4>272</vt:i4>
      </vt:variant>
      <vt:variant>
        <vt:i4>0</vt:i4>
      </vt:variant>
      <vt:variant>
        <vt:i4>5</vt:i4>
      </vt:variant>
      <vt:variant>
        <vt:lpwstr/>
      </vt:variant>
      <vt:variant>
        <vt:lpwstr>_Toc69321941</vt:lpwstr>
      </vt:variant>
      <vt:variant>
        <vt:i4>1376304</vt:i4>
      </vt:variant>
      <vt:variant>
        <vt:i4>266</vt:i4>
      </vt:variant>
      <vt:variant>
        <vt:i4>0</vt:i4>
      </vt:variant>
      <vt:variant>
        <vt:i4>5</vt:i4>
      </vt:variant>
      <vt:variant>
        <vt:lpwstr/>
      </vt:variant>
      <vt:variant>
        <vt:lpwstr>_Toc69321940</vt:lpwstr>
      </vt:variant>
      <vt:variant>
        <vt:i4>1835063</vt:i4>
      </vt:variant>
      <vt:variant>
        <vt:i4>260</vt:i4>
      </vt:variant>
      <vt:variant>
        <vt:i4>0</vt:i4>
      </vt:variant>
      <vt:variant>
        <vt:i4>5</vt:i4>
      </vt:variant>
      <vt:variant>
        <vt:lpwstr/>
      </vt:variant>
      <vt:variant>
        <vt:lpwstr>_Toc69321939</vt:lpwstr>
      </vt:variant>
      <vt:variant>
        <vt:i4>1900599</vt:i4>
      </vt:variant>
      <vt:variant>
        <vt:i4>254</vt:i4>
      </vt:variant>
      <vt:variant>
        <vt:i4>0</vt:i4>
      </vt:variant>
      <vt:variant>
        <vt:i4>5</vt:i4>
      </vt:variant>
      <vt:variant>
        <vt:lpwstr/>
      </vt:variant>
      <vt:variant>
        <vt:lpwstr>_Toc69321938</vt:lpwstr>
      </vt:variant>
      <vt:variant>
        <vt:i4>1179703</vt:i4>
      </vt:variant>
      <vt:variant>
        <vt:i4>248</vt:i4>
      </vt:variant>
      <vt:variant>
        <vt:i4>0</vt:i4>
      </vt:variant>
      <vt:variant>
        <vt:i4>5</vt:i4>
      </vt:variant>
      <vt:variant>
        <vt:lpwstr/>
      </vt:variant>
      <vt:variant>
        <vt:lpwstr>_Toc69321937</vt:lpwstr>
      </vt:variant>
      <vt:variant>
        <vt:i4>1245239</vt:i4>
      </vt:variant>
      <vt:variant>
        <vt:i4>242</vt:i4>
      </vt:variant>
      <vt:variant>
        <vt:i4>0</vt:i4>
      </vt:variant>
      <vt:variant>
        <vt:i4>5</vt:i4>
      </vt:variant>
      <vt:variant>
        <vt:lpwstr/>
      </vt:variant>
      <vt:variant>
        <vt:lpwstr>_Toc69321936</vt:lpwstr>
      </vt:variant>
      <vt:variant>
        <vt:i4>1048631</vt:i4>
      </vt:variant>
      <vt:variant>
        <vt:i4>236</vt:i4>
      </vt:variant>
      <vt:variant>
        <vt:i4>0</vt:i4>
      </vt:variant>
      <vt:variant>
        <vt:i4>5</vt:i4>
      </vt:variant>
      <vt:variant>
        <vt:lpwstr/>
      </vt:variant>
      <vt:variant>
        <vt:lpwstr>_Toc69321935</vt:lpwstr>
      </vt:variant>
      <vt:variant>
        <vt:i4>1114167</vt:i4>
      </vt:variant>
      <vt:variant>
        <vt:i4>230</vt:i4>
      </vt:variant>
      <vt:variant>
        <vt:i4>0</vt:i4>
      </vt:variant>
      <vt:variant>
        <vt:i4>5</vt:i4>
      </vt:variant>
      <vt:variant>
        <vt:lpwstr/>
      </vt:variant>
      <vt:variant>
        <vt:lpwstr>_Toc69321934</vt:lpwstr>
      </vt:variant>
      <vt:variant>
        <vt:i4>1441847</vt:i4>
      </vt:variant>
      <vt:variant>
        <vt:i4>224</vt:i4>
      </vt:variant>
      <vt:variant>
        <vt:i4>0</vt:i4>
      </vt:variant>
      <vt:variant>
        <vt:i4>5</vt:i4>
      </vt:variant>
      <vt:variant>
        <vt:lpwstr/>
      </vt:variant>
      <vt:variant>
        <vt:lpwstr>_Toc69321933</vt:lpwstr>
      </vt:variant>
      <vt:variant>
        <vt:i4>1507383</vt:i4>
      </vt:variant>
      <vt:variant>
        <vt:i4>218</vt:i4>
      </vt:variant>
      <vt:variant>
        <vt:i4>0</vt:i4>
      </vt:variant>
      <vt:variant>
        <vt:i4>5</vt:i4>
      </vt:variant>
      <vt:variant>
        <vt:lpwstr/>
      </vt:variant>
      <vt:variant>
        <vt:lpwstr>_Toc69321932</vt:lpwstr>
      </vt:variant>
      <vt:variant>
        <vt:i4>1310775</vt:i4>
      </vt:variant>
      <vt:variant>
        <vt:i4>212</vt:i4>
      </vt:variant>
      <vt:variant>
        <vt:i4>0</vt:i4>
      </vt:variant>
      <vt:variant>
        <vt:i4>5</vt:i4>
      </vt:variant>
      <vt:variant>
        <vt:lpwstr/>
      </vt:variant>
      <vt:variant>
        <vt:lpwstr>_Toc69321931</vt:lpwstr>
      </vt:variant>
      <vt:variant>
        <vt:i4>1376311</vt:i4>
      </vt:variant>
      <vt:variant>
        <vt:i4>206</vt:i4>
      </vt:variant>
      <vt:variant>
        <vt:i4>0</vt:i4>
      </vt:variant>
      <vt:variant>
        <vt:i4>5</vt:i4>
      </vt:variant>
      <vt:variant>
        <vt:lpwstr/>
      </vt:variant>
      <vt:variant>
        <vt:lpwstr>_Toc69321930</vt:lpwstr>
      </vt:variant>
      <vt:variant>
        <vt:i4>1835062</vt:i4>
      </vt:variant>
      <vt:variant>
        <vt:i4>200</vt:i4>
      </vt:variant>
      <vt:variant>
        <vt:i4>0</vt:i4>
      </vt:variant>
      <vt:variant>
        <vt:i4>5</vt:i4>
      </vt:variant>
      <vt:variant>
        <vt:lpwstr/>
      </vt:variant>
      <vt:variant>
        <vt:lpwstr>_Toc69321929</vt:lpwstr>
      </vt:variant>
      <vt:variant>
        <vt:i4>1900598</vt:i4>
      </vt:variant>
      <vt:variant>
        <vt:i4>194</vt:i4>
      </vt:variant>
      <vt:variant>
        <vt:i4>0</vt:i4>
      </vt:variant>
      <vt:variant>
        <vt:i4>5</vt:i4>
      </vt:variant>
      <vt:variant>
        <vt:lpwstr/>
      </vt:variant>
      <vt:variant>
        <vt:lpwstr>_Toc69321928</vt:lpwstr>
      </vt:variant>
      <vt:variant>
        <vt:i4>1179702</vt:i4>
      </vt:variant>
      <vt:variant>
        <vt:i4>188</vt:i4>
      </vt:variant>
      <vt:variant>
        <vt:i4>0</vt:i4>
      </vt:variant>
      <vt:variant>
        <vt:i4>5</vt:i4>
      </vt:variant>
      <vt:variant>
        <vt:lpwstr/>
      </vt:variant>
      <vt:variant>
        <vt:lpwstr>_Toc69321927</vt:lpwstr>
      </vt:variant>
      <vt:variant>
        <vt:i4>1245238</vt:i4>
      </vt:variant>
      <vt:variant>
        <vt:i4>182</vt:i4>
      </vt:variant>
      <vt:variant>
        <vt:i4>0</vt:i4>
      </vt:variant>
      <vt:variant>
        <vt:i4>5</vt:i4>
      </vt:variant>
      <vt:variant>
        <vt:lpwstr/>
      </vt:variant>
      <vt:variant>
        <vt:lpwstr>_Toc69321926</vt:lpwstr>
      </vt:variant>
      <vt:variant>
        <vt:i4>1048630</vt:i4>
      </vt:variant>
      <vt:variant>
        <vt:i4>176</vt:i4>
      </vt:variant>
      <vt:variant>
        <vt:i4>0</vt:i4>
      </vt:variant>
      <vt:variant>
        <vt:i4>5</vt:i4>
      </vt:variant>
      <vt:variant>
        <vt:lpwstr/>
      </vt:variant>
      <vt:variant>
        <vt:lpwstr>_Toc69321925</vt:lpwstr>
      </vt:variant>
      <vt:variant>
        <vt:i4>1114166</vt:i4>
      </vt:variant>
      <vt:variant>
        <vt:i4>170</vt:i4>
      </vt:variant>
      <vt:variant>
        <vt:i4>0</vt:i4>
      </vt:variant>
      <vt:variant>
        <vt:i4>5</vt:i4>
      </vt:variant>
      <vt:variant>
        <vt:lpwstr/>
      </vt:variant>
      <vt:variant>
        <vt:lpwstr>_Toc69321924</vt:lpwstr>
      </vt:variant>
      <vt:variant>
        <vt:i4>1441846</vt:i4>
      </vt:variant>
      <vt:variant>
        <vt:i4>164</vt:i4>
      </vt:variant>
      <vt:variant>
        <vt:i4>0</vt:i4>
      </vt:variant>
      <vt:variant>
        <vt:i4>5</vt:i4>
      </vt:variant>
      <vt:variant>
        <vt:lpwstr/>
      </vt:variant>
      <vt:variant>
        <vt:lpwstr>_Toc69321923</vt:lpwstr>
      </vt:variant>
      <vt:variant>
        <vt:i4>1507382</vt:i4>
      </vt:variant>
      <vt:variant>
        <vt:i4>158</vt:i4>
      </vt:variant>
      <vt:variant>
        <vt:i4>0</vt:i4>
      </vt:variant>
      <vt:variant>
        <vt:i4>5</vt:i4>
      </vt:variant>
      <vt:variant>
        <vt:lpwstr/>
      </vt:variant>
      <vt:variant>
        <vt:lpwstr>_Toc69321922</vt:lpwstr>
      </vt:variant>
      <vt:variant>
        <vt:i4>1310774</vt:i4>
      </vt:variant>
      <vt:variant>
        <vt:i4>152</vt:i4>
      </vt:variant>
      <vt:variant>
        <vt:i4>0</vt:i4>
      </vt:variant>
      <vt:variant>
        <vt:i4>5</vt:i4>
      </vt:variant>
      <vt:variant>
        <vt:lpwstr/>
      </vt:variant>
      <vt:variant>
        <vt:lpwstr>_Toc69321921</vt:lpwstr>
      </vt:variant>
      <vt:variant>
        <vt:i4>1376310</vt:i4>
      </vt:variant>
      <vt:variant>
        <vt:i4>146</vt:i4>
      </vt:variant>
      <vt:variant>
        <vt:i4>0</vt:i4>
      </vt:variant>
      <vt:variant>
        <vt:i4>5</vt:i4>
      </vt:variant>
      <vt:variant>
        <vt:lpwstr/>
      </vt:variant>
      <vt:variant>
        <vt:lpwstr>_Toc69321920</vt:lpwstr>
      </vt:variant>
      <vt:variant>
        <vt:i4>1835061</vt:i4>
      </vt:variant>
      <vt:variant>
        <vt:i4>140</vt:i4>
      </vt:variant>
      <vt:variant>
        <vt:i4>0</vt:i4>
      </vt:variant>
      <vt:variant>
        <vt:i4>5</vt:i4>
      </vt:variant>
      <vt:variant>
        <vt:lpwstr/>
      </vt:variant>
      <vt:variant>
        <vt:lpwstr>_Toc69321919</vt:lpwstr>
      </vt:variant>
      <vt:variant>
        <vt:i4>1900597</vt:i4>
      </vt:variant>
      <vt:variant>
        <vt:i4>134</vt:i4>
      </vt:variant>
      <vt:variant>
        <vt:i4>0</vt:i4>
      </vt:variant>
      <vt:variant>
        <vt:i4>5</vt:i4>
      </vt:variant>
      <vt:variant>
        <vt:lpwstr/>
      </vt:variant>
      <vt:variant>
        <vt:lpwstr>_Toc69321918</vt:lpwstr>
      </vt:variant>
      <vt:variant>
        <vt:i4>1179701</vt:i4>
      </vt:variant>
      <vt:variant>
        <vt:i4>128</vt:i4>
      </vt:variant>
      <vt:variant>
        <vt:i4>0</vt:i4>
      </vt:variant>
      <vt:variant>
        <vt:i4>5</vt:i4>
      </vt:variant>
      <vt:variant>
        <vt:lpwstr/>
      </vt:variant>
      <vt:variant>
        <vt:lpwstr>_Toc69321917</vt:lpwstr>
      </vt:variant>
      <vt:variant>
        <vt:i4>1245237</vt:i4>
      </vt:variant>
      <vt:variant>
        <vt:i4>122</vt:i4>
      </vt:variant>
      <vt:variant>
        <vt:i4>0</vt:i4>
      </vt:variant>
      <vt:variant>
        <vt:i4>5</vt:i4>
      </vt:variant>
      <vt:variant>
        <vt:lpwstr/>
      </vt:variant>
      <vt:variant>
        <vt:lpwstr>_Toc69321916</vt:lpwstr>
      </vt:variant>
      <vt:variant>
        <vt:i4>1048629</vt:i4>
      </vt:variant>
      <vt:variant>
        <vt:i4>116</vt:i4>
      </vt:variant>
      <vt:variant>
        <vt:i4>0</vt:i4>
      </vt:variant>
      <vt:variant>
        <vt:i4>5</vt:i4>
      </vt:variant>
      <vt:variant>
        <vt:lpwstr/>
      </vt:variant>
      <vt:variant>
        <vt:lpwstr>_Toc69321915</vt:lpwstr>
      </vt:variant>
      <vt:variant>
        <vt:i4>1114165</vt:i4>
      </vt:variant>
      <vt:variant>
        <vt:i4>110</vt:i4>
      </vt:variant>
      <vt:variant>
        <vt:i4>0</vt:i4>
      </vt:variant>
      <vt:variant>
        <vt:i4>5</vt:i4>
      </vt:variant>
      <vt:variant>
        <vt:lpwstr/>
      </vt:variant>
      <vt:variant>
        <vt:lpwstr>_Toc69321914</vt:lpwstr>
      </vt:variant>
      <vt:variant>
        <vt:i4>1441845</vt:i4>
      </vt:variant>
      <vt:variant>
        <vt:i4>104</vt:i4>
      </vt:variant>
      <vt:variant>
        <vt:i4>0</vt:i4>
      </vt:variant>
      <vt:variant>
        <vt:i4>5</vt:i4>
      </vt:variant>
      <vt:variant>
        <vt:lpwstr/>
      </vt:variant>
      <vt:variant>
        <vt:lpwstr>_Toc69321913</vt:lpwstr>
      </vt:variant>
      <vt:variant>
        <vt:i4>1507381</vt:i4>
      </vt:variant>
      <vt:variant>
        <vt:i4>98</vt:i4>
      </vt:variant>
      <vt:variant>
        <vt:i4>0</vt:i4>
      </vt:variant>
      <vt:variant>
        <vt:i4>5</vt:i4>
      </vt:variant>
      <vt:variant>
        <vt:lpwstr/>
      </vt:variant>
      <vt:variant>
        <vt:lpwstr>_Toc69321912</vt:lpwstr>
      </vt:variant>
      <vt:variant>
        <vt:i4>1310773</vt:i4>
      </vt:variant>
      <vt:variant>
        <vt:i4>92</vt:i4>
      </vt:variant>
      <vt:variant>
        <vt:i4>0</vt:i4>
      </vt:variant>
      <vt:variant>
        <vt:i4>5</vt:i4>
      </vt:variant>
      <vt:variant>
        <vt:lpwstr/>
      </vt:variant>
      <vt:variant>
        <vt:lpwstr>_Toc69321911</vt:lpwstr>
      </vt:variant>
      <vt:variant>
        <vt:i4>1376309</vt:i4>
      </vt:variant>
      <vt:variant>
        <vt:i4>86</vt:i4>
      </vt:variant>
      <vt:variant>
        <vt:i4>0</vt:i4>
      </vt:variant>
      <vt:variant>
        <vt:i4>5</vt:i4>
      </vt:variant>
      <vt:variant>
        <vt:lpwstr/>
      </vt:variant>
      <vt:variant>
        <vt:lpwstr>_Toc69321910</vt:lpwstr>
      </vt:variant>
      <vt:variant>
        <vt:i4>1835060</vt:i4>
      </vt:variant>
      <vt:variant>
        <vt:i4>80</vt:i4>
      </vt:variant>
      <vt:variant>
        <vt:i4>0</vt:i4>
      </vt:variant>
      <vt:variant>
        <vt:i4>5</vt:i4>
      </vt:variant>
      <vt:variant>
        <vt:lpwstr/>
      </vt:variant>
      <vt:variant>
        <vt:lpwstr>_Toc69321909</vt:lpwstr>
      </vt:variant>
      <vt:variant>
        <vt:i4>1900596</vt:i4>
      </vt:variant>
      <vt:variant>
        <vt:i4>74</vt:i4>
      </vt:variant>
      <vt:variant>
        <vt:i4>0</vt:i4>
      </vt:variant>
      <vt:variant>
        <vt:i4>5</vt:i4>
      </vt:variant>
      <vt:variant>
        <vt:lpwstr/>
      </vt:variant>
      <vt:variant>
        <vt:lpwstr>_Toc69321908</vt:lpwstr>
      </vt:variant>
      <vt:variant>
        <vt:i4>1179700</vt:i4>
      </vt:variant>
      <vt:variant>
        <vt:i4>68</vt:i4>
      </vt:variant>
      <vt:variant>
        <vt:i4>0</vt:i4>
      </vt:variant>
      <vt:variant>
        <vt:i4>5</vt:i4>
      </vt:variant>
      <vt:variant>
        <vt:lpwstr/>
      </vt:variant>
      <vt:variant>
        <vt:lpwstr>_Toc69321907</vt:lpwstr>
      </vt:variant>
      <vt:variant>
        <vt:i4>1245236</vt:i4>
      </vt:variant>
      <vt:variant>
        <vt:i4>62</vt:i4>
      </vt:variant>
      <vt:variant>
        <vt:i4>0</vt:i4>
      </vt:variant>
      <vt:variant>
        <vt:i4>5</vt:i4>
      </vt:variant>
      <vt:variant>
        <vt:lpwstr/>
      </vt:variant>
      <vt:variant>
        <vt:lpwstr>_Toc69321906</vt:lpwstr>
      </vt:variant>
      <vt:variant>
        <vt:i4>1048628</vt:i4>
      </vt:variant>
      <vt:variant>
        <vt:i4>56</vt:i4>
      </vt:variant>
      <vt:variant>
        <vt:i4>0</vt:i4>
      </vt:variant>
      <vt:variant>
        <vt:i4>5</vt:i4>
      </vt:variant>
      <vt:variant>
        <vt:lpwstr/>
      </vt:variant>
      <vt:variant>
        <vt:lpwstr>_Toc69321905</vt:lpwstr>
      </vt:variant>
      <vt:variant>
        <vt:i4>1114164</vt:i4>
      </vt:variant>
      <vt:variant>
        <vt:i4>50</vt:i4>
      </vt:variant>
      <vt:variant>
        <vt:i4>0</vt:i4>
      </vt:variant>
      <vt:variant>
        <vt:i4>5</vt:i4>
      </vt:variant>
      <vt:variant>
        <vt:lpwstr/>
      </vt:variant>
      <vt:variant>
        <vt:lpwstr>_Toc69321904</vt:lpwstr>
      </vt:variant>
      <vt:variant>
        <vt:i4>1441844</vt:i4>
      </vt:variant>
      <vt:variant>
        <vt:i4>44</vt:i4>
      </vt:variant>
      <vt:variant>
        <vt:i4>0</vt:i4>
      </vt:variant>
      <vt:variant>
        <vt:i4>5</vt:i4>
      </vt:variant>
      <vt:variant>
        <vt:lpwstr/>
      </vt:variant>
      <vt:variant>
        <vt:lpwstr>_Toc69321903</vt:lpwstr>
      </vt:variant>
      <vt:variant>
        <vt:i4>1507380</vt:i4>
      </vt:variant>
      <vt:variant>
        <vt:i4>38</vt:i4>
      </vt:variant>
      <vt:variant>
        <vt:i4>0</vt:i4>
      </vt:variant>
      <vt:variant>
        <vt:i4>5</vt:i4>
      </vt:variant>
      <vt:variant>
        <vt:lpwstr/>
      </vt:variant>
      <vt:variant>
        <vt:lpwstr>_Toc69321902</vt:lpwstr>
      </vt:variant>
      <vt:variant>
        <vt:i4>1310772</vt:i4>
      </vt:variant>
      <vt:variant>
        <vt:i4>32</vt:i4>
      </vt:variant>
      <vt:variant>
        <vt:i4>0</vt:i4>
      </vt:variant>
      <vt:variant>
        <vt:i4>5</vt:i4>
      </vt:variant>
      <vt:variant>
        <vt:lpwstr/>
      </vt:variant>
      <vt:variant>
        <vt:lpwstr>_Toc69321901</vt:lpwstr>
      </vt:variant>
      <vt:variant>
        <vt:i4>1376308</vt:i4>
      </vt:variant>
      <vt:variant>
        <vt:i4>26</vt:i4>
      </vt:variant>
      <vt:variant>
        <vt:i4>0</vt:i4>
      </vt:variant>
      <vt:variant>
        <vt:i4>5</vt:i4>
      </vt:variant>
      <vt:variant>
        <vt:lpwstr/>
      </vt:variant>
      <vt:variant>
        <vt:lpwstr>_Toc69321900</vt:lpwstr>
      </vt:variant>
      <vt:variant>
        <vt:i4>1900605</vt:i4>
      </vt:variant>
      <vt:variant>
        <vt:i4>20</vt:i4>
      </vt:variant>
      <vt:variant>
        <vt:i4>0</vt:i4>
      </vt:variant>
      <vt:variant>
        <vt:i4>5</vt:i4>
      </vt:variant>
      <vt:variant>
        <vt:lpwstr/>
      </vt:variant>
      <vt:variant>
        <vt:lpwstr>_Toc69321899</vt:lpwstr>
      </vt:variant>
      <vt:variant>
        <vt:i4>1835069</vt:i4>
      </vt:variant>
      <vt:variant>
        <vt:i4>14</vt:i4>
      </vt:variant>
      <vt:variant>
        <vt:i4>0</vt:i4>
      </vt:variant>
      <vt:variant>
        <vt:i4>5</vt:i4>
      </vt:variant>
      <vt:variant>
        <vt:lpwstr/>
      </vt:variant>
      <vt:variant>
        <vt:lpwstr>_Toc69321898</vt:lpwstr>
      </vt:variant>
      <vt:variant>
        <vt:i4>1245245</vt:i4>
      </vt:variant>
      <vt:variant>
        <vt:i4>8</vt:i4>
      </vt:variant>
      <vt:variant>
        <vt:i4>0</vt:i4>
      </vt:variant>
      <vt:variant>
        <vt:i4>5</vt:i4>
      </vt:variant>
      <vt:variant>
        <vt:lpwstr/>
      </vt:variant>
      <vt:variant>
        <vt:lpwstr>_Toc69321897</vt:lpwstr>
      </vt:variant>
      <vt:variant>
        <vt:i4>1179709</vt:i4>
      </vt:variant>
      <vt:variant>
        <vt:i4>2</vt:i4>
      </vt:variant>
      <vt:variant>
        <vt:i4>0</vt:i4>
      </vt:variant>
      <vt:variant>
        <vt:i4>5</vt:i4>
      </vt:variant>
      <vt:variant>
        <vt:lpwstr/>
      </vt:variant>
      <vt:variant>
        <vt:lpwstr>_Toc69321896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Atungsiri, Samuel</dc:creator>
  <cp:keywords/>
  <cp:lastModifiedBy>Atungsiri, Samuel</cp:lastModifiedBy>
  <cp:revision>2</cp:revision>
  <dcterms:created xsi:type="dcterms:W3CDTF">2021-04-16T05:27:00Z</dcterms:created>
  <dcterms:modified xsi:type="dcterms:W3CDTF">2021-04-16T05:27:00Z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ies>
</file>