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4437" w14:textId="2933D18D" w:rsidR="00E92EC0" w:rsidRPr="00B05998" w:rsidRDefault="00E92EC0" w:rsidP="00E92EC0">
      <w:pPr>
        <w:pStyle w:val="CRCoverPage"/>
        <w:tabs>
          <w:tab w:val="right" w:pos="9639"/>
        </w:tabs>
        <w:rPr>
          <w:b/>
          <w:noProof/>
          <w:lang/>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lang/>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lang/>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r w:rsidRPr="00EC0F54">
              <w:rPr>
                <w:b/>
                <w:i/>
              </w:rPr>
              <w:t>beamManagementSSB-CSI-RS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CSI-reportConfig</w:t>
      </w:r>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微软雅黑"/>
          <w:b/>
          <w:bCs/>
          <w:i/>
          <w:iCs/>
          <w:sz w:val="20"/>
          <w:szCs w:val="20"/>
        </w:rPr>
      </w:pPr>
    </w:p>
    <w:p w14:paraId="31BFA1AF" w14:textId="473F9083" w:rsidR="00EF6231" w:rsidRPr="00EF6231" w:rsidRDefault="00EF6231" w:rsidP="00EF6231">
      <w:pPr>
        <w:spacing w:afterLines="50" w:after="120" w:line="288" w:lineRule="auto"/>
        <w:jc w:val="both"/>
        <w:rPr>
          <w:rFonts w:eastAsia="微软雅黑"/>
          <w:b/>
          <w:bCs/>
          <w:i/>
          <w:iCs/>
          <w:sz w:val="20"/>
          <w:szCs w:val="20"/>
        </w:rPr>
      </w:pPr>
      <w:r w:rsidRPr="00EF6231">
        <w:rPr>
          <w:rFonts w:eastAsia="微软雅黑"/>
          <w:b/>
          <w:bCs/>
          <w:i/>
          <w:iCs/>
          <w:sz w:val="20"/>
          <w:szCs w:val="20"/>
        </w:rPr>
        <w:t xml:space="preserve">Proposal for discussion: </w:t>
      </w:r>
      <w:r w:rsidR="00B82447">
        <w:rPr>
          <w:rFonts w:eastAsia="微软雅黑"/>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F54">
              <w:rPr>
                <w:rFonts w:ascii="Arial" w:hAnsi="Arial" w:cs="Arial"/>
                <w:i/>
                <w:sz w:val="18"/>
                <w:szCs w:val="18"/>
              </w:rPr>
              <w:t>maxNumberSSB-CSI-RS-ResourceOneTx</w:t>
            </w:r>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maxNumberCSI-RS-ResourceTwoTx: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supportedCSI-RS-Density: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maxNumberAperiodicCSI-RS-Resource: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L1-RSRP measurement includes cases associated with reports with reportQuantity set to ‘ssb-Index-RSRP’, ‘cri-RSRP’ or with reportQuantity set to  'none' and CSI-RS-ResourceSet with higher layer parameter trs-Info is not configured</w:t>
            </w:r>
            <w:r>
              <w:rPr>
                <w:rFonts w:eastAsiaTheme="minorEastAsia"/>
                <w:lang w:val="en-US" w:eastAsia="zh-CN"/>
              </w:rPr>
              <w:t>.</w:t>
            </w:r>
          </w:p>
        </w:tc>
      </w:tr>
    </w:tbl>
    <w:p w14:paraId="1437F9DC" w14:textId="45D15418" w:rsidR="00EF6231"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8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8"/>
  </w:num>
  <w:num w:numId="4">
    <w:abstractNumId w:val="30"/>
  </w:num>
  <w:num w:numId="5">
    <w:abstractNumId w:val="36"/>
  </w:num>
  <w:num w:numId="6">
    <w:abstractNumId w:val="25"/>
  </w:num>
  <w:num w:numId="7">
    <w:abstractNumId w:val="33"/>
  </w:num>
  <w:num w:numId="8">
    <w:abstractNumId w:val="4"/>
  </w:num>
  <w:num w:numId="9">
    <w:abstractNumId w:val="35"/>
  </w:num>
  <w:num w:numId="10">
    <w:abstractNumId w:val="12"/>
  </w:num>
  <w:num w:numId="11">
    <w:abstractNumId w:val="29"/>
  </w:num>
  <w:num w:numId="12">
    <w:abstractNumId w:val="7"/>
  </w:num>
  <w:num w:numId="13">
    <w:abstractNumId w:val="17"/>
  </w:num>
  <w:num w:numId="14">
    <w:abstractNumId w:val="28"/>
  </w:num>
  <w:num w:numId="15">
    <w:abstractNumId w:val="10"/>
  </w:num>
  <w:num w:numId="16">
    <w:abstractNumId w:val="23"/>
  </w:num>
  <w:num w:numId="17">
    <w:abstractNumId w:val="32"/>
  </w:num>
  <w:num w:numId="18">
    <w:abstractNumId w:val="5"/>
  </w:num>
  <w:num w:numId="19">
    <w:abstractNumId w:val="19"/>
  </w:num>
  <w:num w:numId="20">
    <w:abstractNumId w:val="26"/>
  </w:num>
  <w:num w:numId="21">
    <w:abstractNumId w:val="34"/>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9"/>
  </w:num>
  <w:num w:numId="29">
    <w:abstractNumId w:val="18"/>
  </w:num>
  <w:num w:numId="30">
    <w:abstractNumId w:val="22"/>
  </w:num>
  <w:num w:numId="31">
    <w:abstractNumId w:val="2"/>
  </w:num>
  <w:num w:numId="32">
    <w:abstractNumId w:val="14"/>
  </w:num>
  <w:num w:numId="33">
    <w:abstractNumId w:val="21"/>
  </w:num>
  <w:num w:numId="34">
    <w:abstractNumId w:val="8"/>
  </w:num>
  <w:num w:numId="35">
    <w:abstractNumId w:val="37"/>
  </w:num>
  <w:num w:numId="36">
    <w:abstractNumId w:val="40"/>
  </w:num>
  <w:num w:numId="37">
    <w:abstractNumId w:val="3"/>
  </w:num>
  <w:num w:numId="38">
    <w:abstractNumId w:val="3"/>
  </w:num>
  <w:num w:numId="39">
    <w:abstractNumId w:val="39"/>
  </w:num>
  <w:num w:numId="40">
    <w:abstractNumId w:val="31"/>
  </w:num>
  <w:num w:numId="41">
    <w:abstractNumId w:val="11"/>
  </w:num>
  <w:num w:numId="42">
    <w:abstractNumId w:val="3"/>
  </w:num>
  <w:num w:numId="43">
    <w:abstractNumId w:val="24"/>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E1F5B"/>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36E32"/>
    <w:rsid w:val="00C40398"/>
    <w:rsid w:val="00C42379"/>
    <w:rsid w:val="00C43A14"/>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목록단락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宋体"/>
      <w:sz w:val="20"/>
      <w:szCs w:val="20"/>
      <w:lang w:val="en-GB" w:eastAsia="en-US"/>
    </w:rPr>
  </w:style>
  <w:style w:type="paragraph" w:customStyle="1" w:styleId="B4">
    <w:name w:val="B4"/>
    <w:basedOn w:val="a"/>
    <w:link w:val="B4Char"/>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a"/>
    <w:rsid w:val="00580988"/>
    <w:rPr>
      <w:rFonts w:ascii="宋体" w:eastAsia="宋体" w:hAnsi="宋体" w:cs="宋体"/>
      <w:szCs w:val="22"/>
    </w:rPr>
  </w:style>
  <w:style w:type="paragraph" w:customStyle="1" w:styleId="xxmsonormal">
    <w:name w:val="xxmsonormal"/>
    <w:basedOn w:val="a"/>
    <w:uiPriority w:val="99"/>
    <w:rsid w:val="00580988"/>
    <w:rPr>
      <w:rFonts w:ascii="宋体" w:eastAsia="宋体" w:hAnsi="宋体" w:cs="Gulim"/>
    </w:rPr>
  </w:style>
  <w:style w:type="table" w:styleId="4-1">
    <w:name w:val="Grid Table 4 Accent 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2021-04-12T03:21:00Z</dcterms:created>
  <dcterms:modified xsi:type="dcterms:W3CDTF">2021-04-12T04:03:00Z</dcterms:modified>
</cp:coreProperties>
</file>