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77BD3" w:rsidRDefault="00877BD3">
      <w:pPr>
        <w:tabs>
          <w:tab w:val="left" w:pos="1985"/>
        </w:tabs>
        <w:jc w:val="both"/>
        <w:rPr>
          <w:rFonts w:ascii="Arial" w:hAnsi="Arial" w:cs="Arial"/>
          <w:b/>
        </w:rPr>
      </w:pPr>
    </w:p>
    <w:p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877BD3" w:rsidRDefault="006B5573">
      <w:pPr>
        <w:spacing w:after="120"/>
      </w:pPr>
      <w:r>
        <w:rPr>
          <w:rFonts w:ascii="Arial" w:hAnsi="Arial" w:cs="Arial"/>
          <w:b/>
        </w:rPr>
        <w:t xml:space="preserve">Title:                     Feature lead summary #9 on reduced PDCCH monitoring </w:t>
      </w:r>
    </w:p>
    <w:p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77BD3" w:rsidRDefault="006B5573">
          <w:pPr>
            <w:pStyle w:val="TOC10"/>
          </w:pPr>
          <w:r>
            <w:t>Table of Contents</w:t>
          </w:r>
        </w:p>
        <w:p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rsidR="00877BD3" w:rsidRDefault="00355DBA">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rsidR="00877BD3" w:rsidRDefault="00355DBA">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rsidR="00877BD3" w:rsidRDefault="00355DBA">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rsidR="00877BD3" w:rsidRDefault="00355DBA">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rsidR="00877BD3" w:rsidRDefault="00355DBA">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rsidR="00877BD3" w:rsidRDefault="006B5573">
          <w:r>
            <w:rPr>
              <w:b/>
              <w:bCs/>
            </w:rPr>
            <w:fldChar w:fldCharType="end"/>
          </w:r>
        </w:p>
      </w:sdtContent>
    </w:sdt>
    <w:p w:rsidR="00877BD3" w:rsidRDefault="006B5573">
      <w:pPr>
        <w:pStyle w:val="Heading1"/>
        <w:ind w:left="0" w:firstLine="0"/>
        <w:jc w:val="both"/>
        <w:rPr>
          <w:rFonts w:cs="Arial"/>
          <w:lang w:val="en-US"/>
        </w:rPr>
      </w:pPr>
      <w:bookmarkStart w:id="2" w:name="_Toc56122176"/>
      <w:r>
        <w:rPr>
          <w:rFonts w:cs="Arial"/>
          <w:lang w:val="en-US"/>
        </w:rPr>
        <w:t>1 Introduction</w:t>
      </w:r>
      <w:bookmarkEnd w:id="2"/>
    </w:p>
    <w:p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tc>
          <w:tcPr>
            <w:tcW w:w="9630" w:type="dxa"/>
            <w:shd w:val="clear" w:color="auto" w:fill="auto"/>
          </w:tcPr>
          <w:p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77BD3" w:rsidRDefault="00877BD3">
      <w:pPr>
        <w:rPr>
          <w:rFonts w:ascii="Arial" w:hAnsi="Arial" w:cs="Arial"/>
          <w:sz w:val="20"/>
          <w:szCs w:val="20"/>
        </w:rPr>
      </w:pPr>
    </w:p>
    <w:p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rsidR="00877BD3" w:rsidRDefault="00877BD3">
      <w:pPr>
        <w:rPr>
          <w:rFonts w:ascii="Arial" w:hAnsi="Arial" w:cs="Arial"/>
          <w:sz w:val="20"/>
          <w:szCs w:val="20"/>
        </w:rPr>
      </w:pPr>
    </w:p>
    <w:p w:rsidR="00877BD3" w:rsidRDefault="00877BD3">
      <w:pPr>
        <w:rPr>
          <w:rFonts w:ascii="Arial" w:hAnsi="Arial" w:cs="Arial"/>
          <w:sz w:val="20"/>
          <w:szCs w:val="20"/>
        </w:rPr>
      </w:pPr>
    </w:p>
    <w:p w:rsidR="00877BD3" w:rsidRDefault="006B5573">
      <w:pPr>
        <w:rPr>
          <w:rFonts w:ascii="Arial" w:eastAsia="SimSun" w:hAnsi="Arial" w:cs="Arial"/>
          <w:sz w:val="36"/>
          <w:szCs w:val="20"/>
          <w:lang w:eastAsia="en-US"/>
        </w:rPr>
      </w:pPr>
      <w:r>
        <w:rPr>
          <w:rFonts w:cs="Arial"/>
        </w:rPr>
        <w:br w:type="page"/>
      </w:r>
    </w:p>
    <w:p w:rsidR="00877BD3" w:rsidRDefault="006B5573">
      <w:pPr>
        <w:pStyle w:val="Heading1"/>
      </w:pPr>
      <w:bookmarkStart w:id="3" w:name="_Toc56122177"/>
      <w:r>
        <w:rPr>
          <w:rFonts w:cs="Arial"/>
          <w:lang w:val="en-US"/>
        </w:rPr>
        <w:lastRenderedPageBreak/>
        <w:t xml:space="preserve">8.2 </w:t>
      </w:r>
      <w:r>
        <w:t>Reduced PDCCH monitoring</w:t>
      </w:r>
      <w:bookmarkEnd w:id="3"/>
    </w:p>
    <w:p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tc>
          <w:tcPr>
            <w:tcW w:w="9954" w:type="dxa"/>
            <w:tcBorders>
              <w:top w:val="single" w:sz="4" w:space="0" w:color="auto"/>
              <w:left w:val="single" w:sz="4" w:space="0" w:color="auto"/>
              <w:bottom w:val="single" w:sz="4" w:space="0" w:color="auto"/>
              <w:right w:val="single" w:sz="4" w:space="0" w:color="auto"/>
            </w:tcBorders>
          </w:tcPr>
          <w:p w:rsidR="00877BD3" w:rsidRDefault="006B5573">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rsidR="00877BD3" w:rsidRDefault="00877BD3">
      <w:pPr>
        <w:rPr>
          <w:rFonts w:ascii="Arial" w:hAnsi="Arial" w:cs="Arial"/>
          <w:b/>
          <w:bCs/>
          <w:sz w:val="20"/>
          <w:szCs w:val="20"/>
          <w:highlight w:val="cyan"/>
        </w:rPr>
      </w:pPr>
    </w:p>
    <w:p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vivo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877BD3">
            <w:pPr>
              <w:spacing w:after="180"/>
              <w:rPr>
                <w:rFonts w:eastAsiaTheme="minorEastAsia"/>
                <w:sz w:val="20"/>
                <w:szCs w:val="20"/>
              </w:rPr>
            </w:pPr>
          </w:p>
        </w:tc>
      </w:tr>
      <w:tr w:rsidR="00461975">
        <w:tc>
          <w:tcPr>
            <w:tcW w:w="1550" w:type="dxa"/>
            <w:tcMar>
              <w:top w:w="0" w:type="dxa"/>
              <w:left w:w="108" w:type="dxa"/>
              <w:bottom w:w="0" w:type="dxa"/>
              <w:right w:w="108" w:type="dxa"/>
            </w:tcMar>
          </w:tcPr>
          <w:p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626" w:type="dxa"/>
          </w:tcPr>
          <w:p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461975" w:rsidRDefault="00461975" w:rsidP="00461975">
            <w:pPr>
              <w:spacing w:after="180"/>
              <w:rPr>
                <w:rFonts w:eastAsiaTheme="minorEastAsia"/>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bl>
    <w:p w:rsidR="00877BD3" w:rsidRPr="00B72F53" w:rsidRDefault="00877BD3">
      <w:pPr>
        <w:rPr>
          <w:rFonts w:ascii="Arial" w:eastAsia="SimSun" w:hAnsi="Arial"/>
          <w:b/>
          <w:bCs/>
          <w:sz w:val="20"/>
          <w:szCs w:val="20"/>
          <w:lang w:eastAsia="ja-JP"/>
        </w:rPr>
      </w:pPr>
    </w:p>
    <w:p w:rsidR="00877BD3" w:rsidRDefault="00877BD3">
      <w:pPr>
        <w:rPr>
          <w:rFonts w:ascii="Arial" w:eastAsia="SimSun" w:hAnsi="Arial"/>
          <w:b/>
          <w:bCs/>
          <w:sz w:val="20"/>
          <w:szCs w:val="20"/>
          <w:lang w:val="en-GB" w:eastAsia="ja-JP"/>
        </w:rPr>
      </w:pPr>
    </w:p>
    <w:p w:rsidR="00877BD3" w:rsidRDefault="00877BD3">
      <w:pPr>
        <w:rPr>
          <w:rFonts w:ascii="Arial" w:eastAsia="SimSun" w:hAnsi="Arial"/>
          <w:b/>
          <w:bCs/>
          <w:sz w:val="20"/>
          <w:szCs w:val="20"/>
          <w:lang w:val="en-GB" w:eastAsia="ja-JP"/>
        </w:rPr>
      </w:pPr>
    </w:p>
    <w:p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w:t>
            </w:r>
            <w:r>
              <w:rPr>
                <w:rFonts w:eastAsiaTheme="minorEastAsia" w:hint="eastAsia"/>
                <w:sz w:val="20"/>
                <w:szCs w:val="20"/>
              </w:rPr>
              <w:lastRenderedPageBreak/>
              <w:t>time separation, which is so limited. And any candidate solution discussed in scheme2 should not be precluded.</w:t>
            </w:r>
          </w:p>
          <w:p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tc>
          <w:tcPr>
            <w:tcW w:w="1550"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tc>
          <w:tcPr>
            <w:tcW w:w="1550"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rsidTr="002A21DA">
        <w:tc>
          <w:tcPr>
            <w:tcW w:w="1550" w:type="dxa"/>
            <w:tcMar>
              <w:top w:w="0" w:type="dxa"/>
              <w:left w:w="108" w:type="dxa"/>
              <w:bottom w:w="0" w:type="dxa"/>
              <w:right w:w="108" w:type="dxa"/>
            </w:tcMar>
          </w:tcPr>
          <w:p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B72F53" w:rsidRDefault="00B72F53" w:rsidP="002A21DA">
            <w:pPr>
              <w:spacing w:after="180"/>
              <w:rPr>
                <w:rFonts w:eastAsiaTheme="minorEastAsia"/>
                <w:sz w:val="20"/>
                <w:szCs w:val="20"/>
              </w:rPr>
            </w:pPr>
            <w:r>
              <w:rPr>
                <w:rFonts w:eastAsiaTheme="minorEastAsia" w:hint="eastAsia"/>
                <w:sz w:val="20"/>
                <w:szCs w:val="20"/>
              </w:rPr>
              <w:t>Share similar views as HW.</w:t>
            </w:r>
          </w:p>
          <w:p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monitors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bl>
    <w:p w:rsidR="00877BD3" w:rsidRPr="00B72F53" w:rsidRDefault="00877BD3">
      <w:pPr>
        <w:rPr>
          <w:rFonts w:ascii="Arial" w:eastAsia="SimSun" w:hAnsi="Arial"/>
          <w:sz w:val="20"/>
          <w:szCs w:val="20"/>
          <w:lang w:eastAsia="ja-JP"/>
        </w:rPr>
      </w:pPr>
    </w:p>
    <w:p w:rsidR="00877BD3" w:rsidRDefault="006B5573">
      <w:pPr>
        <w:pStyle w:val="Heading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t>8.2.3.2 Latency and Scheduling flexibility</w:t>
      </w:r>
      <w:bookmarkEnd w:id="7"/>
    </w:p>
    <w:p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rPr>
          <w:trHeight w:val="155"/>
        </w:trPr>
        <w:tc>
          <w:tcPr>
            <w:tcW w:w="9954" w:type="dxa"/>
          </w:tcPr>
          <w:p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w:t>
            </w:r>
            <w:ins w:id="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9" w:author="Hong He" w:date="2020-11-11T00:17:00Z">
              <w:r>
                <w:rPr>
                  <w:rFonts w:ascii="Arial" w:hAnsi="Arial" w:cs="Arial"/>
                  <w:sz w:val="20"/>
                  <w:szCs w:val="20"/>
                  <w:lang w:eastAsia="sv-SE"/>
                </w:rPr>
                <w:t xml:space="preserve"> </w:t>
              </w:r>
            </w:ins>
          </w:p>
          <w:p w:rsidR="00877BD3" w:rsidRDefault="00877BD3">
            <w:pPr>
              <w:rPr>
                <w:rFonts w:ascii="Arial" w:hAnsi="Arial" w:cs="Arial"/>
                <w:sz w:val="20"/>
                <w:szCs w:val="20"/>
                <w:lang w:eastAsia="sv-SE"/>
              </w:rPr>
            </w:pPr>
          </w:p>
          <w:p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rsidR="00877BD3" w:rsidRDefault="00877BD3">
            <w:pPr>
              <w:rPr>
                <w:rFonts w:ascii="Arial" w:hAnsi="Arial" w:cs="Arial"/>
                <w:sz w:val="20"/>
                <w:szCs w:val="20"/>
                <w:lang w:eastAsia="sv-SE"/>
              </w:rPr>
            </w:pPr>
          </w:p>
        </w:tc>
      </w:tr>
    </w:tbl>
    <w:p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SimSun" w:hAnsi="Arial" w:cs="Arial"/>
                <w:sz w:val="20"/>
                <w:szCs w:val="20"/>
              </w:rPr>
            </w:pPr>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rsidR="00586D04" w:rsidRDefault="00586D04" w:rsidP="00586D04">
            <w:pPr>
              <w:outlineLvl w:val="0"/>
              <w:rPr>
                <w:rFonts w:ascii="Arial" w:eastAsiaTheme="minorEastAsia" w:hAnsi="Arial" w:cs="Arial"/>
                <w:sz w:val="20"/>
                <w:szCs w:val="20"/>
              </w:rPr>
            </w:pPr>
          </w:p>
          <w:p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r w:rsidR="000C756F">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bl>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b/>
          <w:bCs/>
          <w:color w:val="000000" w:themeColor="text1"/>
          <w:sz w:val="20"/>
          <w:szCs w:val="20"/>
          <w:highlight w:val="cyan"/>
        </w:rPr>
      </w:pPr>
    </w:p>
    <w:p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tc>
          <w:tcPr>
            <w:tcW w:w="9954" w:type="dxa"/>
          </w:tcPr>
          <w:p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rsidR="00877BD3" w:rsidRDefault="00877BD3">
            <w:pPr>
              <w:rPr>
                <w:rFonts w:ascii="Arial" w:eastAsia="SimSun" w:hAnsi="Arial"/>
                <w:sz w:val="20"/>
                <w:szCs w:val="20"/>
                <w:u w:val="single"/>
                <w:lang w:eastAsia="ja-JP"/>
              </w:rPr>
            </w:pPr>
          </w:p>
        </w:tc>
      </w:tr>
    </w:tbl>
    <w:p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outlineLvl w:val="0"/>
              <w:rPr>
                <w:rFonts w:ascii="Arial" w:hAnsi="Arial" w:cs="Arial"/>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hAnsi="Arial" w:cs="Arial"/>
                <w:sz w:val="20"/>
                <w:szCs w:val="20"/>
              </w:rPr>
            </w:pP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Default="00B72F53" w:rsidP="002A21DA">
            <w:pPr>
              <w:rPr>
                <w:rFonts w:ascii="Arial" w:hAnsi="Arial" w:cs="Arial"/>
                <w:sz w:val="20"/>
                <w:szCs w:val="20"/>
              </w:rPr>
            </w:pPr>
          </w:p>
        </w:tc>
      </w:tr>
      <w:tr w:rsidR="00B204D1"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Default="00B204D1" w:rsidP="002A21DA">
            <w:pPr>
              <w:rPr>
                <w:rFonts w:ascii="Arial" w:hAnsi="Arial" w:cs="Arial"/>
                <w:sz w:val="20"/>
                <w:szCs w:val="20"/>
              </w:rPr>
            </w:pPr>
          </w:p>
        </w:tc>
      </w:tr>
    </w:tbl>
    <w:p w:rsidR="00877BD3" w:rsidRDefault="00877BD3">
      <w:pPr>
        <w:rPr>
          <w:rFonts w:ascii="Arial" w:eastAsia="SimSun" w:hAnsi="Arial"/>
          <w:sz w:val="20"/>
          <w:szCs w:val="20"/>
          <w:u w:val="single"/>
          <w:lang w:val="en-GB" w:eastAsia="ja-JP"/>
        </w:rPr>
      </w:pPr>
    </w:p>
    <w:p w:rsidR="00877BD3" w:rsidRDefault="006B5573">
      <w:pPr>
        <w:spacing w:after="160" w:line="259" w:lineRule="auto"/>
        <w:rPr>
          <w:rFonts w:ascii="Arial" w:eastAsia="SimSun" w:hAnsi="Arial"/>
          <w:sz w:val="32"/>
          <w:szCs w:val="20"/>
          <w:lang w:val="en-GB" w:eastAsia="ja-JP"/>
        </w:rPr>
      </w:pPr>
      <w:bookmarkStart w:id="10" w:name="_Toc51768574"/>
      <w:bookmarkStart w:id="11" w:name="_Toc42165639"/>
      <w:bookmarkStart w:id="12" w:name="_Toc51771081"/>
      <w:r>
        <w:rPr>
          <w:rFonts w:ascii="Arial" w:eastAsia="SimSun" w:hAnsi="Arial"/>
          <w:sz w:val="32"/>
          <w:szCs w:val="20"/>
          <w:lang w:val="en-GB" w:eastAsia="ja-JP"/>
        </w:rPr>
        <w:br w:type="page"/>
      </w:r>
    </w:p>
    <w:p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3" w:name="_Toc56122180"/>
      <w:r>
        <w:rPr>
          <w:rFonts w:ascii="Arial" w:eastAsia="SimSun" w:hAnsi="Arial" w:cs="Times New Roman"/>
          <w:color w:val="auto"/>
          <w:sz w:val="32"/>
          <w:szCs w:val="20"/>
          <w:lang w:val="en-GB" w:eastAsia="ja-JP"/>
        </w:rPr>
        <w:lastRenderedPageBreak/>
        <w:t>8.2.5 Analysis of specification impacts</w:t>
      </w:r>
      <w:bookmarkEnd w:id="10"/>
      <w:bookmarkEnd w:id="11"/>
      <w:bookmarkEnd w:id="12"/>
      <w:bookmarkEnd w:id="13"/>
    </w:p>
    <w:p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c>
          <w:tcPr>
            <w:tcW w:w="9954" w:type="dxa"/>
          </w:tcPr>
          <w:p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877BD3" w:rsidRDefault="00877BD3">
      <w:pPr>
        <w:rPr>
          <w:rFonts w:ascii="Arial" w:eastAsia="SimSun" w:hAnsi="Arial" w:cs="Arial"/>
          <w:sz w:val="36"/>
          <w:szCs w:val="20"/>
          <w:lang w:eastAsia="en-US"/>
        </w:rPr>
      </w:pPr>
    </w:p>
    <w:p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p>
        </w:tc>
      </w:tr>
      <w:tr w:rsid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r w:rsidR="00B72F53"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Default="00B72F53" w:rsidP="002A21DA">
            <w:pPr>
              <w:rPr>
                <w:rFonts w:ascii="Arial" w:hAnsi="Arial" w:cs="Arial"/>
                <w:sz w:val="20"/>
                <w:szCs w:val="20"/>
              </w:rPr>
            </w:pPr>
          </w:p>
        </w:tc>
      </w:tr>
      <w:tr w:rsidR="00B204D1"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Default="00B204D1" w:rsidP="002A21DA">
            <w:pPr>
              <w:rPr>
                <w:rFonts w:ascii="Arial" w:hAnsi="Arial" w:cs="Arial"/>
                <w:sz w:val="20"/>
                <w:szCs w:val="20"/>
              </w:rPr>
            </w:pPr>
          </w:p>
        </w:tc>
      </w:tr>
    </w:tbl>
    <w:p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rsidR="00877BD3" w:rsidRDefault="006B5573">
      <w:pPr>
        <w:pStyle w:val="Heading1"/>
      </w:pPr>
      <w:bookmarkStart w:id="14" w:name="_Toc56122181"/>
      <w:r>
        <w:rPr>
          <w:rFonts w:cs="Arial"/>
          <w:lang w:val="en-US"/>
        </w:rPr>
        <w:lastRenderedPageBreak/>
        <w:t xml:space="preserve">12. </w:t>
      </w:r>
      <w:r>
        <w:t>Conclusion</w:t>
      </w:r>
      <w:bookmarkEnd w:id="14"/>
    </w:p>
    <w:tbl>
      <w:tblPr>
        <w:tblStyle w:val="TableGrid"/>
        <w:tblW w:w="10165" w:type="dxa"/>
        <w:tblLook w:val="04A0" w:firstRow="1" w:lastRow="0" w:firstColumn="1" w:lastColumn="0" w:noHBand="0" w:noVBand="1"/>
      </w:tblPr>
      <w:tblGrid>
        <w:gridCol w:w="10165"/>
      </w:tblGrid>
      <w:tr w:rsidR="00877BD3">
        <w:tc>
          <w:tcPr>
            <w:tcW w:w="10165" w:type="dxa"/>
          </w:tcPr>
          <w:p w:rsidR="00877BD3" w:rsidRDefault="00877BD3">
            <w:pPr>
              <w:rPr>
                <w:rFonts w:ascii="Calibri" w:hAnsi="Calibri" w:cs="Calibri"/>
                <w:color w:val="000000"/>
                <w:sz w:val="21"/>
                <w:szCs w:val="21"/>
              </w:rPr>
            </w:pPr>
          </w:p>
          <w:p w:rsidR="00877BD3" w:rsidRDefault="006B5573">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17" w:author="Hong He" w:date="2020-11-12T19:44:00Z">
              <w:r>
                <w:rPr>
                  <w:rFonts w:ascii="Arial" w:hAnsi="Arial" w:cs="Arial"/>
                  <w:color w:val="FF0000"/>
                  <w:sz w:val="20"/>
                  <w:szCs w:val="20"/>
                </w:rPr>
                <w:t>In addition, scheduling flexibility and latency impacts have also been studied in Section 8.2.3.</w:t>
              </w:r>
            </w:ins>
          </w:p>
          <w:p w:rsidR="00877BD3" w:rsidRDefault="006B5573">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18"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Pr>
                  <w:rFonts w:ascii="Arial" w:hAnsi="Arial" w:cs="Arial"/>
                  <w:color w:val="000000"/>
                  <w:sz w:val="20"/>
                  <w:szCs w:val="20"/>
                </w:rPr>
                <w:t>(s)</w:t>
              </w:r>
            </w:ins>
            <w:ins w:id="24" w:author="Hong He" w:date="2020-11-12T19:47:00Z">
              <w:r>
                <w:rPr>
                  <w:rFonts w:ascii="Arial" w:hAnsi="Arial" w:cs="Arial"/>
                  <w:color w:val="000000"/>
                  <w:sz w:val="20"/>
                  <w:szCs w:val="20"/>
                </w:rPr>
                <w:t xml:space="preserve"> with minimized </w:t>
              </w:r>
            </w:ins>
            <w:ins w:id="25"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rsidR="00877BD3" w:rsidRDefault="00877BD3">
            <w:pPr>
              <w:rPr>
                <w:rFonts w:ascii="Arial" w:hAnsi="Arial" w:cs="Arial"/>
                <w:sz w:val="20"/>
                <w:szCs w:val="20"/>
              </w:rPr>
            </w:pPr>
          </w:p>
        </w:tc>
      </w:tr>
    </w:tbl>
    <w:p w:rsidR="00877BD3" w:rsidRDefault="00877BD3">
      <w:pPr>
        <w:rPr>
          <w:rFonts w:cs="Arial"/>
        </w:rPr>
      </w:pPr>
    </w:p>
    <w:p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877BD3" w:rsidRDefault="00877BD3">
      <w:pPr>
        <w:rPr>
          <w:rFonts w:ascii="Arial" w:hAnsi="Arial" w:cs="Arial"/>
          <w:b/>
          <w:bCs/>
          <w:sz w:val="20"/>
          <w:szCs w:val="20"/>
        </w:rPr>
      </w:pPr>
      <w:bookmarkStart w:id="27" w:name="_GoBack"/>
      <w:bookmarkEnd w:id="27"/>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rsidR="00F140AE" w:rsidRDefault="00F140AE" w:rsidP="00BD3901">
            <w:pPr>
              <w:rPr>
                <w:rFonts w:ascii="Arial" w:eastAsiaTheme="minorEastAsia" w:hAnsi="Arial" w:cs="Arial"/>
                <w:sz w:val="20"/>
                <w:szCs w:val="20"/>
              </w:rPr>
            </w:pP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28" w:author="Hong He" w:date="2020-11-12T19:44:00Z">
              <w:r>
                <w:rPr>
                  <w:rFonts w:ascii="Arial" w:hAnsi="Arial" w:cs="Arial"/>
                  <w:color w:val="FF0000"/>
                  <w:sz w:val="20"/>
                  <w:szCs w:val="20"/>
                </w:rPr>
                <w:t>In addition, scheduling flexibility and latency impacts have also been studied in Section 8.2.3.</w:t>
              </w:r>
            </w:ins>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Based on the study, it is recommended by RAN1 to specify PDCCH monitoring reduction scheme</w:t>
            </w:r>
            <w:ins w:id="29" w:author="Hong He" w:date="2020-11-12T19:46:00Z">
              <w:r>
                <w:rPr>
                  <w:rFonts w:ascii="Arial" w:hAnsi="Arial" w:cs="Arial"/>
                  <w:color w:val="000000"/>
                  <w:sz w:val="20"/>
                  <w:szCs w:val="20"/>
                </w:rPr>
                <w:t>(s)</w:t>
              </w:r>
            </w:ins>
            <w:ins w:id="30" w:author="Hong He" w:date="2020-11-12T19:47:00Z">
              <w:r>
                <w:rPr>
                  <w:rFonts w:ascii="Arial" w:hAnsi="Arial" w:cs="Arial"/>
                  <w:color w:val="000000"/>
                  <w:sz w:val="20"/>
                  <w:szCs w:val="20"/>
                </w:rPr>
                <w:t xml:space="preserve"> </w:t>
              </w:r>
              <w:r w:rsidRPr="002C379B">
                <w:rPr>
                  <w:rFonts w:ascii="Arial" w:hAnsi="Arial" w:cs="Arial"/>
                  <w:color w:val="7030A0"/>
                  <w:sz w:val="20"/>
                  <w:szCs w:val="20"/>
                </w:rPr>
                <w:t>with</w:t>
              </w:r>
            </w:ins>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w:t>
            </w:r>
            <w:ins w:id="31" w:author="Hong He" w:date="2020-11-12T19:47:00Z">
              <w:r w:rsidRPr="002C379B">
                <w:rPr>
                  <w:rFonts w:ascii="Arial" w:hAnsi="Arial" w:cs="Arial"/>
                  <w:color w:val="7030A0"/>
                  <w:sz w:val="20"/>
                  <w:szCs w:val="20"/>
                </w:rPr>
                <w:t xml:space="preserve"> </w:t>
              </w:r>
            </w:ins>
            <w:r w:rsidRPr="002C379B">
              <w:rPr>
                <w:rFonts w:ascii="Arial" w:hAnsi="Arial" w:cs="Arial"/>
                <w:color w:val="7030A0"/>
                <w:sz w:val="20"/>
                <w:szCs w:val="20"/>
              </w:rPr>
              <w:t>for zero increment of</w:t>
            </w:r>
            <w:r>
              <w:rPr>
                <w:rFonts w:ascii="Arial" w:hAnsi="Arial" w:cs="Arial"/>
                <w:color w:val="000000"/>
                <w:sz w:val="20"/>
                <w:szCs w:val="20"/>
              </w:rPr>
              <w:t xml:space="preserve"> </w:t>
            </w:r>
            <w:ins w:id="32"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33"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tc>
      </w:tr>
      <w:tr w:rsidR="00FB5B39"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rsidR="00FB5B39"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rsidR="00FB5B39"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rsidR="00FB5B39" w:rsidRPr="00D915BA" w:rsidRDefault="00FB5B39" w:rsidP="00FB5B39">
            <w:pPr>
              <w:rPr>
                <w:rFonts w:ascii="Arial" w:eastAsia="Malgun Gothic" w:hAnsi="Arial" w:cs="Arial"/>
                <w:sz w:val="20"/>
                <w:szCs w:val="20"/>
                <w:lang w:eastAsia="ko-KR"/>
              </w:rPr>
            </w:pPr>
          </w:p>
          <w:p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rsidR="00FB5B39" w:rsidRDefault="00FB5B39" w:rsidP="00FB5B39">
            <w:pPr>
              <w:rPr>
                <w:rFonts w:ascii="Arial" w:eastAsia="Malgun Gothic" w:hAnsi="Arial" w:cs="Arial"/>
                <w:sz w:val="20"/>
                <w:szCs w:val="20"/>
                <w:lang w:eastAsia="ko-KR"/>
              </w:rPr>
            </w:pPr>
          </w:p>
          <w:p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B72F53"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rsidR="00B204D1" w:rsidRDefault="00B204D1" w:rsidP="00FB5B39">
            <w:pPr>
              <w:rPr>
                <w:rFonts w:ascii="Arial" w:eastAsiaTheme="minorEastAsia" w:hAnsi="Arial" w:cs="Arial"/>
                <w:sz w:val="20"/>
                <w:szCs w:val="20"/>
              </w:rPr>
            </w:pPr>
          </w:p>
          <w:p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rsidR="00B204D1" w:rsidRDefault="00B204D1" w:rsidP="00B204D1">
            <w:pPr>
              <w:rPr>
                <w:rFonts w:ascii="Arial" w:eastAsiaTheme="minorEastAsia" w:hAnsi="Arial" w:cs="Arial"/>
                <w:sz w:val="20"/>
                <w:szCs w:val="20"/>
              </w:rPr>
            </w:pPr>
          </w:p>
          <w:p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bl>
    <w:p w:rsidR="00877BD3" w:rsidRDefault="00877BD3">
      <w:pPr>
        <w:rPr>
          <w:rFonts w:ascii="Arial" w:eastAsia="SimSun"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BA" w:rsidRDefault="00355DBA">
      <w:r>
        <w:separator/>
      </w:r>
    </w:p>
  </w:endnote>
  <w:endnote w:type="continuationSeparator" w:id="0">
    <w:p w:rsidR="00355DBA" w:rsidRDefault="003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BD3" w:rsidRDefault="00877B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0C756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56F">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BA" w:rsidRDefault="00355DBA">
      <w:r>
        <w:separator/>
      </w:r>
    </w:p>
  </w:footnote>
  <w:footnote w:type="continuationSeparator" w:id="0">
    <w:p w:rsidR="00355DBA" w:rsidRDefault="0035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029168-A8DF-497F-B303-7B38BC4E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Mohammed Al-Imari</cp:lastModifiedBy>
  <cp:revision>4</cp:revision>
  <cp:lastPrinted>2019-01-22T03:27:00Z</cp:lastPrinted>
  <dcterms:created xsi:type="dcterms:W3CDTF">2020-11-13T12:20:00Z</dcterms:created>
  <dcterms:modified xsi:type="dcterms:W3CDTF">2020-11-13T13:18:00Z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