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8"/>
            <w:szCs w:val="22"/>
            <w:lang w:val="en-US"/>
          </w:rPr>
          <w:t>Inbox</w:t>
        </w:r>
      </w:hyperlink>
      <w:r w:rsidR="00F753DB">
        <w:rPr>
          <w:szCs w:val="22"/>
          <w:lang w:val="en-US"/>
        </w:rPr>
        <w:t xml:space="preserve">, </w:t>
      </w:r>
      <w:hyperlink r:id="rId13" w:history="1">
        <w:r w:rsidR="00F753DB" w:rsidRPr="00F753DB">
          <w:rPr>
            <w:rStyle w:val="af8"/>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lastRenderedPageBreak/>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lastRenderedPageBreak/>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lastRenderedPageBreak/>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hint="eastAsia"/>
                <w:lang w:val="en-US" w:eastAsia="ja-JP"/>
              </w:rPr>
            </w:pPr>
          </w:p>
        </w:tc>
        <w:tc>
          <w:tcPr>
            <w:tcW w:w="6780" w:type="dxa"/>
          </w:tcPr>
          <w:p w14:paraId="587A1521" w14:textId="6DB635B5" w:rsidR="0052469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p w14:paraId="515361E4" w14:textId="77777777" w:rsidR="0052469B" w:rsidRDefault="0052469B" w:rsidP="0052469B">
            <w:pPr>
              <w:spacing w:line="254" w:lineRule="auto"/>
              <w:jc w:val="both"/>
              <w:rPr>
                <w:rFonts w:eastAsia="等线"/>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33106B6" w14:textId="77777777" w:rsidR="005E4B39"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2ADB4019" w14:textId="77777777" w:rsidR="005E4B39" w:rsidRPr="008402AA" w:rsidRDefault="005E4B39" w:rsidP="005E4B39">
            <w:pPr>
              <w:jc w:val="both"/>
              <w:rPr>
                <w:rFonts w:eastAsia="等线"/>
                <w:lang w:eastAsia="zh-CN"/>
              </w:rPr>
            </w:pP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bl>
    <w:p w14:paraId="4A095436" w14:textId="77777777" w:rsidR="00366CD8" w:rsidRDefault="00366CD8" w:rsidP="00366CD8">
      <w:pPr>
        <w:pStyle w:val="af"/>
      </w:pPr>
    </w:p>
    <w:p w14:paraId="62F06A4A" w14:textId="77777777" w:rsidR="00366CD8" w:rsidRDefault="00366CD8" w:rsidP="00366CD8">
      <w:pPr>
        <w:pStyle w:val="3"/>
      </w:pPr>
      <w:bookmarkStart w:id="40" w:name="_Toc42165601"/>
      <w:bookmarkStart w:id="41" w:name="_Toc51768536"/>
      <w:bookmarkStart w:id="42" w:name="_Toc51771043"/>
      <w:r>
        <w:t>7</w:t>
      </w:r>
      <w:r w:rsidRPr="000E647A">
        <w:t>.2.</w:t>
      </w:r>
      <w:r>
        <w:t>5</w:t>
      </w:r>
      <w:r w:rsidRPr="000E647A">
        <w:tab/>
        <w:t>Analysis of specification impacts</w:t>
      </w:r>
      <w:bookmarkEnd w:id="40"/>
      <w:bookmarkEnd w:id="41"/>
      <w:bookmarkEnd w:id="42"/>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lastRenderedPageBreak/>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f"/>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3" w:author="作者"/>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4" w:name="_Toc42165602"/>
      <w:bookmarkStart w:id="45" w:name="_Toc51768537"/>
      <w:bookmarkStart w:id="46" w:name="_Toc51771044"/>
      <w:r>
        <w:t>7</w:t>
      </w:r>
      <w:r w:rsidRPr="000E647A">
        <w:t>.3</w:t>
      </w:r>
      <w:r w:rsidRPr="000E647A">
        <w:tab/>
        <w:t>UE bandwidth reduction</w:t>
      </w:r>
      <w:bookmarkEnd w:id="44"/>
      <w:bookmarkEnd w:id="45"/>
      <w:bookmarkEnd w:id="46"/>
    </w:p>
    <w:p w14:paraId="7FAA7AE5" w14:textId="77777777" w:rsidR="00090EF0" w:rsidRPr="000E647A" w:rsidRDefault="00090EF0" w:rsidP="00090EF0">
      <w:pPr>
        <w:pStyle w:val="3"/>
      </w:pPr>
      <w:bookmarkStart w:id="47" w:name="_Toc42165603"/>
      <w:bookmarkStart w:id="48" w:name="_Toc51768538"/>
      <w:bookmarkStart w:id="49" w:name="_Toc51771045"/>
      <w:r>
        <w:t>7</w:t>
      </w:r>
      <w:r w:rsidRPr="000E647A">
        <w:t>.3.1</w:t>
      </w:r>
      <w:r w:rsidRPr="000E647A">
        <w:tab/>
        <w:t>Description of feature</w:t>
      </w:r>
      <w:bookmarkEnd w:id="47"/>
      <w:bookmarkEnd w:id="48"/>
      <w:bookmarkEnd w:id="49"/>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lastRenderedPageBreak/>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50" w:name="_Toc42165604"/>
      <w:bookmarkStart w:id="51" w:name="_Toc51768539"/>
      <w:bookmarkStart w:id="52" w:name="_Toc51771046"/>
      <w:r>
        <w:t>7</w:t>
      </w:r>
      <w:r w:rsidRPr="000E647A">
        <w:t>.3.2</w:t>
      </w:r>
      <w:r w:rsidRPr="000E647A">
        <w:tab/>
        <w:t>Analysis of UE complexity reduction</w:t>
      </w:r>
      <w:bookmarkEnd w:id="50"/>
      <w:bookmarkEnd w:id="51"/>
      <w:bookmarkEnd w:id="52"/>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3" w:name="_Toc42165605"/>
      <w:bookmarkStart w:id="54" w:name="_Toc51768540"/>
      <w:bookmarkStart w:id="55" w:name="_Toc51771047"/>
      <w:r>
        <w:t>7</w:t>
      </w:r>
      <w:r w:rsidRPr="000E647A">
        <w:t>.3.3</w:t>
      </w:r>
      <w:r w:rsidRPr="000E647A">
        <w:tab/>
        <w:t xml:space="preserve">Analysis of </w:t>
      </w:r>
      <w:r>
        <w:t>performance impacts</w:t>
      </w:r>
      <w:bookmarkEnd w:id="53"/>
      <w:bookmarkEnd w:id="54"/>
      <w:bookmarkEnd w:id="55"/>
    </w:p>
    <w:p w14:paraId="3655C71A" w14:textId="77777777" w:rsidR="003D7934" w:rsidRDefault="003D7934" w:rsidP="003D7934">
      <w:pPr>
        <w:pStyle w:val="af"/>
        <w:rPr>
          <w:rFonts w:ascii="Times New Roman" w:hAnsi="Times New Roman"/>
        </w:rPr>
      </w:pPr>
      <w:bookmarkStart w:id="56" w:name="_Toc42165606"/>
      <w:bookmarkStart w:id="57" w:name="_Toc51768541"/>
      <w:bookmarkStart w:id="58" w:name="_Toc51771048"/>
      <w:r>
        <w:rPr>
          <w:rFonts w:ascii="Times New Roman" w:hAnsi="Times New Roman"/>
        </w:rPr>
        <w:t>RAN1#103e agreement:</w:t>
      </w:r>
    </w:p>
    <w:p w14:paraId="13C408A4" w14:textId="780E96F5"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59" w:name="_Hlk55554128"/>
      <w:r w:rsidRPr="00482371">
        <w:rPr>
          <w:rFonts w:ascii="Times New Roman" w:hAnsi="Times New Roman"/>
        </w:rPr>
        <w:t xml:space="preserve">There is an impact on peak data rate due to BW reduction </w:t>
      </w:r>
      <w:bookmarkEnd w:id="5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1" w:author="作者">
              <w:r w:rsidR="00A660CB">
                <w:t>, at least when the bandwidth reduction is not combined with other UE complexity reduction techniques</w:t>
              </w:r>
            </w:ins>
            <w:r>
              <w:t>.</w:t>
            </w:r>
            <w:ins w:id="62"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bl>
    <w:p w14:paraId="1A8019DA" w14:textId="77777777" w:rsidR="00CB62E5" w:rsidRPr="00ED3FEA"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3"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4"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5" w:author="作者">
                <w:r w:rsidR="00380B84" w:rsidDel="000C1736">
                  <w:delText>since</w:delText>
                </w:r>
              </w:del>
              <w:r w:rsidR="000C1736">
                <w:t>is that</w:t>
              </w:r>
              <w:r w:rsidR="00380B84">
                <w:t xml:space="preserve"> the r</w:t>
              </w:r>
              <w:r w:rsidR="00380B84" w:rsidRPr="00FB13F0">
                <w:t xml:space="preserve">educed </w:t>
              </w:r>
              <w:del w:id="66"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7"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8"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9"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 xml:space="preserve">the reception time may become larger if the performance degradation on PDSCH </w:t>
            </w:r>
            <w:r>
              <w:rPr>
                <w:kern w:val="2"/>
                <w:lang w:eastAsia="zh-CN"/>
              </w:rPr>
              <w:lastRenderedPageBreak/>
              <w:t>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7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hint="eastAsia"/>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bl>
    <w:p w14:paraId="079497B6" w14:textId="1A9D84CC" w:rsidR="00CB62E5" w:rsidRPr="00DC4344" w:rsidRDefault="00CB62E5" w:rsidP="00CB62E5">
      <w:pPr>
        <w:pStyle w:val="af"/>
        <w:rPr>
          <w:rFonts w:ascii="Times New Roman" w:eastAsia="等线" w:hAnsi="Times New Roman"/>
        </w:rPr>
      </w:pPr>
    </w:p>
    <w:bookmarkEnd w:id="56"/>
    <w:bookmarkEnd w:id="57"/>
    <w:bookmarkEnd w:id="58"/>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w:t>
            </w:r>
            <w:r>
              <w:rPr>
                <w:rFonts w:ascii="Times New Roman" w:hAnsi="Times New Roman"/>
              </w:rPr>
              <w:lastRenderedPageBreak/>
              <w:t>have an impact on legacy UEs.</w:t>
            </w:r>
          </w:p>
          <w:p w14:paraId="01D06EC9" w14:textId="77777777" w:rsidR="00366CD8" w:rsidRDefault="00366CD8" w:rsidP="00366CD8">
            <w:pPr>
              <w:pStyle w:val="af"/>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af"/>
              <w:ind w:left="360"/>
              <w:rPr>
                <w:rFonts w:ascii="Times New Roman" w:eastAsia="等线" w:hAnsi="Times New Roman"/>
              </w:rPr>
            </w:pP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2"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3" w:author="作者">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等线"/>
                <w:lang w:val="en-US" w:eastAsia="zh-CN"/>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f"/>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w:t>
            </w:r>
            <w:r>
              <w:rPr>
                <w:rFonts w:eastAsia="等线" w:hint="eastAsia"/>
                <w:lang w:eastAsia="zh-CN"/>
              </w:rPr>
              <w:lastRenderedPageBreak/>
              <w:t xml:space="preserve">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bl>
    <w:p w14:paraId="19C4B937" w14:textId="43E2CAD0" w:rsidR="00D75211" w:rsidRPr="001B2FEB" w:rsidRDefault="00D75211" w:rsidP="00482371">
      <w:pPr>
        <w:pStyle w:val="af"/>
        <w:rPr>
          <w:rFonts w:ascii="Times New Roman" w:eastAsia="等线" w:hAnsi="Times New Roman"/>
        </w:rPr>
      </w:pPr>
    </w:p>
    <w:p w14:paraId="6709D00F" w14:textId="77777777" w:rsidR="00090EF0" w:rsidRPr="000E647A" w:rsidRDefault="00090EF0" w:rsidP="00090EF0">
      <w:pPr>
        <w:pStyle w:val="2"/>
      </w:pPr>
      <w:bookmarkStart w:id="74" w:name="_Toc42165608"/>
      <w:bookmarkStart w:id="75" w:name="_Toc51768543"/>
      <w:bookmarkStart w:id="76" w:name="_Toc51771050"/>
      <w:r>
        <w:t>7</w:t>
      </w:r>
      <w:r w:rsidRPr="000E647A">
        <w:t>.4</w:t>
      </w:r>
      <w:r w:rsidRPr="000E647A">
        <w:tab/>
        <w:t>Half-duplex FDD operation</w:t>
      </w:r>
      <w:bookmarkEnd w:id="74"/>
      <w:bookmarkEnd w:id="75"/>
      <w:bookmarkEnd w:id="76"/>
    </w:p>
    <w:p w14:paraId="7E7FC05D" w14:textId="1FB94B3B" w:rsidR="00090EF0" w:rsidRPr="000E647A" w:rsidRDefault="00090EF0" w:rsidP="00090EF0">
      <w:pPr>
        <w:pStyle w:val="3"/>
      </w:pPr>
      <w:bookmarkStart w:id="77" w:name="_Toc42165609"/>
      <w:bookmarkStart w:id="78" w:name="_Toc51768544"/>
      <w:bookmarkStart w:id="79" w:name="_Toc51771051"/>
      <w:r>
        <w:t>7</w:t>
      </w:r>
      <w:r w:rsidRPr="000E647A">
        <w:t>.4.1</w:t>
      </w:r>
      <w:r w:rsidRPr="000E647A">
        <w:tab/>
        <w:t>Description of feature</w:t>
      </w:r>
      <w:bookmarkEnd w:id="77"/>
      <w:bookmarkEnd w:id="78"/>
      <w:bookmarkEnd w:id="79"/>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80" w:name="_Toc42165610"/>
      <w:bookmarkStart w:id="81" w:name="_Toc51768545"/>
      <w:bookmarkStart w:id="82" w:name="_Toc51771052"/>
      <w:r>
        <w:t>7</w:t>
      </w:r>
      <w:r w:rsidRPr="000E647A">
        <w:t>.4.2</w:t>
      </w:r>
      <w:r w:rsidRPr="000E647A">
        <w:tab/>
        <w:t>Analysis of UE complexity reduction</w:t>
      </w:r>
      <w:bookmarkEnd w:id="80"/>
      <w:bookmarkEnd w:id="81"/>
      <w:bookmarkEnd w:id="82"/>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3" w:name="_Toc42165611"/>
      <w:bookmarkStart w:id="84" w:name="_Toc51768546"/>
      <w:bookmarkStart w:id="85" w:name="_Toc51771053"/>
      <w:r>
        <w:t>7</w:t>
      </w:r>
      <w:r w:rsidRPr="000E647A">
        <w:t>.4.3</w:t>
      </w:r>
      <w:r w:rsidRPr="000E647A">
        <w:tab/>
        <w:t xml:space="preserve">Analysis of </w:t>
      </w:r>
      <w:r>
        <w:t>performance impacts</w:t>
      </w:r>
      <w:bookmarkEnd w:id="83"/>
      <w:bookmarkEnd w:id="84"/>
      <w:bookmarkEnd w:id="85"/>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6"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7" w:author="作者">
              <w:r w:rsidR="00A86752" w:rsidRPr="00220473" w:rsidDel="003412BC">
                <w:delText>data rate</w:delText>
              </w:r>
            </w:del>
            <w:ins w:id="88" w:author="作者">
              <w:r w:rsidR="003412BC">
                <w:t>user throughput</w:t>
              </w:r>
            </w:ins>
            <w:r w:rsidR="00A86752" w:rsidRPr="00220473">
              <w:t xml:space="preserve"> compared to FD-FDD</w:t>
            </w:r>
            <w:del w:id="89" w:author="作者">
              <w:r w:rsidR="00A86752" w:rsidDel="0073184A">
                <w:delText>, but the peak data rate requirements of RedCap use cases can still be fulfilled</w:delText>
              </w:r>
            </w:del>
            <w:ins w:id="90"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bl>
    <w:p w14:paraId="4A20C3A4" w14:textId="77777777" w:rsidR="00A86752" w:rsidRPr="008D42B3"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1" w:author="作者">
              <w:r w:rsidR="00B1015E">
                <w:t xml:space="preserve">especially in case of simultaneous downlink and uplink traffic, </w:t>
              </w:r>
            </w:ins>
            <w:r>
              <w:t>but the latency and reliability requirements of RedCap use cases can still be fulfilled</w:t>
            </w:r>
            <w:ins w:id="92" w:author="作者">
              <w:r w:rsidR="00B1015E">
                <w:t xml:space="preserve"> </w:t>
              </w:r>
              <w:del w:id="93"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lastRenderedPageBreak/>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94" w:author="作者">
              <w:r>
                <w:t xml:space="preserve">especially in case of simultaneous downlink and uplink traffic, </w:t>
              </w:r>
            </w:ins>
            <w:r>
              <w:t>but the latency and reliability requirements of RedCap use cases can still be fulfilled</w:t>
            </w:r>
            <w:ins w:id="95" w:author="作者">
              <w:r>
                <w:t xml:space="preserve"> </w:t>
              </w:r>
              <w:del w:id="96"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97" w:name="_Toc42165612"/>
      <w:bookmarkStart w:id="98" w:name="_Toc51768547"/>
      <w:bookmarkStart w:id="99" w:name="_Toc51771054"/>
      <w:r>
        <w:t>7</w:t>
      </w:r>
      <w:r w:rsidRPr="000E647A">
        <w:t>.</w:t>
      </w:r>
      <w:r>
        <w:t>4</w:t>
      </w:r>
      <w:r w:rsidRPr="000E647A">
        <w:t>.4</w:t>
      </w:r>
      <w:r w:rsidRPr="000E647A">
        <w:tab/>
        <w:t xml:space="preserve">Analysis of </w:t>
      </w:r>
      <w:r>
        <w:t>coexistence with legacy UEs</w:t>
      </w:r>
      <w:bookmarkEnd w:id="97"/>
      <w:bookmarkEnd w:id="98"/>
      <w:bookmarkEnd w:id="99"/>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lastRenderedPageBreak/>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f"/>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5303691E" w14:textId="77777777" w:rsidR="005E4B39" w:rsidRDefault="005E4B39" w:rsidP="005E4B39">
            <w:pPr>
              <w:jc w:val="both"/>
              <w:rPr>
                <w:rFonts w:eastAsia="等线"/>
                <w:lang w:val="en-US" w:eastAsia="zh-CN"/>
              </w:rPr>
            </w:pP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bl>
    <w:p w14:paraId="327C90D5" w14:textId="77777777" w:rsidR="00366CD8" w:rsidRPr="000E647A" w:rsidRDefault="00366CD8" w:rsidP="00366CD8">
      <w:pPr>
        <w:pStyle w:val="af"/>
      </w:pPr>
    </w:p>
    <w:p w14:paraId="6FCD1B96" w14:textId="77777777" w:rsidR="00366CD8" w:rsidRPr="000E647A" w:rsidRDefault="00366CD8" w:rsidP="00366CD8">
      <w:pPr>
        <w:pStyle w:val="3"/>
      </w:pPr>
      <w:bookmarkStart w:id="100" w:name="_Toc42165613"/>
      <w:bookmarkStart w:id="101" w:name="_Toc51768548"/>
      <w:bookmarkStart w:id="102" w:name="_Toc51771055"/>
      <w:r>
        <w:t>7</w:t>
      </w:r>
      <w:r w:rsidRPr="000E647A">
        <w:t>.4.</w:t>
      </w:r>
      <w:r>
        <w:t>5</w:t>
      </w:r>
      <w:r w:rsidRPr="000E647A">
        <w:tab/>
        <w:t>Analysis of specification impacts</w:t>
      </w:r>
      <w:bookmarkEnd w:id="100"/>
      <w:bookmarkEnd w:id="101"/>
      <w:bookmarkEnd w:id="102"/>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等线"/>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w:t>
            </w:r>
            <w:r w:rsidRPr="00CF3704">
              <w:lastRenderedPageBreak/>
              <w:t xml:space="preserve">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6A561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6A5615"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6A5615"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03" w:name="_Toc42165614"/>
      <w:bookmarkStart w:id="104" w:name="_Toc51768549"/>
      <w:bookmarkStart w:id="105" w:name="_Toc51771056"/>
      <w:r>
        <w:lastRenderedPageBreak/>
        <w:t>7</w:t>
      </w:r>
      <w:r w:rsidRPr="000E647A">
        <w:t>.5</w:t>
      </w:r>
      <w:r w:rsidRPr="000E647A">
        <w:tab/>
        <w:t>Relaxed UE processing time</w:t>
      </w:r>
      <w:bookmarkEnd w:id="103"/>
      <w:bookmarkEnd w:id="104"/>
      <w:bookmarkEnd w:id="105"/>
    </w:p>
    <w:p w14:paraId="4D81A5C9" w14:textId="3C1076B4" w:rsidR="00090EF0" w:rsidRPr="000E647A" w:rsidRDefault="00090EF0" w:rsidP="00090EF0">
      <w:pPr>
        <w:pStyle w:val="3"/>
      </w:pPr>
      <w:bookmarkStart w:id="106" w:name="_Toc42165615"/>
      <w:bookmarkStart w:id="107" w:name="_Toc51768550"/>
      <w:bookmarkStart w:id="108" w:name="_Toc51771057"/>
      <w:r>
        <w:t>7</w:t>
      </w:r>
      <w:r w:rsidRPr="000E647A">
        <w:t>.5.1</w:t>
      </w:r>
      <w:r w:rsidRPr="000E647A">
        <w:tab/>
        <w:t>Description of feature</w:t>
      </w:r>
      <w:bookmarkEnd w:id="106"/>
      <w:bookmarkEnd w:id="107"/>
      <w:bookmarkEnd w:id="108"/>
    </w:p>
    <w:p w14:paraId="4078E613" w14:textId="05AA3BF4" w:rsidR="00A76BA0" w:rsidRDefault="00A76BA0" w:rsidP="00A76BA0">
      <w:pPr>
        <w:pStyle w:val="af"/>
        <w:rPr>
          <w:rFonts w:ascii="Times New Roman" w:hAnsi="Times New Roman"/>
        </w:rPr>
      </w:pPr>
      <w:bookmarkStart w:id="109"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10" w:name="_Toc42165616"/>
      <w:bookmarkStart w:id="111" w:name="_Toc51768551"/>
      <w:bookmarkStart w:id="112" w:name="_Toc51771058"/>
      <w:bookmarkEnd w:id="109"/>
      <w:r>
        <w:t>7</w:t>
      </w:r>
      <w:r w:rsidRPr="000E647A">
        <w:t>.5.2</w:t>
      </w:r>
      <w:r w:rsidRPr="000E647A">
        <w:tab/>
        <w:t>Analysis of UE complexity reduction</w:t>
      </w:r>
      <w:bookmarkEnd w:id="110"/>
      <w:bookmarkEnd w:id="111"/>
      <w:bookmarkEnd w:id="112"/>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13" w:name="_Toc42165617"/>
      <w:bookmarkStart w:id="114" w:name="_Toc51768552"/>
      <w:bookmarkStart w:id="115" w:name="_Toc51771059"/>
      <w:r>
        <w:t>7</w:t>
      </w:r>
      <w:r w:rsidRPr="000E647A">
        <w:t>.5.3</w:t>
      </w:r>
      <w:r w:rsidRPr="000E647A">
        <w:tab/>
        <w:t xml:space="preserve">Analysis of </w:t>
      </w:r>
      <w:r>
        <w:t>performance impacts</w:t>
      </w:r>
      <w:bookmarkEnd w:id="113"/>
      <w:bookmarkEnd w:id="114"/>
      <w:bookmarkEnd w:id="115"/>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6"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lastRenderedPageBreak/>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7" w:author="作者">
              <w:r w:rsidDel="00E72961">
                <w:delText xml:space="preserve"> </w:delText>
              </w:r>
            </w:del>
            <w:ins w:id="118" w:author="作者">
              <w:del w:id="119" w:author="作者">
                <w:r w:rsidR="00292056" w:rsidDel="00E72961">
                  <w:delText>It is unclear whether t</w:delText>
                </w:r>
              </w:del>
            </w:ins>
            <w:del w:id="120"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 xml:space="preserve">Perhaps it can be clarified in the text that the statement concerns the individual </w:t>
            </w:r>
            <w:r>
              <w:rPr>
                <w:lang w:val="en-US"/>
              </w:rPr>
              <w:lastRenderedPageBreak/>
              <w:t>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lastRenderedPageBreak/>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1" w:author="作者">
              <w:r w:rsidDel="00255584">
                <w:delText>targeted</w:delText>
              </w:r>
            </w:del>
            <w:ins w:id="122" w:author="作者">
              <w:r w:rsidR="00255584">
                <w:t>scheduled</w:t>
              </w:r>
            </w:ins>
            <w:r>
              <w:t xml:space="preserve"> number of retransmissions.</w:t>
            </w:r>
            <w:del w:id="123"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4" w:author="作者">
              <w:del w:id="125" w:author="作者">
                <w:r w:rsidR="00B839B3" w:rsidDel="00E71401">
                  <w:delText xml:space="preserve"> at least for some TDD configuration</w:delText>
                </w:r>
                <w:r w:rsidR="000A249E" w:rsidDel="00E71401">
                  <w:delText>s</w:delText>
                </w:r>
              </w:del>
            </w:ins>
            <w:del w:id="126"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scenairos, it is still with large possibility that doubled processing time can meet the latency requirement even for safety related sensors, </w:t>
            </w:r>
            <w:r>
              <w:rPr>
                <w:rFonts w:eastAsia="宋体"/>
                <w:lang w:val="en-US" w:eastAsia="zh-CN"/>
              </w:rPr>
              <w:lastRenderedPageBreak/>
              <w:t>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7"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lastRenderedPageBreak/>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8" w:author="作者">
              <w:r w:rsidDel="007A607C">
                <w:delText>has an impact on</w:delText>
              </w:r>
            </w:del>
            <w:ins w:id="129" w:author="作者">
              <w:r w:rsidR="007A607C">
                <w:t>helps reducing</w:t>
              </w:r>
            </w:ins>
            <w:r>
              <w:t xml:space="preserve"> the UE power consumption. </w:t>
            </w:r>
            <w:del w:id="130"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1" w:author="作者">
              <w:r w:rsidDel="00773D32">
                <w:delText>HD-FDD</w:delText>
              </w:r>
            </w:del>
            <w:ins w:id="132"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33" w:author="作者">
              <w:r>
                <w:delText>HD-FDD</w:delText>
              </w:r>
              <w:r>
                <w:rPr>
                  <w:rFonts w:eastAsia="宋体"/>
                  <w:lang w:val="en-US" w:eastAsia="zh-CN"/>
                </w:rPr>
                <w:delText xml:space="preserve"> </w:delText>
              </w:r>
            </w:del>
            <w:ins w:id="134"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 xml:space="preserve">However, on the other hand, relaxed UE processing time may have a negative impact on UE average power consumption because the UE will be active for a </w:t>
            </w:r>
            <w:r w:rsidRPr="00F14F2B">
              <w:rPr>
                <w:strike/>
              </w:rPr>
              <w:lastRenderedPageBreak/>
              <w:t>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5" w:author="作者">
              <w:r w:rsidDel="00D40FCE">
                <w:delText>has an impact on</w:delText>
              </w:r>
            </w:del>
            <w:ins w:id="136"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137" w:name="_Toc42165618"/>
      <w:bookmarkStart w:id="138" w:name="_Toc51768553"/>
      <w:bookmarkStart w:id="139" w:name="_Toc51771060"/>
      <w:bookmarkStart w:id="140" w:name="_Toc42165621"/>
      <w:bookmarkStart w:id="141" w:name="_Toc51768556"/>
      <w:bookmarkStart w:id="142" w:name="_Toc51771063"/>
      <w:r>
        <w:t>7</w:t>
      </w:r>
      <w:r w:rsidRPr="000E647A">
        <w:t>.</w:t>
      </w:r>
      <w:r>
        <w:t>5</w:t>
      </w:r>
      <w:r w:rsidRPr="000E647A">
        <w:t>.4</w:t>
      </w:r>
      <w:r w:rsidRPr="000E647A">
        <w:tab/>
        <w:t xml:space="preserve">Analysis of </w:t>
      </w:r>
      <w:r>
        <w:t>coexistence with legacy UEs</w:t>
      </w:r>
      <w:bookmarkEnd w:id="137"/>
      <w:bookmarkEnd w:id="138"/>
      <w:bookmarkEnd w:id="139"/>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lastRenderedPageBreak/>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bookmarkStart w:id="143" w:name="_GoBack"/>
      <w:r>
        <w:rPr>
          <w:b/>
          <w:bCs/>
        </w:rPr>
        <w:t>FL3: Phase 3</w:t>
      </w:r>
      <w:bookmarkEnd w:id="143"/>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44" w:name="_Toc42165619"/>
      <w:bookmarkStart w:id="145" w:name="_Toc51768554"/>
      <w:bookmarkStart w:id="146" w:name="_Toc51771061"/>
      <w:r>
        <w:t>7</w:t>
      </w:r>
      <w:r w:rsidRPr="000E647A">
        <w:t>.5.</w:t>
      </w:r>
      <w:r>
        <w:t>5</w:t>
      </w:r>
      <w:r w:rsidRPr="000E647A">
        <w:tab/>
        <w:t>Analysis of specification impacts</w:t>
      </w:r>
      <w:bookmarkEnd w:id="144"/>
      <w:bookmarkEnd w:id="145"/>
      <w:bookmarkEnd w:id="146"/>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lastRenderedPageBreak/>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40"/>
      <w:bookmarkEnd w:id="141"/>
      <w:bookmarkEnd w:id="142"/>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7" w:name="_Toc42165622"/>
      <w:bookmarkStart w:id="148" w:name="_Toc51768557"/>
      <w:bookmarkStart w:id="149" w:name="_Toc51771064"/>
      <w:r>
        <w:t>7</w:t>
      </w:r>
      <w:r w:rsidRPr="000E647A">
        <w:t>.6.2</w:t>
      </w:r>
      <w:r w:rsidRPr="000E647A">
        <w:tab/>
        <w:t>Analysis of UE complexity reduction</w:t>
      </w:r>
      <w:bookmarkEnd w:id="147"/>
      <w:bookmarkEnd w:id="148"/>
      <w:bookmarkEnd w:id="149"/>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50" w:name="_Toc42165623"/>
      <w:bookmarkStart w:id="151" w:name="_Toc51768558"/>
      <w:bookmarkStart w:id="152" w:name="_Toc51771065"/>
      <w:r>
        <w:t>7</w:t>
      </w:r>
      <w:r w:rsidRPr="000E647A">
        <w:t>.6.3</w:t>
      </w:r>
      <w:r w:rsidRPr="000E647A">
        <w:tab/>
        <w:t xml:space="preserve">Analysis of </w:t>
      </w:r>
      <w:r>
        <w:t>performance impacts</w:t>
      </w:r>
      <w:bookmarkEnd w:id="150"/>
      <w:bookmarkEnd w:id="151"/>
      <w:bookmarkEnd w:id="152"/>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w:t>
      </w:r>
      <w:r w:rsidRPr="00526248">
        <w:rPr>
          <w:rFonts w:ascii="Times New Roman" w:hAnsi="Times New Roman"/>
        </w:rPr>
        <w:lastRenderedPageBreak/>
        <w:t xml:space="preserve">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53"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4" w:author="作者">
              <w:r w:rsidDel="00EB5F0D">
                <w:delText xml:space="preserve"> However, </w:delText>
              </w:r>
            </w:del>
            <w:ins w:id="155" w:author="作者">
              <w:del w:id="156" w:author="作者">
                <w:r w:rsidR="00492569" w:rsidDel="00EB5F0D">
                  <w:delText>it is not clear whether</w:delText>
                </w:r>
              </w:del>
            </w:ins>
            <w:del w:id="157" w:author="作者">
              <w:r w:rsidDel="00EB5F0D">
                <w:delText>depending on the traffic characteristics, the average power consumption of the UE can</w:delText>
              </w:r>
            </w:del>
            <w:ins w:id="158" w:author="作者">
              <w:del w:id="159" w:author="作者">
                <w:r w:rsidR="00492569" w:rsidDel="00EB5F0D">
                  <w:delText>is</w:delText>
                </w:r>
              </w:del>
            </w:ins>
            <w:del w:id="160" w:author="作者">
              <w:r w:rsidDel="00EB5F0D">
                <w:delText xml:space="preserve"> increase</w:delText>
              </w:r>
            </w:del>
            <w:ins w:id="161" w:author="作者">
              <w:del w:id="162" w:author="作者">
                <w:r w:rsidR="00492569" w:rsidDel="00EB5F0D">
                  <w:delText>d</w:delText>
                </w:r>
              </w:del>
            </w:ins>
            <w:del w:id="163" w:author="作者">
              <w:r w:rsidDel="00EB5F0D">
                <w:delText xml:space="preserve"> or decrease</w:delText>
              </w:r>
            </w:del>
            <w:ins w:id="164" w:author="作者">
              <w:del w:id="165" w:author="作者">
                <w:r w:rsidR="00492569" w:rsidDel="00EB5F0D">
                  <w:delText>d</w:delText>
                </w:r>
              </w:del>
            </w:ins>
            <w:del w:id="166"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7" w:name="_Toc42165624"/>
      <w:bookmarkStart w:id="168" w:name="_Toc51768559"/>
      <w:bookmarkStart w:id="169" w:name="_Toc51771066"/>
      <w:bookmarkStart w:id="170" w:name="_Toc42165626"/>
      <w:bookmarkStart w:id="171" w:name="_Toc51768561"/>
      <w:bookmarkStart w:id="172" w:name="_Toc51771068"/>
      <w:r>
        <w:t>7</w:t>
      </w:r>
      <w:r w:rsidRPr="000E647A">
        <w:t>.</w:t>
      </w:r>
      <w:r>
        <w:t>6</w:t>
      </w:r>
      <w:r w:rsidRPr="000E647A">
        <w:t>.4</w:t>
      </w:r>
      <w:r w:rsidRPr="000E647A">
        <w:tab/>
        <w:t xml:space="preserve">Analysis of </w:t>
      </w:r>
      <w:r>
        <w:t>coexistence with legacy UEs</w:t>
      </w:r>
      <w:bookmarkEnd w:id="167"/>
      <w:bookmarkEnd w:id="168"/>
      <w:bookmarkEnd w:id="169"/>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7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lastRenderedPageBreak/>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7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174" w:name="_Toc42165625"/>
      <w:bookmarkStart w:id="175" w:name="_Toc51768560"/>
      <w:bookmarkStart w:id="176" w:name="_Toc51771067"/>
      <w:r>
        <w:t>7</w:t>
      </w:r>
      <w:r w:rsidRPr="000E647A">
        <w:t>.6.</w:t>
      </w:r>
      <w:r>
        <w:t>5</w:t>
      </w:r>
      <w:r w:rsidRPr="000E647A">
        <w:tab/>
        <w:t>Analysis of specification impacts</w:t>
      </w:r>
      <w:bookmarkEnd w:id="174"/>
      <w:bookmarkEnd w:id="175"/>
      <w:bookmarkEnd w:id="176"/>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7" w:author="作者">
              <w:r w:rsidDel="008C1134">
                <w:delText xml:space="preserve">both network </w:delText>
              </w:r>
              <w:r w:rsidDel="00787792">
                <w:delText xml:space="preserve">capacity and </w:delText>
              </w:r>
            </w:del>
            <w:r>
              <w:t>spectral efficiency due to reduced peak data rate.</w:t>
            </w:r>
            <w:ins w:id="178"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xml:space="preserve">. And the scheduling information for Msg3 </w:t>
      </w:r>
      <w:r w:rsidRPr="00ED3FEA">
        <w:rPr>
          <w:rFonts w:ascii="Times New Roman" w:hAnsi="Times New Roman"/>
          <w:lang w:val="en-GB" w:eastAsia="ja-JP"/>
        </w:rPr>
        <w:lastRenderedPageBreak/>
        <w:t>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lastRenderedPageBreak/>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70BE5544" w14:textId="2138DE49"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1DB46951" w14:textId="77777777" w:rsidR="002B6BDD" w:rsidRDefault="002B6BDD" w:rsidP="00C200A6">
            <w:pPr>
              <w:jc w:val="both"/>
              <w:rPr>
                <w:rFonts w:eastAsia="等线"/>
                <w:lang w:val="en-US" w:eastAsia="zh-CN"/>
              </w:rPr>
            </w:pP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70"/>
      <w:bookmarkEnd w:id="171"/>
      <w:bookmarkEnd w:id="172"/>
    </w:p>
    <w:p w14:paraId="74D88359" w14:textId="36245EEA" w:rsidR="00090EF0" w:rsidRDefault="00090EF0" w:rsidP="00090EF0">
      <w:pPr>
        <w:pStyle w:val="3"/>
      </w:pPr>
      <w:bookmarkStart w:id="179" w:name="_Toc42165627"/>
      <w:bookmarkStart w:id="180" w:name="_Toc51768562"/>
      <w:bookmarkStart w:id="181" w:name="_Toc51771069"/>
      <w:r>
        <w:t>7</w:t>
      </w:r>
      <w:r w:rsidRPr="000E647A">
        <w:t>.</w:t>
      </w:r>
      <w:r w:rsidR="00307832">
        <w:t>8</w:t>
      </w:r>
      <w:r w:rsidRPr="000E647A">
        <w:t>.1</w:t>
      </w:r>
      <w:r w:rsidRPr="000E647A">
        <w:tab/>
        <w:t>Description of feature combinations</w:t>
      </w:r>
      <w:bookmarkEnd w:id="179"/>
      <w:bookmarkEnd w:id="180"/>
      <w:bookmarkEnd w:id="181"/>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lastRenderedPageBreak/>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82"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83" w:author="作者"/>
                      <w:rFonts w:ascii="Calibri" w:eastAsia="Times New Roman" w:hAnsi="Calibri" w:cs="Calibri"/>
                      <w:color w:val="000000"/>
                      <w:sz w:val="16"/>
                      <w:szCs w:val="16"/>
                      <w:lang w:val="sv-SE" w:eastAsia="sv-SE"/>
                    </w:rPr>
                  </w:pPr>
                  <w:ins w:id="184"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5" w:author="作者"/>
                      <w:rFonts w:ascii="Calibri" w:eastAsia="Times New Roman" w:hAnsi="Calibri" w:cs="Calibri"/>
                      <w:color w:val="000000"/>
                      <w:sz w:val="16"/>
                      <w:szCs w:val="16"/>
                      <w:lang w:val="sv-SE" w:eastAsia="sv-SE"/>
                    </w:rPr>
                  </w:pPr>
                  <w:ins w:id="186"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7" w:author="作者"/>
                      <w:rFonts w:ascii="Calibri" w:eastAsia="Times New Roman" w:hAnsi="Calibri" w:cs="Calibri"/>
                      <w:color w:val="000000"/>
                      <w:sz w:val="16"/>
                      <w:szCs w:val="16"/>
                      <w:lang w:val="sv-SE" w:eastAsia="sv-SE"/>
                    </w:rPr>
                  </w:pPr>
                  <w:ins w:id="188"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9" w:author="作者"/>
                      <w:rFonts w:ascii="Calibri" w:eastAsia="Times New Roman" w:hAnsi="Calibri" w:cs="Calibri"/>
                      <w:color w:val="000000"/>
                      <w:sz w:val="16"/>
                      <w:szCs w:val="16"/>
                      <w:lang w:val="sv-SE" w:eastAsia="sv-SE"/>
                    </w:rPr>
                  </w:pPr>
                  <w:ins w:id="190"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91" w:author="作者"/>
                      <w:rFonts w:ascii="Calibri" w:eastAsia="Times New Roman" w:hAnsi="Calibri" w:cs="Calibri"/>
                      <w:color w:val="000000"/>
                      <w:sz w:val="16"/>
                      <w:szCs w:val="16"/>
                      <w:lang w:val="sv-SE" w:eastAsia="sv-SE"/>
                    </w:rPr>
                  </w:pPr>
                  <w:ins w:id="192"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93" w:author="作者"/>
                      <w:rFonts w:ascii="Calibri" w:eastAsia="Times New Roman" w:hAnsi="Calibri" w:cs="Calibri"/>
                      <w:color w:val="000000"/>
                      <w:sz w:val="16"/>
                      <w:szCs w:val="16"/>
                      <w:lang w:val="sv-SE" w:eastAsia="sv-SE"/>
                    </w:rPr>
                  </w:pPr>
                  <w:ins w:id="194"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5" w:author="作者"/>
                      <w:rFonts w:ascii="Calibri" w:eastAsia="Times New Roman" w:hAnsi="Calibri" w:cs="Calibri"/>
                      <w:color w:val="000000"/>
                      <w:sz w:val="16"/>
                      <w:szCs w:val="16"/>
                      <w:lang w:val="sv-SE" w:eastAsia="sv-SE"/>
                    </w:rPr>
                  </w:pPr>
                  <w:ins w:id="196"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7"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8" w:author="作者"/>
                      <w:rFonts w:ascii="Calibri" w:eastAsia="Times New Roman" w:hAnsi="Calibri" w:cs="Calibri"/>
                      <w:color w:val="000000"/>
                      <w:sz w:val="16"/>
                      <w:szCs w:val="16"/>
                      <w:lang w:val="sv-SE" w:eastAsia="sv-SE"/>
                    </w:rPr>
                  </w:pPr>
                  <w:del w:id="199"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0" w:author="作者"/>
                      <w:rFonts w:ascii="Calibri" w:eastAsia="Times New Roman" w:hAnsi="Calibri" w:cs="Calibri"/>
                      <w:color w:val="000000"/>
                      <w:sz w:val="16"/>
                      <w:szCs w:val="16"/>
                      <w:lang w:val="sv-SE" w:eastAsia="sv-SE"/>
                    </w:rPr>
                  </w:pPr>
                  <w:del w:id="201"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02" w:author="作者"/>
                      <w:rFonts w:ascii="Calibri" w:eastAsia="Times New Roman" w:hAnsi="Calibri" w:cs="Calibri"/>
                      <w:color w:val="000000"/>
                      <w:sz w:val="16"/>
                      <w:szCs w:val="16"/>
                      <w:lang w:val="sv-SE" w:eastAsia="sv-SE"/>
                    </w:rPr>
                  </w:pPr>
                  <w:del w:id="203"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4" w:author="作者"/>
                      <w:rFonts w:ascii="Calibri" w:eastAsia="Times New Roman" w:hAnsi="Calibri" w:cs="Calibri"/>
                      <w:color w:val="000000"/>
                      <w:sz w:val="16"/>
                      <w:szCs w:val="16"/>
                      <w:lang w:val="sv-SE" w:eastAsia="sv-SE"/>
                    </w:rPr>
                  </w:pPr>
                  <w:del w:id="205"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6" w:author="作者"/>
                      <w:rFonts w:ascii="Calibri" w:eastAsia="Times New Roman" w:hAnsi="Calibri" w:cs="Calibri"/>
                      <w:color w:val="000000"/>
                      <w:sz w:val="16"/>
                      <w:szCs w:val="16"/>
                      <w:lang w:val="sv-SE" w:eastAsia="sv-SE"/>
                    </w:rPr>
                  </w:pPr>
                  <w:del w:id="207"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8" w:author="作者"/>
                      <w:rFonts w:ascii="Calibri" w:eastAsia="Times New Roman" w:hAnsi="Calibri" w:cs="Calibri"/>
                      <w:color w:val="000000"/>
                      <w:sz w:val="16"/>
                      <w:szCs w:val="16"/>
                      <w:lang w:val="sv-SE" w:eastAsia="sv-SE"/>
                    </w:rPr>
                  </w:pPr>
                  <w:del w:id="209"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0" w:author="作者"/>
                      <w:rFonts w:ascii="Calibri" w:eastAsia="Times New Roman" w:hAnsi="Calibri" w:cs="Calibri"/>
                      <w:color w:val="000000"/>
                      <w:sz w:val="16"/>
                      <w:szCs w:val="16"/>
                      <w:lang w:val="sv-SE" w:eastAsia="sv-SE"/>
                    </w:rPr>
                  </w:pPr>
                  <w:del w:id="211"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12"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13" w:author="作者"/>
                      <w:rFonts w:ascii="Calibri" w:eastAsia="Times New Roman" w:hAnsi="Calibri" w:cs="Calibri"/>
                      <w:color w:val="000000"/>
                      <w:sz w:val="16"/>
                      <w:szCs w:val="16"/>
                      <w:lang w:val="sv-SE" w:eastAsia="sv-SE"/>
                    </w:rPr>
                  </w:pPr>
                  <w:del w:id="214"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5" w:author="作者"/>
                      <w:rFonts w:ascii="Calibri" w:eastAsia="Times New Roman" w:hAnsi="Calibri" w:cs="Calibri"/>
                      <w:color w:val="000000"/>
                      <w:sz w:val="16"/>
                      <w:szCs w:val="16"/>
                      <w:lang w:val="sv-SE" w:eastAsia="sv-SE"/>
                    </w:rPr>
                  </w:pPr>
                  <w:del w:id="216"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7" w:author="作者"/>
                      <w:rFonts w:ascii="Calibri" w:eastAsia="Times New Roman" w:hAnsi="Calibri" w:cs="Calibri"/>
                      <w:color w:val="000000"/>
                      <w:sz w:val="16"/>
                      <w:szCs w:val="16"/>
                      <w:lang w:val="sv-SE" w:eastAsia="sv-SE"/>
                    </w:rPr>
                  </w:pPr>
                  <w:del w:id="21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9" w:author="作者"/>
                      <w:rFonts w:ascii="Calibri" w:eastAsia="Times New Roman" w:hAnsi="Calibri" w:cs="Calibri"/>
                      <w:color w:val="000000"/>
                      <w:sz w:val="16"/>
                      <w:szCs w:val="16"/>
                      <w:lang w:val="sv-SE" w:eastAsia="sv-SE"/>
                    </w:rPr>
                  </w:pPr>
                  <w:del w:id="220"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21" w:author="作者"/>
                      <w:rFonts w:ascii="Calibri" w:eastAsia="Times New Roman" w:hAnsi="Calibri" w:cs="Calibri"/>
                      <w:color w:val="000000"/>
                      <w:sz w:val="16"/>
                      <w:szCs w:val="16"/>
                      <w:lang w:val="sv-SE" w:eastAsia="sv-SE"/>
                    </w:rPr>
                  </w:pPr>
                  <w:del w:id="222"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23" w:author="作者"/>
                      <w:rFonts w:ascii="Calibri" w:eastAsia="Times New Roman" w:hAnsi="Calibri" w:cs="Calibri"/>
                      <w:color w:val="000000"/>
                      <w:sz w:val="16"/>
                      <w:szCs w:val="16"/>
                      <w:lang w:val="sv-SE" w:eastAsia="sv-SE"/>
                    </w:rPr>
                  </w:pPr>
                  <w:del w:id="22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5" w:author="作者"/>
                      <w:rFonts w:ascii="Calibri" w:eastAsia="Times New Roman" w:hAnsi="Calibri" w:cs="Calibri"/>
                      <w:color w:val="000000"/>
                      <w:sz w:val="16"/>
                      <w:szCs w:val="16"/>
                      <w:lang w:val="sv-SE" w:eastAsia="sv-SE"/>
                    </w:rPr>
                  </w:pPr>
                  <w:del w:id="226"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7"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8" w:author="作者"/>
                      <w:rFonts w:ascii="Calibri" w:eastAsia="Times New Roman" w:hAnsi="Calibri" w:cs="Calibri"/>
                      <w:color w:val="000000"/>
                      <w:sz w:val="16"/>
                      <w:szCs w:val="16"/>
                      <w:lang w:val="sv-SE" w:eastAsia="sv-SE"/>
                    </w:rPr>
                  </w:pPr>
                  <w:ins w:id="229"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0" w:author="作者"/>
                      <w:rFonts w:ascii="Calibri" w:eastAsia="Times New Roman" w:hAnsi="Calibri" w:cs="Calibri"/>
                      <w:color w:val="000000"/>
                      <w:sz w:val="16"/>
                      <w:szCs w:val="16"/>
                      <w:lang w:val="sv-SE" w:eastAsia="sv-SE"/>
                    </w:rPr>
                  </w:pPr>
                  <w:ins w:id="231"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32" w:author="作者"/>
                      <w:rFonts w:ascii="Calibri" w:eastAsia="Times New Roman" w:hAnsi="Calibri" w:cs="Calibri"/>
                      <w:color w:val="000000"/>
                      <w:sz w:val="16"/>
                      <w:szCs w:val="16"/>
                      <w:lang w:val="sv-SE" w:eastAsia="sv-SE"/>
                    </w:rPr>
                  </w:pPr>
                  <w:ins w:id="233"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4" w:author="作者"/>
                      <w:rFonts w:ascii="Calibri" w:eastAsia="Times New Roman" w:hAnsi="Calibri" w:cs="Calibri"/>
                      <w:color w:val="000000"/>
                      <w:sz w:val="16"/>
                      <w:szCs w:val="16"/>
                      <w:lang w:val="sv-SE" w:eastAsia="sv-SE"/>
                    </w:rPr>
                  </w:pPr>
                  <w:ins w:id="235"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6" w:author="作者"/>
                      <w:rFonts w:ascii="Calibri" w:eastAsia="Times New Roman" w:hAnsi="Calibri" w:cs="Calibri"/>
                      <w:color w:val="000000"/>
                      <w:sz w:val="16"/>
                      <w:szCs w:val="16"/>
                      <w:lang w:val="sv-SE" w:eastAsia="sv-SE"/>
                    </w:rPr>
                  </w:pPr>
                  <w:ins w:id="237"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8" w:author="作者"/>
                      <w:rFonts w:ascii="Calibri" w:eastAsia="Times New Roman" w:hAnsi="Calibri" w:cs="Calibri"/>
                      <w:color w:val="000000"/>
                      <w:sz w:val="16"/>
                      <w:szCs w:val="16"/>
                      <w:lang w:val="sv-SE" w:eastAsia="sv-SE"/>
                    </w:rPr>
                  </w:pPr>
                  <w:ins w:id="239"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0" w:author="作者"/>
                      <w:rFonts w:ascii="Calibri" w:eastAsia="Times New Roman" w:hAnsi="Calibri" w:cs="Calibri"/>
                      <w:color w:val="000000"/>
                      <w:sz w:val="16"/>
                      <w:szCs w:val="16"/>
                      <w:lang w:val="sv-SE" w:eastAsia="sv-SE"/>
                    </w:rPr>
                  </w:pPr>
                  <w:ins w:id="241"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42"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43" w:author="作者"/>
                      <w:rFonts w:ascii="Calibri" w:eastAsia="Times New Roman" w:hAnsi="Calibri" w:cs="Calibri"/>
                      <w:color w:val="000000"/>
                      <w:sz w:val="16"/>
                      <w:szCs w:val="16"/>
                      <w:lang w:val="sv-SE" w:eastAsia="sv-SE"/>
                    </w:rPr>
                  </w:pPr>
                  <w:ins w:id="244"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5" w:author="作者"/>
                      <w:rFonts w:ascii="Calibri" w:eastAsia="Times New Roman" w:hAnsi="Calibri" w:cs="Calibri"/>
                      <w:color w:val="000000"/>
                      <w:sz w:val="16"/>
                      <w:szCs w:val="16"/>
                      <w:lang w:val="sv-SE" w:eastAsia="sv-SE"/>
                    </w:rPr>
                  </w:pPr>
                  <w:ins w:id="246"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7" w:author="作者"/>
                      <w:rFonts w:ascii="Calibri" w:eastAsia="Times New Roman" w:hAnsi="Calibri" w:cs="Calibri"/>
                      <w:color w:val="000000"/>
                      <w:sz w:val="16"/>
                      <w:szCs w:val="16"/>
                      <w:lang w:val="sv-SE" w:eastAsia="sv-SE"/>
                    </w:rPr>
                  </w:pPr>
                  <w:ins w:id="248"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9" w:author="作者"/>
                      <w:rFonts w:ascii="Calibri" w:eastAsia="Times New Roman" w:hAnsi="Calibri" w:cs="Calibri"/>
                      <w:color w:val="000000"/>
                      <w:sz w:val="16"/>
                      <w:szCs w:val="16"/>
                      <w:lang w:val="sv-SE" w:eastAsia="sv-SE"/>
                    </w:rPr>
                  </w:pPr>
                  <w:ins w:id="250"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51" w:author="作者"/>
                      <w:rFonts w:ascii="Calibri" w:eastAsia="Times New Roman" w:hAnsi="Calibri" w:cs="Calibri"/>
                      <w:color w:val="000000"/>
                      <w:sz w:val="16"/>
                      <w:szCs w:val="16"/>
                      <w:lang w:val="sv-SE" w:eastAsia="sv-SE"/>
                    </w:rPr>
                  </w:pPr>
                  <w:ins w:id="252"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53" w:author="作者"/>
                      <w:rFonts w:ascii="Calibri" w:eastAsia="Times New Roman" w:hAnsi="Calibri" w:cs="Calibri"/>
                      <w:color w:val="000000"/>
                      <w:sz w:val="16"/>
                      <w:szCs w:val="16"/>
                      <w:lang w:val="sv-SE" w:eastAsia="sv-SE"/>
                    </w:rPr>
                  </w:pPr>
                  <w:ins w:id="254"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5" w:author="作者"/>
                      <w:rFonts w:ascii="Calibri" w:eastAsia="Times New Roman" w:hAnsi="Calibri" w:cs="Calibri"/>
                      <w:color w:val="000000"/>
                      <w:sz w:val="16"/>
                      <w:szCs w:val="16"/>
                      <w:lang w:val="sv-SE" w:eastAsia="sv-SE"/>
                    </w:rPr>
                  </w:pPr>
                  <w:ins w:id="256"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8" w:author="作者"/>
                      <w:rFonts w:ascii="Calibri" w:eastAsia="Times New Roman" w:hAnsi="Calibri" w:cs="Calibri"/>
                      <w:color w:val="000000"/>
                      <w:sz w:val="16"/>
                      <w:szCs w:val="16"/>
                      <w:lang w:val="sv-SE" w:eastAsia="sv-SE"/>
                    </w:rPr>
                  </w:pPr>
                  <w:del w:id="259"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0" w:author="作者"/>
                      <w:rFonts w:ascii="Calibri" w:eastAsia="Times New Roman" w:hAnsi="Calibri" w:cs="Calibri"/>
                      <w:color w:val="000000"/>
                      <w:sz w:val="16"/>
                      <w:szCs w:val="16"/>
                      <w:lang w:val="sv-SE" w:eastAsia="sv-SE"/>
                    </w:rPr>
                  </w:pPr>
                  <w:del w:id="261"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62" w:author="作者"/>
                      <w:rFonts w:ascii="Calibri" w:eastAsia="Times New Roman" w:hAnsi="Calibri" w:cs="Calibri"/>
                      <w:color w:val="000000"/>
                      <w:sz w:val="16"/>
                      <w:szCs w:val="16"/>
                      <w:lang w:val="sv-SE" w:eastAsia="sv-SE"/>
                    </w:rPr>
                  </w:pPr>
                  <w:del w:id="263"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4" w:author="作者"/>
                      <w:rFonts w:ascii="Calibri" w:eastAsia="Times New Roman" w:hAnsi="Calibri" w:cs="Calibri"/>
                      <w:color w:val="000000"/>
                      <w:sz w:val="16"/>
                      <w:szCs w:val="16"/>
                      <w:lang w:val="sv-SE" w:eastAsia="sv-SE"/>
                    </w:rPr>
                  </w:pPr>
                  <w:del w:id="265"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6" w:author="作者"/>
                      <w:rFonts w:ascii="Calibri" w:eastAsia="Times New Roman" w:hAnsi="Calibri" w:cs="Calibri"/>
                      <w:color w:val="000000"/>
                      <w:sz w:val="16"/>
                      <w:szCs w:val="16"/>
                      <w:lang w:val="sv-SE" w:eastAsia="sv-SE"/>
                    </w:rPr>
                  </w:pPr>
                  <w:del w:id="267"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8" w:author="作者"/>
                      <w:rFonts w:ascii="Calibri" w:eastAsia="Times New Roman" w:hAnsi="Calibri" w:cs="Calibri"/>
                      <w:color w:val="000000"/>
                      <w:sz w:val="16"/>
                      <w:szCs w:val="16"/>
                      <w:lang w:val="sv-SE" w:eastAsia="sv-SE"/>
                    </w:rPr>
                  </w:pPr>
                  <w:del w:id="269"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0" w:author="作者"/>
                      <w:rFonts w:ascii="Calibri" w:eastAsia="Times New Roman" w:hAnsi="Calibri" w:cs="Calibri"/>
                      <w:color w:val="000000"/>
                      <w:sz w:val="16"/>
                      <w:szCs w:val="16"/>
                      <w:lang w:val="sv-SE" w:eastAsia="sv-SE"/>
                    </w:rPr>
                  </w:pPr>
                  <w:del w:id="271"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7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73" w:author="作者"/>
                      <w:rFonts w:ascii="Calibri" w:eastAsia="Times New Roman" w:hAnsi="Calibri" w:cs="Calibri"/>
                      <w:color w:val="000000"/>
                      <w:sz w:val="16"/>
                      <w:szCs w:val="16"/>
                      <w:lang w:val="sv-SE" w:eastAsia="sv-SE"/>
                    </w:rPr>
                  </w:pPr>
                  <w:del w:id="274"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5" w:author="作者"/>
                      <w:rFonts w:ascii="Calibri" w:eastAsia="Times New Roman" w:hAnsi="Calibri" w:cs="Calibri"/>
                      <w:color w:val="000000"/>
                      <w:sz w:val="16"/>
                      <w:szCs w:val="16"/>
                      <w:lang w:val="sv-SE" w:eastAsia="sv-SE"/>
                    </w:rPr>
                  </w:pPr>
                  <w:del w:id="276"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7" w:author="作者"/>
                      <w:rFonts w:ascii="Calibri" w:eastAsia="Times New Roman" w:hAnsi="Calibri" w:cs="Calibri"/>
                      <w:color w:val="000000"/>
                      <w:sz w:val="16"/>
                      <w:szCs w:val="16"/>
                      <w:lang w:val="sv-SE" w:eastAsia="sv-SE"/>
                    </w:rPr>
                  </w:pPr>
                  <w:del w:id="278"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9" w:author="作者"/>
                      <w:rFonts w:ascii="Calibri" w:eastAsia="Times New Roman" w:hAnsi="Calibri" w:cs="Calibri"/>
                      <w:color w:val="000000"/>
                      <w:sz w:val="16"/>
                      <w:szCs w:val="16"/>
                      <w:lang w:val="sv-SE" w:eastAsia="sv-SE"/>
                    </w:rPr>
                  </w:pPr>
                  <w:del w:id="280"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81" w:author="作者"/>
                      <w:rFonts w:ascii="Calibri" w:eastAsia="Times New Roman" w:hAnsi="Calibri" w:cs="Calibri"/>
                      <w:color w:val="000000"/>
                      <w:sz w:val="16"/>
                      <w:szCs w:val="16"/>
                      <w:lang w:val="sv-SE" w:eastAsia="sv-SE"/>
                    </w:rPr>
                  </w:pPr>
                  <w:del w:id="282"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83" w:author="作者"/>
                      <w:rFonts w:ascii="Calibri" w:eastAsia="Times New Roman" w:hAnsi="Calibri" w:cs="Calibri"/>
                      <w:color w:val="000000"/>
                      <w:sz w:val="16"/>
                      <w:szCs w:val="16"/>
                      <w:lang w:val="sv-SE" w:eastAsia="sv-SE"/>
                    </w:rPr>
                  </w:pPr>
                  <w:del w:id="284"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5" w:author="作者"/>
                      <w:rFonts w:ascii="Calibri" w:eastAsia="Times New Roman" w:hAnsi="Calibri" w:cs="Calibri"/>
                      <w:color w:val="000000"/>
                      <w:sz w:val="16"/>
                      <w:szCs w:val="16"/>
                      <w:lang w:val="sv-SE" w:eastAsia="sv-SE"/>
                    </w:rPr>
                  </w:pPr>
                  <w:del w:id="286"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8" w:author="作者"/>
                      <w:rFonts w:ascii="Calibri" w:eastAsia="Times New Roman" w:hAnsi="Calibri" w:cs="Calibri"/>
                      <w:color w:val="000000"/>
                      <w:sz w:val="16"/>
                      <w:szCs w:val="16"/>
                      <w:lang w:val="sv-SE" w:eastAsia="sv-SE"/>
                    </w:rPr>
                  </w:pPr>
                  <w:del w:id="289"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0" w:author="作者"/>
                      <w:rFonts w:ascii="Calibri" w:eastAsia="Times New Roman" w:hAnsi="Calibri" w:cs="Calibri"/>
                      <w:color w:val="000000"/>
                      <w:sz w:val="16"/>
                      <w:szCs w:val="16"/>
                      <w:lang w:val="sv-SE" w:eastAsia="sv-SE"/>
                    </w:rPr>
                  </w:pPr>
                  <w:del w:id="291"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92" w:author="作者"/>
                      <w:rFonts w:ascii="Calibri" w:eastAsia="Times New Roman" w:hAnsi="Calibri" w:cs="Calibri"/>
                      <w:color w:val="000000"/>
                      <w:sz w:val="16"/>
                      <w:szCs w:val="16"/>
                      <w:lang w:val="sv-SE" w:eastAsia="sv-SE"/>
                    </w:rPr>
                  </w:pPr>
                  <w:del w:id="293"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4" w:author="作者"/>
                      <w:rFonts w:ascii="Calibri" w:eastAsia="Times New Roman" w:hAnsi="Calibri" w:cs="Calibri"/>
                      <w:color w:val="000000"/>
                      <w:sz w:val="16"/>
                      <w:szCs w:val="16"/>
                      <w:lang w:val="sv-SE" w:eastAsia="sv-SE"/>
                    </w:rPr>
                  </w:pPr>
                  <w:del w:id="295"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6" w:author="作者"/>
                      <w:rFonts w:ascii="Calibri" w:eastAsia="Times New Roman" w:hAnsi="Calibri" w:cs="Calibri"/>
                      <w:color w:val="000000"/>
                      <w:sz w:val="16"/>
                      <w:szCs w:val="16"/>
                      <w:lang w:val="sv-SE" w:eastAsia="sv-SE"/>
                    </w:rPr>
                  </w:pPr>
                  <w:del w:id="297"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8" w:author="作者"/>
                      <w:rFonts w:ascii="Calibri" w:eastAsia="Times New Roman" w:hAnsi="Calibri" w:cs="Calibri"/>
                      <w:color w:val="000000"/>
                      <w:sz w:val="16"/>
                      <w:szCs w:val="16"/>
                      <w:lang w:val="sv-SE" w:eastAsia="sv-SE"/>
                    </w:rPr>
                  </w:pPr>
                  <w:del w:id="299"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0" w:author="作者"/>
                      <w:rFonts w:ascii="Calibri" w:eastAsia="Times New Roman" w:hAnsi="Calibri" w:cs="Calibri"/>
                      <w:color w:val="000000"/>
                      <w:sz w:val="16"/>
                      <w:szCs w:val="16"/>
                      <w:lang w:val="sv-SE" w:eastAsia="sv-SE"/>
                    </w:rPr>
                  </w:pPr>
                  <w:del w:id="301"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0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11" w:author="作者"/>
                      <w:rFonts w:ascii="Calibri" w:eastAsia="Times New Roman" w:hAnsi="Calibri" w:cs="Calibri"/>
                      <w:color w:val="000000"/>
                      <w:sz w:val="16"/>
                      <w:szCs w:val="16"/>
                      <w:lang w:val="sv-SE" w:eastAsia="sv-SE"/>
                    </w:rPr>
                  </w:pPr>
                  <w:del w:id="312"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13" w:author="作者"/>
                      <w:rFonts w:ascii="Calibri" w:eastAsia="Times New Roman" w:hAnsi="Calibri" w:cs="Calibri"/>
                      <w:color w:val="000000"/>
                      <w:sz w:val="16"/>
                      <w:szCs w:val="16"/>
                      <w:lang w:val="sv-SE" w:eastAsia="sv-SE"/>
                    </w:rPr>
                  </w:pPr>
                  <w:del w:id="31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5" w:author="作者"/>
                      <w:rFonts w:ascii="Calibri" w:eastAsia="Times New Roman" w:hAnsi="Calibri" w:cs="Calibri"/>
                      <w:color w:val="000000"/>
                      <w:sz w:val="16"/>
                      <w:szCs w:val="16"/>
                      <w:lang w:val="sv-SE" w:eastAsia="sv-SE"/>
                    </w:rPr>
                  </w:pPr>
                  <w:del w:id="316"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7" w:author="作者">
                    <w:r w:rsidRPr="00F76102" w:rsidDel="005D0619">
                      <w:rPr>
                        <w:rFonts w:ascii="Calibri" w:eastAsia="Times New Roman" w:hAnsi="Calibri" w:cs="Calibri"/>
                        <w:color w:val="000000"/>
                        <w:sz w:val="16"/>
                        <w:szCs w:val="16"/>
                        <w:lang w:val="sv-SE" w:eastAsia="sv-SE"/>
                      </w:rPr>
                      <w:delText>relaxed mods</w:delText>
                    </w:r>
                  </w:del>
                  <w:ins w:id="318"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9" w:author="作者">
                    <w:r w:rsidRPr="00F76102" w:rsidDel="005D0619">
                      <w:rPr>
                        <w:rFonts w:ascii="Calibri" w:eastAsia="Times New Roman" w:hAnsi="Calibri" w:cs="Calibri"/>
                        <w:color w:val="000000"/>
                        <w:sz w:val="16"/>
                        <w:szCs w:val="16"/>
                        <w:lang w:val="sv-SE" w:eastAsia="sv-SE"/>
                      </w:rPr>
                      <w:delText>relaxed mods</w:delText>
                    </w:r>
                  </w:del>
                  <w:ins w:id="320"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21" w:author="作者">
                    <w:r w:rsidRPr="00F76102" w:rsidDel="005D0619">
                      <w:rPr>
                        <w:rFonts w:ascii="Calibri" w:eastAsia="Times New Roman" w:hAnsi="Calibri" w:cs="Calibri"/>
                        <w:color w:val="000000"/>
                        <w:sz w:val="16"/>
                        <w:szCs w:val="16"/>
                        <w:lang w:val="sv-SE" w:eastAsia="sv-SE"/>
                      </w:rPr>
                      <w:delText>relaxed mods</w:delText>
                    </w:r>
                  </w:del>
                  <w:ins w:id="322"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23" w:author="作者">
                    <w:r w:rsidRPr="00F76102" w:rsidDel="005D0619">
                      <w:rPr>
                        <w:rFonts w:ascii="Calibri" w:eastAsia="Times New Roman" w:hAnsi="Calibri" w:cs="Calibri"/>
                        <w:color w:val="000000"/>
                        <w:sz w:val="16"/>
                        <w:szCs w:val="16"/>
                        <w:lang w:val="sv-SE" w:eastAsia="sv-SE"/>
                      </w:rPr>
                      <w:delText>relaxed mods</w:delText>
                    </w:r>
                  </w:del>
                  <w:ins w:id="324"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5"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6" w:author="作者"/>
                      <w:rFonts w:ascii="Calibri" w:eastAsia="Times New Roman" w:hAnsi="Calibri" w:cs="Calibri"/>
                      <w:color w:val="000000"/>
                      <w:sz w:val="16"/>
                      <w:szCs w:val="16"/>
                      <w:lang w:val="sv-SE" w:eastAsia="sv-SE"/>
                    </w:rPr>
                  </w:pPr>
                  <w:ins w:id="32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8" w:author="作者"/>
                      <w:rFonts w:ascii="Calibri" w:eastAsia="Times New Roman" w:hAnsi="Calibri" w:cs="Calibri"/>
                      <w:color w:val="000000"/>
                      <w:sz w:val="16"/>
                      <w:szCs w:val="16"/>
                      <w:lang w:val="sv-SE" w:eastAsia="sv-SE"/>
                    </w:rPr>
                  </w:pPr>
                  <w:ins w:id="329"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0" w:author="作者"/>
                      <w:rFonts w:ascii="Calibri" w:eastAsia="Times New Roman" w:hAnsi="Calibri" w:cs="Calibri"/>
                      <w:color w:val="000000"/>
                      <w:sz w:val="16"/>
                      <w:szCs w:val="16"/>
                      <w:lang w:val="sv-SE" w:eastAsia="sv-SE"/>
                    </w:rPr>
                  </w:pPr>
                  <w:ins w:id="33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32" w:author="作者"/>
                      <w:rFonts w:ascii="Calibri" w:eastAsia="Times New Roman" w:hAnsi="Calibri" w:cs="Calibri"/>
                      <w:color w:val="000000"/>
                      <w:sz w:val="16"/>
                      <w:szCs w:val="16"/>
                      <w:lang w:val="sv-SE" w:eastAsia="sv-SE"/>
                    </w:rPr>
                  </w:pPr>
                  <w:ins w:id="333"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4" w:author="作者"/>
                      <w:rFonts w:ascii="Calibri" w:eastAsia="Times New Roman" w:hAnsi="Calibri" w:cs="Calibri"/>
                      <w:color w:val="000000"/>
                      <w:sz w:val="16"/>
                      <w:szCs w:val="16"/>
                      <w:lang w:val="sv-SE" w:eastAsia="sv-SE"/>
                    </w:rPr>
                  </w:pPr>
                  <w:ins w:id="335"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6" w:author="作者"/>
                      <w:rFonts w:ascii="Calibri" w:eastAsia="Times New Roman" w:hAnsi="Calibri" w:cs="Calibri"/>
                      <w:color w:val="000000"/>
                      <w:sz w:val="16"/>
                      <w:szCs w:val="16"/>
                      <w:lang w:val="sv-SE" w:eastAsia="sv-SE"/>
                    </w:rPr>
                  </w:pPr>
                  <w:ins w:id="33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8" w:author="作者"/>
                      <w:rFonts w:ascii="Calibri" w:eastAsia="Times New Roman" w:hAnsi="Calibri" w:cs="Calibri"/>
                      <w:color w:val="000000"/>
                      <w:sz w:val="16"/>
                      <w:szCs w:val="16"/>
                      <w:lang w:val="sv-SE" w:eastAsia="sv-SE"/>
                    </w:rPr>
                  </w:pPr>
                  <w:ins w:id="339"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0"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41" w:author="作者"/>
                      <w:rFonts w:ascii="Calibri" w:eastAsia="Times New Roman" w:hAnsi="Calibri" w:cs="Calibri"/>
                      <w:color w:val="000000"/>
                      <w:sz w:val="16"/>
                      <w:szCs w:val="16"/>
                      <w:lang w:val="sv-SE" w:eastAsia="sv-SE"/>
                    </w:rPr>
                  </w:pPr>
                  <w:del w:id="342"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43" w:author="作者"/>
                      <w:rFonts w:ascii="Calibri" w:eastAsia="Times New Roman" w:hAnsi="Calibri" w:cs="Calibri"/>
                      <w:color w:val="000000"/>
                      <w:sz w:val="16"/>
                      <w:szCs w:val="16"/>
                      <w:lang w:val="sv-SE" w:eastAsia="sv-SE"/>
                    </w:rPr>
                  </w:pPr>
                  <w:del w:id="344"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5" w:author="作者"/>
                      <w:rFonts w:ascii="Calibri" w:eastAsia="Times New Roman" w:hAnsi="Calibri" w:cs="Calibri"/>
                      <w:color w:val="000000"/>
                      <w:sz w:val="16"/>
                      <w:szCs w:val="16"/>
                      <w:lang w:val="sv-SE" w:eastAsia="sv-SE"/>
                    </w:rPr>
                  </w:pPr>
                  <w:del w:id="346"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7" w:author="作者"/>
                      <w:rFonts w:ascii="Calibri" w:eastAsia="Times New Roman" w:hAnsi="Calibri" w:cs="Calibri"/>
                      <w:color w:val="000000"/>
                      <w:sz w:val="16"/>
                      <w:szCs w:val="16"/>
                      <w:lang w:val="sv-SE" w:eastAsia="sv-SE"/>
                    </w:rPr>
                  </w:pPr>
                  <w:del w:id="348"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9" w:author="作者"/>
                      <w:rFonts w:ascii="Calibri" w:eastAsia="Times New Roman" w:hAnsi="Calibri" w:cs="Calibri"/>
                      <w:color w:val="000000"/>
                      <w:sz w:val="16"/>
                      <w:szCs w:val="16"/>
                      <w:lang w:val="sv-SE" w:eastAsia="sv-SE"/>
                    </w:rPr>
                  </w:pPr>
                  <w:del w:id="350"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51" w:author="作者"/>
                      <w:rFonts w:ascii="Calibri" w:eastAsia="Times New Roman" w:hAnsi="Calibri" w:cs="Calibri"/>
                      <w:color w:val="000000"/>
                      <w:sz w:val="16"/>
                      <w:szCs w:val="16"/>
                      <w:lang w:val="sv-SE" w:eastAsia="sv-SE"/>
                    </w:rPr>
                  </w:pPr>
                  <w:del w:id="352"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53" w:author="作者"/>
                      <w:rFonts w:ascii="Calibri" w:eastAsia="Times New Roman" w:hAnsi="Calibri" w:cs="Calibri"/>
                      <w:color w:val="000000"/>
                      <w:sz w:val="16"/>
                      <w:szCs w:val="16"/>
                      <w:lang w:val="sv-SE" w:eastAsia="sv-SE"/>
                    </w:rPr>
                  </w:pPr>
                  <w:del w:id="354"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5"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6" w:author="作者"/>
                      <w:rFonts w:ascii="Calibri" w:eastAsia="Times New Roman" w:hAnsi="Calibri" w:cs="Calibri"/>
                      <w:color w:val="000000"/>
                      <w:sz w:val="16"/>
                      <w:szCs w:val="16"/>
                      <w:lang w:val="sv-SE" w:eastAsia="sv-SE"/>
                    </w:rPr>
                  </w:pPr>
                  <w:del w:id="357"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8" w:author="作者"/>
                      <w:rFonts w:ascii="Calibri" w:eastAsia="Times New Roman" w:hAnsi="Calibri" w:cs="Calibri"/>
                      <w:color w:val="000000"/>
                      <w:sz w:val="16"/>
                      <w:szCs w:val="16"/>
                      <w:lang w:val="sv-SE" w:eastAsia="sv-SE"/>
                    </w:rPr>
                  </w:pPr>
                  <w:del w:id="359"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0" w:author="作者"/>
                      <w:rFonts w:ascii="Calibri" w:eastAsia="Times New Roman" w:hAnsi="Calibri" w:cs="Calibri"/>
                      <w:color w:val="000000"/>
                      <w:sz w:val="16"/>
                      <w:szCs w:val="16"/>
                      <w:lang w:val="sv-SE" w:eastAsia="sv-SE"/>
                    </w:rPr>
                  </w:pPr>
                  <w:del w:id="361"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62" w:author="作者"/>
                      <w:rFonts w:ascii="Calibri" w:eastAsia="Times New Roman" w:hAnsi="Calibri" w:cs="Calibri"/>
                      <w:color w:val="000000"/>
                      <w:sz w:val="16"/>
                      <w:szCs w:val="16"/>
                      <w:lang w:val="sv-SE" w:eastAsia="sv-SE"/>
                    </w:rPr>
                  </w:pPr>
                  <w:del w:id="363"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4" w:author="作者"/>
                      <w:rFonts w:ascii="Calibri" w:eastAsia="Times New Roman" w:hAnsi="Calibri" w:cs="Calibri"/>
                      <w:color w:val="000000"/>
                      <w:sz w:val="16"/>
                      <w:szCs w:val="16"/>
                      <w:lang w:val="sv-SE" w:eastAsia="sv-SE"/>
                    </w:rPr>
                  </w:pPr>
                  <w:del w:id="365"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6" w:author="作者"/>
                      <w:rFonts w:ascii="Calibri" w:eastAsia="Times New Roman" w:hAnsi="Calibri" w:cs="Calibri"/>
                      <w:color w:val="000000"/>
                      <w:sz w:val="16"/>
                      <w:szCs w:val="16"/>
                      <w:lang w:val="sv-SE" w:eastAsia="sv-SE"/>
                    </w:rPr>
                  </w:pPr>
                  <w:del w:id="367"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8" w:author="作者"/>
                      <w:rFonts w:ascii="Calibri" w:eastAsia="Times New Roman" w:hAnsi="Calibri" w:cs="Calibri"/>
                      <w:color w:val="000000"/>
                      <w:sz w:val="16"/>
                      <w:szCs w:val="16"/>
                      <w:lang w:val="sv-SE" w:eastAsia="sv-SE"/>
                    </w:rPr>
                  </w:pPr>
                  <w:del w:id="369"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0" w:author="作者">
                    <w:r w:rsidRPr="00F76102" w:rsidDel="005D0619">
                      <w:rPr>
                        <w:rFonts w:ascii="Calibri" w:eastAsia="Times New Roman" w:hAnsi="Calibri" w:cs="Calibri"/>
                        <w:color w:val="000000"/>
                        <w:sz w:val="16"/>
                        <w:szCs w:val="16"/>
                        <w:lang w:val="sv-SE" w:eastAsia="sv-SE"/>
                      </w:rPr>
                      <w:delText>relaxed mods</w:delText>
                    </w:r>
                  </w:del>
                  <w:ins w:id="371"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2" w:author="作者">
                    <w:r w:rsidRPr="00F76102" w:rsidDel="005D0619">
                      <w:rPr>
                        <w:rFonts w:ascii="Calibri" w:eastAsia="Times New Roman" w:hAnsi="Calibri" w:cs="Calibri"/>
                        <w:color w:val="000000"/>
                        <w:sz w:val="16"/>
                        <w:szCs w:val="16"/>
                        <w:lang w:val="sv-SE" w:eastAsia="sv-SE"/>
                      </w:rPr>
                      <w:delText>relaxed mods</w:delText>
                    </w:r>
                  </w:del>
                  <w:ins w:id="373"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4" w:author="作者">
                    <w:r w:rsidRPr="00F76102" w:rsidDel="005D0619">
                      <w:rPr>
                        <w:rFonts w:ascii="Calibri" w:eastAsia="Times New Roman" w:hAnsi="Calibri" w:cs="Calibri"/>
                        <w:color w:val="000000"/>
                        <w:sz w:val="16"/>
                        <w:szCs w:val="16"/>
                        <w:lang w:val="sv-SE" w:eastAsia="sv-SE"/>
                      </w:rPr>
                      <w:delText>relaxed mods</w:delText>
                    </w:r>
                  </w:del>
                  <w:ins w:id="375"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6" w:author="作者">
                    <w:r w:rsidRPr="00F76102" w:rsidDel="005D0619">
                      <w:rPr>
                        <w:rFonts w:ascii="Calibri" w:eastAsia="Times New Roman" w:hAnsi="Calibri" w:cs="Calibri"/>
                        <w:color w:val="000000"/>
                        <w:sz w:val="16"/>
                        <w:szCs w:val="16"/>
                        <w:lang w:val="sv-SE" w:eastAsia="sv-SE"/>
                      </w:rPr>
                      <w:delText>relaxed mods</w:delText>
                    </w:r>
                  </w:del>
                  <w:ins w:id="377"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lastRenderedPageBreak/>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8" w:name="_Toc42165629"/>
      <w:bookmarkStart w:id="379" w:name="_Toc51768564"/>
      <w:bookmarkStart w:id="380" w:name="_Toc51771071"/>
      <w:r>
        <w:t>7</w:t>
      </w:r>
      <w:r w:rsidRPr="000E647A">
        <w:t>.</w:t>
      </w:r>
      <w:r w:rsidR="00307832">
        <w:t>8</w:t>
      </w:r>
      <w:r w:rsidRPr="000E647A">
        <w:t>.3</w:t>
      </w:r>
      <w:r w:rsidRPr="000E647A">
        <w:tab/>
        <w:t xml:space="preserve">Analysis of </w:t>
      </w:r>
      <w:r>
        <w:t>performance impacts</w:t>
      </w:r>
      <w:bookmarkEnd w:id="378"/>
      <w:bookmarkEnd w:id="379"/>
      <w:bookmarkEnd w:id="380"/>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lastRenderedPageBreak/>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81" w:name="_Toc42165630"/>
      <w:bookmarkStart w:id="382" w:name="_Toc51768565"/>
      <w:bookmarkStart w:id="383" w:name="_Toc51771072"/>
      <w:r>
        <w:lastRenderedPageBreak/>
        <w:t>7</w:t>
      </w:r>
      <w:r w:rsidRPr="000E647A">
        <w:t>.</w:t>
      </w:r>
      <w:r w:rsidR="00307832">
        <w:t>8</w:t>
      </w:r>
      <w:r w:rsidRPr="000E647A">
        <w:t>.4</w:t>
      </w:r>
      <w:r w:rsidRPr="000E647A">
        <w:tab/>
        <w:t xml:space="preserve">Analysis of </w:t>
      </w:r>
      <w:r>
        <w:t>coexistence with legacy UEs</w:t>
      </w:r>
      <w:bookmarkEnd w:id="381"/>
      <w:bookmarkEnd w:id="382"/>
      <w:bookmarkEnd w:id="383"/>
    </w:p>
    <w:p w14:paraId="3FA408B2" w14:textId="7EE8D270" w:rsidR="008D7F4E" w:rsidRPr="000962AC" w:rsidRDefault="008D7F4E" w:rsidP="008D7F4E">
      <w:pPr>
        <w:pStyle w:val="af"/>
        <w:rPr>
          <w:rFonts w:ascii="Times New Roman" w:hAnsi="Times New Roman"/>
        </w:rPr>
      </w:pPr>
      <w:bookmarkStart w:id="384" w:name="_Toc42165631"/>
      <w:bookmarkStart w:id="385" w:name="_Toc51768566"/>
      <w:bookmarkStart w:id="386"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84"/>
      <w:bookmarkEnd w:id="385"/>
      <w:bookmarkEnd w:id="386"/>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f"/>
        <w:numPr>
          <w:ilvl w:val="0"/>
          <w:numId w:val="15"/>
        </w:numPr>
        <w:rPr>
          <w:rFonts w:ascii="Times New Roman" w:hAnsi="Times New Roman"/>
        </w:rPr>
      </w:pPr>
      <w:r w:rsidRPr="00A613E9">
        <w:rPr>
          <w:rFonts w:ascii="Times New Roman" w:hAnsi="Times New Roman"/>
        </w:rPr>
        <w:lastRenderedPageBreak/>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f"/>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 xml:space="preserve">We can accept this, though our preference as expressed in the GTW is to decide now that initial access is based on 1RX and 2RX can be indicated as a UE </w:t>
            </w:r>
            <w:r>
              <w:rPr>
                <w:lang w:val="en-US"/>
              </w:rPr>
              <w:lastRenderedPageBreak/>
              <w:t>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lastRenderedPageBreak/>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387"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387"/>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lastRenderedPageBreak/>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lastRenderedPageBreak/>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agreed on # of Rx first and then discuss whether more relax of MIMO </w:t>
            </w:r>
            <w:r>
              <w:rPr>
                <w:lang w:val="en-US"/>
              </w:rPr>
              <w:lastRenderedPageBreak/>
              <w:t>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lastRenderedPageBreak/>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388"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8"/>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33FCBC11" w14:textId="77777777" w:rsidR="005E4B39" w:rsidRDefault="005E4B39" w:rsidP="005E4B39">
            <w:pPr>
              <w:tabs>
                <w:tab w:val="left" w:pos="551"/>
              </w:tabs>
              <w:rPr>
                <w:rFonts w:eastAsia="等线"/>
                <w:lang w:val="en-US" w:eastAsia="zh-CN"/>
              </w:rPr>
            </w:pPr>
          </w:p>
        </w:tc>
        <w:tc>
          <w:tcPr>
            <w:tcW w:w="6780" w:type="dxa"/>
          </w:tcPr>
          <w:p w14:paraId="01C7A3DC"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等线"/>
                <w:lang w:eastAsia="zh-CN"/>
              </w:rPr>
            </w:pPr>
            <w:r>
              <w:rPr>
                <w:rFonts w:eastAsia="等线"/>
                <w:lang w:eastAsia="zh-CN"/>
              </w:rPr>
              <w:t>NEC</w:t>
            </w:r>
          </w:p>
        </w:tc>
        <w:tc>
          <w:tcPr>
            <w:tcW w:w="1372" w:type="dxa"/>
          </w:tcPr>
          <w:p w14:paraId="30F5D31D" w14:textId="0505903D"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1B0D1E1" w14:textId="4E33C0EF" w:rsidR="00F1430E" w:rsidRDefault="00F1430E" w:rsidP="005E4B39">
            <w:pPr>
              <w:jc w:val="both"/>
              <w:rPr>
                <w:rFonts w:eastAsia="等线"/>
                <w:lang w:val="en-US" w:eastAsia="zh-CN"/>
              </w:rPr>
            </w:pPr>
            <w:r>
              <w:rPr>
                <w:rFonts w:eastAsia="等线"/>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等线"/>
                <w:lang w:eastAsia="zh-CN"/>
              </w:rPr>
            </w:pPr>
            <w:r>
              <w:rPr>
                <w:rFonts w:eastAsia="等线" w:hint="eastAsia"/>
                <w:lang w:eastAsia="zh-CN"/>
              </w:rPr>
              <w:t>CATT</w:t>
            </w:r>
          </w:p>
        </w:tc>
        <w:tc>
          <w:tcPr>
            <w:tcW w:w="1372" w:type="dxa"/>
          </w:tcPr>
          <w:p w14:paraId="5CC1ABE3" w14:textId="40DB28A9"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0CEC1D9A" w14:textId="32B3C558" w:rsidR="001E5659" w:rsidRDefault="001E5659" w:rsidP="005E4B39">
            <w:pPr>
              <w:jc w:val="both"/>
              <w:rPr>
                <w:rFonts w:eastAsia="等线"/>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6C0A3C95" w14:textId="13A55A9D"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FC31F48" w14:textId="6D690F0A" w:rsidR="00867978" w:rsidRPr="00867978" w:rsidRDefault="00867978" w:rsidP="00867978">
            <w:pPr>
              <w:jc w:val="both"/>
              <w:rPr>
                <w:rFonts w:eastAsia="等线"/>
                <w:lang w:val="en-US" w:eastAsia="zh-CN"/>
              </w:rPr>
            </w:pPr>
            <w:r>
              <w:rPr>
                <w:rFonts w:eastAsia="等线"/>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等线"/>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等线" w:hint="eastAsia"/>
                <w:lang w:eastAsia="zh-CN"/>
              </w:rPr>
            </w:pPr>
            <w:r>
              <w:rPr>
                <w:rFonts w:eastAsia="等线" w:hint="eastAsia"/>
                <w:lang w:eastAsia="zh-CN"/>
              </w:rPr>
              <w:t>X</w:t>
            </w:r>
            <w:r>
              <w:rPr>
                <w:rFonts w:eastAsia="等线"/>
                <w:lang w:eastAsia="zh-CN"/>
              </w:rPr>
              <w:t>iaomi</w:t>
            </w:r>
          </w:p>
        </w:tc>
        <w:tc>
          <w:tcPr>
            <w:tcW w:w="1372" w:type="dxa"/>
          </w:tcPr>
          <w:p w14:paraId="78E21960" w14:textId="2581F64F"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14F47F80" w14:textId="72CC5FBE" w:rsidR="0052469B" w:rsidRDefault="0052469B" w:rsidP="00760AA8">
            <w:pPr>
              <w:jc w:val="both"/>
              <w:rPr>
                <w:rFonts w:eastAsia="Yu Mincho" w:hint="eastAsia"/>
                <w:lang w:val="en-US" w:eastAsia="ja-JP"/>
              </w:rPr>
            </w:pPr>
            <w:r>
              <w:rPr>
                <w:rFonts w:eastAsia="等线"/>
                <w:lang w:val="en-US" w:eastAsia="zh-CN"/>
              </w:rPr>
              <w:t>Option B</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lastRenderedPageBreak/>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 xml:space="preserve">For FR1 TDD bands where a non-RedCap UE is required to be equipped with a </w:t>
            </w:r>
            <w:r w:rsidRPr="00966C62">
              <w:rPr>
                <w:rFonts w:eastAsia="等线"/>
                <w:i/>
                <w:iCs/>
                <w:color w:val="FF0000"/>
              </w:rPr>
              <w:lastRenderedPageBreak/>
              <w:t>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389"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w:t>
            </w:r>
            <w:r>
              <w:rPr>
                <w:rFonts w:ascii="Times New Roman" w:hAnsi="Times New Roman" w:cs="Times New Roman"/>
                <w:b/>
                <w:bCs/>
                <w:sz w:val="20"/>
                <w:szCs w:val="20"/>
              </w:rPr>
              <w:lastRenderedPageBreak/>
              <w:t xml:space="preserve">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9"/>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40488D4C" w14:textId="77777777" w:rsidR="005E4B39" w:rsidRDefault="005E4B39" w:rsidP="005E4B39">
            <w:pPr>
              <w:tabs>
                <w:tab w:val="left" w:pos="551"/>
              </w:tabs>
              <w:rPr>
                <w:rFonts w:eastAsia="等线"/>
                <w:lang w:val="en-US" w:eastAsia="zh-CN"/>
              </w:rPr>
            </w:pPr>
          </w:p>
        </w:tc>
        <w:tc>
          <w:tcPr>
            <w:tcW w:w="6780" w:type="dxa"/>
          </w:tcPr>
          <w:p w14:paraId="3A618416"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等线"/>
                <w:lang w:eastAsia="zh-CN"/>
              </w:rPr>
            </w:pPr>
            <w:r>
              <w:rPr>
                <w:rFonts w:eastAsia="等线"/>
                <w:lang w:eastAsia="zh-CN"/>
              </w:rPr>
              <w:t>NEC</w:t>
            </w:r>
          </w:p>
        </w:tc>
        <w:tc>
          <w:tcPr>
            <w:tcW w:w="1372" w:type="dxa"/>
          </w:tcPr>
          <w:p w14:paraId="1AAB1344" w14:textId="43624EC3"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300EE33B" w14:textId="71E4903B" w:rsidR="00F1430E" w:rsidRDefault="00F1430E" w:rsidP="005E4B39">
            <w:pPr>
              <w:rPr>
                <w:rFonts w:eastAsia="等线"/>
                <w:lang w:val="en-US" w:eastAsia="zh-CN"/>
              </w:rPr>
            </w:pPr>
            <w:r>
              <w:rPr>
                <w:rFonts w:eastAsia="等线"/>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等线"/>
                <w:lang w:eastAsia="zh-CN"/>
              </w:rPr>
            </w:pPr>
            <w:r>
              <w:rPr>
                <w:rFonts w:eastAsia="等线" w:hint="eastAsia"/>
                <w:lang w:eastAsia="zh-CN"/>
              </w:rPr>
              <w:t>CATT</w:t>
            </w:r>
          </w:p>
        </w:tc>
        <w:tc>
          <w:tcPr>
            <w:tcW w:w="1372" w:type="dxa"/>
          </w:tcPr>
          <w:p w14:paraId="7F7CFE6F" w14:textId="0A5D11ED"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7939DC4F" w14:textId="2F855870" w:rsidR="001E5659" w:rsidRDefault="001E5659" w:rsidP="005E4B39">
            <w:pPr>
              <w:rPr>
                <w:rFonts w:eastAsia="等线"/>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等线"/>
                <w:lang w:eastAsia="zh-CN"/>
              </w:rPr>
            </w:pPr>
            <w:r>
              <w:rPr>
                <w:rFonts w:eastAsia="等线"/>
                <w:lang w:eastAsia="zh-CN"/>
              </w:rPr>
              <w:t>CMCC</w:t>
            </w:r>
          </w:p>
        </w:tc>
        <w:tc>
          <w:tcPr>
            <w:tcW w:w="1372" w:type="dxa"/>
          </w:tcPr>
          <w:p w14:paraId="411EFFA3" w14:textId="1300861C" w:rsidR="001B2FEB" w:rsidRDefault="001B2FEB" w:rsidP="005E4B39">
            <w:pPr>
              <w:tabs>
                <w:tab w:val="left" w:pos="551"/>
              </w:tabs>
              <w:rPr>
                <w:rFonts w:eastAsia="等线"/>
                <w:lang w:val="en-US" w:eastAsia="zh-CN"/>
              </w:rPr>
            </w:pPr>
            <w:r>
              <w:rPr>
                <w:rFonts w:eastAsia="等线" w:hint="eastAsia"/>
                <w:lang w:val="en-US" w:eastAsia="zh-CN"/>
              </w:rPr>
              <w:t>Y</w:t>
            </w:r>
          </w:p>
        </w:tc>
        <w:tc>
          <w:tcPr>
            <w:tcW w:w="6780" w:type="dxa"/>
          </w:tcPr>
          <w:p w14:paraId="5D41E5A2" w14:textId="4E6F3DB6" w:rsidR="001B2FEB" w:rsidRPr="001B2FEB" w:rsidRDefault="001B2FEB" w:rsidP="005E4B39">
            <w:pPr>
              <w:rPr>
                <w:rFonts w:eastAsia="等线"/>
                <w:lang w:val="en-US" w:eastAsia="zh-CN"/>
              </w:rPr>
            </w:pPr>
            <w:r>
              <w:rPr>
                <w:rFonts w:eastAsia="等线"/>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等线"/>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等线" w:hint="eastAsia"/>
                <w:lang w:eastAsia="zh-CN"/>
              </w:rPr>
            </w:pPr>
            <w:r>
              <w:rPr>
                <w:rFonts w:eastAsia="等线" w:hint="eastAsia"/>
                <w:lang w:eastAsia="zh-CN"/>
              </w:rPr>
              <w:t>X</w:t>
            </w:r>
            <w:r>
              <w:rPr>
                <w:rFonts w:eastAsia="等线"/>
                <w:lang w:eastAsia="zh-CN"/>
              </w:rPr>
              <w:t>iaomi</w:t>
            </w:r>
          </w:p>
        </w:tc>
        <w:tc>
          <w:tcPr>
            <w:tcW w:w="1372" w:type="dxa"/>
          </w:tcPr>
          <w:p w14:paraId="5DCA6917" w14:textId="60BE0D2E"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392E7DB5" w14:textId="72A0E2CF" w:rsidR="0052469B" w:rsidRPr="0052469B" w:rsidRDefault="0052469B" w:rsidP="00760AA8">
            <w:pPr>
              <w:rPr>
                <w:rFonts w:eastAsia="等线" w:hint="eastAsia"/>
                <w:lang w:val="en-US" w:eastAsia="zh-CN"/>
              </w:rPr>
            </w:pPr>
            <w:r>
              <w:rPr>
                <w:rFonts w:eastAsia="等线" w:hint="eastAsia"/>
                <w:lang w:val="en-US" w:eastAsia="zh-CN"/>
              </w:rPr>
              <w:t>O</w:t>
            </w:r>
            <w:r>
              <w:rPr>
                <w:rFonts w:eastAsia="等线"/>
                <w:lang w:val="en-US" w:eastAsia="zh-CN"/>
              </w:rPr>
              <w:t>ption B</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lastRenderedPageBreak/>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w:t>
            </w:r>
            <w:r w:rsidRPr="004E3F60">
              <w:rPr>
                <w:bCs/>
                <w:i/>
              </w:rPr>
              <w:lastRenderedPageBreak/>
              <w:t>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lastRenderedPageBreak/>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390"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8"/>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0"/>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5199FA28" w14:textId="77777777" w:rsidR="005E4B39" w:rsidRDefault="005E4B39" w:rsidP="005E4B39">
            <w:pPr>
              <w:tabs>
                <w:tab w:val="left" w:pos="551"/>
              </w:tabs>
              <w:rPr>
                <w:rFonts w:eastAsia="等线"/>
                <w:lang w:val="en-US" w:eastAsia="zh-CN"/>
              </w:rPr>
            </w:pPr>
          </w:p>
        </w:tc>
        <w:tc>
          <w:tcPr>
            <w:tcW w:w="6780" w:type="dxa"/>
          </w:tcPr>
          <w:p w14:paraId="1B1EA8B9"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等线"/>
                <w:lang w:eastAsia="zh-CN"/>
              </w:rPr>
            </w:pPr>
            <w:r>
              <w:rPr>
                <w:rFonts w:eastAsia="等线"/>
                <w:lang w:eastAsia="zh-CN"/>
              </w:rPr>
              <w:t>NEC</w:t>
            </w:r>
          </w:p>
        </w:tc>
        <w:tc>
          <w:tcPr>
            <w:tcW w:w="1372" w:type="dxa"/>
          </w:tcPr>
          <w:p w14:paraId="5E864715" w14:textId="3E561974"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061E704" w14:textId="098B7A2A" w:rsidR="00F1430E" w:rsidRDefault="00F1430E" w:rsidP="005E4B39">
            <w:pPr>
              <w:rPr>
                <w:rFonts w:eastAsia="等线"/>
                <w:lang w:val="en-US" w:eastAsia="zh-CN"/>
              </w:rPr>
            </w:pPr>
            <w:r>
              <w:rPr>
                <w:rFonts w:eastAsia="等线"/>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等线"/>
                <w:lang w:eastAsia="zh-CN"/>
              </w:rPr>
            </w:pPr>
            <w:r>
              <w:rPr>
                <w:rFonts w:eastAsia="等线" w:hint="eastAsia"/>
                <w:lang w:eastAsia="zh-CN"/>
              </w:rPr>
              <w:t>CATT</w:t>
            </w:r>
          </w:p>
        </w:tc>
        <w:tc>
          <w:tcPr>
            <w:tcW w:w="1372" w:type="dxa"/>
          </w:tcPr>
          <w:p w14:paraId="2FE9AE41" w14:textId="11868C88"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32CEB195" w14:textId="71C9ED95" w:rsidR="001E5659" w:rsidRDefault="001E5659" w:rsidP="005E4B39">
            <w:pPr>
              <w:rPr>
                <w:rFonts w:eastAsia="等线"/>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等线"/>
                <w:lang w:eastAsia="zh-CN"/>
              </w:rPr>
            </w:pPr>
            <w:r>
              <w:rPr>
                <w:rFonts w:eastAsia="等线"/>
                <w:lang w:eastAsia="zh-CN"/>
              </w:rPr>
              <w:t>CMCC</w:t>
            </w:r>
          </w:p>
        </w:tc>
        <w:tc>
          <w:tcPr>
            <w:tcW w:w="1372" w:type="dxa"/>
          </w:tcPr>
          <w:p w14:paraId="3AD867BD" w14:textId="09BFBF14"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1B109494" w14:textId="1F2C7481" w:rsidR="00867978" w:rsidRPr="00867978" w:rsidRDefault="00867978" w:rsidP="005E4B39">
            <w:pPr>
              <w:rPr>
                <w:rFonts w:eastAsia="等线"/>
                <w:lang w:val="en-US" w:eastAsia="zh-CN"/>
              </w:rPr>
            </w:pPr>
            <w:r>
              <w:rPr>
                <w:rFonts w:eastAsia="等线"/>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等线"/>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等线"/>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等线" w:hint="eastAsia"/>
                <w:lang w:eastAsia="zh-CN"/>
              </w:rPr>
            </w:pPr>
            <w:r>
              <w:rPr>
                <w:rFonts w:eastAsia="等线"/>
                <w:lang w:eastAsia="zh-CN"/>
              </w:rPr>
              <w:t>Xiaomi</w:t>
            </w:r>
          </w:p>
        </w:tc>
        <w:tc>
          <w:tcPr>
            <w:tcW w:w="1372" w:type="dxa"/>
          </w:tcPr>
          <w:p w14:paraId="5E871941" w14:textId="5984EDEF" w:rsidR="0052469B" w:rsidRPr="0052469B" w:rsidRDefault="0052469B"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7FE0CB9E" w14:textId="31DA4DE0" w:rsidR="0052469B" w:rsidRPr="0052469B" w:rsidRDefault="0052469B" w:rsidP="00760AA8">
            <w:pPr>
              <w:rPr>
                <w:rFonts w:eastAsia="等线" w:hint="eastAsia"/>
                <w:lang w:val="en-US" w:eastAsia="zh-CN"/>
              </w:rPr>
            </w:pPr>
            <w:r>
              <w:rPr>
                <w:rFonts w:eastAsia="等线" w:hint="eastAsia"/>
                <w:lang w:val="en-US" w:eastAsia="zh-CN"/>
              </w:rPr>
              <w:t>O</w:t>
            </w:r>
            <w:r>
              <w:rPr>
                <w:rFonts w:eastAsia="等线"/>
                <w:lang w:val="en-US" w:eastAsia="zh-CN"/>
              </w:rPr>
              <w:t>ption B</w:t>
            </w: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the vast majority of companies results and </w:t>
            </w:r>
            <w:r>
              <w:rPr>
                <w:lang w:val="en-US" w:eastAsia="ko-KR"/>
              </w:rPr>
              <w:lastRenderedPageBreak/>
              <w:t>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lastRenderedPageBreak/>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等线"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等线" w:hint="eastAsia"/>
                <w:lang w:val="en-US" w:eastAsia="zh-CN"/>
              </w:rPr>
              <w:t>Y</w:t>
            </w:r>
          </w:p>
        </w:tc>
        <w:tc>
          <w:tcPr>
            <w:tcW w:w="6780" w:type="dxa"/>
          </w:tcPr>
          <w:p w14:paraId="00439854" w14:textId="77777777" w:rsidR="001E5659" w:rsidRDefault="001E5659" w:rsidP="005E4B39">
            <w:pPr>
              <w:jc w:val="both"/>
              <w:rPr>
                <w:rFonts w:eastAsia="等线"/>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等线"/>
                <w:lang w:val="en-US" w:eastAsia="zh-CN"/>
              </w:rPr>
            </w:pPr>
            <w:r>
              <w:rPr>
                <w:rFonts w:eastAsia="等线"/>
                <w:lang w:val="en-US" w:eastAsia="zh-CN"/>
              </w:rPr>
              <w:t>CMCC</w:t>
            </w:r>
          </w:p>
        </w:tc>
        <w:tc>
          <w:tcPr>
            <w:tcW w:w="1372" w:type="dxa"/>
          </w:tcPr>
          <w:p w14:paraId="425AE8AC" w14:textId="3EF319BE"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349CF0F1" w14:textId="77777777" w:rsidR="00867978" w:rsidRDefault="00867978" w:rsidP="005E4B39">
            <w:pPr>
              <w:jc w:val="both"/>
              <w:rPr>
                <w:rFonts w:eastAsia="等线"/>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等线"/>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等线"/>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8766778" w14:textId="08D9F823" w:rsidR="006A5615" w:rsidRPr="006A5615" w:rsidRDefault="006A5615"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116C1919" w14:textId="77777777" w:rsidR="006A5615" w:rsidRDefault="006A5615" w:rsidP="00760AA8">
            <w:pPr>
              <w:jc w:val="both"/>
              <w:rPr>
                <w:rFonts w:eastAsia="等线"/>
                <w:lang w:val="en-US" w:eastAsia="zh-CN"/>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 xml:space="preserve">Do we need “optionally” in this proposal? Unless we can assume those proposals without “optionally” as “mandatory” or “not optional” now, it is suggested to </w:t>
            </w:r>
            <w:r>
              <w:rPr>
                <w:lang w:val="en-US" w:eastAsia="ko-KR"/>
              </w:rPr>
              <w:lastRenderedPageBreak/>
              <w:t>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lastRenderedPageBreak/>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lastRenderedPageBreak/>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f"/>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等线"/>
                <w:lang w:eastAsia="zh-CN"/>
              </w:rPr>
            </w:pPr>
            <w:r>
              <w:rPr>
                <w:rFonts w:eastAsia="等线" w:hint="eastAsia"/>
                <w:lang w:val="en-US" w:eastAsia="zh-CN"/>
              </w:rPr>
              <w:t>CATT</w:t>
            </w:r>
          </w:p>
        </w:tc>
        <w:tc>
          <w:tcPr>
            <w:tcW w:w="1372" w:type="dxa"/>
          </w:tcPr>
          <w:p w14:paraId="52B1EC09" w14:textId="10BBFE18" w:rsidR="001E5659" w:rsidRDefault="001E5659" w:rsidP="001B61F0">
            <w:pPr>
              <w:tabs>
                <w:tab w:val="left" w:pos="551"/>
              </w:tabs>
              <w:rPr>
                <w:rFonts w:eastAsia="等线"/>
                <w:lang w:val="en-US" w:eastAsia="zh-CN"/>
              </w:rPr>
            </w:pPr>
            <w:r>
              <w:rPr>
                <w:rFonts w:eastAsia="等线"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等线"/>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宋体"/>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B8B68A5" w14:textId="1F9655AB" w:rsidR="006A5615" w:rsidRPr="006A5615" w:rsidRDefault="006A5615" w:rsidP="00760AA8">
            <w:pPr>
              <w:tabs>
                <w:tab w:val="left" w:pos="551"/>
              </w:tabs>
              <w:rPr>
                <w:rFonts w:eastAsia="等线" w:hint="eastAsia"/>
                <w:lang w:val="en-US" w:eastAsia="zh-CN"/>
              </w:rPr>
            </w:pPr>
            <w:r>
              <w:rPr>
                <w:rFonts w:eastAsia="等线" w:hint="eastAsia"/>
                <w:lang w:val="en-US" w:eastAsia="zh-CN"/>
              </w:rPr>
              <w:t>Y</w:t>
            </w:r>
          </w:p>
        </w:tc>
        <w:tc>
          <w:tcPr>
            <w:tcW w:w="6780" w:type="dxa"/>
          </w:tcPr>
          <w:p w14:paraId="3E3A5FFA" w14:textId="77777777" w:rsidR="006A5615" w:rsidRDefault="006A5615" w:rsidP="00760AA8">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lastRenderedPageBreak/>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等线"/>
                <w:lang w:val="en-US" w:eastAsia="zh-CN"/>
              </w:rPr>
            </w:pPr>
            <w:r>
              <w:rPr>
                <w:rFonts w:eastAsia="等线"/>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等线"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等线" w:hint="eastAsia"/>
                <w:lang w:val="en-US" w:eastAsia="zh-CN"/>
              </w:rPr>
              <w:t>N</w:t>
            </w:r>
          </w:p>
        </w:tc>
        <w:tc>
          <w:tcPr>
            <w:tcW w:w="6780" w:type="dxa"/>
          </w:tcPr>
          <w:p w14:paraId="5186A851" w14:textId="77777777" w:rsidR="001E5659" w:rsidRDefault="001E5659" w:rsidP="001B2FEB">
            <w:r>
              <w:rPr>
                <w:rFonts w:eastAsia="等线"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等线"/>
                <w:lang w:eastAsia="zh-CN"/>
              </w:rPr>
            </w:pPr>
            <w:r>
              <w:rPr>
                <w:rFonts w:hint="eastAsia"/>
              </w:rPr>
              <w:t xml:space="preserve">The most important reason is that the cost reduction of this feature is </w:t>
            </w:r>
            <w:r>
              <w:rPr>
                <w:rFonts w:eastAsia="等线" w:hint="eastAsia"/>
                <w:lang w:eastAsia="zh-CN"/>
              </w:rPr>
              <w:t>marginal</w:t>
            </w:r>
            <w:r>
              <w:rPr>
                <w:rFonts w:hint="eastAsia"/>
              </w:rPr>
              <w:t xml:space="preserve">. According to the evaluation results averaged from all companies, only </w:t>
            </w:r>
            <w:r w:rsidRPr="001E2742">
              <w:rPr>
                <w:rFonts w:eastAsia="等线" w:hint="eastAsia"/>
                <w:sz w:val="22"/>
                <w:lang w:eastAsia="zh-CN"/>
              </w:rPr>
              <w:t>~2</w:t>
            </w:r>
            <w:r>
              <w:rPr>
                <w:rFonts w:hint="eastAsia"/>
              </w:rPr>
              <w:t xml:space="preserve">% cost reduction can be achieved when combined with the reduced BW and Rx antenna. Note that, this is the </w:t>
            </w:r>
            <w:r w:rsidRPr="00460672">
              <w:rPr>
                <w:rFonts w:eastAsia="等线"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等线" w:hint="eastAsia"/>
                <w:lang w:eastAsia="zh-CN"/>
              </w:rPr>
              <w:t xml:space="preserve"> It does not deserve more </w:t>
            </w:r>
            <w:r w:rsidRPr="001E2742">
              <w:rPr>
                <w:rFonts w:eastAsia="等线"/>
                <w:lang w:eastAsia="zh-CN"/>
              </w:rPr>
              <w:t>precious</w:t>
            </w:r>
            <w:r>
              <w:rPr>
                <w:rFonts w:eastAsia="等线" w:hint="eastAsia"/>
                <w:lang w:eastAsia="zh-CN"/>
              </w:rPr>
              <w:t xml:space="preserve"> discussion time </w:t>
            </w:r>
            <w:r>
              <w:rPr>
                <w:rFonts w:eastAsia="等线"/>
                <w:lang w:eastAsia="zh-CN"/>
              </w:rPr>
              <w:t>which</w:t>
            </w:r>
            <w:r>
              <w:rPr>
                <w:rFonts w:eastAsia="等线"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等线"/>
                <w:lang w:val="en-US" w:eastAsia="zh-CN"/>
              </w:rPr>
            </w:pPr>
            <w:r>
              <w:rPr>
                <w:rFonts w:hint="eastAsia"/>
              </w:rPr>
              <w:t>We do not agree with comments that the impact to the network is small.</w:t>
            </w:r>
            <w:r>
              <w:rPr>
                <w:rFonts w:eastAsia="等线" w:hint="eastAsia"/>
                <w:lang w:eastAsia="zh-CN"/>
              </w:rPr>
              <w:t xml:space="preserve"> </w:t>
            </w:r>
            <w:r>
              <w:rPr>
                <w:rFonts w:eastAsia="等线" w:hint="eastAsia"/>
                <w:lang w:eastAsia="zh-CN"/>
              </w:rPr>
              <w:lastRenderedPageBreak/>
              <w:t>I</w:t>
            </w:r>
            <w:r>
              <w:rPr>
                <w:rFonts w:hint="eastAsia"/>
              </w:rPr>
              <w:t>ntroducing</w:t>
            </w:r>
            <w:r>
              <w:rPr>
                <w:rFonts w:eastAsia="等线" w:hint="eastAsia"/>
                <w:lang w:eastAsia="zh-CN"/>
              </w:rPr>
              <w:t xml:space="preserve"> a new</w:t>
            </w:r>
            <w:r>
              <w:rPr>
                <w:rFonts w:hint="eastAsia"/>
              </w:rPr>
              <w:t xml:space="preserve"> relaxed processing capability will </w:t>
            </w:r>
            <w:r w:rsidRPr="001E5659">
              <w:t>definitely</w:t>
            </w:r>
            <w:r>
              <w:rPr>
                <w:rFonts w:eastAsia="等线" w:hint="eastAsia"/>
                <w:lang w:eastAsia="zh-CN"/>
              </w:rPr>
              <w:t xml:space="preserve"> </w:t>
            </w:r>
            <w:r>
              <w:rPr>
                <w:rFonts w:hint="eastAsia"/>
              </w:rPr>
              <w:t xml:space="preserve">increase the scheduling complexity from the network side. </w:t>
            </w:r>
            <w:r>
              <w:rPr>
                <w:rFonts w:eastAsia="等线" w:hint="eastAsia"/>
                <w:lang w:eastAsia="zh-CN"/>
              </w:rPr>
              <w:t>I</w:t>
            </w:r>
            <w:r>
              <w:rPr>
                <w:rFonts w:hint="eastAsia"/>
              </w:rPr>
              <w:t xml:space="preserve">t will be </w:t>
            </w:r>
            <w:r>
              <w:rPr>
                <w:rFonts w:eastAsia="等线"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等线"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等线"/>
                <w:lang w:val="en-US" w:eastAsia="zh-CN"/>
              </w:rPr>
            </w:pPr>
            <w:r>
              <w:rPr>
                <w:rFonts w:eastAsia="Yu Mincho" w:hint="eastAsia"/>
                <w:lang w:val="en-US" w:eastAsia="ja-JP"/>
              </w:rPr>
              <w:lastRenderedPageBreak/>
              <w:t>DOCOMO</w:t>
            </w:r>
          </w:p>
        </w:tc>
        <w:tc>
          <w:tcPr>
            <w:tcW w:w="1372" w:type="dxa"/>
          </w:tcPr>
          <w:p w14:paraId="64560509" w14:textId="07288C81" w:rsidR="00760AA8" w:rsidRDefault="00760AA8" w:rsidP="00760AA8">
            <w:pPr>
              <w:tabs>
                <w:tab w:val="left" w:pos="551"/>
              </w:tabs>
              <w:rPr>
                <w:rFonts w:eastAsia="等线"/>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等线"/>
                <w:lang w:val="en-US" w:eastAsia="zh-CN"/>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 xml:space="preserve">FR1 RedCap </w:t>
            </w:r>
            <w:r w:rsidR="00C80CE4" w:rsidRPr="00782678">
              <w:rPr>
                <w:b/>
                <w:bCs/>
                <w:lang w:val="en-US"/>
              </w:rPr>
              <w:lastRenderedPageBreak/>
              <w:t>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lastRenderedPageBreak/>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等线"/>
                <w:lang w:eastAsia="zh-CN"/>
              </w:rPr>
            </w:pPr>
            <w:r>
              <w:rPr>
                <w:rFonts w:eastAsia="等线" w:hint="eastAsia"/>
                <w:lang w:eastAsia="zh-CN"/>
              </w:rPr>
              <w:t>S</w:t>
            </w:r>
            <w:r>
              <w:rPr>
                <w:rFonts w:eastAsia="等线"/>
                <w:lang w:eastAsia="zh-CN"/>
              </w:rPr>
              <w:t>amsung</w:t>
            </w:r>
          </w:p>
        </w:tc>
        <w:tc>
          <w:tcPr>
            <w:tcW w:w="1372" w:type="dxa"/>
          </w:tcPr>
          <w:p w14:paraId="4989E326" w14:textId="2CE7D494" w:rsidR="002B4C5E" w:rsidRDefault="002B4C5E" w:rsidP="0013616B">
            <w:pPr>
              <w:tabs>
                <w:tab w:val="left" w:pos="551"/>
              </w:tabs>
              <w:rPr>
                <w:rFonts w:eastAsia="等线"/>
                <w:lang w:val="en-US" w:eastAsia="zh-CN"/>
              </w:rPr>
            </w:pPr>
            <w:r>
              <w:rPr>
                <w:rFonts w:eastAsia="等线"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等线"/>
                <w:lang w:eastAsia="zh-CN"/>
              </w:rPr>
            </w:pPr>
            <w:r>
              <w:rPr>
                <w:rFonts w:eastAsia="等线"/>
                <w:lang w:eastAsia="zh-CN"/>
              </w:rPr>
              <w:t>NEC</w:t>
            </w:r>
          </w:p>
        </w:tc>
        <w:tc>
          <w:tcPr>
            <w:tcW w:w="1372" w:type="dxa"/>
          </w:tcPr>
          <w:p w14:paraId="223B2C56" w14:textId="1651B3FC" w:rsidR="00AA53E7" w:rsidRDefault="00AA53E7" w:rsidP="0013616B">
            <w:pPr>
              <w:tabs>
                <w:tab w:val="left" w:pos="551"/>
              </w:tabs>
              <w:rPr>
                <w:rFonts w:eastAsia="等线"/>
                <w:lang w:val="en-US" w:eastAsia="zh-CN"/>
              </w:rPr>
            </w:pPr>
            <w:r>
              <w:rPr>
                <w:rFonts w:eastAsia="等线"/>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等线"/>
                <w:lang w:eastAsia="zh-CN"/>
              </w:rPr>
            </w:pPr>
            <w:r>
              <w:rPr>
                <w:rFonts w:eastAsia="等线" w:hint="eastAsia"/>
                <w:lang w:eastAsia="zh-CN"/>
              </w:rPr>
              <w:t>CATT</w:t>
            </w:r>
          </w:p>
        </w:tc>
        <w:tc>
          <w:tcPr>
            <w:tcW w:w="1372" w:type="dxa"/>
          </w:tcPr>
          <w:p w14:paraId="1A6376E4" w14:textId="49C1B452" w:rsidR="001E5659" w:rsidRDefault="001E5659" w:rsidP="0013616B">
            <w:pPr>
              <w:tabs>
                <w:tab w:val="left" w:pos="551"/>
              </w:tabs>
              <w:rPr>
                <w:rFonts w:eastAsia="等线"/>
                <w:lang w:val="en-US" w:eastAsia="zh-CN"/>
              </w:rPr>
            </w:pPr>
            <w:r>
              <w:rPr>
                <w:rFonts w:eastAsia="等线"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20BB7E08" w14:textId="24429BC3"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等线"/>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 xml:space="preserve">o significant reduction. As even in individual evaluation, there is roughly 2% reduction. In addition, it would also impact the current usage </w:t>
            </w:r>
            <w:r>
              <w:rPr>
                <w:rFonts w:eastAsia="Yu Mincho"/>
                <w:lang w:val="en-US" w:eastAsia="ja-JP"/>
              </w:rPr>
              <w:lastRenderedPageBreak/>
              <w:t>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lastRenderedPageBreak/>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等线"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等线"/>
                <w:lang w:eastAsia="zh-CN"/>
              </w:rPr>
            </w:pPr>
            <w:r>
              <w:rPr>
                <w:rFonts w:eastAsia="等线"/>
                <w:lang w:eastAsia="zh-CN"/>
              </w:rPr>
              <w:t>CMCC</w:t>
            </w:r>
          </w:p>
        </w:tc>
        <w:tc>
          <w:tcPr>
            <w:tcW w:w="1372" w:type="dxa"/>
          </w:tcPr>
          <w:p w14:paraId="2FB8BA43" w14:textId="296B1E10" w:rsidR="001B2FEB" w:rsidRDefault="001B2FEB" w:rsidP="00F1430E">
            <w:pPr>
              <w:tabs>
                <w:tab w:val="left" w:pos="551"/>
              </w:tabs>
              <w:rPr>
                <w:rFonts w:eastAsia="等线"/>
                <w:lang w:val="en-US" w:eastAsia="zh-CN"/>
              </w:rPr>
            </w:pPr>
            <w:r>
              <w:rPr>
                <w:rFonts w:eastAsia="等线" w:hint="eastAsia"/>
                <w:lang w:val="en-US" w:eastAsia="zh-CN"/>
              </w:rPr>
              <w:t>Y</w:t>
            </w:r>
          </w:p>
        </w:tc>
        <w:tc>
          <w:tcPr>
            <w:tcW w:w="6780" w:type="dxa"/>
          </w:tcPr>
          <w:p w14:paraId="5CCE6F49" w14:textId="361CAD5F" w:rsidR="001B2FEB" w:rsidRDefault="008D75E6" w:rsidP="00F1430E">
            <w:pPr>
              <w:jc w:val="both"/>
              <w:rPr>
                <w:rFonts w:eastAsia="宋体"/>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等线"/>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等线"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r w:rsidR="00760AA8" w14:paraId="7D041C18" w14:textId="77777777" w:rsidTr="002B4C5E">
        <w:tc>
          <w:tcPr>
            <w:tcW w:w="1479" w:type="dxa"/>
          </w:tcPr>
          <w:p w14:paraId="19E25700" w14:textId="53FA1462" w:rsidR="00760AA8" w:rsidRDefault="00760AA8" w:rsidP="00760AA8">
            <w:pPr>
              <w:rPr>
                <w:rFonts w:eastAsia="等线"/>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宋体"/>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lastRenderedPageBreak/>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lastRenderedPageBreak/>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等线"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等线"/>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391" w:name="_Toc42034927"/>
      <w:bookmarkStart w:id="392" w:name="_Toc42211937"/>
      <w:bookmarkStart w:id="393" w:name="_Hlk41391803"/>
      <w:r>
        <w:t>References</w:t>
      </w:r>
      <w:bookmarkEnd w:id="391"/>
      <w:bookmarkEnd w:id="39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A5615" w:rsidP="00903501">
            <w:pPr>
              <w:rPr>
                <w:color w:val="0000FF"/>
                <w:u w:val="single"/>
              </w:rPr>
            </w:pPr>
            <w:hyperlink r:id="rId53"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A5615" w:rsidP="00903501">
            <w:pPr>
              <w:rPr>
                <w:color w:val="0000FF"/>
                <w:u w:val="single"/>
              </w:rPr>
            </w:pPr>
            <w:hyperlink r:id="rId55"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A5615" w:rsidP="00903501">
            <w:pPr>
              <w:rPr>
                <w:color w:val="0000FF"/>
                <w:u w:val="single"/>
              </w:rPr>
            </w:pPr>
            <w:hyperlink r:id="rId56"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A5615" w:rsidP="00903501">
            <w:pPr>
              <w:rPr>
                <w:color w:val="0000FF"/>
                <w:u w:val="single"/>
              </w:rPr>
            </w:pPr>
            <w:hyperlink r:id="rId58"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A5615" w:rsidP="00903501">
            <w:pPr>
              <w:rPr>
                <w:color w:val="0000FF"/>
                <w:u w:val="single"/>
              </w:rPr>
            </w:pPr>
            <w:hyperlink r:id="rId60"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A5615" w:rsidP="00903501">
            <w:pPr>
              <w:rPr>
                <w:color w:val="0000FF"/>
                <w:u w:val="single"/>
              </w:rPr>
            </w:pPr>
            <w:hyperlink r:id="rId61"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A5615" w:rsidP="00903501">
            <w:pPr>
              <w:rPr>
                <w:color w:val="0000FF"/>
                <w:u w:val="single"/>
              </w:rPr>
            </w:pPr>
            <w:hyperlink r:id="rId62"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A5615" w:rsidP="00903501">
            <w:pPr>
              <w:rPr>
                <w:color w:val="0000FF"/>
                <w:u w:val="single"/>
              </w:rPr>
            </w:pPr>
            <w:hyperlink r:id="rId63"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A5615" w:rsidP="00903501">
            <w:pPr>
              <w:rPr>
                <w:color w:val="0000FF"/>
                <w:u w:val="single"/>
              </w:rPr>
            </w:pPr>
            <w:hyperlink r:id="rId65"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A5615" w:rsidP="00903501">
            <w:pPr>
              <w:rPr>
                <w:color w:val="0000FF"/>
                <w:u w:val="single"/>
              </w:rPr>
            </w:pPr>
            <w:hyperlink r:id="rId66"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A5615" w:rsidP="00903501">
            <w:pPr>
              <w:rPr>
                <w:color w:val="0000FF"/>
                <w:u w:val="single"/>
              </w:rPr>
            </w:pPr>
            <w:hyperlink r:id="rId67"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A5615" w:rsidP="00903501">
            <w:pPr>
              <w:rPr>
                <w:color w:val="0000FF"/>
                <w:u w:val="single"/>
              </w:rPr>
            </w:pPr>
            <w:hyperlink r:id="rId68"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A5615" w:rsidP="00903501">
            <w:pPr>
              <w:rPr>
                <w:color w:val="0000FF"/>
                <w:u w:val="single"/>
              </w:rPr>
            </w:pPr>
            <w:hyperlink r:id="rId70"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A5615" w:rsidP="00903501">
            <w:pPr>
              <w:rPr>
                <w:color w:val="0000FF"/>
                <w:u w:val="single"/>
              </w:rPr>
            </w:pPr>
            <w:hyperlink r:id="rId71"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A5615" w:rsidP="00903501">
            <w:pPr>
              <w:rPr>
                <w:color w:val="0000FF"/>
                <w:u w:val="single"/>
              </w:rPr>
            </w:pPr>
            <w:hyperlink r:id="rId72"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A5615" w:rsidP="00903501">
            <w:pPr>
              <w:rPr>
                <w:color w:val="0000FF"/>
                <w:u w:val="single"/>
              </w:rPr>
            </w:pPr>
            <w:hyperlink r:id="rId74"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A5615" w:rsidP="00903501">
            <w:pPr>
              <w:rPr>
                <w:color w:val="0000FF"/>
                <w:u w:val="single"/>
              </w:rPr>
            </w:pPr>
            <w:hyperlink r:id="rId75"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A5615" w:rsidP="00903501">
            <w:pPr>
              <w:rPr>
                <w:color w:val="0000FF"/>
                <w:u w:val="single"/>
              </w:rPr>
            </w:pPr>
            <w:hyperlink r:id="rId76"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A5615" w:rsidP="00903501">
            <w:pPr>
              <w:rPr>
                <w:color w:val="0000FF"/>
                <w:u w:val="single"/>
              </w:rPr>
            </w:pPr>
            <w:hyperlink r:id="rId77"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 xml:space="preserve">On potential complexity reduction techniques for NR </w:t>
            </w:r>
            <w:r w:rsidRPr="00903501">
              <w:lastRenderedPageBreak/>
              <w:t>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lastRenderedPageBreak/>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6A5615" w:rsidP="00903501">
            <w:pPr>
              <w:rPr>
                <w:color w:val="0000FF"/>
                <w:u w:val="single"/>
              </w:rPr>
            </w:pPr>
            <w:hyperlink r:id="rId78"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A5615" w:rsidP="00903501">
            <w:pPr>
              <w:rPr>
                <w:color w:val="0000FF"/>
                <w:u w:val="single"/>
              </w:rPr>
            </w:pPr>
            <w:hyperlink r:id="rId79"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A5615" w:rsidP="00903501">
            <w:pPr>
              <w:rPr>
                <w:color w:val="0000FF"/>
                <w:u w:val="single"/>
              </w:rPr>
            </w:pPr>
            <w:hyperlink r:id="rId80"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A5615" w:rsidP="00903501">
            <w:pPr>
              <w:rPr>
                <w:color w:val="0000FF"/>
                <w:u w:val="single"/>
              </w:rPr>
            </w:pPr>
            <w:hyperlink r:id="rId81"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A5615" w:rsidP="00903501">
            <w:pPr>
              <w:rPr>
                <w:color w:val="0000FF"/>
                <w:u w:val="single"/>
              </w:rPr>
            </w:pPr>
            <w:hyperlink r:id="rId83"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A5615" w:rsidP="00903501">
            <w:pPr>
              <w:rPr>
                <w:color w:val="0000FF"/>
                <w:u w:val="single"/>
              </w:rPr>
            </w:pPr>
            <w:hyperlink r:id="rId84"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A5615" w:rsidP="00903501">
            <w:pPr>
              <w:rPr>
                <w:color w:val="0000FF"/>
                <w:u w:val="single"/>
              </w:rPr>
            </w:pPr>
            <w:hyperlink r:id="rId85"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A5615" w:rsidP="00903501">
            <w:pPr>
              <w:rPr>
                <w:color w:val="0000FF"/>
                <w:u w:val="single"/>
              </w:rPr>
            </w:pPr>
            <w:hyperlink r:id="rId86"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A5615" w:rsidP="00903501">
            <w:pPr>
              <w:rPr>
                <w:color w:val="0000FF"/>
                <w:u w:val="single"/>
              </w:rPr>
            </w:pPr>
            <w:hyperlink r:id="rId87"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A5615" w:rsidP="00711D4B">
            <w:pPr>
              <w:rPr>
                <w:color w:val="0000FF"/>
                <w:u w:val="single"/>
              </w:rPr>
            </w:pPr>
            <w:hyperlink r:id="rId88"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A5615" w:rsidP="00711D4B">
            <w:pPr>
              <w:rPr>
                <w:color w:val="0000FF"/>
                <w:u w:val="single"/>
              </w:rPr>
            </w:pPr>
            <w:hyperlink r:id="rId89"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A5615" w:rsidP="00711D4B">
            <w:pPr>
              <w:rPr>
                <w:color w:val="0000FF"/>
                <w:u w:val="single"/>
              </w:rPr>
            </w:pPr>
            <w:hyperlink r:id="rId90"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A5615" w:rsidP="00711D4B">
            <w:pPr>
              <w:rPr>
                <w:color w:val="0000FF"/>
                <w:u w:val="single"/>
              </w:rPr>
            </w:pPr>
            <w:hyperlink r:id="rId91"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A5615" w:rsidP="00711D4B">
            <w:pPr>
              <w:rPr>
                <w:color w:val="0000FF"/>
                <w:u w:val="single"/>
              </w:rPr>
            </w:pPr>
            <w:hyperlink r:id="rId92"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A5615" w:rsidP="00711D4B">
            <w:pPr>
              <w:rPr>
                <w:color w:val="0000FF"/>
                <w:u w:val="single"/>
              </w:rPr>
            </w:pPr>
            <w:hyperlink r:id="rId93"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A5615" w:rsidP="002C3FEA">
            <w:pPr>
              <w:rPr>
                <w:rStyle w:val="af8"/>
                <w:color w:val="0000FF"/>
              </w:rPr>
            </w:pPr>
            <w:hyperlink r:id="rId94"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A5615" w:rsidP="000506FD">
            <w:pPr>
              <w:rPr>
                <w:rStyle w:val="af8"/>
                <w:color w:val="0000FF"/>
              </w:rPr>
            </w:pPr>
            <w:hyperlink r:id="rId95"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A5615" w:rsidP="000506FD">
            <w:pPr>
              <w:rPr>
                <w:rStyle w:val="af8"/>
                <w:color w:val="auto"/>
                <w:u w:val="none"/>
              </w:rPr>
            </w:pPr>
            <w:hyperlink r:id="rId96"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A5615" w:rsidP="000D6B63">
            <w:pPr>
              <w:rPr>
                <w:rStyle w:val="af8"/>
                <w:color w:val="auto"/>
                <w:u w:val="none"/>
              </w:rPr>
            </w:pPr>
            <w:hyperlink r:id="rId97"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57D1" w14:textId="77777777" w:rsidR="00E3442F" w:rsidRDefault="00E3442F" w:rsidP="00581A60">
      <w:pPr>
        <w:spacing w:after="0"/>
      </w:pPr>
      <w:r>
        <w:separator/>
      </w:r>
    </w:p>
  </w:endnote>
  <w:endnote w:type="continuationSeparator" w:id="0">
    <w:p w14:paraId="6A08E296" w14:textId="77777777" w:rsidR="00E3442F" w:rsidRDefault="00E3442F" w:rsidP="00581A60">
      <w:pPr>
        <w:spacing w:after="0"/>
      </w:pPr>
      <w:r>
        <w:continuationSeparator/>
      </w:r>
    </w:p>
  </w:endnote>
  <w:endnote w:type="continuationNotice" w:id="1">
    <w:p w14:paraId="23E13D0D" w14:textId="77777777" w:rsidR="00E3442F" w:rsidRDefault="00E34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1EC3" w14:textId="77777777" w:rsidR="00E3442F" w:rsidRDefault="00E3442F" w:rsidP="00581A60">
      <w:pPr>
        <w:spacing w:after="0"/>
      </w:pPr>
      <w:r>
        <w:separator/>
      </w:r>
    </w:p>
  </w:footnote>
  <w:footnote w:type="continuationSeparator" w:id="0">
    <w:p w14:paraId="2AAB70D1" w14:textId="77777777" w:rsidR="00E3442F" w:rsidRDefault="00E3442F" w:rsidP="00581A60">
      <w:pPr>
        <w:spacing w:after="0"/>
      </w:pPr>
      <w:r>
        <w:continuationSeparator/>
      </w:r>
    </w:p>
  </w:footnote>
  <w:footnote w:type="continuationNotice" w:id="1">
    <w:p w14:paraId="2930B368" w14:textId="77777777" w:rsidR="00E3442F" w:rsidRDefault="00E3442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6E726A2-90CE-4785-9A1F-114A4879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25471</Words>
  <Characters>145188</Characters>
  <Application>Microsoft Office Word</Application>
  <DocSecurity>0</DocSecurity>
  <Lines>1209</Lines>
  <Paragraphs>340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2020-11-12T15:47:00Z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