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4BEAC" w14:textId="77777777" w:rsidR="003C141F" w:rsidRPr="00D973BB" w:rsidRDefault="00941110">
      <w:pPr>
        <w:pStyle w:val="3GPPHeader"/>
        <w:spacing w:after="60"/>
      </w:pPr>
      <w:r w:rsidRPr="00D973BB">
        <w:t xml:space="preserve"> </w:t>
      </w:r>
    </w:p>
    <w:p w14:paraId="51136C1A" w14:textId="77777777" w:rsidR="003C141F" w:rsidRPr="00D973BB" w:rsidRDefault="00941110">
      <w:pPr>
        <w:pStyle w:val="3GPPHeader"/>
        <w:spacing w:after="60"/>
      </w:pPr>
      <w:r w:rsidRPr="00D973BB">
        <w:t>3GPP TSG-RAN WG1 Meeting #103-e</w:t>
      </w:r>
      <w:r w:rsidRPr="00D973BB">
        <w:tab/>
        <w:t>draft R1- 200NNNN</w:t>
      </w:r>
    </w:p>
    <w:p w14:paraId="7127144F" w14:textId="77777777" w:rsidR="003C141F" w:rsidRPr="00D973BB" w:rsidRDefault="00941110">
      <w:pPr>
        <w:pStyle w:val="3GPPHeader"/>
      </w:pPr>
      <w:r w:rsidRPr="00D973BB">
        <w:t>e-Meeting, October 26</w:t>
      </w:r>
      <w:r w:rsidRPr="00D973BB">
        <w:rPr>
          <w:vertAlign w:val="superscript"/>
        </w:rPr>
        <w:t>th</w:t>
      </w:r>
      <w:r w:rsidRPr="00D973BB">
        <w:t>– November 13</w:t>
      </w:r>
      <w:r w:rsidRPr="00D973BB">
        <w:rPr>
          <w:vertAlign w:val="superscript"/>
        </w:rPr>
        <w:t>th</w:t>
      </w:r>
      <w:r w:rsidRPr="00D973BB">
        <w:t>, 2020</w:t>
      </w:r>
    </w:p>
    <w:p w14:paraId="034313DD" w14:textId="77777777" w:rsidR="003C141F" w:rsidRPr="00D973BB" w:rsidRDefault="00941110">
      <w:pPr>
        <w:pStyle w:val="3GPPHeader"/>
      </w:pPr>
      <w:r w:rsidRPr="00D973BB">
        <w:t>Agenda Item:</w:t>
      </w:r>
      <w:r w:rsidRPr="00D973BB">
        <w:tab/>
        <w:t>8.5.1</w:t>
      </w:r>
    </w:p>
    <w:p w14:paraId="3F5DADD2" w14:textId="77777777" w:rsidR="003C141F" w:rsidRPr="00D973BB" w:rsidRDefault="00941110">
      <w:pPr>
        <w:pStyle w:val="3GPPHeader"/>
      </w:pPr>
      <w:r w:rsidRPr="00D973BB">
        <w:t>Source:</w:t>
      </w:r>
      <w:r w:rsidRPr="00D973BB">
        <w:tab/>
        <w:t>Moderator (Ericsson)</w:t>
      </w:r>
    </w:p>
    <w:p w14:paraId="07E23566" w14:textId="77777777" w:rsidR="003C141F" w:rsidRPr="00D973BB" w:rsidRDefault="00941110">
      <w:pPr>
        <w:pStyle w:val="3GPPHeader"/>
        <w:ind w:left="1701" w:hanging="1701"/>
      </w:pPr>
      <w:r w:rsidRPr="00D973BB">
        <w:t>Title:</w:t>
      </w:r>
      <w:r w:rsidRPr="00D973BB">
        <w:tab/>
        <w:t xml:space="preserve">Output </w:t>
      </w:r>
      <w:proofErr w:type="gramStart"/>
      <w:r w:rsidRPr="00D973BB">
        <w:t>of  [</w:t>
      </w:r>
      <w:proofErr w:type="gramEnd"/>
      <w:r w:rsidRPr="00D973BB">
        <w:t>103-e-NR-ePos-01] Email discussion on additional scenarios for evaluation</w:t>
      </w:r>
    </w:p>
    <w:p w14:paraId="0C2747F3" w14:textId="77777777" w:rsidR="003C141F" w:rsidRPr="00D973BB" w:rsidRDefault="00941110">
      <w:pPr>
        <w:pStyle w:val="3GPPHeader"/>
      </w:pPr>
      <w:r w:rsidRPr="00D973BB">
        <w:t>Document for:</w:t>
      </w:r>
      <w:r w:rsidRPr="00D973BB">
        <w:tab/>
        <w:t>Discussion, Decision</w:t>
      </w:r>
    </w:p>
    <w:p w14:paraId="561B8BB5" w14:textId="77777777" w:rsidR="000A6280" w:rsidRPr="00D973BB" w:rsidRDefault="000A6280" w:rsidP="000A6280">
      <w:pPr>
        <w:pStyle w:val="3GPPText"/>
        <w:rPr>
          <w:lang w:eastAsia="en-US"/>
        </w:rPr>
      </w:pPr>
      <w:bookmarkStart w:id="0" w:name="_Ref189046994"/>
    </w:p>
    <w:p w14:paraId="3C093733" w14:textId="77777777" w:rsidR="000A6280" w:rsidRPr="00D973BB" w:rsidRDefault="000A6280" w:rsidP="00BB622F">
      <w:pPr>
        <w:pStyle w:val="1"/>
      </w:pPr>
      <w:bookmarkStart w:id="1" w:name="_Ref40390915"/>
      <w:r w:rsidRPr="00D973BB">
        <w:t>Introduction</w:t>
      </w:r>
      <w:bookmarkEnd w:id="1"/>
    </w:p>
    <w:p w14:paraId="49C4C375" w14:textId="4449CE56" w:rsidR="003C141F" w:rsidRPr="00D973BB" w:rsidRDefault="00941110">
      <w:r w:rsidRPr="00D973BB">
        <w:t>This document present</w:t>
      </w:r>
      <w:r w:rsidR="00941055" w:rsidRPr="00D973BB">
        <w:t>s</w:t>
      </w:r>
      <w:r w:rsidRPr="00D973BB">
        <w:t xml:space="preserve"> the outcome of the email discussion triggered under agenda 8.5.1 of RAN1#103e:</w:t>
      </w:r>
    </w:p>
    <w:p w14:paraId="1C8B3B72" w14:textId="77777777" w:rsidR="003C141F" w:rsidRPr="00D973BB" w:rsidRDefault="00941110">
      <w:r w:rsidRPr="00D973BB">
        <w:rPr>
          <w:highlight w:val="cyan"/>
        </w:rPr>
        <w:t>[103-e-NR-ePos-01] Email discussion/approval on additional scenarios for evaluation and TR updates until 11/4; address any remaining aspects by 11/12 – Florent (Ericsson)</w:t>
      </w:r>
    </w:p>
    <w:p w14:paraId="24743305" w14:textId="77777777" w:rsidR="003C141F" w:rsidRPr="00D973BB" w:rsidRDefault="003C141F"/>
    <w:p w14:paraId="18D61FE9" w14:textId="77777777" w:rsidR="003C141F" w:rsidRPr="00D973BB" w:rsidRDefault="00941110">
      <w:r w:rsidRPr="00D973BB">
        <w:t xml:space="preserve"> The proposals in the contributions centered on the following topics, for which discussion tracks are provided:</w:t>
      </w:r>
    </w:p>
    <w:p w14:paraId="6992DFFE" w14:textId="77777777" w:rsidR="003C141F" w:rsidRPr="00D973BB" w:rsidRDefault="00941110" w:rsidP="001F2FB9">
      <w:pPr>
        <w:pStyle w:val="aff8"/>
        <w:numPr>
          <w:ilvl w:val="0"/>
          <w:numId w:val="17"/>
        </w:numPr>
        <w:rPr>
          <w:lang w:val="en-US"/>
        </w:rPr>
      </w:pPr>
      <w:r w:rsidRPr="00D973BB">
        <w:rPr>
          <w:lang w:val="en-US"/>
        </w:rPr>
        <w:t>Definition of UE based latency</w:t>
      </w:r>
    </w:p>
    <w:p w14:paraId="42A815E0" w14:textId="77777777" w:rsidR="003C141F" w:rsidRPr="00D973BB" w:rsidRDefault="00941110" w:rsidP="001F2FB9">
      <w:pPr>
        <w:pStyle w:val="aff8"/>
        <w:numPr>
          <w:ilvl w:val="0"/>
          <w:numId w:val="17"/>
        </w:numPr>
        <w:rPr>
          <w:lang w:val="en-US"/>
        </w:rPr>
      </w:pPr>
      <w:r w:rsidRPr="00D973BB">
        <w:rPr>
          <w:lang w:val="en-US"/>
        </w:rPr>
        <w:t>Requirements for commercial and IIOT use cases</w:t>
      </w:r>
    </w:p>
    <w:p w14:paraId="455BFCDB" w14:textId="77777777" w:rsidR="003C141F" w:rsidRPr="00D973BB" w:rsidRDefault="00941110" w:rsidP="001F2FB9">
      <w:pPr>
        <w:pStyle w:val="aff8"/>
        <w:numPr>
          <w:ilvl w:val="0"/>
          <w:numId w:val="17"/>
        </w:numPr>
        <w:rPr>
          <w:lang w:val="en-US"/>
        </w:rPr>
      </w:pPr>
      <w:r w:rsidRPr="00D973BB">
        <w:rPr>
          <w:lang w:val="en-US"/>
        </w:rPr>
        <w:t>UE efficiency</w:t>
      </w:r>
    </w:p>
    <w:p w14:paraId="75002629" w14:textId="77777777" w:rsidR="003C141F" w:rsidRPr="00D973BB" w:rsidRDefault="00941110" w:rsidP="001F2FB9">
      <w:pPr>
        <w:pStyle w:val="aff8"/>
        <w:numPr>
          <w:ilvl w:val="0"/>
          <w:numId w:val="17"/>
        </w:numPr>
        <w:rPr>
          <w:lang w:val="en-US"/>
        </w:rPr>
      </w:pPr>
      <w:r w:rsidRPr="00D973BB">
        <w:rPr>
          <w:lang w:val="en-US"/>
        </w:rPr>
        <w:t>Network Efficiency</w:t>
      </w:r>
    </w:p>
    <w:p w14:paraId="21C4F379" w14:textId="69A0017D" w:rsidR="003C141F" w:rsidRPr="00D973BB" w:rsidRDefault="00941110" w:rsidP="001F2FB9">
      <w:pPr>
        <w:pStyle w:val="aff8"/>
        <w:numPr>
          <w:ilvl w:val="0"/>
          <w:numId w:val="17"/>
        </w:numPr>
        <w:rPr>
          <w:lang w:val="en-US"/>
        </w:rPr>
      </w:pPr>
      <w:r w:rsidRPr="00D973BB">
        <w:rPr>
          <w:lang w:val="en-US"/>
        </w:rPr>
        <w:t>Further modelling assumptions</w:t>
      </w:r>
    </w:p>
    <w:p w14:paraId="39002224" w14:textId="77777777" w:rsidR="00776D80" w:rsidRPr="00D973BB" w:rsidRDefault="00776D80" w:rsidP="00776D80">
      <w:pPr>
        <w:ind w:left="360"/>
      </w:pPr>
    </w:p>
    <w:p w14:paraId="1BBD371C" w14:textId="77777777" w:rsidR="003C141F" w:rsidRPr="00D973BB" w:rsidRDefault="00941110" w:rsidP="005950C4">
      <w:pPr>
        <w:pStyle w:val="1"/>
      </w:pPr>
      <w:bookmarkStart w:id="2" w:name="_Ref7792543"/>
      <w:bookmarkStart w:id="3" w:name="_Ref7598514"/>
      <w:r w:rsidRPr="00D973BB">
        <w:t>Remaining issues</w:t>
      </w:r>
    </w:p>
    <w:p w14:paraId="054F4958" w14:textId="77777777" w:rsidR="00202566" w:rsidRPr="00D973BB" w:rsidRDefault="00202566" w:rsidP="005950C4">
      <w:pPr>
        <w:pStyle w:val="21"/>
      </w:pPr>
      <w:r w:rsidRPr="00D973BB">
        <w:t>Definition of UE based latency</w:t>
      </w:r>
    </w:p>
    <w:p w14:paraId="3A3DCC39" w14:textId="77777777" w:rsidR="00202566" w:rsidRPr="00D973BB" w:rsidRDefault="00202566" w:rsidP="00202566"/>
    <w:p w14:paraId="770A1419" w14:textId="1562A263" w:rsidR="003C141F" w:rsidRPr="00D973BB" w:rsidRDefault="00941110" w:rsidP="005950C4">
      <w:pPr>
        <w:pStyle w:val="31"/>
      </w:pPr>
      <w:r w:rsidRPr="00D973BB">
        <w:t>Summary and initial proposal</w:t>
      </w:r>
    </w:p>
    <w:p w14:paraId="58B209F4" w14:textId="77777777" w:rsidR="003C141F" w:rsidRPr="00D973BB" w:rsidRDefault="00941110">
      <w:r w:rsidRPr="00D973BB">
        <w:t>During RAN1#102e, 3 alternatives where given for the definition of the starting time of physical layer latency for UE based positioning:</w:t>
      </w:r>
    </w:p>
    <w:p w14:paraId="4134ADAE" w14:textId="77777777" w:rsidR="003C141F" w:rsidRPr="00D973BB" w:rsidRDefault="00941110" w:rsidP="001F2FB9">
      <w:pPr>
        <w:pStyle w:val="aff8"/>
        <w:numPr>
          <w:ilvl w:val="0"/>
          <w:numId w:val="18"/>
        </w:numPr>
        <w:rPr>
          <w:rFonts w:ascii="Times New Roman" w:hAnsi="Times New Roman" w:cs="Times New Roman"/>
          <w:szCs w:val="20"/>
          <w:lang w:val="en-US"/>
        </w:rPr>
      </w:pPr>
      <w:r w:rsidRPr="00D973BB">
        <w:rPr>
          <w:rFonts w:ascii="Times New Roman" w:hAnsi="Times New Roman" w:cs="Times New Roman"/>
          <w:szCs w:val="20"/>
          <w:lang w:val="en-US"/>
        </w:rPr>
        <w:t>Alt. 1: transmission of the PUSCH carrying the MG Request from the UE.</w:t>
      </w:r>
    </w:p>
    <w:p w14:paraId="1CF7D676" w14:textId="77777777" w:rsidR="003C141F" w:rsidRPr="00D973BB" w:rsidRDefault="00941110" w:rsidP="001F2FB9">
      <w:pPr>
        <w:pStyle w:val="aff8"/>
        <w:numPr>
          <w:ilvl w:val="0"/>
          <w:numId w:val="18"/>
        </w:numPr>
        <w:rPr>
          <w:rFonts w:ascii="Times New Roman" w:hAnsi="Times New Roman" w:cs="Times New Roman"/>
          <w:szCs w:val="20"/>
          <w:lang w:val="en-US"/>
        </w:rPr>
      </w:pPr>
      <w:r w:rsidRPr="00D973BB">
        <w:rPr>
          <w:rFonts w:ascii="Times New Roman" w:hAnsi="Times New Roman" w:cs="Times New Roman"/>
          <w:szCs w:val="20"/>
          <w:lang w:val="en-US"/>
        </w:rPr>
        <w:t xml:space="preserve">Alt. 2: Transmission of the PDSCH from the </w:t>
      </w:r>
      <w:proofErr w:type="spellStart"/>
      <w:r w:rsidRPr="00D973BB">
        <w:rPr>
          <w:rFonts w:ascii="Times New Roman" w:hAnsi="Times New Roman" w:cs="Times New Roman"/>
          <w:szCs w:val="20"/>
          <w:lang w:val="en-US"/>
        </w:rPr>
        <w:t>gNB</w:t>
      </w:r>
      <w:proofErr w:type="spellEnd"/>
      <w:r w:rsidRPr="00D973BB">
        <w:rPr>
          <w:rFonts w:ascii="Times New Roman" w:hAnsi="Times New Roman" w:cs="Times New Roman"/>
          <w:szCs w:val="20"/>
          <w:lang w:val="en-US"/>
        </w:rPr>
        <w:t xml:space="preserve"> carrying the LPP message containing the assistance data</w:t>
      </w:r>
    </w:p>
    <w:p w14:paraId="6AEB3612" w14:textId="77777777" w:rsidR="003C141F" w:rsidRPr="00D973BB" w:rsidRDefault="00941110" w:rsidP="001F2FB9">
      <w:pPr>
        <w:pStyle w:val="aff8"/>
        <w:numPr>
          <w:ilvl w:val="0"/>
          <w:numId w:val="18"/>
        </w:numPr>
        <w:rPr>
          <w:rFonts w:ascii="Times New Roman" w:hAnsi="Times New Roman" w:cs="Times New Roman"/>
          <w:szCs w:val="20"/>
          <w:lang w:val="en-US"/>
        </w:rPr>
      </w:pPr>
      <w:r w:rsidRPr="00D973BB">
        <w:rPr>
          <w:rFonts w:ascii="Times New Roman" w:hAnsi="Times New Roman" w:cs="Times New Roman"/>
          <w:szCs w:val="20"/>
          <w:lang w:val="en-US"/>
        </w:rPr>
        <w:t>Alt. 3: Start of the Reception of DL PRS</w:t>
      </w:r>
    </w:p>
    <w:p w14:paraId="5C863C22" w14:textId="77777777" w:rsidR="003C141F" w:rsidRPr="00D973BB" w:rsidRDefault="003C141F"/>
    <w:p w14:paraId="24BDDE43" w14:textId="77777777" w:rsidR="003C141F" w:rsidRPr="00D973BB" w:rsidRDefault="00941110">
      <w:pPr>
        <w:rPr>
          <w:rFonts w:cstheme="minorHAnsi"/>
        </w:rPr>
      </w:pPr>
      <w:r w:rsidRPr="00D973BB">
        <w:rPr>
          <w:rFonts w:cstheme="minorHAnsi"/>
        </w:rPr>
        <w:lastRenderedPageBreak/>
        <w:t xml:space="preserve">The following support was expressed in contributions: </w:t>
      </w:r>
    </w:p>
    <w:p w14:paraId="23047820" w14:textId="77777777" w:rsidR="003C141F" w:rsidRPr="00D973BB" w:rsidRDefault="00941110" w:rsidP="001F2FB9">
      <w:pPr>
        <w:pStyle w:val="aff8"/>
        <w:numPr>
          <w:ilvl w:val="0"/>
          <w:numId w:val="19"/>
        </w:numPr>
        <w:rPr>
          <w:rFonts w:asciiTheme="minorHAnsi" w:hAnsiTheme="minorHAnsi" w:cstheme="minorHAnsi"/>
          <w:szCs w:val="20"/>
          <w:lang w:val="en-US"/>
        </w:rPr>
      </w:pPr>
      <w:r w:rsidRPr="00D973BB">
        <w:rPr>
          <w:rFonts w:asciiTheme="minorHAnsi" w:hAnsiTheme="minorHAnsi" w:cstheme="minorHAnsi"/>
          <w:szCs w:val="20"/>
          <w:lang w:val="en-US"/>
        </w:rPr>
        <w:t xml:space="preserve">Alt. 1: </w:t>
      </w:r>
      <w:r w:rsidRPr="00D973BB">
        <w:rPr>
          <w:rFonts w:asciiTheme="minorHAnsi" w:hAnsiTheme="minorHAnsi" w:cstheme="minorHAnsi"/>
          <w:szCs w:val="20"/>
          <w:lang w:val="en-US"/>
        </w:rPr>
        <w:fldChar w:fldCharType="begin"/>
      </w:r>
      <w:r w:rsidRPr="00D973BB">
        <w:rPr>
          <w:rFonts w:asciiTheme="minorHAnsi" w:hAnsiTheme="minorHAnsi" w:cstheme="minorHAnsi"/>
          <w:szCs w:val="20"/>
          <w:lang w:val="en-US"/>
        </w:rPr>
        <w:instrText xml:space="preserve"> REF _Ref54038351 \r \h  \* MERGEFORMAT </w:instrText>
      </w:r>
      <w:r w:rsidRPr="00D973BB">
        <w:rPr>
          <w:rFonts w:asciiTheme="minorHAnsi" w:hAnsiTheme="minorHAnsi" w:cstheme="minorHAnsi"/>
          <w:szCs w:val="20"/>
          <w:lang w:val="en-US"/>
        </w:rPr>
      </w:r>
      <w:r w:rsidRPr="00D973BB">
        <w:rPr>
          <w:rFonts w:asciiTheme="minorHAnsi" w:hAnsiTheme="minorHAnsi" w:cstheme="minorHAnsi"/>
          <w:szCs w:val="20"/>
          <w:lang w:val="en-US"/>
        </w:rPr>
        <w:fldChar w:fldCharType="separate"/>
      </w:r>
      <w:r w:rsidRPr="00D973BB">
        <w:rPr>
          <w:rFonts w:asciiTheme="minorHAnsi" w:hAnsiTheme="minorHAnsi" w:cstheme="minorHAnsi"/>
          <w:szCs w:val="20"/>
          <w:lang w:val="en-US"/>
        </w:rPr>
        <w:t>[8]</w:t>
      </w:r>
      <w:r w:rsidRPr="00D973BB">
        <w:rPr>
          <w:rFonts w:asciiTheme="minorHAnsi" w:hAnsiTheme="minorHAnsi" w:cstheme="minorHAnsi"/>
          <w:szCs w:val="20"/>
          <w:lang w:val="en-US"/>
        </w:rPr>
        <w:fldChar w:fldCharType="end"/>
      </w:r>
      <w:r w:rsidRPr="00D973BB">
        <w:rPr>
          <w:rFonts w:asciiTheme="minorHAnsi" w:hAnsiTheme="minorHAnsi" w:cstheme="minorHAnsi"/>
          <w:szCs w:val="20"/>
          <w:lang w:val="en-US"/>
        </w:rPr>
        <w:t xml:space="preserve"> 13] (UE in RRC connected state)</w:t>
      </w:r>
      <w:r w:rsidRPr="00D973BB">
        <w:rPr>
          <w:lang w:val="en-US"/>
        </w:rPr>
        <w:t xml:space="preserve">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7D81178C" w14:textId="77777777" w:rsidR="003C141F" w:rsidRPr="00D973BB" w:rsidRDefault="00941110" w:rsidP="001F2FB9">
      <w:pPr>
        <w:pStyle w:val="aff8"/>
        <w:numPr>
          <w:ilvl w:val="0"/>
          <w:numId w:val="19"/>
        </w:numPr>
        <w:rPr>
          <w:rFonts w:asciiTheme="minorHAnsi" w:hAnsiTheme="minorHAnsi" w:cstheme="minorHAnsi"/>
          <w:szCs w:val="20"/>
          <w:lang w:val="en-US"/>
        </w:rPr>
      </w:pPr>
      <w:r w:rsidRPr="00D973BB">
        <w:rPr>
          <w:rFonts w:asciiTheme="minorHAnsi" w:hAnsiTheme="minorHAnsi" w:cstheme="minorHAnsi"/>
          <w:szCs w:val="20"/>
          <w:lang w:val="en-US"/>
        </w:rPr>
        <w:t xml:space="preserve">Alt. 2: </w:t>
      </w:r>
      <w:r w:rsidRPr="00D973BB">
        <w:rPr>
          <w:rFonts w:asciiTheme="minorHAnsi" w:hAnsiTheme="minorHAnsi" w:cstheme="minorHAnsi"/>
          <w:szCs w:val="20"/>
          <w:lang w:val="en-US"/>
        </w:rPr>
        <w:fldChar w:fldCharType="begin"/>
      </w:r>
      <w:r w:rsidRPr="00D973BB">
        <w:rPr>
          <w:rFonts w:asciiTheme="minorHAnsi" w:hAnsiTheme="minorHAnsi" w:cstheme="minorHAnsi"/>
          <w:szCs w:val="20"/>
          <w:lang w:val="en-US"/>
        </w:rPr>
        <w:instrText xml:space="preserve"> REF _Ref54013846 \r \h  \* MERGEFORMAT </w:instrText>
      </w:r>
      <w:r w:rsidRPr="00D973BB">
        <w:rPr>
          <w:rFonts w:asciiTheme="minorHAnsi" w:hAnsiTheme="minorHAnsi" w:cstheme="minorHAnsi"/>
          <w:szCs w:val="20"/>
          <w:lang w:val="en-US"/>
        </w:rPr>
      </w:r>
      <w:r w:rsidRPr="00D973BB">
        <w:rPr>
          <w:rFonts w:asciiTheme="minorHAnsi" w:hAnsiTheme="minorHAnsi" w:cstheme="minorHAnsi"/>
          <w:szCs w:val="20"/>
          <w:lang w:val="en-US"/>
        </w:rPr>
        <w:fldChar w:fldCharType="separate"/>
      </w:r>
      <w:r w:rsidRPr="00D973BB">
        <w:rPr>
          <w:rFonts w:asciiTheme="minorHAnsi" w:hAnsiTheme="minorHAnsi" w:cstheme="minorHAnsi"/>
          <w:szCs w:val="20"/>
          <w:lang w:val="en-US"/>
        </w:rPr>
        <w:t>[1]</w:t>
      </w:r>
      <w:r w:rsidRPr="00D973BB">
        <w:rPr>
          <w:rFonts w:asciiTheme="minorHAnsi" w:hAnsiTheme="minorHAnsi" w:cstheme="minorHAnsi"/>
          <w:szCs w:val="20"/>
          <w:lang w:val="en-US"/>
        </w:rPr>
        <w:fldChar w:fldCharType="end"/>
      </w:r>
      <w:r w:rsidRPr="00D973BB">
        <w:rPr>
          <w:rFonts w:asciiTheme="minorHAnsi" w:hAnsiTheme="minorHAnsi" w:cstheme="minorHAnsi"/>
          <w:lang w:val="en-US"/>
        </w:rPr>
        <w:t xml:space="preserve"> </w:t>
      </w:r>
      <w:r w:rsidRPr="00D973BB">
        <w:rPr>
          <w:rFonts w:asciiTheme="minorHAnsi" w:hAnsiTheme="minorHAnsi" w:cstheme="minorHAnsi"/>
          <w:lang w:val="en-US"/>
        </w:rPr>
        <w:fldChar w:fldCharType="begin"/>
      </w:r>
      <w:r w:rsidRPr="00D973BB">
        <w:rPr>
          <w:rFonts w:asciiTheme="minorHAnsi" w:hAnsiTheme="minorHAnsi" w:cstheme="minorHAnsi"/>
          <w:lang w:val="en-US"/>
        </w:rPr>
        <w:instrText xml:space="preserve"> REF _Ref54019319 \r \h  \* MERGEFORMAT </w:instrText>
      </w:r>
      <w:r w:rsidRPr="00D973BB">
        <w:rPr>
          <w:rFonts w:asciiTheme="minorHAnsi" w:hAnsiTheme="minorHAnsi" w:cstheme="minorHAnsi"/>
          <w:lang w:val="en-US"/>
        </w:rPr>
      </w:r>
      <w:r w:rsidRPr="00D973BB">
        <w:rPr>
          <w:rFonts w:asciiTheme="minorHAnsi" w:hAnsiTheme="minorHAnsi" w:cstheme="minorHAnsi"/>
          <w:lang w:val="en-US"/>
        </w:rPr>
        <w:fldChar w:fldCharType="separate"/>
      </w:r>
      <w:r w:rsidRPr="00D973BB">
        <w:rPr>
          <w:rFonts w:asciiTheme="minorHAnsi" w:hAnsiTheme="minorHAnsi" w:cstheme="minorHAnsi"/>
          <w:lang w:val="en-US"/>
        </w:rPr>
        <w:t>[3]</w:t>
      </w:r>
      <w:r w:rsidRPr="00D973BB">
        <w:rPr>
          <w:rFonts w:asciiTheme="minorHAnsi" w:hAnsiTheme="minorHAnsi" w:cstheme="minorHAnsi"/>
          <w:lang w:val="en-US"/>
        </w:rPr>
        <w:fldChar w:fldCharType="end"/>
      </w:r>
      <w:r w:rsidRPr="00D973BB">
        <w:rPr>
          <w:rFonts w:asciiTheme="minorHAnsi" w:hAnsiTheme="minorHAnsi" w:cstheme="minorHAnsi"/>
          <w:lang w:val="en-US"/>
        </w:rPr>
        <w:t xml:space="preserve"> (with modification) </w:t>
      </w:r>
      <w:r w:rsidRPr="00D973BB">
        <w:rPr>
          <w:rFonts w:asciiTheme="minorHAnsi" w:hAnsiTheme="minorHAnsi" w:cstheme="minorHAnsi"/>
          <w:szCs w:val="20"/>
          <w:lang w:val="en-US"/>
        </w:rPr>
        <w:fldChar w:fldCharType="begin"/>
      </w:r>
      <w:r w:rsidRPr="00D973BB">
        <w:rPr>
          <w:rFonts w:asciiTheme="minorHAnsi" w:hAnsiTheme="minorHAnsi" w:cstheme="minorHAnsi"/>
          <w:szCs w:val="20"/>
          <w:lang w:val="en-US"/>
        </w:rPr>
        <w:instrText xml:space="preserve"> REF _Ref54038972 \r \h </w:instrText>
      </w:r>
      <w:r w:rsidRPr="00D973BB">
        <w:rPr>
          <w:rFonts w:asciiTheme="minorHAnsi" w:hAnsiTheme="minorHAnsi" w:cstheme="minorHAnsi"/>
          <w:lang w:val="en-US"/>
        </w:rPr>
        <w:instrText xml:space="preserve"> \* MERGEFORMAT </w:instrText>
      </w:r>
      <w:r w:rsidRPr="00D973BB">
        <w:rPr>
          <w:rFonts w:asciiTheme="minorHAnsi" w:hAnsiTheme="minorHAnsi" w:cstheme="minorHAnsi"/>
          <w:szCs w:val="20"/>
          <w:lang w:val="en-US"/>
        </w:rPr>
      </w:r>
      <w:r w:rsidRPr="00D973BB">
        <w:rPr>
          <w:rFonts w:asciiTheme="minorHAnsi" w:hAnsiTheme="minorHAnsi" w:cstheme="minorHAnsi"/>
          <w:szCs w:val="20"/>
          <w:lang w:val="en-US"/>
        </w:rPr>
        <w:fldChar w:fldCharType="separate"/>
      </w:r>
      <w:r w:rsidRPr="00D973BB">
        <w:rPr>
          <w:rFonts w:asciiTheme="minorHAnsi" w:hAnsiTheme="minorHAnsi" w:cstheme="minorHAnsi"/>
          <w:szCs w:val="20"/>
          <w:lang w:val="en-US"/>
        </w:rPr>
        <w:t>[9]</w:t>
      </w:r>
      <w:r w:rsidRPr="00D973BB">
        <w:rPr>
          <w:rFonts w:asciiTheme="minorHAnsi" w:hAnsiTheme="minorHAnsi" w:cstheme="minorHAnsi"/>
          <w:szCs w:val="20"/>
          <w:lang w:val="en-US"/>
        </w:rPr>
        <w:fldChar w:fldCharType="end"/>
      </w:r>
      <w:r w:rsidRPr="00D973BB">
        <w:rPr>
          <w:rFonts w:asciiTheme="minorHAnsi" w:hAnsiTheme="minorHAnsi" w:cstheme="minorHAnsi"/>
          <w:szCs w:val="20"/>
          <w:lang w:val="en-US"/>
        </w:rPr>
        <w:fldChar w:fldCharType="begin"/>
      </w:r>
      <w:r w:rsidRPr="00D973BB">
        <w:rPr>
          <w:rFonts w:asciiTheme="minorHAnsi" w:hAnsiTheme="minorHAnsi" w:cstheme="minorHAnsi"/>
          <w:szCs w:val="20"/>
          <w:lang w:val="en-US"/>
        </w:rPr>
        <w:instrText xml:space="preserve"> REF _Ref54040850 \r \h  \* MERGEFORMAT </w:instrText>
      </w:r>
      <w:r w:rsidRPr="00D973BB">
        <w:rPr>
          <w:rFonts w:asciiTheme="minorHAnsi" w:hAnsiTheme="minorHAnsi" w:cstheme="minorHAnsi"/>
          <w:szCs w:val="20"/>
          <w:lang w:val="en-US"/>
        </w:rPr>
      </w:r>
      <w:r w:rsidRPr="00D973BB">
        <w:rPr>
          <w:rFonts w:asciiTheme="minorHAnsi" w:hAnsiTheme="minorHAnsi" w:cstheme="minorHAnsi"/>
          <w:szCs w:val="20"/>
          <w:lang w:val="en-US"/>
        </w:rPr>
        <w:fldChar w:fldCharType="separate"/>
      </w:r>
      <w:r w:rsidRPr="00D973BB">
        <w:rPr>
          <w:rFonts w:asciiTheme="minorHAnsi" w:hAnsiTheme="minorHAnsi" w:cstheme="minorHAnsi"/>
          <w:szCs w:val="20"/>
          <w:lang w:val="en-US"/>
        </w:rPr>
        <w:t>[12]</w:t>
      </w:r>
      <w:r w:rsidRPr="00D973BB">
        <w:rPr>
          <w:rFonts w:asciiTheme="minorHAnsi" w:hAnsiTheme="minorHAnsi" w:cstheme="minorHAnsi"/>
          <w:szCs w:val="20"/>
          <w:lang w:val="en-US"/>
        </w:rPr>
        <w:fldChar w:fldCharType="end"/>
      </w:r>
    </w:p>
    <w:p w14:paraId="5C715157" w14:textId="77777777" w:rsidR="003C141F" w:rsidRPr="00D973BB" w:rsidRDefault="00941110" w:rsidP="001F2FB9">
      <w:pPr>
        <w:pStyle w:val="aff8"/>
        <w:numPr>
          <w:ilvl w:val="0"/>
          <w:numId w:val="19"/>
        </w:numPr>
        <w:rPr>
          <w:rFonts w:asciiTheme="minorHAnsi" w:hAnsiTheme="minorHAnsi" w:cstheme="minorHAnsi"/>
          <w:szCs w:val="20"/>
          <w:lang w:val="en-US"/>
        </w:rPr>
      </w:pPr>
      <w:r w:rsidRPr="00D973BB">
        <w:rPr>
          <w:rFonts w:asciiTheme="minorHAnsi" w:hAnsiTheme="minorHAnsi" w:cstheme="minorHAnsi"/>
          <w:szCs w:val="20"/>
          <w:lang w:val="en-US"/>
        </w:rPr>
        <w:t>Alt. 3: [13] (UE in RRC idle/inactive state)</w:t>
      </w:r>
    </w:p>
    <w:p w14:paraId="024A5DA3" w14:textId="77777777" w:rsidR="003C141F" w:rsidRPr="00D973BB" w:rsidRDefault="003C141F"/>
    <w:p w14:paraId="79F6E052" w14:textId="77777777" w:rsidR="003C141F" w:rsidRPr="00D973BB" w:rsidRDefault="00941110">
      <w:r w:rsidRPr="00D973BB">
        <w:t xml:space="preserve">Additionally, </w:t>
      </w:r>
      <w:r w:rsidRPr="00D973BB">
        <w:fldChar w:fldCharType="begin"/>
      </w:r>
      <w:r w:rsidRPr="00D973BB">
        <w:instrText xml:space="preserve"> REF _Ref54013846 \r \h  \* MERGEFORMAT </w:instrText>
      </w:r>
      <w:r w:rsidRPr="00D973BB">
        <w:fldChar w:fldCharType="separate"/>
      </w:r>
      <w:r w:rsidRPr="00D973BB">
        <w:t>[1]</w:t>
      </w:r>
      <w:r w:rsidRPr="00D973BB">
        <w:fldChar w:fldCharType="end"/>
      </w:r>
      <w:r w:rsidRPr="00D973BB">
        <w:t xml:space="preserve"> proposed including the gap request in the physical latency analysis when it is needed. Additional gap </w:t>
      </w:r>
      <w:proofErr w:type="gramStart"/>
      <w:r w:rsidRPr="00D973BB">
        <w:t>are</w:t>
      </w:r>
      <w:proofErr w:type="gramEnd"/>
      <w:r w:rsidRPr="00D973BB">
        <w:t xml:space="preserve"> proposed to be taken into account when the RRM measurement gap does not cover the need for PRS measurement gaps </w:t>
      </w:r>
      <w:r w:rsidRPr="00D973BB">
        <w:fldChar w:fldCharType="begin"/>
      </w:r>
      <w:r w:rsidRPr="00D973BB">
        <w:instrText xml:space="preserve"> REF _Ref54013846 \r \h  \* MERGEFORMAT </w:instrText>
      </w:r>
      <w:r w:rsidRPr="00D973BB">
        <w:fldChar w:fldCharType="separate"/>
      </w:r>
      <w:r w:rsidRPr="00D973BB">
        <w:t>[1]</w:t>
      </w:r>
      <w:r w:rsidRPr="00D973BB">
        <w:fldChar w:fldCharType="end"/>
      </w:r>
      <w:r w:rsidRPr="00D973BB">
        <w:t xml:space="preserve">. </w:t>
      </w:r>
    </w:p>
    <w:p w14:paraId="0F08AD25" w14:textId="77777777" w:rsidR="003C141F" w:rsidRPr="00D973BB" w:rsidRDefault="003C141F"/>
    <w:tbl>
      <w:tblPr>
        <w:tblStyle w:val="aff0"/>
        <w:tblW w:w="0" w:type="auto"/>
        <w:tblLook w:val="04A0" w:firstRow="1" w:lastRow="0" w:firstColumn="1" w:lastColumn="0" w:noHBand="0" w:noVBand="1"/>
      </w:tblPr>
      <w:tblGrid>
        <w:gridCol w:w="1271"/>
        <w:gridCol w:w="8358"/>
      </w:tblGrid>
      <w:tr w:rsidR="003C141F" w:rsidRPr="00D973BB" w14:paraId="33772283" w14:textId="77777777">
        <w:tc>
          <w:tcPr>
            <w:tcW w:w="1271" w:type="dxa"/>
          </w:tcPr>
          <w:p w14:paraId="5AE71884" w14:textId="77777777" w:rsidR="003C141F" w:rsidRPr="00D973BB" w:rsidRDefault="00941110">
            <w:pPr>
              <w:rPr>
                <w:lang w:val="en-US"/>
              </w:rPr>
            </w:pPr>
            <w:r w:rsidRPr="00D973BB">
              <w:rPr>
                <w:lang w:val="en-US"/>
              </w:rPr>
              <w:t>source</w:t>
            </w:r>
          </w:p>
        </w:tc>
        <w:tc>
          <w:tcPr>
            <w:tcW w:w="8358" w:type="dxa"/>
          </w:tcPr>
          <w:p w14:paraId="6EA46301" w14:textId="77777777" w:rsidR="003C141F" w:rsidRPr="00D973BB" w:rsidRDefault="00941110">
            <w:pPr>
              <w:pStyle w:val="3GPPAgreements"/>
              <w:numPr>
                <w:ilvl w:val="0"/>
                <w:numId w:val="0"/>
              </w:numPr>
              <w:spacing w:after="180"/>
              <w:rPr>
                <w:b/>
                <w:i/>
                <w:lang w:val="en-US"/>
              </w:rPr>
            </w:pPr>
            <w:r w:rsidRPr="00D973BB">
              <w:rPr>
                <w:lang w:val="en-US"/>
              </w:rPr>
              <w:t>proposal</w:t>
            </w:r>
          </w:p>
        </w:tc>
      </w:tr>
      <w:tr w:rsidR="003C141F" w:rsidRPr="00D973BB" w14:paraId="4D4C279B" w14:textId="77777777">
        <w:tc>
          <w:tcPr>
            <w:tcW w:w="1271" w:type="dxa"/>
          </w:tcPr>
          <w:p w14:paraId="7C73CCE2" w14:textId="77777777" w:rsidR="003C141F" w:rsidRPr="00D973BB" w:rsidRDefault="00941110">
            <w:pPr>
              <w:rPr>
                <w:lang w:val="en-US"/>
              </w:rPr>
            </w:pPr>
            <w:r w:rsidRPr="00D973BB">
              <w:rPr>
                <w:lang w:val="en-US"/>
              </w:rPr>
              <w:t>[</w:t>
            </w:r>
            <w:r w:rsidRPr="00D973BB">
              <w:rPr>
                <w:rFonts w:cs="Times New Roman"/>
                <w:sz w:val="20"/>
                <w:szCs w:val="20"/>
                <w:lang w:val="en-US"/>
              </w:rPr>
              <w:t>1]</w:t>
            </w:r>
          </w:p>
        </w:tc>
        <w:tc>
          <w:tcPr>
            <w:tcW w:w="8358" w:type="dxa"/>
          </w:tcPr>
          <w:p w14:paraId="0187FD61" w14:textId="77777777" w:rsidR="003C141F" w:rsidRPr="00D973BB" w:rsidRDefault="00941110">
            <w:pPr>
              <w:pStyle w:val="3GPPAgreements"/>
              <w:numPr>
                <w:ilvl w:val="0"/>
                <w:numId w:val="0"/>
              </w:numPr>
              <w:spacing w:after="180"/>
              <w:rPr>
                <w:b/>
                <w:i/>
                <w:lang w:val="en-US"/>
              </w:rPr>
            </w:pPr>
            <w:r w:rsidRPr="00D973BB">
              <w:rPr>
                <w:b/>
                <w:i/>
                <w:lang w:val="en-US"/>
              </w:rPr>
              <w:t xml:space="preserve">Observation </w:t>
            </w:r>
            <w:r w:rsidRPr="00D973BB">
              <w:rPr>
                <w:b/>
                <w:i/>
              </w:rPr>
              <w:fldChar w:fldCharType="begin"/>
            </w:r>
            <w:r w:rsidRPr="00D973BB">
              <w:rPr>
                <w:b/>
                <w:i/>
                <w:lang w:val="en-US"/>
              </w:rPr>
              <w:instrText xml:space="preserve"> SEQ Observation \* ARABIC </w:instrText>
            </w:r>
            <w:r w:rsidRPr="00D973BB">
              <w:rPr>
                <w:b/>
                <w:i/>
              </w:rPr>
              <w:fldChar w:fldCharType="separate"/>
            </w:r>
            <w:r w:rsidRPr="00D973BB">
              <w:rPr>
                <w:b/>
                <w:i/>
                <w:lang w:val="en-US"/>
              </w:rPr>
              <w:t>1</w:t>
            </w:r>
            <w:r w:rsidRPr="00D973BB">
              <w:rPr>
                <w:b/>
                <w:i/>
              </w:rPr>
              <w:fldChar w:fldCharType="end"/>
            </w:r>
            <w:r w:rsidRPr="00D973BB">
              <w:rPr>
                <w:b/>
                <w:i/>
                <w:lang w:val="en-US"/>
              </w:rPr>
              <w:t>: The following definition of physical layer latency for UE-based positioning methods is more suited.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6"/>
              <w:gridCol w:w="2787"/>
              <w:gridCol w:w="2899"/>
            </w:tblGrid>
            <w:tr w:rsidR="003C141F" w:rsidRPr="00D973BB" w14:paraId="1389F7A7" w14:textId="77777777">
              <w:trPr>
                <w:trHeight w:val="466"/>
              </w:trPr>
              <w:tc>
                <w:tcPr>
                  <w:tcW w:w="2653" w:type="dxa"/>
                  <w:tcMar>
                    <w:top w:w="0" w:type="dxa"/>
                    <w:left w:w="108" w:type="dxa"/>
                    <w:bottom w:w="0" w:type="dxa"/>
                    <w:right w:w="108" w:type="dxa"/>
                  </w:tcMar>
                </w:tcPr>
                <w:p w14:paraId="59102EB4" w14:textId="77777777" w:rsidR="003C141F" w:rsidRPr="00D973BB" w:rsidRDefault="00941110">
                  <w:pPr>
                    <w:pStyle w:val="aff8"/>
                    <w:rPr>
                      <w:szCs w:val="20"/>
                      <w:lang w:val="en-US"/>
                    </w:rPr>
                  </w:pPr>
                  <w:r w:rsidRPr="00D973BB">
                    <w:rPr>
                      <w:szCs w:val="20"/>
                      <w:lang w:val="en-US"/>
                    </w:rPr>
                    <w:t>UE-based</w:t>
                  </w:r>
                </w:p>
              </w:tc>
              <w:tc>
                <w:tcPr>
                  <w:tcW w:w="3086" w:type="dxa"/>
                  <w:tcMar>
                    <w:top w:w="0" w:type="dxa"/>
                    <w:left w:w="108" w:type="dxa"/>
                    <w:bottom w:w="0" w:type="dxa"/>
                    <w:right w:w="108" w:type="dxa"/>
                  </w:tcMar>
                </w:tcPr>
                <w:p w14:paraId="5CDC9FA2" w14:textId="77777777" w:rsidR="003C141F" w:rsidRPr="00D973BB" w:rsidRDefault="00941110">
                  <w:pPr>
                    <w:pStyle w:val="listparagraph"/>
                    <w:adjustRightInd w:val="0"/>
                    <w:spacing w:line="240" w:lineRule="auto"/>
                    <w:ind w:left="0"/>
                    <w:rPr>
                      <w:rFonts w:ascii="Times New Roman" w:hAnsi="Times New Roman" w:cs="Times New Roman"/>
                      <w:szCs w:val="20"/>
                    </w:rPr>
                  </w:pPr>
                  <w:r w:rsidRPr="00D973BB">
                    <w:rPr>
                      <w:rFonts w:ascii="Times New Roman" w:hAnsi="Times New Roman" w:cs="Times New Roman"/>
                      <w:szCs w:val="20"/>
                    </w:rPr>
                    <w:t xml:space="preserve">Transmission of the PDSCH from the </w:t>
                  </w:r>
                  <w:proofErr w:type="spellStart"/>
                  <w:r w:rsidRPr="00D973BB">
                    <w:rPr>
                      <w:rFonts w:ascii="Times New Roman" w:hAnsi="Times New Roman" w:cs="Times New Roman"/>
                      <w:szCs w:val="20"/>
                    </w:rPr>
                    <w:t>gNB</w:t>
                  </w:r>
                  <w:proofErr w:type="spellEnd"/>
                  <w:r w:rsidRPr="00D973BB">
                    <w:rPr>
                      <w:rFonts w:ascii="Times New Roman" w:hAnsi="Times New Roman" w:cs="Times New Roman"/>
                      <w:szCs w:val="20"/>
                    </w:rPr>
                    <w:t xml:space="preserve"> carrying the LPP Request Location Information if applicable, otherwise, transmission of the PDSCH from the </w:t>
                  </w:r>
                  <w:proofErr w:type="spellStart"/>
                  <w:r w:rsidRPr="00D973BB">
                    <w:rPr>
                      <w:rFonts w:ascii="Times New Roman" w:hAnsi="Times New Roman" w:cs="Times New Roman"/>
                      <w:szCs w:val="20"/>
                    </w:rPr>
                    <w:t>gNB</w:t>
                  </w:r>
                  <w:proofErr w:type="spellEnd"/>
                  <w:r w:rsidRPr="00D973BB">
                    <w:rPr>
                      <w:rFonts w:ascii="Times New Roman" w:hAnsi="Times New Roman" w:cs="Times New Roman"/>
                      <w:szCs w:val="20"/>
                    </w:rPr>
                    <w:t xml:space="preserve"> carrying the message containing the assistance data</w:t>
                  </w:r>
                </w:p>
              </w:tc>
              <w:tc>
                <w:tcPr>
                  <w:tcW w:w="3246" w:type="dxa"/>
                  <w:tcMar>
                    <w:top w:w="0" w:type="dxa"/>
                    <w:left w:w="108" w:type="dxa"/>
                    <w:bottom w:w="0" w:type="dxa"/>
                    <w:right w:w="108" w:type="dxa"/>
                  </w:tcMar>
                </w:tcPr>
                <w:p w14:paraId="16E4F2E7" w14:textId="77777777" w:rsidR="003C141F" w:rsidRPr="00D973BB" w:rsidRDefault="00941110">
                  <w:pPr>
                    <w:pStyle w:val="listparagraph"/>
                    <w:adjustRightInd w:val="0"/>
                    <w:spacing w:line="240" w:lineRule="auto"/>
                    <w:ind w:left="0"/>
                    <w:rPr>
                      <w:rFonts w:ascii="Times New Roman" w:hAnsi="Times New Roman" w:cs="Times New Roman"/>
                      <w:szCs w:val="20"/>
                    </w:rPr>
                  </w:pPr>
                  <w:r w:rsidRPr="00D973BB">
                    <w:rPr>
                      <w:rFonts w:ascii="Times New Roman" w:hAnsi="Times New Roman" w:cs="Times New Roman"/>
                      <w:szCs w:val="20"/>
                    </w:rPr>
                    <w:t xml:space="preserve">Successful decoding of the PUSCH at </w:t>
                  </w:r>
                  <w:proofErr w:type="spellStart"/>
                  <w:r w:rsidRPr="00D973BB">
                    <w:rPr>
                      <w:rFonts w:ascii="Times New Roman" w:hAnsi="Times New Roman" w:cs="Times New Roman"/>
                      <w:szCs w:val="20"/>
                    </w:rPr>
                    <w:t>gNB</w:t>
                  </w:r>
                  <w:proofErr w:type="spellEnd"/>
                  <w:r w:rsidRPr="00D973BB">
                    <w:rPr>
                      <w:rFonts w:ascii="Times New Roman" w:hAnsi="Times New Roman" w:cs="Times New Roman"/>
                      <w:szCs w:val="20"/>
                    </w:rPr>
                    <w:t xml:space="preserve"> carrying the LPP Provide Location Information message if applicable, otherwise Calculation of Location Estimate at the UE</w:t>
                  </w:r>
                </w:p>
                <w:p w14:paraId="684754B8" w14:textId="77777777" w:rsidR="003C141F" w:rsidRPr="00D973BB" w:rsidRDefault="00941110">
                  <w:pPr>
                    <w:pStyle w:val="aff8"/>
                    <w:rPr>
                      <w:szCs w:val="20"/>
                      <w:lang w:val="en-US"/>
                    </w:rPr>
                  </w:pPr>
                  <w:r w:rsidRPr="00D973BB">
                    <w:rPr>
                      <w:szCs w:val="20"/>
                      <w:lang w:val="en-US"/>
                    </w:rPr>
                    <w:t> </w:t>
                  </w:r>
                </w:p>
              </w:tc>
            </w:tr>
          </w:tbl>
          <w:p w14:paraId="2EEE8F38" w14:textId="77777777" w:rsidR="003C141F" w:rsidRPr="00D973BB" w:rsidRDefault="003C141F">
            <w:pPr>
              <w:rPr>
                <w:lang w:val="en-US"/>
              </w:rPr>
            </w:pPr>
          </w:p>
          <w:p w14:paraId="10F9311C" w14:textId="77777777" w:rsidR="003C141F" w:rsidRPr="00D973BB" w:rsidRDefault="00941110">
            <w:pPr>
              <w:rPr>
                <w:b/>
                <w:i/>
                <w:lang w:val="en-US"/>
              </w:rPr>
            </w:pPr>
            <w:r w:rsidRPr="00D973BB">
              <w:rPr>
                <w:b/>
                <w:i/>
                <w:lang w:val="en-US"/>
              </w:rPr>
              <w:t xml:space="preserve">Observation </w:t>
            </w:r>
            <w:r w:rsidRPr="00D973BB">
              <w:rPr>
                <w:b/>
                <w:i/>
              </w:rPr>
              <w:fldChar w:fldCharType="begin"/>
            </w:r>
            <w:r w:rsidRPr="00D973BB">
              <w:rPr>
                <w:b/>
                <w:i/>
                <w:lang w:val="en-US"/>
              </w:rPr>
              <w:instrText xml:space="preserve"> SEQ Observation \* ARABIC </w:instrText>
            </w:r>
            <w:r w:rsidRPr="00D973BB">
              <w:rPr>
                <w:b/>
                <w:i/>
              </w:rPr>
              <w:fldChar w:fldCharType="separate"/>
            </w:r>
            <w:r w:rsidRPr="00D973BB">
              <w:rPr>
                <w:b/>
                <w:i/>
                <w:lang w:val="en-US"/>
              </w:rPr>
              <w:t>4</w:t>
            </w:r>
            <w:r w:rsidRPr="00D973BB">
              <w:rPr>
                <w:b/>
                <w:i/>
              </w:rPr>
              <w:fldChar w:fldCharType="end"/>
            </w:r>
            <w:r w:rsidRPr="00D973BB">
              <w:rPr>
                <w:b/>
                <w:i/>
                <w:lang w:val="en-US"/>
              </w:rPr>
              <w:t>: The following assumptions are suited for evaluating the latency with respect to measurement gaps.</w:t>
            </w:r>
          </w:p>
          <w:tbl>
            <w:tblPr>
              <w:tblStyle w:val="aff0"/>
              <w:tblW w:w="0" w:type="auto"/>
              <w:tblLook w:val="04A0" w:firstRow="1" w:lastRow="0" w:firstColumn="1" w:lastColumn="0" w:noHBand="0" w:noVBand="1"/>
            </w:tblPr>
            <w:tblGrid>
              <w:gridCol w:w="2088"/>
              <w:gridCol w:w="2219"/>
              <w:gridCol w:w="2140"/>
              <w:gridCol w:w="1685"/>
            </w:tblGrid>
            <w:tr w:rsidR="003C141F" w:rsidRPr="00D973BB" w14:paraId="28B8BE9D" w14:textId="77777777">
              <w:tc>
                <w:tcPr>
                  <w:tcW w:w="2405" w:type="dxa"/>
                </w:tcPr>
                <w:p w14:paraId="42DDC9E0" w14:textId="77777777" w:rsidR="003C141F" w:rsidRPr="00D973BB" w:rsidRDefault="00941110">
                  <w:pPr>
                    <w:rPr>
                      <w:lang w:val="en-US"/>
                    </w:rPr>
                  </w:pPr>
                  <w:r w:rsidRPr="00D973BB">
                    <w:rPr>
                      <w:lang w:val="en-US"/>
                    </w:rPr>
                    <w:t>Case</w:t>
                  </w:r>
                </w:p>
              </w:tc>
              <w:tc>
                <w:tcPr>
                  <w:tcW w:w="2506" w:type="dxa"/>
                </w:tcPr>
                <w:p w14:paraId="519673E2" w14:textId="77777777" w:rsidR="003C141F" w:rsidRPr="00D973BB" w:rsidRDefault="00941110">
                  <w:pPr>
                    <w:rPr>
                      <w:lang w:val="en-US"/>
                    </w:rPr>
                  </w:pPr>
                  <w:r w:rsidRPr="00D973BB">
                    <w:rPr>
                      <w:lang w:val="en-US"/>
                    </w:rPr>
                    <w:t>PRS periodicity</w:t>
                  </w:r>
                </w:p>
              </w:tc>
              <w:tc>
                <w:tcPr>
                  <w:tcW w:w="2455" w:type="dxa"/>
                </w:tcPr>
                <w:p w14:paraId="13E89951" w14:textId="77777777" w:rsidR="003C141F" w:rsidRPr="00D973BB" w:rsidRDefault="00941110">
                  <w:pPr>
                    <w:rPr>
                      <w:lang w:val="en-US"/>
                    </w:rPr>
                  </w:pPr>
                  <w:r w:rsidRPr="00D973BB">
                    <w:rPr>
                      <w:lang w:val="en-US"/>
                    </w:rPr>
                    <w:t>Whether a gap is needed</w:t>
                  </w:r>
                </w:p>
              </w:tc>
              <w:tc>
                <w:tcPr>
                  <w:tcW w:w="1941" w:type="dxa"/>
                </w:tcPr>
                <w:p w14:paraId="5D4E87B3" w14:textId="77777777" w:rsidR="003C141F" w:rsidRPr="00D973BB" w:rsidRDefault="00941110">
                  <w:pPr>
                    <w:rPr>
                      <w:lang w:val="en-US"/>
                    </w:rPr>
                  </w:pPr>
                  <w:r w:rsidRPr="00D973BB">
                    <w:rPr>
                      <w:lang w:val="en-US"/>
                    </w:rPr>
                    <w:t>CSSF for PRS</w:t>
                  </w:r>
                </w:p>
              </w:tc>
            </w:tr>
            <w:tr w:rsidR="003C141F" w:rsidRPr="00D973BB" w14:paraId="02427ADA" w14:textId="77777777">
              <w:tc>
                <w:tcPr>
                  <w:tcW w:w="2405" w:type="dxa"/>
                </w:tcPr>
                <w:p w14:paraId="527545AE" w14:textId="77777777" w:rsidR="003C141F" w:rsidRPr="00D973BB" w:rsidRDefault="00941110">
                  <w:pPr>
                    <w:rPr>
                      <w:lang w:val="en-US"/>
                    </w:rPr>
                  </w:pPr>
                  <w:r w:rsidRPr="00D973BB">
                    <w:rPr>
                      <w:lang w:val="en-US"/>
                    </w:rPr>
                    <w:t>No existing RRM gap</w:t>
                  </w:r>
                </w:p>
              </w:tc>
              <w:tc>
                <w:tcPr>
                  <w:tcW w:w="2506" w:type="dxa"/>
                </w:tcPr>
                <w:p w14:paraId="77FF0A56" w14:textId="77777777" w:rsidR="003C141F" w:rsidRPr="00D973BB" w:rsidRDefault="00941110">
                  <w:pPr>
                    <w:rPr>
                      <w:lang w:val="en-US"/>
                    </w:rPr>
                  </w:pPr>
                  <w:r w:rsidRPr="00D973BB">
                    <w:rPr>
                      <w:lang w:val="en-US"/>
                    </w:rPr>
                    <w:t>Any</w:t>
                  </w:r>
                </w:p>
              </w:tc>
              <w:tc>
                <w:tcPr>
                  <w:tcW w:w="2455" w:type="dxa"/>
                </w:tcPr>
                <w:p w14:paraId="0E3C7530" w14:textId="77777777" w:rsidR="003C141F" w:rsidRPr="00D973BB" w:rsidRDefault="00941110">
                  <w:pPr>
                    <w:rPr>
                      <w:lang w:val="en-US"/>
                    </w:rPr>
                  </w:pPr>
                  <w:r w:rsidRPr="00D973BB">
                    <w:rPr>
                      <w:lang w:val="en-US"/>
                    </w:rPr>
                    <w:t>Yes</w:t>
                  </w:r>
                </w:p>
              </w:tc>
              <w:tc>
                <w:tcPr>
                  <w:tcW w:w="1941" w:type="dxa"/>
                </w:tcPr>
                <w:p w14:paraId="4068744D" w14:textId="77777777" w:rsidR="003C141F" w:rsidRPr="00D973BB" w:rsidRDefault="00941110">
                  <w:pPr>
                    <w:rPr>
                      <w:lang w:val="en-US"/>
                    </w:rPr>
                  </w:pPr>
                  <w:r w:rsidRPr="00D973BB">
                    <w:rPr>
                      <w:lang w:val="en-US"/>
                    </w:rPr>
                    <w:t>1</w:t>
                  </w:r>
                </w:p>
              </w:tc>
            </w:tr>
            <w:tr w:rsidR="003C141F" w:rsidRPr="00D973BB" w14:paraId="41663630" w14:textId="77777777">
              <w:tc>
                <w:tcPr>
                  <w:tcW w:w="2405" w:type="dxa"/>
                  <w:vMerge w:val="restart"/>
                </w:tcPr>
                <w:p w14:paraId="4B6FBE9B" w14:textId="77777777" w:rsidR="003C141F" w:rsidRPr="00D973BB" w:rsidRDefault="00941110">
                  <w:pPr>
                    <w:rPr>
                      <w:lang w:val="en-US"/>
                    </w:rPr>
                  </w:pPr>
                  <w:r w:rsidRPr="00D973BB">
                    <w:rPr>
                      <w:lang w:val="en-US"/>
                    </w:rPr>
                    <w:t>With existing gap</w:t>
                  </w:r>
                </w:p>
              </w:tc>
              <w:tc>
                <w:tcPr>
                  <w:tcW w:w="2506" w:type="dxa"/>
                </w:tcPr>
                <w:p w14:paraId="18F0301B" w14:textId="77777777" w:rsidR="003C141F" w:rsidRPr="00D973BB" w:rsidRDefault="00941110">
                  <w:pPr>
                    <w:rPr>
                      <w:lang w:val="en-US"/>
                    </w:rPr>
                  </w:pPr>
                  <w:r w:rsidRPr="00D973BB">
                    <w:rPr>
                      <w:lang w:val="en-US"/>
                    </w:rPr>
                    <w:t>&lt;=20ms</w:t>
                  </w:r>
                </w:p>
              </w:tc>
              <w:tc>
                <w:tcPr>
                  <w:tcW w:w="2455" w:type="dxa"/>
                </w:tcPr>
                <w:p w14:paraId="51724696" w14:textId="77777777" w:rsidR="003C141F" w:rsidRPr="00D973BB" w:rsidRDefault="00941110">
                  <w:pPr>
                    <w:rPr>
                      <w:lang w:val="en-US"/>
                    </w:rPr>
                  </w:pPr>
                  <w:r w:rsidRPr="00D973BB">
                    <w:rPr>
                      <w:lang w:val="en-US"/>
                    </w:rPr>
                    <w:t>Yes</w:t>
                  </w:r>
                </w:p>
              </w:tc>
              <w:tc>
                <w:tcPr>
                  <w:tcW w:w="1941" w:type="dxa"/>
                </w:tcPr>
                <w:p w14:paraId="280ACCF9" w14:textId="77777777" w:rsidR="003C141F" w:rsidRPr="00D973BB" w:rsidRDefault="00941110">
                  <w:pPr>
                    <w:rPr>
                      <w:lang w:val="en-US"/>
                    </w:rPr>
                  </w:pPr>
                  <w:r w:rsidRPr="00D973BB">
                    <w:rPr>
                      <w:lang w:val="en-US"/>
                    </w:rPr>
                    <w:t>2</w:t>
                  </w:r>
                </w:p>
              </w:tc>
            </w:tr>
            <w:tr w:rsidR="003C141F" w:rsidRPr="00D973BB" w14:paraId="4A70BF7B" w14:textId="77777777">
              <w:tc>
                <w:tcPr>
                  <w:tcW w:w="2405" w:type="dxa"/>
                  <w:vMerge/>
                </w:tcPr>
                <w:p w14:paraId="09399F17" w14:textId="77777777" w:rsidR="003C141F" w:rsidRPr="00D973BB" w:rsidRDefault="003C141F">
                  <w:pPr>
                    <w:rPr>
                      <w:lang w:val="en-US"/>
                    </w:rPr>
                  </w:pPr>
                </w:p>
              </w:tc>
              <w:tc>
                <w:tcPr>
                  <w:tcW w:w="2506" w:type="dxa"/>
                </w:tcPr>
                <w:p w14:paraId="0298EC0F" w14:textId="77777777" w:rsidR="003C141F" w:rsidRPr="00D973BB" w:rsidRDefault="00941110">
                  <w:pPr>
                    <w:rPr>
                      <w:lang w:val="en-US"/>
                    </w:rPr>
                  </w:pPr>
                  <w:r w:rsidRPr="00D973BB">
                    <w:rPr>
                      <w:lang w:val="en-US"/>
                    </w:rPr>
                    <w:t>&gt;=160ms</w:t>
                  </w:r>
                </w:p>
              </w:tc>
              <w:tc>
                <w:tcPr>
                  <w:tcW w:w="2455" w:type="dxa"/>
                </w:tcPr>
                <w:p w14:paraId="3FA49F7D" w14:textId="77777777" w:rsidR="003C141F" w:rsidRPr="00D973BB" w:rsidRDefault="00941110">
                  <w:pPr>
                    <w:rPr>
                      <w:lang w:val="en-US"/>
                    </w:rPr>
                  </w:pPr>
                  <w:r w:rsidRPr="00D973BB">
                    <w:rPr>
                      <w:lang w:val="en-US"/>
                    </w:rPr>
                    <w:t>No</w:t>
                  </w:r>
                </w:p>
              </w:tc>
              <w:tc>
                <w:tcPr>
                  <w:tcW w:w="1941" w:type="dxa"/>
                </w:tcPr>
                <w:p w14:paraId="2987666A" w14:textId="77777777" w:rsidR="003C141F" w:rsidRPr="00D973BB" w:rsidRDefault="00941110">
                  <w:pPr>
                    <w:rPr>
                      <w:lang w:val="en-US"/>
                    </w:rPr>
                  </w:pPr>
                  <w:r w:rsidRPr="00D973BB">
                    <w:rPr>
                      <w:lang w:val="en-US"/>
                    </w:rPr>
                    <w:t>1</w:t>
                  </w:r>
                </w:p>
              </w:tc>
            </w:tr>
          </w:tbl>
          <w:p w14:paraId="626EBCC1" w14:textId="77777777" w:rsidR="003C141F" w:rsidRPr="00D973BB" w:rsidRDefault="003C141F">
            <w:pPr>
              <w:rPr>
                <w:lang w:val="en-US"/>
              </w:rPr>
            </w:pPr>
          </w:p>
        </w:tc>
      </w:tr>
      <w:tr w:rsidR="003C141F" w:rsidRPr="00D973BB" w14:paraId="38049DFD" w14:textId="77777777">
        <w:tc>
          <w:tcPr>
            <w:tcW w:w="1271" w:type="dxa"/>
          </w:tcPr>
          <w:p w14:paraId="7D9849EF" w14:textId="77777777" w:rsidR="003C141F" w:rsidRPr="00D973BB" w:rsidRDefault="00941110">
            <w:pPr>
              <w:rPr>
                <w:lang w:val="en-US"/>
              </w:rPr>
            </w:pPr>
            <w:r w:rsidRPr="00D973BB">
              <w:fldChar w:fldCharType="begin"/>
            </w:r>
            <w:r w:rsidRPr="00D973BB">
              <w:rPr>
                <w:lang w:val="en-US"/>
              </w:rPr>
              <w:instrText xml:space="preserve"> REF _Ref54019319 \r \h </w:instrText>
            </w:r>
            <w:r w:rsidRPr="00D973BB">
              <w:fldChar w:fldCharType="separate"/>
            </w:r>
            <w:r w:rsidRPr="00D973BB">
              <w:rPr>
                <w:lang w:val="en-US"/>
              </w:rPr>
              <w:t>[3]</w:t>
            </w:r>
            <w:r w:rsidRPr="00D973BB">
              <w:fldChar w:fldCharType="end"/>
            </w:r>
          </w:p>
        </w:tc>
        <w:tc>
          <w:tcPr>
            <w:tcW w:w="8358" w:type="dxa"/>
          </w:tcPr>
          <w:p w14:paraId="565953DA" w14:textId="77777777" w:rsidR="003C141F" w:rsidRPr="00D973BB" w:rsidRDefault="003C141F">
            <w:pPr>
              <w:rPr>
                <w:lang w:val="en-US"/>
              </w:rPr>
            </w:pPr>
          </w:p>
          <w:p w14:paraId="3BF2C01E" w14:textId="77777777" w:rsidR="003C141F" w:rsidRPr="00D973BB" w:rsidRDefault="00941110">
            <w:pPr>
              <w:snapToGrid w:val="0"/>
              <w:spacing w:beforeLines="50" w:before="120" w:afterLines="50" w:after="120"/>
              <w:rPr>
                <w:sz w:val="20"/>
                <w:szCs w:val="20"/>
                <w:lang w:val="en-US"/>
              </w:rPr>
            </w:pPr>
            <w:r w:rsidRPr="00D973BB">
              <w:rPr>
                <w:b/>
                <w:bCs/>
                <w:i/>
                <w:iCs/>
                <w:sz w:val="20"/>
                <w:szCs w:val="20"/>
                <w:lang w:val="en-US"/>
              </w:rPr>
              <w:t>Proposal 2</w:t>
            </w:r>
            <w:r w:rsidRPr="00D973BB">
              <w:rPr>
                <w:i/>
                <w:iCs/>
                <w:sz w:val="20"/>
                <w:szCs w:val="20"/>
                <w:lang w:val="en-US"/>
              </w:rPr>
              <w:t>:</w:t>
            </w:r>
            <w:r w:rsidRPr="00D973BB">
              <w:rPr>
                <w:sz w:val="20"/>
                <w:szCs w:val="20"/>
                <w:lang w:val="en-US"/>
              </w:rPr>
              <w:t xml:space="preserve"> </w:t>
            </w:r>
            <w:r w:rsidRPr="00D973BB">
              <w:rPr>
                <w:i/>
                <w:iCs/>
                <w:sz w:val="20"/>
                <w:szCs w:val="20"/>
                <w:lang w:val="en-US"/>
              </w:rPr>
              <w:t xml:space="preserve">Alt.2 is used to define </w:t>
            </w:r>
            <w:r w:rsidRPr="00D973BB">
              <w:rPr>
                <w:rFonts w:eastAsia="Malgun Gothic"/>
                <w:i/>
                <w:iCs/>
                <w:sz w:val="20"/>
                <w:szCs w:val="20"/>
                <w:lang w:val="en-US"/>
              </w:rPr>
              <w:t>Physical Layer Latency Start tim</w:t>
            </w:r>
            <w:r w:rsidRPr="00D973BB">
              <w:rPr>
                <w:rFonts w:eastAsia="宋体"/>
                <w:i/>
                <w:iCs/>
                <w:sz w:val="20"/>
                <w:szCs w:val="20"/>
                <w:lang w:val="en-US"/>
              </w:rPr>
              <w:t xml:space="preserve">e </w:t>
            </w:r>
            <w:r w:rsidRPr="00D973BB">
              <w:rPr>
                <w:i/>
                <w:iCs/>
                <w:sz w:val="20"/>
                <w:szCs w:val="20"/>
                <w:lang w:val="en-US"/>
              </w:rPr>
              <w:t>for UE based method, i.e.</w:t>
            </w:r>
          </w:p>
          <w:tbl>
            <w:tblPr>
              <w:tblW w:w="0" w:type="auto"/>
              <w:tblCellMar>
                <w:left w:w="0" w:type="dxa"/>
                <w:right w:w="0" w:type="dxa"/>
              </w:tblCellMar>
              <w:tblLook w:val="04A0" w:firstRow="1" w:lastRow="0" w:firstColumn="1" w:lastColumn="0" w:noHBand="0" w:noVBand="1"/>
            </w:tblPr>
            <w:tblGrid>
              <w:gridCol w:w="2476"/>
              <w:gridCol w:w="2768"/>
              <w:gridCol w:w="2878"/>
            </w:tblGrid>
            <w:tr w:rsidR="003C141F" w:rsidRPr="00D973BB" w14:paraId="02ABD7F1" w14:textId="77777777">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C10448" w14:textId="77777777" w:rsidR="003C141F" w:rsidRPr="00D973BB" w:rsidRDefault="00941110">
                  <w:pPr>
                    <w:pStyle w:val="aff8"/>
                    <w:spacing w:line="231" w:lineRule="atLeast"/>
                    <w:ind w:left="880"/>
                    <w:rPr>
                      <w:rFonts w:ascii="Times New Roman" w:hAnsi="Times New Roman"/>
                      <w:szCs w:val="20"/>
                      <w:lang w:val="en-US"/>
                    </w:rPr>
                  </w:pPr>
                  <w:r w:rsidRPr="00D973BB">
                    <w:rPr>
                      <w:rFonts w:ascii="Times New Roman" w:hAnsi="Times New Roman"/>
                      <w:b/>
                      <w:bCs/>
                      <w:szCs w:val="20"/>
                      <w:lang w:val="en-US"/>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CE1FA4" w14:textId="77777777" w:rsidR="003C141F" w:rsidRPr="00D973BB" w:rsidRDefault="00941110">
                  <w:pPr>
                    <w:pStyle w:val="aff8"/>
                    <w:spacing w:line="231" w:lineRule="atLeast"/>
                    <w:ind w:left="880"/>
                    <w:rPr>
                      <w:rFonts w:ascii="Times New Roman" w:hAnsi="Times New Roman"/>
                      <w:szCs w:val="20"/>
                      <w:lang w:val="en-US"/>
                    </w:rPr>
                  </w:pPr>
                  <w:r w:rsidRPr="00D973BB">
                    <w:rPr>
                      <w:rFonts w:ascii="Times New Roman" w:hAnsi="Times New Roman"/>
                      <w:b/>
                      <w:bCs/>
                      <w:szCs w:val="20"/>
                      <w:lang w:val="en-US"/>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A0961E" w14:textId="77777777" w:rsidR="003C141F" w:rsidRPr="00D973BB" w:rsidRDefault="00941110">
                  <w:pPr>
                    <w:pStyle w:val="aff8"/>
                    <w:spacing w:line="231" w:lineRule="atLeast"/>
                    <w:ind w:left="880"/>
                    <w:rPr>
                      <w:rFonts w:ascii="Times New Roman" w:hAnsi="Times New Roman"/>
                      <w:szCs w:val="20"/>
                      <w:lang w:val="en-US"/>
                    </w:rPr>
                  </w:pPr>
                  <w:r w:rsidRPr="00D973BB">
                    <w:rPr>
                      <w:rFonts w:ascii="Times New Roman" w:hAnsi="Times New Roman"/>
                      <w:b/>
                      <w:bCs/>
                      <w:szCs w:val="20"/>
                      <w:lang w:val="en-US"/>
                    </w:rPr>
                    <w:t>End</w:t>
                  </w:r>
                </w:p>
              </w:tc>
            </w:tr>
            <w:tr w:rsidR="003C141F" w:rsidRPr="00D973BB" w14:paraId="5F15C16C" w14:textId="77777777">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87E044" w14:textId="77777777" w:rsidR="003C141F" w:rsidRPr="00D973BB" w:rsidRDefault="00941110">
                  <w:pPr>
                    <w:pStyle w:val="aff8"/>
                    <w:spacing w:line="231" w:lineRule="atLeast"/>
                    <w:ind w:left="0"/>
                    <w:rPr>
                      <w:rFonts w:ascii="Times New Roman" w:hAnsi="Times New Roman"/>
                      <w:szCs w:val="20"/>
                      <w:lang w:val="en-US"/>
                    </w:rPr>
                  </w:pPr>
                  <w:r w:rsidRPr="00D973BB">
                    <w:rPr>
                      <w:rFonts w:ascii="Times New Roman" w:hAnsi="Times New Roman"/>
                      <w:szCs w:val="20"/>
                      <w:lang w:val="en-US"/>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18B34E86" w14:textId="77777777" w:rsidR="003C141F" w:rsidRPr="00D973BB" w:rsidRDefault="00941110">
                  <w:pPr>
                    <w:pStyle w:val="listparagraph"/>
                    <w:spacing w:line="231" w:lineRule="atLeast"/>
                    <w:ind w:left="0"/>
                    <w:rPr>
                      <w:rFonts w:ascii="Times New Roman" w:hAnsi="Times New Roman" w:cs="Times New Roman"/>
                      <w:szCs w:val="20"/>
                    </w:rPr>
                  </w:pPr>
                  <w:r w:rsidRPr="00D973BB">
                    <w:rPr>
                      <w:rFonts w:ascii="Times New Roman" w:hAnsi="Times New Roman" w:cs="Times New Roman"/>
                      <w:szCs w:val="20"/>
                    </w:rPr>
                    <w:t xml:space="preserve">Transmission of the PDSCH from the </w:t>
                  </w:r>
                  <w:proofErr w:type="spellStart"/>
                  <w:r w:rsidRPr="00D973BB">
                    <w:rPr>
                      <w:rFonts w:ascii="Times New Roman" w:hAnsi="Times New Roman" w:cs="Times New Roman"/>
                      <w:szCs w:val="20"/>
                    </w:rPr>
                    <w:t>gNB</w:t>
                  </w:r>
                  <w:proofErr w:type="spellEnd"/>
                  <w:r w:rsidRPr="00D973BB">
                    <w:rPr>
                      <w:rFonts w:ascii="Times New Roman" w:hAnsi="Times New Roman" w:cs="Times New Roman"/>
                      <w:szCs w:val="20"/>
                    </w:rPr>
                    <w:t xml:space="preserve"> carrying the LPP Request Location Information if applicable, otherwise,</w:t>
                  </w:r>
                  <w:r w:rsidRPr="00D973BB">
                    <w:rPr>
                      <w:rFonts w:ascii="Times New Roman" w:eastAsia="宋体" w:hAnsi="Times New Roman" w:cs="Times New Roman"/>
                      <w:szCs w:val="20"/>
                    </w:rPr>
                    <w:t xml:space="preserve"> </w:t>
                  </w:r>
                  <w:r w:rsidRPr="00D973BB">
                    <w:rPr>
                      <w:rFonts w:ascii="Times New Roman" w:eastAsia="宋体" w:hAnsi="Times New Roman" w:cs="Times New Roman"/>
                      <w:color w:val="C00000"/>
                      <w:szCs w:val="20"/>
                    </w:rPr>
                    <w:t>t</w:t>
                  </w:r>
                  <w:r w:rsidRPr="00D973BB">
                    <w:rPr>
                      <w:rFonts w:ascii="Times New Roman" w:hAnsi="Times New Roman" w:cs="Times New Roman"/>
                      <w:color w:val="C00000"/>
                      <w:szCs w:val="20"/>
                    </w:rPr>
                    <w:t xml:space="preserve">ransmission of the PDSCH from the </w:t>
                  </w:r>
                  <w:proofErr w:type="spellStart"/>
                  <w:r w:rsidRPr="00D973BB">
                    <w:rPr>
                      <w:rFonts w:ascii="Times New Roman" w:hAnsi="Times New Roman" w:cs="Times New Roman"/>
                      <w:color w:val="C00000"/>
                      <w:szCs w:val="20"/>
                    </w:rPr>
                    <w:t>gNB</w:t>
                  </w:r>
                  <w:proofErr w:type="spellEnd"/>
                  <w:r w:rsidRPr="00D973BB">
                    <w:rPr>
                      <w:rFonts w:ascii="Times New Roman" w:hAnsi="Times New Roman" w:cs="Times New Roman"/>
                      <w:color w:val="C00000"/>
                      <w:szCs w:val="20"/>
                    </w:rPr>
                    <w:t xml:space="preserve"> carrying the LPP message containing the assistance data</w:t>
                  </w:r>
                </w:p>
                <w:p w14:paraId="31D82F8A" w14:textId="77777777" w:rsidR="003C141F" w:rsidRPr="00D973BB" w:rsidRDefault="003C141F">
                  <w:pPr>
                    <w:pStyle w:val="aff8"/>
                    <w:spacing w:line="231" w:lineRule="atLeast"/>
                    <w:ind w:left="880"/>
                    <w:rPr>
                      <w:rFonts w:ascii="Times New Roman" w:hAnsi="Times New Roman"/>
                      <w:szCs w:val="20"/>
                      <w:lang w:val="en-US"/>
                    </w:rPr>
                  </w:pP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4DA49833" w14:textId="77777777" w:rsidR="003C141F" w:rsidRPr="00D973BB" w:rsidRDefault="00941110">
                  <w:pPr>
                    <w:pStyle w:val="listparagraph"/>
                    <w:spacing w:line="231" w:lineRule="atLeast"/>
                    <w:ind w:left="0"/>
                    <w:rPr>
                      <w:rFonts w:ascii="Times New Roman" w:hAnsi="Times New Roman" w:cs="Times New Roman"/>
                      <w:szCs w:val="20"/>
                    </w:rPr>
                  </w:pPr>
                  <w:r w:rsidRPr="00D973BB">
                    <w:rPr>
                      <w:rFonts w:ascii="Times New Roman" w:hAnsi="Times New Roman" w:cs="Times New Roman"/>
                      <w:szCs w:val="20"/>
                    </w:rPr>
                    <w:t xml:space="preserve">Successful decoding of the PUSCH at </w:t>
                  </w:r>
                  <w:proofErr w:type="spellStart"/>
                  <w:r w:rsidRPr="00D973BB">
                    <w:rPr>
                      <w:rFonts w:ascii="Times New Roman" w:hAnsi="Times New Roman" w:cs="Times New Roman"/>
                      <w:szCs w:val="20"/>
                    </w:rPr>
                    <w:t>gNB</w:t>
                  </w:r>
                  <w:proofErr w:type="spellEnd"/>
                  <w:r w:rsidRPr="00D973BB">
                    <w:rPr>
                      <w:rFonts w:ascii="Times New Roman" w:hAnsi="Times New Roman" w:cs="Times New Roman"/>
                      <w:szCs w:val="20"/>
                    </w:rPr>
                    <w:t xml:space="preserve"> carrying the LPP Provide Location Information message if applicable, otherwise Calculation of Location Estimate at the UE</w:t>
                  </w:r>
                </w:p>
                <w:p w14:paraId="3E6FB8EA" w14:textId="77777777" w:rsidR="003C141F" w:rsidRPr="00D973BB" w:rsidRDefault="00941110">
                  <w:pPr>
                    <w:pStyle w:val="aff8"/>
                    <w:spacing w:line="231" w:lineRule="atLeast"/>
                    <w:ind w:left="880"/>
                    <w:rPr>
                      <w:rFonts w:ascii="Times New Roman" w:hAnsi="Times New Roman"/>
                      <w:szCs w:val="20"/>
                      <w:lang w:val="en-US"/>
                    </w:rPr>
                  </w:pPr>
                  <w:r w:rsidRPr="00D973BB">
                    <w:rPr>
                      <w:rFonts w:ascii="Times New Roman" w:hAnsi="Times New Roman"/>
                      <w:szCs w:val="20"/>
                      <w:lang w:val="en-US"/>
                    </w:rPr>
                    <w:t> </w:t>
                  </w:r>
                </w:p>
              </w:tc>
            </w:tr>
          </w:tbl>
          <w:p w14:paraId="60AA32F6" w14:textId="77777777" w:rsidR="003C141F" w:rsidRPr="00D973BB" w:rsidRDefault="003C141F">
            <w:pPr>
              <w:snapToGrid w:val="0"/>
              <w:rPr>
                <w:b/>
                <w:bCs/>
                <w:i/>
                <w:iCs/>
                <w:sz w:val="20"/>
                <w:szCs w:val="20"/>
                <w:lang w:val="en-US"/>
              </w:rPr>
            </w:pPr>
          </w:p>
          <w:p w14:paraId="7C71E254" w14:textId="77777777" w:rsidR="003C141F" w:rsidRPr="00D973BB" w:rsidRDefault="003C141F">
            <w:pPr>
              <w:rPr>
                <w:lang w:val="en-US"/>
              </w:rPr>
            </w:pPr>
          </w:p>
        </w:tc>
      </w:tr>
      <w:tr w:rsidR="003C141F" w:rsidRPr="00D973BB" w14:paraId="7C7C9ADE" w14:textId="77777777">
        <w:tc>
          <w:tcPr>
            <w:tcW w:w="1271" w:type="dxa"/>
          </w:tcPr>
          <w:p w14:paraId="242DB4ED" w14:textId="77777777" w:rsidR="003C141F" w:rsidRPr="00D973BB" w:rsidRDefault="00941110">
            <w:pPr>
              <w:rPr>
                <w:lang w:val="en-US"/>
              </w:rPr>
            </w:pPr>
            <w:r w:rsidRPr="00D973BB">
              <w:rPr>
                <w:rFonts w:cs="Times New Roman"/>
                <w:szCs w:val="20"/>
              </w:rPr>
              <w:fldChar w:fldCharType="begin"/>
            </w:r>
            <w:r w:rsidRPr="00D973BB">
              <w:rPr>
                <w:rFonts w:cs="Times New Roman"/>
                <w:sz w:val="20"/>
                <w:szCs w:val="20"/>
                <w:lang w:val="en-US"/>
              </w:rPr>
              <w:instrText xml:space="preserve"> REF _Ref54038351 \r \h </w:instrText>
            </w:r>
            <w:r w:rsidRPr="00D973BB">
              <w:rPr>
                <w:rFonts w:cs="Times New Roman"/>
                <w:szCs w:val="20"/>
              </w:rPr>
            </w:r>
            <w:r w:rsidRPr="00D973BB">
              <w:rPr>
                <w:rFonts w:cs="Times New Roman"/>
                <w:szCs w:val="20"/>
              </w:rPr>
              <w:fldChar w:fldCharType="separate"/>
            </w:r>
            <w:r w:rsidRPr="00D973BB">
              <w:rPr>
                <w:rFonts w:cs="Times New Roman"/>
                <w:sz w:val="20"/>
                <w:szCs w:val="20"/>
                <w:lang w:val="en-US"/>
              </w:rPr>
              <w:t>[8]</w:t>
            </w:r>
            <w:r w:rsidRPr="00D973BB">
              <w:rPr>
                <w:rFonts w:cs="Times New Roman"/>
                <w:szCs w:val="20"/>
              </w:rPr>
              <w:fldChar w:fldCharType="end"/>
            </w:r>
          </w:p>
        </w:tc>
        <w:tc>
          <w:tcPr>
            <w:tcW w:w="8358" w:type="dxa"/>
          </w:tcPr>
          <w:p w14:paraId="08829C8D" w14:textId="77777777" w:rsidR="003C141F" w:rsidRPr="00D973BB" w:rsidRDefault="00941110">
            <w:pPr>
              <w:pStyle w:val="000proposal"/>
              <w:rPr>
                <w:lang w:val="en-US"/>
              </w:rPr>
            </w:pPr>
            <w:r w:rsidRPr="00D973BB">
              <w:rPr>
                <w:lang w:val="en-US"/>
              </w:rPr>
              <w:t xml:space="preserve">Proposal 1:   For physical layer latency of UE-based method, select Alt1 as the start time when PDSCH carrying LPP request location is not appliable.  </w:t>
            </w:r>
          </w:p>
          <w:p w14:paraId="15BC8665" w14:textId="77777777" w:rsidR="003C141F" w:rsidRPr="00D973BB" w:rsidRDefault="003C141F">
            <w:pPr>
              <w:rPr>
                <w:lang w:val="en-US"/>
              </w:rPr>
            </w:pPr>
          </w:p>
        </w:tc>
      </w:tr>
      <w:tr w:rsidR="003C141F" w:rsidRPr="00D973BB" w14:paraId="44AED580" w14:textId="77777777">
        <w:tc>
          <w:tcPr>
            <w:tcW w:w="1271" w:type="dxa"/>
          </w:tcPr>
          <w:p w14:paraId="534E301B" w14:textId="77777777" w:rsidR="003C141F" w:rsidRPr="00D973BB" w:rsidRDefault="00941110">
            <w:pPr>
              <w:rPr>
                <w:rFonts w:cs="Times New Roman"/>
                <w:sz w:val="20"/>
                <w:szCs w:val="20"/>
                <w:lang w:val="en-US"/>
              </w:rPr>
            </w:pPr>
            <w:r w:rsidRPr="00D973BB">
              <w:rPr>
                <w:rFonts w:cs="Times New Roman"/>
                <w:szCs w:val="20"/>
              </w:rPr>
              <w:fldChar w:fldCharType="begin"/>
            </w:r>
            <w:r w:rsidRPr="00D973BB">
              <w:rPr>
                <w:rFonts w:cs="Times New Roman"/>
                <w:sz w:val="20"/>
                <w:szCs w:val="20"/>
                <w:lang w:val="en-US"/>
              </w:rPr>
              <w:instrText xml:space="preserve"> REF _Ref54038972 \r \h </w:instrText>
            </w:r>
            <w:r w:rsidRPr="00D973BB">
              <w:rPr>
                <w:rFonts w:cs="Times New Roman"/>
                <w:szCs w:val="20"/>
              </w:rPr>
            </w:r>
            <w:r w:rsidRPr="00D973BB">
              <w:rPr>
                <w:rFonts w:cs="Times New Roman"/>
                <w:szCs w:val="20"/>
              </w:rPr>
              <w:fldChar w:fldCharType="separate"/>
            </w:r>
            <w:r w:rsidRPr="00D973BB">
              <w:rPr>
                <w:rFonts w:cs="Times New Roman"/>
                <w:sz w:val="20"/>
                <w:szCs w:val="20"/>
                <w:lang w:val="en-US"/>
              </w:rPr>
              <w:t>[9]</w:t>
            </w:r>
            <w:r w:rsidRPr="00D973BB">
              <w:rPr>
                <w:rFonts w:cs="Times New Roman"/>
                <w:szCs w:val="20"/>
              </w:rPr>
              <w:fldChar w:fldCharType="end"/>
            </w:r>
          </w:p>
        </w:tc>
        <w:tc>
          <w:tcPr>
            <w:tcW w:w="8358" w:type="dxa"/>
          </w:tcPr>
          <w:p w14:paraId="79986694" w14:textId="77777777" w:rsidR="003C141F" w:rsidRPr="00D973BB" w:rsidRDefault="00941110">
            <w:pPr>
              <w:rPr>
                <w:lang w:val="en-US"/>
              </w:rPr>
            </w:pPr>
            <w:r w:rsidRPr="00D973BB">
              <w:rPr>
                <w:b/>
                <w:bCs/>
                <w:lang w:val="en-US"/>
              </w:rPr>
              <w:t>Proposal 2</w:t>
            </w:r>
            <w:r w:rsidRPr="00D973BB">
              <w:rPr>
                <w:lang w:val="en-US"/>
              </w:rPr>
              <w:t xml:space="preserve">: For UE based methods, set the start of the PHY layer latency as the moment of </w:t>
            </w:r>
            <w:r w:rsidRPr="00D973BB">
              <w:rPr>
                <w:i/>
                <w:iCs/>
                <w:lang w:val="en-US"/>
              </w:rPr>
              <w:t xml:space="preserve">transmission of the PDSCH from the </w:t>
            </w:r>
            <w:proofErr w:type="spellStart"/>
            <w:r w:rsidRPr="00D973BB">
              <w:rPr>
                <w:i/>
                <w:iCs/>
                <w:lang w:val="en-US"/>
              </w:rPr>
              <w:t>gNB</w:t>
            </w:r>
            <w:proofErr w:type="spellEnd"/>
            <w:r w:rsidRPr="00D973BB">
              <w:rPr>
                <w:i/>
                <w:iCs/>
                <w:lang w:val="en-US"/>
              </w:rPr>
              <w:t xml:space="preserve"> carrying the LPP message containing the assistance data</w:t>
            </w:r>
            <w:r w:rsidRPr="00D973BB">
              <w:rPr>
                <w:lang w:val="en-US"/>
              </w:rPr>
              <w:t xml:space="preserve"> (Alt. 2 from prior agreement).</w:t>
            </w:r>
          </w:p>
          <w:p w14:paraId="66A435BF" w14:textId="77777777" w:rsidR="003C141F" w:rsidRPr="00D973BB" w:rsidRDefault="003C141F">
            <w:pPr>
              <w:pStyle w:val="000proposal"/>
              <w:rPr>
                <w:lang w:val="en-US"/>
              </w:rPr>
            </w:pPr>
          </w:p>
        </w:tc>
      </w:tr>
      <w:tr w:rsidR="003C141F" w:rsidRPr="00D973BB" w14:paraId="40D9FF5E" w14:textId="77777777">
        <w:tc>
          <w:tcPr>
            <w:tcW w:w="1271" w:type="dxa"/>
          </w:tcPr>
          <w:p w14:paraId="024165AC" w14:textId="77777777" w:rsidR="003C141F" w:rsidRPr="00D973BB" w:rsidRDefault="00941110">
            <w:pPr>
              <w:rPr>
                <w:rFonts w:cs="Times New Roman"/>
                <w:b/>
                <w:bCs/>
                <w:sz w:val="20"/>
                <w:szCs w:val="20"/>
                <w:lang w:val="en-US"/>
              </w:rPr>
            </w:pPr>
            <w:r w:rsidRPr="00D973BB">
              <w:rPr>
                <w:rFonts w:cs="Times New Roman"/>
                <w:b/>
                <w:bCs/>
                <w:szCs w:val="20"/>
              </w:rPr>
              <w:fldChar w:fldCharType="begin"/>
            </w:r>
            <w:r w:rsidRPr="00D973BB">
              <w:rPr>
                <w:rFonts w:cs="Times New Roman"/>
                <w:b/>
                <w:bCs/>
                <w:sz w:val="20"/>
                <w:szCs w:val="20"/>
                <w:lang w:val="en-US"/>
              </w:rPr>
              <w:instrText xml:space="preserve"> REF _Ref54040850 \r \h </w:instrText>
            </w:r>
            <w:r w:rsidRPr="00D973BB">
              <w:rPr>
                <w:rFonts w:cs="Times New Roman"/>
                <w:b/>
                <w:bCs/>
                <w:szCs w:val="20"/>
              </w:rPr>
            </w:r>
            <w:r w:rsidRPr="00D973BB">
              <w:rPr>
                <w:rFonts w:cs="Times New Roman"/>
                <w:b/>
                <w:bCs/>
                <w:szCs w:val="20"/>
              </w:rPr>
              <w:fldChar w:fldCharType="separate"/>
            </w:r>
            <w:r w:rsidRPr="00D973BB">
              <w:rPr>
                <w:rFonts w:cs="Times New Roman"/>
                <w:b/>
                <w:bCs/>
                <w:sz w:val="20"/>
                <w:szCs w:val="20"/>
                <w:lang w:val="en-US"/>
              </w:rPr>
              <w:t>[12]</w:t>
            </w:r>
            <w:r w:rsidRPr="00D973BB">
              <w:rPr>
                <w:rFonts w:cs="Times New Roman"/>
                <w:b/>
                <w:bCs/>
                <w:szCs w:val="20"/>
              </w:rPr>
              <w:fldChar w:fldCharType="end"/>
            </w:r>
          </w:p>
        </w:tc>
        <w:tc>
          <w:tcPr>
            <w:tcW w:w="8358" w:type="dxa"/>
          </w:tcPr>
          <w:p w14:paraId="21E6269E" w14:textId="77777777" w:rsidR="003C141F" w:rsidRPr="00D973BB" w:rsidRDefault="00941110">
            <w:pPr>
              <w:rPr>
                <w:b/>
                <w:bCs/>
                <w:lang w:val="en-US"/>
              </w:rPr>
            </w:pPr>
            <w:r w:rsidRPr="00D973BB">
              <w:rPr>
                <w:b/>
                <w:bCs/>
                <w:lang w:val="en-US"/>
              </w:rPr>
              <w:t xml:space="preserve">Proposal </w:t>
            </w:r>
            <w:proofErr w:type="gramStart"/>
            <w:r w:rsidRPr="00D973BB">
              <w:rPr>
                <w:b/>
                <w:bCs/>
                <w:lang w:val="en-US"/>
              </w:rPr>
              <w:t>1 :</w:t>
            </w:r>
            <w:proofErr w:type="gramEnd"/>
            <w:r w:rsidRPr="00D973BB">
              <w:rPr>
                <w:b/>
                <w:bCs/>
                <w:lang w:val="en-US"/>
              </w:rPr>
              <w:t xml:space="preserve"> For UE-based positioning, support Alt. 2, “Transmission of the PDSCH from the </w:t>
            </w:r>
            <w:proofErr w:type="spellStart"/>
            <w:r w:rsidRPr="00D973BB">
              <w:rPr>
                <w:b/>
                <w:bCs/>
                <w:lang w:val="en-US"/>
              </w:rPr>
              <w:t>gNB</w:t>
            </w:r>
            <w:proofErr w:type="spellEnd"/>
            <w:r w:rsidRPr="00D973BB">
              <w:rPr>
                <w:b/>
                <w:bCs/>
                <w:lang w:val="en-US"/>
              </w:rPr>
              <w:t xml:space="preserve"> carrying the LPP message containing the assistance data”, as the start time for the </w:t>
            </w:r>
            <w:r w:rsidRPr="00D973BB">
              <w:rPr>
                <w:b/>
                <w:bCs/>
                <w:lang w:val="en-US"/>
              </w:rPr>
              <w:lastRenderedPageBreak/>
              <w:t>physical layer latency analysis</w:t>
            </w:r>
          </w:p>
          <w:p w14:paraId="1564388C" w14:textId="77777777" w:rsidR="003C141F" w:rsidRPr="00D973BB" w:rsidRDefault="003C141F">
            <w:pPr>
              <w:rPr>
                <w:b/>
                <w:bCs/>
                <w:lang w:val="en-US"/>
              </w:rPr>
            </w:pPr>
          </w:p>
        </w:tc>
      </w:tr>
      <w:tr w:rsidR="003C141F" w:rsidRPr="00D973BB" w14:paraId="426D7805" w14:textId="77777777">
        <w:tc>
          <w:tcPr>
            <w:tcW w:w="1271" w:type="dxa"/>
          </w:tcPr>
          <w:p w14:paraId="06268EF2" w14:textId="77777777" w:rsidR="003C141F" w:rsidRPr="00D973BB" w:rsidRDefault="00941110">
            <w:pPr>
              <w:rPr>
                <w:rFonts w:cs="Times New Roman"/>
                <w:b/>
                <w:bCs/>
                <w:sz w:val="20"/>
                <w:szCs w:val="20"/>
                <w:lang w:val="en-US"/>
              </w:rPr>
            </w:pPr>
            <w:r w:rsidRPr="00D973BB">
              <w:rPr>
                <w:rFonts w:cs="Times New Roman"/>
                <w:b/>
                <w:bCs/>
                <w:szCs w:val="20"/>
              </w:rPr>
              <w:lastRenderedPageBreak/>
              <w:fldChar w:fldCharType="begin"/>
            </w:r>
            <w:r w:rsidRPr="00D973BB">
              <w:rPr>
                <w:rFonts w:cs="Times New Roman"/>
                <w:b/>
                <w:bCs/>
                <w:sz w:val="20"/>
                <w:szCs w:val="20"/>
                <w:lang w:val="en-US"/>
              </w:rPr>
              <w:instrText xml:space="preserve"> REF _Ref54040930 \r \h </w:instrText>
            </w:r>
            <w:r w:rsidRPr="00D973BB">
              <w:rPr>
                <w:rFonts w:cs="Times New Roman"/>
                <w:b/>
                <w:bCs/>
                <w:szCs w:val="20"/>
              </w:rPr>
            </w:r>
            <w:r w:rsidRPr="00D973BB">
              <w:rPr>
                <w:rFonts w:cs="Times New Roman"/>
                <w:b/>
                <w:bCs/>
                <w:szCs w:val="20"/>
              </w:rPr>
              <w:fldChar w:fldCharType="separate"/>
            </w:r>
            <w:r w:rsidRPr="00D973BB">
              <w:rPr>
                <w:rFonts w:cs="Times New Roman"/>
                <w:b/>
                <w:bCs/>
                <w:sz w:val="20"/>
                <w:szCs w:val="20"/>
                <w:lang w:val="en-US"/>
              </w:rPr>
              <w:t>[13]</w:t>
            </w:r>
            <w:r w:rsidRPr="00D973BB">
              <w:rPr>
                <w:rFonts w:cs="Times New Roman"/>
                <w:b/>
                <w:bCs/>
                <w:szCs w:val="20"/>
              </w:rPr>
              <w:fldChar w:fldCharType="end"/>
            </w:r>
          </w:p>
        </w:tc>
        <w:tc>
          <w:tcPr>
            <w:tcW w:w="8358" w:type="dxa"/>
          </w:tcPr>
          <w:p w14:paraId="10468C92" w14:textId="77777777" w:rsidR="003C141F" w:rsidRPr="00D973BB" w:rsidRDefault="00941110">
            <w:pPr>
              <w:rPr>
                <w:b/>
                <w:bCs/>
                <w:i/>
                <w:iCs/>
                <w:lang w:val="en-US"/>
              </w:rPr>
            </w:pPr>
            <w:r w:rsidRPr="00D973BB">
              <w:rPr>
                <w:b/>
                <w:bCs/>
                <w:i/>
                <w:iCs/>
                <w:lang w:val="en-US"/>
              </w:rPr>
              <w:t xml:space="preserve">Proposal 1: With regards to the “start time” of the PHY-layer latency for UE-based method initiated by an internal client, </w:t>
            </w:r>
          </w:p>
          <w:p w14:paraId="7D8B686B" w14:textId="77777777" w:rsidR="003C141F" w:rsidRPr="00D973BB" w:rsidRDefault="00941110" w:rsidP="001F2FB9">
            <w:pPr>
              <w:pStyle w:val="aff8"/>
              <w:numPr>
                <w:ilvl w:val="0"/>
                <w:numId w:val="20"/>
              </w:numPr>
              <w:contextualSpacing/>
              <w:rPr>
                <w:b/>
                <w:bCs/>
                <w:i/>
                <w:iCs/>
                <w:lang w:val="en-US"/>
              </w:rPr>
            </w:pPr>
            <w:r w:rsidRPr="00D973BB">
              <w:rPr>
                <w:b/>
                <w:bCs/>
                <w:i/>
                <w:iCs/>
                <w:lang w:val="en-US"/>
              </w:rPr>
              <w:t>For a UE in RRC connected state, Alt 1 should be considered as the start time</w:t>
            </w:r>
          </w:p>
          <w:p w14:paraId="6831D797" w14:textId="77777777" w:rsidR="003C141F" w:rsidRPr="00D973BB" w:rsidRDefault="00941110" w:rsidP="001F2FB9">
            <w:pPr>
              <w:pStyle w:val="aff8"/>
              <w:numPr>
                <w:ilvl w:val="0"/>
                <w:numId w:val="20"/>
              </w:numPr>
              <w:contextualSpacing/>
              <w:rPr>
                <w:b/>
                <w:bCs/>
                <w:i/>
                <w:iCs/>
                <w:lang w:val="en-US"/>
              </w:rPr>
            </w:pPr>
            <w:r w:rsidRPr="00D973BB">
              <w:rPr>
                <w:b/>
                <w:bCs/>
                <w:i/>
                <w:iCs/>
                <w:lang w:val="en-US"/>
              </w:rPr>
              <w:t>For a UE in RRC Idle/inactive state, Alt. 3 should be considered as the start time</w:t>
            </w:r>
          </w:p>
          <w:p w14:paraId="5B28AC79" w14:textId="77777777" w:rsidR="003C141F" w:rsidRPr="00D973BB" w:rsidRDefault="003C141F">
            <w:pPr>
              <w:rPr>
                <w:b/>
                <w:bCs/>
                <w:lang w:val="en-US"/>
              </w:rPr>
            </w:pPr>
          </w:p>
        </w:tc>
      </w:tr>
      <w:tr w:rsidR="003C141F" w:rsidRPr="00D973BB" w14:paraId="7A48B66C" w14:textId="77777777">
        <w:tc>
          <w:tcPr>
            <w:tcW w:w="1271" w:type="dxa"/>
          </w:tcPr>
          <w:p w14:paraId="7CA23E64" w14:textId="77777777" w:rsidR="003C141F" w:rsidRPr="00D973BB" w:rsidRDefault="00941110">
            <w:pPr>
              <w:rPr>
                <w:rFonts w:cs="Times New Roman"/>
                <w:b/>
                <w:bCs/>
                <w:sz w:val="20"/>
                <w:szCs w:val="20"/>
                <w:lang w:val="en-US"/>
              </w:rPr>
            </w:pPr>
            <w:r w:rsidRPr="00D973BB">
              <w:fldChar w:fldCharType="begin"/>
            </w:r>
            <w:r w:rsidRPr="00D973BB">
              <w:rPr>
                <w:lang w:val="en-US"/>
              </w:rPr>
              <w:instrText xml:space="preserve"> REF _Ref54042229 \r \h  \* MERGEFORMAT </w:instrText>
            </w:r>
            <w:r w:rsidRPr="00D973BB">
              <w:fldChar w:fldCharType="separate"/>
            </w:r>
            <w:r w:rsidRPr="00D973BB">
              <w:rPr>
                <w:lang w:val="en-US"/>
              </w:rPr>
              <w:t>[14]</w:t>
            </w:r>
            <w:r w:rsidRPr="00D973BB">
              <w:fldChar w:fldCharType="end"/>
            </w:r>
          </w:p>
        </w:tc>
        <w:tc>
          <w:tcPr>
            <w:tcW w:w="8358" w:type="dxa"/>
          </w:tcPr>
          <w:p w14:paraId="774075B7" w14:textId="77777777" w:rsidR="003C141F" w:rsidRPr="00D973BB" w:rsidRDefault="00941110">
            <w:pPr>
              <w:rPr>
                <w:b/>
                <w:bCs/>
                <w:lang w:val="en-US"/>
              </w:rPr>
            </w:pPr>
            <w:r w:rsidRPr="00D973BB">
              <w:rPr>
                <w:b/>
                <w:bCs/>
                <w:lang w:val="en-US"/>
              </w:rPr>
              <w:t xml:space="preserve">For UE based positioning, the start time for physical latency evaluation is defined </w:t>
            </w:r>
            <w:proofErr w:type="spellStart"/>
            <w:proofErr w:type="gramStart"/>
            <w:r w:rsidRPr="00D973BB">
              <w:rPr>
                <w:b/>
                <w:bCs/>
                <w:lang w:val="en-US"/>
              </w:rPr>
              <w:t>asthe</w:t>
            </w:r>
            <w:proofErr w:type="spellEnd"/>
            <w:r w:rsidRPr="00D973BB">
              <w:rPr>
                <w:b/>
                <w:bCs/>
                <w:lang w:val="en-US"/>
              </w:rPr>
              <w:t xml:space="preserve">  transmission</w:t>
            </w:r>
            <w:proofErr w:type="gramEnd"/>
            <w:r w:rsidRPr="00D973BB">
              <w:rPr>
                <w:b/>
                <w:bCs/>
                <w:lang w:val="en-US"/>
              </w:rPr>
              <w:t xml:space="preserve"> of the PUSCH carrying the MG Request from the UE (Alt. 1).</w:t>
            </w:r>
          </w:p>
          <w:p w14:paraId="7EF0E330" w14:textId="77777777" w:rsidR="003C141F" w:rsidRPr="00D973BB" w:rsidRDefault="003C141F">
            <w:pPr>
              <w:rPr>
                <w:b/>
                <w:bCs/>
                <w:i/>
                <w:iCs/>
                <w:lang w:val="en-US"/>
              </w:rPr>
            </w:pPr>
          </w:p>
        </w:tc>
      </w:tr>
    </w:tbl>
    <w:p w14:paraId="528B5587" w14:textId="77777777" w:rsidR="003C141F" w:rsidRPr="00D973BB" w:rsidRDefault="003C141F"/>
    <w:p w14:paraId="465D0578" w14:textId="77777777" w:rsidR="003C141F" w:rsidRPr="00D973BB" w:rsidRDefault="00941110">
      <w:r w:rsidRPr="00D973BB">
        <w:t xml:space="preserve">Based on the submitted contributions, there is no consensus yet on </w:t>
      </w:r>
      <w:proofErr w:type="spellStart"/>
      <w:r w:rsidRPr="00D973BB">
        <w:t>on</w:t>
      </w:r>
      <w:proofErr w:type="spellEnd"/>
      <w:r w:rsidRPr="00D973BB">
        <w:t xml:space="preserve"> what alternative to use for the definition of the starting time for physical latency of UE based methods.  It should be noted, however, that the meeting is the last one scheduled for the SI. </w:t>
      </w:r>
      <w:proofErr w:type="gramStart"/>
      <w:r w:rsidRPr="00D973BB">
        <w:t>Hence</w:t>
      </w:r>
      <w:proofErr w:type="gramEnd"/>
      <w:r w:rsidRPr="00D973BB">
        <w:t xml:space="preserve"> we should not expect companies to be able to impact their TR results based on the chosen alternative. </w:t>
      </w:r>
      <w:proofErr w:type="gramStart"/>
      <w:r w:rsidRPr="00D973BB">
        <w:t>Thus</w:t>
      </w:r>
      <w:proofErr w:type="gramEnd"/>
      <w:r w:rsidRPr="00D973BB">
        <w:t xml:space="preserve"> we propose the following way forward:</w:t>
      </w:r>
    </w:p>
    <w:p w14:paraId="79A795DF" w14:textId="77777777" w:rsidR="003C141F" w:rsidRPr="00D973BB" w:rsidRDefault="003C141F"/>
    <w:p w14:paraId="2D2D7E94" w14:textId="77777777" w:rsidR="003C141F" w:rsidRPr="00D973BB" w:rsidRDefault="00941110">
      <w:pPr>
        <w:rPr>
          <w:b/>
          <w:bCs/>
        </w:rPr>
      </w:pPr>
      <w:r w:rsidRPr="00D973BB">
        <w:rPr>
          <w:b/>
          <w:bCs/>
        </w:rPr>
        <w:t>Feature lead proposal: For UE based positioning solutions, the definition of physical layer latency starting time is:</w:t>
      </w:r>
    </w:p>
    <w:p w14:paraId="455DC344" w14:textId="77777777" w:rsidR="003C141F" w:rsidRPr="00D973BB" w:rsidRDefault="00941110" w:rsidP="001F2FB9">
      <w:pPr>
        <w:pStyle w:val="aff8"/>
        <w:numPr>
          <w:ilvl w:val="0"/>
          <w:numId w:val="21"/>
        </w:numPr>
        <w:rPr>
          <w:b/>
          <w:bCs/>
          <w:lang w:val="en-US"/>
        </w:rPr>
      </w:pPr>
      <w:r w:rsidRPr="00D973BB">
        <w:rPr>
          <w:b/>
          <w:bCs/>
          <w:lang w:val="en-US"/>
        </w:rPr>
        <w:t xml:space="preserve">Option1: up companies to </w:t>
      </w:r>
      <w:proofErr w:type="spellStart"/>
      <w:r w:rsidRPr="00D973BB">
        <w:rPr>
          <w:b/>
          <w:bCs/>
          <w:lang w:val="en-US"/>
        </w:rPr>
        <w:t>chose</w:t>
      </w:r>
      <w:proofErr w:type="spellEnd"/>
      <w:r w:rsidRPr="00D973BB">
        <w:rPr>
          <w:b/>
          <w:bCs/>
          <w:lang w:val="en-US"/>
        </w:rPr>
        <w:t xml:space="preserve"> between alt 1, alt 2 or alt 3 in the agreement from RAN1#102e</w:t>
      </w:r>
    </w:p>
    <w:p w14:paraId="3918D6D4" w14:textId="77777777" w:rsidR="003C141F" w:rsidRPr="00D973BB" w:rsidRDefault="00941110" w:rsidP="001F2FB9">
      <w:pPr>
        <w:pStyle w:val="aff8"/>
        <w:numPr>
          <w:ilvl w:val="0"/>
          <w:numId w:val="21"/>
        </w:numPr>
        <w:rPr>
          <w:b/>
          <w:bCs/>
          <w:lang w:val="en-US"/>
        </w:rPr>
      </w:pPr>
      <w:r w:rsidRPr="00D973BB">
        <w:rPr>
          <w:b/>
          <w:bCs/>
          <w:lang w:val="en-US"/>
        </w:rPr>
        <w:t xml:space="preserve">Option 2: to be further discussed during RAN1#103e </w:t>
      </w:r>
    </w:p>
    <w:p w14:paraId="08F655AA" w14:textId="77777777" w:rsidR="003C141F" w:rsidRPr="00D973BB" w:rsidRDefault="003C141F"/>
    <w:p w14:paraId="6D411BA5" w14:textId="77777777" w:rsidR="003C141F" w:rsidRPr="00D973BB" w:rsidRDefault="00941110">
      <w:r w:rsidRPr="00D973BB">
        <w:t xml:space="preserve">Companies are encouraged to provide their views in the table below and state their preference in terms of alt1, alt2, alt3 in case option 2 is chosen. </w:t>
      </w:r>
    </w:p>
    <w:p w14:paraId="75CE6E51" w14:textId="77777777" w:rsidR="003C141F" w:rsidRPr="00D973BB" w:rsidRDefault="003C141F"/>
    <w:tbl>
      <w:tblPr>
        <w:tblStyle w:val="aff0"/>
        <w:tblW w:w="0" w:type="auto"/>
        <w:tblLook w:val="04A0" w:firstRow="1" w:lastRow="0" w:firstColumn="1" w:lastColumn="0" w:noHBand="0" w:noVBand="1"/>
      </w:tblPr>
      <w:tblGrid>
        <w:gridCol w:w="1741"/>
        <w:gridCol w:w="7745"/>
      </w:tblGrid>
      <w:tr w:rsidR="003C141F" w:rsidRPr="00D973BB" w14:paraId="156AF27F" w14:textId="77777777" w:rsidTr="000454CF">
        <w:tc>
          <w:tcPr>
            <w:tcW w:w="1741" w:type="dxa"/>
          </w:tcPr>
          <w:p w14:paraId="0B6B107E" w14:textId="77777777" w:rsidR="003C141F" w:rsidRPr="00D973BB" w:rsidRDefault="00941110">
            <w:pPr>
              <w:rPr>
                <w:lang w:val="en-US"/>
              </w:rPr>
            </w:pPr>
            <w:r w:rsidRPr="00D973BB">
              <w:rPr>
                <w:lang w:val="en-US"/>
              </w:rPr>
              <w:t>Company</w:t>
            </w:r>
          </w:p>
        </w:tc>
        <w:tc>
          <w:tcPr>
            <w:tcW w:w="7745" w:type="dxa"/>
          </w:tcPr>
          <w:p w14:paraId="25645704" w14:textId="77777777" w:rsidR="003C141F" w:rsidRPr="00D973BB" w:rsidRDefault="00941110">
            <w:pPr>
              <w:rPr>
                <w:lang w:val="en-US"/>
              </w:rPr>
            </w:pPr>
            <w:r w:rsidRPr="00D973BB">
              <w:rPr>
                <w:lang w:val="en-US"/>
              </w:rPr>
              <w:t>Comment</w:t>
            </w:r>
          </w:p>
        </w:tc>
      </w:tr>
      <w:tr w:rsidR="003C141F" w:rsidRPr="00D973BB" w14:paraId="68A7DFD6" w14:textId="77777777" w:rsidTr="000454CF">
        <w:tc>
          <w:tcPr>
            <w:tcW w:w="1741" w:type="dxa"/>
          </w:tcPr>
          <w:p w14:paraId="42E5B4E6" w14:textId="77777777" w:rsidR="003C141F" w:rsidRPr="00D973BB" w:rsidRDefault="00941110">
            <w:pPr>
              <w:rPr>
                <w:lang w:val="en-US"/>
              </w:rPr>
            </w:pPr>
            <w:proofErr w:type="spellStart"/>
            <w:r w:rsidRPr="00D973BB">
              <w:rPr>
                <w:lang w:val="en-US"/>
              </w:rPr>
              <w:t>Futurewei</w:t>
            </w:r>
            <w:proofErr w:type="spellEnd"/>
          </w:p>
        </w:tc>
        <w:tc>
          <w:tcPr>
            <w:tcW w:w="7745" w:type="dxa"/>
          </w:tcPr>
          <w:p w14:paraId="0159AF54" w14:textId="77777777" w:rsidR="003C141F" w:rsidRPr="00D973BB" w:rsidRDefault="00941110">
            <w:pPr>
              <w:rPr>
                <w:lang w:val="en-US"/>
              </w:rPr>
            </w:pPr>
            <w:r w:rsidRPr="00D973BB">
              <w:rPr>
                <w:lang w:val="en-US"/>
              </w:rPr>
              <w:t>Option 1</w:t>
            </w:r>
          </w:p>
        </w:tc>
      </w:tr>
      <w:tr w:rsidR="003C141F" w:rsidRPr="00D973BB" w14:paraId="1280B07C" w14:textId="77777777" w:rsidTr="000454CF">
        <w:tc>
          <w:tcPr>
            <w:tcW w:w="1741" w:type="dxa"/>
          </w:tcPr>
          <w:p w14:paraId="0B430909" w14:textId="77777777" w:rsidR="003C141F" w:rsidRPr="00D973BB" w:rsidRDefault="00941110">
            <w:pPr>
              <w:rPr>
                <w:lang w:val="en-US"/>
              </w:rPr>
            </w:pPr>
            <w:r w:rsidRPr="00D973BB">
              <w:rPr>
                <w:lang w:val="en-US"/>
              </w:rPr>
              <w:t>Nokia/NSB</w:t>
            </w:r>
          </w:p>
        </w:tc>
        <w:tc>
          <w:tcPr>
            <w:tcW w:w="7745" w:type="dxa"/>
          </w:tcPr>
          <w:p w14:paraId="25BE599D" w14:textId="77777777" w:rsidR="003C141F" w:rsidRPr="00D973BB" w:rsidRDefault="00941110">
            <w:pPr>
              <w:rPr>
                <w:lang w:val="en-US"/>
              </w:rPr>
            </w:pPr>
            <w:r w:rsidRPr="00D973BB">
              <w:rPr>
                <w:lang w:val="en-US"/>
              </w:rPr>
              <w:t>Option 1</w:t>
            </w:r>
          </w:p>
        </w:tc>
      </w:tr>
      <w:tr w:rsidR="003C141F" w:rsidRPr="00D973BB" w14:paraId="3AF13A74" w14:textId="77777777" w:rsidTr="000454CF">
        <w:tc>
          <w:tcPr>
            <w:tcW w:w="1741" w:type="dxa"/>
          </w:tcPr>
          <w:p w14:paraId="6DFF2D5B" w14:textId="77777777" w:rsidR="003C141F" w:rsidRPr="00D973BB" w:rsidRDefault="00941110">
            <w:pPr>
              <w:rPr>
                <w:lang w:val="en-US"/>
              </w:rPr>
            </w:pPr>
            <w:r w:rsidRPr="00D973BB">
              <w:rPr>
                <w:lang w:val="en-US"/>
              </w:rPr>
              <w:t>OPPO</w:t>
            </w:r>
          </w:p>
        </w:tc>
        <w:tc>
          <w:tcPr>
            <w:tcW w:w="7745" w:type="dxa"/>
          </w:tcPr>
          <w:p w14:paraId="717BF19E" w14:textId="77777777" w:rsidR="003C141F" w:rsidRPr="00D973BB" w:rsidRDefault="00941110">
            <w:pPr>
              <w:rPr>
                <w:lang w:val="en-US"/>
              </w:rPr>
            </w:pPr>
            <w:r w:rsidRPr="00D973BB">
              <w:rPr>
                <w:lang w:val="en-US"/>
              </w:rPr>
              <w:t xml:space="preserve">It is preferred to have a unified definition. We have clear definition of starting time for all the other scenarios, why leaving companies to choose only for this </w:t>
            </w:r>
            <w:proofErr w:type="spellStart"/>
            <w:r w:rsidRPr="00D973BB">
              <w:rPr>
                <w:lang w:val="en-US"/>
              </w:rPr>
              <w:t>scenaro</w:t>
            </w:r>
            <w:proofErr w:type="spellEnd"/>
            <w:r w:rsidRPr="00D973BB">
              <w:rPr>
                <w:lang w:val="en-US"/>
              </w:rPr>
              <w:t xml:space="preserve">? </w:t>
            </w:r>
          </w:p>
        </w:tc>
      </w:tr>
      <w:tr w:rsidR="003C141F" w:rsidRPr="00D973BB" w14:paraId="5F477A17" w14:textId="77777777" w:rsidTr="000454CF">
        <w:tc>
          <w:tcPr>
            <w:tcW w:w="1741" w:type="dxa"/>
          </w:tcPr>
          <w:p w14:paraId="535C37F3" w14:textId="77777777" w:rsidR="003C141F" w:rsidRPr="00D973BB" w:rsidRDefault="00941110">
            <w:pPr>
              <w:rPr>
                <w:rFonts w:eastAsia="宋体"/>
                <w:lang w:val="en-US"/>
              </w:rPr>
            </w:pPr>
            <w:r w:rsidRPr="00D973BB">
              <w:rPr>
                <w:rFonts w:eastAsia="宋体"/>
                <w:lang w:val="en-US" w:eastAsia="zh-CN"/>
              </w:rPr>
              <w:t>ZTE</w:t>
            </w:r>
          </w:p>
        </w:tc>
        <w:tc>
          <w:tcPr>
            <w:tcW w:w="7745" w:type="dxa"/>
          </w:tcPr>
          <w:p w14:paraId="13DB4DE1" w14:textId="77777777" w:rsidR="003C141F" w:rsidRPr="00D973BB" w:rsidRDefault="00941110">
            <w:pPr>
              <w:rPr>
                <w:rFonts w:eastAsia="宋体"/>
                <w:lang w:val="en-US"/>
              </w:rPr>
            </w:pPr>
            <w:r w:rsidRPr="00D973BB">
              <w:rPr>
                <w:rFonts w:eastAsia="宋体"/>
                <w:lang w:val="en-US" w:eastAsia="zh-CN"/>
              </w:rPr>
              <w:t>Option 2. Unified definition is preferred.</w:t>
            </w:r>
          </w:p>
        </w:tc>
      </w:tr>
      <w:tr w:rsidR="00AC69E5" w:rsidRPr="00D973BB" w14:paraId="7CC4E858" w14:textId="77777777" w:rsidTr="000454CF">
        <w:tc>
          <w:tcPr>
            <w:tcW w:w="1741" w:type="dxa"/>
          </w:tcPr>
          <w:p w14:paraId="5423BDE3" w14:textId="77777777" w:rsidR="00AC69E5" w:rsidRPr="00D973BB" w:rsidRDefault="00AC69E5">
            <w:pPr>
              <w:rPr>
                <w:rFonts w:eastAsia="宋体"/>
                <w:lang w:val="en-US" w:eastAsia="zh-CN"/>
              </w:rPr>
            </w:pPr>
            <w:r w:rsidRPr="00D973BB">
              <w:rPr>
                <w:rFonts w:eastAsia="宋体"/>
                <w:lang w:val="en-US" w:eastAsia="zh-CN"/>
              </w:rPr>
              <w:t>CATT</w:t>
            </w:r>
          </w:p>
        </w:tc>
        <w:tc>
          <w:tcPr>
            <w:tcW w:w="7745" w:type="dxa"/>
          </w:tcPr>
          <w:p w14:paraId="7A389F21" w14:textId="77777777" w:rsidR="00AC69E5" w:rsidRPr="00D973BB" w:rsidRDefault="00AC69E5">
            <w:pPr>
              <w:rPr>
                <w:rFonts w:eastAsia="宋体"/>
                <w:lang w:val="en-US" w:eastAsia="zh-CN"/>
              </w:rPr>
            </w:pPr>
            <w:r w:rsidRPr="00D973BB">
              <w:rPr>
                <w:rFonts w:eastAsia="宋体"/>
                <w:lang w:val="en-US" w:eastAsia="zh-CN"/>
              </w:rPr>
              <w:t>Option 2. We prefer to have a common definition of physical latency starting time for UE based positioning method.</w:t>
            </w:r>
          </w:p>
          <w:p w14:paraId="693DA3E1" w14:textId="77777777" w:rsidR="00AC69E5" w:rsidRPr="00D973BB" w:rsidRDefault="00AC69E5">
            <w:pPr>
              <w:rPr>
                <w:rFonts w:eastAsia="宋体"/>
                <w:lang w:val="en-US" w:eastAsia="zh-CN"/>
              </w:rPr>
            </w:pPr>
            <w:r w:rsidRPr="00D973BB">
              <w:rPr>
                <w:rFonts w:eastAsia="宋体"/>
                <w:lang w:val="en-US" w:eastAsia="zh-CN"/>
              </w:rPr>
              <w:t xml:space="preserve">Alt-2 is our preference (i.e., </w:t>
            </w:r>
            <w:r w:rsidRPr="00D973BB">
              <w:rPr>
                <w:lang w:val="en-US" w:eastAsia="zh-CN"/>
              </w:rPr>
              <w:t xml:space="preserve">Transmission of the PDSCH from the </w:t>
            </w:r>
            <w:proofErr w:type="spellStart"/>
            <w:r w:rsidRPr="00D973BB">
              <w:rPr>
                <w:lang w:val="en-US" w:eastAsia="zh-CN"/>
              </w:rPr>
              <w:t>gNB</w:t>
            </w:r>
            <w:proofErr w:type="spellEnd"/>
            <w:r w:rsidRPr="00D973BB">
              <w:rPr>
                <w:lang w:val="en-US" w:eastAsia="zh-CN"/>
              </w:rPr>
              <w:t xml:space="preserve"> carrying the LPP message containing the assistance data</w:t>
            </w:r>
            <w:r w:rsidRPr="00D973BB">
              <w:rPr>
                <w:rFonts w:eastAsia="宋体"/>
                <w:lang w:val="en-US" w:eastAsia="zh-CN"/>
              </w:rPr>
              <w:t>)</w:t>
            </w:r>
            <w:r w:rsidR="002E7F54" w:rsidRPr="00D973BB">
              <w:rPr>
                <w:rFonts w:eastAsia="宋体"/>
                <w:lang w:val="en-US" w:eastAsia="zh-CN"/>
              </w:rPr>
              <w:t>.</w:t>
            </w:r>
          </w:p>
        </w:tc>
      </w:tr>
      <w:tr w:rsidR="002D4F7E" w:rsidRPr="00D973BB" w14:paraId="3D2123C3" w14:textId="77777777" w:rsidTr="000454CF">
        <w:tc>
          <w:tcPr>
            <w:tcW w:w="1741" w:type="dxa"/>
          </w:tcPr>
          <w:p w14:paraId="2912709B" w14:textId="77777777" w:rsidR="002D4F7E" w:rsidRPr="00D973BB" w:rsidRDefault="002D4F7E" w:rsidP="002D4F7E">
            <w:pPr>
              <w:rPr>
                <w:rFonts w:eastAsia="等线"/>
                <w:lang w:val="en-US"/>
              </w:rPr>
            </w:pPr>
            <w:r w:rsidRPr="00D973BB">
              <w:rPr>
                <w:rFonts w:eastAsia="等线"/>
                <w:lang w:val="en-US"/>
              </w:rPr>
              <w:t>Huawei/</w:t>
            </w:r>
            <w:proofErr w:type="spellStart"/>
            <w:r w:rsidRPr="00D973BB">
              <w:rPr>
                <w:rFonts w:eastAsia="等线"/>
                <w:lang w:val="en-US"/>
              </w:rPr>
              <w:t>HiSilicon</w:t>
            </w:r>
            <w:proofErr w:type="spellEnd"/>
          </w:p>
        </w:tc>
        <w:tc>
          <w:tcPr>
            <w:tcW w:w="7745" w:type="dxa"/>
          </w:tcPr>
          <w:p w14:paraId="4376AEDE" w14:textId="77777777" w:rsidR="002D4F7E" w:rsidRPr="00D973BB" w:rsidRDefault="002D4F7E" w:rsidP="002D4F7E">
            <w:pPr>
              <w:rPr>
                <w:rFonts w:eastAsia="等线"/>
                <w:lang w:val="en-US"/>
              </w:rPr>
            </w:pPr>
            <w:r w:rsidRPr="00D973BB">
              <w:rPr>
                <w:rFonts w:eastAsia="等线"/>
                <w:lang w:val="en-US"/>
              </w:rPr>
              <w:t>We can accept Option 1.</w:t>
            </w:r>
          </w:p>
          <w:p w14:paraId="3B1F5C35" w14:textId="77777777" w:rsidR="002D4F7E" w:rsidRPr="00D973BB" w:rsidRDefault="002D4F7E" w:rsidP="002D4F7E">
            <w:pPr>
              <w:rPr>
                <w:rFonts w:eastAsia="等线"/>
                <w:lang w:val="en-US"/>
              </w:rPr>
            </w:pPr>
            <w:r w:rsidRPr="00D973BB">
              <w:rPr>
                <w:rFonts w:eastAsia="等线"/>
                <w:lang w:val="en-US"/>
              </w:rPr>
              <w:t>In addition, we had the observation on how gap request and gap sharing are connected for latency analysis. We assume that it is also up to each company to report.</w:t>
            </w:r>
          </w:p>
        </w:tc>
      </w:tr>
      <w:tr w:rsidR="000454CF" w:rsidRPr="00D973BB" w14:paraId="30BD3AC2" w14:textId="77777777" w:rsidTr="000454CF">
        <w:tc>
          <w:tcPr>
            <w:tcW w:w="1741" w:type="dxa"/>
          </w:tcPr>
          <w:p w14:paraId="3B65C6C2" w14:textId="77777777" w:rsidR="000454CF" w:rsidRPr="00D973BB" w:rsidRDefault="000454CF" w:rsidP="000454CF">
            <w:pPr>
              <w:rPr>
                <w:lang w:val="en-US"/>
              </w:rPr>
            </w:pPr>
            <w:r w:rsidRPr="00D973BB">
              <w:rPr>
                <w:lang w:val="en-US"/>
              </w:rPr>
              <w:t>Lenovo, Motorola Mobility</w:t>
            </w:r>
          </w:p>
        </w:tc>
        <w:tc>
          <w:tcPr>
            <w:tcW w:w="7745" w:type="dxa"/>
          </w:tcPr>
          <w:p w14:paraId="4A86CEED" w14:textId="77777777" w:rsidR="000454CF" w:rsidRPr="00D973BB" w:rsidRDefault="000454CF" w:rsidP="000454CF">
            <w:pPr>
              <w:rPr>
                <w:lang w:val="en-US"/>
              </w:rPr>
            </w:pPr>
            <w:r w:rsidRPr="00D973BB">
              <w:rPr>
                <w:lang w:val="en-US"/>
              </w:rPr>
              <w:t xml:space="preserve">We ideally prefer </w:t>
            </w:r>
            <w:r w:rsidRPr="00D973BB">
              <w:rPr>
                <w:u w:val="single"/>
                <w:lang w:val="en-US"/>
              </w:rPr>
              <w:t>Option 2- Alt1</w:t>
            </w:r>
            <w:r w:rsidRPr="00D973BB">
              <w:rPr>
                <w:lang w:val="en-US"/>
              </w:rPr>
              <w:t xml:space="preserve"> for comparative fairness against UE-assisted methods since UE assistance data configuration latency (e.g. PDSCH carrying LPP </w:t>
            </w:r>
            <w:proofErr w:type="spellStart"/>
            <w:r w:rsidRPr="00D973BB">
              <w:rPr>
                <w:lang w:val="en-US"/>
              </w:rPr>
              <w:t>ProvideAssistanceData</w:t>
            </w:r>
            <w:proofErr w:type="spellEnd"/>
            <w:r w:rsidRPr="00D973BB">
              <w:rPr>
                <w:lang w:val="en-US"/>
              </w:rPr>
              <w:t xml:space="preserve"> message) was also excluded for UE-assisted methods. However, given the time constraints we are also fine with </w:t>
            </w:r>
            <w:r w:rsidRPr="00D973BB">
              <w:rPr>
                <w:u w:val="single"/>
                <w:lang w:val="en-US"/>
              </w:rPr>
              <w:t>Option 1</w:t>
            </w:r>
            <w:r w:rsidRPr="00D973BB">
              <w:rPr>
                <w:lang w:val="en-US"/>
              </w:rPr>
              <w:t xml:space="preserve"> and acknowledge that there may be a variation in PHY latency range values for UE-B positioning in the TR among different companies.</w:t>
            </w:r>
          </w:p>
        </w:tc>
      </w:tr>
      <w:tr w:rsidR="00A71884" w:rsidRPr="00D973BB" w14:paraId="7F27B758" w14:textId="77777777" w:rsidTr="000454CF">
        <w:tc>
          <w:tcPr>
            <w:tcW w:w="1741" w:type="dxa"/>
          </w:tcPr>
          <w:p w14:paraId="63F8C4A7" w14:textId="0E192BBD" w:rsidR="00A71884" w:rsidRPr="00D973BB" w:rsidRDefault="00A71884" w:rsidP="00A71884">
            <w:pPr>
              <w:rPr>
                <w:lang w:val="en-US"/>
              </w:rPr>
            </w:pPr>
            <w:r w:rsidRPr="00D973BB">
              <w:rPr>
                <w:rFonts w:eastAsia="等线"/>
                <w:lang w:val="en-US"/>
              </w:rPr>
              <w:t>vivo</w:t>
            </w:r>
          </w:p>
        </w:tc>
        <w:tc>
          <w:tcPr>
            <w:tcW w:w="7745" w:type="dxa"/>
          </w:tcPr>
          <w:p w14:paraId="599D35D9" w14:textId="76AFB5EB" w:rsidR="00A71884" w:rsidRPr="00D973BB" w:rsidRDefault="00A71884" w:rsidP="00A71884">
            <w:pPr>
              <w:rPr>
                <w:lang w:val="en-US"/>
              </w:rPr>
            </w:pPr>
            <w:r w:rsidRPr="00D973BB">
              <w:rPr>
                <w:rFonts w:eastAsia="等线"/>
                <w:lang w:val="en-US"/>
              </w:rPr>
              <w:t>Option1</w:t>
            </w:r>
          </w:p>
        </w:tc>
      </w:tr>
      <w:tr w:rsidR="00C82A4D" w:rsidRPr="00D973BB" w14:paraId="7FA155C3" w14:textId="77777777" w:rsidTr="000454CF">
        <w:tc>
          <w:tcPr>
            <w:tcW w:w="1741" w:type="dxa"/>
          </w:tcPr>
          <w:p w14:paraId="3BC10D70" w14:textId="2946A5C4" w:rsidR="00C82A4D" w:rsidRPr="00D973BB" w:rsidRDefault="00C82A4D" w:rsidP="00A71884">
            <w:pPr>
              <w:rPr>
                <w:rFonts w:eastAsia="Malgun Gothic"/>
                <w:lang w:val="en-US"/>
              </w:rPr>
            </w:pPr>
            <w:r w:rsidRPr="00D973BB">
              <w:rPr>
                <w:rFonts w:eastAsia="Malgun Gothic"/>
                <w:lang w:val="en-US"/>
              </w:rPr>
              <w:t>LG</w:t>
            </w:r>
          </w:p>
        </w:tc>
        <w:tc>
          <w:tcPr>
            <w:tcW w:w="7745" w:type="dxa"/>
          </w:tcPr>
          <w:p w14:paraId="782D5EF8" w14:textId="5A7494A4" w:rsidR="00C82A4D" w:rsidRPr="00D973BB" w:rsidRDefault="00C16ACE" w:rsidP="00A71884">
            <w:pPr>
              <w:rPr>
                <w:rFonts w:eastAsia="等线"/>
                <w:lang w:val="en-US"/>
              </w:rPr>
            </w:pPr>
            <w:r w:rsidRPr="00D973BB">
              <w:rPr>
                <w:rFonts w:eastAsia="Malgun Gothic"/>
                <w:lang w:val="en-US"/>
              </w:rPr>
              <w:t xml:space="preserve">We prefer option 2 and Alt 1. As you all know, assistance data transfer procedure is </w:t>
            </w:r>
            <w:proofErr w:type="spellStart"/>
            <w:r w:rsidRPr="00D973BB">
              <w:rPr>
                <w:rFonts w:eastAsia="Malgun Gothic"/>
                <w:lang w:val="en-US"/>
              </w:rPr>
              <w:t>nomally</w:t>
            </w:r>
            <w:proofErr w:type="spellEnd"/>
            <w:r w:rsidRPr="00D973BB">
              <w:rPr>
                <w:rFonts w:eastAsia="Malgun Gothic"/>
                <w:lang w:val="en-US"/>
              </w:rPr>
              <w:t xml:space="preserve"> considered as previous step than </w:t>
            </w:r>
            <w:r w:rsidRPr="00D973BB">
              <w:rPr>
                <w:rFonts w:cs="Times New Roman"/>
                <w:szCs w:val="20"/>
                <w:lang w:val="en-US"/>
              </w:rPr>
              <w:t>LPP Request Location Information</w:t>
            </w:r>
            <w:r w:rsidRPr="00D973BB">
              <w:rPr>
                <w:rFonts w:eastAsia="Malgun Gothic"/>
                <w:lang w:val="en-US"/>
              </w:rPr>
              <w:t xml:space="preserve"> transfer procedure. And then, we think that the case when </w:t>
            </w:r>
            <w:r w:rsidRPr="00D973BB">
              <w:rPr>
                <w:rFonts w:cs="Times New Roman"/>
                <w:szCs w:val="20"/>
                <w:lang w:val="en-US"/>
              </w:rPr>
              <w:t xml:space="preserve">LPP Request Location Information is not applicable includes </w:t>
            </w:r>
            <w:r w:rsidRPr="00D973BB">
              <w:rPr>
                <w:lang w:val="en-US"/>
              </w:rPr>
              <w:t xml:space="preserve">UE-initiated Location Information Delivery procedure in accordance with </w:t>
            </w:r>
            <w:r w:rsidRPr="00D973BB">
              <w:rPr>
                <w:rFonts w:eastAsia="Malgun Gothic"/>
                <w:lang w:val="en-US"/>
              </w:rPr>
              <w:t xml:space="preserve">8.2.3.3.2 in 38.805. So, </w:t>
            </w:r>
            <w:r w:rsidRPr="00D973BB">
              <w:rPr>
                <w:lang w:val="en-US" w:eastAsia="zh-CN"/>
              </w:rPr>
              <w:t xml:space="preserve">transmission of the </w:t>
            </w:r>
            <w:proofErr w:type="gramStart"/>
            <w:r w:rsidRPr="00D973BB">
              <w:rPr>
                <w:lang w:val="en-US" w:eastAsia="zh-CN"/>
              </w:rPr>
              <w:t>PUSCH(</w:t>
            </w:r>
            <w:proofErr w:type="gramEnd"/>
            <w:r w:rsidRPr="00D973BB">
              <w:rPr>
                <w:rFonts w:cs="Times New Roman"/>
                <w:szCs w:val="20"/>
                <w:lang w:val="en-US"/>
              </w:rPr>
              <w:t>MG Request) from UE should be start time to measure PRS</w:t>
            </w:r>
            <w:r w:rsidRPr="00D973BB">
              <w:rPr>
                <w:rFonts w:eastAsia="Malgun Gothic"/>
                <w:lang w:val="en-US"/>
              </w:rPr>
              <w:t>.</w:t>
            </w:r>
          </w:p>
        </w:tc>
      </w:tr>
      <w:tr w:rsidR="004241DC" w:rsidRPr="00D973BB" w14:paraId="1F577D7C" w14:textId="77777777" w:rsidTr="000454CF">
        <w:tc>
          <w:tcPr>
            <w:tcW w:w="1741" w:type="dxa"/>
          </w:tcPr>
          <w:p w14:paraId="7E54FC3B" w14:textId="66039010" w:rsidR="004241DC" w:rsidRPr="00D973BB" w:rsidRDefault="004241DC" w:rsidP="00A71884">
            <w:pPr>
              <w:rPr>
                <w:rFonts w:eastAsia="Malgun Gothic"/>
                <w:lang w:val="en-US"/>
              </w:rPr>
            </w:pPr>
            <w:r w:rsidRPr="00D973BB">
              <w:rPr>
                <w:rFonts w:eastAsia="Malgun Gothic"/>
                <w:lang w:val="en-US"/>
              </w:rPr>
              <w:t>Fraunhofer</w:t>
            </w:r>
          </w:p>
        </w:tc>
        <w:tc>
          <w:tcPr>
            <w:tcW w:w="7745" w:type="dxa"/>
          </w:tcPr>
          <w:p w14:paraId="1D5D4CC9" w14:textId="213BF597" w:rsidR="004241DC" w:rsidRPr="00D973BB" w:rsidRDefault="004241DC" w:rsidP="00A71884">
            <w:pPr>
              <w:rPr>
                <w:rFonts w:eastAsia="Malgun Gothic"/>
                <w:lang w:val="en-US"/>
              </w:rPr>
            </w:pPr>
            <w:r w:rsidRPr="00D973BB">
              <w:rPr>
                <w:rFonts w:eastAsia="Malgun Gothic"/>
                <w:lang w:val="en-US"/>
              </w:rPr>
              <w:t>Option 1</w:t>
            </w:r>
          </w:p>
        </w:tc>
      </w:tr>
    </w:tbl>
    <w:p w14:paraId="6683E417" w14:textId="77777777" w:rsidR="003C141F" w:rsidRPr="00D973BB" w:rsidRDefault="003C141F"/>
    <w:p w14:paraId="542FC4E9" w14:textId="77777777" w:rsidR="00857E9D" w:rsidRPr="00D973BB" w:rsidRDefault="00857E9D" w:rsidP="00857E9D">
      <w:pPr>
        <w:pStyle w:val="31"/>
      </w:pPr>
      <w:r w:rsidRPr="00D973BB">
        <w:t>Update#1 after first round of comments</w:t>
      </w:r>
    </w:p>
    <w:p w14:paraId="334E1429" w14:textId="124D9FF7" w:rsidR="00857E9D" w:rsidRPr="00D973BB" w:rsidRDefault="00857E9D" w:rsidP="00857E9D">
      <w:r w:rsidRPr="00D973BB">
        <w:t xml:space="preserve">There are five companies which are fine with leaving it to companies to present what alternative was used in their </w:t>
      </w:r>
      <w:r w:rsidRPr="00D973BB">
        <w:lastRenderedPageBreak/>
        <w:t xml:space="preserve">evaluations. 3 companies support to use Alt1 as a definition, 1 </w:t>
      </w:r>
      <w:proofErr w:type="gramStart"/>
      <w:r w:rsidRPr="00D973BB">
        <w:t>companies</w:t>
      </w:r>
      <w:proofErr w:type="gramEnd"/>
      <w:r w:rsidRPr="00D973BB">
        <w:t xml:space="preserve"> prefers alt2 and </w:t>
      </w:r>
      <w:r w:rsidR="00074728" w:rsidRPr="00D973BB">
        <w:t xml:space="preserve">2 </w:t>
      </w:r>
      <w:r w:rsidRPr="00D973BB">
        <w:t xml:space="preserve">other companies have not expressed their preference. </w:t>
      </w:r>
      <w:r w:rsidR="00074728" w:rsidRPr="00D973BB">
        <w:t>Given that there is not a clear preference yet, the FL proposal is reiterated below to see if further discussion clarifies the situation</w:t>
      </w:r>
    </w:p>
    <w:p w14:paraId="46FE8FC9" w14:textId="2EDEEFAE" w:rsidR="00074728" w:rsidRPr="00D973BB" w:rsidRDefault="00074728" w:rsidP="00857E9D"/>
    <w:p w14:paraId="74284107" w14:textId="77777777" w:rsidR="00074728" w:rsidRPr="00D973BB" w:rsidRDefault="00074728" w:rsidP="00074728">
      <w:pPr>
        <w:rPr>
          <w:b/>
          <w:bCs/>
        </w:rPr>
      </w:pPr>
      <w:r w:rsidRPr="00D973BB">
        <w:rPr>
          <w:b/>
          <w:bCs/>
        </w:rPr>
        <w:t>Feature lead proposal: For UE based positioning solutions, the definition of physical layer latency starting time is:</w:t>
      </w:r>
    </w:p>
    <w:p w14:paraId="4753B13D" w14:textId="1E73ED7A" w:rsidR="00074728" w:rsidRPr="00D973BB" w:rsidRDefault="00074728" w:rsidP="001F2FB9">
      <w:pPr>
        <w:pStyle w:val="aff8"/>
        <w:numPr>
          <w:ilvl w:val="0"/>
          <w:numId w:val="21"/>
        </w:numPr>
        <w:rPr>
          <w:b/>
          <w:bCs/>
          <w:lang w:val="en-US"/>
        </w:rPr>
      </w:pPr>
      <w:r w:rsidRPr="00D973BB">
        <w:rPr>
          <w:b/>
          <w:bCs/>
          <w:lang w:val="en-US"/>
        </w:rPr>
        <w:t>Option1: up companies to choose between alt 1, alt 2 or alt 3 in the agreement from RAN1#102e</w:t>
      </w:r>
    </w:p>
    <w:p w14:paraId="70C34933" w14:textId="77777777" w:rsidR="00074728" w:rsidRPr="00D973BB" w:rsidRDefault="00074728" w:rsidP="001F2FB9">
      <w:pPr>
        <w:pStyle w:val="aff8"/>
        <w:numPr>
          <w:ilvl w:val="0"/>
          <w:numId w:val="21"/>
        </w:numPr>
        <w:rPr>
          <w:b/>
          <w:bCs/>
          <w:lang w:val="en-US"/>
        </w:rPr>
      </w:pPr>
      <w:r w:rsidRPr="00D973BB">
        <w:rPr>
          <w:b/>
          <w:bCs/>
          <w:lang w:val="en-US"/>
        </w:rPr>
        <w:t xml:space="preserve">Option 2: to be further discussed during RAN1#103e </w:t>
      </w:r>
    </w:p>
    <w:p w14:paraId="41AA7EC8" w14:textId="77777777" w:rsidR="00074728" w:rsidRPr="00D973BB" w:rsidRDefault="00074728" w:rsidP="00857E9D"/>
    <w:p w14:paraId="1014ED2E" w14:textId="77777777" w:rsidR="00074728" w:rsidRPr="00D973BB" w:rsidRDefault="00074728" w:rsidP="00857E9D">
      <w:pPr>
        <w:rPr>
          <w:b/>
          <w:bCs/>
        </w:rPr>
      </w:pPr>
    </w:p>
    <w:p w14:paraId="55684A4D" w14:textId="77777777" w:rsidR="00857E9D" w:rsidRPr="00D973BB" w:rsidRDefault="00857E9D" w:rsidP="00857E9D">
      <w:r w:rsidRPr="00D973BB">
        <w:t>Companies are encouraged to provide their views in the table below</w:t>
      </w:r>
    </w:p>
    <w:p w14:paraId="1CF74AE9" w14:textId="77777777" w:rsidR="00857E9D" w:rsidRPr="00D973BB" w:rsidRDefault="00857E9D" w:rsidP="00857E9D"/>
    <w:tbl>
      <w:tblPr>
        <w:tblStyle w:val="aff0"/>
        <w:tblW w:w="0" w:type="auto"/>
        <w:tblLook w:val="04A0" w:firstRow="1" w:lastRow="0" w:firstColumn="1" w:lastColumn="0" w:noHBand="0" w:noVBand="1"/>
      </w:tblPr>
      <w:tblGrid>
        <w:gridCol w:w="1741"/>
        <w:gridCol w:w="7745"/>
      </w:tblGrid>
      <w:tr w:rsidR="00857E9D" w:rsidRPr="00D973BB" w14:paraId="40416673" w14:textId="77777777" w:rsidTr="008E5492">
        <w:tc>
          <w:tcPr>
            <w:tcW w:w="1741" w:type="dxa"/>
          </w:tcPr>
          <w:p w14:paraId="56018570" w14:textId="77777777" w:rsidR="00857E9D" w:rsidRPr="00D973BB" w:rsidRDefault="00857E9D" w:rsidP="008E5492">
            <w:pPr>
              <w:rPr>
                <w:lang w:val="en-US"/>
              </w:rPr>
            </w:pPr>
            <w:r w:rsidRPr="00D973BB">
              <w:rPr>
                <w:lang w:val="en-US"/>
              </w:rPr>
              <w:t>Company</w:t>
            </w:r>
          </w:p>
        </w:tc>
        <w:tc>
          <w:tcPr>
            <w:tcW w:w="7745" w:type="dxa"/>
          </w:tcPr>
          <w:p w14:paraId="13690DC1" w14:textId="77777777" w:rsidR="00857E9D" w:rsidRPr="00D973BB" w:rsidRDefault="00857E9D" w:rsidP="008E5492">
            <w:pPr>
              <w:rPr>
                <w:lang w:val="en-US"/>
              </w:rPr>
            </w:pPr>
            <w:r w:rsidRPr="00D973BB">
              <w:rPr>
                <w:lang w:val="en-US"/>
              </w:rPr>
              <w:t>Comment</w:t>
            </w:r>
          </w:p>
        </w:tc>
      </w:tr>
      <w:tr w:rsidR="00857E9D" w:rsidRPr="00D973BB" w14:paraId="1F44E410" w14:textId="77777777" w:rsidTr="008E5492">
        <w:tc>
          <w:tcPr>
            <w:tcW w:w="1741" w:type="dxa"/>
          </w:tcPr>
          <w:p w14:paraId="2804329B" w14:textId="7C3104C6" w:rsidR="00857E9D" w:rsidRPr="00D973BB" w:rsidRDefault="00530B75" w:rsidP="008E5492">
            <w:pPr>
              <w:rPr>
                <w:lang w:val="en-US"/>
              </w:rPr>
            </w:pPr>
            <w:r>
              <w:rPr>
                <w:rFonts w:ascii="等线" w:eastAsia="等线" w:hAnsi="等线" w:hint="eastAsia"/>
                <w:lang w:val="en-US" w:eastAsia="zh-CN"/>
              </w:rPr>
              <w:t>vivo</w:t>
            </w:r>
          </w:p>
        </w:tc>
        <w:tc>
          <w:tcPr>
            <w:tcW w:w="7745" w:type="dxa"/>
          </w:tcPr>
          <w:p w14:paraId="44161C35" w14:textId="3487DB24" w:rsidR="00857E9D" w:rsidRPr="00D973BB" w:rsidRDefault="00530B75" w:rsidP="008E5492">
            <w:pPr>
              <w:rPr>
                <w:lang w:val="en-US" w:eastAsia="zh-CN"/>
              </w:rPr>
            </w:pPr>
            <w:r>
              <w:rPr>
                <w:rFonts w:ascii="等线" w:eastAsia="等线" w:hAnsi="等线"/>
                <w:lang w:val="en-US" w:eastAsia="zh-CN"/>
              </w:rPr>
              <w:t>O</w:t>
            </w:r>
            <w:r>
              <w:rPr>
                <w:rFonts w:ascii="等线" w:eastAsia="等线" w:hAnsi="等线" w:hint="eastAsia"/>
                <w:lang w:val="en-US" w:eastAsia="zh-CN"/>
              </w:rPr>
              <w:t>ption</w:t>
            </w:r>
            <w:r>
              <w:rPr>
                <w:lang w:val="en-US"/>
              </w:rPr>
              <w:t xml:space="preserve">1 </w:t>
            </w:r>
            <w:r>
              <w:rPr>
                <w:rFonts w:ascii="等线" w:eastAsia="等线" w:hAnsi="等线" w:hint="eastAsia"/>
                <w:lang w:val="en-US" w:eastAsia="zh-CN"/>
              </w:rPr>
              <w:t>is</w:t>
            </w:r>
            <w:r>
              <w:rPr>
                <w:lang w:val="en-US"/>
              </w:rPr>
              <w:t xml:space="preserve"> </w:t>
            </w:r>
            <w:r>
              <w:rPr>
                <w:rFonts w:ascii="等线" w:eastAsia="等线" w:hAnsi="等线" w:hint="eastAsia"/>
                <w:lang w:val="en-US" w:eastAsia="zh-CN"/>
              </w:rPr>
              <w:t>p</w:t>
            </w:r>
            <w:r>
              <w:rPr>
                <w:rFonts w:ascii="等线" w:eastAsia="等线" w:hAnsi="等线"/>
                <w:lang w:val="en-US" w:eastAsia="zh-CN"/>
              </w:rPr>
              <w:t>refer</w:t>
            </w:r>
            <w:r>
              <w:rPr>
                <w:rFonts w:ascii="等线" w:eastAsia="等线" w:hAnsi="等线" w:hint="eastAsia"/>
                <w:lang w:val="en-US" w:eastAsia="zh-CN"/>
              </w:rPr>
              <w:t>red because</w:t>
            </w:r>
            <w:r>
              <w:rPr>
                <w:rFonts w:ascii="等线" w:eastAsia="等线" w:hAnsi="等线"/>
                <w:lang w:val="en-US" w:eastAsia="zh-CN"/>
              </w:rPr>
              <w:t xml:space="preserve"> </w:t>
            </w:r>
            <w:r>
              <w:rPr>
                <w:rFonts w:ascii="等线" w:eastAsia="等线" w:hAnsi="等线" w:hint="eastAsia"/>
                <w:lang w:val="en-US" w:eastAsia="zh-CN"/>
              </w:rPr>
              <w:t>of</w:t>
            </w:r>
            <w:r>
              <w:rPr>
                <w:rFonts w:ascii="等线" w:eastAsia="等线" w:hAnsi="等线"/>
                <w:lang w:val="en-US" w:eastAsia="zh-CN"/>
              </w:rPr>
              <w:t xml:space="preserve"> </w:t>
            </w:r>
            <w:r>
              <w:rPr>
                <w:rFonts w:ascii="等线" w:eastAsia="等线" w:hAnsi="等线" w:hint="eastAsia"/>
                <w:lang w:val="en-US" w:eastAsia="zh-CN"/>
              </w:rPr>
              <w:t>the</w:t>
            </w:r>
            <w:r>
              <w:rPr>
                <w:rFonts w:ascii="等线" w:eastAsia="等线" w:hAnsi="等线"/>
                <w:lang w:val="en-US" w:eastAsia="zh-CN"/>
              </w:rPr>
              <w:t xml:space="preserve"> </w:t>
            </w:r>
            <w:r>
              <w:rPr>
                <w:rFonts w:ascii="等线" w:eastAsia="等线" w:hAnsi="等线" w:hint="eastAsia"/>
                <w:lang w:val="en-US" w:eastAsia="zh-CN"/>
              </w:rPr>
              <w:t>tight</w:t>
            </w:r>
            <w:r>
              <w:rPr>
                <w:rFonts w:ascii="等线" w:eastAsia="等线" w:hAnsi="等线"/>
                <w:lang w:val="en-US" w:eastAsia="zh-CN"/>
              </w:rPr>
              <w:t xml:space="preserve"> </w:t>
            </w:r>
            <w:r>
              <w:rPr>
                <w:rFonts w:ascii="等线" w:eastAsia="等线" w:hAnsi="等线" w:hint="eastAsia"/>
                <w:lang w:val="en-US" w:eastAsia="zh-CN"/>
              </w:rPr>
              <w:t>timeline</w:t>
            </w:r>
          </w:p>
        </w:tc>
      </w:tr>
      <w:tr w:rsidR="00857E9D" w:rsidRPr="00D973BB" w14:paraId="56A13B91" w14:textId="77777777" w:rsidTr="008E5492">
        <w:tc>
          <w:tcPr>
            <w:tcW w:w="1741" w:type="dxa"/>
          </w:tcPr>
          <w:p w14:paraId="30EE063E" w14:textId="77777777" w:rsidR="00857E9D" w:rsidRPr="00D973BB" w:rsidRDefault="00857E9D" w:rsidP="008E5492">
            <w:pPr>
              <w:rPr>
                <w:lang w:val="en-US"/>
              </w:rPr>
            </w:pPr>
          </w:p>
        </w:tc>
        <w:tc>
          <w:tcPr>
            <w:tcW w:w="7745" w:type="dxa"/>
          </w:tcPr>
          <w:p w14:paraId="3672367D" w14:textId="77777777" w:rsidR="00857E9D" w:rsidRPr="00D973BB" w:rsidRDefault="00857E9D" w:rsidP="008E5492">
            <w:pPr>
              <w:rPr>
                <w:lang w:val="en-US"/>
              </w:rPr>
            </w:pPr>
          </w:p>
        </w:tc>
      </w:tr>
      <w:tr w:rsidR="00857E9D" w:rsidRPr="00D973BB" w14:paraId="2334025D" w14:textId="77777777" w:rsidTr="008E5492">
        <w:tc>
          <w:tcPr>
            <w:tcW w:w="1741" w:type="dxa"/>
          </w:tcPr>
          <w:p w14:paraId="02770192" w14:textId="77777777" w:rsidR="00857E9D" w:rsidRPr="00D973BB" w:rsidRDefault="00857E9D" w:rsidP="008E5492">
            <w:pPr>
              <w:rPr>
                <w:lang w:val="en-US"/>
              </w:rPr>
            </w:pPr>
          </w:p>
        </w:tc>
        <w:tc>
          <w:tcPr>
            <w:tcW w:w="7745" w:type="dxa"/>
          </w:tcPr>
          <w:p w14:paraId="2A83F3FD" w14:textId="77777777" w:rsidR="00857E9D" w:rsidRPr="00D973BB" w:rsidRDefault="00857E9D" w:rsidP="008E5492">
            <w:pPr>
              <w:rPr>
                <w:lang w:val="en-US"/>
              </w:rPr>
            </w:pPr>
          </w:p>
        </w:tc>
      </w:tr>
      <w:tr w:rsidR="00857E9D" w:rsidRPr="00D973BB" w14:paraId="57E55713" w14:textId="77777777" w:rsidTr="008E5492">
        <w:tc>
          <w:tcPr>
            <w:tcW w:w="1741" w:type="dxa"/>
          </w:tcPr>
          <w:p w14:paraId="1D4B5EE9" w14:textId="77777777" w:rsidR="00857E9D" w:rsidRPr="00D973BB" w:rsidRDefault="00857E9D" w:rsidP="008E5492">
            <w:pPr>
              <w:rPr>
                <w:lang w:val="en-US"/>
              </w:rPr>
            </w:pPr>
          </w:p>
        </w:tc>
        <w:tc>
          <w:tcPr>
            <w:tcW w:w="7745" w:type="dxa"/>
          </w:tcPr>
          <w:p w14:paraId="6F84E22A" w14:textId="77777777" w:rsidR="00857E9D" w:rsidRPr="00D973BB" w:rsidRDefault="00857E9D" w:rsidP="008E5492">
            <w:pPr>
              <w:rPr>
                <w:lang w:val="en-US"/>
              </w:rPr>
            </w:pPr>
          </w:p>
        </w:tc>
      </w:tr>
    </w:tbl>
    <w:p w14:paraId="6CD2285C" w14:textId="77777777" w:rsidR="003C141F" w:rsidRPr="00D973BB" w:rsidRDefault="003C141F"/>
    <w:p w14:paraId="556341BD" w14:textId="77777777" w:rsidR="003C141F" w:rsidRPr="00D973BB" w:rsidRDefault="00941110" w:rsidP="005950C4">
      <w:pPr>
        <w:pStyle w:val="21"/>
      </w:pPr>
      <w:r w:rsidRPr="00D973BB">
        <w:t>Requirements for commercial and IIOT use cases</w:t>
      </w:r>
    </w:p>
    <w:p w14:paraId="5BDDD44A" w14:textId="77777777" w:rsidR="003C141F" w:rsidRPr="00D973BB" w:rsidRDefault="00941110" w:rsidP="005950C4">
      <w:pPr>
        <w:pStyle w:val="31"/>
      </w:pPr>
      <w:r w:rsidRPr="00D973BB">
        <w:t>Summary and initial proposal</w:t>
      </w:r>
    </w:p>
    <w:p w14:paraId="6825F28C" w14:textId="77777777" w:rsidR="003C141F" w:rsidRPr="00D973BB" w:rsidRDefault="00941110">
      <w:r w:rsidRPr="00D973BB">
        <w:t xml:space="preserve">During RAN1#101e, an agreement was made on requirements for commercial and IIOT use cases, with open issues to resolve regarding the accuracy and latency requirements as well as the applicable percentile points for these requirements.  During RAN1#102e, the discussion continued but did not converge. </w:t>
      </w:r>
    </w:p>
    <w:p w14:paraId="12D6D2A2" w14:textId="77777777" w:rsidR="003C141F" w:rsidRPr="00D973BB" w:rsidRDefault="003C141F"/>
    <w:p w14:paraId="565B484C" w14:textId="77777777" w:rsidR="003C141F" w:rsidRPr="00D973BB" w:rsidRDefault="00941110">
      <w:r w:rsidRPr="00D973BB">
        <w:t>The following views was expressed for the requirements:</w:t>
      </w:r>
    </w:p>
    <w:p w14:paraId="06F17556" w14:textId="77777777" w:rsidR="003C141F" w:rsidRPr="00D973BB" w:rsidRDefault="00941110">
      <w:r w:rsidRPr="00D973BB">
        <w:t>Commercial use cases:</w:t>
      </w:r>
    </w:p>
    <w:p w14:paraId="782F2307" w14:textId="77777777" w:rsidR="003C141F" w:rsidRPr="00D973BB" w:rsidRDefault="00941110" w:rsidP="001F2FB9">
      <w:pPr>
        <w:pStyle w:val="aff8"/>
        <w:numPr>
          <w:ilvl w:val="0"/>
          <w:numId w:val="19"/>
        </w:numPr>
        <w:rPr>
          <w:lang w:val="en-US"/>
        </w:rPr>
      </w:pPr>
      <w:r w:rsidRPr="00D973BB">
        <w:rPr>
          <w:lang w:val="en-US"/>
        </w:rPr>
        <w:t>Horizontal accuracy</w:t>
      </w:r>
    </w:p>
    <w:p w14:paraId="435FCBFD" w14:textId="77777777" w:rsidR="003C141F" w:rsidRPr="00D973BB" w:rsidRDefault="00941110" w:rsidP="001F2FB9">
      <w:pPr>
        <w:pStyle w:val="aff8"/>
        <w:numPr>
          <w:ilvl w:val="1"/>
          <w:numId w:val="19"/>
        </w:numPr>
        <w:rPr>
          <w:lang w:val="en-US"/>
        </w:rPr>
      </w:pPr>
      <w:r w:rsidRPr="00D973BB">
        <w:rPr>
          <w:lang w:val="en-US"/>
        </w:rPr>
        <w:t xml:space="preserve">1m @ 90% of UEs: [2], </w:t>
      </w:r>
      <w:r w:rsidRPr="00D973BB">
        <w:rPr>
          <w:lang w:val="en-US"/>
        </w:rPr>
        <w:fldChar w:fldCharType="begin"/>
      </w:r>
      <w:r w:rsidRPr="00D973BB">
        <w:rPr>
          <w:lang w:val="en-US"/>
        </w:rPr>
        <w:instrText xml:space="preserve"> REF _Ref54019319 \r \h </w:instrText>
      </w:r>
      <w:r w:rsidRPr="00D973BB">
        <w:rPr>
          <w:lang w:val="en-US"/>
        </w:rPr>
      </w:r>
      <w:r w:rsidRPr="00D973BB">
        <w:rPr>
          <w:lang w:val="en-US"/>
        </w:rPr>
        <w:fldChar w:fldCharType="separate"/>
      </w:r>
      <w:r w:rsidRPr="00D973BB">
        <w:rPr>
          <w:lang w:val="en-US"/>
        </w:rPr>
        <w:t>[3]</w:t>
      </w:r>
      <w:r w:rsidRPr="00D973BB">
        <w:rPr>
          <w:lang w:val="en-US"/>
        </w:rPr>
        <w:fldChar w:fldCharType="end"/>
      </w:r>
      <w:r w:rsidRPr="00D973BB">
        <w:rPr>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Pr="00D973BB">
        <w:rPr>
          <w:rFonts w:ascii="Times New Roman" w:hAnsi="Times New Roman" w:cs="Times New Roman"/>
          <w:szCs w:val="20"/>
          <w:lang w:val="en-US"/>
        </w:rPr>
        <w:fldChar w:fldCharType="end"/>
      </w:r>
      <w:r w:rsidRPr="00D973BB">
        <w:rPr>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(SL1,2)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4D2179E8" w14:textId="77777777" w:rsidR="003C141F" w:rsidRPr="00D973BB" w:rsidRDefault="00941110" w:rsidP="001F2FB9">
      <w:pPr>
        <w:pStyle w:val="aff8"/>
        <w:numPr>
          <w:ilvl w:val="1"/>
          <w:numId w:val="19"/>
        </w:numPr>
        <w:rPr>
          <w:lang w:val="en-US"/>
        </w:rPr>
      </w:pPr>
      <w:r w:rsidRPr="00D973BB">
        <w:rPr>
          <w:lang w:val="en-US"/>
        </w:rPr>
        <w:t xml:space="preserve">1m @ 85% of UEs: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p>
    <w:p w14:paraId="184EA0AF" w14:textId="77777777" w:rsidR="003C141F" w:rsidRPr="00D973BB" w:rsidRDefault="00941110" w:rsidP="001F2FB9">
      <w:pPr>
        <w:pStyle w:val="aff8"/>
        <w:numPr>
          <w:ilvl w:val="1"/>
          <w:numId w:val="19"/>
        </w:numPr>
        <w:rPr>
          <w:lang w:val="en-US"/>
        </w:rPr>
      </w:pPr>
      <w:r w:rsidRPr="00D973BB">
        <w:rPr>
          <w:lang w:val="en-US"/>
        </w:rPr>
        <w:t xml:space="preserve">1m @ 80% of UEs: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p>
    <w:p w14:paraId="1B772687" w14:textId="77777777" w:rsidR="003C141F" w:rsidRPr="00D973BB" w:rsidRDefault="00941110" w:rsidP="001F2FB9">
      <w:pPr>
        <w:pStyle w:val="aff8"/>
        <w:numPr>
          <w:ilvl w:val="0"/>
          <w:numId w:val="19"/>
        </w:numPr>
        <w:rPr>
          <w:lang w:val="en-US"/>
        </w:rPr>
      </w:pPr>
      <w:r w:rsidRPr="00D973BB">
        <w:rPr>
          <w:lang w:val="en-US"/>
        </w:rPr>
        <w:t>Vertical accuracy</w:t>
      </w:r>
    </w:p>
    <w:p w14:paraId="450DD16C" w14:textId="77777777" w:rsidR="003C141F" w:rsidRPr="00D973BB" w:rsidRDefault="00941110" w:rsidP="001F2FB9">
      <w:pPr>
        <w:pStyle w:val="aff8"/>
        <w:numPr>
          <w:ilvl w:val="1"/>
          <w:numId w:val="19"/>
        </w:numPr>
        <w:rPr>
          <w:lang w:val="en-US"/>
        </w:rPr>
      </w:pPr>
      <w:r w:rsidRPr="00D973BB">
        <w:rPr>
          <w:lang w:val="en-US"/>
        </w:rPr>
        <w:t>3m @ 90% of UEs: [2], [3],</w:t>
      </w:r>
      <w:r w:rsidRPr="00D973BB">
        <w:rPr>
          <w:rFonts w:ascii="Times New Roman" w:hAnsi="Times New Roman" w:cs="Times New Roman"/>
          <w:szCs w:val="20"/>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(SL2)</w:t>
      </w:r>
    </w:p>
    <w:p w14:paraId="3E2807E8" w14:textId="77777777" w:rsidR="003C141F" w:rsidRPr="00D973BB" w:rsidRDefault="00941110" w:rsidP="001F2FB9">
      <w:pPr>
        <w:pStyle w:val="aff8"/>
        <w:numPr>
          <w:ilvl w:val="1"/>
          <w:numId w:val="19"/>
        </w:numPr>
        <w:rPr>
          <w:lang w:val="en-US"/>
        </w:rPr>
      </w:pPr>
      <w:r w:rsidRPr="00D973BB">
        <w:rPr>
          <w:lang w:val="en-US"/>
        </w:rPr>
        <w:t xml:space="preserve">3m @ 85% of UEs: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p>
    <w:p w14:paraId="20C429CC" w14:textId="77777777" w:rsidR="003C141F" w:rsidRPr="00D973BB" w:rsidRDefault="00941110" w:rsidP="001F2FB9">
      <w:pPr>
        <w:pStyle w:val="aff8"/>
        <w:numPr>
          <w:ilvl w:val="1"/>
          <w:numId w:val="19"/>
        </w:numPr>
        <w:rPr>
          <w:lang w:val="en-US"/>
        </w:rPr>
      </w:pPr>
      <w:r w:rsidRPr="00D973BB">
        <w:rPr>
          <w:lang w:val="en-US"/>
        </w:rPr>
        <w:t xml:space="preserve">3m @ 80% of UEs: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p>
    <w:p w14:paraId="20843AC6" w14:textId="77777777" w:rsidR="003C141F" w:rsidRPr="00D973BB" w:rsidRDefault="00941110" w:rsidP="001F2FB9">
      <w:pPr>
        <w:pStyle w:val="aff8"/>
        <w:numPr>
          <w:ilvl w:val="1"/>
          <w:numId w:val="19"/>
        </w:numPr>
        <w:rPr>
          <w:lang w:val="en-US"/>
        </w:rPr>
      </w:pPr>
      <w:r w:rsidRPr="00D973BB">
        <w:rPr>
          <w:lang w:val="en-US"/>
        </w:rPr>
        <w:t xml:space="preserve">2m @90% of UEs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(SL1)</w:t>
      </w:r>
    </w:p>
    <w:p w14:paraId="0BCF723C" w14:textId="77777777" w:rsidR="003C141F" w:rsidRPr="00D973BB" w:rsidRDefault="00941110" w:rsidP="001F2FB9">
      <w:pPr>
        <w:pStyle w:val="aff8"/>
        <w:numPr>
          <w:ilvl w:val="0"/>
          <w:numId w:val="19"/>
        </w:numPr>
        <w:rPr>
          <w:lang w:val="en-US"/>
        </w:rPr>
      </w:pPr>
      <w:r w:rsidRPr="00D973BB">
        <w:rPr>
          <w:lang w:val="en-US"/>
        </w:rPr>
        <w:t>End to end latency</w:t>
      </w:r>
    </w:p>
    <w:p w14:paraId="305E1308" w14:textId="77777777" w:rsidR="003C141F" w:rsidRPr="00D973BB" w:rsidRDefault="00941110" w:rsidP="001F2FB9">
      <w:pPr>
        <w:pStyle w:val="aff8"/>
        <w:numPr>
          <w:ilvl w:val="1"/>
          <w:numId w:val="19"/>
        </w:numPr>
        <w:rPr>
          <w:lang w:val="en-US"/>
        </w:rPr>
      </w:pPr>
      <w:r w:rsidRPr="00D973BB">
        <w:rPr>
          <w:lang w:val="en-US"/>
        </w:rPr>
        <w:t>100ms: [2] ,</w:t>
      </w:r>
      <w:r w:rsidRPr="00D973BB">
        <w:rPr>
          <w:lang w:val="en-US"/>
        </w:rPr>
        <w:fldChar w:fldCharType="begin"/>
      </w:r>
      <w:r w:rsidRPr="00D973BB">
        <w:rPr>
          <w:lang w:val="en-US"/>
        </w:rPr>
        <w:instrText xml:space="preserve"> REF _Ref54019319 \r \h </w:instrText>
      </w:r>
      <w:r w:rsidRPr="00D973BB">
        <w:rPr>
          <w:lang w:val="en-US"/>
        </w:rPr>
      </w:r>
      <w:r w:rsidRPr="00D973BB">
        <w:rPr>
          <w:lang w:val="en-US"/>
        </w:rPr>
        <w:fldChar w:fldCharType="separate"/>
      </w:r>
      <w:r w:rsidRPr="00D973BB">
        <w:rPr>
          <w:lang w:val="en-US"/>
        </w:rPr>
        <w:t>[3]</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w:t>
      </w:r>
      <w:r w:rsidRPr="00D973BB">
        <w:rPr>
          <w:rFonts w:ascii="Times New Roman" w:hAnsi="Times New Roman" w:cs="Times New Roman"/>
          <w:szCs w:val="20"/>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r w:rsidRPr="00D973BB">
        <w:rPr>
          <w:lang w:val="en-US"/>
        </w:rPr>
        <w:t xml:space="preserve">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240CEC54" w14:textId="77777777" w:rsidR="003C141F" w:rsidRPr="00D973BB" w:rsidRDefault="00941110" w:rsidP="001F2FB9">
      <w:pPr>
        <w:pStyle w:val="aff8"/>
        <w:numPr>
          <w:ilvl w:val="0"/>
          <w:numId w:val="19"/>
        </w:numPr>
        <w:rPr>
          <w:lang w:val="en-US"/>
        </w:rPr>
      </w:pPr>
      <w:r w:rsidRPr="00D973BB">
        <w:rPr>
          <w:lang w:val="en-US"/>
        </w:rPr>
        <w:t>Physical layer latency</w:t>
      </w:r>
    </w:p>
    <w:p w14:paraId="1ED324DD" w14:textId="77777777" w:rsidR="003C141F" w:rsidRPr="00D973BB" w:rsidRDefault="00941110" w:rsidP="001F2FB9">
      <w:pPr>
        <w:pStyle w:val="aff8"/>
        <w:numPr>
          <w:ilvl w:val="1"/>
          <w:numId w:val="19"/>
        </w:numPr>
        <w:rPr>
          <w:lang w:val="en-US"/>
        </w:rPr>
      </w:pPr>
      <w:r w:rsidRPr="00D973BB">
        <w:rPr>
          <w:lang w:val="en-US"/>
        </w:rPr>
        <w:t>10ms: [2</w:t>
      </w:r>
      <w:proofErr w:type="gramStart"/>
      <w:r w:rsidRPr="00D973BB">
        <w:rPr>
          <w:lang w:val="en-US"/>
        </w:rPr>
        <w:t>] ,</w:t>
      </w:r>
      <w:proofErr w:type="gramEnd"/>
      <w:r w:rsidRPr="00D973BB">
        <w:rPr>
          <w:lang w:val="en-US"/>
        </w:rPr>
        <w:fldChar w:fldCharType="begin"/>
      </w:r>
      <w:r w:rsidRPr="00D973BB">
        <w:rPr>
          <w:lang w:val="en-US"/>
        </w:rPr>
        <w:instrText xml:space="preserve"> REF _Ref54019319 \r \h </w:instrText>
      </w:r>
      <w:r w:rsidRPr="00D973BB">
        <w:rPr>
          <w:lang w:val="en-US"/>
        </w:rPr>
      </w:r>
      <w:r w:rsidRPr="00D973BB">
        <w:rPr>
          <w:lang w:val="en-US"/>
        </w:rPr>
        <w:fldChar w:fldCharType="separate"/>
      </w:r>
      <w:r w:rsidRPr="00D973BB">
        <w:rPr>
          <w:lang w:val="en-US"/>
        </w:rPr>
        <w:t>[3]</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r w:rsidRPr="00D973BB">
        <w:rPr>
          <w:lang w:val="en-US"/>
        </w:rPr>
        <w:t>,</w:t>
      </w:r>
    </w:p>
    <w:p w14:paraId="2539FDAA" w14:textId="77777777" w:rsidR="003C141F" w:rsidRPr="00D973BB" w:rsidRDefault="00941110" w:rsidP="001F2FB9">
      <w:pPr>
        <w:pStyle w:val="aff8"/>
        <w:numPr>
          <w:ilvl w:val="1"/>
          <w:numId w:val="19"/>
        </w:numPr>
        <w:rPr>
          <w:lang w:val="en-US"/>
        </w:rPr>
      </w:pPr>
      <w:r w:rsidRPr="00D973BB">
        <w:rPr>
          <w:lang w:val="en-US"/>
        </w:rPr>
        <w:t xml:space="preserve">100ms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3CC53242" w14:textId="77777777" w:rsidR="003C141F" w:rsidRPr="00D973BB" w:rsidRDefault="00941110" w:rsidP="001F2FB9">
      <w:pPr>
        <w:pStyle w:val="aff8"/>
        <w:numPr>
          <w:ilvl w:val="1"/>
          <w:numId w:val="19"/>
        </w:numPr>
        <w:rPr>
          <w:lang w:val="en-US"/>
        </w:rPr>
      </w:pPr>
      <w:r w:rsidRPr="00D973BB">
        <w:rPr>
          <w:lang w:val="en-US"/>
        </w:rPr>
        <w:t xml:space="preserve">25ms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p>
    <w:p w14:paraId="7425DD19" w14:textId="77777777" w:rsidR="003C141F" w:rsidRPr="00D973BB" w:rsidRDefault="003C141F">
      <w:pPr>
        <w:pStyle w:val="aff8"/>
        <w:rPr>
          <w:lang w:val="en-US"/>
        </w:rPr>
      </w:pPr>
    </w:p>
    <w:p w14:paraId="6BA00117" w14:textId="77777777" w:rsidR="003C141F" w:rsidRPr="00D973BB" w:rsidRDefault="00941110">
      <w:r w:rsidRPr="00D973BB">
        <w:t>IIOT use cases:</w:t>
      </w:r>
    </w:p>
    <w:p w14:paraId="7456B6AE" w14:textId="77777777" w:rsidR="003C141F" w:rsidRPr="00D973BB" w:rsidRDefault="00941110" w:rsidP="001F2FB9">
      <w:pPr>
        <w:pStyle w:val="aff8"/>
        <w:numPr>
          <w:ilvl w:val="0"/>
          <w:numId w:val="19"/>
        </w:numPr>
        <w:rPr>
          <w:lang w:val="en-US"/>
        </w:rPr>
      </w:pPr>
      <w:r w:rsidRPr="00D973BB">
        <w:rPr>
          <w:lang w:val="en-US"/>
        </w:rPr>
        <w:t>Horizontal accuracy</w:t>
      </w:r>
    </w:p>
    <w:p w14:paraId="3DAB1DA2" w14:textId="77777777" w:rsidR="003C141F" w:rsidRPr="00D973BB" w:rsidRDefault="00941110" w:rsidP="001F2FB9">
      <w:pPr>
        <w:pStyle w:val="aff8"/>
        <w:numPr>
          <w:ilvl w:val="1"/>
          <w:numId w:val="19"/>
        </w:numPr>
        <w:rPr>
          <w:lang w:val="en-US"/>
        </w:rPr>
      </w:pPr>
      <w:r w:rsidRPr="00D973BB">
        <w:rPr>
          <w:lang w:val="en-US"/>
        </w:rPr>
        <w:t xml:space="preserve">0.2m @ 90% of UEs: [2] [3],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_Ref54037769 \r \h </w:instrText>
      </w:r>
      <w:r w:rsidRPr="00D973BB">
        <w:rPr>
          <w:lang w:val="en-US"/>
        </w:rPr>
      </w:r>
      <w:r w:rsidRPr="00D973BB">
        <w:rPr>
          <w:lang w:val="en-US"/>
        </w:rPr>
        <w:fldChar w:fldCharType="separate"/>
      </w:r>
      <w:r w:rsidRPr="00D973BB">
        <w:rPr>
          <w:lang w:val="en-US"/>
        </w:rPr>
        <w:t>[7]</w:t>
      </w:r>
      <w:r w:rsidRPr="00D973BB">
        <w:rPr>
          <w:lang w:val="en-US"/>
        </w:rPr>
        <w:fldChar w:fldCharType="end"/>
      </w:r>
      <w:r w:rsidRPr="00D973BB">
        <w:rPr>
          <w:lang w:val="en-US"/>
        </w:rPr>
        <w:t xml:space="preserve"> (for SH),</w:t>
      </w:r>
      <w:r w:rsidRPr="00D973BB">
        <w:rPr>
          <w:rFonts w:ascii="Times New Roman" w:hAnsi="Times New Roman" w:cs="Times New Roman"/>
          <w:szCs w:val="20"/>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(SL1,2)</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689CA365" w14:textId="77777777" w:rsidR="003C141F" w:rsidRPr="00D973BB" w:rsidRDefault="00941110" w:rsidP="001F2FB9">
      <w:pPr>
        <w:pStyle w:val="aff8"/>
        <w:numPr>
          <w:ilvl w:val="1"/>
          <w:numId w:val="19"/>
        </w:numPr>
        <w:rPr>
          <w:lang w:val="en-US"/>
        </w:rPr>
      </w:pPr>
      <w:r w:rsidRPr="00D973BB">
        <w:rPr>
          <w:lang w:val="en-US"/>
        </w:rPr>
        <w:t xml:space="preserve">0.5m @90% of UEs: [3],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_Ref54037769 \r \h </w:instrText>
      </w:r>
      <w:r w:rsidRPr="00D973BB">
        <w:rPr>
          <w:lang w:val="en-US"/>
        </w:rPr>
      </w:r>
      <w:r w:rsidRPr="00D973BB">
        <w:rPr>
          <w:lang w:val="en-US"/>
        </w:rPr>
        <w:fldChar w:fldCharType="separate"/>
      </w:r>
      <w:r w:rsidRPr="00D973BB">
        <w:rPr>
          <w:lang w:val="en-US"/>
        </w:rPr>
        <w:t>[7]</w:t>
      </w:r>
      <w:r w:rsidRPr="00D973BB">
        <w:rPr>
          <w:lang w:val="en-US"/>
        </w:rPr>
        <w:fldChar w:fldCharType="end"/>
      </w:r>
      <w:r w:rsidRPr="00D973BB">
        <w:rPr>
          <w:lang w:val="en-US"/>
        </w:rPr>
        <w:t xml:space="preserve">(for DH),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(SL3)</w:t>
      </w:r>
    </w:p>
    <w:p w14:paraId="5C3547D6" w14:textId="77777777" w:rsidR="003C141F" w:rsidRPr="00D973BB" w:rsidRDefault="00941110" w:rsidP="001F2FB9">
      <w:pPr>
        <w:pStyle w:val="aff8"/>
        <w:numPr>
          <w:ilvl w:val="0"/>
          <w:numId w:val="19"/>
        </w:numPr>
        <w:rPr>
          <w:lang w:val="en-US"/>
        </w:rPr>
      </w:pPr>
      <w:r w:rsidRPr="00D973BB">
        <w:rPr>
          <w:lang w:val="en-US"/>
        </w:rPr>
        <w:t>Vertical accuracy</w:t>
      </w:r>
    </w:p>
    <w:p w14:paraId="0311B709" w14:textId="77777777" w:rsidR="003C141F" w:rsidRPr="00D973BB" w:rsidRDefault="00941110" w:rsidP="001F2FB9">
      <w:pPr>
        <w:pStyle w:val="aff8"/>
        <w:numPr>
          <w:ilvl w:val="1"/>
          <w:numId w:val="19"/>
        </w:numPr>
        <w:rPr>
          <w:lang w:val="en-US"/>
        </w:rPr>
      </w:pPr>
      <w:r w:rsidRPr="00D973BB">
        <w:rPr>
          <w:lang w:val="en-US"/>
        </w:rPr>
        <w:t xml:space="preserve">1m @ 90% of UEs: [2],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_Ref54037769 \r \h </w:instrText>
      </w:r>
      <w:r w:rsidRPr="00D973BB">
        <w:rPr>
          <w:lang w:val="en-US"/>
        </w:rPr>
      </w:r>
      <w:r w:rsidRPr="00D973BB">
        <w:rPr>
          <w:lang w:val="en-US"/>
        </w:rPr>
        <w:fldChar w:fldCharType="separate"/>
      </w:r>
      <w:r w:rsidRPr="00D973BB">
        <w:rPr>
          <w:lang w:val="en-US"/>
        </w:rPr>
        <w:t>[7]</w:t>
      </w:r>
      <w:r w:rsidRPr="00D973BB">
        <w:rPr>
          <w:lang w:val="en-US"/>
        </w:rPr>
        <w:fldChar w:fldCharType="end"/>
      </w:r>
      <w:r w:rsidRPr="00D973BB">
        <w:rPr>
          <w:lang w:val="en-US"/>
        </w:rPr>
        <w:t xml:space="preserve">(for DH),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(SL2,3)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59A78306" w14:textId="77777777" w:rsidR="003C141F" w:rsidRPr="00D973BB" w:rsidRDefault="00941110" w:rsidP="001F2FB9">
      <w:pPr>
        <w:pStyle w:val="aff8"/>
        <w:numPr>
          <w:ilvl w:val="1"/>
          <w:numId w:val="19"/>
        </w:numPr>
        <w:rPr>
          <w:lang w:val="en-US"/>
        </w:rPr>
      </w:pPr>
      <w:r w:rsidRPr="00D973BB">
        <w:rPr>
          <w:lang w:val="en-US"/>
        </w:rPr>
        <w:t xml:space="preserve">0.2m @ 90% of UEs:  [3],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_Ref54037769 \r \h </w:instrText>
      </w:r>
      <w:r w:rsidRPr="00D973BB">
        <w:rPr>
          <w:lang w:val="en-US"/>
        </w:rPr>
      </w:r>
      <w:r w:rsidRPr="00D973BB">
        <w:rPr>
          <w:lang w:val="en-US"/>
        </w:rPr>
        <w:fldChar w:fldCharType="separate"/>
      </w:r>
      <w:r w:rsidRPr="00D973BB">
        <w:rPr>
          <w:lang w:val="en-US"/>
        </w:rPr>
        <w:t>[7]</w:t>
      </w:r>
      <w:r w:rsidRPr="00D973BB">
        <w:rPr>
          <w:lang w:val="en-US"/>
        </w:rPr>
        <w:fldChar w:fldCharType="end"/>
      </w:r>
      <w:r w:rsidRPr="00D973BB">
        <w:rPr>
          <w:lang w:val="en-US"/>
        </w:rPr>
        <w:t xml:space="preserve"> (for SH),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(SL1)</w:t>
      </w:r>
    </w:p>
    <w:p w14:paraId="0A5A6436" w14:textId="77777777" w:rsidR="003C141F" w:rsidRPr="00D973BB" w:rsidRDefault="00941110" w:rsidP="001F2FB9">
      <w:pPr>
        <w:pStyle w:val="aff8"/>
        <w:numPr>
          <w:ilvl w:val="0"/>
          <w:numId w:val="19"/>
        </w:numPr>
        <w:rPr>
          <w:lang w:val="en-US"/>
        </w:rPr>
      </w:pPr>
      <w:r w:rsidRPr="00D973BB">
        <w:rPr>
          <w:lang w:val="en-US"/>
        </w:rPr>
        <w:lastRenderedPageBreak/>
        <w:t>End to end latency</w:t>
      </w:r>
    </w:p>
    <w:p w14:paraId="48C32CBB" w14:textId="77777777" w:rsidR="003C141F" w:rsidRPr="00D973BB" w:rsidRDefault="00941110" w:rsidP="001F2FB9">
      <w:pPr>
        <w:pStyle w:val="aff8"/>
        <w:numPr>
          <w:ilvl w:val="1"/>
          <w:numId w:val="19"/>
        </w:numPr>
        <w:rPr>
          <w:lang w:val="en-US"/>
        </w:rPr>
      </w:pPr>
      <w:r w:rsidRPr="00D973BB">
        <w:rPr>
          <w:lang w:val="en-US"/>
        </w:rPr>
        <w:t xml:space="preserve">100ms: [2] , </w:t>
      </w:r>
      <w:r w:rsidRPr="00D973BB">
        <w:rPr>
          <w:lang w:val="en-US"/>
        </w:rPr>
        <w:fldChar w:fldCharType="begin"/>
      </w:r>
      <w:r w:rsidRPr="00D973BB">
        <w:rPr>
          <w:lang w:val="en-US"/>
        </w:rPr>
        <w:instrText xml:space="preserve"> REF _Ref54019319 \r \h </w:instrText>
      </w:r>
      <w:r w:rsidRPr="00D973BB">
        <w:rPr>
          <w:lang w:val="en-US"/>
        </w:rPr>
      </w:r>
      <w:r w:rsidRPr="00D973BB">
        <w:rPr>
          <w:lang w:val="en-US"/>
        </w:rPr>
        <w:fldChar w:fldCharType="separate"/>
      </w:r>
      <w:r w:rsidRPr="00D973BB">
        <w:rPr>
          <w:lang w:val="en-US"/>
        </w:rPr>
        <w:t>[3]</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_Ref54037769 \r \h </w:instrText>
      </w:r>
      <w:r w:rsidRPr="00D973BB">
        <w:rPr>
          <w:lang w:val="en-US"/>
        </w:rPr>
      </w:r>
      <w:r w:rsidRPr="00D973BB">
        <w:rPr>
          <w:lang w:val="en-US"/>
        </w:rPr>
        <w:fldChar w:fldCharType="separate"/>
      </w:r>
      <w:r w:rsidRPr="00D973BB">
        <w:rPr>
          <w:lang w:val="en-US"/>
        </w:rPr>
        <w:t>[7]</w:t>
      </w:r>
      <w:r w:rsidRPr="00D973BB">
        <w:rPr>
          <w:lang w:val="en-US"/>
        </w:rPr>
        <w:fldChar w:fldCharType="end"/>
      </w:r>
      <w:r w:rsidRPr="00D973BB">
        <w:rPr>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r w:rsidRPr="00D973BB">
        <w:rPr>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(SL3)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0297D5DB" w14:textId="77777777" w:rsidR="003C141F" w:rsidRPr="00D973BB" w:rsidRDefault="00941110" w:rsidP="001F2FB9">
      <w:pPr>
        <w:pStyle w:val="aff8"/>
        <w:numPr>
          <w:ilvl w:val="1"/>
          <w:numId w:val="19"/>
        </w:numPr>
        <w:rPr>
          <w:lang w:val="en-US"/>
        </w:rPr>
      </w:pPr>
      <w:r w:rsidRPr="00D973BB">
        <w:rPr>
          <w:lang w:val="en-US"/>
        </w:rPr>
        <w:t xml:space="preserve">10ms: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(SL1)</w:t>
      </w:r>
    </w:p>
    <w:p w14:paraId="15F3F6D2" w14:textId="77777777" w:rsidR="003C141F" w:rsidRPr="00D973BB" w:rsidRDefault="00941110" w:rsidP="001F2FB9">
      <w:pPr>
        <w:pStyle w:val="aff8"/>
        <w:numPr>
          <w:ilvl w:val="1"/>
          <w:numId w:val="19"/>
        </w:numPr>
        <w:rPr>
          <w:lang w:val="en-US"/>
        </w:rPr>
      </w:pPr>
      <w:r w:rsidRPr="00D973BB">
        <w:rPr>
          <w:lang w:val="en-US"/>
        </w:rPr>
        <w:t xml:space="preserve">25ms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p>
    <w:p w14:paraId="4B509BF9" w14:textId="77777777" w:rsidR="003C141F" w:rsidRPr="00D973BB" w:rsidRDefault="00941110" w:rsidP="001F2FB9">
      <w:pPr>
        <w:pStyle w:val="aff8"/>
        <w:numPr>
          <w:ilvl w:val="1"/>
          <w:numId w:val="19"/>
        </w:numPr>
        <w:rPr>
          <w:lang w:val="en-US"/>
        </w:rPr>
      </w:pPr>
      <w:r w:rsidRPr="00D973BB">
        <w:rPr>
          <w:rFonts w:ascii="Times New Roman" w:hAnsi="Times New Roman" w:cs="Times New Roman"/>
          <w:szCs w:val="20"/>
          <w:lang w:val="en-US"/>
        </w:rPr>
        <w:t xml:space="preserve">20ms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(SL2)</w:t>
      </w:r>
    </w:p>
    <w:p w14:paraId="6E7C8D73" w14:textId="77777777" w:rsidR="003C141F" w:rsidRPr="00D973BB" w:rsidRDefault="00941110" w:rsidP="001F2FB9">
      <w:pPr>
        <w:pStyle w:val="aff8"/>
        <w:numPr>
          <w:ilvl w:val="0"/>
          <w:numId w:val="19"/>
        </w:numPr>
        <w:rPr>
          <w:lang w:val="en-US"/>
        </w:rPr>
      </w:pPr>
      <w:r w:rsidRPr="00D973BB">
        <w:rPr>
          <w:lang w:val="en-US"/>
        </w:rPr>
        <w:t>Physical layer latency</w:t>
      </w:r>
    </w:p>
    <w:p w14:paraId="3B4B677E" w14:textId="77777777" w:rsidR="003C141F" w:rsidRPr="00D973BB" w:rsidRDefault="00941110" w:rsidP="001F2FB9">
      <w:pPr>
        <w:pStyle w:val="aff8"/>
        <w:numPr>
          <w:ilvl w:val="1"/>
          <w:numId w:val="19"/>
        </w:numPr>
        <w:rPr>
          <w:lang w:val="en-US"/>
        </w:rPr>
      </w:pPr>
      <w:r w:rsidRPr="00D973BB">
        <w:rPr>
          <w:lang w:val="en-US"/>
        </w:rPr>
        <w:t xml:space="preserve">10ms: [2] , </w:t>
      </w:r>
      <w:r w:rsidRPr="00D973BB">
        <w:rPr>
          <w:lang w:val="en-US"/>
        </w:rPr>
        <w:fldChar w:fldCharType="begin"/>
      </w:r>
      <w:r w:rsidRPr="00D973BB">
        <w:rPr>
          <w:lang w:val="en-US"/>
        </w:rPr>
        <w:instrText xml:space="preserve"> REF _Ref54019319 \r \h </w:instrText>
      </w:r>
      <w:r w:rsidRPr="00D973BB">
        <w:rPr>
          <w:lang w:val="en-US"/>
        </w:rPr>
      </w:r>
      <w:r w:rsidRPr="00D973BB">
        <w:rPr>
          <w:lang w:val="en-US"/>
        </w:rPr>
        <w:fldChar w:fldCharType="separate"/>
      </w:r>
      <w:r w:rsidRPr="00D973BB">
        <w:rPr>
          <w:lang w:val="en-US"/>
        </w:rPr>
        <w:t>[3]</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_Ref54037769 \r \h </w:instrText>
      </w:r>
      <w:r w:rsidRPr="00D973BB">
        <w:rPr>
          <w:lang w:val="en-US"/>
        </w:rPr>
      </w:r>
      <w:r w:rsidRPr="00D973BB">
        <w:rPr>
          <w:lang w:val="en-US"/>
        </w:rPr>
        <w:fldChar w:fldCharType="separate"/>
      </w:r>
      <w:r w:rsidRPr="00D973BB">
        <w:rPr>
          <w:lang w:val="en-US"/>
        </w:rPr>
        <w:t>[7]</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(SL1,2,3)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56CE2A35" w14:textId="77777777" w:rsidR="003C141F" w:rsidRPr="00D973BB" w:rsidRDefault="003C141F"/>
    <w:tbl>
      <w:tblPr>
        <w:tblStyle w:val="aff0"/>
        <w:tblW w:w="0" w:type="auto"/>
        <w:tblLook w:val="04A0" w:firstRow="1" w:lastRow="0" w:firstColumn="1" w:lastColumn="0" w:noHBand="0" w:noVBand="1"/>
      </w:tblPr>
      <w:tblGrid>
        <w:gridCol w:w="711"/>
        <w:gridCol w:w="8918"/>
      </w:tblGrid>
      <w:tr w:rsidR="003C141F" w:rsidRPr="00D973BB" w14:paraId="6414AE66" w14:textId="77777777">
        <w:tc>
          <w:tcPr>
            <w:tcW w:w="1271" w:type="dxa"/>
          </w:tcPr>
          <w:p w14:paraId="3E362080" w14:textId="77777777" w:rsidR="003C141F" w:rsidRPr="00D973BB" w:rsidRDefault="00941110">
            <w:pPr>
              <w:rPr>
                <w:lang w:val="en-US"/>
              </w:rPr>
            </w:pPr>
            <w:r w:rsidRPr="00D973BB">
              <w:rPr>
                <w:lang w:val="en-US"/>
              </w:rPr>
              <w:t>source</w:t>
            </w:r>
          </w:p>
        </w:tc>
        <w:tc>
          <w:tcPr>
            <w:tcW w:w="8358" w:type="dxa"/>
          </w:tcPr>
          <w:p w14:paraId="3D89A1E5" w14:textId="77777777" w:rsidR="003C141F" w:rsidRPr="00D973BB" w:rsidRDefault="00941110">
            <w:pPr>
              <w:pStyle w:val="a6"/>
              <w:spacing w:after="0"/>
              <w:rPr>
                <w:rFonts w:eastAsia="宋体"/>
                <w:b/>
                <w:i/>
                <w:szCs w:val="20"/>
                <w:lang w:val="en-US"/>
              </w:rPr>
            </w:pPr>
            <w:r w:rsidRPr="00D973BB">
              <w:rPr>
                <w:lang w:val="en-US"/>
              </w:rPr>
              <w:t>proposal</w:t>
            </w:r>
          </w:p>
        </w:tc>
      </w:tr>
      <w:tr w:rsidR="003C141F" w:rsidRPr="00D973BB" w14:paraId="00BED6F0" w14:textId="77777777">
        <w:tc>
          <w:tcPr>
            <w:tcW w:w="1271" w:type="dxa"/>
          </w:tcPr>
          <w:p w14:paraId="08736197" w14:textId="77777777" w:rsidR="003C141F" w:rsidRPr="00D973BB" w:rsidRDefault="00941110">
            <w:pPr>
              <w:rPr>
                <w:lang w:val="en-US"/>
              </w:rPr>
            </w:pPr>
            <w:r w:rsidRPr="00D973BB">
              <w:fldChar w:fldCharType="begin"/>
            </w:r>
            <w:r w:rsidRPr="00D973BB">
              <w:rPr>
                <w:lang w:val="en-US"/>
              </w:rPr>
              <w:instrText xml:space="preserve"> REF _Ref54017819 \r \h </w:instrText>
            </w:r>
            <w:r w:rsidRPr="00D973BB">
              <w:fldChar w:fldCharType="separate"/>
            </w:r>
            <w:r w:rsidRPr="00D973BB">
              <w:rPr>
                <w:lang w:val="en-US"/>
              </w:rPr>
              <w:t>[2]</w:t>
            </w:r>
            <w:r w:rsidRPr="00D973BB">
              <w:fldChar w:fldCharType="end"/>
            </w:r>
          </w:p>
        </w:tc>
        <w:tc>
          <w:tcPr>
            <w:tcW w:w="8358" w:type="dxa"/>
          </w:tcPr>
          <w:p w14:paraId="4D738BDC" w14:textId="77777777" w:rsidR="003C141F" w:rsidRPr="00D973BB" w:rsidRDefault="00941110">
            <w:pPr>
              <w:pStyle w:val="a6"/>
              <w:spacing w:after="0"/>
              <w:rPr>
                <w:rFonts w:eastAsia="宋体"/>
                <w:b/>
                <w:i/>
                <w:szCs w:val="20"/>
                <w:lang w:val="en-US"/>
              </w:rPr>
            </w:pPr>
            <w:r w:rsidRPr="00D973BB">
              <w:rPr>
                <w:rFonts w:eastAsia="宋体"/>
                <w:b/>
                <w:i/>
                <w:szCs w:val="20"/>
                <w:lang w:val="en-US"/>
              </w:rPr>
              <w:t xml:space="preserve">Proposal </w:t>
            </w:r>
            <w:r w:rsidRPr="00D973BB">
              <w:rPr>
                <w:b/>
                <w:i/>
                <w:szCs w:val="20"/>
                <w:lang w:val="en-US"/>
              </w:rPr>
              <w:t>1</w:t>
            </w:r>
            <w:r w:rsidRPr="00D973BB">
              <w:rPr>
                <w:rFonts w:eastAsia="宋体"/>
                <w:b/>
                <w:i/>
                <w:szCs w:val="20"/>
                <w:lang w:val="en-US"/>
              </w:rPr>
              <w:t xml:space="preserve">: </w:t>
            </w:r>
          </w:p>
          <w:p w14:paraId="64C964FD" w14:textId="77777777" w:rsidR="003C141F" w:rsidRPr="00D973BB" w:rsidRDefault="00941110" w:rsidP="001F2FB9">
            <w:pPr>
              <w:pStyle w:val="aff8"/>
              <w:numPr>
                <w:ilvl w:val="0"/>
                <w:numId w:val="22"/>
              </w:numPr>
              <w:rPr>
                <w:rFonts w:ascii="Times New Roman" w:hAnsi="Times New Roman"/>
                <w:b/>
                <w:bCs/>
                <w:i/>
                <w:iCs/>
                <w:sz w:val="20"/>
                <w:szCs w:val="20"/>
                <w:lang w:val="en-US"/>
              </w:rPr>
            </w:pPr>
            <w:r w:rsidRPr="00D973BB">
              <w:rPr>
                <w:rFonts w:ascii="Times New Roman" w:hAnsi="Times New Roman"/>
                <w:b/>
                <w:bCs/>
                <w:i/>
                <w:iCs/>
                <w:sz w:val="20"/>
                <w:szCs w:val="20"/>
                <w:lang w:val="en-US"/>
              </w:rPr>
              <w:t>In Rel-17 the target positioning requirements should be independent of use cases and service level.</w:t>
            </w:r>
          </w:p>
          <w:p w14:paraId="1D343799" w14:textId="77777777" w:rsidR="003C141F" w:rsidRPr="00D973BB" w:rsidRDefault="00941110">
            <w:pPr>
              <w:pStyle w:val="a6"/>
              <w:spacing w:after="0"/>
              <w:rPr>
                <w:rFonts w:eastAsia="宋体"/>
                <w:b/>
                <w:bCs/>
                <w:i/>
                <w:iCs/>
                <w:szCs w:val="20"/>
                <w:lang w:val="en-US"/>
              </w:rPr>
            </w:pPr>
            <w:r w:rsidRPr="00D973BB">
              <w:rPr>
                <w:rFonts w:eastAsia="宋体"/>
                <w:b/>
                <w:bCs/>
                <w:i/>
                <w:iCs/>
                <w:szCs w:val="20"/>
                <w:lang w:val="en-US"/>
              </w:rPr>
              <w:t xml:space="preserve">Proposal </w:t>
            </w:r>
            <w:r w:rsidRPr="00D973BB">
              <w:rPr>
                <w:b/>
                <w:bCs/>
                <w:i/>
                <w:iCs/>
                <w:szCs w:val="20"/>
                <w:lang w:val="en-US"/>
              </w:rPr>
              <w:t>2</w:t>
            </w:r>
            <w:r w:rsidRPr="00D973BB">
              <w:rPr>
                <w:rFonts w:eastAsia="宋体"/>
                <w:b/>
                <w:bCs/>
                <w:i/>
                <w:iCs/>
                <w:szCs w:val="20"/>
                <w:lang w:val="en-US"/>
              </w:rPr>
              <w:t xml:space="preserve">: </w:t>
            </w:r>
          </w:p>
          <w:p w14:paraId="77459B75" w14:textId="77777777" w:rsidR="003C141F" w:rsidRPr="00D973BB" w:rsidRDefault="00941110" w:rsidP="001F2FB9">
            <w:pPr>
              <w:pStyle w:val="aff8"/>
              <w:numPr>
                <w:ilvl w:val="0"/>
                <w:numId w:val="22"/>
              </w:numPr>
              <w:rPr>
                <w:rFonts w:ascii="Times New Roman" w:hAnsi="Times New Roman"/>
                <w:b/>
                <w:bCs/>
                <w:i/>
                <w:iCs/>
                <w:sz w:val="20"/>
                <w:szCs w:val="20"/>
                <w:lang w:val="en-US"/>
              </w:rPr>
            </w:pPr>
            <w:r w:rsidRPr="00D973BB">
              <w:rPr>
                <w:rFonts w:ascii="Times New Roman" w:hAnsi="Times New Roman"/>
                <w:b/>
                <w:bCs/>
                <w:i/>
                <w:iCs/>
                <w:sz w:val="20"/>
                <w:szCs w:val="20"/>
                <w:lang w:val="en-US"/>
              </w:rPr>
              <w:t>In Rel-17 target positioning requirements for commercial use cases are defined as follows:</w:t>
            </w:r>
          </w:p>
          <w:p w14:paraId="4469BE28" w14:textId="77777777" w:rsidR="003C141F" w:rsidRPr="00D973BB" w:rsidRDefault="00941110" w:rsidP="001F2FB9">
            <w:pPr>
              <w:numPr>
                <w:ilvl w:val="1"/>
                <w:numId w:val="23"/>
              </w:numPr>
              <w:spacing w:line="252" w:lineRule="auto"/>
              <w:ind w:leftChars="460" w:left="1326"/>
              <w:contextualSpacing/>
              <w:rPr>
                <w:b/>
                <w:bCs/>
                <w:i/>
                <w:iCs/>
                <w:szCs w:val="20"/>
                <w:lang w:val="en-US"/>
              </w:rPr>
            </w:pPr>
            <w:r w:rsidRPr="00D973BB">
              <w:rPr>
                <w:b/>
                <w:bCs/>
                <w:i/>
                <w:iCs/>
                <w:szCs w:val="20"/>
                <w:lang w:val="en-US"/>
              </w:rPr>
              <w:t xml:space="preserve">Horizontal position accuracy (&lt; 1 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27B0D8AD" w14:textId="77777777" w:rsidR="003C141F" w:rsidRPr="00D973BB" w:rsidRDefault="00941110" w:rsidP="001F2FB9">
            <w:pPr>
              <w:numPr>
                <w:ilvl w:val="1"/>
                <w:numId w:val="23"/>
              </w:numPr>
              <w:spacing w:line="252" w:lineRule="auto"/>
              <w:ind w:leftChars="460" w:left="1326"/>
              <w:contextualSpacing/>
              <w:rPr>
                <w:b/>
                <w:bCs/>
                <w:i/>
                <w:iCs/>
                <w:szCs w:val="20"/>
                <w:lang w:val="en-US"/>
              </w:rPr>
            </w:pPr>
            <w:r w:rsidRPr="00D973BB">
              <w:rPr>
                <w:b/>
                <w:bCs/>
                <w:i/>
                <w:iCs/>
                <w:szCs w:val="20"/>
                <w:lang w:val="en-US"/>
              </w:rPr>
              <w:t>Vertical position accuracy (&lt;</w:t>
            </w:r>
            <w:r w:rsidRPr="00D973BB">
              <w:rPr>
                <w:b/>
                <w:bCs/>
                <w:i/>
                <w:iCs/>
                <w:strike/>
                <w:szCs w:val="20"/>
                <w:lang w:val="en-US"/>
              </w:rPr>
              <w:t xml:space="preserve"> </w:t>
            </w:r>
            <w:r w:rsidRPr="00D973BB">
              <w:rPr>
                <w:b/>
                <w:bCs/>
                <w:i/>
                <w:iCs/>
                <w:strike/>
                <w:color w:val="FF0000"/>
                <w:szCs w:val="20"/>
                <w:lang w:val="en-US"/>
              </w:rPr>
              <w:t>[2 or</w:t>
            </w:r>
            <w:r w:rsidRPr="00D973BB">
              <w:rPr>
                <w:b/>
                <w:bCs/>
                <w:i/>
                <w:iCs/>
                <w:szCs w:val="20"/>
                <w:lang w:val="en-US"/>
              </w:rPr>
              <w:t xml:space="preserve"> 3</w:t>
            </w:r>
            <w:r w:rsidRPr="00D973BB">
              <w:rPr>
                <w:b/>
                <w:bCs/>
                <w:i/>
                <w:iCs/>
                <w:strike/>
                <w:color w:val="FF0000"/>
                <w:szCs w:val="20"/>
                <w:lang w:val="en-US"/>
              </w:rPr>
              <w:t>]</w:t>
            </w:r>
            <w:r w:rsidRPr="00D973BB">
              <w:rPr>
                <w:b/>
                <w:bCs/>
                <w:i/>
                <w:iCs/>
                <w:strike/>
                <w:szCs w:val="20"/>
                <w:lang w:val="en-US"/>
              </w:rPr>
              <w:t xml:space="preserve"> </w:t>
            </w:r>
            <w:r w:rsidRPr="00D973BB">
              <w:rPr>
                <w:b/>
                <w:bCs/>
                <w:i/>
                <w:iCs/>
                <w:szCs w:val="20"/>
                <w:lang w:val="en-US"/>
              </w:rPr>
              <w:t xml:space="preserve">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46753E03" w14:textId="77777777" w:rsidR="003C141F" w:rsidRPr="00D973BB" w:rsidRDefault="00941110" w:rsidP="001F2FB9">
            <w:pPr>
              <w:numPr>
                <w:ilvl w:val="1"/>
                <w:numId w:val="23"/>
              </w:numPr>
              <w:spacing w:line="252" w:lineRule="auto"/>
              <w:ind w:leftChars="460" w:left="1326"/>
              <w:contextualSpacing/>
              <w:rPr>
                <w:b/>
                <w:bCs/>
                <w:i/>
                <w:iCs/>
                <w:szCs w:val="20"/>
                <w:lang w:val="en-US"/>
              </w:rPr>
            </w:pPr>
            <w:r w:rsidRPr="00D973BB">
              <w:rPr>
                <w:b/>
                <w:bCs/>
                <w:i/>
                <w:iCs/>
                <w:szCs w:val="20"/>
                <w:lang w:val="en-US"/>
              </w:rPr>
              <w:t xml:space="preserve">End-to-end latency for position estimation of UE (&lt; </w:t>
            </w:r>
            <w:r w:rsidRPr="00D973BB">
              <w:rPr>
                <w:b/>
                <w:bCs/>
                <w:i/>
                <w:iCs/>
                <w:strike/>
                <w:color w:val="FF0000"/>
                <w:szCs w:val="20"/>
                <w:lang w:val="en-US"/>
              </w:rPr>
              <w:t>[</w:t>
            </w:r>
            <w:r w:rsidRPr="00D973BB">
              <w:rPr>
                <w:b/>
                <w:bCs/>
                <w:i/>
                <w:iCs/>
                <w:szCs w:val="20"/>
                <w:lang w:val="en-US"/>
              </w:rPr>
              <w:t xml:space="preserve">100 </w:t>
            </w:r>
            <w:proofErr w:type="spellStart"/>
            <w:r w:rsidRPr="00D973BB">
              <w:rPr>
                <w:b/>
                <w:bCs/>
                <w:i/>
                <w:iCs/>
                <w:szCs w:val="20"/>
                <w:lang w:val="en-US"/>
              </w:rPr>
              <w:t>ms</w:t>
            </w:r>
            <w:proofErr w:type="spellEnd"/>
            <w:r w:rsidRPr="00D973BB">
              <w:rPr>
                <w:b/>
                <w:bCs/>
                <w:i/>
                <w:iCs/>
                <w:strike/>
                <w:color w:val="FF0000"/>
                <w:szCs w:val="20"/>
                <w:lang w:val="en-US"/>
              </w:rPr>
              <w:t>]</w:t>
            </w:r>
            <w:r w:rsidRPr="00D973BB">
              <w:rPr>
                <w:b/>
                <w:bCs/>
                <w:i/>
                <w:iCs/>
                <w:szCs w:val="20"/>
                <w:lang w:val="en-US"/>
              </w:rPr>
              <w:t>)</w:t>
            </w:r>
          </w:p>
          <w:p w14:paraId="1AD8D8C7" w14:textId="77777777" w:rsidR="003C141F" w:rsidRPr="00D973BB" w:rsidRDefault="00941110" w:rsidP="001F2FB9">
            <w:pPr>
              <w:numPr>
                <w:ilvl w:val="1"/>
                <w:numId w:val="23"/>
              </w:numPr>
              <w:spacing w:line="252" w:lineRule="auto"/>
              <w:ind w:leftChars="460" w:left="1326"/>
              <w:contextualSpacing/>
              <w:rPr>
                <w:b/>
                <w:bCs/>
                <w:i/>
                <w:iCs/>
                <w:szCs w:val="20"/>
                <w:lang w:val="en-US"/>
              </w:rPr>
            </w:pPr>
            <w:r w:rsidRPr="00D973BB">
              <w:rPr>
                <w:b/>
                <w:bCs/>
                <w:i/>
                <w:iCs/>
                <w:strike/>
                <w:color w:val="FF0000"/>
                <w:szCs w:val="20"/>
                <w:lang w:val="en-US"/>
              </w:rPr>
              <w:t xml:space="preserve">FFS: </w:t>
            </w:r>
            <w:r w:rsidRPr="00D973BB">
              <w:rPr>
                <w:b/>
                <w:bCs/>
                <w:i/>
                <w:iCs/>
                <w:szCs w:val="20"/>
                <w:lang w:val="en-US"/>
              </w:rPr>
              <w:t xml:space="preserve">Physical layer latency for position estimation of UE (&lt; [10 </w:t>
            </w:r>
            <w:proofErr w:type="spellStart"/>
            <w:r w:rsidRPr="00D973BB">
              <w:rPr>
                <w:b/>
                <w:bCs/>
                <w:i/>
                <w:iCs/>
                <w:szCs w:val="20"/>
                <w:lang w:val="en-US"/>
              </w:rPr>
              <w:t>ms</w:t>
            </w:r>
            <w:proofErr w:type="spellEnd"/>
            <w:r w:rsidRPr="00D973BB">
              <w:rPr>
                <w:b/>
                <w:bCs/>
                <w:i/>
                <w:iCs/>
                <w:szCs w:val="20"/>
                <w:lang w:val="en-US"/>
              </w:rPr>
              <w:t>])</w:t>
            </w:r>
          </w:p>
          <w:p w14:paraId="0C00FC0D" w14:textId="77777777" w:rsidR="003C141F" w:rsidRPr="00D973BB" w:rsidRDefault="00941110" w:rsidP="001F2FB9">
            <w:pPr>
              <w:pStyle w:val="aff8"/>
              <w:numPr>
                <w:ilvl w:val="0"/>
                <w:numId w:val="22"/>
              </w:numPr>
              <w:rPr>
                <w:rFonts w:ascii="Times New Roman" w:hAnsi="Times New Roman"/>
                <w:b/>
                <w:bCs/>
                <w:i/>
                <w:iCs/>
                <w:sz w:val="20"/>
                <w:szCs w:val="20"/>
                <w:lang w:val="en-US"/>
              </w:rPr>
            </w:pPr>
            <w:r w:rsidRPr="00D973BB">
              <w:rPr>
                <w:rFonts w:ascii="Times New Roman" w:hAnsi="Times New Roman"/>
                <w:b/>
                <w:bCs/>
                <w:i/>
                <w:iCs/>
                <w:sz w:val="20"/>
                <w:szCs w:val="20"/>
                <w:lang w:val="en-US"/>
              </w:rPr>
              <w:t xml:space="preserve">In Rel-17 target positioning requirements for </w:t>
            </w:r>
            <w:proofErr w:type="spellStart"/>
            <w:r w:rsidRPr="00D973BB">
              <w:rPr>
                <w:rFonts w:ascii="Times New Roman" w:hAnsi="Times New Roman"/>
                <w:b/>
                <w:bCs/>
                <w:i/>
                <w:iCs/>
                <w:sz w:val="20"/>
                <w:szCs w:val="20"/>
                <w:lang w:val="en-US"/>
              </w:rPr>
              <w:t>IIoT</w:t>
            </w:r>
            <w:proofErr w:type="spellEnd"/>
            <w:r w:rsidRPr="00D973BB">
              <w:rPr>
                <w:rFonts w:ascii="Times New Roman" w:hAnsi="Times New Roman"/>
                <w:b/>
                <w:bCs/>
                <w:i/>
                <w:iCs/>
                <w:sz w:val="20"/>
                <w:szCs w:val="20"/>
                <w:lang w:val="en-US"/>
              </w:rPr>
              <w:t xml:space="preserve"> use cases are defined as follows:</w:t>
            </w:r>
          </w:p>
          <w:p w14:paraId="1CD22337" w14:textId="77777777" w:rsidR="003C141F" w:rsidRPr="00D973BB" w:rsidRDefault="00941110" w:rsidP="001F2FB9">
            <w:pPr>
              <w:numPr>
                <w:ilvl w:val="1"/>
                <w:numId w:val="23"/>
              </w:numPr>
              <w:spacing w:line="252" w:lineRule="auto"/>
              <w:ind w:leftChars="460" w:left="1326"/>
              <w:contextualSpacing/>
              <w:rPr>
                <w:b/>
                <w:bCs/>
                <w:i/>
                <w:iCs/>
                <w:szCs w:val="20"/>
                <w:lang w:val="en-US"/>
              </w:rPr>
            </w:pPr>
            <w:r w:rsidRPr="00D973BB">
              <w:rPr>
                <w:b/>
                <w:bCs/>
                <w:i/>
                <w:iCs/>
                <w:szCs w:val="20"/>
                <w:lang w:val="en-US"/>
              </w:rPr>
              <w:t xml:space="preserve">Horizontal position accuracy (&lt; X 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449DBA10" w14:textId="77777777" w:rsidR="003C141F" w:rsidRPr="00D973BB" w:rsidRDefault="00941110" w:rsidP="001F2FB9">
            <w:pPr>
              <w:numPr>
                <w:ilvl w:val="2"/>
                <w:numId w:val="23"/>
              </w:numPr>
              <w:spacing w:line="252" w:lineRule="auto"/>
              <w:ind w:leftChars="1000" w:left="2460"/>
              <w:rPr>
                <w:b/>
                <w:bCs/>
                <w:i/>
                <w:iCs/>
                <w:szCs w:val="20"/>
                <w:lang w:val="en-US"/>
              </w:rPr>
            </w:pPr>
            <w:r w:rsidRPr="00D973BB">
              <w:rPr>
                <w:b/>
                <w:bCs/>
                <w:i/>
                <w:iCs/>
                <w:szCs w:val="20"/>
                <w:lang w:val="en-US"/>
              </w:rPr>
              <w:t xml:space="preserve">X = </w:t>
            </w:r>
            <w:r w:rsidRPr="00D973BB">
              <w:rPr>
                <w:b/>
                <w:bCs/>
                <w:i/>
                <w:iCs/>
                <w:strike/>
                <w:color w:val="FF0000"/>
                <w:szCs w:val="20"/>
                <w:lang w:val="en-US"/>
              </w:rPr>
              <w:t>[</w:t>
            </w:r>
            <w:r w:rsidRPr="00D973BB">
              <w:rPr>
                <w:b/>
                <w:bCs/>
                <w:i/>
                <w:iCs/>
                <w:szCs w:val="20"/>
                <w:lang w:val="en-US"/>
              </w:rPr>
              <w:t xml:space="preserve">0.2 </w:t>
            </w:r>
            <w:r w:rsidRPr="00D973BB">
              <w:rPr>
                <w:b/>
                <w:bCs/>
                <w:i/>
                <w:iCs/>
                <w:strike/>
                <w:color w:val="FF0000"/>
                <w:szCs w:val="20"/>
                <w:lang w:val="en-US"/>
              </w:rPr>
              <w:t>or 0.5]</w:t>
            </w:r>
            <w:r w:rsidRPr="00D973BB">
              <w:rPr>
                <w:b/>
                <w:bCs/>
                <w:i/>
                <w:iCs/>
                <w:szCs w:val="20"/>
                <w:lang w:val="en-US"/>
              </w:rPr>
              <w:t xml:space="preserve"> m</w:t>
            </w:r>
          </w:p>
          <w:p w14:paraId="71F7E3C8" w14:textId="77777777" w:rsidR="003C141F" w:rsidRPr="00D973BB" w:rsidRDefault="00941110" w:rsidP="001F2FB9">
            <w:pPr>
              <w:numPr>
                <w:ilvl w:val="1"/>
                <w:numId w:val="23"/>
              </w:numPr>
              <w:spacing w:line="252" w:lineRule="auto"/>
              <w:ind w:leftChars="460" w:left="1326"/>
              <w:contextualSpacing/>
              <w:rPr>
                <w:b/>
                <w:bCs/>
                <w:i/>
                <w:iCs/>
                <w:szCs w:val="20"/>
                <w:lang w:val="en-US"/>
              </w:rPr>
            </w:pPr>
            <w:r w:rsidRPr="00D973BB">
              <w:rPr>
                <w:b/>
                <w:bCs/>
                <w:i/>
                <w:iCs/>
                <w:szCs w:val="20"/>
                <w:lang w:val="en-US"/>
              </w:rPr>
              <w:t xml:space="preserve">Vertical position accuracy (&lt; Y 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4DEA660B" w14:textId="77777777" w:rsidR="003C141F" w:rsidRPr="00D973BB" w:rsidRDefault="00941110" w:rsidP="001F2FB9">
            <w:pPr>
              <w:numPr>
                <w:ilvl w:val="2"/>
                <w:numId w:val="23"/>
              </w:numPr>
              <w:spacing w:line="252" w:lineRule="auto"/>
              <w:ind w:leftChars="1000" w:left="2460"/>
              <w:rPr>
                <w:b/>
                <w:bCs/>
                <w:i/>
                <w:iCs/>
                <w:szCs w:val="20"/>
                <w:lang w:val="en-US"/>
              </w:rPr>
            </w:pPr>
            <w:r w:rsidRPr="00D973BB">
              <w:rPr>
                <w:b/>
                <w:bCs/>
                <w:i/>
                <w:iCs/>
                <w:szCs w:val="20"/>
                <w:lang w:val="en-US"/>
              </w:rPr>
              <w:t xml:space="preserve">Y = </w:t>
            </w:r>
            <w:r w:rsidRPr="00D973BB">
              <w:rPr>
                <w:b/>
                <w:bCs/>
                <w:i/>
                <w:iCs/>
                <w:strike/>
                <w:color w:val="FF0000"/>
                <w:szCs w:val="20"/>
                <w:lang w:val="en-US"/>
              </w:rPr>
              <w:t>[0.2 or</w:t>
            </w:r>
            <w:r w:rsidRPr="00D973BB">
              <w:rPr>
                <w:b/>
                <w:bCs/>
                <w:i/>
                <w:iCs/>
                <w:strike/>
                <w:szCs w:val="20"/>
                <w:lang w:val="en-US"/>
              </w:rPr>
              <w:t xml:space="preserve"> </w:t>
            </w:r>
            <w:r w:rsidRPr="00D973BB">
              <w:rPr>
                <w:b/>
                <w:bCs/>
                <w:i/>
                <w:iCs/>
                <w:szCs w:val="20"/>
                <w:lang w:val="en-US"/>
              </w:rPr>
              <w:t>1</w:t>
            </w:r>
            <w:r w:rsidRPr="00D973BB">
              <w:rPr>
                <w:b/>
                <w:bCs/>
                <w:i/>
                <w:iCs/>
                <w:strike/>
                <w:color w:val="FF0000"/>
                <w:szCs w:val="20"/>
                <w:lang w:val="en-US"/>
              </w:rPr>
              <w:t>]</w:t>
            </w:r>
            <w:r w:rsidRPr="00D973BB">
              <w:rPr>
                <w:b/>
                <w:bCs/>
                <w:i/>
                <w:iCs/>
                <w:szCs w:val="20"/>
                <w:lang w:val="en-US"/>
              </w:rPr>
              <w:t xml:space="preserve"> m</w:t>
            </w:r>
          </w:p>
          <w:p w14:paraId="34598D89" w14:textId="77777777" w:rsidR="003C141F" w:rsidRPr="00D973BB" w:rsidRDefault="00941110" w:rsidP="001F2FB9">
            <w:pPr>
              <w:numPr>
                <w:ilvl w:val="1"/>
                <w:numId w:val="23"/>
              </w:numPr>
              <w:spacing w:line="252" w:lineRule="auto"/>
              <w:ind w:leftChars="460" w:left="1326"/>
              <w:contextualSpacing/>
              <w:rPr>
                <w:b/>
                <w:bCs/>
                <w:i/>
                <w:iCs/>
                <w:szCs w:val="20"/>
                <w:lang w:val="en-US"/>
              </w:rPr>
            </w:pPr>
            <w:r w:rsidRPr="00D973BB">
              <w:rPr>
                <w:b/>
                <w:bCs/>
                <w:i/>
                <w:iCs/>
                <w:szCs w:val="20"/>
                <w:lang w:val="en-US"/>
              </w:rPr>
              <w:t>End-to-end latency for position estimation of UE (&lt;</w:t>
            </w:r>
            <w:r w:rsidRPr="00D973BB">
              <w:rPr>
                <w:b/>
                <w:bCs/>
                <w:i/>
                <w:iCs/>
                <w:color w:val="FF0000"/>
                <w:szCs w:val="20"/>
                <w:lang w:val="en-US"/>
              </w:rPr>
              <w:t xml:space="preserve"> </w:t>
            </w:r>
            <w:r w:rsidRPr="00D973BB">
              <w:rPr>
                <w:b/>
                <w:bCs/>
                <w:i/>
                <w:iCs/>
                <w:strike/>
                <w:color w:val="FF0000"/>
                <w:szCs w:val="20"/>
                <w:lang w:val="en-US"/>
              </w:rPr>
              <w:t>[10ms, 20ms, or</w:t>
            </w:r>
            <w:r w:rsidRPr="00D973BB">
              <w:rPr>
                <w:b/>
                <w:bCs/>
                <w:i/>
                <w:iCs/>
                <w:szCs w:val="20"/>
                <w:lang w:val="en-US"/>
              </w:rPr>
              <w:t xml:space="preserve"> 100ms</w:t>
            </w:r>
            <w:r w:rsidRPr="00D973BB">
              <w:rPr>
                <w:b/>
                <w:bCs/>
                <w:i/>
                <w:iCs/>
                <w:strike/>
                <w:color w:val="FF0000"/>
                <w:szCs w:val="20"/>
                <w:lang w:val="en-US"/>
              </w:rPr>
              <w:t>]</w:t>
            </w:r>
            <w:r w:rsidRPr="00D973BB">
              <w:rPr>
                <w:b/>
                <w:bCs/>
                <w:i/>
                <w:iCs/>
                <w:szCs w:val="20"/>
                <w:lang w:val="en-US"/>
              </w:rPr>
              <w:t>)</w:t>
            </w:r>
          </w:p>
          <w:p w14:paraId="6A979CEE" w14:textId="77777777" w:rsidR="003C141F" w:rsidRPr="00D973BB" w:rsidRDefault="00941110" w:rsidP="001F2FB9">
            <w:pPr>
              <w:numPr>
                <w:ilvl w:val="1"/>
                <w:numId w:val="23"/>
              </w:numPr>
              <w:spacing w:line="252" w:lineRule="auto"/>
              <w:ind w:leftChars="460" w:left="1326"/>
              <w:contextualSpacing/>
              <w:rPr>
                <w:b/>
                <w:bCs/>
                <w:i/>
                <w:iCs/>
                <w:szCs w:val="20"/>
                <w:lang w:val="en-US"/>
              </w:rPr>
            </w:pPr>
            <w:r w:rsidRPr="00D973BB">
              <w:rPr>
                <w:b/>
                <w:bCs/>
                <w:i/>
                <w:iCs/>
                <w:strike/>
                <w:color w:val="FF0000"/>
                <w:szCs w:val="20"/>
                <w:lang w:val="en-US"/>
              </w:rPr>
              <w:t>FFS:</w:t>
            </w:r>
            <w:r w:rsidRPr="00D973BB">
              <w:rPr>
                <w:b/>
                <w:bCs/>
                <w:i/>
                <w:iCs/>
                <w:strike/>
                <w:szCs w:val="20"/>
                <w:lang w:val="en-US"/>
              </w:rPr>
              <w:t xml:space="preserve"> </w:t>
            </w:r>
            <w:r w:rsidRPr="00D973BB">
              <w:rPr>
                <w:b/>
                <w:bCs/>
                <w:i/>
                <w:iCs/>
                <w:szCs w:val="20"/>
                <w:lang w:val="en-US"/>
              </w:rPr>
              <w:t xml:space="preserve">Physical layer latency for position estimation of UE (&lt; </w:t>
            </w:r>
            <w:r w:rsidRPr="00D973BB">
              <w:rPr>
                <w:b/>
                <w:bCs/>
                <w:i/>
                <w:iCs/>
                <w:strike/>
                <w:color w:val="FF0000"/>
                <w:szCs w:val="20"/>
                <w:lang w:val="en-US"/>
              </w:rPr>
              <w:t>[</w:t>
            </w:r>
            <w:r w:rsidRPr="00D973BB">
              <w:rPr>
                <w:b/>
                <w:bCs/>
                <w:i/>
                <w:iCs/>
                <w:szCs w:val="20"/>
                <w:lang w:val="en-US"/>
              </w:rPr>
              <w:t>10ms</w:t>
            </w:r>
            <w:r w:rsidRPr="00D973BB">
              <w:rPr>
                <w:b/>
                <w:bCs/>
                <w:i/>
                <w:iCs/>
                <w:strike/>
                <w:color w:val="FF0000"/>
                <w:szCs w:val="20"/>
                <w:lang w:val="en-US"/>
              </w:rPr>
              <w:t>]</w:t>
            </w:r>
            <w:r w:rsidRPr="00D973BB">
              <w:rPr>
                <w:b/>
                <w:bCs/>
                <w:i/>
                <w:iCs/>
                <w:szCs w:val="20"/>
                <w:lang w:val="en-US"/>
              </w:rPr>
              <w:t>)</w:t>
            </w:r>
          </w:p>
          <w:p w14:paraId="556C4055" w14:textId="77777777" w:rsidR="003C141F" w:rsidRPr="00D973BB" w:rsidRDefault="00941110" w:rsidP="00AC69E5">
            <w:pPr>
              <w:ind w:leftChars="100" w:left="210"/>
              <w:rPr>
                <w:b/>
                <w:bCs/>
                <w:i/>
                <w:iCs/>
                <w:szCs w:val="20"/>
                <w:lang w:val="en-US"/>
              </w:rPr>
            </w:pPr>
            <w:r w:rsidRPr="00D973BB">
              <w:rPr>
                <w:b/>
                <w:bCs/>
                <w:i/>
                <w:iCs/>
                <w:szCs w:val="20"/>
                <w:lang w:val="en-US"/>
              </w:rPr>
              <w:t>Note: Target positioning requirements may not necessarily be reached for all scenarios.</w:t>
            </w:r>
          </w:p>
          <w:p w14:paraId="34ECEFF8" w14:textId="77777777" w:rsidR="003C141F" w:rsidRPr="00D973BB" w:rsidRDefault="003C141F">
            <w:pPr>
              <w:rPr>
                <w:lang w:val="en-US"/>
              </w:rPr>
            </w:pPr>
          </w:p>
        </w:tc>
      </w:tr>
      <w:tr w:rsidR="003C141F" w:rsidRPr="00D973BB" w14:paraId="76536590" w14:textId="77777777">
        <w:tc>
          <w:tcPr>
            <w:tcW w:w="1271" w:type="dxa"/>
          </w:tcPr>
          <w:p w14:paraId="3448607F" w14:textId="77777777" w:rsidR="003C141F" w:rsidRPr="00D973BB" w:rsidRDefault="00941110">
            <w:pPr>
              <w:rPr>
                <w:lang w:val="en-US"/>
              </w:rPr>
            </w:pPr>
            <w:r w:rsidRPr="00D973BB">
              <w:fldChar w:fldCharType="begin"/>
            </w:r>
            <w:r w:rsidRPr="00D973BB">
              <w:rPr>
                <w:lang w:val="en-US"/>
              </w:rPr>
              <w:instrText xml:space="preserve"> REF _Ref54019319 \r \h </w:instrText>
            </w:r>
            <w:r w:rsidRPr="00D973BB">
              <w:fldChar w:fldCharType="separate"/>
            </w:r>
            <w:r w:rsidRPr="00D973BB">
              <w:rPr>
                <w:lang w:val="en-US"/>
              </w:rPr>
              <w:t>[3]</w:t>
            </w:r>
            <w:r w:rsidRPr="00D973BB">
              <w:fldChar w:fldCharType="end"/>
            </w:r>
          </w:p>
        </w:tc>
        <w:tc>
          <w:tcPr>
            <w:tcW w:w="8358" w:type="dxa"/>
          </w:tcPr>
          <w:p w14:paraId="57AAC187" w14:textId="77777777" w:rsidR="003C141F" w:rsidRPr="00D973BB" w:rsidRDefault="00941110">
            <w:pPr>
              <w:snapToGrid w:val="0"/>
              <w:rPr>
                <w:sz w:val="20"/>
                <w:szCs w:val="20"/>
                <w:lang w:val="en-US"/>
              </w:rPr>
            </w:pPr>
            <w:r w:rsidRPr="00D973BB">
              <w:rPr>
                <w:b/>
                <w:bCs/>
                <w:i/>
                <w:iCs/>
                <w:sz w:val="20"/>
                <w:szCs w:val="20"/>
                <w:lang w:val="en-US"/>
              </w:rPr>
              <w:t xml:space="preserve">Proposal 1: </w:t>
            </w:r>
            <w:r w:rsidRPr="00D973BB">
              <w:rPr>
                <w:i/>
                <w:iCs/>
                <w:sz w:val="20"/>
                <w:szCs w:val="20"/>
                <w:lang w:val="en-US"/>
              </w:rPr>
              <w:t>Adopt following target accuracy requirements for Rel-17</w:t>
            </w:r>
          </w:p>
          <w:p w14:paraId="4CCF31C5" w14:textId="77777777" w:rsidR="003C141F" w:rsidRPr="00D973BB" w:rsidRDefault="00941110" w:rsidP="001F2FB9">
            <w:pPr>
              <w:numPr>
                <w:ilvl w:val="0"/>
                <w:numId w:val="22"/>
              </w:numPr>
              <w:snapToGrid w:val="0"/>
              <w:ind w:left="780" w:hanging="363"/>
              <w:rPr>
                <w:rFonts w:eastAsia="宋体"/>
                <w:i/>
                <w:iCs/>
                <w:sz w:val="20"/>
                <w:szCs w:val="20"/>
                <w:lang w:val="en-US"/>
              </w:rPr>
            </w:pPr>
            <w:r w:rsidRPr="00D973BB">
              <w:rPr>
                <w:rFonts w:eastAsia="宋体"/>
                <w:i/>
                <w:iCs/>
                <w:sz w:val="20"/>
                <w:szCs w:val="20"/>
                <w:lang w:val="en-US"/>
              </w:rPr>
              <w:t>For commercial use cases:</w:t>
            </w:r>
          </w:p>
          <w:p w14:paraId="43B52CEE" w14:textId="77777777" w:rsidR="003C141F" w:rsidRPr="00D973BB" w:rsidRDefault="00941110" w:rsidP="001F2FB9">
            <w:pPr>
              <w:numPr>
                <w:ilvl w:val="1"/>
                <w:numId w:val="23"/>
              </w:numPr>
              <w:tabs>
                <w:tab w:val="left" w:pos="1004"/>
              </w:tabs>
              <w:snapToGrid w:val="0"/>
              <w:ind w:left="1500" w:hanging="363"/>
              <w:contextualSpacing/>
              <w:rPr>
                <w:rFonts w:eastAsia="宋体"/>
                <w:i/>
                <w:iCs/>
                <w:sz w:val="20"/>
                <w:szCs w:val="20"/>
                <w:lang w:val="en-US"/>
              </w:rPr>
            </w:pPr>
            <w:r w:rsidRPr="00D973BB">
              <w:rPr>
                <w:rFonts w:eastAsia="宋体"/>
                <w:i/>
                <w:iCs/>
                <w:sz w:val="20"/>
                <w:szCs w:val="20"/>
                <w:lang w:val="en-US"/>
              </w:rPr>
              <w:t xml:space="preserve">Horizontal position accuracy (&lt; </w:t>
            </w:r>
            <w:r w:rsidRPr="00D973BB">
              <w:rPr>
                <w:rFonts w:eastAsia="宋体"/>
                <w:i/>
                <w:iCs/>
                <w:color w:val="C00000"/>
                <w:sz w:val="20"/>
                <w:szCs w:val="20"/>
                <w:lang w:val="en-US"/>
              </w:rPr>
              <w:t xml:space="preserve">1 </w:t>
            </w:r>
            <w:r w:rsidRPr="00D973BB">
              <w:rPr>
                <w:rFonts w:eastAsia="宋体"/>
                <w:i/>
                <w:iCs/>
                <w:sz w:val="20"/>
                <w:szCs w:val="20"/>
                <w:lang w:val="en-US"/>
              </w:rPr>
              <w:t xml:space="preserve">m) for </w:t>
            </w:r>
            <w:r w:rsidRPr="00D973BB">
              <w:rPr>
                <w:rFonts w:eastAsia="宋体"/>
                <w:i/>
                <w:iCs/>
                <w:color w:val="C00000"/>
                <w:sz w:val="20"/>
                <w:szCs w:val="20"/>
                <w:lang w:val="en-US"/>
              </w:rPr>
              <w:t>90%</w:t>
            </w:r>
            <w:r w:rsidRPr="00D973BB">
              <w:rPr>
                <w:rFonts w:eastAsia="宋体"/>
                <w:i/>
                <w:iCs/>
                <w:sz w:val="20"/>
                <w:szCs w:val="20"/>
                <w:lang w:val="en-US"/>
              </w:rPr>
              <w:t xml:space="preserve"> of UEs</w:t>
            </w:r>
          </w:p>
          <w:p w14:paraId="1889828D" w14:textId="77777777" w:rsidR="003C141F" w:rsidRPr="00D973BB" w:rsidRDefault="00941110" w:rsidP="001F2FB9">
            <w:pPr>
              <w:numPr>
                <w:ilvl w:val="1"/>
                <w:numId w:val="23"/>
              </w:numPr>
              <w:tabs>
                <w:tab w:val="left" w:pos="1004"/>
              </w:tabs>
              <w:snapToGrid w:val="0"/>
              <w:ind w:left="1500" w:hanging="363"/>
              <w:contextualSpacing/>
              <w:rPr>
                <w:rFonts w:eastAsia="宋体"/>
                <w:i/>
                <w:iCs/>
                <w:sz w:val="20"/>
                <w:szCs w:val="20"/>
                <w:lang w:val="en-US"/>
              </w:rPr>
            </w:pPr>
            <w:r w:rsidRPr="00D973BB">
              <w:rPr>
                <w:rFonts w:eastAsia="宋体"/>
                <w:i/>
                <w:iCs/>
                <w:sz w:val="20"/>
                <w:szCs w:val="20"/>
                <w:lang w:val="en-US"/>
              </w:rPr>
              <w:t xml:space="preserve">Vertical position accuracy (&lt; </w:t>
            </w:r>
            <w:r w:rsidRPr="00D973BB">
              <w:rPr>
                <w:rFonts w:eastAsia="宋体"/>
                <w:i/>
                <w:iCs/>
                <w:color w:val="C00000"/>
                <w:sz w:val="20"/>
                <w:szCs w:val="20"/>
                <w:lang w:val="en-US"/>
              </w:rPr>
              <w:t xml:space="preserve">3 </w:t>
            </w:r>
            <w:r w:rsidRPr="00D973BB">
              <w:rPr>
                <w:rFonts w:eastAsia="宋体"/>
                <w:i/>
                <w:iCs/>
                <w:sz w:val="20"/>
                <w:szCs w:val="20"/>
                <w:lang w:val="en-US"/>
              </w:rPr>
              <w:t xml:space="preserve">m) for </w:t>
            </w:r>
            <w:r w:rsidRPr="00D973BB">
              <w:rPr>
                <w:rFonts w:eastAsia="宋体"/>
                <w:i/>
                <w:iCs/>
                <w:color w:val="C00000"/>
                <w:sz w:val="20"/>
                <w:szCs w:val="20"/>
                <w:lang w:val="en-US"/>
              </w:rPr>
              <w:t>90%</w:t>
            </w:r>
            <w:r w:rsidRPr="00D973BB">
              <w:rPr>
                <w:rFonts w:eastAsia="宋体"/>
                <w:i/>
                <w:iCs/>
                <w:sz w:val="20"/>
                <w:szCs w:val="20"/>
                <w:lang w:val="en-US"/>
              </w:rPr>
              <w:t xml:space="preserve"> of UEs</w:t>
            </w:r>
          </w:p>
          <w:p w14:paraId="6E6217C3" w14:textId="77777777" w:rsidR="003C141F" w:rsidRPr="00D973BB" w:rsidRDefault="00941110" w:rsidP="001F2FB9">
            <w:pPr>
              <w:numPr>
                <w:ilvl w:val="0"/>
                <w:numId w:val="22"/>
              </w:numPr>
              <w:snapToGrid w:val="0"/>
              <w:ind w:left="780" w:hanging="363"/>
              <w:rPr>
                <w:rFonts w:eastAsia="宋体"/>
                <w:i/>
                <w:iCs/>
                <w:sz w:val="20"/>
                <w:szCs w:val="20"/>
                <w:lang w:val="en-US"/>
              </w:rPr>
            </w:pPr>
            <w:r w:rsidRPr="00D973BB">
              <w:rPr>
                <w:rFonts w:eastAsia="宋体"/>
                <w:i/>
                <w:iCs/>
                <w:sz w:val="20"/>
                <w:szCs w:val="20"/>
                <w:lang w:val="en-US"/>
              </w:rPr>
              <w:t xml:space="preserve">For </w:t>
            </w:r>
            <w:proofErr w:type="spellStart"/>
            <w:r w:rsidRPr="00D973BB">
              <w:rPr>
                <w:rFonts w:eastAsia="宋体"/>
                <w:i/>
                <w:iCs/>
                <w:sz w:val="20"/>
                <w:szCs w:val="20"/>
                <w:lang w:val="en-US"/>
              </w:rPr>
              <w:t>IIoT</w:t>
            </w:r>
            <w:proofErr w:type="spellEnd"/>
            <w:r w:rsidRPr="00D973BB">
              <w:rPr>
                <w:rFonts w:eastAsia="宋体"/>
                <w:i/>
                <w:iCs/>
                <w:sz w:val="20"/>
                <w:szCs w:val="20"/>
                <w:lang w:val="en-US"/>
              </w:rPr>
              <w:t xml:space="preserve"> use cases:</w:t>
            </w:r>
          </w:p>
          <w:p w14:paraId="44368B0D" w14:textId="77777777" w:rsidR="003C141F" w:rsidRPr="00D973BB" w:rsidRDefault="00941110" w:rsidP="001F2FB9">
            <w:pPr>
              <w:numPr>
                <w:ilvl w:val="1"/>
                <w:numId w:val="23"/>
              </w:numPr>
              <w:tabs>
                <w:tab w:val="left" w:pos="1004"/>
              </w:tabs>
              <w:snapToGrid w:val="0"/>
              <w:ind w:left="1500" w:hanging="363"/>
              <w:contextualSpacing/>
              <w:rPr>
                <w:rFonts w:eastAsia="宋体"/>
                <w:i/>
                <w:iCs/>
                <w:sz w:val="20"/>
                <w:szCs w:val="20"/>
                <w:lang w:val="en-US"/>
              </w:rPr>
            </w:pPr>
            <w:r w:rsidRPr="00D973BB">
              <w:rPr>
                <w:rFonts w:eastAsia="宋体"/>
                <w:i/>
                <w:iCs/>
                <w:sz w:val="20"/>
                <w:szCs w:val="20"/>
                <w:lang w:val="en-US"/>
              </w:rPr>
              <w:t xml:space="preserve">Horizontal position accuracy (&lt; X m) for </w:t>
            </w:r>
            <w:r w:rsidRPr="00D973BB">
              <w:rPr>
                <w:rFonts w:eastAsia="宋体"/>
                <w:i/>
                <w:iCs/>
                <w:color w:val="C00000"/>
                <w:sz w:val="20"/>
                <w:szCs w:val="20"/>
                <w:lang w:val="en-US"/>
              </w:rPr>
              <w:t>90%</w:t>
            </w:r>
            <w:r w:rsidRPr="00D973BB">
              <w:rPr>
                <w:rFonts w:eastAsia="宋体"/>
                <w:i/>
                <w:iCs/>
                <w:sz w:val="20"/>
                <w:szCs w:val="20"/>
                <w:lang w:val="en-US"/>
              </w:rPr>
              <w:t xml:space="preserve"> of UEs</w:t>
            </w:r>
          </w:p>
          <w:p w14:paraId="7B814B42" w14:textId="77777777" w:rsidR="003C141F" w:rsidRPr="00D973BB" w:rsidRDefault="00941110" w:rsidP="001F2FB9">
            <w:pPr>
              <w:numPr>
                <w:ilvl w:val="2"/>
                <w:numId w:val="23"/>
              </w:numPr>
              <w:tabs>
                <w:tab w:val="left" w:pos="1004"/>
              </w:tabs>
              <w:snapToGrid w:val="0"/>
              <w:ind w:left="2580" w:hanging="363"/>
              <w:contextualSpacing/>
              <w:rPr>
                <w:rFonts w:eastAsia="宋体"/>
                <w:i/>
                <w:iCs/>
                <w:sz w:val="20"/>
                <w:szCs w:val="20"/>
                <w:lang w:val="en-US"/>
              </w:rPr>
            </w:pPr>
            <w:r w:rsidRPr="00D973BB">
              <w:rPr>
                <w:rFonts w:eastAsia="宋体"/>
                <w:i/>
                <w:iCs/>
                <w:sz w:val="20"/>
                <w:szCs w:val="20"/>
                <w:lang w:val="en-US"/>
              </w:rPr>
              <w:t xml:space="preserve">X = </w:t>
            </w:r>
            <w:r w:rsidRPr="00D973BB">
              <w:rPr>
                <w:rFonts w:eastAsia="宋体"/>
                <w:i/>
                <w:iCs/>
                <w:color w:val="C00000"/>
                <w:sz w:val="20"/>
                <w:szCs w:val="20"/>
                <w:lang w:val="en-US"/>
              </w:rPr>
              <w:t>0.2</w:t>
            </w:r>
            <w:r w:rsidRPr="00D973BB">
              <w:rPr>
                <w:rFonts w:eastAsia="宋体"/>
                <w:i/>
                <w:iCs/>
                <w:sz w:val="20"/>
                <w:szCs w:val="20"/>
                <w:lang w:val="en-US"/>
              </w:rPr>
              <w:t xml:space="preserve"> or </w:t>
            </w:r>
            <w:r w:rsidRPr="00D973BB">
              <w:rPr>
                <w:rFonts w:eastAsia="宋体"/>
                <w:i/>
                <w:iCs/>
                <w:color w:val="C00000"/>
                <w:sz w:val="20"/>
                <w:szCs w:val="20"/>
                <w:lang w:val="en-US"/>
              </w:rPr>
              <w:t>0.5</w:t>
            </w:r>
            <w:r w:rsidRPr="00D973BB">
              <w:rPr>
                <w:rFonts w:eastAsia="宋体"/>
                <w:i/>
                <w:iCs/>
                <w:sz w:val="20"/>
                <w:szCs w:val="20"/>
                <w:lang w:val="en-US"/>
              </w:rPr>
              <w:t xml:space="preserve"> m</w:t>
            </w:r>
          </w:p>
          <w:p w14:paraId="2A312581" w14:textId="77777777" w:rsidR="003C141F" w:rsidRPr="00D973BB" w:rsidRDefault="00941110" w:rsidP="001F2FB9">
            <w:pPr>
              <w:numPr>
                <w:ilvl w:val="1"/>
                <w:numId w:val="23"/>
              </w:numPr>
              <w:tabs>
                <w:tab w:val="left" w:pos="1004"/>
              </w:tabs>
              <w:snapToGrid w:val="0"/>
              <w:ind w:left="1500" w:hanging="363"/>
              <w:contextualSpacing/>
              <w:rPr>
                <w:rFonts w:eastAsia="宋体"/>
                <w:i/>
                <w:iCs/>
                <w:sz w:val="20"/>
                <w:szCs w:val="20"/>
                <w:lang w:val="en-US"/>
              </w:rPr>
            </w:pPr>
            <w:r w:rsidRPr="00D973BB">
              <w:rPr>
                <w:rFonts w:eastAsia="宋体"/>
                <w:i/>
                <w:iCs/>
                <w:sz w:val="20"/>
                <w:szCs w:val="20"/>
                <w:lang w:val="en-US"/>
              </w:rPr>
              <w:t xml:space="preserve">Vertical position accuracy (&lt; Y m) for </w:t>
            </w:r>
            <w:r w:rsidRPr="00D973BB">
              <w:rPr>
                <w:rFonts w:eastAsia="宋体"/>
                <w:i/>
                <w:iCs/>
                <w:color w:val="C00000"/>
                <w:sz w:val="20"/>
                <w:szCs w:val="20"/>
                <w:lang w:val="en-US"/>
              </w:rPr>
              <w:t>90%</w:t>
            </w:r>
            <w:r w:rsidRPr="00D973BB">
              <w:rPr>
                <w:rFonts w:eastAsia="宋体"/>
                <w:i/>
                <w:iCs/>
                <w:sz w:val="20"/>
                <w:szCs w:val="20"/>
                <w:lang w:val="en-US"/>
              </w:rPr>
              <w:t xml:space="preserve"> of UEs</w:t>
            </w:r>
          </w:p>
          <w:p w14:paraId="3A788986" w14:textId="77777777" w:rsidR="003C141F" w:rsidRPr="00D973BB" w:rsidRDefault="00941110" w:rsidP="001F2FB9">
            <w:pPr>
              <w:numPr>
                <w:ilvl w:val="2"/>
                <w:numId w:val="23"/>
              </w:numPr>
              <w:tabs>
                <w:tab w:val="left" w:pos="1004"/>
              </w:tabs>
              <w:snapToGrid w:val="0"/>
              <w:ind w:left="2580" w:hanging="363"/>
              <w:contextualSpacing/>
              <w:rPr>
                <w:i/>
                <w:iCs/>
                <w:sz w:val="20"/>
                <w:szCs w:val="20"/>
                <w:lang w:val="en-US"/>
              </w:rPr>
            </w:pPr>
            <w:r w:rsidRPr="00D973BB">
              <w:rPr>
                <w:rFonts w:eastAsia="宋体"/>
                <w:i/>
                <w:iCs/>
                <w:sz w:val="20"/>
                <w:szCs w:val="20"/>
                <w:lang w:val="en-US"/>
              </w:rPr>
              <w:t xml:space="preserve">Y = </w:t>
            </w:r>
            <w:r w:rsidRPr="00D973BB">
              <w:rPr>
                <w:rFonts w:eastAsia="宋体"/>
                <w:i/>
                <w:iCs/>
                <w:color w:val="C00000"/>
                <w:sz w:val="20"/>
                <w:szCs w:val="20"/>
                <w:lang w:val="en-US"/>
              </w:rPr>
              <w:t>0.2</w:t>
            </w:r>
            <w:r w:rsidRPr="00D973BB">
              <w:rPr>
                <w:rFonts w:eastAsia="宋体"/>
                <w:i/>
                <w:iCs/>
                <w:sz w:val="20"/>
                <w:szCs w:val="20"/>
                <w:lang w:val="en-US"/>
              </w:rPr>
              <w:t xml:space="preserve"> or </w:t>
            </w:r>
            <w:r w:rsidRPr="00D973BB">
              <w:rPr>
                <w:rFonts w:eastAsia="宋体"/>
                <w:i/>
                <w:iCs/>
                <w:color w:val="C00000"/>
                <w:sz w:val="20"/>
                <w:szCs w:val="20"/>
                <w:lang w:val="en-US"/>
              </w:rPr>
              <w:t>1</w:t>
            </w:r>
            <w:r w:rsidRPr="00D973BB">
              <w:rPr>
                <w:rFonts w:eastAsia="宋体"/>
                <w:i/>
                <w:iCs/>
                <w:sz w:val="20"/>
                <w:szCs w:val="20"/>
                <w:lang w:val="en-US"/>
              </w:rPr>
              <w:t xml:space="preserve"> m</w:t>
            </w:r>
          </w:p>
          <w:p w14:paraId="3D40B458" w14:textId="77777777" w:rsidR="003C141F" w:rsidRPr="00D973BB" w:rsidRDefault="003C141F">
            <w:pPr>
              <w:rPr>
                <w:lang w:val="en-US"/>
              </w:rPr>
            </w:pPr>
          </w:p>
        </w:tc>
      </w:tr>
      <w:tr w:rsidR="003C141F" w:rsidRPr="00D973BB" w14:paraId="49001B11" w14:textId="77777777">
        <w:tc>
          <w:tcPr>
            <w:tcW w:w="1271" w:type="dxa"/>
          </w:tcPr>
          <w:p w14:paraId="786C3E18" w14:textId="77777777" w:rsidR="003C141F" w:rsidRPr="00D973BB" w:rsidRDefault="00941110">
            <w:pPr>
              <w:rPr>
                <w:lang w:val="en-US"/>
              </w:rPr>
            </w:pPr>
            <w:r w:rsidRPr="00D973BB">
              <w:fldChar w:fldCharType="begin"/>
            </w:r>
            <w:r w:rsidRPr="00D973BB">
              <w:rPr>
                <w:lang w:val="en-US"/>
              </w:rPr>
              <w:instrText xml:space="preserve"> REF _Ref54019704 \r \h </w:instrText>
            </w:r>
            <w:r w:rsidRPr="00D973BB">
              <w:fldChar w:fldCharType="separate"/>
            </w:r>
            <w:r w:rsidRPr="00D973BB">
              <w:rPr>
                <w:lang w:val="en-US"/>
              </w:rPr>
              <w:t>[4]</w:t>
            </w:r>
            <w:r w:rsidRPr="00D973BB">
              <w:fldChar w:fldCharType="end"/>
            </w:r>
          </w:p>
        </w:tc>
        <w:tc>
          <w:tcPr>
            <w:tcW w:w="8358" w:type="dxa"/>
          </w:tcPr>
          <w:p w14:paraId="6B97176D" w14:textId="77777777" w:rsidR="003C141F" w:rsidRPr="00D973BB" w:rsidRDefault="00941110">
            <w:pPr>
              <w:pStyle w:val="3GPPText"/>
              <w:rPr>
                <w:b/>
                <w:i/>
                <w:lang w:val="en-US" w:eastAsia="zh-CN"/>
              </w:rPr>
            </w:pPr>
            <w:bookmarkStart w:id="4" w:name="_Ref39424740"/>
            <w:r w:rsidRPr="00D973BB">
              <w:rPr>
                <w:b/>
                <w:i/>
                <w:lang w:val="en-US" w:eastAsia="zh-CN"/>
              </w:rPr>
              <w:t xml:space="preserve">Proposal </w:t>
            </w:r>
            <w:r w:rsidRPr="00D973BB">
              <w:rPr>
                <w:b/>
                <w:i/>
                <w:lang w:eastAsia="zh-CN"/>
              </w:rPr>
              <w:fldChar w:fldCharType="begin"/>
            </w:r>
            <w:r w:rsidRPr="00D973BB">
              <w:rPr>
                <w:b/>
                <w:i/>
                <w:lang w:val="en-US" w:eastAsia="zh-CN"/>
              </w:rPr>
              <w:instrText xml:space="preserve"> SEQ Proposal \* ARABIC </w:instrText>
            </w:r>
            <w:r w:rsidRPr="00D973BB">
              <w:rPr>
                <w:b/>
                <w:i/>
                <w:lang w:eastAsia="zh-CN"/>
              </w:rPr>
              <w:fldChar w:fldCharType="separate"/>
            </w:r>
            <w:r w:rsidRPr="00D973BB">
              <w:rPr>
                <w:b/>
                <w:i/>
                <w:lang w:val="en-US" w:eastAsia="zh-CN"/>
              </w:rPr>
              <w:t>1</w:t>
            </w:r>
            <w:r w:rsidRPr="00D973BB">
              <w:rPr>
                <w:b/>
                <w:i/>
                <w:lang w:eastAsia="zh-CN"/>
              </w:rPr>
              <w:fldChar w:fldCharType="end"/>
            </w:r>
            <w:r w:rsidRPr="00D973BB">
              <w:rPr>
                <w:b/>
                <w:i/>
                <w:lang w:val="en-US" w:eastAsia="zh-CN"/>
              </w:rPr>
              <w:t>:</w:t>
            </w:r>
            <w:r w:rsidRPr="00D973BB">
              <w:rPr>
                <w:rFonts w:ascii="Calibri" w:hAnsi="Calibri" w:cs="+mn-cs"/>
                <w:color w:val="000000"/>
                <w:kern w:val="24"/>
                <w:sz w:val="32"/>
                <w:szCs w:val="32"/>
                <w:lang w:val="en-US" w:eastAsia="zh-CN"/>
              </w:rPr>
              <w:t xml:space="preserve"> </w:t>
            </w:r>
            <w:r w:rsidRPr="00D973BB">
              <w:rPr>
                <w:b/>
                <w:i/>
                <w:lang w:val="en-US"/>
              </w:rPr>
              <w:t xml:space="preserve">We prefer the </w:t>
            </w:r>
            <w:r w:rsidRPr="00D973BB">
              <w:rPr>
                <w:b/>
                <w:i/>
                <w:lang w:val="en-US" w:eastAsia="zh-CN"/>
              </w:rPr>
              <w:t xml:space="preserve">following </w:t>
            </w:r>
            <w:r w:rsidRPr="00D973BB">
              <w:rPr>
                <w:b/>
                <w:i/>
                <w:lang w:val="en-US"/>
              </w:rPr>
              <w:t>numbers</w:t>
            </w:r>
            <w:r w:rsidRPr="00D973BB">
              <w:rPr>
                <w:b/>
                <w:i/>
                <w:lang w:val="en-US" w:eastAsia="zh-CN"/>
              </w:rPr>
              <w:t xml:space="preserve"> for Rel-17 target positioning requirements:</w:t>
            </w:r>
          </w:p>
          <w:bookmarkEnd w:id="4"/>
          <w:p w14:paraId="1E6AA26B" w14:textId="77777777" w:rsidR="003C141F" w:rsidRPr="00D973BB" w:rsidRDefault="00941110" w:rsidP="00AC69E5">
            <w:pPr>
              <w:pStyle w:val="proposal0"/>
              <w:spacing w:before="0" w:beforeAutospacing="0" w:after="120" w:afterAutospacing="0"/>
              <w:ind w:leftChars="400" w:left="840"/>
              <w:rPr>
                <w:b/>
                <w:bCs/>
                <w:i/>
                <w:color w:val="000000"/>
                <w:sz w:val="20"/>
                <w:szCs w:val="20"/>
                <w:lang w:val="en-US"/>
              </w:rPr>
            </w:pPr>
            <w:r w:rsidRPr="00D973BB">
              <w:rPr>
                <w:b/>
                <w:bCs/>
                <w:i/>
                <w:color w:val="000000"/>
                <w:sz w:val="20"/>
                <w:szCs w:val="20"/>
                <w:lang w:val="en-US"/>
              </w:rPr>
              <w:t>In Rel-17 target positioning requirements for commercial use cases are defined as follows:</w:t>
            </w:r>
          </w:p>
          <w:p w14:paraId="7BE5930C" w14:textId="77777777" w:rsidR="003C141F" w:rsidRPr="00D973BB" w:rsidRDefault="00941110" w:rsidP="001F2FB9">
            <w:pPr>
              <w:pStyle w:val="aff8"/>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Horizontal position accuracy (&lt; 1 m) for X1 of UEs</w:t>
            </w:r>
          </w:p>
          <w:p w14:paraId="31472BB2" w14:textId="77777777" w:rsidR="003C141F" w:rsidRPr="00D973BB" w:rsidRDefault="00941110" w:rsidP="001F2FB9">
            <w:pPr>
              <w:pStyle w:val="aff8"/>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 xml:space="preserve">X1 = 85% </w:t>
            </w:r>
          </w:p>
          <w:p w14:paraId="12641AB7" w14:textId="77777777" w:rsidR="003C141F" w:rsidRPr="00D973BB" w:rsidRDefault="00941110" w:rsidP="001F2FB9">
            <w:pPr>
              <w:pStyle w:val="aff8"/>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Vertical position accuracy (&lt; 3 m) for X2 of UEs</w:t>
            </w:r>
          </w:p>
          <w:p w14:paraId="2561AA29" w14:textId="77777777" w:rsidR="003C141F" w:rsidRPr="00D973BB" w:rsidRDefault="00941110" w:rsidP="001F2FB9">
            <w:pPr>
              <w:pStyle w:val="aff8"/>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X2 = 85%</w:t>
            </w:r>
          </w:p>
          <w:p w14:paraId="2EC9ABE8" w14:textId="77777777" w:rsidR="003C141F" w:rsidRPr="00D973BB" w:rsidRDefault="00941110" w:rsidP="001F2FB9">
            <w:pPr>
              <w:pStyle w:val="aff8"/>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End-to-end latency for position estimation of UE (&lt; X3)</w:t>
            </w:r>
          </w:p>
          <w:p w14:paraId="09D4A1ED" w14:textId="77777777" w:rsidR="003C141F" w:rsidRPr="00D973BB" w:rsidRDefault="00941110" w:rsidP="001F2FB9">
            <w:pPr>
              <w:pStyle w:val="aff8"/>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X3 = 100ms</w:t>
            </w:r>
          </w:p>
          <w:p w14:paraId="3D54AEE1" w14:textId="77777777" w:rsidR="003C141F" w:rsidRPr="00D973BB" w:rsidRDefault="00941110" w:rsidP="001F2FB9">
            <w:pPr>
              <w:pStyle w:val="aff8"/>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Physical layer latency for position estimation of UE (&lt; X4)</w:t>
            </w:r>
          </w:p>
          <w:p w14:paraId="74C5C6E6" w14:textId="77777777" w:rsidR="003C141F" w:rsidRPr="00D973BB" w:rsidRDefault="00941110" w:rsidP="001F2FB9">
            <w:pPr>
              <w:pStyle w:val="aff8"/>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 xml:space="preserve">X4 = 10ms </w:t>
            </w:r>
          </w:p>
          <w:p w14:paraId="626C6B9A" w14:textId="77777777" w:rsidR="003C141F" w:rsidRPr="00D973BB" w:rsidRDefault="00941110" w:rsidP="00AC69E5">
            <w:pPr>
              <w:pStyle w:val="proposal0"/>
              <w:spacing w:before="0" w:beforeAutospacing="0" w:after="120" w:afterAutospacing="0"/>
              <w:ind w:leftChars="400" w:left="840"/>
              <w:rPr>
                <w:b/>
                <w:bCs/>
                <w:i/>
                <w:color w:val="000000"/>
                <w:sz w:val="20"/>
                <w:szCs w:val="20"/>
                <w:lang w:val="en-US"/>
              </w:rPr>
            </w:pPr>
            <w:r w:rsidRPr="00D973BB">
              <w:rPr>
                <w:b/>
                <w:bCs/>
                <w:i/>
                <w:color w:val="000000"/>
                <w:sz w:val="20"/>
                <w:szCs w:val="20"/>
                <w:lang w:val="en-US"/>
              </w:rPr>
              <w:t xml:space="preserve">In Rel-17 target positioning requirements for </w:t>
            </w:r>
            <w:proofErr w:type="spellStart"/>
            <w:r w:rsidRPr="00D973BB">
              <w:rPr>
                <w:b/>
                <w:bCs/>
                <w:i/>
                <w:color w:val="000000"/>
                <w:sz w:val="20"/>
                <w:szCs w:val="20"/>
                <w:lang w:val="en-US"/>
              </w:rPr>
              <w:t>IIoT</w:t>
            </w:r>
            <w:proofErr w:type="spellEnd"/>
            <w:r w:rsidRPr="00D973BB">
              <w:rPr>
                <w:b/>
                <w:bCs/>
                <w:i/>
                <w:color w:val="000000"/>
                <w:sz w:val="20"/>
                <w:szCs w:val="20"/>
                <w:lang w:val="en-US"/>
              </w:rPr>
              <w:t xml:space="preserve"> use cases are defined as follows:</w:t>
            </w:r>
          </w:p>
          <w:p w14:paraId="7468CB22" w14:textId="77777777" w:rsidR="003C141F" w:rsidRPr="00D973BB" w:rsidRDefault="00941110" w:rsidP="001F2FB9">
            <w:pPr>
              <w:pStyle w:val="aff8"/>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Horizontal position accuracy (&lt; X5) for 90% of UEs</w:t>
            </w:r>
          </w:p>
          <w:p w14:paraId="7345CF89" w14:textId="77777777" w:rsidR="003C141F" w:rsidRPr="00D973BB" w:rsidRDefault="00941110" w:rsidP="001F2FB9">
            <w:pPr>
              <w:pStyle w:val="aff8"/>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X5 = 0.2m </w:t>
            </w:r>
          </w:p>
          <w:p w14:paraId="5837A218" w14:textId="77777777" w:rsidR="003C141F" w:rsidRPr="00D973BB" w:rsidRDefault="00941110" w:rsidP="001F2FB9">
            <w:pPr>
              <w:pStyle w:val="aff8"/>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Vertical position accuracy (&lt; X6) for 90% of UEs</w:t>
            </w:r>
            <w:r w:rsidRPr="00D973BB">
              <w:rPr>
                <w:b/>
                <w:i/>
                <w:lang w:val="en-US"/>
              </w:rPr>
              <w:t> </w:t>
            </w:r>
          </w:p>
          <w:p w14:paraId="69525F23" w14:textId="77777777" w:rsidR="003C141F" w:rsidRPr="00D973BB" w:rsidRDefault="00941110" w:rsidP="001F2FB9">
            <w:pPr>
              <w:pStyle w:val="aff8"/>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X6 = 1m</w:t>
            </w:r>
          </w:p>
          <w:p w14:paraId="1818BB8D" w14:textId="77777777" w:rsidR="003C141F" w:rsidRPr="00D973BB" w:rsidRDefault="00941110" w:rsidP="001F2FB9">
            <w:pPr>
              <w:pStyle w:val="aff8"/>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End-to-end latency for position estimation of UE (&lt; X7)</w:t>
            </w:r>
          </w:p>
          <w:p w14:paraId="07DFD10A" w14:textId="77777777" w:rsidR="003C141F" w:rsidRPr="00D973BB" w:rsidRDefault="00941110" w:rsidP="001F2FB9">
            <w:pPr>
              <w:pStyle w:val="aff8"/>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X7 = 100ms</w:t>
            </w:r>
          </w:p>
          <w:p w14:paraId="306324AE" w14:textId="77777777" w:rsidR="003C141F" w:rsidRPr="00D973BB" w:rsidRDefault="00941110" w:rsidP="001F2FB9">
            <w:pPr>
              <w:pStyle w:val="aff8"/>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Physical layer latency for position estimation of UE (&lt; X8)</w:t>
            </w:r>
          </w:p>
          <w:p w14:paraId="6682FBF4" w14:textId="77777777" w:rsidR="003C141F" w:rsidRPr="00D973BB" w:rsidRDefault="00941110" w:rsidP="001F2FB9">
            <w:pPr>
              <w:pStyle w:val="aff8"/>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X8 = 10ms</w:t>
            </w:r>
          </w:p>
          <w:p w14:paraId="4A08AA30" w14:textId="77777777" w:rsidR="003C141F" w:rsidRPr="00D973BB" w:rsidRDefault="003C141F">
            <w:pPr>
              <w:pStyle w:val="aff8"/>
              <w:tabs>
                <w:tab w:val="left" w:pos="1004"/>
              </w:tabs>
              <w:spacing w:line="256" w:lineRule="auto"/>
              <w:ind w:left="2240"/>
              <w:contextualSpacing/>
              <w:rPr>
                <w:rFonts w:ascii="Times New Roman" w:hAnsi="Times New Roman" w:cs="Times New Roman"/>
                <w:b/>
                <w:i/>
                <w:sz w:val="20"/>
                <w:szCs w:val="20"/>
                <w:lang w:val="en-US"/>
              </w:rPr>
            </w:pPr>
          </w:p>
          <w:p w14:paraId="4975D884" w14:textId="77777777" w:rsidR="003C141F" w:rsidRPr="00D973BB" w:rsidRDefault="003C141F">
            <w:pPr>
              <w:snapToGrid w:val="0"/>
              <w:rPr>
                <w:b/>
                <w:bCs/>
                <w:i/>
                <w:iCs/>
                <w:sz w:val="20"/>
                <w:szCs w:val="20"/>
                <w:lang w:val="en-US"/>
              </w:rPr>
            </w:pPr>
          </w:p>
        </w:tc>
      </w:tr>
      <w:tr w:rsidR="003C141F" w:rsidRPr="00D973BB" w14:paraId="5B5857B3" w14:textId="77777777">
        <w:tc>
          <w:tcPr>
            <w:tcW w:w="1271" w:type="dxa"/>
          </w:tcPr>
          <w:p w14:paraId="241B3039" w14:textId="77777777" w:rsidR="003C141F" w:rsidRPr="00D973BB" w:rsidRDefault="00941110">
            <w:pPr>
              <w:rPr>
                <w:lang w:val="en-US"/>
              </w:rPr>
            </w:pPr>
            <w:r w:rsidRPr="00D973BB">
              <w:lastRenderedPageBreak/>
              <w:fldChar w:fldCharType="begin"/>
            </w:r>
            <w:r w:rsidRPr="00D973BB">
              <w:rPr>
                <w:lang w:val="en-US"/>
              </w:rPr>
              <w:instrText xml:space="preserve"> REF _Ref54031483 \r \h </w:instrText>
            </w:r>
            <w:r w:rsidRPr="00D973BB">
              <w:fldChar w:fldCharType="separate"/>
            </w:r>
            <w:r w:rsidRPr="00D973BB">
              <w:rPr>
                <w:lang w:val="en-US"/>
              </w:rPr>
              <w:t>[6]</w:t>
            </w:r>
            <w:r w:rsidRPr="00D973BB">
              <w:fldChar w:fldCharType="end"/>
            </w:r>
          </w:p>
        </w:tc>
        <w:tc>
          <w:tcPr>
            <w:tcW w:w="8358" w:type="dxa"/>
          </w:tcPr>
          <w:p w14:paraId="4215B467" w14:textId="77777777" w:rsidR="003C141F" w:rsidRPr="00D973BB" w:rsidRDefault="00941110" w:rsidP="001F2FB9">
            <w:pPr>
              <w:pStyle w:val="3GPPText"/>
              <w:numPr>
                <w:ilvl w:val="1"/>
                <w:numId w:val="24"/>
              </w:numPr>
              <w:overflowPunct w:val="0"/>
              <w:adjustRightInd w:val="0"/>
              <w:spacing w:after="120" w:line="240" w:lineRule="auto"/>
              <w:textAlignment w:val="baseline"/>
              <w:rPr>
                <w:b/>
                <w:bCs/>
                <w:lang w:val="en-US"/>
              </w:rPr>
            </w:pPr>
            <w:r w:rsidRPr="00D973BB">
              <w:rPr>
                <w:b/>
                <w:bCs/>
                <w:lang w:val="en-US"/>
              </w:rPr>
              <w:t xml:space="preserve">For the accuracy and latency requirements, we suggest defining X1 = 80 %, X2 = 80 %, X3 = 100 </w:t>
            </w:r>
            <w:proofErr w:type="spellStart"/>
            <w:r w:rsidRPr="00D973BB">
              <w:rPr>
                <w:b/>
                <w:bCs/>
                <w:lang w:val="en-US"/>
              </w:rPr>
              <w:t>ms</w:t>
            </w:r>
            <w:proofErr w:type="spellEnd"/>
            <w:r w:rsidRPr="00D973BB">
              <w:rPr>
                <w:b/>
                <w:bCs/>
                <w:lang w:val="en-US"/>
              </w:rPr>
              <w:t xml:space="preserve">, X4 = (0.2 m or 0.5 m), X5 = (0.2 m or 1 m), X6 = 10 </w:t>
            </w:r>
            <w:proofErr w:type="spellStart"/>
            <w:r w:rsidRPr="00D973BB">
              <w:rPr>
                <w:b/>
                <w:bCs/>
                <w:lang w:val="en-US"/>
              </w:rPr>
              <w:t>ms</w:t>
            </w:r>
            <w:proofErr w:type="spellEnd"/>
            <w:r w:rsidRPr="00D973BB">
              <w:rPr>
                <w:b/>
                <w:bCs/>
                <w:lang w:val="en-US"/>
              </w:rPr>
              <w:t xml:space="preserve">, X7 = 10 </w:t>
            </w:r>
            <w:proofErr w:type="spellStart"/>
            <w:r w:rsidRPr="00D973BB">
              <w:rPr>
                <w:b/>
                <w:bCs/>
                <w:lang w:val="en-US"/>
              </w:rPr>
              <w:t>ms</w:t>
            </w:r>
            <w:proofErr w:type="spellEnd"/>
          </w:p>
          <w:p w14:paraId="55B6A803" w14:textId="77777777" w:rsidR="003C141F" w:rsidRPr="00D973BB" w:rsidRDefault="003C141F">
            <w:pPr>
              <w:pStyle w:val="3GPPText"/>
              <w:rPr>
                <w:b/>
                <w:i/>
                <w:lang w:val="en-US" w:eastAsia="zh-CN"/>
              </w:rPr>
            </w:pPr>
          </w:p>
        </w:tc>
      </w:tr>
      <w:tr w:rsidR="003C141F" w:rsidRPr="00D973BB" w14:paraId="3EDA6642" w14:textId="77777777">
        <w:tc>
          <w:tcPr>
            <w:tcW w:w="1271" w:type="dxa"/>
          </w:tcPr>
          <w:p w14:paraId="67295B58" w14:textId="77777777" w:rsidR="003C141F" w:rsidRPr="00D973BB" w:rsidRDefault="00941110">
            <w:pPr>
              <w:rPr>
                <w:lang w:val="en-US"/>
              </w:rPr>
            </w:pPr>
            <w:r w:rsidRPr="00D973BB">
              <w:rPr>
                <w:rFonts w:cs="Times New Roman"/>
                <w:szCs w:val="20"/>
              </w:rPr>
              <w:fldChar w:fldCharType="begin"/>
            </w:r>
            <w:r w:rsidRPr="00D973BB">
              <w:rPr>
                <w:rFonts w:cs="Times New Roman"/>
                <w:sz w:val="20"/>
                <w:szCs w:val="20"/>
                <w:lang w:val="en-US"/>
              </w:rPr>
              <w:instrText xml:space="preserve"> REF _Ref54038351 \r \h </w:instrText>
            </w:r>
            <w:r w:rsidRPr="00D973BB">
              <w:rPr>
                <w:rFonts w:cs="Times New Roman"/>
                <w:szCs w:val="20"/>
              </w:rPr>
            </w:r>
            <w:r w:rsidRPr="00D973BB">
              <w:rPr>
                <w:rFonts w:cs="Times New Roman"/>
                <w:szCs w:val="20"/>
              </w:rPr>
              <w:fldChar w:fldCharType="separate"/>
            </w:r>
            <w:r w:rsidRPr="00D973BB">
              <w:rPr>
                <w:rFonts w:cs="Times New Roman"/>
                <w:sz w:val="20"/>
                <w:szCs w:val="20"/>
                <w:lang w:val="en-US"/>
              </w:rPr>
              <w:t>[8]</w:t>
            </w:r>
            <w:r w:rsidRPr="00D973BB">
              <w:rPr>
                <w:rFonts w:cs="Times New Roman"/>
                <w:szCs w:val="20"/>
              </w:rPr>
              <w:fldChar w:fldCharType="end"/>
            </w:r>
          </w:p>
        </w:tc>
        <w:tc>
          <w:tcPr>
            <w:tcW w:w="8358" w:type="dxa"/>
          </w:tcPr>
          <w:p w14:paraId="38A23FB2" w14:textId="77777777" w:rsidR="003C141F" w:rsidRPr="00D973BB" w:rsidRDefault="00941110">
            <w:pPr>
              <w:pStyle w:val="03Proposal"/>
              <w:spacing w:after="120"/>
              <w:rPr>
                <w:i/>
                <w:iCs/>
                <w:lang w:val="en-US"/>
              </w:rPr>
            </w:pPr>
            <w:r w:rsidRPr="00D973BB">
              <w:rPr>
                <w:i/>
                <w:iCs/>
                <w:lang w:val="en-US"/>
              </w:rPr>
              <w:t xml:space="preserve">Proposal 2: Propose to adopt the following performance requirement for Rel-17 positioning: </w:t>
            </w:r>
          </w:p>
          <w:tbl>
            <w:tblPr>
              <w:tblStyle w:val="aff0"/>
              <w:tblW w:w="0" w:type="auto"/>
              <w:tblLook w:val="04A0" w:firstRow="1" w:lastRow="0" w:firstColumn="1" w:lastColumn="0" w:noHBand="0" w:noVBand="1"/>
            </w:tblPr>
            <w:tblGrid>
              <w:gridCol w:w="8692"/>
            </w:tblGrid>
            <w:tr w:rsidR="003C141F" w:rsidRPr="00D973BB" w14:paraId="52E23525" w14:textId="77777777">
              <w:tc>
                <w:tcPr>
                  <w:tcW w:w="9062" w:type="dxa"/>
                </w:tcPr>
                <w:p w14:paraId="43726BC0" w14:textId="77777777" w:rsidR="003C141F" w:rsidRPr="00D973BB" w:rsidRDefault="00941110" w:rsidP="001F2FB9">
                  <w:pPr>
                    <w:pStyle w:val="aff8"/>
                    <w:numPr>
                      <w:ilvl w:val="0"/>
                      <w:numId w:val="22"/>
                    </w:numPr>
                    <w:ind w:left="360"/>
                    <w:rPr>
                      <w:b/>
                      <w:bCs/>
                      <w:sz w:val="20"/>
                      <w:szCs w:val="16"/>
                      <w:lang w:val="en-US"/>
                    </w:rPr>
                  </w:pPr>
                  <w:r w:rsidRPr="00D973BB">
                    <w:rPr>
                      <w:b/>
                      <w:bCs/>
                      <w:sz w:val="20"/>
                      <w:szCs w:val="16"/>
                      <w:lang w:val="en-US"/>
                    </w:rPr>
                    <w:t>In Rel-17 target positioning requirements for commercial use cases are defined as follows:</w:t>
                  </w:r>
                </w:p>
                <w:p w14:paraId="179C87A8" w14:textId="77777777" w:rsidR="003C141F" w:rsidRPr="00D973BB" w:rsidRDefault="00941110" w:rsidP="001F2FB9">
                  <w:pPr>
                    <w:pStyle w:val="aff8"/>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Horizontal position accuracy (&lt; 1 m) for 90% of UEs</w:t>
                  </w:r>
                </w:p>
                <w:p w14:paraId="6B0D08E0" w14:textId="77777777" w:rsidR="003C141F" w:rsidRPr="00D973BB" w:rsidRDefault="00941110" w:rsidP="001F2FB9">
                  <w:pPr>
                    <w:pStyle w:val="aff8"/>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Vertical position accuracy (&lt; 3 m) for 90% of UEs</w:t>
                  </w:r>
                </w:p>
                <w:p w14:paraId="6E1A7933" w14:textId="77777777" w:rsidR="003C141F" w:rsidRPr="00D973BB" w:rsidRDefault="00941110" w:rsidP="001F2FB9">
                  <w:pPr>
                    <w:pStyle w:val="aff8"/>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 xml:space="preserve">End-to-end latency for position estimation of UE (&lt; 100 </w:t>
                  </w:r>
                  <w:proofErr w:type="spellStart"/>
                  <w:r w:rsidRPr="00D973BB">
                    <w:rPr>
                      <w:b/>
                      <w:bCs/>
                      <w:sz w:val="20"/>
                      <w:szCs w:val="16"/>
                      <w:lang w:val="en-US"/>
                    </w:rPr>
                    <w:t>ms</w:t>
                  </w:r>
                  <w:proofErr w:type="spellEnd"/>
                  <w:r w:rsidRPr="00D973BB">
                    <w:rPr>
                      <w:b/>
                      <w:bCs/>
                      <w:sz w:val="20"/>
                      <w:szCs w:val="16"/>
                      <w:lang w:val="en-US"/>
                    </w:rPr>
                    <w:t>)</w:t>
                  </w:r>
                </w:p>
                <w:p w14:paraId="08A8953D" w14:textId="77777777" w:rsidR="003C141F" w:rsidRPr="00D973BB" w:rsidRDefault="00941110" w:rsidP="001F2FB9">
                  <w:pPr>
                    <w:pStyle w:val="aff8"/>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 xml:space="preserve">Physical layer latency for position estimation of UE (&lt; 25 </w:t>
                  </w:r>
                  <w:proofErr w:type="spellStart"/>
                  <w:r w:rsidRPr="00D973BB">
                    <w:rPr>
                      <w:b/>
                      <w:bCs/>
                      <w:sz w:val="20"/>
                      <w:szCs w:val="16"/>
                      <w:lang w:val="en-US"/>
                    </w:rPr>
                    <w:t>ms</w:t>
                  </w:r>
                  <w:proofErr w:type="spellEnd"/>
                  <w:r w:rsidRPr="00D973BB">
                    <w:rPr>
                      <w:b/>
                      <w:bCs/>
                      <w:sz w:val="20"/>
                      <w:szCs w:val="16"/>
                      <w:lang w:val="en-US"/>
                    </w:rPr>
                    <w:t>)</w:t>
                  </w:r>
                </w:p>
                <w:p w14:paraId="4671F471" w14:textId="77777777" w:rsidR="003C141F" w:rsidRPr="00D973BB" w:rsidRDefault="00941110" w:rsidP="001F2FB9">
                  <w:pPr>
                    <w:pStyle w:val="aff8"/>
                    <w:numPr>
                      <w:ilvl w:val="0"/>
                      <w:numId w:val="22"/>
                    </w:numPr>
                    <w:ind w:left="360"/>
                    <w:rPr>
                      <w:b/>
                      <w:bCs/>
                      <w:sz w:val="20"/>
                      <w:szCs w:val="16"/>
                      <w:lang w:val="en-US"/>
                    </w:rPr>
                  </w:pPr>
                  <w:r w:rsidRPr="00D973BB">
                    <w:rPr>
                      <w:b/>
                      <w:bCs/>
                      <w:sz w:val="20"/>
                      <w:szCs w:val="16"/>
                      <w:lang w:val="en-US"/>
                    </w:rPr>
                    <w:t xml:space="preserve">In Rel-17 target positioning requirements for </w:t>
                  </w:r>
                  <w:proofErr w:type="spellStart"/>
                  <w:r w:rsidRPr="00D973BB">
                    <w:rPr>
                      <w:b/>
                      <w:bCs/>
                      <w:sz w:val="20"/>
                      <w:szCs w:val="16"/>
                      <w:lang w:val="en-US"/>
                    </w:rPr>
                    <w:t>IIoT</w:t>
                  </w:r>
                  <w:proofErr w:type="spellEnd"/>
                  <w:r w:rsidRPr="00D973BB">
                    <w:rPr>
                      <w:b/>
                      <w:bCs/>
                      <w:sz w:val="20"/>
                      <w:szCs w:val="16"/>
                      <w:lang w:val="en-US"/>
                    </w:rPr>
                    <w:t xml:space="preserve"> use cases are defined as follows:</w:t>
                  </w:r>
                </w:p>
                <w:p w14:paraId="1CBB5E22" w14:textId="77777777" w:rsidR="003C141F" w:rsidRPr="00D973BB" w:rsidRDefault="00941110" w:rsidP="001F2FB9">
                  <w:pPr>
                    <w:pStyle w:val="aff8"/>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Horizontal position accuracy (&lt; 0.5 m) for 90% of UEs</w:t>
                  </w:r>
                </w:p>
                <w:p w14:paraId="5B16F1FA" w14:textId="77777777" w:rsidR="003C141F" w:rsidRPr="00D973BB" w:rsidRDefault="00941110" w:rsidP="001F2FB9">
                  <w:pPr>
                    <w:pStyle w:val="aff8"/>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Vertical position accuracy (&lt; 1 m) for 90% of UEs</w:t>
                  </w:r>
                </w:p>
                <w:p w14:paraId="1A4DE36E" w14:textId="77777777" w:rsidR="003C141F" w:rsidRPr="00D973BB" w:rsidRDefault="00941110" w:rsidP="001F2FB9">
                  <w:pPr>
                    <w:pStyle w:val="aff8"/>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End-to-end latency for position estimation of UE (&lt;100ms)</w:t>
                  </w:r>
                </w:p>
                <w:p w14:paraId="391AC41C" w14:textId="77777777" w:rsidR="003C141F" w:rsidRPr="00D973BB" w:rsidRDefault="00941110" w:rsidP="001F2FB9">
                  <w:pPr>
                    <w:pStyle w:val="aff8"/>
                    <w:numPr>
                      <w:ilvl w:val="1"/>
                      <w:numId w:val="23"/>
                    </w:numPr>
                    <w:tabs>
                      <w:tab w:val="left" w:pos="1004"/>
                    </w:tabs>
                    <w:spacing w:line="256" w:lineRule="auto"/>
                    <w:ind w:left="1080"/>
                    <w:contextualSpacing/>
                    <w:rPr>
                      <w:lang w:val="en-US"/>
                    </w:rPr>
                  </w:pPr>
                  <w:r w:rsidRPr="00D973BB">
                    <w:rPr>
                      <w:b/>
                      <w:bCs/>
                      <w:sz w:val="20"/>
                      <w:szCs w:val="16"/>
                      <w:lang w:val="en-US"/>
                    </w:rPr>
                    <w:t>FFS: Physical layer latency for position estimation of UE (&lt; 25ms)</w:t>
                  </w:r>
                </w:p>
              </w:tc>
            </w:tr>
          </w:tbl>
          <w:p w14:paraId="4B1DB783" w14:textId="77777777" w:rsidR="003C141F" w:rsidRPr="00D973BB" w:rsidRDefault="003C141F">
            <w:pPr>
              <w:pStyle w:val="00Text"/>
              <w:rPr>
                <w:lang w:val="en-US"/>
              </w:rPr>
            </w:pPr>
          </w:p>
          <w:p w14:paraId="4E160C15" w14:textId="77777777" w:rsidR="003C141F" w:rsidRPr="00D973BB" w:rsidRDefault="003C141F">
            <w:pPr>
              <w:pStyle w:val="3GPPText"/>
              <w:overflowPunct w:val="0"/>
              <w:adjustRightInd w:val="0"/>
              <w:spacing w:after="120" w:line="240" w:lineRule="auto"/>
              <w:ind w:left="284"/>
              <w:textAlignment w:val="baseline"/>
              <w:rPr>
                <w:b/>
                <w:bCs/>
                <w:lang w:val="en-US"/>
              </w:rPr>
            </w:pPr>
          </w:p>
        </w:tc>
      </w:tr>
      <w:tr w:rsidR="003C141F" w:rsidRPr="00D973BB" w14:paraId="2408558B" w14:textId="77777777">
        <w:tc>
          <w:tcPr>
            <w:tcW w:w="1271" w:type="dxa"/>
          </w:tcPr>
          <w:p w14:paraId="5B91C9A4" w14:textId="77777777" w:rsidR="003C141F" w:rsidRPr="00D973BB" w:rsidRDefault="00941110">
            <w:pPr>
              <w:rPr>
                <w:rFonts w:cs="Times New Roman"/>
                <w:sz w:val="20"/>
                <w:szCs w:val="20"/>
                <w:lang w:val="en-US"/>
              </w:rPr>
            </w:pPr>
            <w:r w:rsidRPr="00D973BB">
              <w:rPr>
                <w:rFonts w:cs="Times New Roman"/>
                <w:szCs w:val="20"/>
              </w:rPr>
              <w:fldChar w:fldCharType="begin"/>
            </w:r>
            <w:r w:rsidRPr="00D973BB">
              <w:rPr>
                <w:rFonts w:cs="Times New Roman"/>
                <w:sz w:val="20"/>
                <w:szCs w:val="20"/>
                <w:lang w:val="en-US"/>
              </w:rPr>
              <w:instrText xml:space="preserve"> REF _Ref54039835 \r \h </w:instrText>
            </w:r>
            <w:r w:rsidRPr="00D973BB">
              <w:rPr>
                <w:rFonts w:cs="Times New Roman"/>
                <w:szCs w:val="20"/>
              </w:rPr>
            </w:r>
            <w:r w:rsidRPr="00D973BB">
              <w:rPr>
                <w:rFonts w:cs="Times New Roman"/>
                <w:szCs w:val="20"/>
              </w:rPr>
              <w:fldChar w:fldCharType="separate"/>
            </w:r>
            <w:r w:rsidRPr="00D973BB">
              <w:rPr>
                <w:rFonts w:cs="Times New Roman"/>
                <w:sz w:val="20"/>
                <w:szCs w:val="20"/>
                <w:lang w:val="en-US"/>
              </w:rPr>
              <w:t>[10]</w:t>
            </w:r>
            <w:r w:rsidRPr="00D973BB">
              <w:rPr>
                <w:rFonts w:cs="Times New Roman"/>
                <w:szCs w:val="20"/>
              </w:rPr>
              <w:fldChar w:fldCharType="end"/>
            </w:r>
          </w:p>
        </w:tc>
        <w:tc>
          <w:tcPr>
            <w:tcW w:w="8358" w:type="dxa"/>
          </w:tcPr>
          <w:p w14:paraId="02F1865A" w14:textId="77777777" w:rsidR="003C141F" w:rsidRPr="00D973BB" w:rsidRDefault="00941110">
            <w:pPr>
              <w:pStyle w:val="paragraph"/>
              <w:spacing w:before="0" w:beforeAutospacing="0" w:after="0" w:afterAutospacing="0"/>
              <w:textAlignment w:val="baseline"/>
              <w:rPr>
                <w:b/>
                <w:sz w:val="20"/>
                <w:szCs w:val="20"/>
                <w:lang w:val="en-US"/>
              </w:rPr>
            </w:pPr>
            <w:r w:rsidRPr="00D973BB">
              <w:rPr>
                <w:rStyle w:val="normaltextrun"/>
                <w:b/>
                <w:sz w:val="20"/>
                <w:szCs w:val="20"/>
                <w:lang w:val="en-US"/>
              </w:rPr>
              <w:t xml:space="preserve">Proposal 1: Our preferred positioning accuracy requirements: </w:t>
            </w:r>
          </w:p>
          <w:p w14:paraId="06BBE225" w14:textId="77777777" w:rsidR="003C141F" w:rsidRPr="00D973BB" w:rsidRDefault="00941110" w:rsidP="001F2FB9">
            <w:pPr>
              <w:pStyle w:val="paragraph"/>
              <w:numPr>
                <w:ilvl w:val="0"/>
                <w:numId w:val="25"/>
              </w:numPr>
              <w:tabs>
                <w:tab w:val="clear" w:pos="720"/>
                <w:tab w:val="left" w:pos="0"/>
              </w:tabs>
              <w:spacing w:before="0" w:beforeAutospacing="0" w:after="0" w:afterAutospacing="0" w:line="240" w:lineRule="auto"/>
              <w:ind w:left="0" w:firstLine="0"/>
              <w:textAlignment w:val="baseline"/>
              <w:rPr>
                <w:b/>
                <w:sz w:val="20"/>
                <w:szCs w:val="20"/>
                <w:lang w:val="en-US"/>
              </w:rPr>
            </w:pPr>
            <w:r w:rsidRPr="00D973BB">
              <w:rPr>
                <w:rStyle w:val="normaltextrun"/>
                <w:b/>
                <w:sz w:val="20"/>
                <w:szCs w:val="20"/>
                <w:lang w:val="en-US"/>
              </w:rPr>
              <w:t>In Rel-17 target positioning requirements for commercial use cases are defined as follows:</w:t>
            </w:r>
            <w:r w:rsidRPr="00D973BB">
              <w:rPr>
                <w:rStyle w:val="eop"/>
                <w:b/>
                <w:sz w:val="20"/>
                <w:szCs w:val="20"/>
                <w:lang w:val="en-US"/>
              </w:rPr>
              <w:t> </w:t>
            </w:r>
          </w:p>
          <w:p w14:paraId="70DF68CD" w14:textId="77777777" w:rsidR="003C141F" w:rsidRPr="00D973BB" w:rsidRDefault="00941110" w:rsidP="001F2FB9">
            <w:pPr>
              <w:pStyle w:val="paragraph"/>
              <w:numPr>
                <w:ilvl w:val="0"/>
                <w:numId w:val="26"/>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Horizontal position accuracy (&lt; 1 m) for 90%of UEs</w:t>
            </w:r>
            <w:r w:rsidRPr="00D973BB">
              <w:rPr>
                <w:rStyle w:val="eop"/>
                <w:b/>
                <w:sz w:val="20"/>
                <w:szCs w:val="20"/>
                <w:lang w:val="en-US"/>
              </w:rPr>
              <w:t> </w:t>
            </w:r>
          </w:p>
          <w:p w14:paraId="45C47C9F" w14:textId="77777777" w:rsidR="003C141F" w:rsidRPr="00D973BB" w:rsidRDefault="00941110" w:rsidP="001F2FB9">
            <w:pPr>
              <w:pStyle w:val="paragraph"/>
              <w:numPr>
                <w:ilvl w:val="0"/>
                <w:numId w:val="26"/>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Vertical position accuracy (&lt;3m) for 90% of UEs</w:t>
            </w:r>
            <w:r w:rsidRPr="00D973BB">
              <w:rPr>
                <w:rStyle w:val="eop"/>
                <w:b/>
                <w:sz w:val="20"/>
                <w:szCs w:val="20"/>
                <w:lang w:val="en-US"/>
              </w:rPr>
              <w:t> </w:t>
            </w:r>
          </w:p>
          <w:p w14:paraId="1DEDA992" w14:textId="77777777" w:rsidR="003C141F" w:rsidRPr="00D973BB" w:rsidRDefault="00941110" w:rsidP="001F2FB9">
            <w:pPr>
              <w:pStyle w:val="paragraph"/>
              <w:numPr>
                <w:ilvl w:val="0"/>
                <w:numId w:val="27"/>
              </w:numPr>
              <w:tabs>
                <w:tab w:val="clear" w:pos="720"/>
                <w:tab w:val="left" w:pos="0"/>
              </w:tabs>
              <w:spacing w:before="0" w:beforeAutospacing="0" w:after="0" w:afterAutospacing="0" w:line="240" w:lineRule="auto"/>
              <w:ind w:left="0" w:firstLine="0"/>
              <w:textAlignment w:val="baseline"/>
              <w:rPr>
                <w:b/>
                <w:sz w:val="20"/>
                <w:szCs w:val="20"/>
                <w:lang w:val="en-US"/>
              </w:rPr>
            </w:pPr>
            <w:r w:rsidRPr="00D973BB">
              <w:rPr>
                <w:rStyle w:val="normaltextrun"/>
                <w:b/>
                <w:sz w:val="20"/>
                <w:szCs w:val="20"/>
                <w:lang w:val="en-US"/>
              </w:rPr>
              <w:t>In Rel-17 target positioning requirements for </w:t>
            </w:r>
            <w:proofErr w:type="spellStart"/>
            <w:r w:rsidRPr="00D973BB">
              <w:rPr>
                <w:rStyle w:val="normaltextrun"/>
                <w:b/>
                <w:sz w:val="20"/>
                <w:szCs w:val="20"/>
                <w:lang w:val="en-US"/>
              </w:rPr>
              <w:t>IIoT</w:t>
            </w:r>
            <w:proofErr w:type="spellEnd"/>
            <w:r w:rsidRPr="00D973BB">
              <w:rPr>
                <w:rStyle w:val="normaltextrun"/>
                <w:b/>
                <w:sz w:val="20"/>
                <w:szCs w:val="20"/>
                <w:lang w:val="en-US"/>
              </w:rPr>
              <w:t> use cases are defined as follows:</w:t>
            </w:r>
            <w:r w:rsidRPr="00D973BB">
              <w:rPr>
                <w:rStyle w:val="eop"/>
                <w:b/>
                <w:sz w:val="20"/>
                <w:szCs w:val="20"/>
                <w:lang w:val="en-US"/>
              </w:rPr>
              <w:t> </w:t>
            </w:r>
          </w:p>
          <w:p w14:paraId="418EF64B" w14:textId="77777777" w:rsidR="003C141F" w:rsidRPr="00D973BB" w:rsidRDefault="00941110" w:rsidP="001F2FB9">
            <w:pPr>
              <w:pStyle w:val="paragraph"/>
              <w:numPr>
                <w:ilvl w:val="0"/>
                <w:numId w:val="28"/>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Horizontal position accuracy (&lt; 0.2 m) for 90%of UEs</w:t>
            </w:r>
            <w:r w:rsidRPr="00D973BB">
              <w:rPr>
                <w:rStyle w:val="eop"/>
                <w:b/>
                <w:sz w:val="20"/>
                <w:szCs w:val="20"/>
                <w:lang w:val="en-US"/>
              </w:rPr>
              <w:t> </w:t>
            </w:r>
          </w:p>
          <w:p w14:paraId="248B7430" w14:textId="77777777" w:rsidR="003C141F" w:rsidRPr="00D973BB" w:rsidRDefault="00941110" w:rsidP="001F2FB9">
            <w:pPr>
              <w:pStyle w:val="paragraph"/>
              <w:numPr>
                <w:ilvl w:val="0"/>
                <w:numId w:val="29"/>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Vertical position accuracy (&lt; 1 m) for 90% of UEs</w:t>
            </w:r>
            <w:r w:rsidRPr="00D973BB">
              <w:rPr>
                <w:rStyle w:val="eop"/>
                <w:b/>
                <w:sz w:val="20"/>
                <w:szCs w:val="20"/>
                <w:lang w:val="en-US"/>
              </w:rPr>
              <w:t> </w:t>
            </w:r>
          </w:p>
          <w:p w14:paraId="14F52038" w14:textId="77777777" w:rsidR="003C141F" w:rsidRPr="00D973BB" w:rsidRDefault="003C141F">
            <w:pPr>
              <w:pStyle w:val="paragraph"/>
              <w:spacing w:before="0" w:beforeAutospacing="0" w:after="0" w:afterAutospacing="0"/>
              <w:textAlignment w:val="baseline"/>
              <w:rPr>
                <w:rStyle w:val="normaltextrun"/>
                <w:sz w:val="20"/>
                <w:szCs w:val="20"/>
                <w:lang w:val="en-US"/>
              </w:rPr>
            </w:pPr>
          </w:p>
          <w:p w14:paraId="1AE1C276" w14:textId="77777777" w:rsidR="003C141F" w:rsidRPr="00D973BB" w:rsidRDefault="00941110">
            <w:pPr>
              <w:pStyle w:val="paragraph"/>
              <w:spacing w:before="0" w:beforeAutospacing="0" w:after="0" w:afterAutospacing="0"/>
              <w:textAlignment w:val="baseline"/>
              <w:rPr>
                <w:rStyle w:val="normaltextrun"/>
                <w:sz w:val="20"/>
                <w:szCs w:val="20"/>
                <w:lang w:val="en-US"/>
              </w:rPr>
            </w:pPr>
            <w:r w:rsidRPr="00D973BB">
              <w:rPr>
                <w:rStyle w:val="normaltextrun"/>
                <w:lang w:val="en-US"/>
              </w:rPr>
              <w:t xml:space="preserve"> </w:t>
            </w:r>
          </w:p>
          <w:p w14:paraId="61EDF298" w14:textId="77777777" w:rsidR="003C141F" w:rsidRPr="00D973BB" w:rsidRDefault="00941110">
            <w:pPr>
              <w:pStyle w:val="03Proposal"/>
              <w:spacing w:after="120"/>
              <w:rPr>
                <w:rStyle w:val="eop"/>
                <w:szCs w:val="20"/>
                <w:lang w:val="en-US"/>
              </w:rPr>
            </w:pPr>
            <w:r w:rsidRPr="00D973BB">
              <w:rPr>
                <w:rStyle w:val="normaltextrun"/>
                <w:szCs w:val="20"/>
                <w:lang w:val="en-US"/>
              </w:rPr>
              <w:t>Proposal 2: Support different service level in which each level represent both positioning accuracy and latency.</w:t>
            </w:r>
            <w:r w:rsidRPr="00D973BB">
              <w:rPr>
                <w:rStyle w:val="eop"/>
                <w:szCs w:val="20"/>
                <w:lang w:val="en-US"/>
              </w:rPr>
              <w:t> </w:t>
            </w:r>
          </w:p>
          <w:p w14:paraId="0080A73C" w14:textId="77777777" w:rsidR="003C141F" w:rsidRPr="00D973BB" w:rsidRDefault="00941110">
            <w:pPr>
              <w:pStyle w:val="paragraph"/>
              <w:spacing w:before="0" w:beforeAutospacing="0" w:after="0" w:afterAutospacing="0"/>
              <w:textAlignment w:val="baseline"/>
              <w:rPr>
                <w:b/>
                <w:sz w:val="20"/>
                <w:szCs w:val="20"/>
                <w:lang w:val="en-US"/>
              </w:rPr>
            </w:pPr>
            <w:r w:rsidRPr="00D973BB">
              <w:rPr>
                <w:b/>
                <w:sz w:val="20"/>
                <w:szCs w:val="20"/>
                <w:lang w:val="en-US"/>
              </w:rPr>
              <w:t>Proposal 3: Define the end-to-end positioning latency after receiving the associated LS response from RAN2 as this requirement is beyond RAN1 scope.</w:t>
            </w:r>
          </w:p>
          <w:p w14:paraId="629C5F7E" w14:textId="77777777" w:rsidR="003C141F" w:rsidRPr="00D973BB" w:rsidRDefault="003C141F">
            <w:pPr>
              <w:pStyle w:val="03Proposal"/>
              <w:spacing w:after="120"/>
              <w:rPr>
                <w:i/>
                <w:iCs/>
                <w:lang w:val="en-US"/>
              </w:rPr>
            </w:pPr>
          </w:p>
        </w:tc>
      </w:tr>
      <w:tr w:rsidR="003C141F" w:rsidRPr="00D973BB" w14:paraId="63D04606" w14:textId="77777777">
        <w:tc>
          <w:tcPr>
            <w:tcW w:w="1271" w:type="dxa"/>
          </w:tcPr>
          <w:p w14:paraId="6EC68298" w14:textId="77777777" w:rsidR="003C141F" w:rsidRPr="00D973BB" w:rsidRDefault="00941110">
            <w:pPr>
              <w:rPr>
                <w:rFonts w:cs="Times New Roman"/>
                <w:sz w:val="20"/>
                <w:szCs w:val="20"/>
                <w:lang w:val="en-US"/>
              </w:rPr>
            </w:pPr>
            <w:r w:rsidRPr="00D973BB">
              <w:rPr>
                <w:lang w:val="en-US"/>
              </w:rPr>
              <w:t>[11]</w:t>
            </w:r>
          </w:p>
        </w:tc>
        <w:tc>
          <w:tcPr>
            <w:tcW w:w="8358" w:type="dxa"/>
          </w:tcPr>
          <w:p w14:paraId="508CFDE6" w14:textId="77777777" w:rsidR="003C141F" w:rsidRPr="00D973BB" w:rsidRDefault="003C141F" w:rsidP="00AC69E5">
            <w:pPr>
              <w:overflowPunct w:val="0"/>
              <w:adjustRightInd w:val="0"/>
              <w:spacing w:before="120"/>
              <w:ind w:left="1373" w:hangingChars="654" w:hanging="1373"/>
              <w:rPr>
                <w:szCs w:val="20"/>
                <w:lang w:val="en-US"/>
              </w:rPr>
            </w:pPr>
          </w:p>
          <w:p w14:paraId="4BF543FC" w14:textId="77777777" w:rsidR="003C141F" w:rsidRPr="00D973BB" w:rsidRDefault="00941110">
            <w:pPr>
              <w:rPr>
                <w:b/>
                <w:i/>
                <w:lang w:val="en-US"/>
              </w:rPr>
            </w:pPr>
            <w:r w:rsidRPr="00D973BB">
              <w:rPr>
                <w:b/>
                <w:i/>
                <w:lang w:val="en-US"/>
              </w:rPr>
              <w:t>Proposal 1:</w:t>
            </w:r>
          </w:p>
          <w:p w14:paraId="1B3DF5D0" w14:textId="77777777" w:rsidR="003C141F" w:rsidRPr="00D973BB" w:rsidRDefault="00941110" w:rsidP="001F2FB9">
            <w:pPr>
              <w:pStyle w:val="aff8"/>
              <w:numPr>
                <w:ilvl w:val="0"/>
                <w:numId w:val="30"/>
              </w:numPr>
              <w:overflowPunct w:val="0"/>
              <w:adjustRightInd w:val="0"/>
              <w:spacing w:before="120"/>
              <w:rPr>
                <w:rFonts w:ascii="Times New Roman" w:hAnsi="Times New Roman"/>
                <w:lang w:val="en-US"/>
              </w:rPr>
            </w:pPr>
            <w:r w:rsidRPr="00D973BB">
              <w:rPr>
                <w:rFonts w:ascii="Times New Roman" w:hAnsi="Times New Roman"/>
                <w:szCs w:val="20"/>
                <w:lang w:val="en-US"/>
              </w:rPr>
              <w:t>RAN 1 should adopt following table for accuracy and latency requirements:</w:t>
            </w:r>
          </w:p>
          <w:p w14:paraId="330BE92E" w14:textId="77777777" w:rsidR="003C141F" w:rsidRPr="00D973BB" w:rsidRDefault="00941110">
            <w:pPr>
              <w:pStyle w:val="aff8"/>
              <w:overflowPunct w:val="0"/>
              <w:adjustRightInd w:val="0"/>
              <w:spacing w:before="120"/>
              <w:jc w:val="center"/>
              <w:rPr>
                <w:rFonts w:ascii="Times New Roman" w:hAnsi="Times New Roman"/>
                <w:lang w:val="en-US"/>
              </w:rPr>
            </w:pPr>
            <w:r w:rsidRPr="00D973BB">
              <w:rPr>
                <w:rFonts w:ascii="Times New Roman" w:hAnsi="Times New Roman"/>
                <w:szCs w:val="20"/>
                <w:lang w:val="en-US"/>
              </w:rPr>
              <w:t>Table 1. Target positioning requirements for commercial and IIOT use cases</w:t>
            </w:r>
          </w:p>
          <w:tbl>
            <w:tblPr>
              <w:tblStyle w:val="aff0"/>
              <w:tblpPr w:leftFromText="142" w:rightFromText="142" w:vertAnchor="text" w:horzAnchor="margin" w:tblpXSpec="center" w:tblpY="99"/>
              <w:tblW w:w="9499" w:type="dxa"/>
              <w:tblLook w:val="04A0" w:firstRow="1" w:lastRow="0" w:firstColumn="1" w:lastColumn="0" w:noHBand="0" w:noVBand="1"/>
            </w:tblPr>
            <w:tblGrid>
              <w:gridCol w:w="2341"/>
              <w:gridCol w:w="1586"/>
              <w:gridCol w:w="1383"/>
              <w:gridCol w:w="1399"/>
              <w:gridCol w:w="1395"/>
              <w:gridCol w:w="1395"/>
            </w:tblGrid>
            <w:tr w:rsidR="003C141F" w:rsidRPr="00D973BB" w14:paraId="0BB0E0F5" w14:textId="77777777">
              <w:trPr>
                <w:trHeight w:val="124"/>
              </w:trPr>
              <w:tc>
                <w:tcPr>
                  <w:tcW w:w="234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14:paraId="6AFD6186" w14:textId="77777777" w:rsidR="003C141F" w:rsidRPr="00D973BB" w:rsidRDefault="00941110" w:rsidP="00AC69E5">
                  <w:pPr>
                    <w:pStyle w:val="proposal0"/>
                    <w:spacing w:before="0" w:beforeAutospacing="0" w:after="120" w:afterAutospacing="0"/>
                    <w:ind w:firstLineChars="700" w:firstLine="1124"/>
                    <w:rPr>
                      <w:rFonts w:cs="Calibri"/>
                      <w:b/>
                      <w:bCs/>
                      <w:color w:val="000000"/>
                      <w:sz w:val="16"/>
                      <w:lang w:val="en-US"/>
                    </w:rPr>
                  </w:pPr>
                  <w:r w:rsidRPr="00D973BB">
                    <w:rPr>
                      <w:rFonts w:cs="Calibri"/>
                      <w:b/>
                      <w:bCs/>
                      <w:color w:val="000000"/>
                      <w:sz w:val="16"/>
                      <w:lang w:val="en-US"/>
                    </w:rPr>
                    <w:t>Service level</w:t>
                  </w:r>
                </w:p>
                <w:p w14:paraId="15934D64"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Requirement</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CA49B"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Commercial– SL1</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3BFC0"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Commercial– SL2</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002BE" w14:textId="77777777" w:rsidR="003C141F" w:rsidRPr="00D973BB" w:rsidRDefault="00941110">
                  <w:pPr>
                    <w:pStyle w:val="proposal0"/>
                    <w:spacing w:before="0" w:beforeAutospacing="0" w:after="120" w:afterAutospacing="0"/>
                    <w:rPr>
                      <w:rFonts w:cs="Calibri"/>
                      <w:b/>
                      <w:bCs/>
                      <w:color w:val="000000"/>
                      <w:sz w:val="16"/>
                      <w:lang w:val="en-US"/>
                    </w:rPr>
                  </w:pPr>
                  <w:proofErr w:type="spellStart"/>
                  <w:r w:rsidRPr="00D973BB">
                    <w:rPr>
                      <w:rFonts w:cs="Calibri"/>
                      <w:b/>
                      <w:bCs/>
                      <w:color w:val="000000"/>
                      <w:sz w:val="16"/>
                      <w:lang w:val="en-US"/>
                    </w:rPr>
                    <w:t>IIoT</w:t>
                  </w:r>
                  <w:proofErr w:type="spellEnd"/>
                  <w:r w:rsidRPr="00D973BB">
                    <w:rPr>
                      <w:rFonts w:cs="Calibri"/>
                      <w:b/>
                      <w:bCs/>
                      <w:color w:val="000000"/>
                      <w:sz w:val="16"/>
                      <w:lang w:val="en-US"/>
                    </w:rPr>
                    <w:t xml:space="preserve"> - SL1</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65EC45" w14:textId="77777777" w:rsidR="003C141F" w:rsidRPr="00D973BB" w:rsidRDefault="00941110">
                  <w:pPr>
                    <w:pStyle w:val="proposal0"/>
                    <w:spacing w:before="0" w:beforeAutospacing="0" w:after="120" w:afterAutospacing="0"/>
                    <w:rPr>
                      <w:rFonts w:cs="Calibri"/>
                      <w:b/>
                      <w:bCs/>
                      <w:color w:val="000000"/>
                      <w:sz w:val="16"/>
                      <w:lang w:val="en-US"/>
                    </w:rPr>
                  </w:pPr>
                  <w:proofErr w:type="spellStart"/>
                  <w:r w:rsidRPr="00D973BB">
                    <w:rPr>
                      <w:rFonts w:cs="Calibri"/>
                      <w:b/>
                      <w:bCs/>
                      <w:color w:val="000000"/>
                      <w:sz w:val="16"/>
                      <w:lang w:val="en-US"/>
                    </w:rPr>
                    <w:t>IIoT</w:t>
                  </w:r>
                  <w:proofErr w:type="spellEnd"/>
                  <w:r w:rsidRPr="00D973BB">
                    <w:rPr>
                      <w:rFonts w:cs="Calibri"/>
                      <w:b/>
                      <w:bCs/>
                      <w:color w:val="000000"/>
                      <w:sz w:val="16"/>
                      <w:lang w:val="en-US"/>
                    </w:rPr>
                    <w:t xml:space="preserve"> - SL2</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25E437" w14:textId="77777777" w:rsidR="003C141F" w:rsidRPr="00D973BB" w:rsidRDefault="00941110">
                  <w:pPr>
                    <w:pStyle w:val="proposal0"/>
                    <w:spacing w:before="0" w:beforeAutospacing="0" w:after="120" w:afterAutospacing="0"/>
                    <w:rPr>
                      <w:rFonts w:cs="Calibri"/>
                      <w:b/>
                      <w:bCs/>
                      <w:color w:val="000000"/>
                      <w:sz w:val="16"/>
                      <w:lang w:val="en-US"/>
                    </w:rPr>
                  </w:pPr>
                  <w:proofErr w:type="spellStart"/>
                  <w:r w:rsidRPr="00D973BB">
                    <w:rPr>
                      <w:rFonts w:cs="Calibri"/>
                      <w:b/>
                      <w:bCs/>
                      <w:color w:val="000000"/>
                      <w:sz w:val="16"/>
                      <w:lang w:val="en-US"/>
                    </w:rPr>
                    <w:t>IIoT</w:t>
                  </w:r>
                  <w:proofErr w:type="spellEnd"/>
                  <w:r w:rsidRPr="00D973BB">
                    <w:rPr>
                      <w:rFonts w:cs="Calibri"/>
                      <w:b/>
                      <w:bCs/>
                      <w:color w:val="000000"/>
                      <w:sz w:val="16"/>
                      <w:lang w:val="en-US"/>
                    </w:rPr>
                    <w:t xml:space="preserve"> – SL3</w:t>
                  </w:r>
                </w:p>
              </w:tc>
            </w:tr>
            <w:tr w:rsidR="003C141F" w:rsidRPr="00D973BB" w14:paraId="6F5861C8"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2DBB7"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Fonts w:cs="Calibri"/>
                      <w:b/>
                      <w:bCs/>
                      <w:color w:val="000000"/>
                      <w:sz w:val="16"/>
                      <w:szCs w:val="16"/>
                      <w:lang w:val="en-US"/>
                    </w:rPr>
                    <w:t>Horizontal position accuracy</w:t>
                  </w:r>
                </w:p>
              </w:tc>
              <w:tc>
                <w:tcPr>
                  <w:tcW w:w="1586" w:type="dxa"/>
                  <w:tcBorders>
                    <w:top w:val="single" w:sz="4" w:space="0" w:color="auto"/>
                    <w:left w:val="single" w:sz="4" w:space="0" w:color="auto"/>
                    <w:bottom w:val="single" w:sz="4" w:space="0" w:color="auto"/>
                    <w:right w:val="single" w:sz="4" w:space="0" w:color="auto"/>
                  </w:tcBorders>
                </w:tcPr>
                <w:p w14:paraId="37A3C49C"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1 m for 90% of UEs</w:t>
                  </w:r>
                </w:p>
              </w:tc>
              <w:tc>
                <w:tcPr>
                  <w:tcW w:w="1383" w:type="dxa"/>
                  <w:tcBorders>
                    <w:top w:val="single" w:sz="4" w:space="0" w:color="auto"/>
                    <w:left w:val="single" w:sz="4" w:space="0" w:color="auto"/>
                    <w:bottom w:val="single" w:sz="4" w:space="0" w:color="auto"/>
                    <w:right w:val="single" w:sz="4" w:space="0" w:color="auto"/>
                  </w:tcBorders>
                </w:tcPr>
                <w:p w14:paraId="20BA794E"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1 m for: 90% of UEs</w:t>
                  </w:r>
                </w:p>
              </w:tc>
              <w:tc>
                <w:tcPr>
                  <w:tcW w:w="1399" w:type="dxa"/>
                  <w:tcBorders>
                    <w:top w:val="single" w:sz="4" w:space="0" w:color="auto"/>
                    <w:left w:val="single" w:sz="4" w:space="0" w:color="auto"/>
                    <w:bottom w:val="single" w:sz="4" w:space="0" w:color="auto"/>
                    <w:right w:val="single" w:sz="4" w:space="0" w:color="auto"/>
                  </w:tcBorders>
                </w:tcPr>
                <w:p w14:paraId="2CCC56A4"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362498FC"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350DD95C"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&lt;0.5m for 90% of UEs</w:t>
                  </w:r>
                </w:p>
              </w:tc>
            </w:tr>
            <w:tr w:rsidR="003C141F" w:rsidRPr="00D973BB" w14:paraId="403C98C9"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C1AD0"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Style w:val="apple-converted-space"/>
                      <w:color w:val="000000"/>
                      <w:sz w:val="16"/>
                      <w:szCs w:val="16"/>
                      <w:lang w:val="en-US"/>
                    </w:rPr>
                    <w:t> </w:t>
                  </w:r>
                  <w:r w:rsidRPr="00D973BB">
                    <w:rPr>
                      <w:rFonts w:cs="Calibri"/>
                      <w:b/>
                      <w:bCs/>
                      <w:color w:val="000000"/>
                      <w:sz w:val="16"/>
                      <w:szCs w:val="16"/>
                      <w:lang w:val="en-US"/>
                    </w:rPr>
                    <w:t>Vertical position accuracy</w:t>
                  </w:r>
                </w:p>
              </w:tc>
              <w:tc>
                <w:tcPr>
                  <w:tcW w:w="1586" w:type="dxa"/>
                  <w:tcBorders>
                    <w:top w:val="single" w:sz="4" w:space="0" w:color="auto"/>
                    <w:left w:val="single" w:sz="4" w:space="0" w:color="auto"/>
                    <w:bottom w:val="single" w:sz="4" w:space="0" w:color="auto"/>
                    <w:right w:val="single" w:sz="4" w:space="0" w:color="auto"/>
                  </w:tcBorders>
                </w:tcPr>
                <w:p w14:paraId="618D596E"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2 m for 90% of UEs</w:t>
                  </w:r>
                </w:p>
              </w:tc>
              <w:tc>
                <w:tcPr>
                  <w:tcW w:w="1383" w:type="dxa"/>
                  <w:tcBorders>
                    <w:top w:val="single" w:sz="4" w:space="0" w:color="auto"/>
                    <w:left w:val="single" w:sz="4" w:space="0" w:color="auto"/>
                    <w:bottom w:val="single" w:sz="4" w:space="0" w:color="auto"/>
                    <w:right w:val="single" w:sz="4" w:space="0" w:color="auto"/>
                  </w:tcBorders>
                </w:tcPr>
                <w:p w14:paraId="06ACAFD3"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3 m for 90% of UEs</w:t>
                  </w:r>
                </w:p>
              </w:tc>
              <w:tc>
                <w:tcPr>
                  <w:tcW w:w="1399" w:type="dxa"/>
                  <w:tcBorders>
                    <w:top w:val="single" w:sz="4" w:space="0" w:color="auto"/>
                    <w:left w:val="single" w:sz="4" w:space="0" w:color="auto"/>
                    <w:bottom w:val="single" w:sz="4" w:space="0" w:color="auto"/>
                    <w:right w:val="single" w:sz="4" w:space="0" w:color="auto"/>
                  </w:tcBorders>
                </w:tcPr>
                <w:p w14:paraId="29E1E37B"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59E0B781"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&lt;1m for 90% of UEs</w:t>
                  </w:r>
                </w:p>
              </w:tc>
              <w:tc>
                <w:tcPr>
                  <w:tcW w:w="1395" w:type="dxa"/>
                  <w:tcBorders>
                    <w:top w:val="single" w:sz="4" w:space="0" w:color="auto"/>
                    <w:left w:val="single" w:sz="4" w:space="0" w:color="auto"/>
                    <w:bottom w:val="single" w:sz="4" w:space="0" w:color="auto"/>
                    <w:right w:val="single" w:sz="4" w:space="0" w:color="auto"/>
                  </w:tcBorders>
                </w:tcPr>
                <w:p w14:paraId="1CECB731"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&lt;1m for 90% of UEs</w:t>
                  </w:r>
                </w:p>
              </w:tc>
            </w:tr>
            <w:tr w:rsidR="003C141F" w:rsidRPr="00D973BB" w14:paraId="3E434284" w14:textId="77777777">
              <w:trPr>
                <w:trHeight w:val="36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E2385"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Fonts w:cs="Calibri"/>
                      <w:b/>
                      <w:bCs/>
                      <w:color w:val="000000"/>
                      <w:sz w:val="16"/>
                      <w:szCs w:val="16"/>
                      <w:lang w:val="en-US"/>
                    </w:rPr>
                    <w:t>End-to-end latency</w:t>
                  </w:r>
                </w:p>
              </w:tc>
              <w:tc>
                <w:tcPr>
                  <w:tcW w:w="1586" w:type="dxa"/>
                  <w:tcBorders>
                    <w:top w:val="single" w:sz="4" w:space="0" w:color="auto"/>
                    <w:left w:val="single" w:sz="4" w:space="0" w:color="auto"/>
                    <w:bottom w:val="single" w:sz="4" w:space="0" w:color="auto"/>
                    <w:right w:val="single" w:sz="4" w:space="0" w:color="auto"/>
                  </w:tcBorders>
                </w:tcPr>
                <w:p w14:paraId="6C65909D"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&lt;100ms</w:t>
                  </w:r>
                </w:p>
              </w:tc>
              <w:tc>
                <w:tcPr>
                  <w:tcW w:w="1383" w:type="dxa"/>
                  <w:tcBorders>
                    <w:top w:val="single" w:sz="4" w:space="0" w:color="auto"/>
                    <w:left w:val="single" w:sz="4" w:space="0" w:color="auto"/>
                    <w:bottom w:val="single" w:sz="4" w:space="0" w:color="auto"/>
                    <w:right w:val="single" w:sz="4" w:space="0" w:color="auto"/>
                  </w:tcBorders>
                </w:tcPr>
                <w:p w14:paraId="0F69B513"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&lt;100ms</w:t>
                  </w:r>
                </w:p>
              </w:tc>
              <w:tc>
                <w:tcPr>
                  <w:tcW w:w="1399" w:type="dxa"/>
                  <w:tcBorders>
                    <w:top w:val="single" w:sz="4" w:space="0" w:color="auto"/>
                    <w:left w:val="single" w:sz="4" w:space="0" w:color="auto"/>
                    <w:bottom w:val="single" w:sz="4" w:space="0" w:color="auto"/>
                    <w:right w:val="single" w:sz="4" w:space="0" w:color="auto"/>
                  </w:tcBorders>
                </w:tcPr>
                <w:p w14:paraId="65544BE1"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6DEFD67F"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
                      <w:bCs/>
                      <w:color w:val="000000"/>
                      <w:sz w:val="16"/>
                      <w:szCs w:val="16"/>
                      <w:lang w:val="en-US"/>
                    </w:rPr>
                    <w:t>&lt;</w:t>
                  </w:r>
                  <w:r w:rsidRPr="00D973BB">
                    <w:rPr>
                      <w:rFonts w:cs="Calibri"/>
                      <w:bCs/>
                      <w:color w:val="000000"/>
                      <w:sz w:val="16"/>
                      <w:szCs w:val="16"/>
                      <w:lang w:val="en-US"/>
                    </w:rPr>
                    <w:t xml:space="preserve">20ms </w:t>
                  </w:r>
                </w:p>
              </w:tc>
              <w:tc>
                <w:tcPr>
                  <w:tcW w:w="1395" w:type="dxa"/>
                  <w:tcBorders>
                    <w:top w:val="single" w:sz="4" w:space="0" w:color="auto"/>
                    <w:left w:val="single" w:sz="4" w:space="0" w:color="auto"/>
                    <w:bottom w:val="single" w:sz="4" w:space="0" w:color="auto"/>
                    <w:right w:val="single" w:sz="4" w:space="0" w:color="auto"/>
                  </w:tcBorders>
                </w:tcPr>
                <w:p w14:paraId="2504A539"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&lt;100ms </w:t>
                  </w:r>
                </w:p>
              </w:tc>
            </w:tr>
            <w:tr w:rsidR="003C141F" w:rsidRPr="00D973BB" w14:paraId="63953D50"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B8E62"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Fonts w:cs="Calibri"/>
                      <w:b/>
                      <w:bCs/>
                      <w:color w:val="000000"/>
                      <w:sz w:val="16"/>
                      <w:szCs w:val="16"/>
                      <w:lang w:val="en-US"/>
                    </w:rPr>
                    <w:t>Physical layer latency</w:t>
                  </w:r>
                </w:p>
              </w:tc>
              <w:tc>
                <w:tcPr>
                  <w:tcW w:w="1586" w:type="dxa"/>
                  <w:tcBorders>
                    <w:top w:val="single" w:sz="4" w:space="0" w:color="auto"/>
                    <w:left w:val="single" w:sz="4" w:space="0" w:color="auto"/>
                    <w:bottom w:val="single" w:sz="4" w:space="0" w:color="auto"/>
                    <w:right w:val="single" w:sz="4" w:space="0" w:color="auto"/>
                  </w:tcBorders>
                </w:tcPr>
                <w:p w14:paraId="14720392"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&lt;10ms</w:t>
                  </w:r>
                </w:p>
              </w:tc>
              <w:tc>
                <w:tcPr>
                  <w:tcW w:w="1383" w:type="dxa"/>
                  <w:tcBorders>
                    <w:top w:val="single" w:sz="4" w:space="0" w:color="auto"/>
                    <w:left w:val="single" w:sz="4" w:space="0" w:color="auto"/>
                    <w:bottom w:val="single" w:sz="4" w:space="0" w:color="auto"/>
                    <w:right w:val="single" w:sz="4" w:space="0" w:color="auto"/>
                  </w:tcBorders>
                </w:tcPr>
                <w:p w14:paraId="74FFB3D4"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&lt;10ms</w:t>
                  </w:r>
                </w:p>
              </w:tc>
              <w:tc>
                <w:tcPr>
                  <w:tcW w:w="1399" w:type="dxa"/>
                  <w:tcBorders>
                    <w:top w:val="single" w:sz="4" w:space="0" w:color="auto"/>
                    <w:left w:val="single" w:sz="4" w:space="0" w:color="auto"/>
                    <w:bottom w:val="single" w:sz="4" w:space="0" w:color="auto"/>
                    <w:right w:val="single" w:sz="4" w:space="0" w:color="auto"/>
                  </w:tcBorders>
                </w:tcPr>
                <w:p w14:paraId="10A2CA46"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50369574"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59105B8E"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r>
          </w:tbl>
          <w:p w14:paraId="6F5E0106" w14:textId="77777777" w:rsidR="003C141F" w:rsidRPr="00D973BB" w:rsidRDefault="00941110" w:rsidP="001F2FB9">
            <w:pPr>
              <w:pStyle w:val="aff8"/>
              <w:numPr>
                <w:ilvl w:val="0"/>
                <w:numId w:val="31"/>
              </w:numPr>
              <w:tabs>
                <w:tab w:val="left" w:pos="360"/>
              </w:tabs>
              <w:spacing w:line="256" w:lineRule="auto"/>
              <w:ind w:hanging="1080"/>
              <w:contextualSpacing/>
              <w:rPr>
                <w:lang w:val="en-US"/>
              </w:rPr>
            </w:pPr>
            <w:r w:rsidRPr="00D973BB">
              <w:rPr>
                <w:lang w:val="en-US"/>
              </w:rPr>
              <w:t xml:space="preserve">Note 1: </w:t>
            </w:r>
            <w:r w:rsidRPr="00D973BB">
              <w:rPr>
                <w:szCs w:val="20"/>
                <w:lang w:val="en-US"/>
              </w:rPr>
              <w:t xml:space="preserve">All positioning techniques do not need to achieve </w:t>
            </w:r>
            <w:r w:rsidRPr="00D973BB">
              <w:rPr>
                <w:rFonts w:eastAsia="等线"/>
                <w:lang w:val="en-US"/>
              </w:rPr>
              <w:t xml:space="preserve">the target positioning requirements over </w:t>
            </w:r>
            <w:r w:rsidRPr="00D973BB">
              <w:rPr>
                <w:rFonts w:eastAsia="等线"/>
                <w:lang w:val="en-US"/>
              </w:rPr>
              <w:lastRenderedPageBreak/>
              <w:t>all scenarios</w:t>
            </w:r>
            <w:r w:rsidRPr="00D973BB">
              <w:rPr>
                <w:lang w:val="en-US"/>
              </w:rPr>
              <w:t>.</w:t>
            </w:r>
          </w:p>
          <w:p w14:paraId="045A30A7" w14:textId="77777777" w:rsidR="003C141F" w:rsidRPr="00D973BB" w:rsidRDefault="00941110" w:rsidP="001F2FB9">
            <w:pPr>
              <w:pStyle w:val="aff8"/>
              <w:numPr>
                <w:ilvl w:val="0"/>
                <w:numId w:val="31"/>
              </w:numPr>
              <w:tabs>
                <w:tab w:val="left" w:pos="360"/>
              </w:tabs>
              <w:spacing w:line="256" w:lineRule="auto"/>
              <w:ind w:hanging="1080"/>
              <w:contextualSpacing/>
              <w:rPr>
                <w:lang w:val="en-US"/>
              </w:rPr>
            </w:pPr>
            <w:r w:rsidRPr="00D973BB">
              <w:rPr>
                <w:lang w:val="en-US"/>
              </w:rPr>
              <w:t>Note 2: End-to-end latency requirements can be changed depending on a response LS from other WGs.</w:t>
            </w:r>
          </w:p>
          <w:p w14:paraId="130938AF" w14:textId="77777777" w:rsidR="003C141F" w:rsidRPr="00D973BB" w:rsidRDefault="003C141F">
            <w:pPr>
              <w:pStyle w:val="paragraph"/>
              <w:spacing w:before="0" w:beforeAutospacing="0" w:after="0" w:afterAutospacing="0"/>
              <w:textAlignment w:val="baseline"/>
              <w:rPr>
                <w:rStyle w:val="normaltextrun"/>
                <w:b/>
                <w:sz w:val="20"/>
                <w:szCs w:val="20"/>
                <w:lang w:val="en-US"/>
              </w:rPr>
            </w:pPr>
          </w:p>
        </w:tc>
      </w:tr>
      <w:tr w:rsidR="003C141F" w:rsidRPr="00D973BB" w14:paraId="2FC7CF7E" w14:textId="77777777">
        <w:tc>
          <w:tcPr>
            <w:tcW w:w="1271" w:type="dxa"/>
          </w:tcPr>
          <w:p w14:paraId="481B33B7" w14:textId="77777777" w:rsidR="003C141F" w:rsidRPr="00D973BB" w:rsidRDefault="003C141F">
            <w:pPr>
              <w:rPr>
                <w:lang w:val="en-US"/>
              </w:rPr>
            </w:pPr>
          </w:p>
        </w:tc>
        <w:tc>
          <w:tcPr>
            <w:tcW w:w="8358" w:type="dxa"/>
          </w:tcPr>
          <w:p w14:paraId="569BBDA9" w14:textId="77777777" w:rsidR="003C141F" w:rsidRPr="00D973BB" w:rsidRDefault="003C141F" w:rsidP="00AC69E5">
            <w:pPr>
              <w:overflowPunct w:val="0"/>
              <w:adjustRightInd w:val="0"/>
              <w:spacing w:before="120"/>
              <w:ind w:left="1373" w:hangingChars="654" w:hanging="1373"/>
              <w:rPr>
                <w:szCs w:val="20"/>
                <w:lang w:val="en-US"/>
              </w:rPr>
            </w:pPr>
          </w:p>
        </w:tc>
      </w:tr>
    </w:tbl>
    <w:p w14:paraId="1F6FD91C" w14:textId="77777777" w:rsidR="003C141F" w:rsidRPr="00D973BB" w:rsidRDefault="003C141F"/>
    <w:p w14:paraId="20E8D3D3" w14:textId="77777777" w:rsidR="003C141F" w:rsidRPr="00D973BB" w:rsidRDefault="00941110">
      <w:r w:rsidRPr="00D973BB">
        <w:t xml:space="preserve">Based on the submitted contributions, there is no complete consensus on the values to use for requirements. There are however quite a lot of companies agreeing for most of the requirements. </w:t>
      </w:r>
    </w:p>
    <w:p w14:paraId="1F131886" w14:textId="77777777" w:rsidR="003C141F" w:rsidRPr="00D973BB" w:rsidRDefault="00941110">
      <w:r w:rsidRPr="00D973BB">
        <w:t>The following proposal is based on the majority of the companies:</w:t>
      </w:r>
    </w:p>
    <w:p w14:paraId="3AA0A279" w14:textId="77777777" w:rsidR="003C141F" w:rsidRPr="00D973BB" w:rsidRDefault="003C141F"/>
    <w:p w14:paraId="3F85D4F9" w14:textId="77777777" w:rsidR="003C141F" w:rsidRPr="00D973BB" w:rsidRDefault="00941110">
      <w:pPr>
        <w:rPr>
          <w:b/>
          <w:bCs/>
        </w:rPr>
      </w:pPr>
      <w:r w:rsidRPr="00D973BB">
        <w:rPr>
          <w:b/>
          <w:bCs/>
        </w:rPr>
        <w:t>Feature lead proposal:</w:t>
      </w:r>
    </w:p>
    <w:p w14:paraId="0C482635" w14:textId="77777777" w:rsidR="003C141F" w:rsidRPr="00D973BB" w:rsidRDefault="00941110" w:rsidP="001F2FB9">
      <w:pPr>
        <w:pStyle w:val="aff8"/>
        <w:numPr>
          <w:ilvl w:val="0"/>
          <w:numId w:val="22"/>
        </w:numPr>
        <w:ind w:left="360"/>
        <w:rPr>
          <w:b/>
          <w:bCs/>
          <w:lang w:val="en-US"/>
        </w:rPr>
      </w:pPr>
      <w:r w:rsidRPr="00D973BB">
        <w:rPr>
          <w:b/>
          <w:bCs/>
          <w:lang w:val="en-US"/>
        </w:rPr>
        <w:t>In Rel-17 target positioning requirements for commercial use cases are defined as follows:</w:t>
      </w:r>
    </w:p>
    <w:p w14:paraId="46EE7940" w14:textId="77777777" w:rsidR="003C141F" w:rsidRPr="00D973BB" w:rsidRDefault="00941110" w:rsidP="001F2FB9">
      <w:pPr>
        <w:pStyle w:val="aff8"/>
        <w:numPr>
          <w:ilvl w:val="1"/>
          <w:numId w:val="23"/>
        </w:numPr>
        <w:tabs>
          <w:tab w:val="left" w:pos="1004"/>
        </w:tabs>
        <w:spacing w:line="256" w:lineRule="auto"/>
        <w:ind w:left="1080"/>
        <w:contextualSpacing/>
        <w:rPr>
          <w:b/>
          <w:bCs/>
          <w:lang w:val="en-US"/>
        </w:rPr>
      </w:pPr>
      <w:r w:rsidRPr="00D973BB">
        <w:rPr>
          <w:b/>
          <w:bCs/>
          <w:lang w:val="en-US"/>
        </w:rPr>
        <w:t>Horizontal position accuracy (&lt; 1 m) for 90% of UEs</w:t>
      </w:r>
    </w:p>
    <w:p w14:paraId="45AE565B" w14:textId="77777777" w:rsidR="003C141F" w:rsidRPr="00D973BB" w:rsidRDefault="00941110" w:rsidP="001F2FB9">
      <w:pPr>
        <w:pStyle w:val="aff8"/>
        <w:numPr>
          <w:ilvl w:val="1"/>
          <w:numId w:val="23"/>
        </w:numPr>
        <w:tabs>
          <w:tab w:val="left" w:pos="1004"/>
        </w:tabs>
        <w:spacing w:line="256" w:lineRule="auto"/>
        <w:ind w:left="1080"/>
        <w:contextualSpacing/>
        <w:rPr>
          <w:b/>
          <w:bCs/>
          <w:lang w:val="en-US"/>
        </w:rPr>
      </w:pPr>
      <w:r w:rsidRPr="00D973BB">
        <w:rPr>
          <w:b/>
          <w:bCs/>
          <w:lang w:val="en-US"/>
        </w:rPr>
        <w:t>Vertical position accuracy (&lt; 3 m) for 90% of UEs</w:t>
      </w:r>
    </w:p>
    <w:p w14:paraId="4C33AD2F" w14:textId="77777777" w:rsidR="003C141F" w:rsidRPr="00D973BB" w:rsidRDefault="00941110" w:rsidP="001F2FB9">
      <w:pPr>
        <w:pStyle w:val="aff8"/>
        <w:numPr>
          <w:ilvl w:val="1"/>
          <w:numId w:val="23"/>
        </w:numPr>
        <w:tabs>
          <w:tab w:val="left" w:pos="1004"/>
        </w:tabs>
        <w:spacing w:line="256" w:lineRule="auto"/>
        <w:ind w:left="1080"/>
        <w:contextualSpacing/>
        <w:rPr>
          <w:b/>
          <w:bCs/>
          <w:lang w:val="en-US"/>
        </w:rPr>
      </w:pPr>
      <w:r w:rsidRPr="00D973BB">
        <w:rPr>
          <w:b/>
          <w:bCs/>
          <w:lang w:val="en-US"/>
        </w:rPr>
        <w:t xml:space="preserve">End-to-end latency for position estimation of UE (&lt; 100 </w:t>
      </w:r>
      <w:proofErr w:type="spellStart"/>
      <w:r w:rsidRPr="00D973BB">
        <w:rPr>
          <w:b/>
          <w:bCs/>
          <w:lang w:val="en-US"/>
        </w:rPr>
        <w:t>ms</w:t>
      </w:r>
      <w:proofErr w:type="spellEnd"/>
      <w:r w:rsidRPr="00D973BB">
        <w:rPr>
          <w:b/>
          <w:bCs/>
          <w:lang w:val="en-US"/>
        </w:rPr>
        <w:t>)</w:t>
      </w:r>
    </w:p>
    <w:p w14:paraId="7587D2E4" w14:textId="77777777" w:rsidR="003C141F" w:rsidRPr="00D973BB" w:rsidRDefault="00941110" w:rsidP="001F2FB9">
      <w:pPr>
        <w:pStyle w:val="aff8"/>
        <w:numPr>
          <w:ilvl w:val="1"/>
          <w:numId w:val="23"/>
        </w:numPr>
        <w:tabs>
          <w:tab w:val="left" w:pos="1004"/>
        </w:tabs>
        <w:spacing w:line="256" w:lineRule="auto"/>
        <w:ind w:left="1080"/>
        <w:contextualSpacing/>
        <w:rPr>
          <w:b/>
          <w:bCs/>
          <w:lang w:val="en-US"/>
        </w:rPr>
      </w:pPr>
      <w:r w:rsidRPr="00D973BB">
        <w:rPr>
          <w:b/>
          <w:bCs/>
          <w:lang w:val="en-US"/>
        </w:rPr>
        <w:t xml:space="preserve">Physical layer latency for position estimation of UE (&lt; 10 </w:t>
      </w:r>
      <w:proofErr w:type="spellStart"/>
      <w:r w:rsidRPr="00D973BB">
        <w:rPr>
          <w:b/>
          <w:bCs/>
          <w:lang w:val="en-US"/>
        </w:rPr>
        <w:t>ms</w:t>
      </w:r>
      <w:proofErr w:type="spellEnd"/>
      <w:r w:rsidRPr="00D973BB">
        <w:rPr>
          <w:b/>
          <w:bCs/>
          <w:lang w:val="en-US"/>
        </w:rPr>
        <w:t>)</w:t>
      </w:r>
    </w:p>
    <w:p w14:paraId="76B26777" w14:textId="77777777" w:rsidR="003C141F" w:rsidRPr="00D973BB" w:rsidRDefault="00941110" w:rsidP="001F2FB9">
      <w:pPr>
        <w:pStyle w:val="aff8"/>
        <w:numPr>
          <w:ilvl w:val="0"/>
          <w:numId w:val="22"/>
        </w:numPr>
        <w:ind w:left="360"/>
        <w:rPr>
          <w:b/>
          <w:bCs/>
          <w:lang w:val="en-US"/>
        </w:rPr>
      </w:pPr>
      <w:r w:rsidRPr="00D973BB">
        <w:rPr>
          <w:b/>
          <w:bCs/>
          <w:lang w:val="en-US"/>
        </w:rPr>
        <w:t xml:space="preserve">In Rel-17 target positioning requirements for </w:t>
      </w:r>
      <w:proofErr w:type="spellStart"/>
      <w:r w:rsidRPr="00D973BB">
        <w:rPr>
          <w:b/>
          <w:bCs/>
          <w:lang w:val="en-US"/>
        </w:rPr>
        <w:t>IIoT</w:t>
      </w:r>
      <w:proofErr w:type="spellEnd"/>
      <w:r w:rsidRPr="00D973BB">
        <w:rPr>
          <w:b/>
          <w:bCs/>
          <w:lang w:val="en-US"/>
        </w:rPr>
        <w:t xml:space="preserve"> use cases are defined as follows:</w:t>
      </w:r>
    </w:p>
    <w:p w14:paraId="35383D23" w14:textId="77777777" w:rsidR="003C141F" w:rsidRPr="00D973BB" w:rsidRDefault="00941110" w:rsidP="001F2FB9">
      <w:pPr>
        <w:pStyle w:val="aff8"/>
        <w:numPr>
          <w:ilvl w:val="1"/>
          <w:numId w:val="23"/>
        </w:numPr>
        <w:tabs>
          <w:tab w:val="left" w:pos="1004"/>
        </w:tabs>
        <w:spacing w:line="256" w:lineRule="auto"/>
        <w:ind w:left="1080"/>
        <w:contextualSpacing/>
        <w:rPr>
          <w:b/>
          <w:bCs/>
          <w:lang w:val="en-US"/>
        </w:rPr>
      </w:pPr>
      <w:r w:rsidRPr="00D973BB">
        <w:rPr>
          <w:b/>
          <w:bCs/>
          <w:lang w:val="en-US"/>
        </w:rPr>
        <w:t>Horizontal position accuracy (&lt; X m) for 90% of UEs</w:t>
      </w:r>
    </w:p>
    <w:p w14:paraId="498E39C3" w14:textId="77777777" w:rsidR="003C141F" w:rsidRPr="00D973BB" w:rsidRDefault="00941110" w:rsidP="001F2FB9">
      <w:pPr>
        <w:pStyle w:val="aff8"/>
        <w:numPr>
          <w:ilvl w:val="2"/>
          <w:numId w:val="23"/>
        </w:numPr>
        <w:tabs>
          <w:tab w:val="left" w:pos="1004"/>
        </w:tabs>
        <w:spacing w:line="256" w:lineRule="auto"/>
        <w:contextualSpacing/>
        <w:rPr>
          <w:b/>
          <w:bCs/>
          <w:lang w:val="en-US"/>
        </w:rPr>
      </w:pPr>
      <w:r w:rsidRPr="00D973BB">
        <w:rPr>
          <w:b/>
          <w:bCs/>
          <w:lang w:val="en-US"/>
        </w:rPr>
        <w:t>X = 0.2 or 0.5 m</w:t>
      </w:r>
    </w:p>
    <w:p w14:paraId="704AC3B4" w14:textId="77777777" w:rsidR="003C141F" w:rsidRPr="00D973BB" w:rsidRDefault="00941110" w:rsidP="001F2FB9">
      <w:pPr>
        <w:pStyle w:val="aff8"/>
        <w:numPr>
          <w:ilvl w:val="1"/>
          <w:numId w:val="23"/>
        </w:numPr>
        <w:tabs>
          <w:tab w:val="left" w:pos="1004"/>
        </w:tabs>
        <w:spacing w:line="256" w:lineRule="auto"/>
        <w:ind w:left="1080"/>
        <w:contextualSpacing/>
        <w:rPr>
          <w:b/>
          <w:bCs/>
          <w:lang w:val="en-US"/>
        </w:rPr>
      </w:pPr>
      <w:r w:rsidRPr="00D973BB">
        <w:rPr>
          <w:b/>
          <w:bCs/>
          <w:lang w:val="en-US"/>
        </w:rPr>
        <w:t>Vertical position accuracy (&lt; Y m) for [90%] of UEs</w:t>
      </w:r>
    </w:p>
    <w:p w14:paraId="7F42D6BC" w14:textId="77777777" w:rsidR="003C141F" w:rsidRPr="00D973BB" w:rsidRDefault="00941110" w:rsidP="001F2FB9">
      <w:pPr>
        <w:pStyle w:val="aff8"/>
        <w:numPr>
          <w:ilvl w:val="2"/>
          <w:numId w:val="23"/>
        </w:numPr>
        <w:tabs>
          <w:tab w:val="left" w:pos="1004"/>
        </w:tabs>
        <w:spacing w:line="256" w:lineRule="auto"/>
        <w:contextualSpacing/>
        <w:rPr>
          <w:b/>
          <w:bCs/>
          <w:lang w:val="en-US"/>
        </w:rPr>
      </w:pPr>
      <w:r w:rsidRPr="00D973BB">
        <w:rPr>
          <w:b/>
          <w:bCs/>
          <w:lang w:val="en-US"/>
        </w:rPr>
        <w:t>Y =0.2 or 1 m</w:t>
      </w:r>
    </w:p>
    <w:p w14:paraId="4234DE5C" w14:textId="77777777" w:rsidR="003C141F" w:rsidRPr="00D973BB" w:rsidRDefault="00941110" w:rsidP="001F2FB9">
      <w:pPr>
        <w:pStyle w:val="aff8"/>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(&lt;100ms)</w:t>
      </w:r>
    </w:p>
    <w:p w14:paraId="01435734" w14:textId="77777777" w:rsidR="003C141F" w:rsidRPr="00D973BB" w:rsidRDefault="00941110" w:rsidP="001F2FB9">
      <w:pPr>
        <w:pStyle w:val="aff8"/>
        <w:numPr>
          <w:ilvl w:val="1"/>
          <w:numId w:val="23"/>
        </w:numPr>
        <w:tabs>
          <w:tab w:val="left" w:pos="1004"/>
        </w:tabs>
        <w:spacing w:line="256" w:lineRule="auto"/>
        <w:ind w:left="1080"/>
        <w:contextualSpacing/>
        <w:rPr>
          <w:b/>
          <w:bCs/>
          <w:lang w:val="en-US"/>
        </w:rPr>
      </w:pPr>
      <w:r w:rsidRPr="00D973BB">
        <w:rPr>
          <w:b/>
          <w:bCs/>
          <w:lang w:val="en-US"/>
        </w:rPr>
        <w:t>FFS: Physical layer latency for position estimation of UE (&lt;10ms)</w:t>
      </w:r>
    </w:p>
    <w:p w14:paraId="0F7508F6" w14:textId="77777777" w:rsidR="003C141F" w:rsidRPr="00D973BB" w:rsidRDefault="00941110" w:rsidP="001F2FB9">
      <w:pPr>
        <w:pStyle w:val="aff8"/>
        <w:numPr>
          <w:ilvl w:val="0"/>
          <w:numId w:val="22"/>
        </w:numPr>
        <w:ind w:left="360"/>
        <w:rPr>
          <w:b/>
          <w:bCs/>
          <w:lang w:val="en-US"/>
        </w:rPr>
      </w:pPr>
      <w:r w:rsidRPr="00D973BB">
        <w:rPr>
          <w:b/>
          <w:bCs/>
          <w:lang w:val="en-US"/>
        </w:rPr>
        <w:t>Note: Target positioning requirements may not necessarily be reached for all scenarios</w:t>
      </w:r>
    </w:p>
    <w:p w14:paraId="17E57926" w14:textId="77777777" w:rsidR="003C141F" w:rsidRPr="00D973BB" w:rsidRDefault="003C141F">
      <w:pPr>
        <w:rPr>
          <w:b/>
          <w:bCs/>
        </w:rPr>
      </w:pPr>
    </w:p>
    <w:p w14:paraId="59655320" w14:textId="77777777" w:rsidR="003C141F" w:rsidRPr="00D973BB" w:rsidRDefault="00941110">
      <w:pPr>
        <w:rPr>
          <w:b/>
          <w:bCs/>
        </w:rPr>
      </w:pPr>
      <w:r w:rsidRPr="00D973BB">
        <w:rPr>
          <w:b/>
          <w:bCs/>
        </w:rPr>
        <w:t xml:space="preserve"> </w:t>
      </w:r>
    </w:p>
    <w:p w14:paraId="1F32CA2E" w14:textId="77777777" w:rsidR="003C141F" w:rsidRPr="00D973BB" w:rsidRDefault="00941110">
      <w:r w:rsidRPr="00D973BB">
        <w:t>Companies are encouraged to provide their views in the table below</w:t>
      </w:r>
    </w:p>
    <w:p w14:paraId="7A8316E2" w14:textId="77777777" w:rsidR="003C141F" w:rsidRPr="00D973BB" w:rsidRDefault="003C141F"/>
    <w:tbl>
      <w:tblPr>
        <w:tblStyle w:val="aff0"/>
        <w:tblW w:w="0" w:type="auto"/>
        <w:tblLook w:val="04A0" w:firstRow="1" w:lastRow="0" w:firstColumn="1" w:lastColumn="0" w:noHBand="0" w:noVBand="1"/>
      </w:tblPr>
      <w:tblGrid>
        <w:gridCol w:w="1741"/>
        <w:gridCol w:w="7745"/>
      </w:tblGrid>
      <w:tr w:rsidR="003C141F" w:rsidRPr="00D973BB" w14:paraId="72F07C11" w14:textId="77777777" w:rsidTr="000454CF">
        <w:tc>
          <w:tcPr>
            <w:tcW w:w="1741" w:type="dxa"/>
          </w:tcPr>
          <w:p w14:paraId="1211C395" w14:textId="77777777" w:rsidR="003C141F" w:rsidRPr="00D973BB" w:rsidRDefault="00941110">
            <w:pPr>
              <w:rPr>
                <w:lang w:val="en-US"/>
              </w:rPr>
            </w:pPr>
            <w:r w:rsidRPr="00D973BB">
              <w:rPr>
                <w:lang w:val="en-US"/>
              </w:rPr>
              <w:t>Company</w:t>
            </w:r>
          </w:p>
        </w:tc>
        <w:tc>
          <w:tcPr>
            <w:tcW w:w="7745" w:type="dxa"/>
          </w:tcPr>
          <w:p w14:paraId="4E88D8C2" w14:textId="77777777" w:rsidR="003C141F" w:rsidRPr="00D973BB" w:rsidRDefault="00941110">
            <w:pPr>
              <w:rPr>
                <w:lang w:val="en-US"/>
              </w:rPr>
            </w:pPr>
            <w:r w:rsidRPr="00D973BB">
              <w:rPr>
                <w:lang w:val="en-US"/>
              </w:rPr>
              <w:t>Comment</w:t>
            </w:r>
          </w:p>
        </w:tc>
      </w:tr>
      <w:tr w:rsidR="003C141F" w:rsidRPr="00D973BB" w14:paraId="7383A954" w14:textId="77777777" w:rsidTr="000454CF">
        <w:tc>
          <w:tcPr>
            <w:tcW w:w="1741" w:type="dxa"/>
          </w:tcPr>
          <w:p w14:paraId="0ED4801B" w14:textId="77777777" w:rsidR="003C141F" w:rsidRPr="00D973BB" w:rsidRDefault="00941110">
            <w:pPr>
              <w:rPr>
                <w:lang w:val="en-US"/>
              </w:rPr>
            </w:pPr>
            <w:r w:rsidRPr="00D973BB">
              <w:rPr>
                <w:lang w:val="en-US"/>
              </w:rPr>
              <w:t>Nokia/NSB</w:t>
            </w:r>
          </w:p>
        </w:tc>
        <w:tc>
          <w:tcPr>
            <w:tcW w:w="7745" w:type="dxa"/>
          </w:tcPr>
          <w:p w14:paraId="09433CE4" w14:textId="77777777" w:rsidR="003C141F" w:rsidRPr="00D973BB" w:rsidRDefault="00941110">
            <w:pPr>
              <w:rPr>
                <w:lang w:val="en-US"/>
              </w:rPr>
            </w:pPr>
            <w:r w:rsidRPr="00D973BB">
              <w:rPr>
                <w:lang w:val="en-US"/>
              </w:rPr>
              <w:t xml:space="preserve">We should not rewrite the SID (which has very clear requirements in our view). We already have the note that these may not be reached for all scenarios so don’t see the benefit of having multiple accuracies.  </w:t>
            </w:r>
          </w:p>
        </w:tc>
      </w:tr>
      <w:tr w:rsidR="003C141F" w:rsidRPr="00D973BB" w14:paraId="6470D1A2" w14:textId="77777777" w:rsidTr="000454CF">
        <w:tc>
          <w:tcPr>
            <w:tcW w:w="1741" w:type="dxa"/>
          </w:tcPr>
          <w:p w14:paraId="1D03E5B1" w14:textId="77777777" w:rsidR="003C141F" w:rsidRPr="00D973BB" w:rsidRDefault="00941110">
            <w:pPr>
              <w:rPr>
                <w:lang w:val="en-US"/>
              </w:rPr>
            </w:pPr>
            <w:r w:rsidRPr="00D973BB">
              <w:rPr>
                <w:lang w:val="en-US"/>
              </w:rPr>
              <w:t>OPPO</w:t>
            </w:r>
          </w:p>
        </w:tc>
        <w:tc>
          <w:tcPr>
            <w:tcW w:w="7745" w:type="dxa"/>
          </w:tcPr>
          <w:p w14:paraId="398F799D" w14:textId="77777777" w:rsidR="003C141F" w:rsidRPr="00D973BB" w:rsidRDefault="00941110">
            <w:pPr>
              <w:rPr>
                <w:lang w:val="en-US"/>
              </w:rPr>
            </w:pPr>
            <w:r w:rsidRPr="00D973BB">
              <w:rPr>
                <w:lang w:val="en-US"/>
              </w:rPr>
              <w:t xml:space="preserve">Considering the different maximal BW in FR1 and FR2, one </w:t>
            </w:r>
            <w:proofErr w:type="spellStart"/>
            <w:r w:rsidRPr="00D973BB">
              <w:rPr>
                <w:lang w:val="en-US"/>
              </w:rPr>
              <w:t>wayforward</w:t>
            </w:r>
            <w:proofErr w:type="spellEnd"/>
            <w:r w:rsidRPr="00D973BB">
              <w:rPr>
                <w:lang w:val="en-US"/>
              </w:rPr>
              <w:t xml:space="preserve"> is to set the position accuracy as follows: </w:t>
            </w:r>
          </w:p>
          <w:p w14:paraId="50394C5C" w14:textId="77777777" w:rsidR="003C141F" w:rsidRPr="00D973BB" w:rsidRDefault="00941110" w:rsidP="001F2FB9">
            <w:pPr>
              <w:pStyle w:val="aff8"/>
              <w:numPr>
                <w:ilvl w:val="0"/>
                <w:numId w:val="22"/>
              </w:numPr>
              <w:rPr>
                <w:lang w:val="en-US"/>
              </w:rPr>
            </w:pPr>
            <w:r w:rsidRPr="00D973BB">
              <w:rPr>
                <w:lang w:val="en-US"/>
              </w:rPr>
              <w:t>For FR1: X = 0.5m</w:t>
            </w:r>
          </w:p>
          <w:p w14:paraId="41333479" w14:textId="77777777" w:rsidR="003C141F" w:rsidRPr="00D973BB" w:rsidRDefault="00941110" w:rsidP="001F2FB9">
            <w:pPr>
              <w:pStyle w:val="aff8"/>
              <w:numPr>
                <w:ilvl w:val="0"/>
                <w:numId w:val="22"/>
              </w:numPr>
              <w:rPr>
                <w:lang w:val="en-US"/>
              </w:rPr>
            </w:pPr>
            <w:r w:rsidRPr="00D973BB">
              <w:rPr>
                <w:lang w:val="en-US"/>
              </w:rPr>
              <w:t>For FR2: X = 0.2m</w:t>
            </w:r>
          </w:p>
        </w:tc>
      </w:tr>
      <w:tr w:rsidR="003C141F" w:rsidRPr="00D973BB" w14:paraId="1105C444" w14:textId="77777777" w:rsidTr="000454CF">
        <w:tc>
          <w:tcPr>
            <w:tcW w:w="1741" w:type="dxa"/>
          </w:tcPr>
          <w:p w14:paraId="57271F39" w14:textId="77777777" w:rsidR="003C141F" w:rsidRPr="00D973BB" w:rsidRDefault="00941110">
            <w:pPr>
              <w:rPr>
                <w:rFonts w:eastAsia="宋体"/>
                <w:lang w:val="en-US"/>
              </w:rPr>
            </w:pPr>
            <w:r w:rsidRPr="00D973BB">
              <w:rPr>
                <w:rFonts w:eastAsia="宋体"/>
                <w:lang w:val="en-US" w:eastAsia="zh-CN"/>
              </w:rPr>
              <w:t>ZTE</w:t>
            </w:r>
          </w:p>
        </w:tc>
        <w:tc>
          <w:tcPr>
            <w:tcW w:w="7745" w:type="dxa"/>
          </w:tcPr>
          <w:p w14:paraId="12E5B2B7" w14:textId="77777777" w:rsidR="003C141F" w:rsidRPr="00D973BB" w:rsidRDefault="00941110">
            <w:pPr>
              <w:rPr>
                <w:rFonts w:eastAsia="宋体"/>
                <w:lang w:val="en-US"/>
              </w:rPr>
            </w:pPr>
            <w:r w:rsidRPr="00D973BB">
              <w:rPr>
                <w:rFonts w:eastAsia="宋体"/>
                <w:lang w:val="en-US" w:eastAsia="zh-CN"/>
              </w:rPr>
              <w:t>Agree with the proposal.</w:t>
            </w:r>
          </w:p>
        </w:tc>
      </w:tr>
      <w:tr w:rsidR="003C141F" w:rsidRPr="00D973BB" w14:paraId="2758C5FA" w14:textId="77777777" w:rsidTr="000454CF">
        <w:tc>
          <w:tcPr>
            <w:tcW w:w="1741" w:type="dxa"/>
          </w:tcPr>
          <w:p w14:paraId="25471782" w14:textId="77777777" w:rsidR="003C141F" w:rsidRPr="00D973BB" w:rsidRDefault="00941110">
            <w:pPr>
              <w:rPr>
                <w:rFonts w:eastAsia="等线"/>
                <w:lang w:val="en-US" w:eastAsia="zh-CN"/>
              </w:rPr>
            </w:pPr>
            <w:r w:rsidRPr="00D973BB">
              <w:rPr>
                <w:rFonts w:eastAsia="等线"/>
                <w:lang w:val="en-US" w:eastAsia="zh-CN"/>
              </w:rPr>
              <w:t>CATT</w:t>
            </w:r>
          </w:p>
        </w:tc>
        <w:tc>
          <w:tcPr>
            <w:tcW w:w="7745" w:type="dxa"/>
          </w:tcPr>
          <w:p w14:paraId="335D8F8C" w14:textId="77777777" w:rsidR="003C141F" w:rsidRPr="00D973BB" w:rsidRDefault="00941110" w:rsidP="00941110">
            <w:pPr>
              <w:rPr>
                <w:rFonts w:eastAsia="等线"/>
                <w:lang w:val="en-US" w:eastAsia="zh-CN"/>
              </w:rPr>
            </w:pPr>
            <w:r w:rsidRPr="00D973BB">
              <w:rPr>
                <w:rFonts w:eastAsia="等线"/>
                <w:lang w:val="en-US" w:eastAsia="zh-CN"/>
              </w:rPr>
              <w:t>We can agree the FL proposal with X=0.2m and Y=1m. It looks like we don’t need multiple values for accuracy, since target positioning requirements may not necessarily be reached for all scenarios.</w:t>
            </w:r>
          </w:p>
        </w:tc>
      </w:tr>
      <w:tr w:rsidR="002D4F7E" w:rsidRPr="00D973BB" w14:paraId="279AC56F" w14:textId="77777777" w:rsidTr="000454CF">
        <w:tc>
          <w:tcPr>
            <w:tcW w:w="1741" w:type="dxa"/>
          </w:tcPr>
          <w:p w14:paraId="13AFD2AD" w14:textId="77777777" w:rsidR="002D4F7E" w:rsidRPr="00D973BB" w:rsidRDefault="002D4F7E" w:rsidP="002D4F7E">
            <w:pPr>
              <w:rPr>
                <w:rFonts w:eastAsia="等线"/>
                <w:lang w:val="en-US"/>
              </w:rPr>
            </w:pPr>
            <w:r w:rsidRPr="00D973BB">
              <w:rPr>
                <w:rFonts w:eastAsia="等线"/>
                <w:lang w:val="en-US"/>
              </w:rPr>
              <w:t>Huawei/</w:t>
            </w:r>
            <w:proofErr w:type="spellStart"/>
            <w:r w:rsidRPr="00D973BB">
              <w:rPr>
                <w:rFonts w:eastAsia="等线"/>
                <w:lang w:val="en-US"/>
              </w:rPr>
              <w:t>HiSilicon</w:t>
            </w:r>
            <w:proofErr w:type="spellEnd"/>
          </w:p>
        </w:tc>
        <w:tc>
          <w:tcPr>
            <w:tcW w:w="7745" w:type="dxa"/>
          </w:tcPr>
          <w:p w14:paraId="5B31FBEE" w14:textId="77777777" w:rsidR="002D4F7E" w:rsidRPr="00D973BB" w:rsidRDefault="002D4F7E" w:rsidP="002D4F7E">
            <w:pPr>
              <w:rPr>
                <w:rFonts w:eastAsia="等线"/>
                <w:lang w:val="en-US"/>
              </w:rPr>
            </w:pPr>
            <w:r w:rsidRPr="00D973BB">
              <w:rPr>
                <w:rFonts w:eastAsia="等线"/>
                <w:lang w:val="en-US"/>
              </w:rPr>
              <w:t>For IIOT horizontal accuracy, we do not think 0.2m is feasible when the product impairment (sync error) is taken into account, and thus 0.5m should be more appropriate to provide guidance on achievable accuracy to the industry.</w:t>
            </w:r>
          </w:p>
        </w:tc>
      </w:tr>
      <w:tr w:rsidR="000454CF" w:rsidRPr="00D973BB" w14:paraId="3FF322BB" w14:textId="77777777" w:rsidTr="000454CF">
        <w:tc>
          <w:tcPr>
            <w:tcW w:w="1741" w:type="dxa"/>
          </w:tcPr>
          <w:p w14:paraId="77950358" w14:textId="77777777" w:rsidR="000454CF" w:rsidRPr="00D973BB" w:rsidRDefault="000454CF" w:rsidP="000454CF">
            <w:pPr>
              <w:rPr>
                <w:lang w:val="en-US"/>
              </w:rPr>
            </w:pPr>
            <w:r w:rsidRPr="00D973BB">
              <w:rPr>
                <w:lang w:val="en-US"/>
              </w:rPr>
              <w:t>Lenovo, Motorola Mobility</w:t>
            </w:r>
          </w:p>
        </w:tc>
        <w:tc>
          <w:tcPr>
            <w:tcW w:w="7745" w:type="dxa"/>
          </w:tcPr>
          <w:p w14:paraId="2AAE46DF" w14:textId="77777777" w:rsidR="000454CF" w:rsidRPr="00D973BB" w:rsidRDefault="000454CF" w:rsidP="000454CF">
            <w:pPr>
              <w:rPr>
                <w:lang w:val="en-US"/>
              </w:rPr>
            </w:pPr>
            <w:r w:rsidRPr="00D973BB">
              <w:rPr>
                <w:lang w:val="en-US"/>
              </w:rPr>
              <w:t xml:space="preserve">Multiple accuracies for </w:t>
            </w:r>
            <w:proofErr w:type="spellStart"/>
            <w:r w:rsidRPr="00D973BB">
              <w:rPr>
                <w:lang w:val="en-US"/>
              </w:rPr>
              <w:t>IIoT</w:t>
            </w:r>
            <w:proofErr w:type="spellEnd"/>
            <w:r w:rsidRPr="00D973BB">
              <w:rPr>
                <w:lang w:val="en-US"/>
              </w:rPr>
              <w:t xml:space="preserve"> may be ambiguous if an associated scenario applicable to the accuracy is not defined. It was observed from the companies’ evaluations that the PHY latencies may vary depending on the configured positioning technique, e.g. DL-based, UL-based or DL+UL-based methods. Similar case for accuracy evaluations. Suggest that this aspect </w:t>
            </w:r>
            <w:r w:rsidR="00A06A7D" w:rsidRPr="00D973BB">
              <w:rPr>
                <w:lang w:val="en-US"/>
              </w:rPr>
              <w:t xml:space="preserve">could </w:t>
            </w:r>
            <w:r w:rsidRPr="00D973BB">
              <w:rPr>
                <w:lang w:val="en-US"/>
              </w:rPr>
              <w:t xml:space="preserve">be reflected in an additional note, e.g. Note 1 from </w:t>
            </w:r>
            <w:proofErr w:type="gramStart"/>
            <w:r w:rsidRPr="00D973BB">
              <w:rPr>
                <w:lang w:val="en-US"/>
              </w:rPr>
              <w:t>LG[</w:t>
            </w:r>
            <w:proofErr w:type="gramEnd"/>
            <w:r w:rsidRPr="00D973BB">
              <w:rPr>
                <w:lang w:val="en-US"/>
              </w:rPr>
              <w:t>1]:</w:t>
            </w:r>
          </w:p>
          <w:p w14:paraId="7AE1B53F" w14:textId="77777777" w:rsidR="000454CF" w:rsidRPr="00D973BB" w:rsidRDefault="009F6E03" w:rsidP="000454CF">
            <w:pPr>
              <w:rPr>
                <w:lang w:val="en-US"/>
              </w:rPr>
            </w:pPr>
            <w:r w:rsidRPr="00D973BB">
              <w:rPr>
                <w:lang w:val="en-US"/>
              </w:rPr>
              <w:t xml:space="preserve">Note: </w:t>
            </w:r>
            <w:r w:rsidR="000454CF" w:rsidRPr="00D973BB">
              <w:rPr>
                <w:lang w:val="en-US"/>
              </w:rPr>
              <w:t>“</w:t>
            </w:r>
            <w:r w:rsidR="000454CF" w:rsidRPr="00D973BB">
              <w:rPr>
                <w:szCs w:val="20"/>
                <w:lang w:val="en-US"/>
              </w:rPr>
              <w:t xml:space="preserve">All positioning techniques </w:t>
            </w:r>
            <w:r w:rsidR="000454CF" w:rsidRPr="00D973BB">
              <w:rPr>
                <w:color w:val="FF0000"/>
                <w:szCs w:val="20"/>
                <w:lang w:val="en-US"/>
              </w:rPr>
              <w:t>may</w:t>
            </w:r>
            <w:r w:rsidR="000454CF" w:rsidRPr="00D973BB">
              <w:rPr>
                <w:szCs w:val="20"/>
                <w:lang w:val="en-US"/>
              </w:rPr>
              <w:t xml:space="preserve"> not </w:t>
            </w:r>
            <w:r w:rsidR="000454CF" w:rsidRPr="00D973BB">
              <w:rPr>
                <w:strike/>
                <w:szCs w:val="20"/>
                <w:lang w:val="en-US"/>
              </w:rPr>
              <w:t>need to</w:t>
            </w:r>
            <w:r w:rsidR="000454CF" w:rsidRPr="00D973BB">
              <w:rPr>
                <w:szCs w:val="20"/>
                <w:lang w:val="en-US"/>
              </w:rPr>
              <w:t xml:space="preserve"> achieve </w:t>
            </w:r>
            <w:r w:rsidR="000454CF" w:rsidRPr="00D973BB">
              <w:rPr>
                <w:rFonts w:eastAsia="等线"/>
                <w:lang w:val="en-US"/>
              </w:rPr>
              <w:t>the target positioning requirements over all scenarios</w:t>
            </w:r>
            <w:r w:rsidR="000454CF" w:rsidRPr="00D973BB">
              <w:rPr>
                <w:lang w:val="en-US"/>
              </w:rPr>
              <w:t>”</w:t>
            </w:r>
          </w:p>
        </w:tc>
      </w:tr>
      <w:tr w:rsidR="004435F9" w:rsidRPr="00D973BB" w14:paraId="5D395DFA" w14:textId="77777777" w:rsidTr="000454CF">
        <w:tc>
          <w:tcPr>
            <w:tcW w:w="1741" w:type="dxa"/>
          </w:tcPr>
          <w:p w14:paraId="6D8828B0" w14:textId="77777777" w:rsidR="004435F9" w:rsidRPr="00D973BB" w:rsidRDefault="004435F9" w:rsidP="004435F9">
            <w:pPr>
              <w:rPr>
                <w:rFonts w:eastAsia="等线"/>
                <w:lang w:val="en-US"/>
              </w:rPr>
            </w:pPr>
            <w:r w:rsidRPr="00D973BB">
              <w:rPr>
                <w:rFonts w:eastAsia="等线"/>
                <w:lang w:val="en-US"/>
              </w:rPr>
              <w:t>CMCC</w:t>
            </w:r>
          </w:p>
        </w:tc>
        <w:tc>
          <w:tcPr>
            <w:tcW w:w="7745" w:type="dxa"/>
          </w:tcPr>
          <w:p w14:paraId="1B8DD017" w14:textId="77777777" w:rsidR="004435F9" w:rsidRPr="00D973BB" w:rsidRDefault="004435F9" w:rsidP="004435F9">
            <w:pPr>
              <w:rPr>
                <w:rFonts w:eastAsia="等线"/>
                <w:lang w:val="en-US"/>
              </w:rPr>
            </w:pPr>
            <w:r w:rsidRPr="00D973BB">
              <w:rPr>
                <w:rFonts w:eastAsia="等线"/>
                <w:lang w:val="en-US"/>
              </w:rPr>
              <w:t>Do NOT support to have multiple values, it would cause confusion on how to capture the evaluation results and identify the performance gap.</w:t>
            </w:r>
          </w:p>
          <w:p w14:paraId="2A74C86A" w14:textId="77777777" w:rsidR="004435F9" w:rsidRPr="00D973BB" w:rsidRDefault="004435F9" w:rsidP="004435F9">
            <w:pPr>
              <w:rPr>
                <w:rFonts w:eastAsia="等线"/>
                <w:lang w:val="en-US"/>
              </w:rPr>
            </w:pPr>
            <w:r w:rsidRPr="00D973BB">
              <w:rPr>
                <w:rFonts w:eastAsia="等线"/>
                <w:lang w:val="en-US"/>
              </w:rPr>
              <w:t>Agree with Nokia that the accuracy justified in the SID should be kept, at least for the horizontal value. For the vertical one, according to the results provided by companies, we are ok to 1m.</w:t>
            </w:r>
          </w:p>
        </w:tc>
      </w:tr>
      <w:tr w:rsidR="00A71884" w:rsidRPr="00D973BB" w14:paraId="3C1AB5DC" w14:textId="77777777" w:rsidTr="000454CF">
        <w:tc>
          <w:tcPr>
            <w:tcW w:w="1741" w:type="dxa"/>
          </w:tcPr>
          <w:p w14:paraId="0343BA73" w14:textId="4C6F3715" w:rsidR="00A71884" w:rsidRPr="00D973BB" w:rsidRDefault="00A71884" w:rsidP="00A71884">
            <w:pPr>
              <w:rPr>
                <w:rFonts w:eastAsia="等线"/>
                <w:lang w:val="en-US"/>
              </w:rPr>
            </w:pPr>
            <w:r w:rsidRPr="00D973BB">
              <w:rPr>
                <w:rFonts w:eastAsia="等线"/>
                <w:lang w:val="en-US"/>
              </w:rPr>
              <w:lastRenderedPageBreak/>
              <w:t>vivo</w:t>
            </w:r>
          </w:p>
        </w:tc>
        <w:tc>
          <w:tcPr>
            <w:tcW w:w="7745" w:type="dxa"/>
          </w:tcPr>
          <w:p w14:paraId="61A0F0E0" w14:textId="50625BCF" w:rsidR="00A71884" w:rsidRPr="00D973BB" w:rsidRDefault="00A71884" w:rsidP="00A71884">
            <w:pPr>
              <w:rPr>
                <w:rFonts w:eastAsia="等线"/>
                <w:lang w:val="en-US"/>
              </w:rPr>
            </w:pPr>
            <w:r w:rsidRPr="00D973BB">
              <w:rPr>
                <w:rFonts w:eastAsia="等线"/>
                <w:lang w:val="en-US"/>
              </w:rPr>
              <w:t>Agree with Nokia and CMCC, one accuracy is enough with the note. And the accuracy can be set as:</w:t>
            </w:r>
          </w:p>
          <w:p w14:paraId="7645AFD1" w14:textId="77777777" w:rsidR="00A71884" w:rsidRPr="00D973BB" w:rsidRDefault="00A71884" w:rsidP="001F2FB9">
            <w:pPr>
              <w:pStyle w:val="aff8"/>
              <w:numPr>
                <w:ilvl w:val="0"/>
                <w:numId w:val="40"/>
              </w:numPr>
              <w:rPr>
                <w:rFonts w:eastAsia="等线"/>
                <w:lang w:val="en-US"/>
              </w:rPr>
            </w:pPr>
            <w:r w:rsidRPr="00D973BB">
              <w:rPr>
                <w:rFonts w:eastAsia="等线"/>
                <w:lang w:val="en-US"/>
              </w:rPr>
              <w:t>X = 0.2m</w:t>
            </w:r>
          </w:p>
          <w:p w14:paraId="6A76DB16" w14:textId="77777777" w:rsidR="00A71884" w:rsidRPr="00D973BB" w:rsidRDefault="00A71884" w:rsidP="001F2FB9">
            <w:pPr>
              <w:pStyle w:val="aff8"/>
              <w:numPr>
                <w:ilvl w:val="0"/>
                <w:numId w:val="40"/>
              </w:numPr>
              <w:rPr>
                <w:rFonts w:eastAsia="等线"/>
                <w:lang w:val="en-US"/>
              </w:rPr>
            </w:pPr>
            <w:r w:rsidRPr="00D973BB">
              <w:rPr>
                <w:rFonts w:eastAsia="等线"/>
                <w:lang w:val="en-US"/>
              </w:rPr>
              <w:t>Y=1m</w:t>
            </w:r>
          </w:p>
          <w:p w14:paraId="58547BB5" w14:textId="6CBFC610" w:rsidR="00A71884" w:rsidRPr="00D973BB" w:rsidRDefault="00A71884" w:rsidP="00A71884">
            <w:pPr>
              <w:rPr>
                <w:rFonts w:eastAsia="等线"/>
                <w:lang w:val="en-US"/>
              </w:rPr>
            </w:pPr>
            <w:r w:rsidRPr="00D973BB">
              <w:rPr>
                <w:rFonts w:eastAsia="等线"/>
                <w:lang w:val="en-US"/>
              </w:rPr>
              <w:t>And maybe the bracket of 90% can be removed too.</w:t>
            </w:r>
          </w:p>
        </w:tc>
      </w:tr>
      <w:tr w:rsidR="00C82A4D" w:rsidRPr="00D973BB" w14:paraId="4A1BE283" w14:textId="77777777" w:rsidTr="000454CF">
        <w:tc>
          <w:tcPr>
            <w:tcW w:w="1741" w:type="dxa"/>
          </w:tcPr>
          <w:p w14:paraId="08A93614" w14:textId="2ACD919C" w:rsidR="00C82A4D" w:rsidRPr="00D973BB" w:rsidRDefault="00C82A4D" w:rsidP="00A71884">
            <w:pPr>
              <w:rPr>
                <w:rFonts w:eastAsia="Malgun Gothic"/>
                <w:lang w:val="en-US"/>
              </w:rPr>
            </w:pPr>
            <w:r w:rsidRPr="00D973BB">
              <w:rPr>
                <w:rFonts w:eastAsia="Malgun Gothic"/>
                <w:lang w:val="en-US"/>
              </w:rPr>
              <w:t>LG</w:t>
            </w:r>
          </w:p>
        </w:tc>
        <w:tc>
          <w:tcPr>
            <w:tcW w:w="7745" w:type="dxa"/>
          </w:tcPr>
          <w:p w14:paraId="5E8C5EC0" w14:textId="639BFDD1" w:rsidR="00C82A4D" w:rsidRPr="00D973BB" w:rsidRDefault="00C82A4D" w:rsidP="00A71884">
            <w:pPr>
              <w:rPr>
                <w:rFonts w:eastAsia="Malgun Gothic"/>
                <w:lang w:val="en-US"/>
              </w:rPr>
            </w:pPr>
            <w:r w:rsidRPr="00D973BB">
              <w:rPr>
                <w:rFonts w:eastAsia="Malgun Gothic"/>
                <w:lang w:val="en-US"/>
              </w:rPr>
              <w:t>Agree with the proposal.</w:t>
            </w:r>
          </w:p>
        </w:tc>
      </w:tr>
      <w:tr w:rsidR="001A6615" w:rsidRPr="00D973BB" w14:paraId="33768073" w14:textId="77777777" w:rsidTr="000454CF">
        <w:tc>
          <w:tcPr>
            <w:tcW w:w="1741" w:type="dxa"/>
          </w:tcPr>
          <w:p w14:paraId="60E8948C" w14:textId="0352B90C" w:rsidR="001A6615" w:rsidRPr="00D973BB" w:rsidRDefault="001A6615" w:rsidP="00A71884">
            <w:pPr>
              <w:rPr>
                <w:rFonts w:eastAsia="Malgun Gothic"/>
                <w:lang w:val="en-US"/>
              </w:rPr>
            </w:pPr>
            <w:r w:rsidRPr="00D973BB">
              <w:rPr>
                <w:rFonts w:eastAsia="Malgun Gothic"/>
                <w:lang w:val="en-US"/>
              </w:rPr>
              <w:t>Fraunhofer</w:t>
            </w:r>
          </w:p>
        </w:tc>
        <w:tc>
          <w:tcPr>
            <w:tcW w:w="7745" w:type="dxa"/>
          </w:tcPr>
          <w:p w14:paraId="3340B8CE" w14:textId="6F5BB639" w:rsidR="00794FEE" w:rsidRPr="00D973BB" w:rsidRDefault="00EB6136" w:rsidP="00794FEE">
            <w:pPr>
              <w:rPr>
                <w:b/>
                <w:bCs/>
                <w:lang w:val="en-US"/>
              </w:rPr>
            </w:pPr>
            <w:r w:rsidRPr="00D973BB">
              <w:rPr>
                <w:rFonts w:eastAsia="Malgun Gothic"/>
                <w:lang w:val="en-US"/>
              </w:rPr>
              <w:t xml:space="preserve">We are fine with the proposal, </w:t>
            </w:r>
            <w:r w:rsidR="00794FEE" w:rsidRPr="00D973BB">
              <w:rPr>
                <w:rFonts w:eastAsia="Malgun Gothic"/>
                <w:lang w:val="en-US"/>
              </w:rPr>
              <w:t>keeping two target levels (i.e. X = 0.2 for target level 1 and 0.5 m for target level 2).</w:t>
            </w:r>
          </w:p>
          <w:p w14:paraId="55979686" w14:textId="7C15A0D5" w:rsidR="001A6615" w:rsidRPr="00D973BB" w:rsidRDefault="00EB6136" w:rsidP="00B21F9F">
            <w:pPr>
              <w:rPr>
                <w:rFonts w:eastAsia="Malgun Gothic"/>
                <w:lang w:val="en-US"/>
              </w:rPr>
            </w:pPr>
            <w:r w:rsidRPr="00D973BB">
              <w:rPr>
                <w:rFonts w:eastAsia="Malgun Gothic"/>
                <w:lang w:val="en-US"/>
              </w:rPr>
              <w:t>If one accuracy</w:t>
            </w:r>
            <w:r w:rsidR="00B21F9F" w:rsidRPr="00D973BB">
              <w:rPr>
                <w:rFonts w:eastAsia="Malgun Gothic"/>
                <w:lang w:val="en-US"/>
              </w:rPr>
              <w:t xml:space="preserve"> target is to be defined, we support </w:t>
            </w:r>
            <w:r w:rsidRPr="00D973BB">
              <w:rPr>
                <w:rFonts w:eastAsia="Malgun Gothic"/>
                <w:lang w:val="en-US"/>
              </w:rPr>
              <w:t>0.5m for Horizontal accuracy</w:t>
            </w:r>
            <w:r w:rsidR="00B21F9F" w:rsidRPr="00D973BB">
              <w:rPr>
                <w:rFonts w:eastAsia="Malgun Gothic"/>
                <w:lang w:val="en-US"/>
              </w:rPr>
              <w:t xml:space="preserve"> based on the captured evaluation results</w:t>
            </w:r>
            <w:r w:rsidRPr="00D973BB">
              <w:rPr>
                <w:rFonts w:eastAsia="Malgun Gothic"/>
                <w:lang w:val="en-US"/>
              </w:rPr>
              <w:t xml:space="preserve">. </w:t>
            </w:r>
          </w:p>
        </w:tc>
      </w:tr>
    </w:tbl>
    <w:p w14:paraId="7CD726FE" w14:textId="77777777" w:rsidR="003C141F" w:rsidRPr="00D973BB" w:rsidRDefault="003C141F"/>
    <w:p w14:paraId="64FFE30B" w14:textId="592354CF" w:rsidR="003C141F" w:rsidRPr="00D973BB" w:rsidRDefault="003339CA" w:rsidP="003339CA">
      <w:pPr>
        <w:pStyle w:val="31"/>
      </w:pPr>
      <w:r w:rsidRPr="00D973BB">
        <w:t>Update#1 after first round of comments</w:t>
      </w:r>
    </w:p>
    <w:p w14:paraId="47B6181A" w14:textId="488B33E2" w:rsidR="003C141F" w:rsidRPr="00D973BB" w:rsidRDefault="00857E9D">
      <w:r w:rsidRPr="00D973BB">
        <w:t>Based on the comments there is a majority of companies who want to have only one target positioning accuracy in IIOT. Most companies agree to X=0.5m horizontal accuracy if one value should be selected, with 2 companies proposing X=0.2. All commenting companies are OK with Y=1m.</w:t>
      </w:r>
    </w:p>
    <w:p w14:paraId="0927EA6A" w14:textId="38EB9725" w:rsidR="00857E9D" w:rsidRPr="00D973BB" w:rsidRDefault="00857E9D">
      <w:r w:rsidRPr="00D973BB">
        <w:t xml:space="preserve">there was also a comment on the fact that not all techniques may </w:t>
      </w:r>
      <w:proofErr w:type="spellStart"/>
      <w:r w:rsidRPr="00D973BB">
        <w:t>fullfill</w:t>
      </w:r>
      <w:proofErr w:type="spellEnd"/>
      <w:r w:rsidRPr="00D973BB">
        <w:t xml:space="preserve"> are targets. A note is added to reflect the comment. Finally, the </w:t>
      </w:r>
      <w:proofErr w:type="spellStart"/>
      <w:r w:rsidRPr="00D973BB">
        <w:t>brackts</w:t>
      </w:r>
      <w:proofErr w:type="spellEnd"/>
      <w:r w:rsidRPr="00D973BB">
        <w:t xml:space="preserve"> for 90% target of vertical accuracy are removed. </w:t>
      </w:r>
    </w:p>
    <w:p w14:paraId="41122A54" w14:textId="70EEA1B8" w:rsidR="00857E9D" w:rsidRPr="00D973BB" w:rsidRDefault="00857E9D"/>
    <w:p w14:paraId="0DBEFB72" w14:textId="77777777" w:rsidR="00857E9D" w:rsidRPr="00D973BB" w:rsidRDefault="00857E9D"/>
    <w:p w14:paraId="1EF931B3" w14:textId="2E2371F0" w:rsidR="003339CA" w:rsidRPr="00D973BB" w:rsidRDefault="00857E9D" w:rsidP="003339CA">
      <w:pPr>
        <w:rPr>
          <w:b/>
          <w:bCs/>
        </w:rPr>
      </w:pPr>
      <w:r w:rsidRPr="00D973BB">
        <w:rPr>
          <w:b/>
          <w:bCs/>
        </w:rPr>
        <w:t xml:space="preserve">Revised </w:t>
      </w:r>
      <w:r w:rsidR="003339CA" w:rsidRPr="00D973BB">
        <w:rPr>
          <w:b/>
          <w:bCs/>
        </w:rPr>
        <w:t>Feature lead proposal:</w:t>
      </w:r>
    </w:p>
    <w:p w14:paraId="58F47119" w14:textId="77777777" w:rsidR="003339CA" w:rsidRPr="00D973BB" w:rsidRDefault="003339CA" w:rsidP="001F2FB9">
      <w:pPr>
        <w:pStyle w:val="aff8"/>
        <w:numPr>
          <w:ilvl w:val="0"/>
          <w:numId w:val="22"/>
        </w:numPr>
        <w:ind w:left="360"/>
        <w:rPr>
          <w:b/>
          <w:bCs/>
          <w:lang w:val="en-US"/>
        </w:rPr>
      </w:pPr>
      <w:r w:rsidRPr="00D973BB">
        <w:rPr>
          <w:b/>
          <w:bCs/>
          <w:lang w:val="en-US"/>
        </w:rPr>
        <w:t>In Rel-17 target positioning requirements for commercial use cases are defined as follows:</w:t>
      </w:r>
    </w:p>
    <w:p w14:paraId="34A3BA74" w14:textId="77777777" w:rsidR="003339CA" w:rsidRPr="00D973BB" w:rsidRDefault="003339CA" w:rsidP="001F2FB9">
      <w:pPr>
        <w:pStyle w:val="aff8"/>
        <w:numPr>
          <w:ilvl w:val="1"/>
          <w:numId w:val="23"/>
        </w:numPr>
        <w:tabs>
          <w:tab w:val="left" w:pos="1004"/>
        </w:tabs>
        <w:spacing w:line="256" w:lineRule="auto"/>
        <w:ind w:left="1080"/>
        <w:contextualSpacing/>
        <w:rPr>
          <w:b/>
          <w:bCs/>
          <w:lang w:val="en-US"/>
        </w:rPr>
      </w:pPr>
      <w:r w:rsidRPr="00D973BB">
        <w:rPr>
          <w:b/>
          <w:bCs/>
          <w:lang w:val="en-US"/>
        </w:rPr>
        <w:t>Horizontal position accuracy (&lt; 1 m) for 90% of UEs</w:t>
      </w:r>
    </w:p>
    <w:p w14:paraId="0834BCFA" w14:textId="77777777" w:rsidR="003339CA" w:rsidRPr="00D973BB" w:rsidRDefault="003339CA" w:rsidP="001F2FB9">
      <w:pPr>
        <w:pStyle w:val="aff8"/>
        <w:numPr>
          <w:ilvl w:val="1"/>
          <w:numId w:val="23"/>
        </w:numPr>
        <w:tabs>
          <w:tab w:val="left" w:pos="1004"/>
        </w:tabs>
        <w:spacing w:line="256" w:lineRule="auto"/>
        <w:ind w:left="1080"/>
        <w:contextualSpacing/>
        <w:rPr>
          <w:b/>
          <w:bCs/>
          <w:lang w:val="en-US"/>
        </w:rPr>
      </w:pPr>
      <w:r w:rsidRPr="00D973BB">
        <w:rPr>
          <w:b/>
          <w:bCs/>
          <w:lang w:val="en-US"/>
        </w:rPr>
        <w:t>Vertical position accuracy (&lt; 3 m) for 90% of UEs</w:t>
      </w:r>
    </w:p>
    <w:p w14:paraId="6A426536" w14:textId="77777777" w:rsidR="003339CA" w:rsidRPr="00D973BB" w:rsidRDefault="003339CA" w:rsidP="001F2FB9">
      <w:pPr>
        <w:pStyle w:val="aff8"/>
        <w:numPr>
          <w:ilvl w:val="1"/>
          <w:numId w:val="23"/>
        </w:numPr>
        <w:tabs>
          <w:tab w:val="left" w:pos="1004"/>
        </w:tabs>
        <w:spacing w:line="256" w:lineRule="auto"/>
        <w:ind w:left="1080"/>
        <w:contextualSpacing/>
        <w:rPr>
          <w:b/>
          <w:bCs/>
          <w:lang w:val="en-US"/>
        </w:rPr>
      </w:pPr>
      <w:r w:rsidRPr="00D973BB">
        <w:rPr>
          <w:b/>
          <w:bCs/>
          <w:lang w:val="en-US"/>
        </w:rPr>
        <w:t xml:space="preserve">End-to-end latency for position estimation of UE (&lt; 100 </w:t>
      </w:r>
      <w:proofErr w:type="spellStart"/>
      <w:r w:rsidRPr="00D973BB">
        <w:rPr>
          <w:b/>
          <w:bCs/>
          <w:lang w:val="en-US"/>
        </w:rPr>
        <w:t>ms</w:t>
      </w:r>
      <w:proofErr w:type="spellEnd"/>
      <w:r w:rsidRPr="00D973BB">
        <w:rPr>
          <w:b/>
          <w:bCs/>
          <w:lang w:val="en-US"/>
        </w:rPr>
        <w:t>)</w:t>
      </w:r>
    </w:p>
    <w:p w14:paraId="1031B0C5" w14:textId="77777777" w:rsidR="003339CA" w:rsidRPr="00D973BB" w:rsidRDefault="003339CA" w:rsidP="001F2FB9">
      <w:pPr>
        <w:pStyle w:val="aff8"/>
        <w:numPr>
          <w:ilvl w:val="1"/>
          <w:numId w:val="23"/>
        </w:numPr>
        <w:tabs>
          <w:tab w:val="left" w:pos="1004"/>
        </w:tabs>
        <w:spacing w:line="256" w:lineRule="auto"/>
        <w:ind w:left="1080"/>
        <w:contextualSpacing/>
        <w:rPr>
          <w:b/>
          <w:bCs/>
          <w:lang w:val="en-US"/>
        </w:rPr>
      </w:pPr>
      <w:r w:rsidRPr="00D973BB">
        <w:rPr>
          <w:b/>
          <w:bCs/>
          <w:lang w:val="en-US"/>
        </w:rPr>
        <w:t xml:space="preserve">Physical layer latency for position estimation of UE (&lt; 10 </w:t>
      </w:r>
      <w:proofErr w:type="spellStart"/>
      <w:r w:rsidRPr="00D973BB">
        <w:rPr>
          <w:b/>
          <w:bCs/>
          <w:lang w:val="en-US"/>
        </w:rPr>
        <w:t>ms</w:t>
      </w:r>
      <w:proofErr w:type="spellEnd"/>
      <w:r w:rsidRPr="00D973BB">
        <w:rPr>
          <w:b/>
          <w:bCs/>
          <w:lang w:val="en-US"/>
        </w:rPr>
        <w:t>)</w:t>
      </w:r>
    </w:p>
    <w:p w14:paraId="5D573B79" w14:textId="77777777" w:rsidR="003339CA" w:rsidRPr="00D973BB" w:rsidRDefault="003339CA" w:rsidP="001F2FB9">
      <w:pPr>
        <w:pStyle w:val="aff8"/>
        <w:numPr>
          <w:ilvl w:val="0"/>
          <w:numId w:val="22"/>
        </w:numPr>
        <w:ind w:left="360"/>
        <w:rPr>
          <w:b/>
          <w:bCs/>
          <w:lang w:val="en-US"/>
        </w:rPr>
      </w:pPr>
      <w:r w:rsidRPr="00D973BB">
        <w:rPr>
          <w:b/>
          <w:bCs/>
          <w:lang w:val="en-US"/>
        </w:rPr>
        <w:t xml:space="preserve">In Rel-17 target positioning requirements for </w:t>
      </w:r>
      <w:proofErr w:type="spellStart"/>
      <w:r w:rsidRPr="00D973BB">
        <w:rPr>
          <w:b/>
          <w:bCs/>
          <w:lang w:val="en-US"/>
        </w:rPr>
        <w:t>IIoT</w:t>
      </w:r>
      <w:proofErr w:type="spellEnd"/>
      <w:r w:rsidRPr="00D973BB">
        <w:rPr>
          <w:b/>
          <w:bCs/>
          <w:lang w:val="en-US"/>
        </w:rPr>
        <w:t xml:space="preserve"> use cases are defined as follows:</w:t>
      </w:r>
    </w:p>
    <w:p w14:paraId="466FA69D" w14:textId="6455F93C" w:rsidR="003339CA" w:rsidRPr="00D973BB" w:rsidRDefault="003339CA" w:rsidP="001F2FB9">
      <w:pPr>
        <w:pStyle w:val="aff8"/>
        <w:numPr>
          <w:ilvl w:val="1"/>
          <w:numId w:val="23"/>
        </w:numPr>
        <w:tabs>
          <w:tab w:val="left" w:pos="1004"/>
        </w:tabs>
        <w:spacing w:line="256" w:lineRule="auto"/>
        <w:ind w:left="1080"/>
        <w:contextualSpacing/>
        <w:rPr>
          <w:b/>
          <w:bCs/>
          <w:lang w:val="en-US"/>
        </w:rPr>
      </w:pPr>
      <w:r w:rsidRPr="00D973BB">
        <w:rPr>
          <w:b/>
          <w:bCs/>
          <w:lang w:val="en-US"/>
        </w:rPr>
        <w:t xml:space="preserve">Horizontal position accuracy (&lt; </w:t>
      </w:r>
      <w:r w:rsidR="00857E9D" w:rsidRPr="00D973BB">
        <w:rPr>
          <w:b/>
          <w:bCs/>
          <w:lang w:val="en-US"/>
        </w:rPr>
        <w:t>0.5</w:t>
      </w:r>
      <w:r w:rsidRPr="00D973BB">
        <w:rPr>
          <w:b/>
          <w:bCs/>
          <w:lang w:val="en-US"/>
        </w:rPr>
        <w:t xml:space="preserve"> m) for 90% of UEs</w:t>
      </w:r>
      <w:r w:rsidR="00857E9D" w:rsidRPr="00D973BB">
        <w:rPr>
          <w:b/>
          <w:bCs/>
          <w:lang w:val="en-US"/>
        </w:rPr>
        <w:t xml:space="preserve"> </w:t>
      </w:r>
    </w:p>
    <w:p w14:paraId="73721252" w14:textId="0F0F22AB" w:rsidR="003339CA" w:rsidRPr="00D973BB" w:rsidRDefault="003339CA" w:rsidP="001F2FB9">
      <w:pPr>
        <w:pStyle w:val="aff8"/>
        <w:numPr>
          <w:ilvl w:val="1"/>
          <w:numId w:val="23"/>
        </w:numPr>
        <w:tabs>
          <w:tab w:val="left" w:pos="1004"/>
        </w:tabs>
        <w:spacing w:line="256" w:lineRule="auto"/>
        <w:ind w:left="1080"/>
        <w:contextualSpacing/>
        <w:rPr>
          <w:b/>
          <w:bCs/>
          <w:lang w:val="en-US"/>
        </w:rPr>
      </w:pPr>
      <w:r w:rsidRPr="00D973BB">
        <w:rPr>
          <w:b/>
          <w:bCs/>
          <w:lang w:val="en-US"/>
        </w:rPr>
        <w:t xml:space="preserve">Vertical position accuracy (&lt; </w:t>
      </w:r>
      <w:r w:rsidR="00857E9D" w:rsidRPr="00D973BB">
        <w:rPr>
          <w:b/>
          <w:bCs/>
          <w:lang w:val="en-US"/>
        </w:rPr>
        <w:t>1</w:t>
      </w:r>
      <w:r w:rsidRPr="00D973BB">
        <w:rPr>
          <w:b/>
          <w:bCs/>
          <w:lang w:val="en-US"/>
        </w:rPr>
        <w:t xml:space="preserve"> m) for 90% of UEs</w:t>
      </w:r>
      <w:r w:rsidR="00857E9D" w:rsidRPr="00D973BB">
        <w:rPr>
          <w:b/>
          <w:bCs/>
          <w:lang w:val="en-US"/>
        </w:rPr>
        <w:t xml:space="preserve"> </w:t>
      </w:r>
    </w:p>
    <w:p w14:paraId="7A35BD0F" w14:textId="77777777" w:rsidR="003339CA" w:rsidRPr="00D973BB" w:rsidRDefault="003339CA" w:rsidP="001F2FB9">
      <w:pPr>
        <w:pStyle w:val="aff8"/>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(&lt;100ms)</w:t>
      </w:r>
    </w:p>
    <w:p w14:paraId="7AA2F097" w14:textId="77777777" w:rsidR="003339CA" w:rsidRPr="00D973BB" w:rsidRDefault="003339CA" w:rsidP="001F2FB9">
      <w:pPr>
        <w:pStyle w:val="aff8"/>
        <w:numPr>
          <w:ilvl w:val="1"/>
          <w:numId w:val="23"/>
        </w:numPr>
        <w:tabs>
          <w:tab w:val="left" w:pos="1004"/>
        </w:tabs>
        <w:spacing w:line="256" w:lineRule="auto"/>
        <w:ind w:left="1080"/>
        <w:contextualSpacing/>
        <w:rPr>
          <w:b/>
          <w:bCs/>
          <w:lang w:val="en-US"/>
        </w:rPr>
      </w:pPr>
      <w:r w:rsidRPr="00D973BB">
        <w:rPr>
          <w:b/>
          <w:bCs/>
          <w:lang w:val="en-US"/>
        </w:rPr>
        <w:t>FFS: Physical layer latency for position estimation of UE (&lt;10ms)</w:t>
      </w:r>
    </w:p>
    <w:p w14:paraId="57F4D2B4" w14:textId="70705E54" w:rsidR="003339CA" w:rsidRPr="00D973BB" w:rsidRDefault="003339CA" w:rsidP="001F2FB9">
      <w:pPr>
        <w:pStyle w:val="aff8"/>
        <w:numPr>
          <w:ilvl w:val="0"/>
          <w:numId w:val="22"/>
        </w:numPr>
        <w:ind w:left="360"/>
        <w:rPr>
          <w:b/>
          <w:bCs/>
          <w:lang w:val="en-US"/>
        </w:rPr>
      </w:pPr>
      <w:r w:rsidRPr="00D973BB">
        <w:rPr>
          <w:b/>
          <w:bCs/>
          <w:lang w:val="en-US"/>
        </w:rPr>
        <w:t>Note</w:t>
      </w:r>
      <w:r w:rsidR="00857E9D" w:rsidRPr="00D973BB">
        <w:rPr>
          <w:b/>
          <w:bCs/>
          <w:lang w:val="en-US"/>
        </w:rPr>
        <w:t xml:space="preserve"> 1</w:t>
      </w:r>
      <w:r w:rsidRPr="00D973BB">
        <w:rPr>
          <w:b/>
          <w:bCs/>
          <w:lang w:val="en-US"/>
        </w:rPr>
        <w:t>: Target positioning requirements may not necessarily be reached for all scenarios</w:t>
      </w:r>
    </w:p>
    <w:p w14:paraId="21DF9E86" w14:textId="5E953663" w:rsidR="00857E9D" w:rsidRPr="00D973BB" w:rsidRDefault="00857E9D" w:rsidP="001F2FB9">
      <w:pPr>
        <w:pStyle w:val="aff8"/>
        <w:numPr>
          <w:ilvl w:val="0"/>
          <w:numId w:val="22"/>
        </w:numPr>
        <w:ind w:left="360"/>
        <w:rPr>
          <w:b/>
          <w:bCs/>
          <w:lang w:val="en-US"/>
        </w:rPr>
      </w:pPr>
      <w:r w:rsidRPr="00D973BB">
        <w:rPr>
          <w:b/>
          <w:bCs/>
          <w:lang w:val="en-US"/>
        </w:rPr>
        <w:t>Note 2: All positioning techniques may not achieve the target positioning requirements over all scenarios</w:t>
      </w:r>
    </w:p>
    <w:p w14:paraId="66443B59" w14:textId="77777777" w:rsidR="003339CA" w:rsidRPr="00D973BB" w:rsidRDefault="003339CA" w:rsidP="003339CA">
      <w:pPr>
        <w:rPr>
          <w:b/>
          <w:bCs/>
        </w:rPr>
      </w:pPr>
    </w:p>
    <w:p w14:paraId="212AB55B" w14:textId="77777777" w:rsidR="00857E9D" w:rsidRPr="00D973BB" w:rsidRDefault="00857E9D" w:rsidP="00857E9D">
      <w:r w:rsidRPr="00D973BB">
        <w:t>Companies are encouraged to provide their views in the table below</w:t>
      </w:r>
    </w:p>
    <w:p w14:paraId="7E7C2924" w14:textId="77777777" w:rsidR="00857E9D" w:rsidRPr="00D973BB" w:rsidRDefault="00857E9D" w:rsidP="00857E9D"/>
    <w:tbl>
      <w:tblPr>
        <w:tblStyle w:val="aff0"/>
        <w:tblW w:w="0" w:type="auto"/>
        <w:tblLook w:val="04A0" w:firstRow="1" w:lastRow="0" w:firstColumn="1" w:lastColumn="0" w:noHBand="0" w:noVBand="1"/>
      </w:tblPr>
      <w:tblGrid>
        <w:gridCol w:w="1741"/>
        <w:gridCol w:w="7745"/>
      </w:tblGrid>
      <w:tr w:rsidR="00857E9D" w:rsidRPr="00D973BB" w14:paraId="19F838E0" w14:textId="77777777" w:rsidTr="008E5492">
        <w:tc>
          <w:tcPr>
            <w:tcW w:w="1741" w:type="dxa"/>
          </w:tcPr>
          <w:p w14:paraId="7C43360C" w14:textId="77777777" w:rsidR="00857E9D" w:rsidRPr="00D973BB" w:rsidRDefault="00857E9D" w:rsidP="008E5492">
            <w:pPr>
              <w:rPr>
                <w:lang w:val="en-US"/>
              </w:rPr>
            </w:pPr>
            <w:r w:rsidRPr="00D973BB">
              <w:rPr>
                <w:lang w:val="en-US"/>
              </w:rPr>
              <w:t>Company</w:t>
            </w:r>
          </w:p>
        </w:tc>
        <w:tc>
          <w:tcPr>
            <w:tcW w:w="7745" w:type="dxa"/>
          </w:tcPr>
          <w:p w14:paraId="397D60D2" w14:textId="77777777" w:rsidR="00857E9D" w:rsidRPr="00D973BB" w:rsidRDefault="00857E9D" w:rsidP="008E5492">
            <w:pPr>
              <w:rPr>
                <w:lang w:val="en-US"/>
              </w:rPr>
            </w:pPr>
            <w:r w:rsidRPr="00D973BB">
              <w:rPr>
                <w:lang w:val="en-US"/>
              </w:rPr>
              <w:t>Comment</w:t>
            </w:r>
          </w:p>
        </w:tc>
      </w:tr>
      <w:tr w:rsidR="00857E9D" w:rsidRPr="00D973BB" w14:paraId="56602C27" w14:textId="77777777" w:rsidTr="008E5492">
        <w:tc>
          <w:tcPr>
            <w:tcW w:w="1741" w:type="dxa"/>
          </w:tcPr>
          <w:p w14:paraId="6E890951" w14:textId="4DF56184" w:rsidR="00857E9D" w:rsidRPr="00D973BB" w:rsidRDefault="00530B75" w:rsidP="008E5492">
            <w:pPr>
              <w:rPr>
                <w:lang w:val="en-US"/>
              </w:rPr>
            </w:pPr>
            <w:r>
              <w:rPr>
                <w:rFonts w:ascii="等线" w:eastAsia="等线" w:hAnsi="等线" w:hint="eastAsia"/>
                <w:lang w:val="en-US" w:eastAsia="zh-CN"/>
              </w:rPr>
              <w:t>vivo</w:t>
            </w:r>
          </w:p>
        </w:tc>
        <w:tc>
          <w:tcPr>
            <w:tcW w:w="7745" w:type="dxa"/>
          </w:tcPr>
          <w:p w14:paraId="1A374BB5" w14:textId="58C5D1A7" w:rsidR="00857E9D" w:rsidRPr="00D973BB" w:rsidRDefault="00530B75" w:rsidP="008E5492">
            <w:pPr>
              <w:rPr>
                <w:rFonts w:hint="eastAsia"/>
                <w:lang w:val="en-US"/>
              </w:rPr>
            </w:pPr>
            <w:r>
              <w:rPr>
                <w:rFonts w:ascii="等线" w:eastAsia="等线" w:hAnsi="等线"/>
                <w:lang w:val="en-US" w:eastAsia="zh-CN"/>
              </w:rPr>
              <w:t>W</w:t>
            </w:r>
            <w:r>
              <w:rPr>
                <w:rFonts w:ascii="等线" w:eastAsia="等线" w:hAnsi="等线" w:hint="eastAsia"/>
                <w:lang w:val="en-US" w:eastAsia="zh-CN"/>
              </w:rPr>
              <w:t>e</w:t>
            </w:r>
            <w:r>
              <w:rPr>
                <w:lang w:val="en-US"/>
              </w:rPr>
              <w:t xml:space="preserve"> </w:t>
            </w:r>
            <w:r>
              <w:rPr>
                <w:rFonts w:ascii="等线" w:eastAsia="等线" w:hAnsi="等线" w:hint="eastAsia"/>
                <w:lang w:val="en-US" w:eastAsia="zh-CN"/>
              </w:rPr>
              <w:t>can</w:t>
            </w:r>
            <w:r>
              <w:rPr>
                <w:lang w:val="en-US"/>
              </w:rPr>
              <w:t xml:space="preserve"> </w:t>
            </w:r>
            <w:r>
              <w:rPr>
                <w:rFonts w:ascii="等线" w:eastAsia="等线" w:hAnsi="等线" w:hint="eastAsia"/>
                <w:lang w:val="en-US" w:eastAsia="zh-CN"/>
              </w:rPr>
              <w:t>compromise</w:t>
            </w:r>
            <w:r>
              <w:rPr>
                <w:rFonts w:ascii="等线" w:eastAsia="等线" w:hAnsi="等线"/>
                <w:lang w:val="en-US" w:eastAsia="zh-CN"/>
              </w:rPr>
              <w:t xml:space="preserve"> </w:t>
            </w:r>
            <w:r>
              <w:rPr>
                <w:rFonts w:ascii="等线" w:eastAsia="等线" w:hAnsi="等线" w:hint="eastAsia"/>
                <w:lang w:val="en-US" w:eastAsia="zh-CN"/>
              </w:rPr>
              <w:t>for</w:t>
            </w:r>
            <w:r>
              <w:rPr>
                <w:rFonts w:ascii="等线" w:eastAsia="等线" w:hAnsi="等线"/>
                <w:lang w:val="en-US" w:eastAsia="zh-CN"/>
              </w:rPr>
              <w:t xml:space="preserve"> </w:t>
            </w:r>
            <w:r>
              <w:rPr>
                <w:rFonts w:ascii="等线" w:eastAsia="等线" w:hAnsi="等线" w:hint="eastAsia"/>
                <w:lang w:val="en-US" w:eastAsia="zh-CN"/>
              </w:rPr>
              <w:t>the</w:t>
            </w:r>
            <w:r>
              <w:rPr>
                <w:rFonts w:ascii="等线" w:eastAsia="等线" w:hAnsi="等线"/>
                <w:lang w:val="en-US" w:eastAsia="zh-CN"/>
              </w:rPr>
              <w:t xml:space="preserve"> </w:t>
            </w:r>
            <w:r>
              <w:rPr>
                <w:rFonts w:ascii="等线" w:eastAsia="等线" w:hAnsi="等线" w:hint="eastAsia"/>
                <w:lang w:val="en-US" w:eastAsia="zh-CN"/>
              </w:rPr>
              <w:t>progress，the</w:t>
            </w:r>
            <w:r>
              <w:rPr>
                <w:rFonts w:ascii="等线" w:eastAsia="等线" w:hAnsi="等线"/>
                <w:lang w:val="en-US" w:eastAsia="zh-CN"/>
              </w:rPr>
              <w:t xml:space="preserve"> FL </w:t>
            </w:r>
            <w:r>
              <w:rPr>
                <w:rFonts w:ascii="等线" w:eastAsia="等线" w:hAnsi="等线" w:hint="eastAsia"/>
                <w:lang w:val="en-US" w:eastAsia="zh-CN"/>
              </w:rPr>
              <w:t>proposal</w:t>
            </w:r>
            <w:r>
              <w:rPr>
                <w:rFonts w:ascii="等线" w:eastAsia="等线" w:hAnsi="等线"/>
                <w:lang w:val="en-US" w:eastAsia="zh-CN"/>
              </w:rPr>
              <w:t xml:space="preserve"> </w:t>
            </w:r>
            <w:r>
              <w:rPr>
                <w:rFonts w:ascii="等线" w:eastAsia="等线" w:hAnsi="等线" w:hint="eastAsia"/>
                <w:lang w:val="en-US" w:eastAsia="zh-CN"/>
              </w:rPr>
              <w:t>is</w:t>
            </w:r>
            <w:r>
              <w:rPr>
                <w:rFonts w:ascii="等线" w:eastAsia="等线" w:hAnsi="等线"/>
                <w:lang w:val="en-US" w:eastAsia="zh-CN"/>
              </w:rPr>
              <w:t xml:space="preserve"> </w:t>
            </w:r>
            <w:r>
              <w:rPr>
                <w:rFonts w:ascii="等线" w:eastAsia="等线" w:hAnsi="等线" w:hint="eastAsia"/>
                <w:lang w:val="en-US" w:eastAsia="zh-CN"/>
              </w:rPr>
              <w:t>okay</w:t>
            </w:r>
            <w:r>
              <w:rPr>
                <w:rFonts w:ascii="等线" w:eastAsia="等线" w:hAnsi="等线"/>
                <w:lang w:val="en-US" w:eastAsia="zh-CN"/>
              </w:rPr>
              <w:t xml:space="preserve"> </w:t>
            </w:r>
            <w:r>
              <w:rPr>
                <w:rFonts w:ascii="等线" w:eastAsia="等线" w:hAnsi="等线" w:hint="eastAsia"/>
                <w:lang w:val="en-US" w:eastAsia="zh-CN"/>
              </w:rPr>
              <w:t>for</w:t>
            </w:r>
            <w:r>
              <w:rPr>
                <w:rFonts w:ascii="等线" w:eastAsia="等线" w:hAnsi="等线"/>
                <w:lang w:val="en-US" w:eastAsia="zh-CN"/>
              </w:rPr>
              <w:t xml:space="preserve"> </w:t>
            </w:r>
            <w:r>
              <w:rPr>
                <w:rFonts w:ascii="等线" w:eastAsia="等线" w:hAnsi="等线" w:hint="eastAsia"/>
                <w:lang w:val="en-US" w:eastAsia="zh-CN"/>
              </w:rPr>
              <w:t>us</w:t>
            </w:r>
            <w:r>
              <w:rPr>
                <w:rFonts w:ascii="等线" w:eastAsia="等线" w:hAnsi="等线"/>
                <w:lang w:val="en-US" w:eastAsia="zh-CN"/>
              </w:rPr>
              <w:t>, and FFS needs to be removed</w:t>
            </w:r>
          </w:p>
        </w:tc>
      </w:tr>
      <w:tr w:rsidR="00857E9D" w:rsidRPr="00D973BB" w14:paraId="541114E9" w14:textId="77777777" w:rsidTr="008E5492">
        <w:tc>
          <w:tcPr>
            <w:tcW w:w="1741" w:type="dxa"/>
          </w:tcPr>
          <w:p w14:paraId="428AC65C" w14:textId="77777777" w:rsidR="00857E9D" w:rsidRPr="00D973BB" w:rsidRDefault="00857E9D" w:rsidP="008E5492">
            <w:pPr>
              <w:rPr>
                <w:lang w:val="en-US"/>
              </w:rPr>
            </w:pPr>
          </w:p>
        </w:tc>
        <w:tc>
          <w:tcPr>
            <w:tcW w:w="7745" w:type="dxa"/>
          </w:tcPr>
          <w:p w14:paraId="60E88A5E" w14:textId="77777777" w:rsidR="00857E9D" w:rsidRPr="00D973BB" w:rsidRDefault="00857E9D" w:rsidP="008E5492">
            <w:pPr>
              <w:rPr>
                <w:lang w:val="en-US"/>
              </w:rPr>
            </w:pPr>
          </w:p>
        </w:tc>
      </w:tr>
      <w:tr w:rsidR="00857E9D" w:rsidRPr="00D973BB" w14:paraId="00B77574" w14:textId="77777777" w:rsidTr="008E5492">
        <w:tc>
          <w:tcPr>
            <w:tcW w:w="1741" w:type="dxa"/>
          </w:tcPr>
          <w:p w14:paraId="2E5C038A" w14:textId="77777777" w:rsidR="00857E9D" w:rsidRPr="00D973BB" w:rsidRDefault="00857E9D" w:rsidP="008E5492">
            <w:pPr>
              <w:rPr>
                <w:lang w:val="en-US"/>
              </w:rPr>
            </w:pPr>
          </w:p>
        </w:tc>
        <w:tc>
          <w:tcPr>
            <w:tcW w:w="7745" w:type="dxa"/>
          </w:tcPr>
          <w:p w14:paraId="1B009742" w14:textId="77777777" w:rsidR="00857E9D" w:rsidRPr="00D973BB" w:rsidRDefault="00857E9D" w:rsidP="008E5492">
            <w:pPr>
              <w:rPr>
                <w:lang w:val="en-US"/>
              </w:rPr>
            </w:pPr>
          </w:p>
        </w:tc>
      </w:tr>
      <w:tr w:rsidR="00857E9D" w:rsidRPr="00D973BB" w14:paraId="14541F23" w14:textId="77777777" w:rsidTr="008E5492">
        <w:tc>
          <w:tcPr>
            <w:tcW w:w="1741" w:type="dxa"/>
          </w:tcPr>
          <w:p w14:paraId="4537307E" w14:textId="77777777" w:rsidR="00857E9D" w:rsidRPr="00D973BB" w:rsidRDefault="00857E9D" w:rsidP="008E5492">
            <w:pPr>
              <w:rPr>
                <w:lang w:val="en-US"/>
              </w:rPr>
            </w:pPr>
          </w:p>
        </w:tc>
        <w:tc>
          <w:tcPr>
            <w:tcW w:w="7745" w:type="dxa"/>
          </w:tcPr>
          <w:p w14:paraId="714C39D9" w14:textId="77777777" w:rsidR="00857E9D" w:rsidRPr="00D973BB" w:rsidRDefault="00857E9D" w:rsidP="008E5492">
            <w:pPr>
              <w:rPr>
                <w:lang w:val="en-US"/>
              </w:rPr>
            </w:pPr>
          </w:p>
        </w:tc>
      </w:tr>
    </w:tbl>
    <w:p w14:paraId="3C157A14" w14:textId="77777777" w:rsidR="003339CA" w:rsidRPr="00D973BB" w:rsidRDefault="003339CA"/>
    <w:p w14:paraId="2FC787FF" w14:textId="77777777" w:rsidR="003C141F" w:rsidRPr="00D973BB" w:rsidRDefault="00941110" w:rsidP="005950C4">
      <w:pPr>
        <w:pStyle w:val="21"/>
      </w:pPr>
      <w:r w:rsidRPr="00D973BB">
        <w:t>UE efficiency</w:t>
      </w:r>
    </w:p>
    <w:p w14:paraId="14B9005B" w14:textId="77777777" w:rsidR="003C141F" w:rsidRPr="00D973BB" w:rsidRDefault="00941110" w:rsidP="00BB622F">
      <w:pPr>
        <w:pStyle w:val="31"/>
      </w:pPr>
      <w:r w:rsidRPr="00D973BB">
        <w:t>Summary and initial proposal</w:t>
      </w:r>
    </w:p>
    <w:p w14:paraId="184F57D0" w14:textId="77777777" w:rsidR="003C141F" w:rsidRPr="00D973BB" w:rsidRDefault="00941110">
      <w:r w:rsidRPr="00D973BB">
        <w:t xml:space="preserve">In [1], the UE power model for UE efficiency evaluation is discussed.  A measurement period assumption for RRM </w:t>
      </w:r>
      <w:r w:rsidRPr="00D973BB">
        <w:lastRenderedPageBreak/>
        <w:t xml:space="preserve">is proposed and power components are listed. In [2], a power consumption model is proposed.  </w:t>
      </w:r>
      <w:r w:rsidRPr="00D973BB">
        <w:fldChar w:fldCharType="begin"/>
      </w:r>
      <w:r w:rsidRPr="00D973BB">
        <w:instrText xml:space="preserve"> REF _Ref54020954 \r \h </w:instrText>
      </w:r>
      <w:r w:rsidRPr="00D973BB">
        <w:fldChar w:fldCharType="separate"/>
      </w:r>
      <w:r w:rsidRPr="00D973BB">
        <w:t>[5]</w:t>
      </w:r>
      <w:r w:rsidRPr="00D973BB">
        <w:fldChar w:fldCharType="end"/>
      </w:r>
      <w:r w:rsidRPr="00D973BB">
        <w:t xml:space="preserve"> underlines that the study of UE power consumption is up to each company. </w:t>
      </w:r>
    </w:p>
    <w:p w14:paraId="36E8753E" w14:textId="77777777" w:rsidR="003C141F" w:rsidRPr="00D973BB" w:rsidRDefault="003C141F">
      <w:pPr>
        <w:rPr>
          <w:rFonts w:cs="Times New Roman"/>
          <w:szCs w:val="20"/>
        </w:rPr>
      </w:pPr>
    </w:p>
    <w:tbl>
      <w:tblPr>
        <w:tblStyle w:val="aff0"/>
        <w:tblW w:w="0" w:type="auto"/>
        <w:tblLook w:val="04A0" w:firstRow="1" w:lastRow="0" w:firstColumn="1" w:lastColumn="0" w:noHBand="0" w:noVBand="1"/>
      </w:tblPr>
      <w:tblGrid>
        <w:gridCol w:w="1271"/>
        <w:gridCol w:w="8358"/>
      </w:tblGrid>
      <w:tr w:rsidR="003C141F" w:rsidRPr="00D973BB" w14:paraId="433960D2" w14:textId="77777777">
        <w:tc>
          <w:tcPr>
            <w:tcW w:w="1271" w:type="dxa"/>
          </w:tcPr>
          <w:p w14:paraId="0EE6AB96" w14:textId="77777777" w:rsidR="003C141F" w:rsidRPr="00D973BB" w:rsidRDefault="00941110">
            <w:pPr>
              <w:rPr>
                <w:lang w:val="en-US"/>
              </w:rPr>
            </w:pPr>
            <w:r w:rsidRPr="00D973BB">
              <w:rPr>
                <w:lang w:val="en-US"/>
              </w:rPr>
              <w:t>source</w:t>
            </w:r>
          </w:p>
        </w:tc>
        <w:tc>
          <w:tcPr>
            <w:tcW w:w="8358" w:type="dxa"/>
          </w:tcPr>
          <w:p w14:paraId="425147B9" w14:textId="77777777" w:rsidR="003C141F" w:rsidRPr="00D973BB" w:rsidRDefault="00941110">
            <w:pPr>
              <w:rPr>
                <w:lang w:val="en-US"/>
              </w:rPr>
            </w:pPr>
            <w:r w:rsidRPr="00D973BB">
              <w:rPr>
                <w:lang w:val="en-US"/>
              </w:rPr>
              <w:t>proposal</w:t>
            </w:r>
          </w:p>
        </w:tc>
      </w:tr>
      <w:tr w:rsidR="003C141F" w:rsidRPr="00D973BB" w14:paraId="29165EE7" w14:textId="77777777">
        <w:tc>
          <w:tcPr>
            <w:tcW w:w="1271" w:type="dxa"/>
          </w:tcPr>
          <w:p w14:paraId="0B441F40" w14:textId="77777777" w:rsidR="003C141F" w:rsidRPr="00D973BB" w:rsidRDefault="00941110">
            <w:pPr>
              <w:rPr>
                <w:lang w:val="en-US"/>
              </w:rPr>
            </w:pPr>
            <w:r w:rsidRPr="00D973BB">
              <w:rPr>
                <w:lang w:val="en-US"/>
              </w:rPr>
              <w:t>[</w:t>
            </w:r>
            <w:r w:rsidRPr="00D973BB">
              <w:rPr>
                <w:rFonts w:cs="Times New Roman"/>
                <w:sz w:val="20"/>
                <w:szCs w:val="20"/>
                <w:lang w:val="en-US"/>
              </w:rPr>
              <w:t>1]</w:t>
            </w:r>
          </w:p>
        </w:tc>
        <w:tc>
          <w:tcPr>
            <w:tcW w:w="8358" w:type="dxa"/>
          </w:tcPr>
          <w:p w14:paraId="4F6F8E40" w14:textId="77777777" w:rsidR="003C141F" w:rsidRPr="00D973BB" w:rsidRDefault="003C141F">
            <w:pPr>
              <w:rPr>
                <w:lang w:val="en-US"/>
              </w:rPr>
            </w:pPr>
          </w:p>
          <w:p w14:paraId="05B10957" w14:textId="77777777" w:rsidR="003C141F" w:rsidRPr="00D973BB" w:rsidRDefault="00941110">
            <w:pPr>
              <w:rPr>
                <w:lang w:val="en-US"/>
              </w:rPr>
            </w:pPr>
            <w:r w:rsidRPr="00D973BB">
              <w:rPr>
                <w:b/>
                <w:i/>
                <w:lang w:val="en-US"/>
              </w:rPr>
              <w:t xml:space="preserve">Observation </w:t>
            </w:r>
            <w:r w:rsidRPr="00D973BB">
              <w:rPr>
                <w:b/>
                <w:i/>
              </w:rPr>
              <w:fldChar w:fldCharType="begin"/>
            </w:r>
            <w:r w:rsidRPr="00D973BB">
              <w:rPr>
                <w:b/>
                <w:i/>
                <w:lang w:val="en-US"/>
              </w:rPr>
              <w:instrText xml:space="preserve"> SEQ Observation \* ARABIC </w:instrText>
            </w:r>
            <w:r w:rsidRPr="00D973BB">
              <w:rPr>
                <w:b/>
                <w:i/>
              </w:rPr>
              <w:fldChar w:fldCharType="separate"/>
            </w:r>
            <w:r w:rsidRPr="00D973BB">
              <w:rPr>
                <w:b/>
                <w:i/>
                <w:lang w:val="en-US"/>
              </w:rPr>
              <w:t>5</w:t>
            </w:r>
            <w:r w:rsidRPr="00D973BB">
              <w:rPr>
                <w:b/>
                <w:i/>
              </w:rPr>
              <w:fldChar w:fldCharType="end"/>
            </w:r>
            <w:r w:rsidRPr="00D973BB">
              <w:rPr>
                <w:b/>
                <w:i/>
                <w:lang w:val="en-US"/>
              </w:rPr>
              <w:t>: The following parameters are suited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3C141F" w:rsidRPr="00D973BB" w14:paraId="0F12BD36"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00B25" w14:textId="77777777" w:rsidR="003C141F" w:rsidRPr="00D973BB" w:rsidRDefault="00941110">
                  <w:pPr>
                    <w:pStyle w:val="TAH"/>
                    <w:rPr>
                      <w:lang w:val="en-US"/>
                    </w:rPr>
                  </w:pPr>
                  <w:r w:rsidRPr="00D973BB">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881A7" w14:textId="77777777" w:rsidR="003C141F" w:rsidRPr="00D973BB" w:rsidRDefault="00941110">
                  <w:pPr>
                    <w:pStyle w:val="TAH"/>
                    <w:rPr>
                      <w:lang w:val="en-US"/>
                    </w:rPr>
                  </w:pPr>
                  <w:r w:rsidRPr="00D973BB">
                    <w:rPr>
                      <w:lang w:val="en-US"/>
                    </w:rPr>
                    <w:t>Synchronous case</w:t>
                  </w:r>
                </w:p>
              </w:tc>
            </w:tr>
            <w:tr w:rsidR="003C141F" w:rsidRPr="00D973BB" w14:paraId="7F9CF65A"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F1766A" w14:textId="77777777" w:rsidR="003C141F" w:rsidRPr="00D973BB" w:rsidRDefault="003C141F">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8AA62" w14:textId="77777777" w:rsidR="003C141F" w:rsidRPr="00D973BB" w:rsidRDefault="00941110">
                  <w:pPr>
                    <w:pStyle w:val="TAH"/>
                    <w:rPr>
                      <w:lang w:val="en-US"/>
                    </w:rPr>
                  </w:pPr>
                  <w:r w:rsidRPr="00D973BB">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D3E55" w14:textId="77777777" w:rsidR="003C141F" w:rsidRPr="00D973BB" w:rsidRDefault="00941110">
                  <w:pPr>
                    <w:pStyle w:val="TAH"/>
                    <w:rPr>
                      <w:lang w:val="en-US"/>
                    </w:rPr>
                  </w:pPr>
                  <w:r w:rsidRPr="00D973BB">
                    <w:rPr>
                      <w:lang w:val="en-US"/>
                    </w:rPr>
                    <w:t>FR2</w:t>
                  </w:r>
                </w:p>
              </w:tc>
            </w:tr>
            <w:tr w:rsidR="003C141F" w:rsidRPr="00D973BB" w14:paraId="242F7251"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3D2BC" w14:textId="77777777" w:rsidR="003C141F" w:rsidRPr="00D973BB" w:rsidRDefault="00941110">
                  <w:pPr>
                    <w:pStyle w:val="TAC"/>
                    <w:rPr>
                      <w:lang w:val="en-US"/>
                    </w:rPr>
                  </w:pPr>
                  <w:r w:rsidRPr="00D973BB">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84066" w14:textId="77777777" w:rsidR="003C141F" w:rsidRPr="00D973BB" w:rsidRDefault="00941110">
                  <w:pPr>
                    <w:pStyle w:val="TAC"/>
                    <w:rPr>
                      <w:lang w:val="en-US"/>
                    </w:rPr>
                  </w:pPr>
                  <w:r w:rsidRPr="00D973BB">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B7B8B" w14:textId="77777777" w:rsidR="003C141F" w:rsidRPr="00D973BB" w:rsidRDefault="00941110">
                  <w:pPr>
                    <w:pStyle w:val="TAC"/>
                    <w:rPr>
                      <w:lang w:val="en-US"/>
                    </w:rPr>
                  </w:pPr>
                  <w:r w:rsidRPr="00D973BB">
                    <w:rPr>
                      <w:lang w:val="en-US"/>
                    </w:rPr>
                    <w:t>320</w:t>
                  </w:r>
                </w:p>
              </w:tc>
            </w:tr>
          </w:tbl>
          <w:p w14:paraId="4B4159B4" w14:textId="77777777" w:rsidR="003C141F" w:rsidRPr="00D973BB" w:rsidRDefault="00941110">
            <w:pPr>
              <w:rPr>
                <w:b/>
                <w:i/>
                <w:lang w:val="en-US"/>
              </w:rPr>
            </w:pPr>
            <w:r w:rsidRPr="00D973BB">
              <w:rPr>
                <w:b/>
                <w:i/>
                <w:lang w:val="en-US"/>
              </w:rPr>
              <w:t xml:space="preserve">Observation </w:t>
            </w:r>
            <w:r w:rsidRPr="00D973BB">
              <w:rPr>
                <w:b/>
                <w:i/>
              </w:rPr>
              <w:fldChar w:fldCharType="begin"/>
            </w:r>
            <w:r w:rsidRPr="00D973BB">
              <w:rPr>
                <w:b/>
                <w:i/>
                <w:lang w:val="en-US"/>
              </w:rPr>
              <w:instrText xml:space="preserve"> SEQ Observation \* ARABIC </w:instrText>
            </w:r>
            <w:r w:rsidRPr="00D973BB">
              <w:rPr>
                <w:b/>
                <w:i/>
              </w:rPr>
              <w:fldChar w:fldCharType="separate"/>
            </w:r>
            <w:r w:rsidRPr="00D973BB">
              <w:rPr>
                <w:b/>
                <w:i/>
                <w:lang w:val="en-US"/>
              </w:rPr>
              <w:t>6</w:t>
            </w:r>
            <w:r w:rsidRPr="00D973BB">
              <w:rPr>
                <w:b/>
                <w:i/>
              </w:rPr>
              <w:fldChar w:fldCharType="end"/>
            </w:r>
            <w:r w:rsidRPr="00D973BB">
              <w:rPr>
                <w:b/>
                <w:i/>
                <w:lang w:val="en-US"/>
              </w:rPr>
              <w:t>: Power consumption in RRC_CONNECTED state should consider C-DRX configuration.</w:t>
            </w:r>
          </w:p>
          <w:p w14:paraId="251B24C9" w14:textId="77777777" w:rsidR="003C141F" w:rsidRPr="00D973BB" w:rsidRDefault="00941110">
            <w:pPr>
              <w:rPr>
                <w:b/>
                <w:i/>
                <w:lang w:val="en-US"/>
              </w:rPr>
            </w:pPr>
            <w:r w:rsidRPr="00D973BB">
              <w:rPr>
                <w:b/>
                <w:i/>
                <w:lang w:val="en-US"/>
              </w:rPr>
              <w:t xml:space="preserve">Observation </w:t>
            </w:r>
            <w:r w:rsidRPr="00D973BB">
              <w:rPr>
                <w:b/>
                <w:i/>
              </w:rPr>
              <w:fldChar w:fldCharType="begin"/>
            </w:r>
            <w:r w:rsidRPr="00D973BB">
              <w:rPr>
                <w:b/>
                <w:i/>
                <w:lang w:val="en-US"/>
              </w:rPr>
              <w:instrText xml:space="preserve"> SEQ Observation \* ARABIC </w:instrText>
            </w:r>
            <w:r w:rsidRPr="00D973BB">
              <w:rPr>
                <w:b/>
                <w:i/>
              </w:rPr>
              <w:fldChar w:fldCharType="separate"/>
            </w:r>
            <w:r w:rsidRPr="00D973BB">
              <w:rPr>
                <w:b/>
                <w:i/>
                <w:lang w:val="en-US"/>
              </w:rPr>
              <w:t>7</w:t>
            </w:r>
            <w:r w:rsidRPr="00D973BB">
              <w:rPr>
                <w:b/>
                <w:i/>
              </w:rPr>
              <w:fldChar w:fldCharType="end"/>
            </w:r>
            <w:r w:rsidRPr="00D973BB">
              <w:rPr>
                <w:b/>
                <w:i/>
                <w:lang w:val="en-US"/>
              </w:rPr>
              <w:t>: Power consumption in RRC_IDLE/INACTIVE state should consider the following power components</w:t>
            </w:r>
          </w:p>
          <w:p w14:paraId="1D5EF70F" w14:textId="77777777" w:rsidR="003C141F" w:rsidRPr="00D973BB" w:rsidRDefault="00941110" w:rsidP="001F2FB9">
            <w:pPr>
              <w:pStyle w:val="3GPPAgreements"/>
              <w:numPr>
                <w:ilvl w:val="0"/>
                <w:numId w:val="32"/>
              </w:numPr>
              <w:adjustRightInd w:val="0"/>
              <w:snapToGrid w:val="0"/>
              <w:spacing w:before="0" w:after="120" w:line="240" w:lineRule="auto"/>
              <w:rPr>
                <w:b/>
                <w:i/>
                <w:lang w:val="en-US"/>
              </w:rPr>
            </w:pPr>
            <w:r w:rsidRPr="00D973BB">
              <w:rPr>
                <w:b/>
                <w:i/>
                <w:lang w:val="en-US"/>
              </w:rPr>
              <w:t>Synchronization to SSB, and hold-time in micro-sleep to maintain time/frequency synchronicity for further Rx/Tx</w:t>
            </w:r>
          </w:p>
          <w:p w14:paraId="5F38AB3A" w14:textId="77777777" w:rsidR="003C141F" w:rsidRPr="00D973BB" w:rsidRDefault="00941110" w:rsidP="001F2FB9">
            <w:pPr>
              <w:pStyle w:val="3GPPAgreements"/>
              <w:numPr>
                <w:ilvl w:val="0"/>
                <w:numId w:val="32"/>
              </w:numPr>
              <w:adjustRightInd w:val="0"/>
              <w:snapToGrid w:val="0"/>
              <w:spacing w:before="0" w:after="120" w:line="240" w:lineRule="auto"/>
              <w:rPr>
                <w:b/>
                <w:i/>
                <w:lang w:val="en-US"/>
              </w:rPr>
            </w:pPr>
            <w:r w:rsidRPr="00D973BB">
              <w:rPr>
                <w:b/>
                <w:i/>
                <w:lang w:val="en-US"/>
              </w:rPr>
              <w:t>Reception of paging DCI in 2 two consecutive slots (Assuming FR1 SSB/RMSI multiplexing pattern 1 with paging search space being SS#0)</w:t>
            </w:r>
          </w:p>
          <w:p w14:paraId="1C0DB36E" w14:textId="77777777" w:rsidR="003C141F" w:rsidRPr="00D973BB" w:rsidRDefault="00941110" w:rsidP="001F2FB9">
            <w:pPr>
              <w:pStyle w:val="3GPPAgreements"/>
              <w:numPr>
                <w:ilvl w:val="0"/>
                <w:numId w:val="32"/>
              </w:numPr>
              <w:adjustRightInd w:val="0"/>
              <w:snapToGrid w:val="0"/>
              <w:spacing w:before="0" w:after="120" w:line="240" w:lineRule="auto"/>
              <w:rPr>
                <w:b/>
                <w:i/>
                <w:lang w:val="en-US"/>
              </w:rPr>
            </w:pPr>
            <w:r w:rsidRPr="00D973BB">
              <w:rPr>
                <w:b/>
                <w:i/>
                <w:lang w:val="en-US"/>
              </w:rPr>
              <w:t>Data/RS Rx/Tx in RRC_IDLE/INACTIVE state</w:t>
            </w:r>
          </w:p>
          <w:p w14:paraId="54A930E4" w14:textId="77777777" w:rsidR="003C141F" w:rsidRPr="00D973BB" w:rsidRDefault="00941110" w:rsidP="001F2FB9">
            <w:pPr>
              <w:pStyle w:val="3GPPAgreements"/>
              <w:numPr>
                <w:ilvl w:val="0"/>
                <w:numId w:val="32"/>
              </w:numPr>
              <w:adjustRightInd w:val="0"/>
              <w:snapToGrid w:val="0"/>
              <w:spacing w:before="0" w:after="120" w:line="240" w:lineRule="auto"/>
              <w:rPr>
                <w:b/>
                <w:i/>
                <w:lang w:val="en-US"/>
              </w:rPr>
            </w:pPr>
            <w:r w:rsidRPr="00D973BB">
              <w:rPr>
                <w:b/>
                <w:i/>
                <w:lang w:val="en-US"/>
              </w:rPr>
              <w:t>DCI Rx following data Tx in INACTIVE state</w:t>
            </w:r>
          </w:p>
          <w:p w14:paraId="79C581ED" w14:textId="77777777" w:rsidR="003C141F" w:rsidRPr="00D973BB" w:rsidRDefault="003C141F">
            <w:pPr>
              <w:rPr>
                <w:lang w:val="en-US"/>
              </w:rPr>
            </w:pPr>
          </w:p>
        </w:tc>
      </w:tr>
      <w:tr w:rsidR="003C141F" w:rsidRPr="00D973BB" w14:paraId="49A74EA1" w14:textId="77777777">
        <w:tc>
          <w:tcPr>
            <w:tcW w:w="1271" w:type="dxa"/>
          </w:tcPr>
          <w:p w14:paraId="5A439CDB" w14:textId="77777777" w:rsidR="003C141F" w:rsidRPr="00D973BB" w:rsidRDefault="00941110">
            <w:pPr>
              <w:rPr>
                <w:lang w:val="en-US"/>
              </w:rPr>
            </w:pPr>
            <w:r w:rsidRPr="00D973BB">
              <w:rPr>
                <w:lang w:val="en-US"/>
              </w:rPr>
              <w:t>[2]</w:t>
            </w:r>
          </w:p>
        </w:tc>
        <w:tc>
          <w:tcPr>
            <w:tcW w:w="8358" w:type="dxa"/>
          </w:tcPr>
          <w:p w14:paraId="6EE56EB3" w14:textId="77777777" w:rsidR="003C141F" w:rsidRPr="00D973BB" w:rsidRDefault="00941110">
            <w:pPr>
              <w:pStyle w:val="a6"/>
              <w:spacing w:after="0"/>
              <w:rPr>
                <w:rFonts w:eastAsia="宋体"/>
                <w:b/>
                <w:i/>
                <w:szCs w:val="20"/>
                <w:lang w:val="en-US"/>
              </w:rPr>
            </w:pPr>
            <w:r w:rsidRPr="00D973BB">
              <w:rPr>
                <w:rFonts w:eastAsia="宋体"/>
                <w:b/>
                <w:i/>
                <w:szCs w:val="20"/>
                <w:lang w:val="en-US"/>
              </w:rPr>
              <w:t xml:space="preserve">Proposal </w:t>
            </w:r>
            <w:r w:rsidRPr="00D973BB">
              <w:rPr>
                <w:b/>
                <w:i/>
                <w:szCs w:val="20"/>
                <w:lang w:val="en-US"/>
              </w:rPr>
              <w:t>4</w:t>
            </w:r>
            <w:r w:rsidRPr="00D973BB">
              <w:rPr>
                <w:rFonts w:eastAsia="宋体"/>
                <w:b/>
                <w:i/>
                <w:szCs w:val="20"/>
                <w:lang w:val="en-US"/>
              </w:rPr>
              <w:t xml:space="preserve">: </w:t>
            </w:r>
          </w:p>
          <w:p w14:paraId="72D4AD81" w14:textId="77777777" w:rsidR="003C141F" w:rsidRPr="00D973BB" w:rsidRDefault="00941110" w:rsidP="001F2FB9">
            <w:pPr>
              <w:pStyle w:val="a6"/>
              <w:numPr>
                <w:ilvl w:val="0"/>
                <w:numId w:val="33"/>
              </w:numPr>
              <w:spacing w:after="0"/>
              <w:rPr>
                <w:b/>
                <w:i/>
                <w:szCs w:val="20"/>
                <w:lang w:val="en-US"/>
              </w:rPr>
            </w:pPr>
            <w:r w:rsidRPr="00D973BB">
              <w:rPr>
                <w:rFonts w:eastAsia="宋体"/>
                <w:b/>
                <w:i/>
                <w:szCs w:val="20"/>
                <w:lang w:val="en-US"/>
              </w:rPr>
              <w:t xml:space="preserve">The power consumption </w:t>
            </w:r>
            <w:proofErr w:type="gramStart"/>
            <w:r w:rsidRPr="00D973BB">
              <w:rPr>
                <w:rFonts w:eastAsia="宋体"/>
                <w:b/>
                <w:i/>
                <w:szCs w:val="20"/>
                <w:lang w:val="en-US"/>
              </w:rPr>
              <w:t>model  below</w:t>
            </w:r>
            <w:proofErr w:type="gramEnd"/>
            <w:r w:rsidRPr="00D973BB">
              <w:rPr>
                <w:rFonts w:eastAsia="宋体"/>
                <w:b/>
                <w:i/>
                <w:szCs w:val="20"/>
                <w:lang w:val="en-US"/>
              </w:rPr>
              <w:t xml:space="preserve"> for PRS measurement should be considered</w:t>
            </w:r>
            <w:r w:rsidRPr="00D973BB">
              <w:rPr>
                <w:b/>
                <w:i/>
                <w:szCs w:val="20"/>
                <w:lang w:val="en-US"/>
              </w:rPr>
              <w:t>.</w:t>
            </w:r>
          </w:p>
          <w:tbl>
            <w:tblPr>
              <w:tblStyle w:val="aff0"/>
              <w:tblW w:w="0" w:type="auto"/>
              <w:jc w:val="center"/>
              <w:tblLook w:val="04A0" w:firstRow="1" w:lastRow="0" w:firstColumn="1" w:lastColumn="0" w:noHBand="0" w:noVBand="1"/>
            </w:tblPr>
            <w:tblGrid>
              <w:gridCol w:w="8132"/>
            </w:tblGrid>
            <w:tr w:rsidR="003C141F" w:rsidRPr="00D973BB" w14:paraId="1670B7F9" w14:textId="77777777">
              <w:trPr>
                <w:jc w:val="center"/>
              </w:trPr>
              <w:tc>
                <w:tcPr>
                  <w:tcW w:w="9286" w:type="dxa"/>
                </w:tcPr>
                <w:p w14:paraId="64111E07" w14:textId="77777777" w:rsidR="003C141F" w:rsidRPr="00D973BB" w:rsidRDefault="00941110">
                  <w:pPr>
                    <w:spacing w:after="120"/>
                    <w:rPr>
                      <w:lang w:val="en-US"/>
                    </w:rPr>
                  </w:pPr>
                  <w:r w:rsidRPr="00D973BB">
                    <w:rPr>
                      <w:lang w:val="en-US"/>
                    </w:rPr>
                    <w:t xml:space="preserve">For frequency layer </w:t>
                  </w:r>
                  <w:proofErr w:type="spellStart"/>
                  <w:r w:rsidRPr="00D973BB">
                    <w:rPr>
                      <w:lang w:val="en-US"/>
                    </w:rPr>
                    <w:t>i</w:t>
                  </w:r>
                  <w:proofErr w:type="spellEnd"/>
                  <w:r w:rsidRPr="00D973BB">
                    <w:rPr>
                      <w:lang w:val="en-US"/>
                    </w:rPr>
                    <w:t>, the power of PRS measurement is represented as:</w:t>
                  </w:r>
                </w:p>
                <w:p w14:paraId="7FB9EF98" w14:textId="77777777" w:rsidR="003C141F" w:rsidRPr="00D973BB" w:rsidRDefault="00806AC9">
                  <w:pPr>
                    <w:rPr>
                      <w:lang w:val="en-US"/>
                    </w:rPr>
                  </w:pPr>
                  <m:oMathPara>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i</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PRS</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PRS</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MG_switch</m:t>
                          </m:r>
                        </m:sub>
                      </m:sSub>
                    </m:oMath>
                  </m:oMathPara>
                </w:p>
                <w:p w14:paraId="1B29A07E" w14:textId="77777777" w:rsidR="003C141F" w:rsidRPr="00D973BB" w:rsidRDefault="00941110">
                  <w:pPr>
                    <w:pStyle w:val="B2"/>
                    <w:spacing w:before="120"/>
                    <w:ind w:left="0" w:firstLine="0"/>
                    <w:rPr>
                      <w:lang w:val="en-US"/>
                    </w:rPr>
                  </w:pPr>
                  <w:r w:rsidRPr="00D973BB">
                    <w:rPr>
                      <w:lang w:val="en-US"/>
                    </w:rPr>
                    <w:t xml:space="preserve">For </w:t>
                  </w:r>
                  <w:proofErr w:type="spellStart"/>
                  <w:r w:rsidRPr="00D973BB">
                    <w:rPr>
                      <w:lang w:val="en-US"/>
                    </w:rPr>
                    <w:t>Nf</w:t>
                  </w:r>
                  <w:proofErr w:type="spellEnd"/>
                  <w:r w:rsidRPr="00D973BB">
                    <w:rPr>
                      <w:lang w:val="en-US"/>
                    </w:rPr>
                    <w:t xml:space="preserve"> frequency layers, the total power is</w:t>
                  </w:r>
                </w:p>
                <w:p w14:paraId="26FEC86F" w14:textId="77777777" w:rsidR="003C141F" w:rsidRPr="00D973BB" w:rsidRDefault="00806AC9">
                  <w:pPr>
                    <w:pStyle w:val="B2"/>
                    <w:ind w:left="0" w:firstLine="0"/>
                    <w:rPr>
                      <w:sz w:val="18"/>
                      <w:lang w:val="en-US"/>
                    </w:rPr>
                  </w:pPr>
                  <m:oMathPara>
                    <m:oMath>
                      <m:sSub>
                        <m:sSubPr>
                          <m:ctrlPr>
                            <w:rPr>
                              <w:rFonts w:ascii="Cambria Math" w:hAnsi="Cambria Math"/>
                              <w:sz w:val="18"/>
                              <w:lang w:val="en-US"/>
                            </w:rPr>
                          </m:ctrlPr>
                        </m:sSubPr>
                        <m:e>
                          <m:r>
                            <w:rPr>
                              <w:rFonts w:ascii="Cambria Math" w:hAnsi="Cambria Math"/>
                              <w:sz w:val="18"/>
                              <w:lang w:val="en-US"/>
                            </w:rPr>
                            <m:t>E</m:t>
                          </m:r>
                        </m:e>
                        <m:sub>
                          <m:r>
                            <w:rPr>
                              <w:rFonts w:ascii="Cambria Math" w:hAnsi="Cambria Math"/>
                              <w:sz w:val="18"/>
                              <w:lang w:val="en-US"/>
                            </w:rPr>
                            <m:t>Nf</m:t>
                          </m:r>
                        </m:sub>
                      </m:sSub>
                      <m:r>
                        <m:rPr>
                          <m:sty m:val="p"/>
                        </m:rPr>
                        <w:rPr>
                          <w:rFonts w:ascii="Cambria Math" w:hAnsi="Cambria Math"/>
                          <w:sz w:val="18"/>
                          <w:lang w:val="en-US"/>
                        </w:rPr>
                        <m:t>=</m:t>
                      </m:r>
                      <m:nary>
                        <m:naryPr>
                          <m:chr m:val="∑"/>
                          <m:limLoc m:val="undOvr"/>
                          <m:ctrlPr>
                            <w:rPr>
                              <w:rFonts w:ascii="Cambria Math" w:hAnsi="Cambria Math"/>
                              <w:sz w:val="18"/>
                              <w:lang w:val="en-US"/>
                            </w:rPr>
                          </m:ctrlPr>
                        </m:naryPr>
                        <m:sub>
                          <m:r>
                            <w:rPr>
                              <w:rFonts w:ascii="Cambria Math" w:hAnsi="Cambria Math"/>
                              <w:sz w:val="18"/>
                              <w:lang w:val="en-US"/>
                            </w:rPr>
                            <m:t>i</m:t>
                          </m:r>
                          <m:r>
                            <m:rPr>
                              <m:sty m:val="p"/>
                            </m:rPr>
                            <w:rPr>
                              <w:rFonts w:ascii="Cambria Math" w:hAnsi="Cambria Math"/>
                              <w:sz w:val="18"/>
                              <w:lang w:val="en-US"/>
                            </w:rPr>
                            <m:t>=0</m:t>
                          </m:r>
                        </m:sub>
                        <m:sup>
                          <m:r>
                            <w:rPr>
                              <w:rFonts w:ascii="Cambria Math" w:hAnsi="Cambria Math"/>
                              <w:sz w:val="18"/>
                              <w:lang w:val="en-US"/>
                            </w:rPr>
                            <m:t>Nf</m:t>
                          </m:r>
                          <m:r>
                            <m:rPr>
                              <m:sty m:val="p"/>
                            </m:rPr>
                            <w:rPr>
                              <w:rFonts w:ascii="Cambria Math" w:hAnsi="Cambria Math"/>
                              <w:sz w:val="18"/>
                              <w:lang w:val="en-US"/>
                            </w:rPr>
                            <m:t>-1</m:t>
                          </m:r>
                        </m:sup>
                        <m:e>
                          <m:sSub>
                            <m:sSubPr>
                              <m:ctrlPr>
                                <w:rPr>
                                  <w:rFonts w:ascii="Cambria Math" w:hAnsi="Cambria Math"/>
                                  <w:sz w:val="18"/>
                                  <w:lang w:val="en-US"/>
                                </w:rPr>
                              </m:ctrlPr>
                            </m:sSubPr>
                            <m:e>
                              <m:r>
                                <w:rPr>
                                  <w:rFonts w:ascii="Cambria Math" w:hAnsi="Cambria Math"/>
                                  <w:sz w:val="18"/>
                                  <w:lang w:val="en-US"/>
                                </w:rPr>
                                <m:t>E</m:t>
                              </m:r>
                            </m:e>
                            <m:sub>
                              <m:r>
                                <w:rPr>
                                  <w:rFonts w:ascii="Cambria Math" w:hAnsi="Cambria Math"/>
                                  <w:sz w:val="18"/>
                                  <w:lang w:val="en-US"/>
                                </w:rPr>
                                <m:t>i</m:t>
                              </m:r>
                            </m:sub>
                          </m:sSub>
                        </m:e>
                      </m:nary>
                    </m:oMath>
                  </m:oMathPara>
                </w:p>
                <w:p w14:paraId="175C08D1" w14:textId="77777777" w:rsidR="003C141F" w:rsidRPr="00D973BB" w:rsidRDefault="00941110">
                  <w:pPr>
                    <w:rPr>
                      <w:lang w:val="en-US"/>
                    </w:rPr>
                  </w:pPr>
                  <w:r w:rsidRPr="00D973BB">
                    <w:rPr>
                      <w:lang w:val="en-US"/>
                    </w:rPr>
                    <w:t>where</w:t>
                  </w:r>
                </w:p>
                <w:p w14:paraId="40CB0022" w14:textId="77777777" w:rsidR="003C141F" w:rsidRPr="00D973BB" w:rsidRDefault="00941110" w:rsidP="00AC69E5">
                  <w:pPr>
                    <w:pStyle w:val="B2"/>
                    <w:tabs>
                      <w:tab w:val="left" w:pos="1205"/>
                    </w:tabs>
                    <w:ind w:left="0" w:firstLineChars="150" w:firstLine="315"/>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i</m:t>
                        </m:r>
                      </m:sub>
                    </m:sSub>
                  </m:oMath>
                  <w:r w:rsidRPr="00D973BB">
                    <w:rPr>
                      <w:lang w:val="en-US"/>
                    </w:rPr>
                    <w:t xml:space="preserve"> is </w:t>
                  </w:r>
                  <w:r w:rsidRPr="00D973BB">
                    <w:rPr>
                      <w:lang w:val="en-US" w:eastAsia="zh-CN"/>
                    </w:rPr>
                    <w:t xml:space="preserve">total power over </w:t>
                  </w:r>
                  <w:r w:rsidRPr="00D973BB">
                    <w:rPr>
                      <w:lang w:val="en-US"/>
                    </w:rPr>
                    <w:t>slot</w:t>
                  </w:r>
                  <w:r w:rsidRPr="00D973BB">
                    <w:rPr>
                      <w:lang w:val="en-US" w:eastAsia="zh-CN"/>
                    </w:rPr>
                    <w:t>s</w:t>
                  </w:r>
                  <w:r w:rsidRPr="00D973BB">
                    <w:rPr>
                      <w:lang w:val="en-US"/>
                    </w:rPr>
                    <w:t xml:space="preserve"> over which measurements are carried out </w:t>
                  </w:r>
                  <w:r w:rsidRPr="00D973BB">
                    <w:rPr>
                      <w:lang w:val="en-US" w:eastAsia="zh-CN"/>
                    </w:rPr>
                    <w:t xml:space="preserve">in frequency layer </w:t>
                  </w:r>
                  <w:proofErr w:type="spellStart"/>
                  <w:r w:rsidRPr="00D973BB">
                    <w:rPr>
                      <w:lang w:val="en-US" w:eastAsia="zh-CN"/>
                    </w:rPr>
                    <w:t>i</w:t>
                  </w:r>
                  <w:proofErr w:type="spellEnd"/>
                </w:p>
                <w:p w14:paraId="46D0F9C2" w14:textId="77777777" w:rsidR="003C141F" w:rsidRPr="00D973BB" w:rsidRDefault="00941110" w:rsidP="00AC69E5">
                  <w:pPr>
                    <w:pStyle w:val="B2"/>
                    <w:tabs>
                      <w:tab w:val="left" w:pos="1205"/>
                    </w:tabs>
                    <w:ind w:left="0" w:firstLineChars="150" w:firstLine="315"/>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PRS</m:t>
                        </m:r>
                      </m:sub>
                    </m:sSub>
                  </m:oMath>
                  <w:r w:rsidRPr="00D973BB">
                    <w:rPr>
                      <w:lang w:val="en-US"/>
                    </w:rPr>
                    <w:t xml:space="preserve"> is the slot</w:t>
                  </w:r>
                  <w:r w:rsidRPr="00D973BB">
                    <w:rPr>
                      <w:lang w:val="en-US" w:eastAsia="zh-CN"/>
                    </w:rPr>
                    <w:t xml:space="preserve"> average power</w:t>
                  </w:r>
                  <w:r w:rsidRPr="00D973BB">
                    <w:rPr>
                      <w:lang w:val="en-US"/>
                    </w:rPr>
                    <w:t xml:space="preserve"> </w:t>
                  </w:r>
                  <w:r w:rsidRPr="00D973BB">
                    <w:rPr>
                      <w:lang w:val="en-US" w:eastAsia="zh-CN"/>
                    </w:rPr>
                    <w:t>for PRS</w:t>
                  </w:r>
                  <w:r w:rsidRPr="00D973BB">
                    <w:rPr>
                      <w:lang w:val="en-US"/>
                    </w:rPr>
                    <w:t xml:space="preserve"> measurements </w:t>
                  </w:r>
                  <w:r w:rsidRPr="00D973BB">
                    <w:rPr>
                      <w:lang w:val="en-US" w:eastAsia="zh-CN"/>
                    </w:rPr>
                    <w:t xml:space="preserve">in frequency layer </w:t>
                  </w:r>
                  <w:proofErr w:type="spellStart"/>
                  <w:r w:rsidRPr="00D973BB">
                    <w:rPr>
                      <w:lang w:val="en-US" w:eastAsia="zh-CN"/>
                    </w:rPr>
                    <w:t>i</w:t>
                  </w:r>
                  <w:proofErr w:type="spellEnd"/>
                </w:p>
                <w:p w14:paraId="5A0A6669" w14:textId="77777777" w:rsidR="003C141F" w:rsidRPr="00D973BB" w:rsidRDefault="00941110" w:rsidP="00AC69E5">
                  <w:pPr>
                    <w:pStyle w:val="B2"/>
                    <w:tabs>
                      <w:tab w:val="left" w:pos="1205"/>
                    </w:tabs>
                    <w:ind w:left="0" w:firstLineChars="150" w:firstLine="315"/>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PRS</m:t>
                        </m:r>
                      </m:sub>
                    </m:sSub>
                  </m:oMath>
                  <w:r w:rsidRPr="00D973BB">
                    <w:rPr>
                      <w:lang w:val="en-US"/>
                    </w:rPr>
                    <w:t xml:space="preserve"> is the number of </w:t>
                  </w:r>
                  <w:proofErr w:type="gramStart"/>
                  <w:r w:rsidRPr="00D973BB">
                    <w:rPr>
                      <w:lang w:val="en-US"/>
                    </w:rPr>
                    <w:t>slot</w:t>
                  </w:r>
                  <w:proofErr w:type="gramEnd"/>
                  <w:r w:rsidRPr="00D973BB">
                    <w:rPr>
                      <w:lang w:val="en-US"/>
                    </w:rPr>
                    <w:t xml:space="preserve"> over which measurements are carried out</w:t>
                  </w:r>
                </w:p>
                <w:p w14:paraId="5C07A94D" w14:textId="77777777" w:rsidR="003C141F" w:rsidRPr="00D973BB" w:rsidRDefault="00941110" w:rsidP="00AC69E5">
                  <w:pPr>
                    <w:pStyle w:val="a6"/>
                    <w:spacing w:line="260" w:lineRule="exact"/>
                    <w:ind w:firstLineChars="150" w:firstLine="315"/>
                    <w:rPr>
                      <w:lang w:val="en-US"/>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MG_switch</m:t>
                        </m:r>
                      </m:sub>
                    </m:sSub>
                  </m:oMath>
                  <w:r w:rsidRPr="00D973BB">
                    <w:rPr>
                      <w:lang w:val="en-US"/>
                    </w:rPr>
                    <w:t xml:space="preserve"> is the power for measurement gap switching</w:t>
                  </w:r>
                </w:p>
                <w:p w14:paraId="2CF6E30A" w14:textId="77777777" w:rsidR="003C141F" w:rsidRPr="00D973BB" w:rsidRDefault="00941110" w:rsidP="00AC69E5">
                  <w:pPr>
                    <w:pStyle w:val="B2"/>
                    <w:tabs>
                      <w:tab w:val="left" w:pos="1205"/>
                    </w:tabs>
                    <w:ind w:left="0" w:firstLineChars="150" w:firstLine="315"/>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Nf</m:t>
                        </m:r>
                      </m:sub>
                    </m:sSub>
                  </m:oMath>
                  <w:r w:rsidRPr="00D973BB">
                    <w:rPr>
                      <w:lang w:val="en-US"/>
                    </w:rPr>
                    <w:t xml:space="preserve"> is </w:t>
                  </w:r>
                  <w:r w:rsidRPr="00D973BB">
                    <w:rPr>
                      <w:lang w:val="en-US" w:eastAsia="zh-CN"/>
                    </w:rPr>
                    <w:t>total power for</w:t>
                  </w:r>
                  <w:r w:rsidRPr="00D973BB">
                    <w:rPr>
                      <w:lang w:val="en-US"/>
                    </w:rPr>
                    <w:t xml:space="preserve"> </w:t>
                  </w:r>
                  <w:proofErr w:type="spellStart"/>
                  <w:r w:rsidRPr="00D973BB">
                    <w:rPr>
                      <w:lang w:val="en-US"/>
                    </w:rPr>
                    <w:t>Nf</w:t>
                  </w:r>
                  <w:proofErr w:type="spellEnd"/>
                  <w:r w:rsidRPr="00D973BB">
                    <w:rPr>
                      <w:lang w:val="en-US" w:eastAsia="zh-CN"/>
                    </w:rPr>
                    <w:t xml:space="preserve"> frequency layers</w:t>
                  </w:r>
                </w:p>
              </w:tc>
            </w:tr>
          </w:tbl>
          <w:p w14:paraId="7D4E8DEA" w14:textId="77777777" w:rsidR="003C141F" w:rsidRPr="00D973BB" w:rsidRDefault="003C141F">
            <w:pPr>
              <w:rPr>
                <w:lang w:val="en-US"/>
              </w:rPr>
            </w:pPr>
          </w:p>
        </w:tc>
      </w:tr>
      <w:tr w:rsidR="003C141F" w:rsidRPr="00D973BB" w14:paraId="102DE1F7" w14:textId="77777777">
        <w:tc>
          <w:tcPr>
            <w:tcW w:w="1271" w:type="dxa"/>
          </w:tcPr>
          <w:p w14:paraId="328063CF" w14:textId="77777777" w:rsidR="003C141F" w:rsidRPr="00D973BB" w:rsidRDefault="00941110">
            <w:pPr>
              <w:rPr>
                <w:lang w:val="en-US"/>
              </w:rPr>
            </w:pPr>
            <w:r w:rsidRPr="00D973BB">
              <w:fldChar w:fldCharType="begin"/>
            </w:r>
            <w:r w:rsidRPr="00D973BB">
              <w:rPr>
                <w:lang w:val="en-US"/>
              </w:rPr>
              <w:instrText xml:space="preserve"> REF _Ref54020954 \r \h </w:instrText>
            </w:r>
            <w:r w:rsidRPr="00D973BB">
              <w:fldChar w:fldCharType="separate"/>
            </w:r>
            <w:r w:rsidRPr="00D973BB">
              <w:rPr>
                <w:lang w:val="en-US"/>
              </w:rPr>
              <w:t>[5]</w:t>
            </w:r>
            <w:r w:rsidRPr="00D973BB">
              <w:fldChar w:fldCharType="end"/>
            </w:r>
          </w:p>
        </w:tc>
        <w:tc>
          <w:tcPr>
            <w:tcW w:w="8358" w:type="dxa"/>
          </w:tcPr>
          <w:p w14:paraId="0281D691" w14:textId="77777777" w:rsidR="003C141F" w:rsidRPr="00D973BB" w:rsidRDefault="00941110">
            <w:pPr>
              <w:rPr>
                <w:lang w:val="en-US"/>
              </w:rPr>
            </w:pPr>
            <w:r w:rsidRPr="00D973BB">
              <w:rPr>
                <w:b/>
                <w:bCs/>
                <w:lang w:val="en-US"/>
              </w:rPr>
              <w:t xml:space="preserve">Proposal 1: </w:t>
            </w:r>
            <w:r w:rsidRPr="00D973BB">
              <w:rPr>
                <w:lang w:val="en-US"/>
              </w:rPr>
              <w:t>The study of the UE power consumption should allow flexibility for each company to detail their methodology for evaluation.</w:t>
            </w:r>
          </w:p>
          <w:p w14:paraId="4A112E66" w14:textId="77777777" w:rsidR="003C141F" w:rsidRPr="00D973BB" w:rsidRDefault="003C141F">
            <w:pPr>
              <w:pStyle w:val="a6"/>
              <w:spacing w:after="0"/>
              <w:rPr>
                <w:rFonts w:eastAsia="宋体"/>
                <w:b/>
                <w:i/>
                <w:szCs w:val="20"/>
                <w:lang w:val="en-US"/>
              </w:rPr>
            </w:pPr>
          </w:p>
        </w:tc>
      </w:tr>
    </w:tbl>
    <w:p w14:paraId="4B428238" w14:textId="77777777" w:rsidR="003C141F" w:rsidRPr="00D973BB" w:rsidRDefault="003C141F"/>
    <w:p w14:paraId="518A6EBE" w14:textId="77777777" w:rsidR="003C141F" w:rsidRPr="00D973BB" w:rsidRDefault="003C141F"/>
    <w:p w14:paraId="46C7450B" w14:textId="77777777" w:rsidR="003C141F" w:rsidRPr="00D973BB" w:rsidRDefault="00941110">
      <w:r w:rsidRPr="00D973BB">
        <w:t xml:space="preserve">There are several proposals to define power consumption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w:t>
      </w:r>
    </w:p>
    <w:p w14:paraId="65B07E8D" w14:textId="77777777" w:rsidR="003C141F" w:rsidRPr="00D973BB" w:rsidRDefault="003C141F"/>
    <w:p w14:paraId="3EF3D2F8" w14:textId="77777777" w:rsidR="003C141F" w:rsidRPr="00D973BB" w:rsidRDefault="00941110">
      <w:pPr>
        <w:rPr>
          <w:b/>
          <w:bCs/>
        </w:rPr>
      </w:pPr>
      <w:r w:rsidRPr="00D973BB">
        <w:rPr>
          <w:b/>
          <w:bCs/>
        </w:rPr>
        <w:t>Feature lead proposal: For the study of UE power consumption, the methodology is:</w:t>
      </w:r>
    </w:p>
    <w:p w14:paraId="2AF15594" w14:textId="77777777" w:rsidR="003C141F" w:rsidRPr="00D973BB" w:rsidRDefault="00941110">
      <w:pPr>
        <w:rPr>
          <w:b/>
          <w:bCs/>
        </w:rPr>
      </w:pPr>
      <w:r w:rsidRPr="00D973BB">
        <w:rPr>
          <w:b/>
          <w:bCs/>
        </w:rPr>
        <w:t>Option 1: use the following power consumption model:</w:t>
      </w:r>
    </w:p>
    <w:p w14:paraId="076CCE4F" w14:textId="77777777" w:rsidR="003C141F" w:rsidRPr="00D973BB" w:rsidRDefault="00941110" w:rsidP="001F2FB9">
      <w:pPr>
        <w:pStyle w:val="aff8"/>
        <w:numPr>
          <w:ilvl w:val="0"/>
          <w:numId w:val="21"/>
        </w:numPr>
        <w:spacing w:after="120"/>
        <w:rPr>
          <w:b/>
          <w:bCs/>
          <w:lang w:val="en-US"/>
        </w:rPr>
      </w:pPr>
      <w:r w:rsidRPr="00D973BB">
        <w:rPr>
          <w:b/>
          <w:bCs/>
          <w:lang w:val="en-US"/>
        </w:rPr>
        <w:t xml:space="preserve">For frequency layer </w:t>
      </w:r>
      <w:proofErr w:type="spellStart"/>
      <w:r w:rsidRPr="00D973BB">
        <w:rPr>
          <w:b/>
          <w:bCs/>
          <w:lang w:val="en-US"/>
        </w:rPr>
        <w:t>i</w:t>
      </w:r>
      <w:proofErr w:type="spellEnd"/>
      <w:r w:rsidRPr="00D973BB">
        <w:rPr>
          <w:b/>
          <w:bCs/>
          <w:lang w:val="en-US"/>
        </w:rPr>
        <w:t>, the power of PRS measurement is represented as:</w:t>
      </w:r>
    </w:p>
    <w:p w14:paraId="7433615F" w14:textId="77777777" w:rsidR="003C141F" w:rsidRPr="00D973BB" w:rsidRDefault="00806AC9">
      <w:pPr>
        <w:ind w:left="567"/>
        <w:rPr>
          <w:b/>
          <w:bCs/>
        </w:rPr>
      </w:pPr>
      <m:oMathPara>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m:oMathPara>
    </w:p>
    <w:p w14:paraId="722B6DF3" w14:textId="77777777" w:rsidR="003C141F" w:rsidRPr="00D973BB" w:rsidRDefault="00941110" w:rsidP="001F2FB9">
      <w:pPr>
        <w:pStyle w:val="B2"/>
        <w:numPr>
          <w:ilvl w:val="0"/>
          <w:numId w:val="21"/>
        </w:numPr>
        <w:spacing w:before="120"/>
        <w:rPr>
          <w:b/>
          <w:bCs/>
        </w:rPr>
      </w:pPr>
      <w:r w:rsidRPr="00D973BB">
        <w:rPr>
          <w:b/>
          <w:bCs/>
        </w:rPr>
        <w:lastRenderedPageBreak/>
        <w:t xml:space="preserve">For </w:t>
      </w:r>
      <w:proofErr w:type="spellStart"/>
      <w:r w:rsidRPr="00D973BB">
        <w:rPr>
          <w:b/>
          <w:bCs/>
        </w:rPr>
        <w:t>Nf</w:t>
      </w:r>
      <w:proofErr w:type="spellEnd"/>
      <w:r w:rsidRPr="00D973BB">
        <w:rPr>
          <w:b/>
          <w:bCs/>
        </w:rPr>
        <w:t xml:space="preserve"> frequency layers, the total power is</w:t>
      </w:r>
    </w:p>
    <w:p w14:paraId="0725E79C" w14:textId="77777777" w:rsidR="003C141F" w:rsidRPr="00D973BB" w:rsidRDefault="00806AC9">
      <w:pPr>
        <w:pStyle w:val="B2"/>
        <w:ind w:left="567" w:firstLine="0"/>
        <w:rPr>
          <w:b/>
          <w:bCs/>
          <w:sz w:val="18"/>
        </w:rPr>
      </w:pPr>
      <m:oMathPara>
        <m:oMath>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Nf</m:t>
              </m:r>
            </m:sub>
          </m:sSub>
          <m:r>
            <m:rPr>
              <m:sty m:val="b"/>
            </m:rPr>
            <w:rPr>
              <w:rFonts w:ascii="Cambria Math" w:hAnsi="Cambria Math"/>
              <w:sz w:val="18"/>
            </w:rPr>
            <m:t>=</m:t>
          </m:r>
          <m:nary>
            <m:naryPr>
              <m:chr m:val="∑"/>
              <m:limLoc m:val="undOvr"/>
              <m:ctrlPr>
                <w:rPr>
                  <w:rFonts w:ascii="Cambria Math" w:hAnsi="Cambria Math"/>
                  <w:b/>
                  <w:bCs/>
                  <w:sz w:val="18"/>
                </w:rPr>
              </m:ctrlPr>
            </m:naryPr>
            <m:sub>
              <m:r>
                <m:rPr>
                  <m:sty m:val="bi"/>
                </m:rPr>
                <w:rPr>
                  <w:rFonts w:ascii="Cambria Math" w:hAnsi="Cambria Math"/>
                  <w:sz w:val="18"/>
                </w:rPr>
                <m:t>i</m:t>
              </m:r>
              <m:r>
                <m:rPr>
                  <m:sty m:val="b"/>
                </m:rPr>
                <w:rPr>
                  <w:rFonts w:ascii="Cambria Math" w:hAnsi="Cambria Math"/>
                  <w:sz w:val="18"/>
                </w:rPr>
                <m:t>=0</m:t>
              </m:r>
            </m:sub>
            <m:sup>
              <m:r>
                <m:rPr>
                  <m:sty m:val="bi"/>
                </m:rPr>
                <w:rPr>
                  <w:rFonts w:ascii="Cambria Math" w:hAnsi="Cambria Math"/>
                  <w:sz w:val="18"/>
                </w:rPr>
                <m:t>Nf</m:t>
              </m:r>
              <m:r>
                <m:rPr>
                  <m:sty m:val="b"/>
                </m:rPr>
                <w:rPr>
                  <w:rFonts w:ascii="Cambria Math" w:hAnsi="Cambria Math"/>
                  <w:sz w:val="18"/>
                </w:rPr>
                <m:t>-1</m:t>
              </m:r>
            </m:sup>
            <m:e>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i</m:t>
                  </m:r>
                </m:sub>
              </m:sSub>
            </m:e>
          </m:nary>
        </m:oMath>
      </m:oMathPara>
    </w:p>
    <w:p w14:paraId="5433078A" w14:textId="77777777" w:rsidR="003C141F" w:rsidRPr="00D973BB" w:rsidRDefault="00941110">
      <w:pPr>
        <w:ind w:left="927"/>
        <w:rPr>
          <w:b/>
          <w:bCs/>
        </w:rPr>
      </w:pPr>
      <w:r w:rsidRPr="00D973BB">
        <w:rPr>
          <w:b/>
          <w:bCs/>
        </w:rPr>
        <w:t>where</w:t>
      </w:r>
    </w:p>
    <w:p w14:paraId="44B517FE" w14:textId="77777777" w:rsidR="003C141F" w:rsidRPr="00D973BB" w:rsidRDefault="00941110" w:rsidP="00AC69E5">
      <w:pPr>
        <w:pStyle w:val="B2"/>
        <w:tabs>
          <w:tab w:val="left" w:pos="1205"/>
        </w:tabs>
        <w:ind w:left="927" w:firstLineChars="150" w:firstLine="316"/>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oMath>
      <w:r w:rsidRPr="00D973BB">
        <w:rPr>
          <w:b/>
          <w:bCs/>
        </w:rPr>
        <w:t xml:space="preserve"> is total power over slots over which measurements are carried out in frequency layer </w:t>
      </w:r>
      <w:proofErr w:type="spellStart"/>
      <w:r w:rsidRPr="00D973BB">
        <w:rPr>
          <w:b/>
          <w:bCs/>
        </w:rPr>
        <w:t>i</w:t>
      </w:r>
      <w:proofErr w:type="spellEnd"/>
    </w:p>
    <w:p w14:paraId="72664376" w14:textId="77777777" w:rsidR="003C141F" w:rsidRPr="00D973BB" w:rsidRDefault="00941110" w:rsidP="00AC69E5">
      <w:pPr>
        <w:pStyle w:val="B2"/>
        <w:tabs>
          <w:tab w:val="left" w:pos="1205"/>
        </w:tabs>
        <w:ind w:left="927" w:firstLineChars="150" w:firstLine="316"/>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oMath>
      <w:r w:rsidRPr="00D973BB">
        <w:rPr>
          <w:b/>
          <w:bCs/>
        </w:rPr>
        <w:t xml:space="preserve"> is the slot average power for PRS measurements in frequency layer </w:t>
      </w:r>
      <w:proofErr w:type="spellStart"/>
      <w:r w:rsidRPr="00D973BB">
        <w:rPr>
          <w:b/>
          <w:bCs/>
        </w:rPr>
        <w:t>i</w:t>
      </w:r>
      <w:proofErr w:type="spellEnd"/>
    </w:p>
    <w:p w14:paraId="5836FE0D" w14:textId="77777777" w:rsidR="003C141F" w:rsidRPr="00D973BB" w:rsidRDefault="00941110" w:rsidP="00AC69E5">
      <w:pPr>
        <w:pStyle w:val="B2"/>
        <w:tabs>
          <w:tab w:val="left" w:pos="1205"/>
        </w:tabs>
        <w:ind w:left="927" w:firstLineChars="150" w:firstLine="316"/>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oMath>
      <w:r w:rsidRPr="00D973BB">
        <w:rPr>
          <w:b/>
          <w:bCs/>
        </w:rPr>
        <w:t xml:space="preserve"> is the number of </w:t>
      </w:r>
      <w:proofErr w:type="gramStart"/>
      <w:r w:rsidRPr="00D973BB">
        <w:rPr>
          <w:b/>
          <w:bCs/>
        </w:rPr>
        <w:t>slot</w:t>
      </w:r>
      <w:proofErr w:type="gramEnd"/>
      <w:r w:rsidRPr="00D973BB">
        <w:rPr>
          <w:b/>
          <w:bCs/>
        </w:rPr>
        <w:t xml:space="preserve"> over which measurements are carried out</w:t>
      </w:r>
    </w:p>
    <w:p w14:paraId="50BD200C" w14:textId="77777777" w:rsidR="003C141F" w:rsidRPr="00D973BB" w:rsidRDefault="00941110" w:rsidP="00AC69E5">
      <w:pPr>
        <w:pStyle w:val="a6"/>
        <w:spacing w:line="260" w:lineRule="exact"/>
        <w:ind w:left="927" w:firstLineChars="150" w:firstLine="316"/>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w:r w:rsidRPr="00D973BB">
        <w:rPr>
          <w:b/>
          <w:bCs/>
        </w:rPr>
        <w:t xml:space="preserve"> is the power for measurement gap switching</w:t>
      </w:r>
    </w:p>
    <w:p w14:paraId="028358B6" w14:textId="77777777" w:rsidR="003C141F" w:rsidRPr="00D973BB" w:rsidRDefault="00941110">
      <w:pPr>
        <w:ind w:left="927"/>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Nf</m:t>
            </m:r>
          </m:sub>
        </m:sSub>
      </m:oMath>
      <w:r w:rsidRPr="00D973BB">
        <w:rPr>
          <w:b/>
          <w:bCs/>
        </w:rPr>
        <w:t xml:space="preserve"> is total power for Nf frequency layers</w:t>
      </w:r>
    </w:p>
    <w:p w14:paraId="03EEE442" w14:textId="77777777" w:rsidR="003C141F" w:rsidRPr="00D973BB" w:rsidRDefault="00941110">
      <w:pPr>
        <w:ind w:firstLine="567"/>
        <w:rPr>
          <w:b/>
          <w:bCs/>
        </w:rPr>
      </w:pPr>
      <w:r w:rsidRPr="00D973BB">
        <w:rPr>
          <w:b/>
          <w:bCs/>
        </w:rPr>
        <w:t>- For RRC connected, include C_DRX configuration</w:t>
      </w:r>
    </w:p>
    <w:p w14:paraId="7EB77CE9" w14:textId="77777777" w:rsidR="003C141F" w:rsidRPr="00D973BB" w:rsidRDefault="00941110">
      <w:pPr>
        <w:ind w:firstLine="567"/>
        <w:rPr>
          <w:b/>
          <w:bCs/>
        </w:rPr>
      </w:pPr>
      <w:r w:rsidRPr="00D973BB">
        <w:rPr>
          <w:b/>
          <w:bCs/>
        </w:rPr>
        <w:t>- For RRC idle, the following components are considered:</w:t>
      </w:r>
    </w:p>
    <w:p w14:paraId="603FEBAC" w14:textId="77777777" w:rsidR="003C141F" w:rsidRPr="00D973BB" w:rsidRDefault="00941110" w:rsidP="001F2FB9">
      <w:pPr>
        <w:pStyle w:val="aff8"/>
        <w:numPr>
          <w:ilvl w:val="0"/>
          <w:numId w:val="34"/>
        </w:numPr>
        <w:rPr>
          <w:b/>
          <w:bCs/>
          <w:lang w:val="en-US"/>
        </w:rPr>
      </w:pPr>
      <w:r w:rsidRPr="00D973BB">
        <w:rPr>
          <w:b/>
          <w:bCs/>
          <w:lang w:val="en-US"/>
        </w:rPr>
        <w:t>Synchronization to SSB, and hold-time in micro-sleep to maintain time/frequency synchronicity for further Rx/Tx</w:t>
      </w:r>
    </w:p>
    <w:p w14:paraId="0F410BEA" w14:textId="77777777" w:rsidR="003C141F" w:rsidRPr="00D973BB" w:rsidRDefault="00941110" w:rsidP="001F2FB9">
      <w:pPr>
        <w:pStyle w:val="aff8"/>
        <w:numPr>
          <w:ilvl w:val="0"/>
          <w:numId w:val="34"/>
        </w:numPr>
        <w:rPr>
          <w:b/>
          <w:bCs/>
          <w:lang w:val="en-US"/>
        </w:rPr>
      </w:pPr>
      <w:r w:rsidRPr="00D973BB">
        <w:rPr>
          <w:b/>
          <w:bCs/>
          <w:lang w:val="en-US"/>
        </w:rPr>
        <w:t>Reception of paging DCI in 2 two consecutive slots (Assuming FR1 SSB/RMSI multiplexing pattern 1 with paging search space being SS#0)</w:t>
      </w:r>
    </w:p>
    <w:p w14:paraId="4D72CF19" w14:textId="77777777" w:rsidR="003C141F" w:rsidRPr="00D973BB" w:rsidRDefault="00941110" w:rsidP="001F2FB9">
      <w:pPr>
        <w:pStyle w:val="aff8"/>
        <w:numPr>
          <w:ilvl w:val="0"/>
          <w:numId w:val="34"/>
        </w:numPr>
        <w:rPr>
          <w:b/>
          <w:bCs/>
          <w:lang w:val="en-US"/>
        </w:rPr>
      </w:pPr>
      <w:r w:rsidRPr="00D973BB">
        <w:rPr>
          <w:b/>
          <w:bCs/>
          <w:lang w:val="en-US"/>
        </w:rPr>
        <w:t>Data/RS Rx/Tx in RRC_IDLE/INACTIVE state</w:t>
      </w:r>
    </w:p>
    <w:p w14:paraId="487FC9AC" w14:textId="77777777" w:rsidR="003C141F" w:rsidRPr="00D973BB" w:rsidRDefault="00941110" w:rsidP="001F2FB9">
      <w:pPr>
        <w:pStyle w:val="aff8"/>
        <w:numPr>
          <w:ilvl w:val="0"/>
          <w:numId w:val="34"/>
        </w:numPr>
        <w:rPr>
          <w:b/>
          <w:bCs/>
          <w:lang w:val="en-US"/>
        </w:rPr>
      </w:pPr>
      <w:r w:rsidRPr="00D973BB">
        <w:rPr>
          <w:b/>
          <w:bCs/>
          <w:lang w:val="en-US"/>
        </w:rPr>
        <w:t>DCI Rx following data Tx in INACTIVE state</w:t>
      </w:r>
    </w:p>
    <w:p w14:paraId="6968B249" w14:textId="77777777" w:rsidR="003C141F" w:rsidRPr="00D973BB" w:rsidRDefault="00941110">
      <w:pPr>
        <w:rPr>
          <w:b/>
          <w:bCs/>
        </w:rPr>
      </w:pPr>
      <w:r w:rsidRPr="00D973BB">
        <w:rPr>
          <w:b/>
          <w:bCs/>
        </w:rPr>
        <w:t>Option 2: up to each company</w:t>
      </w:r>
    </w:p>
    <w:p w14:paraId="708C7C73" w14:textId="77777777" w:rsidR="003C141F" w:rsidRPr="00D973BB" w:rsidRDefault="003C141F"/>
    <w:p w14:paraId="588F3120" w14:textId="77777777" w:rsidR="003C141F" w:rsidRPr="00D973BB" w:rsidRDefault="00941110">
      <w:r w:rsidRPr="00D973BB">
        <w:t>Companies are encouraged to provide their views in the table below</w:t>
      </w:r>
    </w:p>
    <w:p w14:paraId="085C8174" w14:textId="77777777" w:rsidR="003C141F" w:rsidRPr="00D973BB" w:rsidRDefault="003C141F"/>
    <w:tbl>
      <w:tblPr>
        <w:tblStyle w:val="aff0"/>
        <w:tblW w:w="0" w:type="auto"/>
        <w:tblLook w:val="04A0" w:firstRow="1" w:lastRow="0" w:firstColumn="1" w:lastColumn="0" w:noHBand="0" w:noVBand="1"/>
      </w:tblPr>
      <w:tblGrid>
        <w:gridCol w:w="1880"/>
        <w:gridCol w:w="7745"/>
      </w:tblGrid>
      <w:tr w:rsidR="003C141F" w:rsidRPr="00D973BB" w14:paraId="391C187A" w14:textId="77777777" w:rsidTr="003339CA">
        <w:tc>
          <w:tcPr>
            <w:tcW w:w="1880" w:type="dxa"/>
          </w:tcPr>
          <w:p w14:paraId="5FDEF709" w14:textId="77777777" w:rsidR="003C141F" w:rsidRPr="00D973BB" w:rsidRDefault="00941110">
            <w:pPr>
              <w:rPr>
                <w:lang w:val="en-US"/>
              </w:rPr>
            </w:pPr>
            <w:r w:rsidRPr="00D973BB">
              <w:rPr>
                <w:lang w:val="en-US"/>
              </w:rPr>
              <w:t>Company</w:t>
            </w:r>
          </w:p>
        </w:tc>
        <w:tc>
          <w:tcPr>
            <w:tcW w:w="7745" w:type="dxa"/>
          </w:tcPr>
          <w:p w14:paraId="07B80172" w14:textId="77777777" w:rsidR="003C141F" w:rsidRPr="00D973BB" w:rsidRDefault="00941110">
            <w:pPr>
              <w:rPr>
                <w:lang w:val="en-US"/>
              </w:rPr>
            </w:pPr>
            <w:r w:rsidRPr="00D973BB">
              <w:rPr>
                <w:lang w:val="en-US"/>
              </w:rPr>
              <w:t>Comment</w:t>
            </w:r>
          </w:p>
        </w:tc>
      </w:tr>
      <w:tr w:rsidR="003C141F" w:rsidRPr="00D973BB" w14:paraId="0DE404C3" w14:textId="77777777" w:rsidTr="003339CA">
        <w:tc>
          <w:tcPr>
            <w:tcW w:w="1880" w:type="dxa"/>
          </w:tcPr>
          <w:p w14:paraId="05E3E4A7" w14:textId="77777777" w:rsidR="003C141F" w:rsidRPr="00D973BB" w:rsidRDefault="00941110">
            <w:pPr>
              <w:rPr>
                <w:lang w:val="en-US"/>
              </w:rPr>
            </w:pPr>
            <w:proofErr w:type="spellStart"/>
            <w:r w:rsidRPr="00D973BB">
              <w:rPr>
                <w:lang w:val="en-US"/>
              </w:rPr>
              <w:t>Futurewei</w:t>
            </w:r>
            <w:proofErr w:type="spellEnd"/>
          </w:p>
        </w:tc>
        <w:tc>
          <w:tcPr>
            <w:tcW w:w="7745" w:type="dxa"/>
          </w:tcPr>
          <w:p w14:paraId="12C79677" w14:textId="77777777" w:rsidR="003C141F" w:rsidRPr="00D973BB" w:rsidRDefault="00941110">
            <w:pPr>
              <w:rPr>
                <w:lang w:val="en-US"/>
              </w:rPr>
            </w:pPr>
            <w:r w:rsidRPr="00D973BB">
              <w:rPr>
                <w:lang w:val="en-US"/>
              </w:rPr>
              <w:t>Option 2</w:t>
            </w:r>
          </w:p>
        </w:tc>
      </w:tr>
      <w:tr w:rsidR="003C141F" w:rsidRPr="00D973BB" w14:paraId="760DD5DE" w14:textId="77777777" w:rsidTr="003339CA">
        <w:tc>
          <w:tcPr>
            <w:tcW w:w="1880" w:type="dxa"/>
          </w:tcPr>
          <w:p w14:paraId="7F9762C9" w14:textId="77777777" w:rsidR="003C141F" w:rsidRPr="00D973BB" w:rsidRDefault="00941110">
            <w:pPr>
              <w:rPr>
                <w:lang w:val="en-US"/>
              </w:rPr>
            </w:pPr>
            <w:r w:rsidRPr="00D973BB">
              <w:rPr>
                <w:lang w:val="en-US"/>
              </w:rPr>
              <w:t>Nokia/NSB</w:t>
            </w:r>
          </w:p>
        </w:tc>
        <w:tc>
          <w:tcPr>
            <w:tcW w:w="7745" w:type="dxa"/>
          </w:tcPr>
          <w:p w14:paraId="6DB5B0D4" w14:textId="77777777" w:rsidR="003C141F" w:rsidRPr="00D973BB" w:rsidRDefault="00941110">
            <w:pPr>
              <w:rPr>
                <w:lang w:val="en-US"/>
              </w:rPr>
            </w:pPr>
            <w:r w:rsidRPr="00D973BB">
              <w:rPr>
                <w:lang w:val="en-US"/>
              </w:rPr>
              <w:t xml:space="preserve">We already have the following from last meeting: </w:t>
            </w:r>
          </w:p>
          <w:p w14:paraId="6E4D9FF0" w14:textId="77777777" w:rsidR="003C141F" w:rsidRPr="00D973BB" w:rsidRDefault="00941110">
            <w:pPr>
              <w:rPr>
                <w:lang w:val="en-US"/>
              </w:rPr>
            </w:pPr>
            <w:r w:rsidRPr="00D973BB">
              <w:rPr>
                <w:u w:val="single"/>
                <w:lang w:val="en-US"/>
              </w:rPr>
              <w:t>Conclusion:</w:t>
            </w:r>
          </w:p>
          <w:p w14:paraId="32FD9BD2" w14:textId="77777777" w:rsidR="003C141F" w:rsidRPr="00D973BB" w:rsidRDefault="00941110">
            <w:pPr>
              <w:rPr>
                <w:lang w:val="en-US"/>
              </w:rPr>
            </w:pPr>
            <w:r w:rsidRPr="00D973BB">
              <w:rPr>
                <w:lang w:val="en-US"/>
              </w:rPr>
              <w:t>For power consumption evaluation, it is up to each company to detail their methodology (including power model) for evaluation.</w:t>
            </w:r>
          </w:p>
          <w:p w14:paraId="464F94D7" w14:textId="77777777" w:rsidR="003C141F" w:rsidRPr="00D973BB" w:rsidRDefault="00941110">
            <w:pPr>
              <w:rPr>
                <w:lang w:val="en-US"/>
              </w:rPr>
            </w:pPr>
            <w:r w:rsidRPr="00D973BB">
              <w:rPr>
                <w:lang w:val="en-US"/>
              </w:rPr>
              <w:t xml:space="preserve">We suggest no more discussion on this proposal in this meeting. </w:t>
            </w:r>
          </w:p>
        </w:tc>
      </w:tr>
      <w:tr w:rsidR="003C141F" w:rsidRPr="00D973BB" w14:paraId="1EC408FF" w14:textId="77777777" w:rsidTr="003339CA">
        <w:tc>
          <w:tcPr>
            <w:tcW w:w="1880" w:type="dxa"/>
          </w:tcPr>
          <w:p w14:paraId="0BD296B8" w14:textId="77777777" w:rsidR="003C141F" w:rsidRPr="00D973BB" w:rsidRDefault="00941110">
            <w:pPr>
              <w:rPr>
                <w:lang w:val="en-US"/>
              </w:rPr>
            </w:pPr>
            <w:r w:rsidRPr="00D973BB">
              <w:rPr>
                <w:lang w:val="en-US"/>
              </w:rPr>
              <w:t>OPPO</w:t>
            </w:r>
          </w:p>
        </w:tc>
        <w:tc>
          <w:tcPr>
            <w:tcW w:w="7745" w:type="dxa"/>
          </w:tcPr>
          <w:p w14:paraId="28ECC811" w14:textId="77777777" w:rsidR="003C141F" w:rsidRPr="00D973BB" w:rsidRDefault="00941110">
            <w:pPr>
              <w:rPr>
                <w:lang w:val="en-US"/>
              </w:rPr>
            </w:pPr>
            <w:r w:rsidRPr="00D973BB">
              <w:rPr>
                <w:lang w:val="en-US"/>
              </w:rPr>
              <w:t xml:space="preserve">Just as Nokia mentioned, we did already reach a conclusion on the UE efficiency evaluation in RAN1#102e. Why do we discuss it again?  </w:t>
            </w:r>
          </w:p>
        </w:tc>
      </w:tr>
      <w:tr w:rsidR="003C141F" w:rsidRPr="00D973BB" w14:paraId="7B47A417" w14:textId="77777777" w:rsidTr="003339CA">
        <w:tc>
          <w:tcPr>
            <w:tcW w:w="1880" w:type="dxa"/>
          </w:tcPr>
          <w:p w14:paraId="6199E9CA" w14:textId="77777777" w:rsidR="003C141F" w:rsidRPr="00D973BB" w:rsidRDefault="00941110">
            <w:pPr>
              <w:rPr>
                <w:rFonts w:eastAsia="宋体"/>
                <w:lang w:val="en-US"/>
              </w:rPr>
            </w:pPr>
            <w:r w:rsidRPr="00D973BB">
              <w:rPr>
                <w:rFonts w:eastAsia="宋体"/>
                <w:lang w:val="en-US" w:eastAsia="zh-CN"/>
              </w:rPr>
              <w:t>ZTE</w:t>
            </w:r>
          </w:p>
        </w:tc>
        <w:tc>
          <w:tcPr>
            <w:tcW w:w="7745" w:type="dxa"/>
          </w:tcPr>
          <w:p w14:paraId="68AACB56" w14:textId="77777777" w:rsidR="003C141F" w:rsidRPr="00D973BB" w:rsidRDefault="00941110">
            <w:pPr>
              <w:rPr>
                <w:rFonts w:eastAsia="宋体"/>
                <w:lang w:val="en-US"/>
              </w:rPr>
            </w:pPr>
            <w:r w:rsidRPr="00D973BB">
              <w:rPr>
                <w:rFonts w:eastAsia="宋体"/>
                <w:lang w:val="en-US" w:eastAsia="zh-CN"/>
              </w:rPr>
              <w:t>Option 2.</w:t>
            </w:r>
          </w:p>
        </w:tc>
      </w:tr>
      <w:tr w:rsidR="00941110" w:rsidRPr="00D973BB" w14:paraId="3A015C4A" w14:textId="77777777" w:rsidTr="003339CA">
        <w:tc>
          <w:tcPr>
            <w:tcW w:w="1880" w:type="dxa"/>
          </w:tcPr>
          <w:p w14:paraId="066EFE3F" w14:textId="77777777" w:rsidR="00941110" w:rsidRPr="00D973BB" w:rsidRDefault="00941110">
            <w:pPr>
              <w:rPr>
                <w:rFonts w:eastAsia="宋体"/>
                <w:lang w:val="en-US" w:eastAsia="zh-CN"/>
              </w:rPr>
            </w:pPr>
            <w:r w:rsidRPr="00D973BB">
              <w:rPr>
                <w:rFonts w:eastAsia="宋体"/>
                <w:lang w:val="en-US" w:eastAsia="zh-CN"/>
              </w:rPr>
              <w:t>CATT</w:t>
            </w:r>
          </w:p>
        </w:tc>
        <w:tc>
          <w:tcPr>
            <w:tcW w:w="7745" w:type="dxa"/>
          </w:tcPr>
          <w:p w14:paraId="6B1C5BF9" w14:textId="77777777" w:rsidR="00941110" w:rsidRPr="00D973BB" w:rsidRDefault="00941110">
            <w:pPr>
              <w:rPr>
                <w:rFonts w:eastAsia="宋体"/>
                <w:lang w:val="en-US" w:eastAsia="zh-CN"/>
              </w:rPr>
            </w:pPr>
            <w:r w:rsidRPr="00D973BB">
              <w:rPr>
                <w:rFonts w:eastAsia="宋体"/>
                <w:lang w:val="en-US" w:eastAsia="zh-CN"/>
              </w:rPr>
              <w:t>Option 2.</w:t>
            </w:r>
          </w:p>
        </w:tc>
      </w:tr>
      <w:tr w:rsidR="002D4F7E" w:rsidRPr="00D973BB" w14:paraId="175DDC90" w14:textId="77777777" w:rsidTr="003339CA">
        <w:tc>
          <w:tcPr>
            <w:tcW w:w="1880" w:type="dxa"/>
          </w:tcPr>
          <w:p w14:paraId="613E4E09" w14:textId="77777777" w:rsidR="002D4F7E" w:rsidRPr="00D973BB" w:rsidRDefault="002D4F7E" w:rsidP="002D4F7E">
            <w:pPr>
              <w:rPr>
                <w:rFonts w:eastAsia="等线"/>
                <w:lang w:val="en-US"/>
              </w:rPr>
            </w:pPr>
            <w:r w:rsidRPr="00D973BB">
              <w:rPr>
                <w:rFonts w:eastAsia="等线"/>
                <w:lang w:val="en-US"/>
              </w:rPr>
              <w:t>Huawei/</w:t>
            </w:r>
            <w:proofErr w:type="spellStart"/>
            <w:r w:rsidRPr="00D973BB">
              <w:rPr>
                <w:rFonts w:eastAsia="等线"/>
                <w:lang w:val="en-US"/>
              </w:rPr>
              <w:t>HiSilicon</w:t>
            </w:r>
            <w:proofErr w:type="spellEnd"/>
          </w:p>
        </w:tc>
        <w:tc>
          <w:tcPr>
            <w:tcW w:w="7745" w:type="dxa"/>
          </w:tcPr>
          <w:p w14:paraId="2E44903A" w14:textId="77777777" w:rsidR="002D4F7E" w:rsidRPr="00D973BB" w:rsidRDefault="002D4F7E" w:rsidP="002D4F7E">
            <w:pPr>
              <w:rPr>
                <w:rFonts w:eastAsia="等线"/>
                <w:lang w:val="en-US"/>
              </w:rPr>
            </w:pPr>
            <w:r w:rsidRPr="00D973BB">
              <w:rPr>
                <w:rFonts w:eastAsia="等线"/>
                <w:lang w:val="en-US"/>
              </w:rPr>
              <w:t>Option 2.</w:t>
            </w:r>
          </w:p>
        </w:tc>
      </w:tr>
      <w:tr w:rsidR="005C1A76" w:rsidRPr="00D973BB" w14:paraId="40A26E9D" w14:textId="77777777" w:rsidTr="003339CA">
        <w:tc>
          <w:tcPr>
            <w:tcW w:w="1880" w:type="dxa"/>
          </w:tcPr>
          <w:p w14:paraId="06E32B7A" w14:textId="77777777" w:rsidR="005C1A76" w:rsidRPr="00D973BB" w:rsidRDefault="005C1A76" w:rsidP="005C1A76">
            <w:pPr>
              <w:rPr>
                <w:lang w:val="en-US"/>
              </w:rPr>
            </w:pPr>
            <w:r w:rsidRPr="00D973BB">
              <w:rPr>
                <w:lang w:val="en-US"/>
              </w:rPr>
              <w:t>Lenovo, Motorola Mobility</w:t>
            </w:r>
          </w:p>
        </w:tc>
        <w:tc>
          <w:tcPr>
            <w:tcW w:w="7745" w:type="dxa"/>
          </w:tcPr>
          <w:p w14:paraId="54078C69" w14:textId="77777777" w:rsidR="005C1A76" w:rsidRPr="00D973BB" w:rsidRDefault="005C1A76" w:rsidP="005C1A76">
            <w:pPr>
              <w:rPr>
                <w:lang w:val="en-US"/>
              </w:rPr>
            </w:pPr>
            <w:r w:rsidRPr="00D973BB">
              <w:rPr>
                <w:lang w:val="en-US"/>
              </w:rPr>
              <w:t>Option 2</w:t>
            </w:r>
          </w:p>
        </w:tc>
      </w:tr>
      <w:tr w:rsidR="00A71884" w:rsidRPr="00D973BB" w14:paraId="0196B994" w14:textId="77777777" w:rsidTr="003339CA">
        <w:tc>
          <w:tcPr>
            <w:tcW w:w="1880" w:type="dxa"/>
          </w:tcPr>
          <w:p w14:paraId="42B79AD7" w14:textId="0A40DFEB" w:rsidR="00A71884" w:rsidRPr="00D973BB" w:rsidRDefault="00A71884" w:rsidP="00A71884">
            <w:pPr>
              <w:rPr>
                <w:lang w:val="en-US"/>
              </w:rPr>
            </w:pPr>
            <w:r w:rsidRPr="00D973BB">
              <w:rPr>
                <w:rFonts w:eastAsia="等线"/>
                <w:lang w:val="en-US"/>
              </w:rPr>
              <w:t>vivo</w:t>
            </w:r>
          </w:p>
        </w:tc>
        <w:tc>
          <w:tcPr>
            <w:tcW w:w="7745" w:type="dxa"/>
          </w:tcPr>
          <w:p w14:paraId="75DAE0E2" w14:textId="32D6CE50" w:rsidR="00A71884" w:rsidRPr="00D973BB" w:rsidRDefault="00A71884" w:rsidP="00A71884">
            <w:pPr>
              <w:rPr>
                <w:rFonts w:eastAsia="等线"/>
                <w:lang w:val="en-US"/>
              </w:rPr>
            </w:pPr>
            <w:r w:rsidRPr="00D973BB">
              <w:rPr>
                <w:rFonts w:eastAsia="等线"/>
                <w:lang w:val="en-US"/>
              </w:rPr>
              <w:t>Thank FL for considering our proposal, we put our model in there because it is helpful for understanding the evaluation results of power consumption.</w:t>
            </w:r>
            <w:r w:rsidRPr="00D973BB">
              <w:rPr>
                <w:rFonts w:ascii="Arial" w:hAnsi="Arial" w:cs="Arial"/>
                <w:color w:val="666666"/>
                <w:szCs w:val="21"/>
                <w:lang w:val="en-US"/>
              </w:rPr>
              <w:t xml:space="preserve"> </w:t>
            </w:r>
            <w:r w:rsidRPr="00D973BB">
              <w:rPr>
                <w:rFonts w:eastAsia="等线"/>
                <w:lang w:val="en-US"/>
              </w:rPr>
              <w:t>We can agree option 2.</w:t>
            </w:r>
          </w:p>
          <w:p w14:paraId="18BC0EF6" w14:textId="77777777" w:rsidR="00A71884" w:rsidRPr="00D973BB" w:rsidRDefault="00A71884" w:rsidP="00A71884">
            <w:pPr>
              <w:rPr>
                <w:lang w:val="en-US"/>
              </w:rPr>
            </w:pPr>
          </w:p>
        </w:tc>
      </w:tr>
      <w:tr w:rsidR="00C82A4D" w:rsidRPr="00D973BB" w14:paraId="72D3109C" w14:textId="77777777" w:rsidTr="003339CA">
        <w:tc>
          <w:tcPr>
            <w:tcW w:w="1880" w:type="dxa"/>
          </w:tcPr>
          <w:p w14:paraId="1BE243A5" w14:textId="4635746D" w:rsidR="00C82A4D" w:rsidRPr="00D973BB" w:rsidRDefault="00C82A4D" w:rsidP="00C82A4D">
            <w:pPr>
              <w:rPr>
                <w:rFonts w:eastAsia="等线"/>
                <w:lang w:val="en-US"/>
              </w:rPr>
            </w:pPr>
            <w:r w:rsidRPr="00D973BB">
              <w:rPr>
                <w:rFonts w:eastAsia="Malgun Gothic"/>
                <w:lang w:val="en-US"/>
              </w:rPr>
              <w:t>LG</w:t>
            </w:r>
          </w:p>
        </w:tc>
        <w:tc>
          <w:tcPr>
            <w:tcW w:w="7745" w:type="dxa"/>
          </w:tcPr>
          <w:p w14:paraId="5249C338" w14:textId="0BC057C9" w:rsidR="00C82A4D" w:rsidRPr="00D973BB" w:rsidRDefault="00C82A4D" w:rsidP="00C82A4D">
            <w:pPr>
              <w:rPr>
                <w:rFonts w:eastAsia="等线"/>
                <w:lang w:val="en-US"/>
              </w:rPr>
            </w:pPr>
            <w:r w:rsidRPr="00D973BB">
              <w:rPr>
                <w:rFonts w:eastAsia="Malgun Gothic"/>
                <w:lang w:val="en-US"/>
              </w:rPr>
              <w:t>We are also on the same page with Nokia and OPPO.</w:t>
            </w:r>
          </w:p>
        </w:tc>
      </w:tr>
    </w:tbl>
    <w:p w14:paraId="54858E00" w14:textId="5BFE7E47" w:rsidR="003339CA" w:rsidRPr="00D973BB" w:rsidRDefault="003339CA" w:rsidP="003339CA"/>
    <w:p w14:paraId="120F0D20" w14:textId="2BA71F80" w:rsidR="003339CA" w:rsidRPr="00D973BB" w:rsidRDefault="003339CA" w:rsidP="003339CA">
      <w:pPr>
        <w:pStyle w:val="31"/>
      </w:pPr>
      <w:r w:rsidRPr="00D973BB">
        <w:t>Conclusion on UE efficiency</w:t>
      </w:r>
    </w:p>
    <w:p w14:paraId="4D3F5790" w14:textId="3A1F7C47" w:rsidR="003339CA" w:rsidRPr="00D973BB" w:rsidRDefault="003339CA" w:rsidP="003339CA">
      <w:r w:rsidRPr="00D973BB">
        <w:t xml:space="preserve">The issue is closed, with all companies commenting agreeing not to discuss further the issue.  </w:t>
      </w:r>
    </w:p>
    <w:p w14:paraId="426F5DDE" w14:textId="77777777" w:rsidR="003339CA" w:rsidRPr="00D973BB" w:rsidRDefault="003339CA" w:rsidP="003339CA"/>
    <w:p w14:paraId="327A480A" w14:textId="53835FD8" w:rsidR="003C141F" w:rsidRPr="00D973BB" w:rsidRDefault="00941110" w:rsidP="005950C4">
      <w:pPr>
        <w:pStyle w:val="21"/>
      </w:pPr>
      <w:r w:rsidRPr="00D973BB">
        <w:lastRenderedPageBreak/>
        <w:t>Network Efficiency</w:t>
      </w:r>
    </w:p>
    <w:p w14:paraId="182A7AA8" w14:textId="77777777" w:rsidR="003C141F" w:rsidRPr="00D973BB" w:rsidRDefault="00941110" w:rsidP="00BB622F">
      <w:pPr>
        <w:pStyle w:val="31"/>
      </w:pPr>
      <w:r w:rsidRPr="00D973BB">
        <w:t>Summary and initial proposal</w:t>
      </w:r>
    </w:p>
    <w:p w14:paraId="30B03C66" w14:textId="77777777" w:rsidR="003C141F" w:rsidRPr="00D973BB" w:rsidRDefault="00941110">
      <w:r w:rsidRPr="00D973BB">
        <w:t xml:space="preserve">In [2], it is proposed to provide the PRS configuration (PRS comb size, # of symbols, number of TRPs, periodicity, repetition factor, muting pattern, numerology and beam sweeping assumptions) to assess resource utilization.  In </w:t>
      </w:r>
      <w:r w:rsidRPr="00D973BB">
        <w:fldChar w:fldCharType="begin"/>
      </w:r>
      <w:r w:rsidRPr="00D973BB">
        <w:instrText xml:space="preserve"> REF _Ref54019704 \r \h  \* MERGEFORMAT </w:instrText>
      </w:r>
      <w:r w:rsidRPr="00D973BB">
        <w:fldChar w:fldCharType="separate"/>
      </w:r>
      <w:r w:rsidRPr="00D973BB">
        <w:t>[4]</w:t>
      </w:r>
      <w:r w:rsidRPr="00D973BB">
        <w:fldChar w:fldCharType="end"/>
      </w:r>
      <w:r w:rsidRPr="00D973BB">
        <w:t xml:space="preserve">, a model for the PRS and SRS resource utilization is proposed adding the PRS resources over resource sets, and TRPs for a given </w:t>
      </w:r>
      <w:proofErr w:type="spellStart"/>
      <w:r w:rsidRPr="00D973BB">
        <w:t>gNB</w:t>
      </w:r>
      <w:proofErr w:type="spellEnd"/>
      <w:r w:rsidRPr="00D973BB">
        <w:t xml:space="preserve">.  In </w:t>
      </w:r>
      <w:r w:rsidRPr="00D973BB">
        <w:fldChar w:fldCharType="begin"/>
      </w:r>
      <w:r w:rsidRPr="00D973BB">
        <w:instrText xml:space="preserve"> REF _Ref54038351 \r \h  \* MERGEFORMAT </w:instrText>
      </w:r>
      <w:r w:rsidRPr="00D973BB">
        <w:fldChar w:fldCharType="separate"/>
      </w:r>
      <w:r w:rsidRPr="00D973BB">
        <w:t>[8]</w:t>
      </w:r>
      <w:r w:rsidRPr="00D973BB">
        <w:fldChar w:fldCharType="end"/>
      </w:r>
      <w:r w:rsidRPr="00D973BB">
        <w:t xml:space="preserve"> it is proposed to use the measurement gap length to periodicity ratio for PRS and the SRS utilization as the definition for resource utilization. In </w:t>
      </w:r>
      <w:r w:rsidRPr="00D973BB">
        <w:fldChar w:fldCharType="begin"/>
      </w:r>
      <w:r w:rsidRPr="00D973BB">
        <w:instrText xml:space="preserve"> REF _Ref54038972 \r \h </w:instrText>
      </w:r>
      <w:r w:rsidRPr="00D973BB">
        <w:fldChar w:fldCharType="separate"/>
      </w:r>
      <w:r w:rsidRPr="00D973BB">
        <w:t>[9]</w:t>
      </w:r>
      <w:r w:rsidRPr="00D973BB">
        <w:fldChar w:fldCharType="end"/>
      </w:r>
      <w:r w:rsidRPr="00D973BB">
        <w:t xml:space="preserve">, it is proposed to leave it to companies to define the utilization. In </w:t>
      </w:r>
      <w:r w:rsidRPr="00D973BB">
        <w:fldChar w:fldCharType="begin"/>
      </w:r>
      <w:r w:rsidRPr="00D973BB">
        <w:instrText xml:space="preserve"> REF _Ref54040930 \r \h </w:instrText>
      </w:r>
      <w:r w:rsidRPr="00D973BB">
        <w:fldChar w:fldCharType="separate"/>
      </w:r>
      <w:r w:rsidRPr="00D973BB">
        <w:t>[13]</w:t>
      </w:r>
      <w:r w:rsidRPr="00D973BB">
        <w:fldChar w:fldCharType="end"/>
      </w:r>
      <w:r w:rsidRPr="00D973BB">
        <w:t>,</w:t>
      </w:r>
      <w:r w:rsidRPr="00D973BB">
        <w:fldChar w:fldCharType="begin"/>
      </w:r>
      <w:r w:rsidRPr="00D973BB">
        <w:instrText xml:space="preserve"> REF _Ref54042229 \r \h </w:instrText>
      </w:r>
      <w:r w:rsidRPr="00D973BB">
        <w:fldChar w:fldCharType="separate"/>
      </w:r>
      <w:r w:rsidRPr="00D973BB">
        <w:t>[14]</w:t>
      </w:r>
      <w:r w:rsidRPr="00D973BB">
        <w:fldChar w:fldCharType="end"/>
      </w:r>
      <w:r w:rsidRPr="00D973BB">
        <w:t xml:space="preserve"> it is also proposed to take the measurement gap configuration into account for PRS resource utilization. </w:t>
      </w:r>
    </w:p>
    <w:p w14:paraId="7409E5D3" w14:textId="77777777" w:rsidR="003C141F" w:rsidRPr="00D973BB" w:rsidRDefault="003C141F"/>
    <w:tbl>
      <w:tblPr>
        <w:tblStyle w:val="aff0"/>
        <w:tblW w:w="0" w:type="auto"/>
        <w:tblLook w:val="04A0" w:firstRow="1" w:lastRow="0" w:firstColumn="1" w:lastColumn="0" w:noHBand="0" w:noVBand="1"/>
      </w:tblPr>
      <w:tblGrid>
        <w:gridCol w:w="1271"/>
        <w:gridCol w:w="8358"/>
      </w:tblGrid>
      <w:tr w:rsidR="003C141F" w:rsidRPr="00D973BB" w14:paraId="70B1C568" w14:textId="77777777">
        <w:tc>
          <w:tcPr>
            <w:tcW w:w="1271" w:type="dxa"/>
          </w:tcPr>
          <w:p w14:paraId="3AC2C883" w14:textId="77777777" w:rsidR="003C141F" w:rsidRPr="00D973BB" w:rsidRDefault="00941110">
            <w:pPr>
              <w:rPr>
                <w:lang w:val="en-US"/>
              </w:rPr>
            </w:pPr>
            <w:r w:rsidRPr="00D973BB">
              <w:rPr>
                <w:lang w:val="en-US"/>
              </w:rPr>
              <w:t>source</w:t>
            </w:r>
          </w:p>
        </w:tc>
        <w:tc>
          <w:tcPr>
            <w:tcW w:w="8358" w:type="dxa"/>
          </w:tcPr>
          <w:p w14:paraId="5D9322FA" w14:textId="77777777" w:rsidR="003C141F" w:rsidRPr="00D973BB" w:rsidRDefault="00941110">
            <w:pPr>
              <w:rPr>
                <w:lang w:val="en-US"/>
              </w:rPr>
            </w:pPr>
            <w:r w:rsidRPr="00D973BB">
              <w:rPr>
                <w:lang w:val="en-US"/>
              </w:rPr>
              <w:t>proposal</w:t>
            </w:r>
          </w:p>
        </w:tc>
      </w:tr>
      <w:tr w:rsidR="003C141F" w:rsidRPr="00D973BB" w14:paraId="3E8E2998" w14:textId="77777777">
        <w:tc>
          <w:tcPr>
            <w:tcW w:w="1271" w:type="dxa"/>
          </w:tcPr>
          <w:p w14:paraId="6EEF18E5" w14:textId="77777777" w:rsidR="003C141F" w:rsidRPr="00D973BB" w:rsidRDefault="00941110">
            <w:pPr>
              <w:rPr>
                <w:lang w:val="en-US"/>
              </w:rPr>
            </w:pPr>
            <w:r w:rsidRPr="00D973BB">
              <w:rPr>
                <w:lang w:val="en-US"/>
              </w:rPr>
              <w:t>[2]</w:t>
            </w:r>
          </w:p>
        </w:tc>
        <w:tc>
          <w:tcPr>
            <w:tcW w:w="8358" w:type="dxa"/>
          </w:tcPr>
          <w:p w14:paraId="659AFB9B" w14:textId="77777777" w:rsidR="003C141F" w:rsidRPr="00D973BB" w:rsidRDefault="00941110">
            <w:pPr>
              <w:pStyle w:val="a6"/>
              <w:spacing w:after="0"/>
              <w:rPr>
                <w:rFonts w:eastAsia="宋体"/>
                <w:b/>
                <w:i/>
                <w:szCs w:val="20"/>
                <w:lang w:val="en-US"/>
              </w:rPr>
            </w:pPr>
            <w:r w:rsidRPr="00D973BB">
              <w:rPr>
                <w:rFonts w:eastAsia="宋体"/>
                <w:b/>
                <w:i/>
                <w:szCs w:val="20"/>
                <w:lang w:val="en-US"/>
              </w:rPr>
              <w:t xml:space="preserve">Observation </w:t>
            </w:r>
            <w:r w:rsidRPr="00D973BB">
              <w:rPr>
                <w:b/>
                <w:i/>
                <w:szCs w:val="20"/>
                <w:lang w:val="en-US"/>
              </w:rPr>
              <w:t>1</w:t>
            </w:r>
            <w:r w:rsidRPr="00D973BB">
              <w:rPr>
                <w:rFonts w:eastAsia="宋体"/>
                <w:b/>
                <w:i/>
                <w:szCs w:val="20"/>
                <w:lang w:val="en-US"/>
              </w:rPr>
              <w:t xml:space="preserve">: </w:t>
            </w:r>
          </w:p>
          <w:p w14:paraId="05B3513D" w14:textId="77777777" w:rsidR="003C141F" w:rsidRPr="00D973BB" w:rsidRDefault="00941110" w:rsidP="001F2FB9">
            <w:pPr>
              <w:pStyle w:val="a6"/>
              <w:numPr>
                <w:ilvl w:val="0"/>
                <w:numId w:val="33"/>
              </w:numPr>
              <w:spacing w:after="0"/>
              <w:rPr>
                <w:b/>
                <w:i/>
                <w:szCs w:val="20"/>
                <w:lang w:val="en-US"/>
              </w:rPr>
            </w:pPr>
            <w:r w:rsidRPr="00D973BB">
              <w:rPr>
                <w:b/>
                <w:i/>
                <w:szCs w:val="20"/>
                <w:lang w:val="en-US"/>
              </w:rPr>
              <w:t>It may not be appropriate to have MG configuration in the evaluation of PRS/SRS resource utilization as a metric of network efficiency considering it is a UE-Specific configuration and does not affect network scheduling.</w:t>
            </w:r>
          </w:p>
          <w:p w14:paraId="4B40422A" w14:textId="77777777" w:rsidR="003C141F" w:rsidRPr="00D973BB" w:rsidRDefault="00941110">
            <w:pPr>
              <w:pStyle w:val="a6"/>
              <w:spacing w:after="0"/>
              <w:rPr>
                <w:rFonts w:eastAsia="宋体"/>
                <w:b/>
                <w:i/>
                <w:szCs w:val="20"/>
                <w:lang w:val="en-US"/>
              </w:rPr>
            </w:pPr>
            <w:r w:rsidRPr="00D973BB">
              <w:rPr>
                <w:rFonts w:eastAsia="宋体"/>
                <w:b/>
                <w:i/>
                <w:szCs w:val="20"/>
                <w:lang w:val="en-US"/>
              </w:rPr>
              <w:t xml:space="preserve">Proposal </w:t>
            </w:r>
            <w:r w:rsidRPr="00D973BB">
              <w:rPr>
                <w:b/>
                <w:i/>
                <w:szCs w:val="20"/>
                <w:lang w:val="en-US"/>
              </w:rPr>
              <w:t>3</w:t>
            </w:r>
            <w:r w:rsidRPr="00D973BB">
              <w:rPr>
                <w:rFonts w:eastAsia="宋体"/>
                <w:b/>
                <w:i/>
                <w:szCs w:val="20"/>
                <w:lang w:val="en-US"/>
              </w:rPr>
              <w:t xml:space="preserve">: </w:t>
            </w:r>
          </w:p>
          <w:p w14:paraId="7B371727" w14:textId="77777777" w:rsidR="003C141F" w:rsidRPr="00D973BB" w:rsidRDefault="00941110" w:rsidP="001F2FB9">
            <w:pPr>
              <w:pStyle w:val="a6"/>
              <w:numPr>
                <w:ilvl w:val="0"/>
                <w:numId w:val="33"/>
              </w:numPr>
              <w:spacing w:after="0"/>
              <w:rPr>
                <w:b/>
                <w:i/>
                <w:szCs w:val="20"/>
                <w:lang w:val="en-US"/>
              </w:rPr>
            </w:pPr>
            <w:r w:rsidRPr="00D973BB">
              <w:rPr>
                <w:b/>
                <w:i/>
                <w:szCs w:val="20"/>
                <w:lang w:val="en-US"/>
              </w:rPr>
              <w:t>For the</w:t>
            </w:r>
            <w:r w:rsidRPr="00D973BB">
              <w:rPr>
                <w:lang w:val="en-US"/>
              </w:rPr>
              <w:t xml:space="preserve"> </w:t>
            </w:r>
            <w:r w:rsidRPr="00D973BB">
              <w:rPr>
                <w:b/>
                <w:i/>
                <w:szCs w:val="20"/>
                <w:lang w:val="en-US"/>
              </w:rPr>
              <w:t>network efficiency based on PRS,</w:t>
            </w:r>
            <w:r w:rsidRPr="00D973BB">
              <w:rPr>
                <w:lang w:val="en-US"/>
              </w:rPr>
              <w:t xml:space="preserve"> </w:t>
            </w:r>
            <w:r w:rsidRPr="00D973BB">
              <w:rPr>
                <w:b/>
                <w:i/>
                <w:szCs w:val="20"/>
                <w:lang w:val="en-US"/>
              </w:rPr>
              <w:t>at least the comb size, number of symbols, TRP number, PRS periodicity, resource repetition factor, muting pattern, numerology and beam sweeping assumptions of PRS should be included in resource utilization.</w:t>
            </w:r>
          </w:p>
          <w:p w14:paraId="0B802177" w14:textId="77777777" w:rsidR="003C141F" w:rsidRPr="00D973BB" w:rsidRDefault="00941110" w:rsidP="001F2FB9">
            <w:pPr>
              <w:pStyle w:val="a6"/>
              <w:numPr>
                <w:ilvl w:val="0"/>
                <w:numId w:val="33"/>
              </w:numPr>
              <w:spacing w:after="0"/>
              <w:rPr>
                <w:b/>
                <w:i/>
                <w:szCs w:val="20"/>
                <w:lang w:val="en-US"/>
              </w:rPr>
            </w:pPr>
            <w:r w:rsidRPr="00D973BB">
              <w:rPr>
                <w:b/>
                <w:i/>
                <w:szCs w:val="20"/>
                <w:lang w:val="en-US"/>
              </w:rPr>
              <w:t>For the</w:t>
            </w:r>
            <w:r w:rsidRPr="00D973BB">
              <w:rPr>
                <w:lang w:val="en-US"/>
              </w:rPr>
              <w:t xml:space="preserve"> </w:t>
            </w:r>
            <w:r w:rsidRPr="00D973BB">
              <w:rPr>
                <w:b/>
                <w:i/>
                <w:szCs w:val="20"/>
                <w:lang w:val="en-US"/>
              </w:rPr>
              <w:t>network efficiency based on SRS,</w:t>
            </w:r>
            <w:r w:rsidRPr="00D973BB">
              <w:rPr>
                <w:lang w:val="en-US"/>
              </w:rPr>
              <w:t xml:space="preserve"> </w:t>
            </w:r>
            <w:r w:rsidRPr="00D973BB">
              <w:rPr>
                <w:b/>
                <w:i/>
                <w:szCs w:val="20"/>
                <w:lang w:val="en-US"/>
              </w:rPr>
              <w:t>at least the comb size, number of symbols, UE number, SRS periodicity, numerology and beam sweeping assumptions of SRS should be included in resource utilization.</w:t>
            </w:r>
          </w:p>
          <w:p w14:paraId="4D909418" w14:textId="77777777" w:rsidR="003C141F" w:rsidRPr="00D973BB" w:rsidRDefault="003C141F">
            <w:pPr>
              <w:rPr>
                <w:lang w:val="en-US"/>
              </w:rPr>
            </w:pPr>
          </w:p>
        </w:tc>
      </w:tr>
      <w:tr w:rsidR="003C141F" w:rsidRPr="00D973BB" w14:paraId="7110D7AE" w14:textId="77777777">
        <w:tc>
          <w:tcPr>
            <w:tcW w:w="1271" w:type="dxa"/>
          </w:tcPr>
          <w:p w14:paraId="6EDE93FE" w14:textId="77777777" w:rsidR="003C141F" w:rsidRPr="00D973BB" w:rsidRDefault="00941110">
            <w:pPr>
              <w:rPr>
                <w:lang w:val="en-US"/>
              </w:rPr>
            </w:pPr>
            <w:r w:rsidRPr="00D973BB">
              <w:fldChar w:fldCharType="begin"/>
            </w:r>
            <w:r w:rsidRPr="00D973BB">
              <w:rPr>
                <w:lang w:val="en-US"/>
              </w:rPr>
              <w:instrText xml:space="preserve"> REF _Ref54019704 \r \h </w:instrText>
            </w:r>
            <w:r w:rsidRPr="00D973BB">
              <w:fldChar w:fldCharType="separate"/>
            </w:r>
            <w:r w:rsidRPr="00D973BB">
              <w:rPr>
                <w:lang w:val="en-US"/>
              </w:rPr>
              <w:t>[4]</w:t>
            </w:r>
            <w:r w:rsidRPr="00D973BB">
              <w:fldChar w:fldCharType="end"/>
            </w:r>
          </w:p>
        </w:tc>
        <w:tc>
          <w:tcPr>
            <w:tcW w:w="8358" w:type="dxa"/>
          </w:tcPr>
          <w:p w14:paraId="6BE06710" w14:textId="77777777" w:rsidR="003C141F" w:rsidRPr="00D973BB" w:rsidRDefault="00941110">
            <w:pPr>
              <w:pStyle w:val="3GPPText"/>
              <w:rPr>
                <w:b/>
                <w:i/>
                <w:lang w:val="en-US" w:eastAsia="zh-CN"/>
              </w:rPr>
            </w:pPr>
            <w:bookmarkStart w:id="5" w:name="_Ref47283934"/>
            <w:bookmarkStart w:id="6" w:name="_Ref53078824"/>
            <w:r w:rsidRPr="00D973BB">
              <w:rPr>
                <w:b/>
                <w:i/>
                <w:lang w:val="en-US" w:eastAsia="zh-CN"/>
              </w:rPr>
              <w:t xml:space="preserve">Proposal </w:t>
            </w:r>
            <w:r w:rsidRPr="00D973BB">
              <w:rPr>
                <w:b/>
                <w:i/>
                <w:lang w:eastAsia="zh-CN"/>
              </w:rPr>
              <w:fldChar w:fldCharType="begin"/>
            </w:r>
            <w:r w:rsidRPr="00D973BB">
              <w:rPr>
                <w:b/>
                <w:i/>
                <w:lang w:val="en-US" w:eastAsia="zh-CN"/>
              </w:rPr>
              <w:instrText xml:space="preserve"> SEQ Proposal \* ARABIC </w:instrText>
            </w:r>
            <w:r w:rsidRPr="00D973BB">
              <w:rPr>
                <w:b/>
                <w:i/>
                <w:lang w:eastAsia="zh-CN"/>
              </w:rPr>
              <w:fldChar w:fldCharType="separate"/>
            </w:r>
            <w:r w:rsidRPr="00D973BB">
              <w:rPr>
                <w:b/>
                <w:i/>
                <w:lang w:val="en-US" w:eastAsia="zh-CN"/>
              </w:rPr>
              <w:t>2</w:t>
            </w:r>
            <w:r w:rsidRPr="00D973BB">
              <w:rPr>
                <w:b/>
                <w:i/>
                <w:lang w:eastAsia="zh-CN"/>
              </w:rPr>
              <w:fldChar w:fldCharType="end"/>
            </w:r>
            <w:r w:rsidRPr="00D973BB">
              <w:rPr>
                <w:b/>
                <w:i/>
                <w:lang w:val="en-US" w:eastAsia="zh-CN"/>
              </w:rPr>
              <w:t xml:space="preserve">: </w:t>
            </w:r>
            <w:bookmarkEnd w:id="5"/>
            <w:r w:rsidRPr="00D973BB">
              <w:rPr>
                <w:b/>
                <w:i/>
                <w:lang w:val="en-US" w:eastAsia="zh-CN"/>
              </w:rPr>
              <w:t xml:space="preserve">The PRS/SRS resource utilization can be defined according to the configuration parameters of PRS/SRS resource as shown in the section </w:t>
            </w:r>
            <w:r w:rsidRPr="00D973BB">
              <w:rPr>
                <w:b/>
                <w:i/>
                <w:lang w:eastAsia="zh-CN"/>
              </w:rPr>
              <w:fldChar w:fldCharType="begin"/>
            </w:r>
            <w:r w:rsidRPr="00D973BB">
              <w:rPr>
                <w:b/>
                <w:i/>
                <w:lang w:val="en-US" w:eastAsia="zh-CN"/>
              </w:rPr>
              <w:instrText xml:space="preserve"> REF _Ref53077358 \r \h </w:instrText>
            </w:r>
            <w:r w:rsidRPr="00D973BB">
              <w:rPr>
                <w:b/>
                <w:i/>
                <w:lang w:eastAsia="zh-CN"/>
              </w:rPr>
            </w:r>
            <w:r w:rsidRPr="00D973BB">
              <w:rPr>
                <w:b/>
                <w:i/>
                <w:lang w:eastAsia="zh-CN"/>
              </w:rPr>
              <w:fldChar w:fldCharType="separate"/>
            </w:r>
            <w:r w:rsidRPr="00D973BB">
              <w:rPr>
                <w:b/>
                <w:i/>
                <w:lang w:val="en-US" w:eastAsia="zh-CN"/>
              </w:rPr>
              <w:t>2.2.1</w:t>
            </w:r>
            <w:r w:rsidRPr="00D973BB">
              <w:rPr>
                <w:b/>
                <w:i/>
                <w:lang w:eastAsia="zh-CN"/>
              </w:rPr>
              <w:fldChar w:fldCharType="end"/>
            </w:r>
            <w:r w:rsidRPr="00D973BB">
              <w:rPr>
                <w:b/>
                <w:i/>
                <w:lang w:val="en-US" w:eastAsia="zh-CN"/>
              </w:rPr>
              <w:t xml:space="preserve">and </w:t>
            </w:r>
            <w:r w:rsidRPr="00D973BB">
              <w:rPr>
                <w:b/>
                <w:i/>
                <w:lang w:eastAsia="zh-CN"/>
              </w:rPr>
              <w:fldChar w:fldCharType="begin"/>
            </w:r>
            <w:r w:rsidRPr="00D973BB">
              <w:rPr>
                <w:b/>
                <w:i/>
                <w:lang w:val="en-US" w:eastAsia="zh-CN"/>
              </w:rPr>
              <w:instrText xml:space="preserve"> REF _Ref53078783 \r \h </w:instrText>
            </w:r>
            <w:r w:rsidRPr="00D973BB">
              <w:rPr>
                <w:b/>
                <w:i/>
                <w:lang w:eastAsia="zh-CN"/>
              </w:rPr>
            </w:r>
            <w:r w:rsidRPr="00D973BB">
              <w:rPr>
                <w:b/>
                <w:i/>
                <w:lang w:eastAsia="zh-CN"/>
              </w:rPr>
              <w:fldChar w:fldCharType="separate"/>
            </w:r>
            <w:r w:rsidRPr="00D973BB">
              <w:rPr>
                <w:b/>
                <w:i/>
                <w:lang w:val="en-US" w:eastAsia="zh-CN"/>
              </w:rPr>
              <w:t>2.2.2</w:t>
            </w:r>
            <w:r w:rsidRPr="00D973BB">
              <w:rPr>
                <w:b/>
                <w:i/>
                <w:lang w:eastAsia="zh-CN"/>
              </w:rPr>
              <w:fldChar w:fldCharType="end"/>
            </w:r>
            <w:r w:rsidRPr="00D973BB">
              <w:rPr>
                <w:b/>
                <w:i/>
                <w:lang w:val="en-US" w:eastAsia="zh-CN"/>
              </w:rPr>
              <w:t>.</w:t>
            </w:r>
            <w:bookmarkEnd w:id="6"/>
          </w:p>
          <w:p w14:paraId="1ADED151" w14:textId="77777777" w:rsidR="003C141F" w:rsidRPr="00D973BB" w:rsidRDefault="003C141F">
            <w:pPr>
              <w:pStyle w:val="a6"/>
              <w:spacing w:after="0"/>
              <w:rPr>
                <w:rFonts w:eastAsia="宋体"/>
                <w:b/>
                <w:iCs/>
                <w:szCs w:val="20"/>
                <w:lang w:val="en-US"/>
              </w:rPr>
            </w:pPr>
          </w:p>
        </w:tc>
      </w:tr>
      <w:tr w:rsidR="003C141F" w:rsidRPr="00D973BB" w14:paraId="57CE9591" w14:textId="77777777">
        <w:tc>
          <w:tcPr>
            <w:tcW w:w="1271" w:type="dxa"/>
          </w:tcPr>
          <w:p w14:paraId="2E2F2473" w14:textId="77777777" w:rsidR="003C141F" w:rsidRPr="00D973BB" w:rsidRDefault="00941110">
            <w:pPr>
              <w:rPr>
                <w:lang w:val="en-US"/>
              </w:rPr>
            </w:pPr>
            <w:r w:rsidRPr="00D973BB">
              <w:rPr>
                <w:rFonts w:cs="Times New Roman"/>
                <w:szCs w:val="20"/>
              </w:rPr>
              <w:fldChar w:fldCharType="begin"/>
            </w:r>
            <w:r w:rsidRPr="00D973BB">
              <w:rPr>
                <w:rFonts w:cs="Times New Roman"/>
                <w:sz w:val="20"/>
                <w:szCs w:val="20"/>
                <w:lang w:val="en-US"/>
              </w:rPr>
              <w:instrText xml:space="preserve"> REF _Ref54038351 \r \h </w:instrText>
            </w:r>
            <w:r w:rsidRPr="00D973BB">
              <w:rPr>
                <w:rFonts w:cs="Times New Roman"/>
                <w:szCs w:val="20"/>
              </w:rPr>
            </w:r>
            <w:r w:rsidRPr="00D973BB">
              <w:rPr>
                <w:rFonts w:cs="Times New Roman"/>
                <w:szCs w:val="20"/>
              </w:rPr>
              <w:fldChar w:fldCharType="separate"/>
            </w:r>
            <w:r w:rsidRPr="00D973BB">
              <w:rPr>
                <w:rFonts w:cs="Times New Roman"/>
                <w:sz w:val="20"/>
                <w:szCs w:val="20"/>
                <w:lang w:val="en-US"/>
              </w:rPr>
              <w:t>[8]</w:t>
            </w:r>
            <w:r w:rsidRPr="00D973BB">
              <w:rPr>
                <w:rFonts w:cs="Times New Roman"/>
                <w:szCs w:val="20"/>
              </w:rPr>
              <w:fldChar w:fldCharType="end"/>
            </w:r>
          </w:p>
        </w:tc>
        <w:tc>
          <w:tcPr>
            <w:tcW w:w="8358" w:type="dxa"/>
          </w:tcPr>
          <w:p w14:paraId="61961B87" w14:textId="77777777" w:rsidR="003C141F" w:rsidRPr="00D973BB" w:rsidRDefault="00941110">
            <w:pPr>
              <w:pStyle w:val="03Proposal"/>
              <w:spacing w:after="120"/>
              <w:rPr>
                <w:i/>
                <w:iCs/>
                <w:lang w:val="en-US"/>
              </w:rPr>
            </w:pPr>
            <w:r w:rsidRPr="00D973BB">
              <w:rPr>
                <w:i/>
                <w:iCs/>
                <w:lang w:val="en-US"/>
              </w:rPr>
              <w:t>Proposal 3: The resource overhead for DL PRS resource reception is calculated as the length of measurement gap / the repetition period of measurement gap.</w:t>
            </w:r>
          </w:p>
          <w:p w14:paraId="56AAFC62" w14:textId="77777777" w:rsidR="003C141F" w:rsidRPr="00D973BB" w:rsidRDefault="00941110">
            <w:pPr>
              <w:pStyle w:val="03Proposal"/>
              <w:spacing w:after="120"/>
              <w:rPr>
                <w:i/>
                <w:iCs/>
                <w:lang w:val="en-US"/>
              </w:rPr>
            </w:pPr>
            <w:r w:rsidRPr="00D973BB">
              <w:rPr>
                <w:i/>
                <w:iCs/>
                <w:lang w:val="en-US"/>
              </w:rPr>
              <w:t>Proposal 4: The resource overhead for SRS resource positioning is calculated as the ratio of symbols used to transmit SRS resource for positioning.</w:t>
            </w:r>
          </w:p>
          <w:p w14:paraId="78A11C7B" w14:textId="77777777" w:rsidR="003C141F" w:rsidRPr="00D973BB" w:rsidRDefault="003C141F">
            <w:pPr>
              <w:pStyle w:val="3GPPText"/>
              <w:ind w:firstLine="567"/>
              <w:rPr>
                <w:b/>
                <w:i/>
                <w:lang w:val="en-US" w:eastAsia="zh-CN"/>
              </w:rPr>
            </w:pPr>
          </w:p>
        </w:tc>
      </w:tr>
      <w:tr w:rsidR="003C141F" w:rsidRPr="00D973BB" w14:paraId="2F965BD3" w14:textId="77777777">
        <w:tc>
          <w:tcPr>
            <w:tcW w:w="1271" w:type="dxa"/>
          </w:tcPr>
          <w:p w14:paraId="2B4CB152" w14:textId="77777777" w:rsidR="003C141F" w:rsidRPr="00D973BB" w:rsidRDefault="00941110">
            <w:pPr>
              <w:rPr>
                <w:rFonts w:cs="Times New Roman"/>
                <w:sz w:val="20"/>
                <w:szCs w:val="20"/>
                <w:lang w:val="en-US"/>
              </w:rPr>
            </w:pPr>
            <w:r w:rsidRPr="00D973BB">
              <w:fldChar w:fldCharType="begin"/>
            </w:r>
            <w:r w:rsidRPr="00D973BB">
              <w:rPr>
                <w:lang w:val="en-US"/>
              </w:rPr>
              <w:instrText xml:space="preserve"> REF _Ref54038972 \r \h </w:instrText>
            </w:r>
            <w:r w:rsidRPr="00D973BB">
              <w:fldChar w:fldCharType="separate"/>
            </w:r>
            <w:r w:rsidRPr="00D973BB">
              <w:rPr>
                <w:lang w:val="en-US"/>
              </w:rPr>
              <w:t>[9]</w:t>
            </w:r>
            <w:r w:rsidRPr="00D973BB">
              <w:fldChar w:fldCharType="end"/>
            </w:r>
          </w:p>
        </w:tc>
        <w:tc>
          <w:tcPr>
            <w:tcW w:w="8358" w:type="dxa"/>
          </w:tcPr>
          <w:p w14:paraId="383B61DE" w14:textId="77777777" w:rsidR="003C141F" w:rsidRPr="00D973BB" w:rsidRDefault="00941110">
            <w:pPr>
              <w:rPr>
                <w:lang w:val="en-US"/>
              </w:rPr>
            </w:pPr>
            <w:r w:rsidRPr="00D973BB">
              <w:rPr>
                <w:b/>
                <w:bCs/>
                <w:lang w:val="en-US"/>
              </w:rPr>
              <w:t>Proposal 1</w:t>
            </w:r>
            <w:r w:rsidRPr="00D973BB">
              <w:rPr>
                <w:lang w:val="en-US"/>
              </w:rPr>
              <w:t xml:space="preserve">: It is left to individual companies to define the resource utilization for positioning. </w:t>
            </w:r>
          </w:p>
          <w:p w14:paraId="59265BA3" w14:textId="77777777" w:rsidR="003C141F" w:rsidRPr="00D973BB" w:rsidRDefault="003C141F">
            <w:pPr>
              <w:pStyle w:val="03Proposal"/>
              <w:spacing w:after="120"/>
              <w:rPr>
                <w:i/>
                <w:iCs/>
                <w:lang w:val="en-US"/>
              </w:rPr>
            </w:pPr>
          </w:p>
        </w:tc>
      </w:tr>
      <w:tr w:rsidR="003C141F" w:rsidRPr="00D973BB" w14:paraId="0DD0F98B" w14:textId="77777777">
        <w:tc>
          <w:tcPr>
            <w:tcW w:w="1271" w:type="dxa"/>
          </w:tcPr>
          <w:p w14:paraId="364D7ECD" w14:textId="77777777" w:rsidR="003C141F" w:rsidRPr="00D973BB" w:rsidRDefault="00941110">
            <w:pPr>
              <w:rPr>
                <w:lang w:val="en-US"/>
              </w:rPr>
            </w:pPr>
            <w:r w:rsidRPr="00D973BB">
              <w:fldChar w:fldCharType="begin"/>
            </w:r>
            <w:r w:rsidRPr="00D973BB">
              <w:rPr>
                <w:lang w:val="en-US"/>
              </w:rPr>
              <w:instrText xml:space="preserve"> REF _Ref54040930 \r \h </w:instrText>
            </w:r>
            <w:r w:rsidRPr="00D973BB">
              <w:fldChar w:fldCharType="separate"/>
            </w:r>
            <w:r w:rsidRPr="00D973BB">
              <w:rPr>
                <w:lang w:val="en-US"/>
              </w:rPr>
              <w:t>[13]</w:t>
            </w:r>
            <w:r w:rsidRPr="00D973BB">
              <w:fldChar w:fldCharType="end"/>
            </w:r>
          </w:p>
        </w:tc>
        <w:tc>
          <w:tcPr>
            <w:tcW w:w="8358" w:type="dxa"/>
          </w:tcPr>
          <w:p w14:paraId="56064D72" w14:textId="77777777" w:rsidR="003C141F" w:rsidRPr="00D973BB" w:rsidRDefault="00941110">
            <w:pPr>
              <w:rPr>
                <w:b/>
                <w:bCs/>
                <w:i/>
                <w:iCs/>
                <w:lang w:val="en-US"/>
              </w:rPr>
            </w:pPr>
            <w:r w:rsidRPr="00D973BB">
              <w:rPr>
                <w:b/>
                <w:bCs/>
                <w:i/>
                <w:iCs/>
                <w:lang w:val="en-US"/>
              </w:rPr>
              <w:t xml:space="preserve">Proposal 5: With regards to PRS resource utilization, for PRS processing with MG, the overhead caused by the chosen MG configuration should be considered, e.g. for a given PRS configuration, define the PRS usage as the smallest supported MG length which contains all the PRS resources of an instance. </w:t>
            </w:r>
          </w:p>
          <w:p w14:paraId="4AD5F97C" w14:textId="77777777" w:rsidR="003C141F" w:rsidRPr="00D973BB" w:rsidRDefault="003C141F">
            <w:pPr>
              <w:rPr>
                <w:b/>
                <w:bCs/>
                <w:lang w:val="en-US"/>
              </w:rPr>
            </w:pPr>
          </w:p>
        </w:tc>
      </w:tr>
      <w:tr w:rsidR="003C141F" w:rsidRPr="00D973BB" w14:paraId="51D52A1E" w14:textId="77777777">
        <w:tc>
          <w:tcPr>
            <w:tcW w:w="1271" w:type="dxa"/>
          </w:tcPr>
          <w:p w14:paraId="250207C3" w14:textId="77777777" w:rsidR="003C141F" w:rsidRPr="00D973BB" w:rsidRDefault="00941110">
            <w:pPr>
              <w:rPr>
                <w:lang w:val="en-US"/>
              </w:rPr>
            </w:pPr>
            <w:r w:rsidRPr="00D973BB">
              <w:fldChar w:fldCharType="begin"/>
            </w:r>
            <w:r w:rsidRPr="00D973BB">
              <w:rPr>
                <w:lang w:val="en-US"/>
              </w:rPr>
              <w:instrText xml:space="preserve"> REF _Ref54042229 \r \h </w:instrText>
            </w:r>
            <w:r w:rsidRPr="00D973BB">
              <w:fldChar w:fldCharType="separate"/>
            </w:r>
            <w:r w:rsidRPr="00D973BB">
              <w:rPr>
                <w:lang w:val="en-US"/>
              </w:rPr>
              <w:t>[14]</w:t>
            </w:r>
            <w:r w:rsidRPr="00D973BB">
              <w:fldChar w:fldCharType="end"/>
            </w:r>
          </w:p>
        </w:tc>
        <w:tc>
          <w:tcPr>
            <w:tcW w:w="8358" w:type="dxa"/>
          </w:tcPr>
          <w:p w14:paraId="59F09B81" w14:textId="77777777" w:rsidR="003C141F" w:rsidRPr="00D973BB" w:rsidRDefault="003C141F">
            <w:pPr>
              <w:rPr>
                <w:b/>
                <w:bCs/>
                <w:lang w:val="en-US"/>
              </w:rPr>
            </w:pPr>
          </w:p>
          <w:p w14:paraId="7E8A91A1" w14:textId="77777777" w:rsidR="003C141F" w:rsidRPr="00D973BB" w:rsidRDefault="00941110">
            <w:pPr>
              <w:rPr>
                <w:b/>
                <w:bCs/>
                <w:lang w:val="en-US"/>
              </w:rPr>
            </w:pPr>
            <w:r w:rsidRPr="00D973BB">
              <w:rPr>
                <w:b/>
                <w:bCs/>
                <w:lang w:val="en-US"/>
              </w:rPr>
              <w:t xml:space="preserve">Network </w:t>
            </w:r>
            <w:proofErr w:type="gramStart"/>
            <w:r w:rsidRPr="00D973BB">
              <w:rPr>
                <w:b/>
                <w:bCs/>
                <w:lang w:val="en-US"/>
              </w:rPr>
              <w:t>efficiency  is</w:t>
            </w:r>
            <w:proofErr w:type="gramEnd"/>
            <w:r w:rsidRPr="00D973BB">
              <w:rPr>
                <w:b/>
                <w:bCs/>
                <w:lang w:val="en-US"/>
              </w:rPr>
              <w:t xml:space="preserve"> reported in the form of the total resource utilization for positioning, including RS signal configuration and MG configuration.  Aligned Tx/Rx beams is assumed. </w:t>
            </w:r>
          </w:p>
          <w:p w14:paraId="2501D1AA" w14:textId="77777777" w:rsidR="003C141F" w:rsidRPr="00D973BB" w:rsidRDefault="003C141F">
            <w:pPr>
              <w:rPr>
                <w:b/>
                <w:bCs/>
                <w:i/>
                <w:iCs/>
                <w:lang w:val="en-US"/>
              </w:rPr>
            </w:pPr>
          </w:p>
        </w:tc>
      </w:tr>
    </w:tbl>
    <w:p w14:paraId="79BDA60C" w14:textId="77777777" w:rsidR="003C141F" w:rsidRPr="00D973BB" w:rsidRDefault="003C141F"/>
    <w:p w14:paraId="7B9822CD" w14:textId="77777777" w:rsidR="003C141F" w:rsidRPr="00D973BB" w:rsidRDefault="00941110">
      <w:r w:rsidRPr="00D973BB">
        <w:t xml:space="preserve">The contributions submitted propose various way to define efficiency. As with other proposal in this AI, there are several proposals to define network efficiency in more details. Given the fact that this is the last meeting in the SI, it will be however difficult to reflect further agreements regarding evaluation assumptions. It is thus proposed to </w:t>
      </w:r>
      <w:r w:rsidRPr="00D973BB">
        <w:lastRenderedPageBreak/>
        <w:t>decide whether to detail the assumption for power consumption evaluation further, or leave it to companies to detail their evaluation. The following options are proposed:</w:t>
      </w:r>
    </w:p>
    <w:p w14:paraId="167C09D6" w14:textId="77777777" w:rsidR="003C141F" w:rsidRPr="00D973BB" w:rsidRDefault="003C141F"/>
    <w:p w14:paraId="2F9217DB" w14:textId="77777777" w:rsidR="003C141F" w:rsidRPr="00D973BB" w:rsidRDefault="00941110">
      <w:pPr>
        <w:rPr>
          <w:b/>
          <w:bCs/>
        </w:rPr>
      </w:pPr>
      <w:r w:rsidRPr="00D973BB">
        <w:rPr>
          <w:b/>
          <w:bCs/>
        </w:rPr>
        <w:t>Feature lead summary:  when reporting network efficiency:</w:t>
      </w:r>
    </w:p>
    <w:p w14:paraId="12AA007B" w14:textId="77777777" w:rsidR="003C141F" w:rsidRPr="00D973BB" w:rsidRDefault="00941110">
      <w:pPr>
        <w:rPr>
          <w:b/>
          <w:bCs/>
        </w:rPr>
      </w:pPr>
      <w:r w:rsidRPr="00D973BB">
        <w:rPr>
          <w:b/>
          <w:bCs/>
        </w:rPr>
        <w:t xml:space="preserve">Alt1: </w:t>
      </w:r>
    </w:p>
    <w:p w14:paraId="1EE132F2" w14:textId="77777777" w:rsidR="003C141F" w:rsidRPr="00D973BB" w:rsidRDefault="00941110">
      <w:pPr>
        <w:rPr>
          <w:b/>
          <w:bCs/>
        </w:rPr>
      </w:pPr>
      <w:r w:rsidRPr="00D973BB">
        <w:rPr>
          <w:b/>
          <w:bCs/>
        </w:rPr>
        <w:t>For DL PRS efficiency:</w:t>
      </w:r>
    </w:p>
    <w:p w14:paraId="406C3399" w14:textId="77777777" w:rsidR="003C141F" w:rsidRPr="00D973BB" w:rsidRDefault="00941110" w:rsidP="001F2FB9">
      <w:pPr>
        <w:pStyle w:val="aff8"/>
        <w:numPr>
          <w:ilvl w:val="0"/>
          <w:numId w:val="34"/>
        </w:numPr>
        <w:rPr>
          <w:b/>
          <w:bCs/>
          <w:lang w:val="en-US"/>
        </w:rPr>
      </w:pPr>
      <w:r w:rsidRPr="00D973BB">
        <w:rPr>
          <w:b/>
          <w:bCs/>
          <w:lang w:val="en-US"/>
        </w:rPr>
        <w:t xml:space="preserve">Option1a: comb size, number of symbols, TRP number, PRS periodicity, resource repetition factor, muting pattern, numerology and beam sweeping assumptions  </w:t>
      </w:r>
    </w:p>
    <w:p w14:paraId="12044B94" w14:textId="77777777" w:rsidR="003C141F" w:rsidRPr="00D973BB" w:rsidRDefault="00941110" w:rsidP="001F2FB9">
      <w:pPr>
        <w:pStyle w:val="aff8"/>
        <w:numPr>
          <w:ilvl w:val="0"/>
          <w:numId w:val="34"/>
        </w:numPr>
        <w:rPr>
          <w:b/>
          <w:bCs/>
          <w:lang w:val="en-US"/>
        </w:rPr>
      </w:pPr>
      <w:r w:rsidRPr="00D973BB">
        <w:rPr>
          <w:b/>
          <w:bCs/>
          <w:lang w:val="en-US"/>
        </w:rPr>
        <w:t>Option 2a: The resource overhead for DL PRS resource reception is calculated as the length of measurement gap / the repetition period of measurement gap.</w:t>
      </w:r>
    </w:p>
    <w:p w14:paraId="49D41BD2" w14:textId="77777777" w:rsidR="003C141F" w:rsidRPr="00D973BB" w:rsidRDefault="00941110" w:rsidP="001F2FB9">
      <w:pPr>
        <w:pStyle w:val="aff8"/>
        <w:numPr>
          <w:ilvl w:val="0"/>
          <w:numId w:val="34"/>
        </w:numPr>
        <w:rPr>
          <w:b/>
          <w:bCs/>
          <w:lang w:val="en-US"/>
        </w:rPr>
      </w:pPr>
      <w:r w:rsidRPr="00D973BB">
        <w:rPr>
          <w:b/>
          <w:bCs/>
          <w:lang w:val="en-US"/>
        </w:rPr>
        <w:t>Option 3a: define the PRS usage as the smallest supported MG length which contains all the PRS resources of an instance.</w:t>
      </w:r>
    </w:p>
    <w:p w14:paraId="693C23D3" w14:textId="77777777" w:rsidR="003C141F" w:rsidRPr="00D973BB" w:rsidRDefault="00941110" w:rsidP="001F2FB9">
      <w:pPr>
        <w:pStyle w:val="aff8"/>
        <w:numPr>
          <w:ilvl w:val="0"/>
          <w:numId w:val="34"/>
        </w:numPr>
        <w:rPr>
          <w:b/>
          <w:bCs/>
          <w:lang w:val="en-US"/>
        </w:rPr>
      </w:pPr>
      <w:r w:rsidRPr="00D973BB">
        <w:rPr>
          <w:b/>
          <w:bCs/>
          <w:lang w:val="en-US"/>
        </w:rPr>
        <w:t>Option 4a: according to equation 1 below</w:t>
      </w:r>
    </w:p>
    <w:p w14:paraId="43373C01" w14:textId="77777777" w:rsidR="003C141F" w:rsidRPr="00D973BB" w:rsidRDefault="00941110">
      <w:pPr>
        <w:rPr>
          <w:b/>
          <w:bCs/>
        </w:rPr>
      </w:pPr>
      <w:r w:rsidRPr="00D973BB">
        <w:rPr>
          <w:b/>
          <w:bCs/>
        </w:rPr>
        <w:t>For UL SRS efficiency:</w:t>
      </w:r>
    </w:p>
    <w:p w14:paraId="3905D0D9" w14:textId="77777777" w:rsidR="003C141F" w:rsidRPr="00D973BB" w:rsidRDefault="00941110" w:rsidP="001F2FB9">
      <w:pPr>
        <w:pStyle w:val="aff8"/>
        <w:numPr>
          <w:ilvl w:val="0"/>
          <w:numId w:val="34"/>
        </w:numPr>
        <w:rPr>
          <w:b/>
          <w:bCs/>
          <w:lang w:val="en-US"/>
        </w:rPr>
      </w:pPr>
      <w:r w:rsidRPr="00D973BB">
        <w:rPr>
          <w:b/>
          <w:bCs/>
          <w:lang w:val="en-US"/>
        </w:rPr>
        <w:t xml:space="preserve">Option 1b:  comb size, number of symbols, UE number, SRS periodicity, numerology and beam sweeping assumptions  </w:t>
      </w:r>
    </w:p>
    <w:p w14:paraId="2F29F08C" w14:textId="77777777" w:rsidR="003C141F" w:rsidRPr="00D973BB" w:rsidRDefault="00941110" w:rsidP="001F2FB9">
      <w:pPr>
        <w:pStyle w:val="aff8"/>
        <w:numPr>
          <w:ilvl w:val="0"/>
          <w:numId w:val="34"/>
        </w:numPr>
        <w:rPr>
          <w:b/>
          <w:bCs/>
          <w:lang w:val="en-US"/>
        </w:rPr>
      </w:pPr>
      <w:r w:rsidRPr="00D973BB">
        <w:rPr>
          <w:b/>
          <w:bCs/>
          <w:lang w:val="en-US"/>
        </w:rPr>
        <w:t>Option 2</w:t>
      </w:r>
      <w:proofErr w:type="gramStart"/>
      <w:r w:rsidRPr="00D973BB">
        <w:rPr>
          <w:b/>
          <w:bCs/>
          <w:lang w:val="en-US"/>
        </w:rPr>
        <w:t>b:The</w:t>
      </w:r>
      <w:proofErr w:type="gramEnd"/>
      <w:r w:rsidRPr="00D973BB">
        <w:rPr>
          <w:b/>
          <w:bCs/>
          <w:lang w:val="en-US"/>
        </w:rPr>
        <w:t xml:space="preserve"> resource overhead for SRS resource positioning is calculated as the ratio of symbols used to transmit SRS resource for positioning.</w:t>
      </w:r>
    </w:p>
    <w:p w14:paraId="76FDEAEC" w14:textId="77777777" w:rsidR="003C141F" w:rsidRPr="00D973BB" w:rsidRDefault="00941110" w:rsidP="001F2FB9">
      <w:pPr>
        <w:pStyle w:val="aff8"/>
        <w:numPr>
          <w:ilvl w:val="0"/>
          <w:numId w:val="34"/>
        </w:numPr>
        <w:rPr>
          <w:b/>
          <w:bCs/>
          <w:lang w:val="en-US"/>
        </w:rPr>
      </w:pPr>
      <w:r w:rsidRPr="00D973BB">
        <w:rPr>
          <w:b/>
          <w:bCs/>
          <w:lang w:val="en-US"/>
        </w:rPr>
        <w:t>Option 3b: according to equation 1 below</w:t>
      </w:r>
    </w:p>
    <w:p w14:paraId="062A4531" w14:textId="77777777" w:rsidR="003C141F" w:rsidRPr="00D973BB" w:rsidRDefault="003C141F" w:rsidP="001F2FB9">
      <w:pPr>
        <w:pStyle w:val="aff8"/>
        <w:numPr>
          <w:ilvl w:val="0"/>
          <w:numId w:val="34"/>
        </w:numPr>
        <w:rPr>
          <w:b/>
          <w:bCs/>
          <w:lang w:val="en-US"/>
        </w:rPr>
      </w:pPr>
    </w:p>
    <w:p w14:paraId="1EAD1A2E" w14:textId="77777777" w:rsidR="003C141F" w:rsidRPr="00D973BB" w:rsidRDefault="00941110">
      <w:pPr>
        <w:rPr>
          <w:b/>
          <w:bCs/>
        </w:rPr>
      </w:pPr>
      <w:r w:rsidRPr="00D973BB">
        <w:rPr>
          <w:b/>
          <w:bCs/>
        </w:rPr>
        <w:t>Alt2</w:t>
      </w:r>
      <w:proofErr w:type="gramStart"/>
      <w:r w:rsidRPr="00D973BB">
        <w:rPr>
          <w:b/>
          <w:bCs/>
        </w:rPr>
        <w:t>: :</w:t>
      </w:r>
      <w:proofErr w:type="gramEnd"/>
      <w:r w:rsidRPr="00D973BB">
        <w:rPr>
          <w:b/>
          <w:bCs/>
        </w:rPr>
        <w:t xml:space="preserve"> It is left to individual companies to define the resource utilization for positioning.</w:t>
      </w:r>
    </w:p>
    <w:p w14:paraId="71D22515" w14:textId="77777777" w:rsidR="003C141F" w:rsidRPr="00D973BB" w:rsidRDefault="003C141F">
      <w:pPr>
        <w:rPr>
          <w:b/>
          <w:bCs/>
        </w:rPr>
      </w:pPr>
    </w:p>
    <w:p w14:paraId="25E596AF" w14:textId="77777777" w:rsidR="003C141F" w:rsidRPr="00D973BB" w:rsidRDefault="003C141F">
      <w:pPr>
        <w:rPr>
          <w:b/>
          <w:bCs/>
        </w:rPr>
      </w:pPr>
    </w:p>
    <w:p w14:paraId="73D27B62" w14:textId="77777777" w:rsidR="003C141F" w:rsidRPr="00D973BB" w:rsidRDefault="00941110">
      <w:pPr>
        <w:rPr>
          <w:b/>
          <w:bCs/>
        </w:rPr>
      </w:pPr>
      <w:r w:rsidRPr="00D973BB">
        <w:rPr>
          <w:b/>
          <w:bCs/>
        </w:rPr>
        <w:t xml:space="preserve">Equation 1: </w:t>
      </w:r>
    </w:p>
    <w:p w14:paraId="6CD44733" w14:textId="77777777" w:rsidR="003C141F" w:rsidRPr="00D973BB" w:rsidRDefault="003C141F">
      <w:pPr>
        <w:rPr>
          <w:b/>
          <w:bCs/>
        </w:rPr>
      </w:pPr>
    </w:p>
    <w:p w14:paraId="26BC5F3F" w14:textId="77777777" w:rsidR="003C141F" w:rsidRPr="00D973BB" w:rsidRDefault="00806AC9">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lang w:eastAsia="zh-CN"/>
            </w:rPr>
            <m:t xml:space="preserve"> = </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239EC722" w14:textId="77777777" w:rsidR="003C141F" w:rsidRPr="00D973BB" w:rsidRDefault="003C141F">
      <w:pPr>
        <w:pStyle w:val="3GPPText"/>
        <w:rPr>
          <w:b/>
          <w:bCs/>
          <w:lang w:eastAsia="zh-CN"/>
        </w:rPr>
      </w:pPr>
    </w:p>
    <w:p w14:paraId="1D4A35A0" w14:textId="77777777" w:rsidR="003C141F" w:rsidRPr="00D973BB" w:rsidRDefault="00806AC9">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Periodicity</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NumofPRSResources</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RepetitionFactor</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r>
                <m:rPr>
                  <m:sty m:val="b"/>
                </m:rPr>
                <w:rPr>
                  <w:rFonts w:ascii="Cambria Math" w:hAnsi="Cambria Math"/>
                  <w:lang w:eastAsia="zh-CN"/>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42F7FF89" w14:textId="77777777" w:rsidR="003C141F" w:rsidRPr="00D973BB" w:rsidRDefault="003C141F">
      <w:pPr>
        <w:pStyle w:val="3GPPText"/>
        <w:rPr>
          <w:b/>
          <w:bCs/>
          <w:lang w:eastAsia="zh-CN"/>
        </w:rPr>
      </w:pPr>
    </w:p>
    <w:p w14:paraId="3F12FE64" w14:textId="77777777" w:rsidR="003C141F" w:rsidRPr="00D973BB" w:rsidRDefault="00806AC9">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t>
                  </m:r>
                  <m:r>
                    <m:rPr>
                      <m:sty m:val="b"/>
                    </m:rPr>
                    <w:rPr>
                      <w:rFonts w:ascii="Cambria Math" w:hAnsi="Cambria Math"/>
                      <w:lang w:eastAsia="zh-CN"/>
                    </w:rPr>
                    <m:t>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56B61114" w14:textId="77777777" w:rsidR="003C141F" w:rsidRPr="00D973BB" w:rsidRDefault="003C141F">
      <w:pPr>
        <w:pStyle w:val="3GPPText"/>
        <w:rPr>
          <w:b/>
          <w:bCs/>
          <w:lang w:eastAsia="zh-CN"/>
        </w:rPr>
      </w:pPr>
    </w:p>
    <w:p w14:paraId="21BA026F" w14:textId="77777777" w:rsidR="003C141F" w:rsidRPr="00D973BB" w:rsidRDefault="00806AC9">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77FC31D0" w14:textId="77777777" w:rsidR="003C141F" w:rsidRPr="00D973BB" w:rsidRDefault="003C141F">
      <w:pPr>
        <w:pStyle w:val="3GPPText"/>
        <w:rPr>
          <w:b/>
          <w:bCs/>
          <w:lang w:eastAsia="zh-CN"/>
        </w:rPr>
      </w:pPr>
    </w:p>
    <w:p w14:paraId="2110026F" w14:textId="77777777" w:rsidR="003C141F" w:rsidRPr="00D973BB" w:rsidRDefault="00806AC9">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e>
          </m:nary>
        </m:oMath>
      </m:oMathPara>
    </w:p>
    <w:p w14:paraId="7E3A1830" w14:textId="77777777" w:rsidR="003C141F" w:rsidRPr="00D973BB" w:rsidRDefault="003C141F">
      <w:pPr>
        <w:rPr>
          <w:b/>
          <w:bCs/>
        </w:rPr>
      </w:pPr>
    </w:p>
    <w:p w14:paraId="15BEEEAA" w14:textId="77777777" w:rsidR="003C141F" w:rsidRPr="00D973BB" w:rsidRDefault="00941110">
      <w:pPr>
        <w:rPr>
          <w:b/>
          <w:bCs/>
        </w:rPr>
      </w:pPr>
      <w:r w:rsidRPr="00D973BB">
        <w:rPr>
          <w:b/>
          <w:bCs/>
        </w:rPr>
        <w:t>Equation 2:</w:t>
      </w:r>
    </w:p>
    <w:p w14:paraId="58D6A1BC" w14:textId="77777777" w:rsidR="003C141F" w:rsidRPr="00D973BB" w:rsidRDefault="003C141F">
      <w:pPr>
        <w:rPr>
          <w:b/>
          <w:bCs/>
        </w:rPr>
      </w:pPr>
    </w:p>
    <w:p w14:paraId="3D07890E" w14:textId="77777777" w:rsidR="003C141F" w:rsidRPr="00D973BB" w:rsidRDefault="003C141F">
      <w:pPr>
        <w:rPr>
          <w:b/>
          <w:bCs/>
        </w:rPr>
      </w:pPr>
    </w:p>
    <w:p w14:paraId="6521BD2B" w14:textId="77777777" w:rsidR="003C141F" w:rsidRPr="00D973BB" w:rsidRDefault="00806AC9">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lang w:eastAsia="zh-CN"/>
            </w:rPr>
            <m:t xml:space="preserve"> = </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5A6307B7" w14:textId="77777777" w:rsidR="003C141F" w:rsidRPr="00D973BB" w:rsidRDefault="003C141F">
      <w:pPr>
        <w:pStyle w:val="3GPPText"/>
        <w:rPr>
          <w:b/>
          <w:bCs/>
          <w:lang w:eastAsia="zh-CN"/>
        </w:rPr>
      </w:pPr>
    </w:p>
    <w:p w14:paraId="242BE34E" w14:textId="77777777" w:rsidR="003C141F" w:rsidRPr="00D973BB" w:rsidRDefault="00806AC9">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SRS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Periodicity</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NumofSRSResources</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42BBE96C" w14:textId="77777777" w:rsidR="003C141F" w:rsidRPr="00D973BB" w:rsidRDefault="003C141F">
      <w:pPr>
        <w:pStyle w:val="3GPPText"/>
        <w:rPr>
          <w:b/>
          <w:bCs/>
          <w:lang w:eastAsia="zh-CN"/>
        </w:rPr>
      </w:pPr>
    </w:p>
    <w:p w14:paraId="3DF6B604" w14:textId="77777777" w:rsidR="003C141F" w:rsidRPr="00D973BB" w:rsidRDefault="00806AC9">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m:t>
              </m:r>
              <m:r>
                <m:rPr>
                  <m:sty m:val="b"/>
                </m:rPr>
                <w:rPr>
                  <w:rFonts w:ascii="Cambria Math" w:hAnsi="Cambria Math"/>
                </w:rPr>
                <m:t>n</m:t>
              </m:r>
              <m:r>
                <m:rPr>
                  <m:sty m:val="bi"/>
                </m:rPr>
                <w:rPr>
                  <w:rFonts w:ascii="Cambria Math" w:hAnsi="Cambria Math"/>
                </w:rPr>
                <m:t>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3CB192DE" w14:textId="77777777" w:rsidR="003C141F" w:rsidRPr="00D973BB" w:rsidRDefault="003C141F">
      <w:pPr>
        <w:pStyle w:val="3GPPText"/>
        <w:rPr>
          <w:b/>
          <w:bCs/>
          <w:lang w:eastAsia="zh-CN"/>
        </w:rPr>
      </w:pPr>
    </w:p>
    <w:p w14:paraId="035C1935" w14:textId="77777777" w:rsidR="003C141F" w:rsidRPr="00D973BB" w:rsidRDefault="00806AC9">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7F3FAF76" w14:textId="77777777" w:rsidR="003C141F" w:rsidRPr="00D973BB" w:rsidRDefault="003C141F">
      <w:pPr>
        <w:pStyle w:val="3GPPText"/>
        <w:rPr>
          <w:b/>
          <w:bCs/>
          <w:lang w:eastAsia="zh-CN"/>
        </w:rPr>
      </w:pPr>
    </w:p>
    <w:p w14:paraId="493B3E53" w14:textId="77777777" w:rsidR="003C141F" w:rsidRPr="00D973BB" w:rsidRDefault="00806AC9">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e>
          </m:nary>
        </m:oMath>
      </m:oMathPara>
    </w:p>
    <w:p w14:paraId="00D2C4C2" w14:textId="77777777" w:rsidR="003C141F" w:rsidRPr="00D973BB" w:rsidRDefault="003C141F"/>
    <w:p w14:paraId="30D2E858" w14:textId="77777777" w:rsidR="003C141F" w:rsidRPr="00D973BB" w:rsidRDefault="00941110">
      <w:r w:rsidRPr="00D973BB">
        <w:t>Companies are encouraged to provide their views in the table below</w:t>
      </w:r>
    </w:p>
    <w:p w14:paraId="262855B5" w14:textId="77777777" w:rsidR="003C141F" w:rsidRPr="00D973BB" w:rsidRDefault="003C141F"/>
    <w:tbl>
      <w:tblPr>
        <w:tblStyle w:val="aff0"/>
        <w:tblW w:w="0" w:type="auto"/>
        <w:tblLook w:val="04A0" w:firstRow="1" w:lastRow="0" w:firstColumn="1" w:lastColumn="0" w:noHBand="0" w:noVBand="1"/>
      </w:tblPr>
      <w:tblGrid>
        <w:gridCol w:w="1880"/>
        <w:gridCol w:w="7745"/>
      </w:tblGrid>
      <w:tr w:rsidR="003C141F" w:rsidRPr="00D973BB" w14:paraId="01365585" w14:textId="77777777" w:rsidTr="00B53ED9">
        <w:tc>
          <w:tcPr>
            <w:tcW w:w="1880" w:type="dxa"/>
          </w:tcPr>
          <w:p w14:paraId="746CC8A5" w14:textId="77777777" w:rsidR="003C141F" w:rsidRPr="00D973BB" w:rsidRDefault="00941110">
            <w:pPr>
              <w:rPr>
                <w:lang w:val="en-US"/>
              </w:rPr>
            </w:pPr>
            <w:r w:rsidRPr="00D973BB">
              <w:rPr>
                <w:lang w:val="en-US"/>
              </w:rPr>
              <w:t>Company</w:t>
            </w:r>
          </w:p>
        </w:tc>
        <w:tc>
          <w:tcPr>
            <w:tcW w:w="7745" w:type="dxa"/>
          </w:tcPr>
          <w:p w14:paraId="0C5A59DE" w14:textId="77777777" w:rsidR="003C141F" w:rsidRPr="00D973BB" w:rsidRDefault="00941110">
            <w:pPr>
              <w:rPr>
                <w:lang w:val="en-US"/>
              </w:rPr>
            </w:pPr>
            <w:r w:rsidRPr="00D973BB">
              <w:rPr>
                <w:lang w:val="en-US"/>
              </w:rPr>
              <w:t>Comment</w:t>
            </w:r>
          </w:p>
        </w:tc>
      </w:tr>
      <w:tr w:rsidR="003C141F" w:rsidRPr="00D973BB" w14:paraId="4B40DF70" w14:textId="77777777" w:rsidTr="00B53ED9">
        <w:tc>
          <w:tcPr>
            <w:tcW w:w="1880" w:type="dxa"/>
          </w:tcPr>
          <w:p w14:paraId="1C7B87D1" w14:textId="77777777" w:rsidR="003C141F" w:rsidRPr="00D973BB" w:rsidRDefault="00941110">
            <w:pPr>
              <w:rPr>
                <w:lang w:val="en-US"/>
              </w:rPr>
            </w:pPr>
            <w:proofErr w:type="spellStart"/>
            <w:r w:rsidRPr="00D973BB">
              <w:rPr>
                <w:lang w:val="en-US"/>
              </w:rPr>
              <w:t>Futurewei</w:t>
            </w:r>
            <w:proofErr w:type="spellEnd"/>
          </w:p>
        </w:tc>
        <w:tc>
          <w:tcPr>
            <w:tcW w:w="7745" w:type="dxa"/>
          </w:tcPr>
          <w:p w14:paraId="4A160EC1" w14:textId="77777777" w:rsidR="003C141F" w:rsidRPr="00D973BB" w:rsidRDefault="00941110">
            <w:pPr>
              <w:rPr>
                <w:lang w:val="en-US"/>
              </w:rPr>
            </w:pPr>
            <w:r w:rsidRPr="00D973BB">
              <w:rPr>
                <w:lang w:val="en-US"/>
              </w:rPr>
              <w:t>Alt 2</w:t>
            </w:r>
          </w:p>
        </w:tc>
      </w:tr>
      <w:tr w:rsidR="003C141F" w:rsidRPr="00D973BB" w14:paraId="569D83D9" w14:textId="77777777" w:rsidTr="00B53ED9">
        <w:tc>
          <w:tcPr>
            <w:tcW w:w="1880" w:type="dxa"/>
          </w:tcPr>
          <w:p w14:paraId="12C89B44" w14:textId="77777777" w:rsidR="003C141F" w:rsidRPr="00D973BB" w:rsidRDefault="00941110">
            <w:pPr>
              <w:rPr>
                <w:lang w:val="en-US"/>
              </w:rPr>
            </w:pPr>
            <w:r w:rsidRPr="00D973BB">
              <w:rPr>
                <w:lang w:val="en-US"/>
              </w:rPr>
              <w:t>Nokia/NSB</w:t>
            </w:r>
          </w:p>
        </w:tc>
        <w:tc>
          <w:tcPr>
            <w:tcW w:w="7745" w:type="dxa"/>
          </w:tcPr>
          <w:p w14:paraId="34F92F6F" w14:textId="77777777" w:rsidR="003C141F" w:rsidRPr="00D973BB" w:rsidRDefault="00941110">
            <w:pPr>
              <w:rPr>
                <w:lang w:val="en-US"/>
              </w:rPr>
            </w:pPr>
            <w:r w:rsidRPr="00D973BB">
              <w:rPr>
                <w:lang w:val="en-US"/>
              </w:rPr>
              <w:t>Alt 2</w:t>
            </w:r>
          </w:p>
        </w:tc>
      </w:tr>
      <w:tr w:rsidR="003C141F" w:rsidRPr="00D973BB" w14:paraId="24B488F4" w14:textId="77777777" w:rsidTr="00B53ED9">
        <w:tc>
          <w:tcPr>
            <w:tcW w:w="1880" w:type="dxa"/>
          </w:tcPr>
          <w:p w14:paraId="73D80374" w14:textId="77777777" w:rsidR="003C141F" w:rsidRPr="00D973BB" w:rsidRDefault="00941110">
            <w:pPr>
              <w:rPr>
                <w:rFonts w:eastAsia="宋体"/>
                <w:lang w:val="en-US"/>
              </w:rPr>
            </w:pPr>
            <w:r w:rsidRPr="00D973BB">
              <w:rPr>
                <w:rFonts w:eastAsia="宋体"/>
                <w:lang w:val="en-US" w:eastAsia="zh-CN"/>
              </w:rPr>
              <w:t>ZTE</w:t>
            </w:r>
          </w:p>
        </w:tc>
        <w:tc>
          <w:tcPr>
            <w:tcW w:w="7745" w:type="dxa"/>
          </w:tcPr>
          <w:p w14:paraId="4109815C" w14:textId="77777777" w:rsidR="003C141F" w:rsidRPr="00D973BB" w:rsidRDefault="00941110">
            <w:pPr>
              <w:rPr>
                <w:rFonts w:eastAsia="宋体"/>
                <w:lang w:val="en-US"/>
              </w:rPr>
            </w:pPr>
            <w:r w:rsidRPr="00D973BB">
              <w:rPr>
                <w:rFonts w:eastAsia="宋体"/>
                <w:lang w:val="en-US" w:eastAsia="zh-CN"/>
              </w:rPr>
              <w:t>Alt 2</w:t>
            </w:r>
          </w:p>
        </w:tc>
      </w:tr>
      <w:tr w:rsidR="003C141F" w:rsidRPr="00D973BB" w14:paraId="65883841" w14:textId="77777777" w:rsidTr="00B53ED9">
        <w:tc>
          <w:tcPr>
            <w:tcW w:w="1880" w:type="dxa"/>
          </w:tcPr>
          <w:p w14:paraId="3CF6CD03" w14:textId="77777777" w:rsidR="003C141F" w:rsidRPr="00D973BB" w:rsidRDefault="00941110">
            <w:pPr>
              <w:rPr>
                <w:rFonts w:eastAsia="等线"/>
                <w:lang w:val="en-US" w:eastAsia="zh-CN"/>
              </w:rPr>
            </w:pPr>
            <w:r w:rsidRPr="00D973BB">
              <w:rPr>
                <w:rFonts w:eastAsia="等线"/>
                <w:lang w:val="en-US" w:eastAsia="zh-CN"/>
              </w:rPr>
              <w:t>CATT</w:t>
            </w:r>
          </w:p>
        </w:tc>
        <w:tc>
          <w:tcPr>
            <w:tcW w:w="7745" w:type="dxa"/>
          </w:tcPr>
          <w:p w14:paraId="6323B3CB" w14:textId="77777777" w:rsidR="00941110" w:rsidRPr="00D973BB" w:rsidRDefault="00941110" w:rsidP="00941110">
            <w:pPr>
              <w:rPr>
                <w:rFonts w:eastAsia="宋体"/>
                <w:lang w:val="en-US" w:eastAsia="zh-CN"/>
              </w:rPr>
            </w:pPr>
            <w:r w:rsidRPr="00D973BB">
              <w:rPr>
                <w:rFonts w:eastAsia="宋体"/>
                <w:lang w:val="en-US" w:eastAsia="zh-CN"/>
              </w:rPr>
              <w:t xml:space="preserve">Alt1: </w:t>
            </w:r>
          </w:p>
          <w:p w14:paraId="6BB56C6D" w14:textId="77777777" w:rsidR="00941110" w:rsidRPr="00D973BB" w:rsidRDefault="00941110" w:rsidP="00941110">
            <w:pPr>
              <w:rPr>
                <w:rFonts w:eastAsia="宋体"/>
                <w:lang w:val="en-US" w:eastAsia="zh-CN"/>
              </w:rPr>
            </w:pPr>
            <w:r w:rsidRPr="00D973BB">
              <w:rPr>
                <w:rFonts w:eastAsia="宋体"/>
                <w:lang w:val="en-US" w:eastAsia="zh-CN"/>
              </w:rPr>
              <w:t>For DL PRS efficiency: Option 4a.</w:t>
            </w:r>
          </w:p>
          <w:p w14:paraId="2A0D9134" w14:textId="77777777" w:rsidR="003C141F" w:rsidRPr="00D973BB" w:rsidRDefault="00941110" w:rsidP="00941110">
            <w:pPr>
              <w:rPr>
                <w:rFonts w:eastAsia="宋体"/>
                <w:lang w:val="en-US" w:eastAsia="zh-CN"/>
              </w:rPr>
            </w:pPr>
            <w:r w:rsidRPr="00D973BB">
              <w:rPr>
                <w:rFonts w:eastAsia="宋体"/>
                <w:lang w:val="en-US" w:eastAsia="zh-CN"/>
              </w:rPr>
              <w:t>For UL SRS efficiency: Option 3b.</w:t>
            </w:r>
          </w:p>
        </w:tc>
      </w:tr>
      <w:tr w:rsidR="002D4F7E" w:rsidRPr="00D973BB" w14:paraId="11776751" w14:textId="77777777" w:rsidTr="00B53ED9">
        <w:tc>
          <w:tcPr>
            <w:tcW w:w="1880" w:type="dxa"/>
          </w:tcPr>
          <w:p w14:paraId="35E2F094" w14:textId="77777777" w:rsidR="002D4F7E" w:rsidRPr="00D973BB" w:rsidRDefault="002D4F7E" w:rsidP="002D4F7E">
            <w:pPr>
              <w:rPr>
                <w:rFonts w:eastAsia="等线"/>
                <w:lang w:val="en-US"/>
              </w:rPr>
            </w:pPr>
            <w:r w:rsidRPr="00D973BB">
              <w:rPr>
                <w:rFonts w:eastAsia="等线"/>
                <w:lang w:val="en-US"/>
              </w:rPr>
              <w:t>Huawei/</w:t>
            </w:r>
            <w:proofErr w:type="spellStart"/>
            <w:r w:rsidRPr="00D973BB">
              <w:rPr>
                <w:rFonts w:eastAsia="等线"/>
                <w:lang w:val="en-US"/>
              </w:rPr>
              <w:t>HiSilicon</w:t>
            </w:r>
            <w:proofErr w:type="spellEnd"/>
          </w:p>
        </w:tc>
        <w:tc>
          <w:tcPr>
            <w:tcW w:w="7745" w:type="dxa"/>
          </w:tcPr>
          <w:p w14:paraId="5E3424DF" w14:textId="77777777" w:rsidR="002D4F7E" w:rsidRPr="00D973BB" w:rsidRDefault="002D4F7E" w:rsidP="002D4F7E">
            <w:pPr>
              <w:rPr>
                <w:rFonts w:eastAsia="等线"/>
                <w:lang w:val="en-US"/>
              </w:rPr>
            </w:pPr>
            <w:r w:rsidRPr="00D973BB">
              <w:rPr>
                <w:rFonts w:eastAsia="等线"/>
                <w:lang w:val="en-US"/>
              </w:rPr>
              <w:t>Alt 2</w:t>
            </w:r>
          </w:p>
        </w:tc>
      </w:tr>
      <w:tr w:rsidR="005C1A76" w:rsidRPr="00D973BB" w14:paraId="5B22BEFE" w14:textId="77777777" w:rsidTr="00B53ED9">
        <w:tc>
          <w:tcPr>
            <w:tcW w:w="1880" w:type="dxa"/>
          </w:tcPr>
          <w:p w14:paraId="2CC33BE9" w14:textId="77777777" w:rsidR="005C1A76" w:rsidRPr="00D973BB" w:rsidRDefault="005C1A76" w:rsidP="005C1A76">
            <w:pPr>
              <w:rPr>
                <w:lang w:val="en-US"/>
              </w:rPr>
            </w:pPr>
            <w:r w:rsidRPr="00D973BB">
              <w:rPr>
                <w:lang w:val="en-US"/>
              </w:rPr>
              <w:t>Lenovo, Motorola Mobility</w:t>
            </w:r>
          </w:p>
        </w:tc>
        <w:tc>
          <w:tcPr>
            <w:tcW w:w="7745" w:type="dxa"/>
          </w:tcPr>
          <w:p w14:paraId="58DE16EF" w14:textId="77777777" w:rsidR="005C1A76" w:rsidRPr="00D973BB" w:rsidRDefault="005C1A76" w:rsidP="005C1A76">
            <w:pPr>
              <w:rPr>
                <w:lang w:val="en-US"/>
              </w:rPr>
            </w:pPr>
            <w:r w:rsidRPr="00D973BB">
              <w:rPr>
                <w:lang w:val="en-US"/>
              </w:rPr>
              <w:t>Alt 2</w:t>
            </w:r>
          </w:p>
        </w:tc>
      </w:tr>
      <w:tr w:rsidR="00A71884" w:rsidRPr="00D973BB" w14:paraId="149AA7F3" w14:textId="77777777" w:rsidTr="00B53ED9">
        <w:tc>
          <w:tcPr>
            <w:tcW w:w="1880" w:type="dxa"/>
          </w:tcPr>
          <w:p w14:paraId="313FE023" w14:textId="59C5E7F8" w:rsidR="00A71884" w:rsidRPr="00D973BB" w:rsidRDefault="00A71884" w:rsidP="00A71884">
            <w:pPr>
              <w:rPr>
                <w:lang w:val="en-US"/>
              </w:rPr>
            </w:pPr>
            <w:r w:rsidRPr="00D973BB">
              <w:rPr>
                <w:rFonts w:eastAsia="等线"/>
                <w:lang w:val="en-US"/>
              </w:rPr>
              <w:t>vivo</w:t>
            </w:r>
          </w:p>
        </w:tc>
        <w:tc>
          <w:tcPr>
            <w:tcW w:w="7745" w:type="dxa"/>
          </w:tcPr>
          <w:p w14:paraId="18610B69" w14:textId="77777777" w:rsidR="00A71884" w:rsidRPr="00D973BB" w:rsidRDefault="00A71884" w:rsidP="00A71884">
            <w:pPr>
              <w:rPr>
                <w:rFonts w:eastAsia="等线"/>
                <w:lang w:val="en-US"/>
              </w:rPr>
            </w:pPr>
          </w:p>
          <w:p w14:paraId="5DFF675A" w14:textId="77777777" w:rsidR="00A71884" w:rsidRPr="00D973BB" w:rsidRDefault="00A71884" w:rsidP="00A71884">
            <w:pPr>
              <w:rPr>
                <w:rFonts w:eastAsia="等线"/>
                <w:lang w:val="en-US"/>
              </w:rPr>
            </w:pPr>
            <w:r w:rsidRPr="00D973BB">
              <w:rPr>
                <w:rFonts w:eastAsia="等线"/>
                <w:lang w:val="en-US"/>
              </w:rPr>
              <w:t xml:space="preserve">I think there are different understandings of network efficiency, one is defined from network </w:t>
            </w:r>
            <w:proofErr w:type="gramStart"/>
            <w:r w:rsidRPr="00D973BB">
              <w:rPr>
                <w:rFonts w:eastAsia="等线"/>
                <w:lang w:val="en-US"/>
              </w:rPr>
              <w:t>perspective</w:t>
            </w:r>
            <w:r w:rsidRPr="00D973BB" w:rsidDel="00075582">
              <w:rPr>
                <w:rFonts w:eastAsia="等线"/>
                <w:lang w:val="en-US"/>
              </w:rPr>
              <w:t xml:space="preserve"> </w:t>
            </w:r>
            <w:r w:rsidRPr="00D973BB">
              <w:rPr>
                <w:rFonts w:eastAsia="等线"/>
                <w:lang w:val="en-US"/>
              </w:rPr>
              <w:t xml:space="preserve"> (</w:t>
            </w:r>
            <w:proofErr w:type="gramEnd"/>
            <w:r w:rsidRPr="00D973BB">
              <w:rPr>
                <w:rFonts w:eastAsia="等线"/>
                <w:lang w:val="en-US"/>
              </w:rPr>
              <w:t xml:space="preserve">such 1a, 4a), another from UE perspective (such as 2a).  </w:t>
            </w:r>
          </w:p>
          <w:p w14:paraId="2A2CC7FB" w14:textId="77777777" w:rsidR="00A71884" w:rsidRPr="00D973BB" w:rsidRDefault="00A71884" w:rsidP="00A71884">
            <w:pPr>
              <w:rPr>
                <w:rFonts w:eastAsia="等线"/>
                <w:lang w:val="en-US"/>
              </w:rPr>
            </w:pPr>
          </w:p>
          <w:p w14:paraId="1300AB53" w14:textId="77777777" w:rsidR="00A71884" w:rsidRPr="00D973BB" w:rsidRDefault="00A71884" w:rsidP="00A71884">
            <w:pPr>
              <w:rPr>
                <w:rFonts w:eastAsia="等线"/>
                <w:lang w:val="en-US"/>
              </w:rPr>
            </w:pPr>
            <w:r w:rsidRPr="00D973BB">
              <w:rPr>
                <w:rFonts w:eastAsia="等线"/>
                <w:lang w:val="en-US"/>
              </w:rPr>
              <w:t>For the supporter of Alt2, I have some questions to ask. If Alt 2a is adopted, can we think network efficiency is zero for the scenario with periodic PRS if no MG is configured for a UE? Can we think network efficiency is different if the MGL is different for different UEs?  It is confused for us if defining network efficiency from UE perspective.</w:t>
            </w:r>
          </w:p>
          <w:p w14:paraId="1BB9390A" w14:textId="77777777" w:rsidR="00A71884" w:rsidRPr="00D973BB" w:rsidRDefault="00A71884" w:rsidP="00A71884">
            <w:pPr>
              <w:rPr>
                <w:rFonts w:eastAsia="等线"/>
                <w:lang w:val="en-US"/>
              </w:rPr>
            </w:pPr>
          </w:p>
          <w:p w14:paraId="2BCDFCB7" w14:textId="77777777" w:rsidR="00A71884" w:rsidRPr="00D973BB" w:rsidRDefault="00A71884" w:rsidP="00A71884">
            <w:pPr>
              <w:rPr>
                <w:rFonts w:eastAsia="等线"/>
                <w:lang w:val="en-US"/>
              </w:rPr>
            </w:pPr>
            <w:r w:rsidRPr="00D973BB">
              <w:rPr>
                <w:rFonts w:eastAsia="等线"/>
                <w:lang w:val="en-US"/>
              </w:rPr>
              <w:t>Similar to PRS, if the UE number is not considered for network efficiency, can we think the network efficiency is the same whether the number of UEs is 0 or 100?</w:t>
            </w:r>
          </w:p>
          <w:p w14:paraId="1864C848" w14:textId="77777777" w:rsidR="00A71884" w:rsidRPr="00D973BB" w:rsidRDefault="00A71884" w:rsidP="00A71884">
            <w:pPr>
              <w:rPr>
                <w:rFonts w:eastAsia="等线"/>
                <w:lang w:val="en-US"/>
              </w:rPr>
            </w:pPr>
          </w:p>
          <w:p w14:paraId="6D6436CA" w14:textId="77777777" w:rsidR="00A71884" w:rsidRPr="00D973BB" w:rsidRDefault="00A71884" w:rsidP="00A71884">
            <w:pPr>
              <w:rPr>
                <w:rFonts w:eastAsia="等线"/>
                <w:lang w:val="en-US"/>
              </w:rPr>
            </w:pPr>
            <w:r w:rsidRPr="00D973BB">
              <w:rPr>
                <w:rFonts w:eastAsia="等线"/>
                <w:highlight w:val="green"/>
                <w:lang w:val="en-US"/>
              </w:rPr>
              <w:t>Agreement</w:t>
            </w:r>
            <w:r w:rsidRPr="00D973BB">
              <w:rPr>
                <w:rFonts w:eastAsia="等线"/>
                <w:lang w:val="en-US"/>
              </w:rPr>
              <w:t>:</w:t>
            </w:r>
          </w:p>
          <w:p w14:paraId="3896CBE9" w14:textId="77777777" w:rsidR="00A71884" w:rsidRPr="00D973BB" w:rsidRDefault="00A71884" w:rsidP="00A71884">
            <w:pPr>
              <w:rPr>
                <w:rFonts w:eastAsia="等线"/>
                <w:lang w:val="en-US"/>
              </w:rPr>
            </w:pPr>
            <w:r w:rsidRPr="00D973BB">
              <w:rPr>
                <w:rFonts w:eastAsia="等线"/>
                <w:lang w:val="en-US"/>
              </w:rPr>
              <w:t>PRS/SRS resource utilization is the metric used to evaluate network efficiency</w:t>
            </w:r>
          </w:p>
          <w:p w14:paraId="0C196C1C" w14:textId="77777777" w:rsidR="00A71884" w:rsidRPr="00D973BB" w:rsidRDefault="00A71884" w:rsidP="001F2FB9">
            <w:pPr>
              <w:numPr>
                <w:ilvl w:val="0"/>
                <w:numId w:val="41"/>
              </w:numPr>
              <w:rPr>
                <w:rFonts w:eastAsia="等线"/>
                <w:lang w:val="en-US"/>
              </w:rPr>
            </w:pPr>
            <w:r w:rsidRPr="00D973BB">
              <w:rPr>
                <w:rFonts w:eastAsia="等线"/>
                <w:lang w:val="en-US"/>
              </w:rPr>
              <w:t>FFS: what is included in resource utilization, e.g. PRS/SRS/MG configurations, beam sweeping assumptions</w:t>
            </w:r>
          </w:p>
          <w:p w14:paraId="46552611" w14:textId="77777777" w:rsidR="00A71884" w:rsidRPr="00D973BB" w:rsidRDefault="00A71884" w:rsidP="00A71884">
            <w:pPr>
              <w:ind w:left="720"/>
              <w:rPr>
                <w:rFonts w:eastAsia="等线"/>
                <w:lang w:val="en-US"/>
              </w:rPr>
            </w:pPr>
          </w:p>
          <w:p w14:paraId="4BA24759" w14:textId="77777777" w:rsidR="00A71884" w:rsidRPr="00D973BB" w:rsidRDefault="00A71884" w:rsidP="00A71884">
            <w:pPr>
              <w:rPr>
                <w:rFonts w:eastAsia="等线"/>
                <w:lang w:val="en-US"/>
              </w:rPr>
            </w:pPr>
            <w:r w:rsidRPr="00D973BB">
              <w:rPr>
                <w:rFonts w:eastAsia="等线"/>
                <w:lang w:val="en-US"/>
              </w:rPr>
              <w:t>Based on the agreement in RAN1 102-e, PRS/SRS resource utilization is the network efficiency. I think the PRS resource utilization is constant for network if periodic PRS are transmitted</w:t>
            </w:r>
            <w:r w:rsidRPr="00D973BB">
              <w:rPr>
                <w:lang w:val="en-US"/>
              </w:rPr>
              <w:t xml:space="preserve"> </w:t>
            </w:r>
            <w:r w:rsidRPr="00D973BB">
              <w:rPr>
                <w:rFonts w:eastAsia="等线"/>
                <w:lang w:val="en-US"/>
              </w:rPr>
              <w:t xml:space="preserve">regardless </w:t>
            </w:r>
            <w:proofErr w:type="gramStart"/>
            <w:r w:rsidRPr="00D973BB">
              <w:rPr>
                <w:rFonts w:eastAsia="等线"/>
                <w:lang w:val="en-US"/>
              </w:rPr>
              <w:t>of  whether</w:t>
            </w:r>
            <w:proofErr w:type="gramEnd"/>
            <w:r w:rsidRPr="00D973BB">
              <w:rPr>
                <w:rFonts w:eastAsia="等线"/>
                <w:lang w:val="en-US"/>
              </w:rPr>
              <w:t xml:space="preserve"> UE measures PRS or not. And we prefer to discuss network efficiency from the network perspective. MG configuration is UE-Specific, from the network perspective, one UE conducting measurement or configured with MG does not prevent the </w:t>
            </w:r>
            <w:proofErr w:type="spellStart"/>
            <w:r w:rsidRPr="00D973BB">
              <w:rPr>
                <w:rFonts w:eastAsia="等线"/>
                <w:lang w:val="en-US"/>
              </w:rPr>
              <w:t>gNB</w:t>
            </w:r>
            <w:proofErr w:type="spellEnd"/>
            <w:r w:rsidRPr="00D973BB">
              <w:rPr>
                <w:rFonts w:eastAsia="等线"/>
                <w:lang w:val="en-US"/>
              </w:rPr>
              <w:t xml:space="preserve"> scheduling other UEs, thus MG configuration will only affect the UE efficiency but not network efficiency. </w:t>
            </w:r>
            <w:proofErr w:type="gramStart"/>
            <w:r w:rsidRPr="00D973BB">
              <w:rPr>
                <w:rFonts w:eastAsia="等线"/>
                <w:lang w:val="en-US"/>
              </w:rPr>
              <w:t>So</w:t>
            </w:r>
            <w:proofErr w:type="gramEnd"/>
            <w:r w:rsidRPr="00D973BB">
              <w:rPr>
                <w:rFonts w:eastAsia="等线"/>
                <w:lang w:val="en-US"/>
              </w:rPr>
              <w:t xml:space="preserve"> for DL PRS efficiency, we prefer to 1a or 4a.</w:t>
            </w:r>
          </w:p>
          <w:p w14:paraId="2B97EDC3" w14:textId="77777777" w:rsidR="00A71884" w:rsidRPr="00D973BB" w:rsidRDefault="00A71884" w:rsidP="00A71884">
            <w:pPr>
              <w:rPr>
                <w:rFonts w:eastAsia="等线"/>
                <w:lang w:val="en-US"/>
              </w:rPr>
            </w:pPr>
          </w:p>
          <w:p w14:paraId="7A867DF2" w14:textId="1E11E809" w:rsidR="00A71884" w:rsidRPr="00D973BB" w:rsidRDefault="00A71884" w:rsidP="00A71884">
            <w:pPr>
              <w:rPr>
                <w:lang w:val="en-US"/>
              </w:rPr>
            </w:pPr>
            <w:r w:rsidRPr="00D973BB">
              <w:rPr>
                <w:rFonts w:eastAsia="等线"/>
                <w:lang w:val="en-US"/>
              </w:rPr>
              <w:t>Similar to PRS, for SRS, option 1b is better for us.</w:t>
            </w:r>
          </w:p>
        </w:tc>
      </w:tr>
      <w:tr w:rsidR="00C82A4D" w:rsidRPr="00D973BB" w14:paraId="7743E606" w14:textId="77777777" w:rsidTr="00B53ED9">
        <w:tc>
          <w:tcPr>
            <w:tcW w:w="1880" w:type="dxa"/>
          </w:tcPr>
          <w:p w14:paraId="16B888A0" w14:textId="2AAFE4BC" w:rsidR="00C82A4D" w:rsidRPr="00D973BB" w:rsidRDefault="00C82A4D" w:rsidP="00C82A4D">
            <w:pPr>
              <w:rPr>
                <w:rFonts w:eastAsia="等线"/>
                <w:lang w:val="en-US"/>
              </w:rPr>
            </w:pPr>
            <w:r w:rsidRPr="00D973BB">
              <w:rPr>
                <w:rFonts w:eastAsia="Malgun Gothic"/>
                <w:lang w:val="en-US"/>
              </w:rPr>
              <w:lastRenderedPageBreak/>
              <w:t>LG</w:t>
            </w:r>
          </w:p>
        </w:tc>
        <w:tc>
          <w:tcPr>
            <w:tcW w:w="7745" w:type="dxa"/>
          </w:tcPr>
          <w:p w14:paraId="405E287C" w14:textId="38E6CB73" w:rsidR="00C82A4D" w:rsidRPr="00D973BB" w:rsidRDefault="00C82A4D" w:rsidP="00C82A4D">
            <w:pPr>
              <w:rPr>
                <w:rFonts w:eastAsia="等线"/>
                <w:lang w:val="en-US"/>
              </w:rPr>
            </w:pPr>
            <w:r w:rsidRPr="00D973BB">
              <w:rPr>
                <w:rFonts w:eastAsia="Malgun Gothic"/>
                <w:lang w:val="en-US"/>
              </w:rPr>
              <w:t>Prefer Alt2.</w:t>
            </w:r>
          </w:p>
        </w:tc>
      </w:tr>
    </w:tbl>
    <w:p w14:paraId="00A4249C" w14:textId="77777777" w:rsidR="00B53ED9" w:rsidRPr="00D973BB" w:rsidRDefault="00B53ED9" w:rsidP="00B53ED9"/>
    <w:p w14:paraId="5F54880D" w14:textId="0BA0908D" w:rsidR="00B53ED9" w:rsidRPr="00D973BB" w:rsidRDefault="00B53ED9" w:rsidP="00B53ED9">
      <w:pPr>
        <w:pStyle w:val="31"/>
      </w:pPr>
      <w:r w:rsidRPr="00D973BB">
        <w:t>Conclusion on network efficiency</w:t>
      </w:r>
    </w:p>
    <w:p w14:paraId="48F43EE7" w14:textId="1BE23CA5" w:rsidR="00B53ED9" w:rsidRPr="00D973BB" w:rsidRDefault="00B53ED9" w:rsidP="00B53ED9">
      <w:r w:rsidRPr="00D973BB">
        <w:t xml:space="preserve">The issue is closed, </w:t>
      </w:r>
      <w:r w:rsidR="003339CA" w:rsidRPr="00D973BB">
        <w:t>with the following conclusion captured online:</w:t>
      </w:r>
    </w:p>
    <w:tbl>
      <w:tblPr>
        <w:tblStyle w:val="aff0"/>
        <w:tblW w:w="0" w:type="auto"/>
        <w:tblLook w:val="04A0" w:firstRow="1" w:lastRow="0" w:firstColumn="1" w:lastColumn="0" w:noHBand="0" w:noVBand="1"/>
      </w:tblPr>
      <w:tblGrid>
        <w:gridCol w:w="9629"/>
      </w:tblGrid>
      <w:tr w:rsidR="003339CA" w:rsidRPr="00D973BB" w14:paraId="52FB83C3" w14:textId="77777777" w:rsidTr="003339CA">
        <w:tc>
          <w:tcPr>
            <w:tcW w:w="9629" w:type="dxa"/>
          </w:tcPr>
          <w:p w14:paraId="3F10A75F" w14:textId="77777777" w:rsidR="003339CA" w:rsidRPr="003339CA" w:rsidRDefault="003339CA" w:rsidP="003339CA">
            <w:pPr>
              <w:rPr>
                <w:rFonts w:ascii="Times" w:eastAsia="Batang" w:hAnsi="Times" w:cs="Times New Roman"/>
                <w:sz w:val="20"/>
                <w:u w:val="single"/>
                <w:lang w:val="en-US" w:eastAsia="x-none"/>
              </w:rPr>
            </w:pPr>
            <w:r w:rsidRPr="003339CA">
              <w:rPr>
                <w:rFonts w:ascii="Times" w:eastAsia="Batang" w:hAnsi="Times" w:cs="Times New Roman"/>
                <w:sz w:val="20"/>
                <w:u w:val="single"/>
                <w:lang w:val="en-US" w:eastAsia="x-none"/>
              </w:rPr>
              <w:t>Conclusion:</w:t>
            </w:r>
          </w:p>
          <w:p w14:paraId="7CF1B5BC" w14:textId="77777777" w:rsidR="003339CA" w:rsidRPr="003339CA" w:rsidRDefault="003339CA" w:rsidP="003339CA">
            <w:pPr>
              <w:rPr>
                <w:rFonts w:ascii="Times" w:eastAsia="Batang" w:hAnsi="Times" w:cs="Times New Roman"/>
                <w:sz w:val="20"/>
                <w:lang w:val="en-US"/>
              </w:rPr>
            </w:pPr>
            <w:r w:rsidRPr="003339CA">
              <w:rPr>
                <w:rFonts w:ascii="Times" w:eastAsia="Batang" w:hAnsi="Times" w:cs="Times New Roman"/>
                <w:sz w:val="20"/>
                <w:lang w:val="en-US"/>
              </w:rPr>
              <w:t>When reporting network efficiency, the methodology is left up to each company and details should be provided.</w:t>
            </w:r>
          </w:p>
          <w:p w14:paraId="263178FF" w14:textId="77777777" w:rsidR="003339CA" w:rsidRPr="00D973BB" w:rsidRDefault="003339CA" w:rsidP="00B53ED9">
            <w:pPr>
              <w:rPr>
                <w:lang w:val="en-US"/>
              </w:rPr>
            </w:pPr>
          </w:p>
        </w:tc>
      </w:tr>
    </w:tbl>
    <w:p w14:paraId="513D51D8" w14:textId="77777777" w:rsidR="003339CA" w:rsidRPr="00D973BB" w:rsidRDefault="003339CA" w:rsidP="00B53ED9"/>
    <w:p w14:paraId="3E16D7D0" w14:textId="608E1C98" w:rsidR="00B53ED9" w:rsidRPr="00D973BB" w:rsidRDefault="00B53ED9" w:rsidP="00B53ED9"/>
    <w:p w14:paraId="46EBCE42" w14:textId="77777777" w:rsidR="00B53ED9" w:rsidRPr="00D973BB" w:rsidRDefault="00B53ED9" w:rsidP="00B53ED9"/>
    <w:p w14:paraId="05712466" w14:textId="77777777" w:rsidR="00B53ED9" w:rsidRPr="00D973BB" w:rsidRDefault="00B53ED9" w:rsidP="00B53ED9"/>
    <w:p w14:paraId="5F05ECE4" w14:textId="14CAAB35" w:rsidR="003C141F" w:rsidRPr="00D973BB" w:rsidRDefault="00941110" w:rsidP="005950C4">
      <w:pPr>
        <w:pStyle w:val="21"/>
      </w:pPr>
      <w:r w:rsidRPr="00D973BB">
        <w:t xml:space="preserve">Further modelling assumptions </w:t>
      </w:r>
    </w:p>
    <w:p w14:paraId="015DBFC6" w14:textId="77777777" w:rsidR="003C141F" w:rsidRPr="00D973BB" w:rsidRDefault="00941110" w:rsidP="00BB622F">
      <w:pPr>
        <w:pStyle w:val="31"/>
      </w:pPr>
      <w:r w:rsidRPr="00D973BB">
        <w:t>Clutter model</w:t>
      </w:r>
    </w:p>
    <w:p w14:paraId="0492B359" w14:textId="77777777" w:rsidR="003C141F" w:rsidRPr="00D973BB" w:rsidRDefault="00941110">
      <w:pPr>
        <w:pStyle w:val="41"/>
      </w:pPr>
      <w:r w:rsidRPr="00D973BB">
        <w:t>Summary and initial proposal</w:t>
      </w:r>
    </w:p>
    <w:p w14:paraId="0AF71B74" w14:textId="77777777" w:rsidR="003C141F" w:rsidRPr="00D973BB" w:rsidRDefault="00941110">
      <w:r w:rsidRPr="00D973BB">
        <w:t>In [2</w:t>
      </w:r>
      <w:proofErr w:type="gramStart"/>
      <w:r w:rsidRPr="00D973BB">
        <w:t>] ,</w:t>
      </w:r>
      <w:proofErr w:type="gramEnd"/>
      <w:r w:rsidRPr="00D973BB">
        <w:t xml:space="preserve"> it is propose to add an additional clutter parameter. In </w:t>
      </w:r>
      <w:r w:rsidRPr="00D973BB">
        <w:fldChar w:fldCharType="begin"/>
      </w:r>
      <w:r w:rsidRPr="00D973BB">
        <w:instrText xml:space="preserve"> REF _Ref54020954 \r \h </w:instrText>
      </w:r>
      <w:r w:rsidRPr="00D973BB">
        <w:fldChar w:fldCharType="separate"/>
      </w:r>
      <w:r w:rsidRPr="00D973BB">
        <w:t>[5]</w:t>
      </w:r>
      <w:r w:rsidRPr="00D973BB">
        <w:fldChar w:fldCharType="end"/>
      </w:r>
      <w:r w:rsidRPr="00D973BB">
        <w:t xml:space="preserve">, it is observed that no further modification is required. </w:t>
      </w:r>
    </w:p>
    <w:p w14:paraId="44E4E001" w14:textId="77777777" w:rsidR="003C141F" w:rsidRPr="00D973BB" w:rsidRDefault="003C141F"/>
    <w:tbl>
      <w:tblPr>
        <w:tblStyle w:val="aff0"/>
        <w:tblW w:w="0" w:type="auto"/>
        <w:tblLook w:val="04A0" w:firstRow="1" w:lastRow="0" w:firstColumn="1" w:lastColumn="0" w:noHBand="0" w:noVBand="1"/>
      </w:tblPr>
      <w:tblGrid>
        <w:gridCol w:w="1271"/>
        <w:gridCol w:w="8358"/>
      </w:tblGrid>
      <w:tr w:rsidR="003C141F" w:rsidRPr="00D973BB" w14:paraId="6B5637C9" w14:textId="77777777">
        <w:tc>
          <w:tcPr>
            <w:tcW w:w="1271" w:type="dxa"/>
          </w:tcPr>
          <w:p w14:paraId="1B725D0A" w14:textId="77777777" w:rsidR="003C141F" w:rsidRPr="00D973BB" w:rsidRDefault="00941110">
            <w:pPr>
              <w:rPr>
                <w:lang w:val="en-US"/>
              </w:rPr>
            </w:pPr>
            <w:r w:rsidRPr="00D973BB">
              <w:rPr>
                <w:lang w:val="en-US"/>
              </w:rPr>
              <w:t>source</w:t>
            </w:r>
          </w:p>
        </w:tc>
        <w:tc>
          <w:tcPr>
            <w:tcW w:w="8358" w:type="dxa"/>
          </w:tcPr>
          <w:p w14:paraId="0D680A0C" w14:textId="77777777" w:rsidR="003C141F" w:rsidRPr="00D973BB" w:rsidRDefault="00941110">
            <w:pPr>
              <w:rPr>
                <w:lang w:val="en-US"/>
              </w:rPr>
            </w:pPr>
            <w:r w:rsidRPr="00D973BB">
              <w:rPr>
                <w:lang w:val="en-US"/>
              </w:rPr>
              <w:t>proposal</w:t>
            </w:r>
          </w:p>
        </w:tc>
      </w:tr>
      <w:tr w:rsidR="003C141F" w:rsidRPr="00D973BB" w14:paraId="32BD53FD" w14:textId="77777777">
        <w:tc>
          <w:tcPr>
            <w:tcW w:w="1271" w:type="dxa"/>
          </w:tcPr>
          <w:p w14:paraId="65A71A85" w14:textId="77777777" w:rsidR="003C141F" w:rsidRPr="00D973BB" w:rsidRDefault="00941110">
            <w:pPr>
              <w:rPr>
                <w:lang w:val="en-US"/>
              </w:rPr>
            </w:pPr>
            <w:r w:rsidRPr="00D973BB">
              <w:rPr>
                <w:lang w:val="en-US"/>
              </w:rPr>
              <w:t>[2]</w:t>
            </w:r>
          </w:p>
        </w:tc>
        <w:tc>
          <w:tcPr>
            <w:tcW w:w="8358" w:type="dxa"/>
          </w:tcPr>
          <w:p w14:paraId="56B14DEF" w14:textId="77777777" w:rsidR="003C141F" w:rsidRPr="00D973BB" w:rsidRDefault="00941110">
            <w:pPr>
              <w:pStyle w:val="a6"/>
              <w:spacing w:after="0"/>
              <w:rPr>
                <w:rFonts w:eastAsia="宋体"/>
                <w:b/>
                <w:i/>
                <w:szCs w:val="20"/>
                <w:lang w:val="en-US"/>
              </w:rPr>
            </w:pPr>
            <w:r w:rsidRPr="00D973BB">
              <w:rPr>
                <w:rFonts w:eastAsia="宋体"/>
                <w:b/>
                <w:i/>
                <w:szCs w:val="20"/>
                <w:lang w:val="en-US"/>
              </w:rPr>
              <w:t xml:space="preserve">Proposal </w:t>
            </w:r>
            <w:r w:rsidRPr="00D973BB">
              <w:rPr>
                <w:b/>
                <w:i/>
                <w:szCs w:val="20"/>
                <w:lang w:val="en-US"/>
              </w:rPr>
              <w:t>5</w:t>
            </w:r>
            <w:r w:rsidRPr="00D973BB">
              <w:rPr>
                <w:rFonts w:eastAsia="宋体"/>
                <w:b/>
                <w:i/>
                <w:szCs w:val="20"/>
                <w:lang w:val="en-US"/>
              </w:rPr>
              <w:t xml:space="preserve">: </w:t>
            </w:r>
          </w:p>
          <w:p w14:paraId="6B07C00F" w14:textId="77777777" w:rsidR="003C141F" w:rsidRPr="00D973BB" w:rsidRDefault="00941110" w:rsidP="001F2FB9">
            <w:pPr>
              <w:pStyle w:val="a6"/>
              <w:numPr>
                <w:ilvl w:val="0"/>
                <w:numId w:val="33"/>
              </w:numPr>
              <w:spacing w:after="0"/>
              <w:rPr>
                <w:b/>
                <w:i/>
                <w:szCs w:val="20"/>
                <w:lang w:val="en-US"/>
              </w:rPr>
            </w:pPr>
            <w:r w:rsidRPr="00D973BB">
              <w:rPr>
                <w:b/>
                <w:i/>
                <w:szCs w:val="20"/>
                <w:lang w:val="en-US"/>
              </w:rPr>
              <w:t>The clutter parameter {60%, 6m, 2m} should be evaluated to identify the performance gap with NLOS conditions.</w:t>
            </w:r>
          </w:p>
          <w:p w14:paraId="235FF16B" w14:textId="77777777" w:rsidR="003C141F" w:rsidRPr="00D973BB" w:rsidRDefault="003C141F">
            <w:pPr>
              <w:rPr>
                <w:lang w:val="en-US"/>
              </w:rPr>
            </w:pPr>
          </w:p>
        </w:tc>
      </w:tr>
      <w:tr w:rsidR="003C141F" w:rsidRPr="00D973BB" w14:paraId="123775C2" w14:textId="77777777">
        <w:tc>
          <w:tcPr>
            <w:tcW w:w="1271" w:type="dxa"/>
          </w:tcPr>
          <w:p w14:paraId="244BDAA4" w14:textId="77777777" w:rsidR="003C141F" w:rsidRPr="00D973BB" w:rsidRDefault="00941110">
            <w:pPr>
              <w:rPr>
                <w:lang w:val="en-US"/>
              </w:rPr>
            </w:pPr>
            <w:r w:rsidRPr="00D973BB">
              <w:fldChar w:fldCharType="begin"/>
            </w:r>
            <w:r w:rsidRPr="00D973BB">
              <w:rPr>
                <w:lang w:val="en-US"/>
              </w:rPr>
              <w:instrText xml:space="preserve"> REF _Ref54020954 \r \h </w:instrText>
            </w:r>
            <w:r w:rsidRPr="00D973BB">
              <w:fldChar w:fldCharType="separate"/>
            </w:r>
            <w:r w:rsidRPr="00D973BB">
              <w:rPr>
                <w:lang w:val="en-US"/>
              </w:rPr>
              <w:t>[5]</w:t>
            </w:r>
            <w:r w:rsidRPr="00D973BB">
              <w:fldChar w:fldCharType="end"/>
            </w:r>
          </w:p>
        </w:tc>
        <w:tc>
          <w:tcPr>
            <w:tcW w:w="8358" w:type="dxa"/>
          </w:tcPr>
          <w:p w14:paraId="0D0F953B" w14:textId="77777777" w:rsidR="003C141F" w:rsidRPr="00D973BB" w:rsidRDefault="00941110">
            <w:pPr>
              <w:rPr>
                <w:lang w:val="en-US"/>
              </w:rPr>
            </w:pPr>
            <w:r w:rsidRPr="00D973BB">
              <w:rPr>
                <w:b/>
                <w:bCs/>
                <w:lang w:val="en-US"/>
              </w:rPr>
              <w:t xml:space="preserve">Observation 1: </w:t>
            </w:r>
            <w:r w:rsidRPr="00D973BB">
              <w:rPr>
                <w:lang w:val="en-US"/>
              </w:rPr>
              <w:t>There is no further need to modify the existing agreement on the high clutter density scenarios in TR38.857.</w:t>
            </w:r>
          </w:p>
          <w:p w14:paraId="29DCAF22" w14:textId="77777777" w:rsidR="003C141F" w:rsidRPr="00D973BB" w:rsidRDefault="003C141F">
            <w:pPr>
              <w:pStyle w:val="a6"/>
              <w:spacing w:after="0"/>
              <w:rPr>
                <w:rFonts w:eastAsia="宋体"/>
                <w:b/>
                <w:i/>
                <w:szCs w:val="20"/>
                <w:lang w:val="en-US"/>
              </w:rPr>
            </w:pPr>
          </w:p>
        </w:tc>
      </w:tr>
    </w:tbl>
    <w:p w14:paraId="74AD551C" w14:textId="77777777" w:rsidR="003C141F" w:rsidRPr="00D973BB" w:rsidRDefault="003C141F"/>
    <w:p w14:paraId="38A717DF" w14:textId="77777777" w:rsidR="003C141F" w:rsidRPr="00D973BB" w:rsidRDefault="00941110">
      <w:r w:rsidRPr="00D973BB">
        <w:t xml:space="preserve">Given the fact that the SI is now on its last meeting, there is no possibility for the SI to be impacted by a decision on the </w:t>
      </w:r>
      <w:proofErr w:type="spellStart"/>
      <w:r w:rsidRPr="00D973BB">
        <w:t>clutted</w:t>
      </w:r>
      <w:proofErr w:type="spellEnd"/>
      <w:r w:rsidRPr="00D973BB">
        <w:t xml:space="preserve"> model. It is thus proposed not to further discuss it. </w:t>
      </w:r>
    </w:p>
    <w:p w14:paraId="7D4B93DC" w14:textId="77777777" w:rsidR="003C141F" w:rsidRPr="00D973BB" w:rsidRDefault="003C141F"/>
    <w:p w14:paraId="5774548F" w14:textId="77777777" w:rsidR="003C141F" w:rsidRPr="00D973BB" w:rsidRDefault="00941110">
      <w:pPr>
        <w:rPr>
          <w:b/>
          <w:bCs/>
        </w:rPr>
      </w:pPr>
      <w:r w:rsidRPr="00D973BB">
        <w:rPr>
          <w:b/>
          <w:bCs/>
        </w:rPr>
        <w:t xml:space="preserve">Feature lead proposal: do not discuss further the clutter model assumption for NR positioning enhancements. </w:t>
      </w:r>
    </w:p>
    <w:p w14:paraId="24DCD2AF" w14:textId="77777777" w:rsidR="003C141F" w:rsidRPr="00D973BB" w:rsidRDefault="00941110">
      <w:r w:rsidRPr="00D973BB">
        <w:t>Companies are encouraged to provide their views in the table below</w:t>
      </w:r>
    </w:p>
    <w:p w14:paraId="468B4A28" w14:textId="77777777" w:rsidR="003C141F" w:rsidRPr="00D973BB" w:rsidRDefault="003C141F"/>
    <w:tbl>
      <w:tblPr>
        <w:tblStyle w:val="aff0"/>
        <w:tblW w:w="0" w:type="auto"/>
        <w:tblLook w:val="04A0" w:firstRow="1" w:lastRow="0" w:firstColumn="1" w:lastColumn="0" w:noHBand="0" w:noVBand="1"/>
      </w:tblPr>
      <w:tblGrid>
        <w:gridCol w:w="1880"/>
        <w:gridCol w:w="7745"/>
      </w:tblGrid>
      <w:tr w:rsidR="003C141F" w:rsidRPr="00D973BB" w14:paraId="3EA25A8F" w14:textId="77777777" w:rsidTr="003339CA">
        <w:tc>
          <w:tcPr>
            <w:tcW w:w="1880" w:type="dxa"/>
          </w:tcPr>
          <w:p w14:paraId="68A8BE6A" w14:textId="77777777" w:rsidR="003C141F" w:rsidRPr="00D973BB" w:rsidRDefault="00941110">
            <w:pPr>
              <w:rPr>
                <w:lang w:val="en-US"/>
              </w:rPr>
            </w:pPr>
            <w:r w:rsidRPr="00D973BB">
              <w:rPr>
                <w:lang w:val="en-US"/>
              </w:rPr>
              <w:t>Company</w:t>
            </w:r>
          </w:p>
        </w:tc>
        <w:tc>
          <w:tcPr>
            <w:tcW w:w="7745" w:type="dxa"/>
          </w:tcPr>
          <w:p w14:paraId="2C9DD934" w14:textId="77777777" w:rsidR="003C141F" w:rsidRPr="00D973BB" w:rsidRDefault="00941110">
            <w:pPr>
              <w:rPr>
                <w:lang w:val="en-US"/>
              </w:rPr>
            </w:pPr>
            <w:r w:rsidRPr="00D973BB">
              <w:rPr>
                <w:lang w:val="en-US"/>
              </w:rPr>
              <w:t>Comment</w:t>
            </w:r>
          </w:p>
        </w:tc>
      </w:tr>
      <w:tr w:rsidR="003C141F" w:rsidRPr="00D973BB" w14:paraId="3B925FFA" w14:textId="77777777" w:rsidTr="003339CA">
        <w:tc>
          <w:tcPr>
            <w:tcW w:w="1880" w:type="dxa"/>
          </w:tcPr>
          <w:p w14:paraId="75790267" w14:textId="77777777" w:rsidR="003C141F" w:rsidRPr="00D973BB" w:rsidRDefault="00941110">
            <w:pPr>
              <w:rPr>
                <w:lang w:val="en-US"/>
              </w:rPr>
            </w:pPr>
            <w:proofErr w:type="spellStart"/>
            <w:r w:rsidRPr="00D973BB">
              <w:rPr>
                <w:lang w:val="en-US"/>
              </w:rPr>
              <w:t>Futurewei</w:t>
            </w:r>
            <w:proofErr w:type="spellEnd"/>
          </w:p>
        </w:tc>
        <w:tc>
          <w:tcPr>
            <w:tcW w:w="7745" w:type="dxa"/>
          </w:tcPr>
          <w:p w14:paraId="3E5E1D2F" w14:textId="77777777" w:rsidR="003C141F" w:rsidRPr="00D973BB" w:rsidRDefault="00941110">
            <w:pPr>
              <w:rPr>
                <w:lang w:val="en-US"/>
              </w:rPr>
            </w:pPr>
            <w:r w:rsidRPr="00D973BB">
              <w:rPr>
                <w:lang w:val="en-US"/>
              </w:rPr>
              <w:t>Agree with FL proposal</w:t>
            </w:r>
          </w:p>
        </w:tc>
      </w:tr>
      <w:tr w:rsidR="003C141F" w:rsidRPr="00D973BB" w14:paraId="1053EB89" w14:textId="77777777" w:rsidTr="003339CA">
        <w:tc>
          <w:tcPr>
            <w:tcW w:w="1880" w:type="dxa"/>
          </w:tcPr>
          <w:p w14:paraId="7978D3BB" w14:textId="77777777" w:rsidR="003C141F" w:rsidRPr="00D973BB" w:rsidRDefault="00941110">
            <w:pPr>
              <w:rPr>
                <w:lang w:val="en-US"/>
              </w:rPr>
            </w:pPr>
            <w:r w:rsidRPr="00D973BB">
              <w:rPr>
                <w:lang w:val="en-US"/>
              </w:rPr>
              <w:t>Nokia/NSB</w:t>
            </w:r>
          </w:p>
        </w:tc>
        <w:tc>
          <w:tcPr>
            <w:tcW w:w="7745" w:type="dxa"/>
          </w:tcPr>
          <w:p w14:paraId="2B5FABF0" w14:textId="77777777" w:rsidR="003C141F" w:rsidRPr="00D973BB" w:rsidRDefault="00941110">
            <w:pPr>
              <w:rPr>
                <w:lang w:val="en-US"/>
              </w:rPr>
            </w:pPr>
            <w:r w:rsidRPr="00D973BB">
              <w:rPr>
                <w:lang w:val="en-US"/>
              </w:rPr>
              <w:t>Agree with FL/</w:t>
            </w:r>
            <w:proofErr w:type="spellStart"/>
            <w:r w:rsidRPr="00D973BB">
              <w:rPr>
                <w:lang w:val="en-US"/>
              </w:rPr>
              <w:t>Futurewei</w:t>
            </w:r>
            <w:proofErr w:type="spellEnd"/>
          </w:p>
        </w:tc>
      </w:tr>
      <w:tr w:rsidR="003C141F" w:rsidRPr="00D973BB" w14:paraId="1F3897A6" w14:textId="77777777" w:rsidTr="003339CA">
        <w:tc>
          <w:tcPr>
            <w:tcW w:w="1880" w:type="dxa"/>
          </w:tcPr>
          <w:p w14:paraId="7E7F95F9" w14:textId="77777777" w:rsidR="003C141F" w:rsidRPr="00D973BB" w:rsidRDefault="00941110">
            <w:pPr>
              <w:rPr>
                <w:rFonts w:eastAsia="宋体"/>
                <w:lang w:val="en-US"/>
              </w:rPr>
            </w:pPr>
            <w:r w:rsidRPr="00D973BB">
              <w:rPr>
                <w:rFonts w:eastAsia="宋体"/>
                <w:lang w:val="en-US" w:eastAsia="zh-CN"/>
              </w:rPr>
              <w:t>ZTE</w:t>
            </w:r>
          </w:p>
        </w:tc>
        <w:tc>
          <w:tcPr>
            <w:tcW w:w="7745" w:type="dxa"/>
          </w:tcPr>
          <w:p w14:paraId="7FA95BED" w14:textId="77777777" w:rsidR="003C141F" w:rsidRPr="00D973BB" w:rsidRDefault="00941110">
            <w:pPr>
              <w:rPr>
                <w:rFonts w:eastAsia="宋体"/>
                <w:lang w:val="en-US"/>
              </w:rPr>
            </w:pPr>
            <w:r w:rsidRPr="00D973BB">
              <w:rPr>
                <w:rFonts w:eastAsia="宋体"/>
                <w:lang w:val="en-US" w:eastAsia="zh-CN"/>
              </w:rPr>
              <w:t>Agree with FL’s proposal</w:t>
            </w:r>
          </w:p>
        </w:tc>
      </w:tr>
      <w:tr w:rsidR="003C141F" w:rsidRPr="00D973BB" w14:paraId="5763D9C1" w14:textId="77777777" w:rsidTr="003339CA">
        <w:tc>
          <w:tcPr>
            <w:tcW w:w="1880" w:type="dxa"/>
          </w:tcPr>
          <w:p w14:paraId="591E7B38" w14:textId="77777777" w:rsidR="003C141F" w:rsidRPr="00D973BB" w:rsidRDefault="00941110">
            <w:pPr>
              <w:rPr>
                <w:rFonts w:eastAsia="等线"/>
                <w:lang w:val="en-US" w:eastAsia="zh-CN"/>
              </w:rPr>
            </w:pPr>
            <w:r w:rsidRPr="00D973BB">
              <w:rPr>
                <w:rFonts w:eastAsia="等线"/>
                <w:lang w:val="en-US" w:eastAsia="zh-CN"/>
              </w:rPr>
              <w:t>CATT</w:t>
            </w:r>
          </w:p>
        </w:tc>
        <w:tc>
          <w:tcPr>
            <w:tcW w:w="7745" w:type="dxa"/>
          </w:tcPr>
          <w:p w14:paraId="0169EADD" w14:textId="77777777" w:rsidR="003C141F" w:rsidRPr="00D973BB" w:rsidRDefault="00941110">
            <w:pPr>
              <w:rPr>
                <w:rFonts w:eastAsia="等线"/>
                <w:lang w:val="en-US" w:eastAsia="zh-CN"/>
              </w:rPr>
            </w:pPr>
            <w:r w:rsidRPr="00D973BB">
              <w:rPr>
                <w:rFonts w:eastAsia="等线"/>
                <w:lang w:val="en-US" w:eastAsia="zh-CN"/>
              </w:rPr>
              <w:t>Support FL proposal.</w:t>
            </w:r>
          </w:p>
        </w:tc>
      </w:tr>
      <w:tr w:rsidR="002D4F7E" w:rsidRPr="00D973BB" w14:paraId="3FDA92D8" w14:textId="77777777" w:rsidTr="003339CA">
        <w:tc>
          <w:tcPr>
            <w:tcW w:w="1880" w:type="dxa"/>
          </w:tcPr>
          <w:p w14:paraId="2CA5A72B" w14:textId="77777777" w:rsidR="002D4F7E" w:rsidRPr="00D973BB" w:rsidRDefault="002D4F7E" w:rsidP="002D4F7E">
            <w:pPr>
              <w:rPr>
                <w:rFonts w:eastAsia="等线"/>
                <w:lang w:val="en-US"/>
              </w:rPr>
            </w:pPr>
            <w:r w:rsidRPr="00D973BB">
              <w:rPr>
                <w:rFonts w:eastAsia="等线"/>
                <w:lang w:val="en-US"/>
              </w:rPr>
              <w:t>Huawei/</w:t>
            </w:r>
            <w:proofErr w:type="spellStart"/>
            <w:r w:rsidRPr="00D973BB">
              <w:rPr>
                <w:rFonts w:eastAsia="等线"/>
                <w:lang w:val="en-US"/>
              </w:rPr>
              <w:t>HiSilicon</w:t>
            </w:r>
            <w:proofErr w:type="spellEnd"/>
          </w:p>
        </w:tc>
        <w:tc>
          <w:tcPr>
            <w:tcW w:w="7745" w:type="dxa"/>
          </w:tcPr>
          <w:p w14:paraId="6A0AEAB2" w14:textId="77777777" w:rsidR="002D4F7E" w:rsidRPr="00D973BB" w:rsidRDefault="002D4F7E" w:rsidP="002D4F7E">
            <w:pPr>
              <w:rPr>
                <w:rFonts w:eastAsia="等线"/>
                <w:lang w:val="en-US"/>
              </w:rPr>
            </w:pPr>
            <w:r w:rsidRPr="00D973BB">
              <w:rPr>
                <w:rFonts w:eastAsia="等线"/>
                <w:lang w:val="en-US"/>
              </w:rPr>
              <w:t>Support.</w:t>
            </w:r>
          </w:p>
        </w:tc>
      </w:tr>
      <w:tr w:rsidR="00A71884" w:rsidRPr="00D973BB" w14:paraId="4C8DF9FF" w14:textId="77777777" w:rsidTr="003339CA">
        <w:tc>
          <w:tcPr>
            <w:tcW w:w="1880" w:type="dxa"/>
          </w:tcPr>
          <w:p w14:paraId="722AE42E" w14:textId="0FA682D7" w:rsidR="00A71884" w:rsidRPr="00D973BB" w:rsidRDefault="00A71884" w:rsidP="00A71884">
            <w:pPr>
              <w:rPr>
                <w:rFonts w:eastAsia="等线"/>
                <w:lang w:val="en-US"/>
              </w:rPr>
            </w:pPr>
            <w:r w:rsidRPr="00D973BB">
              <w:rPr>
                <w:rFonts w:eastAsia="等线"/>
                <w:lang w:val="en-US"/>
              </w:rPr>
              <w:t>vivo</w:t>
            </w:r>
          </w:p>
        </w:tc>
        <w:tc>
          <w:tcPr>
            <w:tcW w:w="7745" w:type="dxa"/>
          </w:tcPr>
          <w:p w14:paraId="7280A6DA" w14:textId="01F627C2" w:rsidR="00A71884" w:rsidRPr="00D973BB" w:rsidRDefault="00A71884" w:rsidP="00A71884">
            <w:pPr>
              <w:rPr>
                <w:rFonts w:eastAsia="等线"/>
                <w:lang w:val="en-US"/>
              </w:rPr>
            </w:pPr>
            <w:r w:rsidRPr="00D973BB">
              <w:rPr>
                <w:lang w:val="en-US"/>
              </w:rPr>
              <w:t>Support</w:t>
            </w:r>
          </w:p>
        </w:tc>
      </w:tr>
      <w:tr w:rsidR="00C82A4D" w:rsidRPr="00D973BB" w14:paraId="40E95BDB" w14:textId="77777777" w:rsidTr="003339CA">
        <w:tc>
          <w:tcPr>
            <w:tcW w:w="1880" w:type="dxa"/>
          </w:tcPr>
          <w:p w14:paraId="76B085CF" w14:textId="3B33C389" w:rsidR="00C82A4D" w:rsidRPr="00D973BB" w:rsidRDefault="00C82A4D" w:rsidP="00C82A4D">
            <w:pPr>
              <w:rPr>
                <w:rFonts w:eastAsia="等线"/>
                <w:lang w:val="en-US"/>
              </w:rPr>
            </w:pPr>
            <w:r w:rsidRPr="00D973BB">
              <w:rPr>
                <w:rFonts w:eastAsia="Malgun Gothic"/>
                <w:lang w:val="en-US"/>
              </w:rPr>
              <w:t>LG</w:t>
            </w:r>
          </w:p>
        </w:tc>
        <w:tc>
          <w:tcPr>
            <w:tcW w:w="7745" w:type="dxa"/>
          </w:tcPr>
          <w:p w14:paraId="6D0A5846" w14:textId="4BE132D7" w:rsidR="00C82A4D" w:rsidRPr="00D973BB" w:rsidRDefault="00C82A4D" w:rsidP="00C82A4D">
            <w:pPr>
              <w:rPr>
                <w:lang w:val="en-US"/>
              </w:rPr>
            </w:pPr>
            <w:r w:rsidRPr="00D973BB">
              <w:rPr>
                <w:rFonts w:eastAsia="Malgun Gothic"/>
                <w:lang w:val="en-US"/>
              </w:rPr>
              <w:t>Support.</w:t>
            </w:r>
          </w:p>
        </w:tc>
      </w:tr>
    </w:tbl>
    <w:p w14:paraId="71C2A54A" w14:textId="4AFDED3F" w:rsidR="003339CA" w:rsidRPr="00D973BB" w:rsidRDefault="003339CA" w:rsidP="001F2FB9">
      <w:pPr>
        <w:pStyle w:val="41"/>
      </w:pPr>
      <w:r w:rsidRPr="00D973BB">
        <w:lastRenderedPageBreak/>
        <w:t>Conclusion on clutter model</w:t>
      </w:r>
    </w:p>
    <w:p w14:paraId="27B69C1E" w14:textId="39F4916E" w:rsidR="003339CA" w:rsidRPr="00D973BB" w:rsidRDefault="003339CA" w:rsidP="003339CA">
      <w:r w:rsidRPr="00D973BB">
        <w:t>The issue is closed, as all companies commenting agree with the proposal not to discuss further the clutter model assumption for NR positioning enhancements.</w:t>
      </w:r>
    </w:p>
    <w:p w14:paraId="1FB805C9" w14:textId="77777777" w:rsidR="003339CA" w:rsidRPr="00D973BB" w:rsidRDefault="003339CA" w:rsidP="003339CA"/>
    <w:p w14:paraId="3F403CB0" w14:textId="435B46CD" w:rsidR="003C141F" w:rsidRPr="00D973BB" w:rsidRDefault="00941110" w:rsidP="003339CA">
      <w:pPr>
        <w:pStyle w:val="31"/>
      </w:pPr>
      <w:r w:rsidRPr="00D973BB">
        <w:t xml:space="preserve">UE and </w:t>
      </w:r>
      <w:proofErr w:type="spellStart"/>
      <w:r w:rsidRPr="00D973BB">
        <w:t>gNB</w:t>
      </w:r>
      <w:proofErr w:type="spellEnd"/>
      <w:r w:rsidRPr="00D973BB">
        <w:t xml:space="preserve"> Rx/Tx</w:t>
      </w:r>
    </w:p>
    <w:p w14:paraId="1E650C13" w14:textId="77777777" w:rsidR="003C141F" w:rsidRPr="00D973BB" w:rsidRDefault="00941110">
      <w:pPr>
        <w:pStyle w:val="41"/>
      </w:pPr>
      <w:r w:rsidRPr="00D973BB">
        <w:t>Summary and initial proposal</w:t>
      </w:r>
    </w:p>
    <w:p w14:paraId="258CEA1A" w14:textId="77777777" w:rsidR="003C141F" w:rsidRPr="00D973BB" w:rsidRDefault="00941110">
      <w:r w:rsidRPr="00D973BB">
        <w:t xml:space="preserve">In </w:t>
      </w:r>
      <w:r w:rsidRPr="00D973BB">
        <w:fldChar w:fldCharType="begin"/>
      </w:r>
      <w:r w:rsidRPr="00D973BB">
        <w:instrText xml:space="preserve"> REF _Ref54020954 \r \h </w:instrText>
      </w:r>
      <w:r w:rsidRPr="00D973BB">
        <w:fldChar w:fldCharType="separate"/>
      </w:r>
      <w:r w:rsidRPr="00D973BB">
        <w:t>[5]</w:t>
      </w:r>
      <w:r w:rsidRPr="00D973BB">
        <w:fldChar w:fldCharType="end"/>
      </w:r>
      <w:r w:rsidRPr="00D973BB">
        <w:t>, it is proposed to finalize the model with X and Y values as follow</w:t>
      </w:r>
    </w:p>
    <w:tbl>
      <w:tblPr>
        <w:tblStyle w:val="aff0"/>
        <w:tblW w:w="0" w:type="auto"/>
        <w:tblLook w:val="04A0" w:firstRow="1" w:lastRow="0" w:firstColumn="1" w:lastColumn="0" w:noHBand="0" w:noVBand="1"/>
      </w:tblPr>
      <w:tblGrid>
        <w:gridCol w:w="1271"/>
        <w:gridCol w:w="8358"/>
      </w:tblGrid>
      <w:tr w:rsidR="003C141F" w:rsidRPr="00D973BB" w14:paraId="0747C229" w14:textId="77777777">
        <w:tc>
          <w:tcPr>
            <w:tcW w:w="1271" w:type="dxa"/>
          </w:tcPr>
          <w:p w14:paraId="29FDBFF0" w14:textId="77777777" w:rsidR="003C141F" w:rsidRPr="00D973BB" w:rsidRDefault="00941110">
            <w:pPr>
              <w:rPr>
                <w:lang w:val="en-US"/>
              </w:rPr>
            </w:pPr>
            <w:r w:rsidRPr="00D973BB">
              <w:rPr>
                <w:lang w:val="en-US"/>
              </w:rPr>
              <w:t>source</w:t>
            </w:r>
          </w:p>
        </w:tc>
        <w:tc>
          <w:tcPr>
            <w:tcW w:w="8358" w:type="dxa"/>
          </w:tcPr>
          <w:p w14:paraId="06B92186" w14:textId="77777777" w:rsidR="003C141F" w:rsidRPr="00D973BB" w:rsidRDefault="00941110">
            <w:pPr>
              <w:rPr>
                <w:lang w:val="en-US"/>
              </w:rPr>
            </w:pPr>
            <w:r w:rsidRPr="00D973BB">
              <w:rPr>
                <w:lang w:val="en-US"/>
              </w:rPr>
              <w:t>proposal</w:t>
            </w:r>
          </w:p>
        </w:tc>
      </w:tr>
      <w:tr w:rsidR="003C141F" w:rsidRPr="00D973BB" w14:paraId="28CC66C8" w14:textId="77777777">
        <w:tc>
          <w:tcPr>
            <w:tcW w:w="1271" w:type="dxa"/>
          </w:tcPr>
          <w:p w14:paraId="66F06660" w14:textId="77777777" w:rsidR="003C141F" w:rsidRPr="00D973BB" w:rsidRDefault="00941110">
            <w:pPr>
              <w:rPr>
                <w:lang w:val="en-US"/>
              </w:rPr>
            </w:pPr>
            <w:r w:rsidRPr="00D973BB">
              <w:fldChar w:fldCharType="begin"/>
            </w:r>
            <w:r w:rsidRPr="00D973BB">
              <w:rPr>
                <w:lang w:val="en-US"/>
              </w:rPr>
              <w:instrText xml:space="preserve"> REF _Ref54031483 \r \h </w:instrText>
            </w:r>
            <w:r w:rsidRPr="00D973BB">
              <w:fldChar w:fldCharType="separate"/>
            </w:r>
            <w:r w:rsidRPr="00D973BB">
              <w:rPr>
                <w:lang w:val="en-US"/>
              </w:rPr>
              <w:t>[6]</w:t>
            </w:r>
            <w:r w:rsidRPr="00D973BB">
              <w:fldChar w:fldCharType="end"/>
            </w:r>
          </w:p>
        </w:tc>
        <w:tc>
          <w:tcPr>
            <w:tcW w:w="8358" w:type="dxa"/>
          </w:tcPr>
          <w:p w14:paraId="2F9455A8" w14:textId="77777777" w:rsidR="003C141F" w:rsidRPr="00D973BB" w:rsidRDefault="00941110" w:rsidP="001F2FB9">
            <w:pPr>
              <w:pStyle w:val="3GPPText"/>
              <w:numPr>
                <w:ilvl w:val="1"/>
                <w:numId w:val="35"/>
              </w:numPr>
              <w:overflowPunct w:val="0"/>
              <w:adjustRightInd w:val="0"/>
              <w:spacing w:after="120" w:line="240" w:lineRule="auto"/>
              <w:textAlignment w:val="baseline"/>
              <w:rPr>
                <w:b/>
                <w:bCs/>
                <w:lang w:val="en-US"/>
              </w:rPr>
            </w:pPr>
            <w:r w:rsidRPr="00D973BB">
              <w:rPr>
                <w:b/>
                <w:bCs/>
                <w:lang w:val="en-US"/>
              </w:rPr>
              <w:t xml:space="preserve">Define the tentative timing error parameter X = 5 ns at the </w:t>
            </w:r>
            <w:proofErr w:type="spellStart"/>
            <w:r w:rsidRPr="00D973BB">
              <w:rPr>
                <w:b/>
                <w:bCs/>
                <w:lang w:val="en-US"/>
              </w:rPr>
              <w:t>gNB</w:t>
            </w:r>
            <w:proofErr w:type="spellEnd"/>
            <w:r w:rsidRPr="00D973BB">
              <w:rPr>
                <w:b/>
                <w:bCs/>
                <w:lang w:val="en-US"/>
              </w:rPr>
              <w:t xml:space="preserve"> side and Y = 10 ns at the UE side</w:t>
            </w:r>
          </w:p>
          <w:p w14:paraId="68A6CD45" w14:textId="77777777" w:rsidR="003C141F" w:rsidRPr="00D973BB" w:rsidRDefault="00941110" w:rsidP="001F2FB9">
            <w:pPr>
              <w:pStyle w:val="3GPPText"/>
              <w:numPr>
                <w:ilvl w:val="1"/>
                <w:numId w:val="35"/>
              </w:numPr>
              <w:overflowPunct w:val="0"/>
              <w:adjustRightInd w:val="0"/>
              <w:spacing w:after="120" w:line="240" w:lineRule="auto"/>
              <w:textAlignment w:val="baseline"/>
              <w:rPr>
                <w:b/>
                <w:bCs/>
                <w:lang w:val="en-US"/>
              </w:rPr>
            </w:pPr>
            <w:r w:rsidRPr="00D973BB">
              <w:rPr>
                <w:b/>
                <w:bCs/>
                <w:lang w:val="en-US"/>
              </w:rPr>
              <w:t>Send LS to RAN4 group and ask for feedback on the proposed tentative values for X and Y</w:t>
            </w:r>
          </w:p>
          <w:p w14:paraId="621DB598" w14:textId="77777777" w:rsidR="003C141F" w:rsidRPr="00D973BB" w:rsidRDefault="003C141F">
            <w:pPr>
              <w:rPr>
                <w:lang w:val="en-US"/>
              </w:rPr>
            </w:pPr>
          </w:p>
        </w:tc>
      </w:tr>
    </w:tbl>
    <w:p w14:paraId="448FC2F9" w14:textId="77777777" w:rsidR="003C141F" w:rsidRPr="00D973BB" w:rsidRDefault="003C141F"/>
    <w:p w14:paraId="5A37ACC3" w14:textId="77777777" w:rsidR="003C141F" w:rsidRPr="00D973BB" w:rsidRDefault="00941110">
      <w:r w:rsidRPr="00D973BB">
        <w:t xml:space="preserve">Since this is the last meeting for this SI, it will be difficult to send an LS to RAN4 and get feedback in time for the conclusion of the meeting. Similarly, defining tentative parameters will not impact the simulation results since companies will not have the time to update results. </w:t>
      </w:r>
    </w:p>
    <w:p w14:paraId="24EB9AAB" w14:textId="77777777" w:rsidR="003C141F" w:rsidRPr="00D973BB" w:rsidRDefault="003C141F"/>
    <w:p w14:paraId="7D996630" w14:textId="6A070549" w:rsidR="003C141F" w:rsidRPr="00D973BB" w:rsidRDefault="00941110">
      <w:pPr>
        <w:pStyle w:val="3GPPText"/>
        <w:overflowPunct w:val="0"/>
        <w:adjustRightInd w:val="0"/>
        <w:spacing w:after="120" w:line="240" w:lineRule="auto"/>
        <w:textAlignment w:val="baseline"/>
        <w:rPr>
          <w:b/>
          <w:bCs/>
        </w:rPr>
      </w:pPr>
      <w:r w:rsidRPr="00D973BB">
        <w:rPr>
          <w:b/>
          <w:bCs/>
        </w:rPr>
        <w:t xml:space="preserve">Feature lead proposal: timing error parameter X at the </w:t>
      </w:r>
      <w:proofErr w:type="spellStart"/>
      <w:r w:rsidRPr="00D973BB">
        <w:rPr>
          <w:b/>
          <w:bCs/>
        </w:rPr>
        <w:t>gNB</w:t>
      </w:r>
      <w:proofErr w:type="spellEnd"/>
      <w:r w:rsidRPr="00D973BB">
        <w:rPr>
          <w:b/>
          <w:bCs/>
        </w:rPr>
        <w:t xml:space="preserve"> side and Y at the UE side are provided by companies when evaluating UE and </w:t>
      </w:r>
      <w:proofErr w:type="spellStart"/>
      <w:r w:rsidRPr="00D973BB">
        <w:rPr>
          <w:b/>
          <w:bCs/>
        </w:rPr>
        <w:t>gNB</w:t>
      </w:r>
      <w:proofErr w:type="spellEnd"/>
      <w:r w:rsidRPr="00D973BB">
        <w:rPr>
          <w:b/>
          <w:bCs/>
        </w:rPr>
        <w:t xml:space="preserve"> </w:t>
      </w:r>
      <w:proofErr w:type="spellStart"/>
      <w:r w:rsidRPr="00D973BB">
        <w:rPr>
          <w:b/>
          <w:bCs/>
        </w:rPr>
        <w:t>RxTx</w:t>
      </w:r>
      <w:proofErr w:type="spellEnd"/>
      <w:r w:rsidRPr="00D973BB">
        <w:rPr>
          <w:b/>
          <w:bCs/>
        </w:rPr>
        <w:t xml:space="preserve"> errors.</w:t>
      </w:r>
    </w:p>
    <w:p w14:paraId="00F23800" w14:textId="77777777" w:rsidR="003C141F" w:rsidRPr="00D973BB" w:rsidRDefault="00941110">
      <w:r w:rsidRPr="00D973BB">
        <w:t>Companies are encouraged to provide their views in the table below</w:t>
      </w:r>
    </w:p>
    <w:p w14:paraId="675B1584" w14:textId="77777777" w:rsidR="003C141F" w:rsidRPr="00D973BB" w:rsidRDefault="003C141F"/>
    <w:tbl>
      <w:tblPr>
        <w:tblStyle w:val="aff0"/>
        <w:tblW w:w="0" w:type="auto"/>
        <w:tblLook w:val="04A0" w:firstRow="1" w:lastRow="0" w:firstColumn="1" w:lastColumn="0" w:noHBand="0" w:noVBand="1"/>
      </w:tblPr>
      <w:tblGrid>
        <w:gridCol w:w="1736"/>
        <w:gridCol w:w="7745"/>
      </w:tblGrid>
      <w:tr w:rsidR="003C141F" w:rsidRPr="00D973BB" w14:paraId="65238C5D" w14:textId="77777777" w:rsidTr="00C82A4D">
        <w:tc>
          <w:tcPr>
            <w:tcW w:w="1736" w:type="dxa"/>
          </w:tcPr>
          <w:p w14:paraId="2C5547AA" w14:textId="77777777" w:rsidR="003C141F" w:rsidRPr="00D973BB" w:rsidRDefault="00941110">
            <w:pPr>
              <w:rPr>
                <w:lang w:val="en-US"/>
              </w:rPr>
            </w:pPr>
            <w:r w:rsidRPr="00D973BB">
              <w:rPr>
                <w:lang w:val="en-US"/>
              </w:rPr>
              <w:t>Company</w:t>
            </w:r>
          </w:p>
        </w:tc>
        <w:tc>
          <w:tcPr>
            <w:tcW w:w="7745" w:type="dxa"/>
          </w:tcPr>
          <w:p w14:paraId="5EAB1A79" w14:textId="77777777" w:rsidR="003C141F" w:rsidRPr="00D973BB" w:rsidRDefault="00941110">
            <w:pPr>
              <w:rPr>
                <w:lang w:val="en-US"/>
              </w:rPr>
            </w:pPr>
            <w:r w:rsidRPr="00D973BB">
              <w:rPr>
                <w:lang w:val="en-US"/>
              </w:rPr>
              <w:t>Comment</w:t>
            </w:r>
          </w:p>
        </w:tc>
      </w:tr>
      <w:tr w:rsidR="003C141F" w:rsidRPr="00D973BB" w14:paraId="4E699350" w14:textId="77777777" w:rsidTr="00C82A4D">
        <w:tc>
          <w:tcPr>
            <w:tcW w:w="1736" w:type="dxa"/>
          </w:tcPr>
          <w:p w14:paraId="1FCCC805" w14:textId="77777777" w:rsidR="003C141F" w:rsidRPr="00D973BB" w:rsidRDefault="00941110">
            <w:pPr>
              <w:rPr>
                <w:lang w:val="en-US"/>
              </w:rPr>
            </w:pPr>
            <w:r w:rsidRPr="00D973BB">
              <w:rPr>
                <w:lang w:val="en-US"/>
              </w:rPr>
              <w:t>Nokia/NSB</w:t>
            </w:r>
          </w:p>
        </w:tc>
        <w:tc>
          <w:tcPr>
            <w:tcW w:w="7745" w:type="dxa"/>
          </w:tcPr>
          <w:p w14:paraId="0E222171" w14:textId="77777777" w:rsidR="003C141F" w:rsidRPr="00D973BB" w:rsidRDefault="00941110">
            <w:pPr>
              <w:rPr>
                <w:lang w:val="en-US"/>
              </w:rPr>
            </w:pPr>
            <w:r w:rsidRPr="00D973BB">
              <w:rPr>
                <w:lang w:val="en-US"/>
              </w:rPr>
              <w:t>Support.</w:t>
            </w:r>
          </w:p>
        </w:tc>
      </w:tr>
      <w:tr w:rsidR="003C141F" w:rsidRPr="00D973BB" w14:paraId="198CC030" w14:textId="77777777" w:rsidTr="00C82A4D">
        <w:tc>
          <w:tcPr>
            <w:tcW w:w="1736" w:type="dxa"/>
          </w:tcPr>
          <w:p w14:paraId="434544CC" w14:textId="77777777" w:rsidR="003C141F" w:rsidRPr="00D973BB" w:rsidRDefault="00941110">
            <w:pPr>
              <w:rPr>
                <w:rFonts w:eastAsia="宋体"/>
                <w:lang w:val="en-US"/>
              </w:rPr>
            </w:pPr>
            <w:r w:rsidRPr="00D973BB">
              <w:rPr>
                <w:rFonts w:eastAsia="宋体"/>
                <w:lang w:val="en-US" w:eastAsia="zh-CN"/>
              </w:rPr>
              <w:t>ZTE</w:t>
            </w:r>
          </w:p>
        </w:tc>
        <w:tc>
          <w:tcPr>
            <w:tcW w:w="7745" w:type="dxa"/>
          </w:tcPr>
          <w:p w14:paraId="536D0CB1" w14:textId="77777777" w:rsidR="003C141F" w:rsidRPr="00D973BB" w:rsidRDefault="00941110">
            <w:pPr>
              <w:rPr>
                <w:rFonts w:eastAsia="宋体"/>
                <w:lang w:val="en-US"/>
              </w:rPr>
            </w:pPr>
            <w:r w:rsidRPr="00D973BB">
              <w:rPr>
                <w:rFonts w:eastAsia="宋体"/>
                <w:lang w:val="en-US" w:eastAsia="zh-CN"/>
              </w:rPr>
              <w:t>Support.</w:t>
            </w:r>
          </w:p>
        </w:tc>
      </w:tr>
      <w:tr w:rsidR="003C141F" w:rsidRPr="00D973BB" w14:paraId="3CADF341" w14:textId="77777777" w:rsidTr="00C82A4D">
        <w:tc>
          <w:tcPr>
            <w:tcW w:w="1736" w:type="dxa"/>
          </w:tcPr>
          <w:p w14:paraId="47B5BBC4" w14:textId="77777777" w:rsidR="003C141F" w:rsidRPr="00D973BB" w:rsidRDefault="003B44BF">
            <w:pPr>
              <w:rPr>
                <w:rFonts w:eastAsia="等线"/>
                <w:lang w:val="en-US" w:eastAsia="zh-CN"/>
              </w:rPr>
            </w:pPr>
            <w:r w:rsidRPr="00D973BB">
              <w:rPr>
                <w:rFonts w:eastAsia="等线"/>
                <w:lang w:val="en-US" w:eastAsia="zh-CN"/>
              </w:rPr>
              <w:t>CATT</w:t>
            </w:r>
          </w:p>
        </w:tc>
        <w:tc>
          <w:tcPr>
            <w:tcW w:w="7745" w:type="dxa"/>
          </w:tcPr>
          <w:p w14:paraId="21F12F3D" w14:textId="77777777" w:rsidR="003C141F" w:rsidRPr="00D973BB" w:rsidRDefault="003B44BF">
            <w:pPr>
              <w:rPr>
                <w:rFonts w:eastAsia="等线"/>
                <w:lang w:val="en-US" w:eastAsia="zh-CN"/>
              </w:rPr>
            </w:pPr>
            <w:r w:rsidRPr="00D973BB">
              <w:rPr>
                <w:rFonts w:eastAsia="等线"/>
                <w:lang w:val="en-US" w:eastAsia="zh-CN"/>
              </w:rPr>
              <w:t>Support FL proposal.</w:t>
            </w:r>
          </w:p>
        </w:tc>
      </w:tr>
      <w:tr w:rsidR="002D4F7E" w:rsidRPr="00D973BB" w14:paraId="6883301A" w14:textId="77777777" w:rsidTr="00C82A4D">
        <w:tc>
          <w:tcPr>
            <w:tcW w:w="1736" w:type="dxa"/>
          </w:tcPr>
          <w:p w14:paraId="7859D203" w14:textId="77777777" w:rsidR="002D4F7E" w:rsidRPr="00D973BB" w:rsidRDefault="002D4F7E" w:rsidP="002D4F7E">
            <w:pPr>
              <w:rPr>
                <w:rFonts w:eastAsia="等线"/>
                <w:lang w:val="en-US"/>
              </w:rPr>
            </w:pPr>
            <w:r w:rsidRPr="00D973BB">
              <w:rPr>
                <w:rFonts w:eastAsia="等线"/>
                <w:lang w:val="en-US"/>
              </w:rPr>
              <w:t>Huawei/</w:t>
            </w:r>
            <w:proofErr w:type="spellStart"/>
            <w:r w:rsidRPr="00D973BB">
              <w:rPr>
                <w:rFonts w:eastAsia="等线"/>
                <w:lang w:val="en-US"/>
              </w:rPr>
              <w:t>HiSilicon</w:t>
            </w:r>
            <w:proofErr w:type="spellEnd"/>
          </w:p>
        </w:tc>
        <w:tc>
          <w:tcPr>
            <w:tcW w:w="7745" w:type="dxa"/>
          </w:tcPr>
          <w:p w14:paraId="28DAAF48" w14:textId="77777777" w:rsidR="002D4F7E" w:rsidRPr="00D973BB" w:rsidRDefault="002D4F7E" w:rsidP="002D4F7E">
            <w:pPr>
              <w:rPr>
                <w:rFonts w:eastAsia="等线"/>
                <w:lang w:val="en-US"/>
              </w:rPr>
            </w:pPr>
            <w:r w:rsidRPr="00D973BB">
              <w:rPr>
                <w:rFonts w:eastAsia="等线"/>
                <w:lang w:val="en-US"/>
              </w:rPr>
              <w:t>Support.</w:t>
            </w:r>
          </w:p>
        </w:tc>
      </w:tr>
      <w:tr w:rsidR="00A71884" w:rsidRPr="00D973BB" w14:paraId="7C74B3EC" w14:textId="77777777" w:rsidTr="00C82A4D">
        <w:tc>
          <w:tcPr>
            <w:tcW w:w="1736" w:type="dxa"/>
          </w:tcPr>
          <w:p w14:paraId="0BD93236" w14:textId="4422BCAB" w:rsidR="00A71884" w:rsidRPr="00D973BB" w:rsidRDefault="00A71884" w:rsidP="00A71884">
            <w:pPr>
              <w:rPr>
                <w:lang w:val="en-US"/>
              </w:rPr>
            </w:pPr>
            <w:r w:rsidRPr="00D973BB">
              <w:rPr>
                <w:rFonts w:eastAsia="等线"/>
                <w:lang w:val="en-US"/>
              </w:rPr>
              <w:t>vivo</w:t>
            </w:r>
          </w:p>
        </w:tc>
        <w:tc>
          <w:tcPr>
            <w:tcW w:w="7745" w:type="dxa"/>
          </w:tcPr>
          <w:p w14:paraId="2667F026" w14:textId="03ACCD9B" w:rsidR="00A71884" w:rsidRPr="00D973BB" w:rsidRDefault="00A71884" w:rsidP="00A71884">
            <w:pPr>
              <w:rPr>
                <w:lang w:val="en-US"/>
              </w:rPr>
            </w:pPr>
            <w:r w:rsidRPr="00D973BB">
              <w:rPr>
                <w:lang w:val="en-US"/>
              </w:rPr>
              <w:t>Support</w:t>
            </w:r>
          </w:p>
        </w:tc>
      </w:tr>
      <w:tr w:rsidR="00C82A4D" w:rsidRPr="00D973BB" w14:paraId="51B5CDA1" w14:textId="77777777" w:rsidTr="00C82A4D">
        <w:tc>
          <w:tcPr>
            <w:tcW w:w="1736" w:type="dxa"/>
          </w:tcPr>
          <w:p w14:paraId="406D1709" w14:textId="7A93CDE6" w:rsidR="00C82A4D" w:rsidRPr="00D973BB" w:rsidRDefault="00C82A4D" w:rsidP="00C82A4D">
            <w:pPr>
              <w:rPr>
                <w:rFonts w:eastAsia="等线"/>
                <w:lang w:val="en-US"/>
              </w:rPr>
            </w:pPr>
            <w:r w:rsidRPr="00D973BB">
              <w:rPr>
                <w:rFonts w:eastAsia="Malgun Gothic"/>
                <w:lang w:val="en-US"/>
              </w:rPr>
              <w:t>LG</w:t>
            </w:r>
          </w:p>
        </w:tc>
        <w:tc>
          <w:tcPr>
            <w:tcW w:w="7745" w:type="dxa"/>
          </w:tcPr>
          <w:p w14:paraId="341982A5" w14:textId="134EDA82" w:rsidR="00C82A4D" w:rsidRPr="00D973BB" w:rsidRDefault="00C82A4D" w:rsidP="00C82A4D">
            <w:pPr>
              <w:rPr>
                <w:lang w:val="en-US"/>
              </w:rPr>
            </w:pPr>
            <w:r w:rsidRPr="00D973BB">
              <w:rPr>
                <w:rFonts w:eastAsia="Malgun Gothic"/>
                <w:lang w:val="en-US"/>
              </w:rPr>
              <w:t>Support.</w:t>
            </w:r>
          </w:p>
        </w:tc>
      </w:tr>
    </w:tbl>
    <w:p w14:paraId="79414589" w14:textId="7FEF8A2C" w:rsidR="00B53ED9" w:rsidRPr="00D973BB" w:rsidRDefault="00B53ED9" w:rsidP="001F2FB9">
      <w:pPr>
        <w:pStyle w:val="41"/>
      </w:pPr>
      <w:r w:rsidRPr="00D973BB">
        <w:t xml:space="preserve">Conclusion on </w:t>
      </w:r>
      <w:proofErr w:type="spellStart"/>
      <w:r w:rsidRPr="00D973BB">
        <w:t>gNB</w:t>
      </w:r>
      <w:proofErr w:type="spellEnd"/>
      <w:r w:rsidRPr="00D973BB">
        <w:t xml:space="preserve"> and UE Rx/Tx  </w:t>
      </w:r>
    </w:p>
    <w:p w14:paraId="430D88AE" w14:textId="2A62AAA5" w:rsidR="00B53ED9" w:rsidRPr="00D973BB" w:rsidRDefault="00B53ED9">
      <w:r w:rsidRPr="00D973BB">
        <w:t xml:space="preserve">timing error parameters X at the </w:t>
      </w:r>
      <w:proofErr w:type="spellStart"/>
      <w:r w:rsidRPr="00D973BB">
        <w:t>gNB</w:t>
      </w:r>
      <w:proofErr w:type="spellEnd"/>
      <w:r w:rsidRPr="00D973BB">
        <w:t xml:space="preserve"> side and Y at the UE side are provided by companies when evaluating UE and </w:t>
      </w:r>
      <w:proofErr w:type="spellStart"/>
      <w:r w:rsidRPr="00D973BB">
        <w:t>gNB</w:t>
      </w:r>
      <w:proofErr w:type="spellEnd"/>
      <w:r w:rsidRPr="00D973BB">
        <w:t xml:space="preserve"> </w:t>
      </w:r>
      <w:proofErr w:type="spellStart"/>
      <w:r w:rsidRPr="00D973BB">
        <w:t>RxTx</w:t>
      </w:r>
      <w:proofErr w:type="spellEnd"/>
      <w:r w:rsidRPr="00D973BB">
        <w:t xml:space="preserve"> errors. The issue is closed.</w:t>
      </w:r>
    </w:p>
    <w:p w14:paraId="08F5A9BD" w14:textId="77777777" w:rsidR="00B53ED9" w:rsidRPr="00D973BB" w:rsidRDefault="00B53ED9"/>
    <w:p w14:paraId="16CB17C4" w14:textId="77777777" w:rsidR="003C141F" w:rsidRPr="00D973BB" w:rsidRDefault="00941110" w:rsidP="00BB622F">
      <w:pPr>
        <w:pStyle w:val="31"/>
      </w:pPr>
      <w:r w:rsidRPr="00D973BB">
        <w:lastRenderedPageBreak/>
        <w:t>Phase model for PRS and SRS stitching</w:t>
      </w:r>
    </w:p>
    <w:p w14:paraId="085B68D0" w14:textId="77777777" w:rsidR="003C141F" w:rsidRPr="00D973BB" w:rsidRDefault="00941110">
      <w:pPr>
        <w:pStyle w:val="41"/>
      </w:pPr>
      <w:r w:rsidRPr="00D973BB">
        <w:t>Summary and initial proposal</w:t>
      </w:r>
    </w:p>
    <w:p w14:paraId="35D0A64A" w14:textId="77777777" w:rsidR="003C141F" w:rsidRPr="00D973BB" w:rsidRDefault="00941110">
      <w:r w:rsidRPr="00D973BB">
        <w:t xml:space="preserve">In </w:t>
      </w:r>
      <w:r w:rsidRPr="00D973BB">
        <w:fldChar w:fldCharType="begin"/>
      </w:r>
      <w:r w:rsidRPr="00D973BB">
        <w:instrText xml:space="preserve"> REF _Ref54040930 \r \h </w:instrText>
      </w:r>
      <w:r w:rsidRPr="00D973BB">
        <w:fldChar w:fldCharType="separate"/>
      </w:r>
      <w:r w:rsidRPr="00D973BB">
        <w:t>[13]</w:t>
      </w:r>
      <w:r w:rsidRPr="00D973BB">
        <w:fldChar w:fldCharType="end"/>
      </w:r>
      <w:r w:rsidRPr="00D973BB">
        <w:t xml:space="preserve">, further details are provided to take into account the RF impact on frequency domain stitching for PRS and SRS. It is proposed to model the phase error using a random phase offset for each additional PFL used in the PRS aggregation. </w:t>
      </w:r>
    </w:p>
    <w:p w14:paraId="20883D9A" w14:textId="77777777" w:rsidR="003C141F" w:rsidRPr="00D973BB" w:rsidRDefault="003C141F"/>
    <w:tbl>
      <w:tblPr>
        <w:tblStyle w:val="aff0"/>
        <w:tblW w:w="0" w:type="auto"/>
        <w:tblLook w:val="04A0" w:firstRow="1" w:lastRow="0" w:firstColumn="1" w:lastColumn="0" w:noHBand="0" w:noVBand="1"/>
      </w:tblPr>
      <w:tblGrid>
        <w:gridCol w:w="1271"/>
        <w:gridCol w:w="8358"/>
      </w:tblGrid>
      <w:tr w:rsidR="003C141F" w:rsidRPr="00D973BB" w14:paraId="16D94A2D" w14:textId="77777777">
        <w:tc>
          <w:tcPr>
            <w:tcW w:w="1271" w:type="dxa"/>
          </w:tcPr>
          <w:p w14:paraId="25AFF2D2" w14:textId="77777777" w:rsidR="003C141F" w:rsidRPr="00D973BB" w:rsidRDefault="00941110">
            <w:pPr>
              <w:rPr>
                <w:lang w:val="en-US"/>
              </w:rPr>
            </w:pPr>
            <w:r w:rsidRPr="00D973BB">
              <w:rPr>
                <w:lang w:val="en-US"/>
              </w:rPr>
              <w:t>source</w:t>
            </w:r>
          </w:p>
        </w:tc>
        <w:tc>
          <w:tcPr>
            <w:tcW w:w="8358" w:type="dxa"/>
          </w:tcPr>
          <w:p w14:paraId="6A032CC4" w14:textId="77777777" w:rsidR="003C141F" w:rsidRPr="00D973BB" w:rsidRDefault="003B44BF">
            <w:pPr>
              <w:rPr>
                <w:lang w:val="en-US"/>
              </w:rPr>
            </w:pPr>
            <w:r w:rsidRPr="00D973BB">
              <w:rPr>
                <w:lang w:val="en-US"/>
              </w:rPr>
              <w:t>P</w:t>
            </w:r>
            <w:r w:rsidR="00941110" w:rsidRPr="00D973BB">
              <w:rPr>
                <w:lang w:val="en-US"/>
              </w:rPr>
              <w:t>roposal</w:t>
            </w:r>
          </w:p>
        </w:tc>
      </w:tr>
      <w:tr w:rsidR="003C141F" w:rsidRPr="00D973BB" w14:paraId="732B8914" w14:textId="77777777">
        <w:tc>
          <w:tcPr>
            <w:tcW w:w="1271" w:type="dxa"/>
          </w:tcPr>
          <w:p w14:paraId="28FF5433" w14:textId="77777777" w:rsidR="003C141F" w:rsidRPr="00D973BB" w:rsidRDefault="00941110">
            <w:pPr>
              <w:rPr>
                <w:lang w:val="en-US"/>
              </w:rPr>
            </w:pPr>
            <w:r w:rsidRPr="00D973BB">
              <w:fldChar w:fldCharType="begin"/>
            </w:r>
            <w:r w:rsidRPr="00D973BB">
              <w:rPr>
                <w:lang w:val="en-US"/>
              </w:rPr>
              <w:instrText xml:space="preserve"> REF _Ref54040930 \r \h </w:instrText>
            </w:r>
            <w:r w:rsidRPr="00D973BB">
              <w:fldChar w:fldCharType="separate"/>
            </w:r>
            <w:r w:rsidRPr="00D973BB">
              <w:rPr>
                <w:lang w:val="en-US"/>
              </w:rPr>
              <w:t>[13]</w:t>
            </w:r>
            <w:r w:rsidRPr="00D973BB">
              <w:fldChar w:fldCharType="end"/>
            </w:r>
            <w:r w:rsidRPr="00D973BB">
              <w:rPr>
                <w:lang w:val="en-US"/>
              </w:rPr>
              <w:t>,</w:t>
            </w:r>
          </w:p>
        </w:tc>
        <w:tc>
          <w:tcPr>
            <w:tcW w:w="8358" w:type="dxa"/>
          </w:tcPr>
          <w:p w14:paraId="664DF6AD" w14:textId="77777777" w:rsidR="003C141F" w:rsidRPr="00D973BB" w:rsidRDefault="00941110">
            <w:pPr>
              <w:pStyle w:val="3GPPText"/>
              <w:rPr>
                <w:b/>
                <w:bCs/>
                <w:i/>
                <w:iCs/>
                <w:lang w:val="en-US"/>
              </w:rPr>
            </w:pPr>
            <w:r w:rsidRPr="00D973BB">
              <w:rPr>
                <w:b/>
                <w:bCs/>
                <w:i/>
                <w:iCs/>
                <w:lang w:val="en-US"/>
              </w:rPr>
              <w:t>Proposal 2: At least of the purpose of modelling the effect of phase offset between two PFLs, consider a uniformly distributed phase offset being added in the 2</w:t>
            </w:r>
            <w:r w:rsidRPr="00D973BB">
              <w:rPr>
                <w:b/>
                <w:bCs/>
                <w:i/>
                <w:iCs/>
                <w:vertAlign w:val="superscript"/>
                <w:lang w:val="en-US"/>
              </w:rPr>
              <w:t>nd</w:t>
            </w:r>
            <w:r w:rsidRPr="00D973BB">
              <w:rPr>
                <w:b/>
                <w:bCs/>
                <w:i/>
                <w:iCs/>
                <w:lang w:val="en-US"/>
              </w:rPr>
              <w:t xml:space="preserve"> PFL with respect to the 1</w:t>
            </w:r>
            <w:r w:rsidRPr="00D973BB">
              <w:rPr>
                <w:b/>
                <w:bCs/>
                <w:i/>
                <w:iCs/>
                <w:vertAlign w:val="superscript"/>
                <w:lang w:val="en-US"/>
              </w:rPr>
              <w:t>st</w:t>
            </w:r>
            <w:r w:rsidRPr="00D973BB">
              <w:rPr>
                <w:b/>
                <w:bCs/>
                <w:i/>
                <w:iCs/>
                <w:lang w:val="en-US"/>
              </w:rPr>
              <w:t xml:space="preserve"> PFL.</w:t>
            </w:r>
          </w:p>
          <w:p w14:paraId="57FD35FE" w14:textId="77777777" w:rsidR="003C141F" w:rsidRPr="00D973BB" w:rsidRDefault="003C141F">
            <w:pPr>
              <w:pStyle w:val="3GPPText"/>
              <w:spacing w:before="0"/>
              <w:rPr>
                <w:b/>
                <w:bCs/>
                <w:i/>
                <w:iCs/>
                <w:lang w:val="en-US"/>
              </w:rPr>
            </w:pPr>
          </w:p>
          <w:p w14:paraId="280D47BD" w14:textId="77777777" w:rsidR="003C141F" w:rsidRPr="00D973BB" w:rsidRDefault="00941110">
            <w:pPr>
              <w:pStyle w:val="3GPPText"/>
              <w:spacing w:before="0"/>
              <w:rPr>
                <w:b/>
                <w:bCs/>
                <w:i/>
                <w:iCs/>
                <w:lang w:val="en-US"/>
              </w:rPr>
            </w:pPr>
            <w:r w:rsidRPr="00D973BB">
              <w:rPr>
                <w:b/>
                <w:bCs/>
                <w:i/>
                <w:iCs/>
                <w:lang w:val="en-US"/>
              </w:rPr>
              <w:t xml:space="preserve">Proposal 3: At least of the purpose of modelling the effect of channel spacing between two PFLs, </w:t>
            </w:r>
          </w:p>
          <w:p w14:paraId="2085D7CF" w14:textId="77777777" w:rsidR="003C141F" w:rsidRPr="00D973BB" w:rsidRDefault="00941110" w:rsidP="001F2FB9">
            <w:pPr>
              <w:pStyle w:val="3GPPText"/>
              <w:numPr>
                <w:ilvl w:val="0"/>
                <w:numId w:val="36"/>
              </w:numPr>
              <w:overflowPunct w:val="0"/>
              <w:adjustRightInd w:val="0"/>
              <w:spacing w:before="0" w:line="240" w:lineRule="auto"/>
              <w:textAlignment w:val="baseline"/>
              <w:rPr>
                <w:b/>
                <w:bCs/>
                <w:i/>
                <w:iCs/>
                <w:lang w:val="en-US"/>
              </w:rPr>
            </w:pPr>
            <w:r w:rsidRPr="00D973BB">
              <w:rPr>
                <w:b/>
                <w:bCs/>
                <w:i/>
                <w:iCs/>
                <w:lang w:val="en-US"/>
              </w:rPr>
              <w:t xml:space="preserve">consider simulating a range of gaps starting from ~1 MHz, to even up to tenths of </w:t>
            </w:r>
            <w:proofErr w:type="spellStart"/>
            <w:r w:rsidRPr="00D973BB">
              <w:rPr>
                <w:b/>
                <w:bCs/>
                <w:i/>
                <w:iCs/>
                <w:lang w:val="en-US"/>
              </w:rPr>
              <w:t>MHz.</w:t>
            </w:r>
            <w:proofErr w:type="spellEnd"/>
            <w:r w:rsidRPr="00D973BB">
              <w:rPr>
                <w:b/>
                <w:bCs/>
                <w:i/>
                <w:iCs/>
                <w:lang w:val="en-US"/>
              </w:rPr>
              <w:t xml:space="preserve"> It is up to each company to provide the values of gaps being considered. </w:t>
            </w:r>
          </w:p>
          <w:p w14:paraId="49B4D1E0" w14:textId="77777777" w:rsidR="003C141F" w:rsidRPr="00D973BB" w:rsidRDefault="00941110" w:rsidP="001F2FB9">
            <w:pPr>
              <w:pStyle w:val="3GPPText"/>
              <w:numPr>
                <w:ilvl w:val="0"/>
                <w:numId w:val="36"/>
              </w:numPr>
              <w:overflowPunct w:val="0"/>
              <w:adjustRightInd w:val="0"/>
              <w:spacing w:before="0" w:line="240" w:lineRule="auto"/>
              <w:textAlignment w:val="baseline"/>
              <w:rPr>
                <w:b/>
                <w:bCs/>
                <w:i/>
                <w:iCs/>
                <w:lang w:val="en-US"/>
              </w:rPr>
            </w:pPr>
            <w:r w:rsidRPr="00D973BB">
              <w:rPr>
                <w:b/>
                <w:bCs/>
                <w:i/>
                <w:iCs/>
                <w:lang w:val="en-US"/>
              </w:rPr>
              <w:t xml:space="preserve">No need to have an agreed/common algorithm on how to process the scenarios of PFL aggregation with frequency-domain gaps; companies are encouraged to provide a description of the algorithm used. </w:t>
            </w:r>
          </w:p>
          <w:p w14:paraId="38E468A0" w14:textId="77777777" w:rsidR="003C141F" w:rsidRPr="00D973BB" w:rsidRDefault="00941110">
            <w:pPr>
              <w:pStyle w:val="3GPPText"/>
              <w:rPr>
                <w:b/>
                <w:bCs/>
                <w:i/>
                <w:iCs/>
                <w:lang w:val="en-US"/>
              </w:rPr>
            </w:pPr>
            <w:r w:rsidRPr="00D973BB">
              <w:rPr>
                <w:b/>
                <w:bCs/>
                <w:i/>
                <w:iCs/>
                <w:lang w:val="en-US"/>
              </w:rPr>
              <w:t>Proposal 4: At least for the purpose of modelling the effect of time drifts between two PFLs, consider defining a phase slope parameter that controls the amount of phase ramp being added in the subcarriers of the 2</w:t>
            </w:r>
            <w:r w:rsidRPr="00D973BB">
              <w:rPr>
                <w:b/>
                <w:bCs/>
                <w:i/>
                <w:iCs/>
                <w:vertAlign w:val="superscript"/>
                <w:lang w:val="en-US"/>
              </w:rPr>
              <w:t>nd</w:t>
            </w:r>
            <w:r w:rsidRPr="00D973BB">
              <w:rPr>
                <w:b/>
                <w:bCs/>
                <w:i/>
                <w:iCs/>
                <w:lang w:val="en-US"/>
              </w:rPr>
              <w:t xml:space="preserve"> PFL with respect to the 1</w:t>
            </w:r>
            <w:r w:rsidRPr="00D973BB">
              <w:rPr>
                <w:b/>
                <w:bCs/>
                <w:i/>
                <w:iCs/>
                <w:vertAlign w:val="superscript"/>
                <w:lang w:val="en-US"/>
              </w:rPr>
              <w:t>st</w:t>
            </w:r>
            <w:r w:rsidRPr="00D973BB">
              <w:rPr>
                <w:b/>
                <w:bCs/>
                <w:i/>
                <w:iCs/>
                <w:lang w:val="en-US"/>
              </w:rPr>
              <w:t xml:space="preserve"> PFL.</w:t>
            </w:r>
          </w:p>
          <w:p w14:paraId="2D8E8B55" w14:textId="77777777" w:rsidR="003C141F" w:rsidRPr="00D973BB" w:rsidRDefault="003C141F">
            <w:pPr>
              <w:pStyle w:val="3GPPText"/>
              <w:rPr>
                <w:b/>
                <w:bCs/>
                <w:i/>
                <w:iCs/>
                <w:lang w:val="en-US"/>
              </w:rPr>
            </w:pPr>
          </w:p>
          <w:p w14:paraId="5084011D" w14:textId="77777777" w:rsidR="003C141F" w:rsidRPr="00D973BB" w:rsidRDefault="003C141F">
            <w:pPr>
              <w:rPr>
                <w:lang w:val="en-US"/>
              </w:rPr>
            </w:pPr>
          </w:p>
        </w:tc>
      </w:tr>
    </w:tbl>
    <w:p w14:paraId="6836B268" w14:textId="77777777" w:rsidR="003C141F" w:rsidRPr="00D973BB" w:rsidRDefault="003C141F"/>
    <w:p w14:paraId="15674096" w14:textId="77777777" w:rsidR="003C141F" w:rsidRPr="00D973BB" w:rsidRDefault="00941110">
      <w:r w:rsidRPr="00D973BB">
        <w:t xml:space="preserve">As there are no further meetings after RAN1#103 for the SI, it will not be possible for companies to submit new simulations. However, discussing what should be assumed in the error models for PRS and SRS </w:t>
      </w:r>
      <w:proofErr w:type="spellStart"/>
      <w:r w:rsidRPr="00D973BB">
        <w:t>stiching</w:t>
      </w:r>
      <w:proofErr w:type="spellEnd"/>
      <w:r w:rsidRPr="00D973BB">
        <w:t xml:space="preserve"> is useful in order to derive meaningful conclusions in the enhancements. </w:t>
      </w:r>
    </w:p>
    <w:p w14:paraId="3525772F" w14:textId="77777777" w:rsidR="003C141F" w:rsidRPr="00D973BB" w:rsidRDefault="003C141F"/>
    <w:p w14:paraId="795A24DB" w14:textId="77777777" w:rsidR="003C141F" w:rsidRPr="00D973BB" w:rsidRDefault="00941110">
      <w:pPr>
        <w:rPr>
          <w:b/>
          <w:bCs/>
        </w:rPr>
      </w:pPr>
      <w:r w:rsidRPr="00D973BB">
        <w:rPr>
          <w:b/>
          <w:bCs/>
        </w:rPr>
        <w:t xml:space="preserve">Feature lead proposal: for SRS bandwidth </w:t>
      </w:r>
      <w:proofErr w:type="spellStart"/>
      <w:r w:rsidRPr="00D973BB">
        <w:rPr>
          <w:b/>
          <w:bCs/>
        </w:rPr>
        <w:t>stiching</w:t>
      </w:r>
      <w:proofErr w:type="spellEnd"/>
      <w:r w:rsidRPr="00D973BB">
        <w:rPr>
          <w:b/>
          <w:bCs/>
        </w:rPr>
        <w:t xml:space="preserve"> and PRS bandwidth </w:t>
      </w:r>
      <w:proofErr w:type="spellStart"/>
      <w:r w:rsidRPr="00D973BB">
        <w:rPr>
          <w:b/>
          <w:bCs/>
        </w:rPr>
        <w:t>stiching</w:t>
      </w:r>
      <w:proofErr w:type="spellEnd"/>
      <w:r w:rsidRPr="00D973BB">
        <w:rPr>
          <w:b/>
          <w:bCs/>
        </w:rPr>
        <w:t xml:space="preserve">, when modelling the effect of phase offset between two </w:t>
      </w:r>
      <w:proofErr w:type="gramStart"/>
      <w:r w:rsidRPr="00D973BB">
        <w:rPr>
          <w:b/>
          <w:bCs/>
        </w:rPr>
        <w:t>PFLs,  a</w:t>
      </w:r>
      <w:proofErr w:type="gramEnd"/>
      <w:r w:rsidRPr="00D973BB">
        <w:rPr>
          <w:b/>
          <w:bCs/>
        </w:rPr>
        <w:t xml:space="preserve"> uniformly distributed phase offset is applied the 2</w:t>
      </w:r>
      <w:r w:rsidRPr="00D973BB">
        <w:rPr>
          <w:b/>
          <w:bCs/>
          <w:vertAlign w:val="superscript"/>
        </w:rPr>
        <w:t>nd</w:t>
      </w:r>
      <w:r w:rsidRPr="00D973BB">
        <w:rPr>
          <w:b/>
          <w:bCs/>
        </w:rPr>
        <w:t xml:space="preserve"> PFL with respect to the 1</w:t>
      </w:r>
      <w:r w:rsidRPr="00D973BB">
        <w:rPr>
          <w:b/>
          <w:bCs/>
          <w:vertAlign w:val="superscript"/>
        </w:rPr>
        <w:t>st</w:t>
      </w:r>
      <w:r w:rsidRPr="00D973BB">
        <w:rPr>
          <w:b/>
          <w:bCs/>
        </w:rPr>
        <w:t xml:space="preserve"> PFL.</w:t>
      </w:r>
    </w:p>
    <w:p w14:paraId="1244DD26" w14:textId="77777777" w:rsidR="003C141F" w:rsidRPr="00D973BB" w:rsidRDefault="00941110" w:rsidP="001F2FB9">
      <w:pPr>
        <w:pStyle w:val="aff8"/>
        <w:numPr>
          <w:ilvl w:val="0"/>
          <w:numId w:val="36"/>
        </w:numPr>
        <w:rPr>
          <w:b/>
          <w:bCs/>
          <w:lang w:val="en-US"/>
        </w:rPr>
      </w:pPr>
      <w:r w:rsidRPr="00D973BB">
        <w:rPr>
          <w:b/>
          <w:bCs/>
          <w:lang w:val="en-US"/>
        </w:rPr>
        <w:t xml:space="preserve">Companies to provide how the phase </w:t>
      </w:r>
      <w:proofErr w:type="spellStart"/>
      <w:r w:rsidRPr="00D973BB">
        <w:rPr>
          <w:b/>
          <w:bCs/>
          <w:lang w:val="en-US"/>
        </w:rPr>
        <w:t>offest</w:t>
      </w:r>
      <w:proofErr w:type="spellEnd"/>
      <w:r w:rsidRPr="00D973BB">
        <w:rPr>
          <w:b/>
          <w:bCs/>
          <w:lang w:val="en-US"/>
        </w:rPr>
        <w:t xml:space="preserve"> is modeled in their evaluations. </w:t>
      </w:r>
    </w:p>
    <w:p w14:paraId="76E4AA62" w14:textId="77777777" w:rsidR="003C141F" w:rsidRPr="00D973BB" w:rsidRDefault="003C141F"/>
    <w:p w14:paraId="3D69588E" w14:textId="77777777" w:rsidR="003C141F" w:rsidRPr="00D973BB" w:rsidRDefault="00941110">
      <w:r w:rsidRPr="00D973BB">
        <w:t>Companies are encouraged to provide their views in the table below</w:t>
      </w:r>
    </w:p>
    <w:p w14:paraId="0D77093E" w14:textId="77777777" w:rsidR="003C141F" w:rsidRPr="00D973BB" w:rsidRDefault="003C141F"/>
    <w:tbl>
      <w:tblPr>
        <w:tblStyle w:val="aff0"/>
        <w:tblW w:w="0" w:type="auto"/>
        <w:tblLook w:val="04A0" w:firstRow="1" w:lastRow="0" w:firstColumn="1" w:lastColumn="0" w:noHBand="0" w:noVBand="1"/>
      </w:tblPr>
      <w:tblGrid>
        <w:gridCol w:w="1736"/>
        <w:gridCol w:w="7745"/>
      </w:tblGrid>
      <w:tr w:rsidR="003C141F" w:rsidRPr="00D973BB" w14:paraId="6DD136EE" w14:textId="77777777" w:rsidTr="00C82A4D">
        <w:tc>
          <w:tcPr>
            <w:tcW w:w="1736" w:type="dxa"/>
          </w:tcPr>
          <w:p w14:paraId="2AAA5835" w14:textId="77777777" w:rsidR="003C141F" w:rsidRPr="00D973BB" w:rsidRDefault="00941110">
            <w:pPr>
              <w:rPr>
                <w:lang w:val="en-US"/>
              </w:rPr>
            </w:pPr>
            <w:r w:rsidRPr="00D973BB">
              <w:rPr>
                <w:lang w:val="en-US"/>
              </w:rPr>
              <w:t>Company</w:t>
            </w:r>
          </w:p>
        </w:tc>
        <w:tc>
          <w:tcPr>
            <w:tcW w:w="7745" w:type="dxa"/>
          </w:tcPr>
          <w:p w14:paraId="6406A412" w14:textId="77777777" w:rsidR="003C141F" w:rsidRPr="00D973BB" w:rsidRDefault="00941110">
            <w:pPr>
              <w:rPr>
                <w:lang w:val="en-US"/>
              </w:rPr>
            </w:pPr>
            <w:r w:rsidRPr="00D973BB">
              <w:rPr>
                <w:lang w:val="en-US"/>
              </w:rPr>
              <w:t>Comment</w:t>
            </w:r>
          </w:p>
        </w:tc>
      </w:tr>
      <w:tr w:rsidR="003C141F" w:rsidRPr="00D973BB" w14:paraId="793ED265" w14:textId="77777777" w:rsidTr="00C82A4D">
        <w:tc>
          <w:tcPr>
            <w:tcW w:w="1736" w:type="dxa"/>
          </w:tcPr>
          <w:p w14:paraId="0E3533FD" w14:textId="77777777" w:rsidR="003C141F" w:rsidRPr="00D973BB" w:rsidRDefault="00941110">
            <w:pPr>
              <w:rPr>
                <w:lang w:val="en-US"/>
              </w:rPr>
            </w:pPr>
            <w:proofErr w:type="spellStart"/>
            <w:r w:rsidRPr="00D973BB">
              <w:rPr>
                <w:lang w:val="en-US"/>
              </w:rPr>
              <w:t>Futurewei</w:t>
            </w:r>
            <w:proofErr w:type="spellEnd"/>
          </w:p>
        </w:tc>
        <w:tc>
          <w:tcPr>
            <w:tcW w:w="7745" w:type="dxa"/>
          </w:tcPr>
          <w:p w14:paraId="2A181733" w14:textId="77777777" w:rsidR="003C141F" w:rsidRPr="00D973BB" w:rsidRDefault="00941110">
            <w:pPr>
              <w:rPr>
                <w:lang w:val="en-US"/>
              </w:rPr>
            </w:pPr>
            <w:r w:rsidRPr="00D973BB">
              <w:rPr>
                <w:lang w:val="en-US"/>
              </w:rPr>
              <w:t>Agree with FL proposal</w:t>
            </w:r>
          </w:p>
        </w:tc>
      </w:tr>
      <w:tr w:rsidR="003C141F" w:rsidRPr="00D973BB" w14:paraId="2BFCA787" w14:textId="77777777" w:rsidTr="00C82A4D">
        <w:tc>
          <w:tcPr>
            <w:tcW w:w="1736" w:type="dxa"/>
          </w:tcPr>
          <w:p w14:paraId="7A1A68D8" w14:textId="77777777" w:rsidR="003C141F" w:rsidRPr="00D973BB" w:rsidRDefault="00941110">
            <w:pPr>
              <w:rPr>
                <w:lang w:val="en-US"/>
              </w:rPr>
            </w:pPr>
            <w:r w:rsidRPr="00D973BB">
              <w:rPr>
                <w:lang w:val="en-US"/>
              </w:rPr>
              <w:t>Nokia/NSB</w:t>
            </w:r>
          </w:p>
        </w:tc>
        <w:tc>
          <w:tcPr>
            <w:tcW w:w="7745" w:type="dxa"/>
          </w:tcPr>
          <w:p w14:paraId="623525EC" w14:textId="77777777" w:rsidR="003C141F" w:rsidRPr="00D973BB" w:rsidRDefault="00941110">
            <w:pPr>
              <w:rPr>
                <w:lang w:val="en-US"/>
              </w:rPr>
            </w:pPr>
            <w:r w:rsidRPr="00D973BB">
              <w:rPr>
                <w:lang w:val="en-US"/>
              </w:rPr>
              <w:t>Okay.</w:t>
            </w:r>
          </w:p>
        </w:tc>
      </w:tr>
      <w:tr w:rsidR="003C141F" w:rsidRPr="00D973BB" w14:paraId="3CCBFBA2" w14:textId="77777777" w:rsidTr="00C82A4D">
        <w:tc>
          <w:tcPr>
            <w:tcW w:w="1736" w:type="dxa"/>
          </w:tcPr>
          <w:p w14:paraId="16B3A2E3" w14:textId="77777777" w:rsidR="003C141F" w:rsidRPr="00D973BB" w:rsidRDefault="00941110">
            <w:pPr>
              <w:rPr>
                <w:rFonts w:eastAsia="宋体"/>
                <w:lang w:val="en-US"/>
              </w:rPr>
            </w:pPr>
            <w:r w:rsidRPr="00D973BB">
              <w:rPr>
                <w:rFonts w:eastAsia="宋体"/>
                <w:lang w:val="en-US" w:eastAsia="zh-CN"/>
              </w:rPr>
              <w:t>ZTE</w:t>
            </w:r>
          </w:p>
        </w:tc>
        <w:tc>
          <w:tcPr>
            <w:tcW w:w="7745" w:type="dxa"/>
          </w:tcPr>
          <w:p w14:paraId="047CA4D4" w14:textId="77777777" w:rsidR="003C141F" w:rsidRPr="00D973BB" w:rsidRDefault="00941110">
            <w:pPr>
              <w:rPr>
                <w:rFonts w:eastAsia="宋体"/>
                <w:lang w:val="en-US"/>
              </w:rPr>
            </w:pPr>
            <w:r w:rsidRPr="00D973BB">
              <w:rPr>
                <w:rFonts w:eastAsia="宋体"/>
                <w:lang w:val="en-US" w:eastAsia="zh-CN"/>
              </w:rPr>
              <w:t>Okay.</w:t>
            </w:r>
          </w:p>
        </w:tc>
      </w:tr>
      <w:tr w:rsidR="003C141F" w:rsidRPr="00D973BB" w14:paraId="2753E98B" w14:textId="77777777" w:rsidTr="00C82A4D">
        <w:tc>
          <w:tcPr>
            <w:tcW w:w="1736" w:type="dxa"/>
          </w:tcPr>
          <w:p w14:paraId="78814C8A" w14:textId="77777777" w:rsidR="003C141F" w:rsidRPr="00D973BB" w:rsidRDefault="003B44BF">
            <w:pPr>
              <w:rPr>
                <w:rFonts w:eastAsia="等线"/>
                <w:lang w:val="en-US" w:eastAsia="zh-CN"/>
              </w:rPr>
            </w:pPr>
            <w:r w:rsidRPr="00D973BB">
              <w:rPr>
                <w:rFonts w:eastAsia="等线"/>
                <w:lang w:val="en-US" w:eastAsia="zh-CN"/>
              </w:rPr>
              <w:t>CATT</w:t>
            </w:r>
          </w:p>
        </w:tc>
        <w:tc>
          <w:tcPr>
            <w:tcW w:w="7745" w:type="dxa"/>
          </w:tcPr>
          <w:p w14:paraId="13625068" w14:textId="77777777" w:rsidR="00B75E36" w:rsidRPr="00D973BB" w:rsidRDefault="009448F2" w:rsidP="00B75E36">
            <w:pPr>
              <w:rPr>
                <w:rFonts w:eastAsia="等线"/>
                <w:lang w:val="en-US" w:eastAsia="zh-CN"/>
              </w:rPr>
            </w:pPr>
            <w:r w:rsidRPr="00D973BB">
              <w:rPr>
                <w:rFonts w:eastAsia="等线"/>
                <w:lang w:val="en-US" w:eastAsia="zh-CN"/>
              </w:rPr>
              <w:t>Support FL proposal.</w:t>
            </w:r>
          </w:p>
          <w:p w14:paraId="3DB36C70" w14:textId="77777777" w:rsidR="003C141F" w:rsidRPr="00D973BB" w:rsidRDefault="009448F2" w:rsidP="009448F2">
            <w:pPr>
              <w:rPr>
                <w:rFonts w:eastAsia="等线"/>
                <w:lang w:val="en-US" w:eastAsia="zh-CN"/>
              </w:rPr>
            </w:pPr>
            <w:r w:rsidRPr="00D973BB">
              <w:rPr>
                <w:rFonts w:eastAsia="等线"/>
                <w:lang w:val="en-US" w:eastAsia="zh-CN"/>
              </w:rPr>
              <w:t>BTW: It looks like there are several</w:t>
            </w:r>
            <w:r w:rsidR="00B75E36" w:rsidRPr="00D973BB">
              <w:rPr>
                <w:rFonts w:eastAsia="等线"/>
                <w:lang w:val="en-US" w:eastAsia="zh-CN"/>
              </w:rPr>
              <w:t xml:space="preserve"> typo</w:t>
            </w:r>
            <w:r w:rsidRPr="00D973BB">
              <w:rPr>
                <w:rFonts w:eastAsia="等线"/>
                <w:lang w:val="en-US" w:eastAsia="zh-CN"/>
              </w:rPr>
              <w:t>s in the proposal</w:t>
            </w:r>
            <w:r w:rsidR="00B75E36" w:rsidRPr="00D973BB">
              <w:rPr>
                <w:rFonts w:eastAsia="等线"/>
                <w:lang w:val="en-US" w:eastAsia="zh-CN"/>
              </w:rPr>
              <w:t xml:space="preserve">: </w:t>
            </w:r>
            <w:proofErr w:type="spellStart"/>
            <w:r w:rsidR="00B75E36" w:rsidRPr="00D973BB">
              <w:rPr>
                <w:rFonts w:eastAsia="等线"/>
                <w:lang w:val="en-US" w:eastAsia="zh-CN"/>
              </w:rPr>
              <w:t>stiching</w:t>
            </w:r>
            <w:proofErr w:type="spellEnd"/>
            <w:r w:rsidR="00B75E36" w:rsidRPr="00D973BB">
              <w:rPr>
                <w:rFonts w:eastAsia="等线"/>
                <w:lang w:val="en-US" w:eastAsia="zh-CN"/>
              </w:rPr>
              <w:t xml:space="preserve"> </w:t>
            </w:r>
            <w:r w:rsidRPr="00D973BB">
              <w:rPr>
                <w:rFonts w:eastAsia="等线"/>
                <w:lang w:val="en-US" w:eastAsia="zh-CN"/>
              </w:rPr>
              <w:t xml:space="preserve">may be stitching, and </w:t>
            </w:r>
            <w:proofErr w:type="spellStart"/>
            <w:r w:rsidRPr="00D973BB">
              <w:rPr>
                <w:rFonts w:eastAsia="等线"/>
                <w:lang w:val="en-US" w:eastAsia="zh-CN"/>
              </w:rPr>
              <w:t>offest</w:t>
            </w:r>
            <w:proofErr w:type="spellEnd"/>
            <w:r w:rsidRPr="00D973BB">
              <w:rPr>
                <w:rFonts w:eastAsia="等线"/>
                <w:lang w:val="en-US" w:eastAsia="zh-CN"/>
              </w:rPr>
              <w:t xml:space="preserve"> may be offset.</w:t>
            </w:r>
          </w:p>
        </w:tc>
      </w:tr>
      <w:tr w:rsidR="002D4F7E" w:rsidRPr="00D973BB" w14:paraId="0510F729" w14:textId="77777777" w:rsidTr="00C82A4D">
        <w:tc>
          <w:tcPr>
            <w:tcW w:w="1736" w:type="dxa"/>
          </w:tcPr>
          <w:p w14:paraId="59333FB4" w14:textId="77777777" w:rsidR="002D4F7E" w:rsidRPr="00D973BB" w:rsidRDefault="002D4F7E" w:rsidP="002D4F7E">
            <w:pPr>
              <w:rPr>
                <w:rFonts w:eastAsia="等线"/>
                <w:lang w:val="en-US"/>
              </w:rPr>
            </w:pPr>
            <w:r w:rsidRPr="00D973BB">
              <w:rPr>
                <w:rFonts w:eastAsia="等线"/>
                <w:lang w:val="en-US"/>
              </w:rPr>
              <w:t>Huawei/</w:t>
            </w:r>
            <w:proofErr w:type="spellStart"/>
            <w:r w:rsidRPr="00D973BB">
              <w:rPr>
                <w:rFonts w:eastAsia="等线"/>
                <w:lang w:val="en-US"/>
              </w:rPr>
              <w:t>HiSilicon</w:t>
            </w:r>
            <w:proofErr w:type="spellEnd"/>
          </w:p>
        </w:tc>
        <w:tc>
          <w:tcPr>
            <w:tcW w:w="7745" w:type="dxa"/>
          </w:tcPr>
          <w:p w14:paraId="1E1FBDCD" w14:textId="77777777" w:rsidR="002D4F7E" w:rsidRPr="00D973BB" w:rsidRDefault="002D4F7E" w:rsidP="002D4F7E">
            <w:pPr>
              <w:rPr>
                <w:rFonts w:eastAsia="等线"/>
                <w:lang w:val="en-US"/>
              </w:rPr>
            </w:pPr>
            <w:r w:rsidRPr="00D973BB">
              <w:rPr>
                <w:rFonts w:eastAsia="等线"/>
                <w:lang w:val="en-US"/>
              </w:rPr>
              <w:t>We would like to note that that both zero-phase offset and uniformly distributed phase offset should be considered to model different RF architectures and to model intra-band and inter-band.</w:t>
            </w:r>
          </w:p>
          <w:p w14:paraId="42C11A0B" w14:textId="77777777" w:rsidR="002D4F7E" w:rsidRPr="00D973BB" w:rsidRDefault="002D4F7E" w:rsidP="002D4F7E">
            <w:pPr>
              <w:rPr>
                <w:rFonts w:eastAsia="等线"/>
                <w:lang w:val="en-US"/>
              </w:rPr>
            </w:pPr>
            <w:r w:rsidRPr="00D973BB">
              <w:rPr>
                <w:rFonts w:eastAsia="等线"/>
                <w:lang w:val="en-US"/>
              </w:rPr>
              <w:t>In addition, we would like to clarify the understanding that each company can still report different values of the range of the uniform distribution.</w:t>
            </w:r>
          </w:p>
        </w:tc>
      </w:tr>
      <w:tr w:rsidR="00A71884" w:rsidRPr="00D973BB" w14:paraId="01A28A35" w14:textId="77777777" w:rsidTr="00C82A4D">
        <w:tc>
          <w:tcPr>
            <w:tcW w:w="1736" w:type="dxa"/>
          </w:tcPr>
          <w:p w14:paraId="655F3E16" w14:textId="4903BEA2" w:rsidR="00A71884" w:rsidRPr="00D973BB" w:rsidRDefault="00A71884" w:rsidP="00A71884">
            <w:pPr>
              <w:rPr>
                <w:rFonts w:eastAsia="等线"/>
                <w:lang w:val="en-US"/>
              </w:rPr>
            </w:pPr>
            <w:r w:rsidRPr="00D973BB">
              <w:rPr>
                <w:rFonts w:eastAsia="等线"/>
                <w:lang w:val="en-US"/>
              </w:rPr>
              <w:t>vivo</w:t>
            </w:r>
          </w:p>
        </w:tc>
        <w:tc>
          <w:tcPr>
            <w:tcW w:w="7745" w:type="dxa"/>
          </w:tcPr>
          <w:p w14:paraId="11DDB62D" w14:textId="2FB5274B" w:rsidR="00A71884" w:rsidRPr="00D973BB" w:rsidRDefault="00A71884" w:rsidP="00A71884">
            <w:pPr>
              <w:rPr>
                <w:rFonts w:eastAsia="等线"/>
                <w:lang w:val="en-US"/>
              </w:rPr>
            </w:pPr>
            <w:r w:rsidRPr="00D973BB">
              <w:rPr>
                <w:lang w:val="en-US"/>
              </w:rPr>
              <w:t>Support</w:t>
            </w:r>
          </w:p>
        </w:tc>
      </w:tr>
      <w:tr w:rsidR="00C82A4D" w:rsidRPr="00D973BB" w14:paraId="2AB96022" w14:textId="77777777" w:rsidTr="00C82A4D">
        <w:tc>
          <w:tcPr>
            <w:tcW w:w="1736" w:type="dxa"/>
          </w:tcPr>
          <w:p w14:paraId="73B946F2" w14:textId="2749DFE1" w:rsidR="00C82A4D" w:rsidRPr="00D973BB" w:rsidRDefault="00C82A4D" w:rsidP="00C82A4D">
            <w:pPr>
              <w:rPr>
                <w:rFonts w:eastAsia="等线"/>
                <w:lang w:val="en-US"/>
              </w:rPr>
            </w:pPr>
            <w:r w:rsidRPr="00D973BB">
              <w:rPr>
                <w:rFonts w:eastAsia="Malgun Gothic"/>
                <w:lang w:val="en-US"/>
              </w:rPr>
              <w:t>LG</w:t>
            </w:r>
          </w:p>
        </w:tc>
        <w:tc>
          <w:tcPr>
            <w:tcW w:w="7745" w:type="dxa"/>
          </w:tcPr>
          <w:p w14:paraId="25E3AEE5" w14:textId="5514730B" w:rsidR="00C82A4D" w:rsidRPr="00D973BB" w:rsidRDefault="00C82A4D" w:rsidP="00C82A4D">
            <w:pPr>
              <w:rPr>
                <w:lang w:val="en-US"/>
              </w:rPr>
            </w:pPr>
            <w:r w:rsidRPr="00D973BB">
              <w:rPr>
                <w:rFonts w:eastAsia="Malgun Gothic"/>
                <w:lang w:val="en-US"/>
              </w:rPr>
              <w:t>Support. there are some typos that need to be corrected.</w:t>
            </w:r>
          </w:p>
        </w:tc>
      </w:tr>
    </w:tbl>
    <w:p w14:paraId="76E6873B" w14:textId="268ED5C0" w:rsidR="003C141F" w:rsidRPr="00D973BB" w:rsidRDefault="003C141F"/>
    <w:p w14:paraId="7E8DF221" w14:textId="407C162B" w:rsidR="005950C4" w:rsidRPr="00D973BB" w:rsidRDefault="005950C4" w:rsidP="001F2FB9">
      <w:pPr>
        <w:pStyle w:val="41"/>
      </w:pPr>
      <w:r w:rsidRPr="00D973BB">
        <w:t xml:space="preserve">Conclusion on </w:t>
      </w:r>
      <w:r w:rsidR="001941E8" w:rsidRPr="00D973BB">
        <w:t>phase model for PRS and SRS stitching</w:t>
      </w:r>
    </w:p>
    <w:p w14:paraId="5434982F" w14:textId="2EAFDEC4" w:rsidR="005950C4" w:rsidRPr="00D973BB" w:rsidRDefault="005950C4" w:rsidP="005950C4">
      <w:r w:rsidRPr="00D973BB">
        <w:t>The discussion is concluded online with the following:</w:t>
      </w:r>
    </w:p>
    <w:p w14:paraId="0EF39755" w14:textId="081EB338" w:rsidR="005950C4" w:rsidRPr="00D973BB" w:rsidRDefault="005950C4" w:rsidP="005950C4"/>
    <w:tbl>
      <w:tblPr>
        <w:tblStyle w:val="aff0"/>
        <w:tblW w:w="0" w:type="auto"/>
        <w:tblLook w:val="04A0" w:firstRow="1" w:lastRow="0" w:firstColumn="1" w:lastColumn="0" w:noHBand="0" w:noVBand="1"/>
      </w:tblPr>
      <w:tblGrid>
        <w:gridCol w:w="9629"/>
      </w:tblGrid>
      <w:tr w:rsidR="001941E8" w:rsidRPr="00D973BB" w14:paraId="185394AC" w14:textId="77777777" w:rsidTr="001941E8">
        <w:tc>
          <w:tcPr>
            <w:tcW w:w="9629" w:type="dxa"/>
          </w:tcPr>
          <w:p w14:paraId="74EBEA16" w14:textId="77777777" w:rsidR="001941E8" w:rsidRPr="001941E8" w:rsidRDefault="001941E8" w:rsidP="001941E8">
            <w:pPr>
              <w:rPr>
                <w:rFonts w:ascii="Times" w:eastAsia="Batang" w:hAnsi="Times" w:cs="Times New Roman"/>
                <w:sz w:val="20"/>
                <w:u w:val="single"/>
                <w:lang w:val="en-US"/>
              </w:rPr>
            </w:pPr>
            <w:r w:rsidRPr="001941E8">
              <w:rPr>
                <w:rFonts w:ascii="Times" w:eastAsia="Batang" w:hAnsi="Times" w:cs="Times New Roman"/>
                <w:sz w:val="20"/>
                <w:u w:val="single"/>
                <w:lang w:val="en-US"/>
              </w:rPr>
              <w:t>Conclusion:</w:t>
            </w:r>
          </w:p>
          <w:p w14:paraId="19804FD8" w14:textId="77777777" w:rsidR="001941E8" w:rsidRPr="001941E8" w:rsidRDefault="001941E8" w:rsidP="001941E8">
            <w:pPr>
              <w:rPr>
                <w:rFonts w:ascii="Times" w:eastAsia="Batang" w:hAnsi="Times" w:cs="Times New Roman"/>
                <w:sz w:val="20"/>
                <w:lang w:val="en-US" w:eastAsia="x-none"/>
              </w:rPr>
            </w:pPr>
            <w:r w:rsidRPr="001941E8">
              <w:rPr>
                <w:rFonts w:ascii="Times" w:eastAsia="Batang" w:hAnsi="Times" w:cs="Times New Roman"/>
                <w:sz w:val="20"/>
                <w:lang w:val="en-US" w:eastAsia="x-none"/>
              </w:rPr>
              <w:t>For SRS bandwidth stitching and PRS bandwidth stitching, when modelling the effect of phase offset between two PFLs (for 2</w:t>
            </w:r>
            <w:r w:rsidRPr="001941E8">
              <w:rPr>
                <w:rFonts w:ascii="Times" w:eastAsia="Batang" w:hAnsi="Times" w:cs="Times New Roman"/>
                <w:sz w:val="20"/>
                <w:vertAlign w:val="superscript"/>
                <w:lang w:val="en-US" w:eastAsia="x-none"/>
              </w:rPr>
              <w:t xml:space="preserve"> </w:t>
            </w:r>
            <w:r w:rsidRPr="001941E8">
              <w:rPr>
                <w:rFonts w:ascii="Times" w:eastAsia="Batang" w:hAnsi="Times" w:cs="Times New Roman"/>
                <w:sz w:val="20"/>
                <w:lang w:val="en-US" w:eastAsia="x-none"/>
              </w:rPr>
              <w:t>CCs in the UL), a uniformly distributed phase offset is applied to the 2nd PFL (2</w:t>
            </w:r>
            <w:r w:rsidRPr="001941E8">
              <w:rPr>
                <w:rFonts w:ascii="Times" w:eastAsia="Batang" w:hAnsi="Times" w:cs="Times New Roman"/>
                <w:sz w:val="20"/>
                <w:vertAlign w:val="superscript"/>
                <w:lang w:val="en-US" w:eastAsia="x-none"/>
              </w:rPr>
              <w:t>nd</w:t>
            </w:r>
            <w:r w:rsidRPr="001941E8">
              <w:rPr>
                <w:rFonts w:ascii="Times" w:eastAsia="Batang" w:hAnsi="Times" w:cs="Times New Roman"/>
                <w:sz w:val="20"/>
                <w:lang w:val="en-US" w:eastAsia="x-none"/>
              </w:rPr>
              <w:t xml:space="preserve"> CC in the UL) with respect to the 1st PFL (1</w:t>
            </w:r>
            <w:r w:rsidRPr="001941E8">
              <w:rPr>
                <w:rFonts w:ascii="Times" w:eastAsia="Batang" w:hAnsi="Times" w:cs="Times New Roman"/>
                <w:sz w:val="20"/>
                <w:vertAlign w:val="superscript"/>
                <w:lang w:val="en-US" w:eastAsia="x-none"/>
              </w:rPr>
              <w:t>st</w:t>
            </w:r>
            <w:r w:rsidRPr="001941E8">
              <w:rPr>
                <w:rFonts w:ascii="Times" w:eastAsia="Batang" w:hAnsi="Times" w:cs="Times New Roman"/>
                <w:sz w:val="20"/>
                <w:lang w:val="en-US" w:eastAsia="x-none"/>
              </w:rPr>
              <w:t xml:space="preserve"> CC in the UL).</w:t>
            </w:r>
          </w:p>
          <w:p w14:paraId="6A83E310" w14:textId="77777777" w:rsidR="001941E8" w:rsidRPr="001941E8" w:rsidRDefault="001941E8" w:rsidP="001F2FB9">
            <w:pPr>
              <w:numPr>
                <w:ilvl w:val="0"/>
                <w:numId w:val="44"/>
              </w:numPr>
              <w:rPr>
                <w:rFonts w:ascii="Times" w:eastAsia="Batang" w:hAnsi="Times" w:cs="Times New Roman"/>
                <w:sz w:val="20"/>
                <w:lang w:val="en-US" w:eastAsia="x-none"/>
              </w:rPr>
            </w:pPr>
            <w:r w:rsidRPr="001941E8">
              <w:rPr>
                <w:rFonts w:ascii="Times" w:eastAsia="Batang" w:hAnsi="Times" w:cs="Times New Roman"/>
                <w:sz w:val="20"/>
                <w:lang w:val="en-US" w:eastAsia="x-none"/>
              </w:rPr>
              <w:t>If phase offset modeled, companies to provide how the phase offset is modeled in their evaluations.</w:t>
            </w:r>
          </w:p>
          <w:p w14:paraId="09FF0AF2" w14:textId="77777777" w:rsidR="001941E8" w:rsidRPr="00D973BB" w:rsidRDefault="001941E8" w:rsidP="005950C4">
            <w:pPr>
              <w:rPr>
                <w:lang w:val="en-US"/>
              </w:rPr>
            </w:pPr>
          </w:p>
        </w:tc>
      </w:tr>
    </w:tbl>
    <w:p w14:paraId="1CCE1887" w14:textId="77777777" w:rsidR="001941E8" w:rsidRPr="00D973BB" w:rsidRDefault="001941E8" w:rsidP="005950C4"/>
    <w:p w14:paraId="04DECA23" w14:textId="77777777" w:rsidR="003C141F" w:rsidRPr="00D973BB" w:rsidRDefault="00941110" w:rsidP="00BB622F">
      <w:pPr>
        <w:pStyle w:val="31"/>
      </w:pPr>
      <w:r w:rsidRPr="00D973BB">
        <w:t>Hand blockage losses and transmit power reduction</w:t>
      </w:r>
    </w:p>
    <w:p w14:paraId="71FD632C" w14:textId="77777777" w:rsidR="003C141F" w:rsidRPr="00D973BB" w:rsidRDefault="00941110">
      <w:pPr>
        <w:pStyle w:val="41"/>
      </w:pPr>
      <w:r w:rsidRPr="00D973BB">
        <w:t>Summary and initial proposal</w:t>
      </w:r>
    </w:p>
    <w:p w14:paraId="20D2939C" w14:textId="77777777" w:rsidR="003C141F" w:rsidRPr="00D973BB" w:rsidRDefault="00941110">
      <w:r w:rsidRPr="00D973BB">
        <w:t xml:space="preserve">In </w:t>
      </w:r>
      <w:r w:rsidRPr="00D973BB">
        <w:fldChar w:fldCharType="begin"/>
      </w:r>
      <w:r w:rsidRPr="00D973BB">
        <w:instrText xml:space="preserve"> REF _Ref54020954 \r \h </w:instrText>
      </w:r>
      <w:r w:rsidRPr="00D973BB">
        <w:fldChar w:fldCharType="separate"/>
      </w:r>
      <w:r w:rsidRPr="00D973BB">
        <w:t>[5]</w:t>
      </w:r>
      <w:r w:rsidRPr="00D973BB">
        <w:fldChar w:fldCharType="end"/>
      </w:r>
      <w:r w:rsidRPr="00D973BB">
        <w:t xml:space="preserve">, the proposal is confirming an earlier conclusion to leave it to companies to detail their methodology regarding hand blockage and transmit power reduction. </w:t>
      </w:r>
    </w:p>
    <w:bookmarkEnd w:id="0"/>
    <w:bookmarkEnd w:id="2"/>
    <w:bookmarkEnd w:id="3"/>
    <w:p w14:paraId="49758EA1" w14:textId="77777777" w:rsidR="003C141F" w:rsidRPr="00D973BB" w:rsidRDefault="00941110">
      <w:r w:rsidRPr="00D973BB">
        <w:t xml:space="preserve"> </w:t>
      </w:r>
    </w:p>
    <w:tbl>
      <w:tblPr>
        <w:tblStyle w:val="aff0"/>
        <w:tblW w:w="0" w:type="auto"/>
        <w:tblLook w:val="04A0" w:firstRow="1" w:lastRow="0" w:firstColumn="1" w:lastColumn="0" w:noHBand="0" w:noVBand="1"/>
      </w:tblPr>
      <w:tblGrid>
        <w:gridCol w:w="1271"/>
        <w:gridCol w:w="8358"/>
      </w:tblGrid>
      <w:tr w:rsidR="003C141F" w:rsidRPr="00D973BB" w14:paraId="2F81C810" w14:textId="77777777">
        <w:tc>
          <w:tcPr>
            <w:tcW w:w="1271" w:type="dxa"/>
          </w:tcPr>
          <w:p w14:paraId="3DED90DA" w14:textId="77777777" w:rsidR="003C141F" w:rsidRPr="00D973BB" w:rsidRDefault="00941110">
            <w:pPr>
              <w:rPr>
                <w:lang w:val="en-US"/>
              </w:rPr>
            </w:pPr>
            <w:r w:rsidRPr="00D973BB">
              <w:rPr>
                <w:lang w:val="en-US"/>
              </w:rPr>
              <w:t>source</w:t>
            </w:r>
          </w:p>
        </w:tc>
        <w:tc>
          <w:tcPr>
            <w:tcW w:w="8358" w:type="dxa"/>
          </w:tcPr>
          <w:p w14:paraId="5DDAD748" w14:textId="77777777" w:rsidR="003C141F" w:rsidRPr="00D973BB" w:rsidRDefault="003B44BF">
            <w:pPr>
              <w:rPr>
                <w:lang w:val="en-US"/>
              </w:rPr>
            </w:pPr>
            <w:r w:rsidRPr="00D973BB">
              <w:rPr>
                <w:lang w:val="en-US"/>
              </w:rPr>
              <w:t>P</w:t>
            </w:r>
            <w:r w:rsidR="00941110" w:rsidRPr="00D973BB">
              <w:rPr>
                <w:lang w:val="en-US"/>
              </w:rPr>
              <w:t>roposal</w:t>
            </w:r>
          </w:p>
        </w:tc>
      </w:tr>
      <w:tr w:rsidR="003C141F" w:rsidRPr="00D973BB" w14:paraId="067FA189" w14:textId="77777777">
        <w:tc>
          <w:tcPr>
            <w:tcW w:w="1271" w:type="dxa"/>
          </w:tcPr>
          <w:p w14:paraId="20E4DEAA" w14:textId="77777777" w:rsidR="003C141F" w:rsidRPr="00D973BB" w:rsidRDefault="00941110">
            <w:pPr>
              <w:rPr>
                <w:lang w:val="en-US"/>
              </w:rPr>
            </w:pPr>
            <w:r w:rsidRPr="00D973BB">
              <w:fldChar w:fldCharType="begin"/>
            </w:r>
            <w:r w:rsidRPr="00D973BB">
              <w:rPr>
                <w:lang w:val="en-US"/>
              </w:rPr>
              <w:instrText xml:space="preserve"> REF _Ref54020954 \r \h </w:instrText>
            </w:r>
            <w:r w:rsidRPr="00D973BB">
              <w:fldChar w:fldCharType="separate"/>
            </w:r>
            <w:r w:rsidRPr="00D973BB">
              <w:rPr>
                <w:lang w:val="en-US"/>
              </w:rPr>
              <w:t>[5]</w:t>
            </w:r>
            <w:r w:rsidRPr="00D973BB">
              <w:fldChar w:fldCharType="end"/>
            </w:r>
          </w:p>
        </w:tc>
        <w:tc>
          <w:tcPr>
            <w:tcW w:w="8358" w:type="dxa"/>
          </w:tcPr>
          <w:p w14:paraId="073ED2DD" w14:textId="77777777" w:rsidR="003C141F" w:rsidRPr="00D973BB" w:rsidRDefault="00941110">
            <w:pPr>
              <w:rPr>
                <w:lang w:val="en-US"/>
              </w:rPr>
            </w:pPr>
            <w:r w:rsidRPr="00D973BB">
              <w:rPr>
                <w:b/>
                <w:bCs/>
                <w:lang w:val="en-US"/>
              </w:rPr>
              <w:t xml:space="preserve">Proposal 2: </w:t>
            </w:r>
            <w:r w:rsidRPr="00D973BB">
              <w:rPr>
                <w:lang w:val="en-US" w:eastAsia="zh-CN"/>
              </w:rPr>
              <w:t xml:space="preserve">For hand blockage losses and/or transmit power reduction, it is up to each company to detail their methodology (including power model) for evaluation. </w:t>
            </w:r>
          </w:p>
          <w:p w14:paraId="102C171E" w14:textId="77777777" w:rsidR="003C141F" w:rsidRPr="00D973BB" w:rsidRDefault="003C141F">
            <w:pPr>
              <w:rPr>
                <w:lang w:val="en-US"/>
              </w:rPr>
            </w:pPr>
          </w:p>
        </w:tc>
      </w:tr>
    </w:tbl>
    <w:p w14:paraId="6964AAC2" w14:textId="77777777" w:rsidR="003C141F" w:rsidRPr="00D973BB" w:rsidRDefault="003C141F"/>
    <w:p w14:paraId="55F7B1D6" w14:textId="77777777" w:rsidR="003C141F" w:rsidRPr="00D973BB" w:rsidRDefault="00941110">
      <w:r w:rsidRPr="00D973BB">
        <w:t xml:space="preserve">Since the proposal from the contribution is confirming an earlier agreement, it is the FL opinion that no further discussion is needed on this aspect. </w:t>
      </w:r>
    </w:p>
    <w:p w14:paraId="1A6E4506" w14:textId="77777777" w:rsidR="003C141F" w:rsidRPr="00D973BB" w:rsidRDefault="00941110">
      <w:r w:rsidRPr="00D973BB">
        <w:t>Companies are encouraged to provide their views in the table below</w:t>
      </w:r>
    </w:p>
    <w:p w14:paraId="135AA856" w14:textId="77777777" w:rsidR="003C141F" w:rsidRPr="00D973BB" w:rsidRDefault="003C141F"/>
    <w:tbl>
      <w:tblPr>
        <w:tblStyle w:val="aff0"/>
        <w:tblW w:w="0" w:type="auto"/>
        <w:tblLook w:val="04A0" w:firstRow="1" w:lastRow="0" w:firstColumn="1" w:lastColumn="0" w:noHBand="0" w:noVBand="1"/>
      </w:tblPr>
      <w:tblGrid>
        <w:gridCol w:w="1733"/>
        <w:gridCol w:w="7745"/>
      </w:tblGrid>
      <w:tr w:rsidR="003C141F" w:rsidRPr="00D973BB" w14:paraId="2E801A99" w14:textId="77777777" w:rsidTr="00A71884">
        <w:tc>
          <w:tcPr>
            <w:tcW w:w="1733" w:type="dxa"/>
          </w:tcPr>
          <w:p w14:paraId="17F8A4B7" w14:textId="77777777" w:rsidR="003C141F" w:rsidRPr="00D973BB" w:rsidRDefault="00941110">
            <w:pPr>
              <w:rPr>
                <w:lang w:val="en-US"/>
              </w:rPr>
            </w:pPr>
            <w:r w:rsidRPr="00D973BB">
              <w:rPr>
                <w:lang w:val="en-US"/>
              </w:rPr>
              <w:t>Company</w:t>
            </w:r>
          </w:p>
        </w:tc>
        <w:tc>
          <w:tcPr>
            <w:tcW w:w="7745" w:type="dxa"/>
          </w:tcPr>
          <w:p w14:paraId="38D3C02C" w14:textId="77777777" w:rsidR="003C141F" w:rsidRPr="00D973BB" w:rsidRDefault="00941110">
            <w:pPr>
              <w:rPr>
                <w:lang w:val="en-US"/>
              </w:rPr>
            </w:pPr>
            <w:r w:rsidRPr="00D973BB">
              <w:rPr>
                <w:lang w:val="en-US"/>
              </w:rPr>
              <w:t>Comment</w:t>
            </w:r>
          </w:p>
        </w:tc>
      </w:tr>
      <w:tr w:rsidR="003C141F" w:rsidRPr="00D973BB" w14:paraId="5C1AEDDD" w14:textId="77777777" w:rsidTr="00A71884">
        <w:tc>
          <w:tcPr>
            <w:tcW w:w="1733" w:type="dxa"/>
          </w:tcPr>
          <w:p w14:paraId="0389256B" w14:textId="77777777" w:rsidR="003C141F" w:rsidRPr="00D973BB" w:rsidRDefault="00941110">
            <w:pPr>
              <w:rPr>
                <w:lang w:val="en-US"/>
              </w:rPr>
            </w:pPr>
            <w:r w:rsidRPr="00D973BB">
              <w:rPr>
                <w:lang w:val="en-US"/>
              </w:rPr>
              <w:t>Nokia/NSB</w:t>
            </w:r>
          </w:p>
        </w:tc>
        <w:tc>
          <w:tcPr>
            <w:tcW w:w="7745" w:type="dxa"/>
          </w:tcPr>
          <w:p w14:paraId="3F6D3870" w14:textId="77777777" w:rsidR="003C141F" w:rsidRPr="00D973BB" w:rsidRDefault="00941110">
            <w:pPr>
              <w:rPr>
                <w:lang w:val="en-US"/>
              </w:rPr>
            </w:pPr>
            <w:r w:rsidRPr="00D973BB">
              <w:rPr>
                <w:lang w:val="en-US"/>
              </w:rPr>
              <w:t xml:space="preserve">Agree with FL. </w:t>
            </w:r>
          </w:p>
        </w:tc>
      </w:tr>
      <w:tr w:rsidR="003C141F" w:rsidRPr="00D973BB" w14:paraId="5A51A5F8" w14:textId="77777777" w:rsidTr="00A71884">
        <w:tc>
          <w:tcPr>
            <w:tcW w:w="1733" w:type="dxa"/>
          </w:tcPr>
          <w:p w14:paraId="10241493" w14:textId="77777777" w:rsidR="003C141F" w:rsidRPr="00D973BB" w:rsidRDefault="003B44BF">
            <w:pPr>
              <w:rPr>
                <w:rFonts w:eastAsia="等线"/>
                <w:lang w:val="en-US" w:eastAsia="zh-CN"/>
              </w:rPr>
            </w:pPr>
            <w:r w:rsidRPr="00D973BB">
              <w:rPr>
                <w:rFonts w:eastAsia="等线"/>
                <w:lang w:val="en-US" w:eastAsia="zh-CN"/>
              </w:rPr>
              <w:t>CATT</w:t>
            </w:r>
          </w:p>
        </w:tc>
        <w:tc>
          <w:tcPr>
            <w:tcW w:w="7745" w:type="dxa"/>
          </w:tcPr>
          <w:p w14:paraId="53360459" w14:textId="77777777" w:rsidR="003C141F" w:rsidRPr="00D973BB" w:rsidRDefault="003B44BF">
            <w:pPr>
              <w:rPr>
                <w:rFonts w:eastAsia="等线"/>
                <w:lang w:val="en-US" w:eastAsia="zh-CN"/>
              </w:rPr>
            </w:pPr>
            <w:r w:rsidRPr="00D973BB">
              <w:rPr>
                <w:rFonts w:eastAsia="等线"/>
                <w:lang w:val="en-US" w:eastAsia="zh-CN"/>
              </w:rPr>
              <w:t>Agree to FL’s opinion.</w:t>
            </w:r>
          </w:p>
        </w:tc>
      </w:tr>
      <w:tr w:rsidR="002D4F7E" w:rsidRPr="00D973BB" w14:paraId="11735554" w14:textId="77777777" w:rsidTr="00A71884">
        <w:tc>
          <w:tcPr>
            <w:tcW w:w="1733" w:type="dxa"/>
          </w:tcPr>
          <w:p w14:paraId="0958FA8E" w14:textId="77777777" w:rsidR="002D4F7E" w:rsidRPr="00D973BB" w:rsidRDefault="002D4F7E" w:rsidP="002D4F7E">
            <w:pPr>
              <w:rPr>
                <w:rFonts w:eastAsia="等线"/>
                <w:lang w:val="en-US"/>
              </w:rPr>
            </w:pPr>
            <w:r w:rsidRPr="00D973BB">
              <w:rPr>
                <w:rFonts w:eastAsia="等线"/>
                <w:lang w:val="en-US"/>
              </w:rPr>
              <w:t>Huawei/</w:t>
            </w:r>
            <w:proofErr w:type="spellStart"/>
            <w:r w:rsidRPr="00D973BB">
              <w:rPr>
                <w:rFonts w:eastAsia="等线"/>
                <w:lang w:val="en-US"/>
              </w:rPr>
              <w:t>HiSilicon</w:t>
            </w:r>
            <w:proofErr w:type="spellEnd"/>
          </w:p>
        </w:tc>
        <w:tc>
          <w:tcPr>
            <w:tcW w:w="7745" w:type="dxa"/>
          </w:tcPr>
          <w:p w14:paraId="3590DCCC" w14:textId="77777777" w:rsidR="002D4F7E" w:rsidRPr="00D973BB" w:rsidRDefault="002D4F7E" w:rsidP="002D4F7E">
            <w:pPr>
              <w:rPr>
                <w:rFonts w:eastAsia="等线"/>
                <w:lang w:val="en-US"/>
              </w:rPr>
            </w:pPr>
            <w:r w:rsidRPr="00D973BB">
              <w:rPr>
                <w:rFonts w:eastAsia="等线"/>
                <w:lang w:val="en-US"/>
              </w:rPr>
              <w:t>OK</w:t>
            </w:r>
          </w:p>
        </w:tc>
      </w:tr>
      <w:tr w:rsidR="00A71884" w:rsidRPr="00D973BB" w14:paraId="37FDD440" w14:textId="77777777" w:rsidTr="00A71884">
        <w:tc>
          <w:tcPr>
            <w:tcW w:w="1733" w:type="dxa"/>
          </w:tcPr>
          <w:p w14:paraId="109D3B7B" w14:textId="10FADA1F" w:rsidR="00A71884" w:rsidRPr="00D973BB" w:rsidRDefault="00A71884" w:rsidP="00A71884">
            <w:pPr>
              <w:rPr>
                <w:lang w:val="en-US"/>
              </w:rPr>
            </w:pPr>
            <w:r w:rsidRPr="00D973BB">
              <w:rPr>
                <w:rFonts w:eastAsia="等线"/>
                <w:lang w:val="en-US"/>
              </w:rPr>
              <w:t>vivo</w:t>
            </w:r>
          </w:p>
        </w:tc>
        <w:tc>
          <w:tcPr>
            <w:tcW w:w="7745" w:type="dxa"/>
          </w:tcPr>
          <w:p w14:paraId="7AFF877E" w14:textId="028EA0EC" w:rsidR="00A71884" w:rsidRPr="00D973BB" w:rsidRDefault="00A71884" w:rsidP="00A71884">
            <w:pPr>
              <w:rPr>
                <w:lang w:val="en-US"/>
              </w:rPr>
            </w:pPr>
            <w:r w:rsidRPr="00D973BB">
              <w:rPr>
                <w:lang w:val="en-US"/>
              </w:rPr>
              <w:t>Support</w:t>
            </w:r>
          </w:p>
        </w:tc>
      </w:tr>
      <w:tr w:rsidR="00C82A4D" w:rsidRPr="00D973BB" w14:paraId="5BB7D9B2" w14:textId="77777777" w:rsidTr="00A71884">
        <w:tc>
          <w:tcPr>
            <w:tcW w:w="1733" w:type="dxa"/>
          </w:tcPr>
          <w:p w14:paraId="65F7F98A" w14:textId="7C05347F" w:rsidR="00C82A4D" w:rsidRPr="00D973BB" w:rsidRDefault="00C82A4D" w:rsidP="00A71884">
            <w:pPr>
              <w:rPr>
                <w:rFonts w:eastAsia="Malgun Gothic"/>
                <w:lang w:val="en-US"/>
              </w:rPr>
            </w:pPr>
            <w:r w:rsidRPr="00D973BB">
              <w:rPr>
                <w:rFonts w:eastAsia="Malgun Gothic"/>
                <w:lang w:val="en-US"/>
              </w:rPr>
              <w:t>LG</w:t>
            </w:r>
          </w:p>
        </w:tc>
        <w:tc>
          <w:tcPr>
            <w:tcW w:w="7745" w:type="dxa"/>
          </w:tcPr>
          <w:p w14:paraId="752D08CF" w14:textId="37275C1A" w:rsidR="00C82A4D" w:rsidRPr="00D973BB" w:rsidRDefault="00C82A4D" w:rsidP="00A71884">
            <w:pPr>
              <w:rPr>
                <w:lang w:val="en-US"/>
              </w:rPr>
            </w:pPr>
            <w:r w:rsidRPr="00D973BB">
              <w:rPr>
                <w:rFonts w:eastAsia="Malgun Gothic"/>
                <w:lang w:val="en-US"/>
              </w:rPr>
              <w:t>Agree with FL.</w:t>
            </w:r>
          </w:p>
        </w:tc>
      </w:tr>
    </w:tbl>
    <w:p w14:paraId="1FC46F3F" w14:textId="77777777" w:rsidR="003C141F" w:rsidRPr="00D973BB" w:rsidRDefault="003C141F"/>
    <w:p w14:paraId="1CEE9056" w14:textId="04DBA917" w:rsidR="001941E8" w:rsidRPr="00D973BB" w:rsidRDefault="00B53ED9" w:rsidP="001F2FB9">
      <w:pPr>
        <w:pStyle w:val="41"/>
      </w:pPr>
      <w:r w:rsidRPr="00D973BB">
        <w:t>Conclusion on hand blockage losses and transmit power reduction</w:t>
      </w:r>
    </w:p>
    <w:p w14:paraId="48BE66D9" w14:textId="0196614D" w:rsidR="001941E8" w:rsidRPr="00D973BB" w:rsidRDefault="00B53ED9" w:rsidP="00B53ED9">
      <w:r w:rsidRPr="00D973BB">
        <w:t>The issue is closed, as all companies commenting agree with the proposal to close the issue.</w:t>
      </w:r>
    </w:p>
    <w:p w14:paraId="4DEC8F1D" w14:textId="77777777" w:rsidR="003C141F" w:rsidRPr="00D973BB" w:rsidRDefault="003C141F"/>
    <w:p w14:paraId="073B3377" w14:textId="77777777" w:rsidR="003C141F" w:rsidRPr="00D973BB" w:rsidRDefault="00941110" w:rsidP="00BB622F">
      <w:pPr>
        <w:pStyle w:val="1"/>
      </w:pPr>
      <w:r w:rsidRPr="00D973BB">
        <w:t>Conclusion</w:t>
      </w:r>
    </w:p>
    <w:p w14:paraId="05320D3D" w14:textId="51B099CA" w:rsidR="003C141F" w:rsidRPr="00D973BB" w:rsidRDefault="00941110">
      <w:pPr>
        <w:pStyle w:val="a6"/>
      </w:pPr>
      <w:r w:rsidRPr="00D973BB">
        <w:t xml:space="preserve"> </w:t>
      </w:r>
    </w:p>
    <w:p w14:paraId="7F08AEFA" w14:textId="60AD7B01" w:rsidR="005950C4" w:rsidRPr="00D973BB" w:rsidRDefault="005950C4">
      <w:pPr>
        <w:pStyle w:val="a6"/>
      </w:pPr>
      <w:r w:rsidRPr="00D973BB">
        <w:lastRenderedPageBreak/>
        <w:t>The discussion for the following Issues is closed:</w:t>
      </w:r>
    </w:p>
    <w:p w14:paraId="10CCB3B4" w14:textId="29ED204F" w:rsidR="003339CA" w:rsidRPr="00D973BB" w:rsidRDefault="003339CA" w:rsidP="001F2FB9">
      <w:pPr>
        <w:pStyle w:val="aff8"/>
        <w:numPr>
          <w:ilvl w:val="0"/>
          <w:numId w:val="34"/>
        </w:numPr>
        <w:ind w:left="0" w:firstLine="0"/>
        <w:rPr>
          <w:rFonts w:ascii="Arial" w:hAnsi="Arial" w:cs="Arial"/>
          <w:lang w:val="en-US"/>
        </w:rPr>
      </w:pPr>
      <w:r w:rsidRPr="00D973BB">
        <w:rPr>
          <w:rFonts w:ascii="Arial" w:hAnsi="Arial" w:cs="Arial"/>
          <w:lang w:val="en-US"/>
        </w:rPr>
        <w:t>UE Efficiency</w:t>
      </w:r>
      <w:r w:rsidR="00D973BB" w:rsidRPr="00D973BB">
        <w:rPr>
          <w:rFonts w:ascii="Arial" w:hAnsi="Arial" w:cs="Arial"/>
          <w:lang w:val="en-US"/>
        </w:rPr>
        <w:t xml:space="preserve"> </w:t>
      </w:r>
      <w:r w:rsidRPr="00D973BB">
        <w:rPr>
          <w:rFonts w:ascii="Arial" w:hAnsi="Arial" w:cs="Arial"/>
          <w:lang w:val="en-US"/>
        </w:rPr>
        <w:t>(2</w:t>
      </w:r>
      <w:r w:rsidR="00D973BB">
        <w:rPr>
          <w:rFonts w:ascii="Arial" w:hAnsi="Arial" w:cs="Arial"/>
          <w:lang w:val="en-US"/>
        </w:rPr>
        <w:t>.</w:t>
      </w:r>
      <w:r w:rsidRPr="00D973BB">
        <w:rPr>
          <w:rFonts w:ascii="Arial" w:hAnsi="Arial" w:cs="Arial"/>
          <w:lang w:val="en-US"/>
        </w:rPr>
        <w:t xml:space="preserve">3). The issue is closed, with all companies commenting agreeing not to discuss further the issue.  </w:t>
      </w:r>
    </w:p>
    <w:p w14:paraId="20914411" w14:textId="402BCF64" w:rsidR="003339CA" w:rsidRPr="00D973BB" w:rsidRDefault="003339CA" w:rsidP="001F2FB9">
      <w:pPr>
        <w:pStyle w:val="aff8"/>
        <w:numPr>
          <w:ilvl w:val="0"/>
          <w:numId w:val="34"/>
        </w:numPr>
        <w:ind w:left="0" w:firstLine="0"/>
        <w:rPr>
          <w:rFonts w:ascii="Arial" w:hAnsi="Arial" w:cs="Arial"/>
          <w:lang w:val="en-US"/>
        </w:rPr>
      </w:pPr>
      <w:r w:rsidRPr="00D973BB">
        <w:rPr>
          <w:rFonts w:ascii="Arial" w:hAnsi="Arial" w:cs="Arial"/>
          <w:lang w:val="en-US"/>
        </w:rPr>
        <w:t>Network efficiency (2.4). The issue is closed, with the following conclusion captured online:</w:t>
      </w:r>
    </w:p>
    <w:tbl>
      <w:tblPr>
        <w:tblStyle w:val="aff0"/>
        <w:tblW w:w="0" w:type="auto"/>
        <w:tblLook w:val="04A0" w:firstRow="1" w:lastRow="0" w:firstColumn="1" w:lastColumn="0" w:noHBand="0" w:noVBand="1"/>
      </w:tblPr>
      <w:tblGrid>
        <w:gridCol w:w="9629"/>
      </w:tblGrid>
      <w:tr w:rsidR="003339CA" w:rsidRPr="00D973BB" w14:paraId="2BF0FE87" w14:textId="77777777" w:rsidTr="008E5492">
        <w:tc>
          <w:tcPr>
            <w:tcW w:w="9629" w:type="dxa"/>
          </w:tcPr>
          <w:p w14:paraId="7FECF6F2" w14:textId="77777777" w:rsidR="003339CA" w:rsidRPr="003339CA" w:rsidRDefault="003339CA" w:rsidP="008E5492">
            <w:pPr>
              <w:rPr>
                <w:rFonts w:ascii="Times" w:eastAsia="Batang" w:hAnsi="Times" w:cs="Times New Roman"/>
                <w:sz w:val="20"/>
                <w:u w:val="single"/>
                <w:lang w:val="en-US" w:eastAsia="x-none"/>
              </w:rPr>
            </w:pPr>
            <w:r w:rsidRPr="003339CA">
              <w:rPr>
                <w:rFonts w:ascii="Times" w:eastAsia="Batang" w:hAnsi="Times" w:cs="Times New Roman"/>
                <w:sz w:val="20"/>
                <w:u w:val="single"/>
                <w:lang w:val="en-US" w:eastAsia="x-none"/>
              </w:rPr>
              <w:t>Conclusion:</w:t>
            </w:r>
          </w:p>
          <w:p w14:paraId="40CA99A6" w14:textId="77777777" w:rsidR="003339CA" w:rsidRPr="003339CA" w:rsidRDefault="003339CA" w:rsidP="008E5492">
            <w:pPr>
              <w:rPr>
                <w:rFonts w:ascii="Times" w:eastAsia="Batang" w:hAnsi="Times" w:cs="Times New Roman"/>
                <w:sz w:val="20"/>
                <w:lang w:val="en-US"/>
              </w:rPr>
            </w:pPr>
            <w:r w:rsidRPr="003339CA">
              <w:rPr>
                <w:rFonts w:ascii="Times" w:eastAsia="Batang" w:hAnsi="Times" w:cs="Times New Roman"/>
                <w:sz w:val="20"/>
                <w:lang w:val="en-US"/>
              </w:rPr>
              <w:t>When reporting network efficiency, the methodology is left up to each company and details should be provided.</w:t>
            </w:r>
          </w:p>
          <w:p w14:paraId="37755956" w14:textId="77777777" w:rsidR="003339CA" w:rsidRPr="00D973BB" w:rsidRDefault="003339CA" w:rsidP="008E5492">
            <w:pPr>
              <w:rPr>
                <w:lang w:val="en-US"/>
              </w:rPr>
            </w:pPr>
          </w:p>
        </w:tc>
      </w:tr>
    </w:tbl>
    <w:p w14:paraId="681875C8" w14:textId="2C55CC99" w:rsidR="001941E8" w:rsidRPr="00D973BB" w:rsidRDefault="001941E8" w:rsidP="001F2FB9">
      <w:pPr>
        <w:pStyle w:val="aff8"/>
        <w:numPr>
          <w:ilvl w:val="0"/>
          <w:numId w:val="34"/>
        </w:numPr>
        <w:ind w:left="0" w:firstLine="0"/>
        <w:rPr>
          <w:rFonts w:ascii="Arial" w:hAnsi="Arial" w:cs="Arial"/>
          <w:lang w:val="en-US"/>
        </w:rPr>
      </w:pPr>
      <w:r w:rsidRPr="00D973BB">
        <w:rPr>
          <w:rFonts w:ascii="Arial" w:hAnsi="Arial" w:cs="Arial"/>
          <w:lang w:val="en-US"/>
        </w:rPr>
        <w:t>Additional clutter models (issue 2.5.1). there is consensus not to discuss further the clutter model assumption for NR positioning enhancements.</w:t>
      </w:r>
    </w:p>
    <w:p w14:paraId="48024CF8" w14:textId="79F297F1" w:rsidR="001941E8" w:rsidRPr="00D973BB" w:rsidRDefault="001941E8" w:rsidP="001F2FB9">
      <w:pPr>
        <w:pStyle w:val="aff8"/>
        <w:numPr>
          <w:ilvl w:val="0"/>
          <w:numId w:val="34"/>
        </w:numPr>
        <w:ind w:left="0" w:firstLine="0"/>
        <w:rPr>
          <w:rFonts w:ascii="Arial" w:hAnsi="Arial" w:cs="Arial"/>
          <w:lang w:val="en-US"/>
        </w:rPr>
      </w:pPr>
      <w:r w:rsidRPr="00D973BB">
        <w:rPr>
          <w:rFonts w:ascii="Arial" w:hAnsi="Arial" w:cs="Arial"/>
          <w:lang w:val="en-US"/>
        </w:rPr>
        <w:t xml:space="preserve">UE and </w:t>
      </w:r>
      <w:proofErr w:type="spellStart"/>
      <w:r w:rsidRPr="00D973BB">
        <w:rPr>
          <w:rFonts w:ascii="Arial" w:hAnsi="Arial" w:cs="Arial"/>
          <w:lang w:val="en-US"/>
        </w:rPr>
        <w:t>gNB</w:t>
      </w:r>
      <w:proofErr w:type="spellEnd"/>
      <w:r w:rsidRPr="00D973BB">
        <w:rPr>
          <w:rFonts w:ascii="Arial" w:hAnsi="Arial" w:cs="Arial"/>
          <w:lang w:val="en-US"/>
        </w:rPr>
        <w:t xml:space="preserve"> Rx/Tx error model (issue 2.5.2). The timing error parameter </w:t>
      </w:r>
      <w:proofErr w:type="gramStart"/>
      <w:r w:rsidRPr="00D973BB">
        <w:rPr>
          <w:rFonts w:ascii="Arial" w:hAnsi="Arial" w:cs="Arial"/>
          <w:lang w:val="en-US"/>
        </w:rPr>
        <w:t>X  at</w:t>
      </w:r>
      <w:proofErr w:type="gramEnd"/>
      <w:r w:rsidRPr="00D973BB">
        <w:rPr>
          <w:rFonts w:ascii="Arial" w:hAnsi="Arial" w:cs="Arial"/>
          <w:lang w:val="en-US"/>
        </w:rPr>
        <w:t xml:space="preserve"> the </w:t>
      </w:r>
      <w:proofErr w:type="spellStart"/>
      <w:r w:rsidRPr="00D973BB">
        <w:rPr>
          <w:rFonts w:ascii="Arial" w:hAnsi="Arial" w:cs="Arial"/>
          <w:lang w:val="en-US"/>
        </w:rPr>
        <w:t>gNB</w:t>
      </w:r>
      <w:proofErr w:type="spellEnd"/>
      <w:r w:rsidRPr="00D973BB">
        <w:rPr>
          <w:rFonts w:ascii="Arial" w:hAnsi="Arial" w:cs="Arial"/>
          <w:lang w:val="en-US"/>
        </w:rPr>
        <w:t xml:space="preserve"> side and Y at the UE side are provided by companies when evaluating UE  and </w:t>
      </w:r>
      <w:proofErr w:type="spellStart"/>
      <w:r w:rsidRPr="00D973BB">
        <w:rPr>
          <w:rFonts w:ascii="Arial" w:hAnsi="Arial" w:cs="Arial"/>
          <w:lang w:val="en-US"/>
        </w:rPr>
        <w:t>gNB</w:t>
      </w:r>
      <w:proofErr w:type="spellEnd"/>
      <w:r w:rsidRPr="00D973BB">
        <w:rPr>
          <w:rFonts w:ascii="Arial" w:hAnsi="Arial" w:cs="Arial"/>
          <w:lang w:val="en-US"/>
        </w:rPr>
        <w:t xml:space="preserve">  </w:t>
      </w:r>
      <w:proofErr w:type="spellStart"/>
      <w:r w:rsidRPr="00D973BB">
        <w:rPr>
          <w:rFonts w:ascii="Arial" w:hAnsi="Arial" w:cs="Arial"/>
          <w:lang w:val="en-US"/>
        </w:rPr>
        <w:t>RxTx</w:t>
      </w:r>
      <w:proofErr w:type="spellEnd"/>
      <w:r w:rsidRPr="00D973BB">
        <w:rPr>
          <w:rFonts w:ascii="Arial" w:hAnsi="Arial" w:cs="Arial"/>
          <w:lang w:val="en-US"/>
        </w:rPr>
        <w:t xml:space="preserve"> errors.</w:t>
      </w:r>
    </w:p>
    <w:p w14:paraId="6E40C01F" w14:textId="54945878" w:rsidR="001941E8" w:rsidRPr="00D973BB" w:rsidRDefault="001941E8" w:rsidP="001F2FB9">
      <w:pPr>
        <w:pStyle w:val="aff8"/>
        <w:numPr>
          <w:ilvl w:val="0"/>
          <w:numId w:val="34"/>
        </w:numPr>
        <w:ind w:left="0" w:firstLine="0"/>
        <w:rPr>
          <w:rFonts w:ascii="Arial" w:hAnsi="Arial" w:cs="Arial"/>
          <w:lang w:val="en-US"/>
        </w:rPr>
      </w:pPr>
      <w:r w:rsidRPr="00D973BB">
        <w:rPr>
          <w:rFonts w:ascii="Arial" w:hAnsi="Arial" w:cs="Arial"/>
          <w:lang w:val="en-US"/>
        </w:rPr>
        <w:t>Phase model used to evaluation PRS/SRS bandwidth stitching (issue 2.5.3). The discussion is concluded online with the following:</w:t>
      </w:r>
    </w:p>
    <w:p w14:paraId="451769E3" w14:textId="77777777" w:rsidR="001941E8" w:rsidRPr="00D973BB" w:rsidRDefault="001941E8" w:rsidP="001941E8"/>
    <w:tbl>
      <w:tblPr>
        <w:tblStyle w:val="aff0"/>
        <w:tblW w:w="0" w:type="auto"/>
        <w:tblLook w:val="04A0" w:firstRow="1" w:lastRow="0" w:firstColumn="1" w:lastColumn="0" w:noHBand="0" w:noVBand="1"/>
      </w:tblPr>
      <w:tblGrid>
        <w:gridCol w:w="9629"/>
      </w:tblGrid>
      <w:tr w:rsidR="001941E8" w:rsidRPr="00D973BB" w14:paraId="6D3D6263" w14:textId="77777777" w:rsidTr="008E5492">
        <w:tc>
          <w:tcPr>
            <w:tcW w:w="9629" w:type="dxa"/>
          </w:tcPr>
          <w:p w14:paraId="2E45F06C" w14:textId="77777777" w:rsidR="001941E8" w:rsidRPr="001941E8" w:rsidRDefault="001941E8" w:rsidP="008E5492">
            <w:pPr>
              <w:rPr>
                <w:rFonts w:ascii="Times" w:eastAsia="Batang" w:hAnsi="Times" w:cs="Times New Roman"/>
                <w:sz w:val="20"/>
                <w:u w:val="single"/>
                <w:lang w:val="en-US"/>
              </w:rPr>
            </w:pPr>
            <w:r w:rsidRPr="001941E8">
              <w:rPr>
                <w:rFonts w:ascii="Times" w:eastAsia="Batang" w:hAnsi="Times" w:cs="Times New Roman"/>
                <w:sz w:val="20"/>
                <w:u w:val="single"/>
                <w:lang w:val="en-US"/>
              </w:rPr>
              <w:t>Conclusion:</w:t>
            </w:r>
          </w:p>
          <w:p w14:paraId="4C253999" w14:textId="77777777" w:rsidR="001941E8" w:rsidRPr="001941E8" w:rsidRDefault="001941E8" w:rsidP="008E5492">
            <w:pPr>
              <w:rPr>
                <w:rFonts w:ascii="Times" w:eastAsia="Batang" w:hAnsi="Times" w:cs="Times New Roman"/>
                <w:sz w:val="20"/>
                <w:lang w:val="en-US" w:eastAsia="x-none"/>
              </w:rPr>
            </w:pPr>
            <w:r w:rsidRPr="001941E8">
              <w:rPr>
                <w:rFonts w:ascii="Times" w:eastAsia="Batang" w:hAnsi="Times" w:cs="Times New Roman"/>
                <w:sz w:val="20"/>
                <w:lang w:val="en-US" w:eastAsia="x-none"/>
              </w:rPr>
              <w:t>For SRS bandwidth stitching and PRS bandwidth stitching, when modelling the effect of phase offset between two PFLs (for 2</w:t>
            </w:r>
            <w:r w:rsidRPr="001941E8">
              <w:rPr>
                <w:rFonts w:ascii="Times" w:eastAsia="Batang" w:hAnsi="Times" w:cs="Times New Roman"/>
                <w:sz w:val="20"/>
                <w:vertAlign w:val="superscript"/>
                <w:lang w:val="en-US" w:eastAsia="x-none"/>
              </w:rPr>
              <w:t xml:space="preserve"> </w:t>
            </w:r>
            <w:r w:rsidRPr="001941E8">
              <w:rPr>
                <w:rFonts w:ascii="Times" w:eastAsia="Batang" w:hAnsi="Times" w:cs="Times New Roman"/>
                <w:sz w:val="20"/>
                <w:lang w:val="en-US" w:eastAsia="x-none"/>
              </w:rPr>
              <w:t>CCs in the UL), a uniformly distributed phase offset is applied to the 2nd PFL (2</w:t>
            </w:r>
            <w:r w:rsidRPr="001941E8">
              <w:rPr>
                <w:rFonts w:ascii="Times" w:eastAsia="Batang" w:hAnsi="Times" w:cs="Times New Roman"/>
                <w:sz w:val="20"/>
                <w:vertAlign w:val="superscript"/>
                <w:lang w:val="en-US" w:eastAsia="x-none"/>
              </w:rPr>
              <w:t>nd</w:t>
            </w:r>
            <w:r w:rsidRPr="001941E8">
              <w:rPr>
                <w:rFonts w:ascii="Times" w:eastAsia="Batang" w:hAnsi="Times" w:cs="Times New Roman"/>
                <w:sz w:val="20"/>
                <w:lang w:val="en-US" w:eastAsia="x-none"/>
              </w:rPr>
              <w:t xml:space="preserve"> CC in the UL) with respect to the 1st PFL (1</w:t>
            </w:r>
            <w:r w:rsidRPr="001941E8">
              <w:rPr>
                <w:rFonts w:ascii="Times" w:eastAsia="Batang" w:hAnsi="Times" w:cs="Times New Roman"/>
                <w:sz w:val="20"/>
                <w:vertAlign w:val="superscript"/>
                <w:lang w:val="en-US" w:eastAsia="x-none"/>
              </w:rPr>
              <w:t>st</w:t>
            </w:r>
            <w:r w:rsidRPr="001941E8">
              <w:rPr>
                <w:rFonts w:ascii="Times" w:eastAsia="Batang" w:hAnsi="Times" w:cs="Times New Roman"/>
                <w:sz w:val="20"/>
                <w:lang w:val="en-US" w:eastAsia="x-none"/>
              </w:rPr>
              <w:t xml:space="preserve"> CC in the UL).</w:t>
            </w:r>
          </w:p>
          <w:p w14:paraId="124B4908" w14:textId="2BC8D999" w:rsidR="001941E8" w:rsidRPr="00D973BB" w:rsidRDefault="001941E8" w:rsidP="001F2FB9">
            <w:pPr>
              <w:numPr>
                <w:ilvl w:val="0"/>
                <w:numId w:val="44"/>
              </w:numPr>
              <w:rPr>
                <w:rFonts w:ascii="Times" w:eastAsia="Batang" w:hAnsi="Times" w:cs="Times New Roman"/>
                <w:sz w:val="20"/>
                <w:lang w:val="en-US" w:eastAsia="x-none"/>
              </w:rPr>
            </w:pPr>
            <w:r w:rsidRPr="001941E8">
              <w:rPr>
                <w:rFonts w:ascii="Times" w:eastAsia="Batang" w:hAnsi="Times" w:cs="Times New Roman"/>
                <w:sz w:val="20"/>
                <w:lang w:val="en-US" w:eastAsia="x-none"/>
              </w:rPr>
              <w:t>If phase offset modeled, companies to provide how the phase offset is modeled in their evaluations.</w:t>
            </w:r>
          </w:p>
        </w:tc>
      </w:tr>
    </w:tbl>
    <w:p w14:paraId="7E3E15C3" w14:textId="0808AE88" w:rsidR="005950C4" w:rsidRPr="00D973BB" w:rsidRDefault="005950C4" w:rsidP="001F2FB9">
      <w:pPr>
        <w:pStyle w:val="aff8"/>
        <w:numPr>
          <w:ilvl w:val="0"/>
          <w:numId w:val="34"/>
        </w:numPr>
        <w:ind w:left="0" w:firstLine="0"/>
        <w:rPr>
          <w:rFonts w:ascii="Arial" w:hAnsi="Arial"/>
          <w:lang w:val="en-US"/>
        </w:rPr>
      </w:pPr>
      <w:r w:rsidRPr="00D973BB">
        <w:rPr>
          <w:rFonts w:ascii="Arial" w:hAnsi="Arial"/>
          <w:lang w:val="en-US"/>
        </w:rPr>
        <w:t>Hand blockage losses and transmit power reduction</w:t>
      </w:r>
      <w:r w:rsidR="001941E8" w:rsidRPr="00D973BB">
        <w:rPr>
          <w:rFonts w:ascii="Arial" w:hAnsi="Arial"/>
          <w:lang w:val="en-US"/>
        </w:rPr>
        <w:t xml:space="preserve"> (</w:t>
      </w:r>
      <w:r w:rsidR="001941E8" w:rsidRPr="00D973BB">
        <w:rPr>
          <w:rFonts w:ascii="Arial" w:hAnsi="Arial" w:cs="Arial"/>
          <w:lang w:val="en-US"/>
        </w:rPr>
        <w:t xml:space="preserve">issue </w:t>
      </w:r>
      <w:r w:rsidR="001941E8" w:rsidRPr="00D973BB">
        <w:rPr>
          <w:rFonts w:ascii="Arial" w:hAnsi="Arial"/>
          <w:lang w:val="en-US"/>
        </w:rPr>
        <w:t>2.5.4)</w:t>
      </w:r>
      <w:r w:rsidRPr="00D973BB">
        <w:rPr>
          <w:rFonts w:ascii="Arial" w:hAnsi="Arial"/>
          <w:lang w:val="en-US"/>
        </w:rPr>
        <w:t xml:space="preserve">: issue already treated and closed during previous meetings. </w:t>
      </w:r>
    </w:p>
    <w:p w14:paraId="6C3288B1" w14:textId="77777777" w:rsidR="003C141F" w:rsidRPr="00D973BB" w:rsidRDefault="003C141F"/>
    <w:p w14:paraId="69B2DC98" w14:textId="77777777" w:rsidR="003C141F" w:rsidRPr="00D973BB" w:rsidRDefault="00941110" w:rsidP="00BB622F">
      <w:pPr>
        <w:pStyle w:val="1"/>
      </w:pPr>
      <w:bookmarkStart w:id="7" w:name="_In-sequence_SDU_delivery"/>
      <w:bookmarkEnd w:id="7"/>
      <w:r w:rsidRPr="00D973BB">
        <w:t>References</w:t>
      </w:r>
    </w:p>
    <w:p w14:paraId="0DC59B73" w14:textId="77777777" w:rsidR="003C141F" w:rsidRPr="00D973BB" w:rsidRDefault="00941110">
      <w:pPr>
        <w:pStyle w:val="Reference"/>
      </w:pPr>
      <w:bookmarkStart w:id="8" w:name="_Ref54013846"/>
      <w:r w:rsidRPr="00D973BB">
        <w:t xml:space="preserve">R1-2007575 Scenarios and evaluation assumption for </w:t>
      </w:r>
      <w:proofErr w:type="spellStart"/>
      <w:r w:rsidRPr="00D973BB">
        <w:t>IIoT</w:t>
      </w:r>
      <w:proofErr w:type="spellEnd"/>
      <w:r w:rsidRPr="00D973BB">
        <w:t xml:space="preserve"> positioning, Huawei, </w:t>
      </w:r>
      <w:proofErr w:type="spellStart"/>
      <w:r w:rsidRPr="00D973BB">
        <w:t>HiSilicon</w:t>
      </w:r>
      <w:bookmarkEnd w:id="8"/>
      <w:proofErr w:type="spellEnd"/>
    </w:p>
    <w:p w14:paraId="70E9314A" w14:textId="77777777" w:rsidR="003C141F" w:rsidRPr="00D973BB" w:rsidRDefault="00941110">
      <w:pPr>
        <w:pStyle w:val="Reference"/>
      </w:pPr>
      <w:bookmarkStart w:id="9" w:name="_Ref54017819"/>
      <w:r w:rsidRPr="00D973BB">
        <w:t>R1-2007664, Discussion on additional scenarios for NR positioning evaluation, vivo</w:t>
      </w:r>
      <w:bookmarkEnd w:id="9"/>
    </w:p>
    <w:p w14:paraId="3D14CBA9" w14:textId="77777777" w:rsidR="003C141F" w:rsidRPr="00D973BB" w:rsidRDefault="00941110">
      <w:pPr>
        <w:pStyle w:val="Reference"/>
      </w:pPr>
      <w:bookmarkStart w:id="10" w:name="_Ref54019319"/>
      <w:r w:rsidRPr="00D973BB">
        <w:t>R1-2007753, Remaining issues on evaluation assumptions, ZTE</w:t>
      </w:r>
      <w:bookmarkEnd w:id="10"/>
    </w:p>
    <w:p w14:paraId="61D5DBE6" w14:textId="77777777" w:rsidR="003C141F" w:rsidRPr="00D973BB" w:rsidRDefault="00941110">
      <w:pPr>
        <w:pStyle w:val="Reference"/>
      </w:pPr>
      <w:bookmarkStart w:id="11" w:name="_Ref54019704"/>
      <w:r w:rsidRPr="00D973BB">
        <w:t>R1-2007858, Remaining issues on additional scenarios for evaluation of NR Positioning Enhancements, CATT</w:t>
      </w:r>
      <w:bookmarkEnd w:id="11"/>
    </w:p>
    <w:p w14:paraId="6461E7A9" w14:textId="77777777" w:rsidR="003C141F" w:rsidRPr="00D973BB" w:rsidRDefault="00941110">
      <w:pPr>
        <w:pStyle w:val="Reference"/>
      </w:pPr>
      <w:bookmarkStart w:id="12" w:name="_Ref54020954"/>
      <w:r w:rsidRPr="00D973BB">
        <w:t>R1-2007907, Remaining Issues on Evaluation Assumptions, FUTUREWEI</w:t>
      </w:r>
      <w:bookmarkEnd w:id="12"/>
    </w:p>
    <w:p w14:paraId="1B0127D2" w14:textId="77777777" w:rsidR="003C141F" w:rsidRPr="00D973BB" w:rsidRDefault="00941110">
      <w:pPr>
        <w:pStyle w:val="Reference"/>
      </w:pPr>
      <w:bookmarkStart w:id="13" w:name="_Ref54031483"/>
      <w:r w:rsidRPr="00D973BB">
        <w:t>R1-2007944, NR positioning scenarios, Intel Corporation</w:t>
      </w:r>
      <w:bookmarkEnd w:id="13"/>
    </w:p>
    <w:p w14:paraId="16616C92" w14:textId="77777777" w:rsidR="003C141F" w:rsidRPr="00D973BB" w:rsidRDefault="00941110">
      <w:pPr>
        <w:pStyle w:val="Reference"/>
      </w:pPr>
      <w:bookmarkStart w:id="14" w:name="_Ref54037769"/>
      <w:r w:rsidRPr="00D973BB">
        <w:t xml:space="preserve">R1-2008014, Remaining issues on target performance requirement of </w:t>
      </w:r>
      <w:proofErr w:type="spellStart"/>
      <w:r w:rsidRPr="00D973BB">
        <w:t>IIoT</w:t>
      </w:r>
      <w:proofErr w:type="spellEnd"/>
      <w:r w:rsidRPr="00D973BB">
        <w:t xml:space="preserve"> use case, CMCC</w:t>
      </w:r>
      <w:bookmarkEnd w:id="14"/>
    </w:p>
    <w:p w14:paraId="328EE93E" w14:textId="77777777" w:rsidR="003C141F" w:rsidRPr="00D973BB" w:rsidRDefault="00941110">
      <w:pPr>
        <w:pStyle w:val="Reference"/>
      </w:pPr>
      <w:bookmarkStart w:id="15" w:name="_Ref54038351"/>
      <w:r w:rsidRPr="00D973BB">
        <w:t>R1-2008224, Discussion on Additional Scenarios for Evaluation of NR Positioning, OPPO</w:t>
      </w:r>
      <w:bookmarkEnd w:id="15"/>
    </w:p>
    <w:p w14:paraId="2F96BEF3" w14:textId="77777777" w:rsidR="003C141F" w:rsidRPr="00D973BB" w:rsidRDefault="00941110">
      <w:pPr>
        <w:pStyle w:val="Reference"/>
      </w:pPr>
      <w:bookmarkStart w:id="16" w:name="_Ref54038972"/>
      <w:r w:rsidRPr="00D973BB">
        <w:t>R1-2008299, Additional scenarios for evaluation of NR positioning, Nokia, Nokia Shanghai Bell</w:t>
      </w:r>
      <w:bookmarkEnd w:id="16"/>
    </w:p>
    <w:p w14:paraId="4528386F" w14:textId="77777777" w:rsidR="003C141F" w:rsidRPr="00D973BB" w:rsidRDefault="00941110">
      <w:pPr>
        <w:pStyle w:val="Reference"/>
      </w:pPr>
      <w:bookmarkStart w:id="17" w:name="_Ref54039835"/>
      <w:r w:rsidRPr="00D973BB">
        <w:t>R1-2008363, Considerations on Additional Scenarios for Evaluation, Sony</w:t>
      </w:r>
      <w:bookmarkEnd w:id="17"/>
    </w:p>
    <w:p w14:paraId="3309D118" w14:textId="77777777" w:rsidR="003C141F" w:rsidRPr="00D973BB" w:rsidRDefault="00941110">
      <w:pPr>
        <w:pStyle w:val="Reference"/>
      </w:pPr>
      <w:bookmarkStart w:id="18" w:name="_Ref54040048"/>
      <w:r w:rsidRPr="00D973BB">
        <w:t>R1-2008415, Discussions on additional scenarios for evaluation for NR positioning, LG Electronics</w:t>
      </w:r>
      <w:bookmarkEnd w:id="18"/>
    </w:p>
    <w:p w14:paraId="1AA7463C" w14:textId="77777777" w:rsidR="003C141F" w:rsidRPr="00D973BB" w:rsidRDefault="00941110">
      <w:pPr>
        <w:pStyle w:val="Reference"/>
      </w:pPr>
      <w:bookmarkStart w:id="19" w:name="_Ref54040850"/>
      <w:r w:rsidRPr="00D973BB">
        <w:t xml:space="preserve">R1-2008488, Discussion on evaluation assumptions for latency, </w:t>
      </w:r>
      <w:proofErr w:type="spellStart"/>
      <w:r w:rsidRPr="00D973BB">
        <w:t>InterDigital</w:t>
      </w:r>
      <w:proofErr w:type="spellEnd"/>
      <w:r w:rsidRPr="00D973BB">
        <w:t>, Inc.</w:t>
      </w:r>
      <w:bookmarkEnd w:id="19"/>
    </w:p>
    <w:p w14:paraId="1E3E2E56" w14:textId="77777777" w:rsidR="003C141F" w:rsidRPr="00D973BB" w:rsidRDefault="00941110">
      <w:pPr>
        <w:pStyle w:val="Reference"/>
      </w:pPr>
      <w:bookmarkStart w:id="20" w:name="_Ref54040930"/>
      <w:r w:rsidRPr="00D973BB">
        <w:t>R1-2008617, Considerations on Additional Scenarios for Evaluation, Qualcomm Incorporated</w:t>
      </w:r>
      <w:bookmarkEnd w:id="20"/>
    </w:p>
    <w:p w14:paraId="5284581B" w14:textId="77777777" w:rsidR="003C141F" w:rsidRPr="00D973BB" w:rsidRDefault="00941110">
      <w:pPr>
        <w:pStyle w:val="Reference"/>
      </w:pPr>
      <w:bookmarkStart w:id="21" w:name="_Ref54042229"/>
      <w:r w:rsidRPr="00D973BB">
        <w:t>R1-2008763, Remaining details on additional scenarios for evaluation, Ericsson</w:t>
      </w:r>
      <w:bookmarkEnd w:id="21"/>
    </w:p>
    <w:p w14:paraId="3A34ECDC" w14:textId="77777777" w:rsidR="003C141F" w:rsidRPr="00D973BB" w:rsidRDefault="00941110">
      <w:pPr>
        <w:pStyle w:val="Reference"/>
      </w:pPr>
      <w:bookmarkStart w:id="22" w:name="_Ref189809556"/>
      <w:bookmarkStart w:id="23" w:name="_Ref174151459"/>
      <w:r w:rsidRPr="00D973BB">
        <w:t xml:space="preserve">RP-193237, “New SID on NR Positioning Enhancements”, Qualcomm Incorporated, </w:t>
      </w:r>
      <w:proofErr w:type="spellStart"/>
      <w:r w:rsidRPr="00D973BB">
        <w:t>Sitges</w:t>
      </w:r>
      <w:proofErr w:type="spellEnd"/>
      <w:r w:rsidRPr="00D973BB">
        <w:t>, Spain, December 2019</w:t>
      </w:r>
      <w:bookmarkEnd w:id="22"/>
      <w:bookmarkEnd w:id="23"/>
      <w:r w:rsidRPr="00D973BB">
        <w:t xml:space="preserve"> </w:t>
      </w:r>
    </w:p>
    <w:p w14:paraId="1B6F80BA" w14:textId="77777777" w:rsidR="003C141F" w:rsidRPr="00D973BB" w:rsidRDefault="00941110">
      <w:pPr>
        <w:pStyle w:val="Reference"/>
      </w:pPr>
      <w:r w:rsidRPr="00D973BB">
        <w:t>[Post111-e][</w:t>
      </w:r>
      <w:proofErr w:type="gramStart"/>
      <w:r w:rsidRPr="00D973BB">
        <w:t>625][</w:t>
      </w:r>
      <w:proofErr w:type="gramEnd"/>
      <w:r w:rsidRPr="00D973BB">
        <w:t xml:space="preserve">POS] End-to-end latency analysis (Intel), RAN2 email discussion  </w:t>
      </w:r>
    </w:p>
    <w:p w14:paraId="1FAA1A04" w14:textId="77777777" w:rsidR="003C141F" w:rsidRPr="00D973BB" w:rsidRDefault="003C141F">
      <w:pPr>
        <w:pStyle w:val="Reference"/>
        <w:numPr>
          <w:ilvl w:val="0"/>
          <w:numId w:val="0"/>
        </w:numPr>
        <w:ind w:left="567"/>
      </w:pPr>
    </w:p>
    <w:sectPr w:rsidR="003C141F" w:rsidRPr="00D973BB">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2BD66" w14:textId="77777777" w:rsidR="00806AC9" w:rsidRDefault="00806AC9">
      <w:r>
        <w:separator/>
      </w:r>
    </w:p>
  </w:endnote>
  <w:endnote w:type="continuationSeparator" w:id="0">
    <w:p w14:paraId="321F6EFC" w14:textId="77777777" w:rsidR="00806AC9" w:rsidRDefault="0080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n-cs">
    <w:altName w:val="Segoe Prin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E82BD" w14:textId="111E5028" w:rsidR="005950C4" w:rsidRDefault="005950C4">
    <w:pPr>
      <w:pStyle w:val="af3"/>
      <w:tabs>
        <w:tab w:val="center" w:pos="4820"/>
        <w:tab w:val="right" w:pos="9639"/>
      </w:tabs>
      <w:jc w:val="left"/>
    </w:pPr>
    <w:r>
      <w:tab/>
    </w:r>
    <w:r>
      <w:rPr>
        <w:rStyle w:val="aff2"/>
      </w:rPr>
      <w:fldChar w:fldCharType="begin"/>
    </w:r>
    <w:r>
      <w:rPr>
        <w:rStyle w:val="aff2"/>
      </w:rPr>
      <w:instrText xml:space="preserve"> PAGE </w:instrText>
    </w:r>
    <w:r>
      <w:rPr>
        <w:rStyle w:val="aff2"/>
      </w:rPr>
      <w:fldChar w:fldCharType="separate"/>
    </w:r>
    <w:r>
      <w:rPr>
        <w:rStyle w:val="aff2"/>
        <w:noProof/>
      </w:rPr>
      <w:t>22</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Pr>
        <w:rStyle w:val="aff2"/>
        <w:noProof/>
      </w:rPr>
      <w:t>23</w:t>
    </w:r>
    <w:r>
      <w:rPr>
        <w:rStyle w:val="aff2"/>
      </w:rPr>
      <w:fldChar w:fldCharType="end"/>
    </w:r>
    <w:r>
      <w:rPr>
        <w:rStyle w:val="af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81393" w14:textId="77777777" w:rsidR="00806AC9" w:rsidRDefault="00806AC9">
      <w:r>
        <w:separator/>
      </w:r>
    </w:p>
  </w:footnote>
  <w:footnote w:type="continuationSeparator" w:id="0">
    <w:p w14:paraId="463AD5E6" w14:textId="77777777" w:rsidR="00806AC9" w:rsidRDefault="00806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609BF" w14:textId="77777777" w:rsidR="005950C4" w:rsidRDefault="005950C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0805C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8436F34"/>
    <w:multiLevelType w:val="multilevel"/>
    <w:tmpl w:val="18436F3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A1F4FAA"/>
    <w:multiLevelType w:val="multilevel"/>
    <w:tmpl w:val="1A1F4FAA"/>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9" w15:restartNumberingAfterBreak="0">
    <w:nsid w:val="1E3B07AB"/>
    <w:multiLevelType w:val="multilevel"/>
    <w:tmpl w:val="1E3B07AB"/>
    <w:lvl w:ilvl="0">
      <w:start w:val="1"/>
      <w:numFmt w:val="decimal"/>
      <w:lvlText w:val="Proposal %1:"/>
      <w:lvlJc w:val="left"/>
      <w:pPr>
        <w:ind w:left="0" w:firstLine="0"/>
      </w:pPr>
      <w:rPr>
        <w:rFonts w:ascii="Times New Roman" w:hAnsi="Times New Roman" w:hint="default"/>
        <w:b/>
        <w:color w:val="auto"/>
        <w:sz w:val="22"/>
        <w:lang w:val="en-US"/>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19A5B4B"/>
    <w:multiLevelType w:val="multilevel"/>
    <w:tmpl w:val="219A5B4B"/>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AE30F66"/>
    <w:multiLevelType w:val="hybridMultilevel"/>
    <w:tmpl w:val="D222EF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48C2D74"/>
    <w:multiLevelType w:val="multilevel"/>
    <w:tmpl w:val="348C2D7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9" w15:restartNumberingAfterBreak="0">
    <w:nsid w:val="35F66FB2"/>
    <w:multiLevelType w:val="multilevel"/>
    <w:tmpl w:val="35F66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1909DF"/>
    <w:multiLevelType w:val="multilevel"/>
    <w:tmpl w:val="6202492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BC2EDF"/>
    <w:multiLevelType w:val="multilevel"/>
    <w:tmpl w:val="3CBC2EDF"/>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E46D9D"/>
    <w:multiLevelType w:val="multilevel"/>
    <w:tmpl w:val="49E46D9D"/>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D521464"/>
    <w:multiLevelType w:val="hybridMultilevel"/>
    <w:tmpl w:val="7728D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12021"/>
    <w:multiLevelType w:val="multilevel"/>
    <w:tmpl w:val="4E212021"/>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50D07F68"/>
    <w:multiLevelType w:val="multilevel"/>
    <w:tmpl w:val="50D07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5AD1DF2"/>
    <w:multiLevelType w:val="multilevel"/>
    <w:tmpl w:val="55AD1DF2"/>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566E053A"/>
    <w:multiLevelType w:val="multilevel"/>
    <w:tmpl w:val="484E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57441DEC"/>
    <w:multiLevelType w:val="multilevel"/>
    <w:tmpl w:val="57441DEC"/>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2C22AB"/>
    <w:multiLevelType w:val="multilevel"/>
    <w:tmpl w:val="612C22A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5F75B35"/>
    <w:multiLevelType w:val="multilevel"/>
    <w:tmpl w:val="75F75B35"/>
    <w:lvl w:ilvl="0">
      <w:start w:val="5"/>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9449C6"/>
    <w:multiLevelType w:val="multilevel"/>
    <w:tmpl w:val="779449C6"/>
    <w:lvl w:ilvl="0">
      <w:start w:val="5"/>
      <w:numFmt w:val="bullet"/>
      <w:lvlText w:val="-"/>
      <w:lvlJc w:val="left"/>
      <w:pPr>
        <w:ind w:left="1287" w:hanging="360"/>
      </w:pPr>
      <w:rPr>
        <w:rFonts w:ascii="Calibri" w:eastAsiaTheme="minorEastAsia"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4"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0"/>
  </w:num>
  <w:num w:numId="2">
    <w:abstractNumId w:val="17"/>
  </w:num>
  <w:num w:numId="3">
    <w:abstractNumId w:val="3"/>
  </w:num>
  <w:num w:numId="4">
    <w:abstractNumId w:val="13"/>
  </w:num>
  <w:num w:numId="5">
    <w:abstractNumId w:val="10"/>
  </w:num>
  <w:num w:numId="6">
    <w:abstractNumId w:val="36"/>
  </w:num>
  <w:num w:numId="7">
    <w:abstractNumId w:val="0"/>
  </w:num>
  <w:num w:numId="8">
    <w:abstractNumId w:val="4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1"/>
    <w:lvlOverride w:ilvl="0">
      <w:startOverride w:val="1"/>
    </w:lvlOverride>
    <w:lvlOverride w:ilvl="2">
      <w:startOverride w:val="1"/>
    </w:lvlOverride>
    <w:lvlOverride w:ilvl="3">
      <w:startOverride w:val="1"/>
    </w:lvlOverride>
    <w:lvlOverride w:ilvl="4">
      <w:startOverride w:val="1"/>
    </w:lvlOverride>
    <w:lvlOverride w:ilvl="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5"/>
  </w:num>
  <w:num w:numId="15">
    <w:abstractNumId w:val="4"/>
  </w:num>
  <w:num w:numId="16">
    <w:abstractNumId w:val="23"/>
  </w:num>
  <w:num w:numId="17">
    <w:abstractNumId w:val="25"/>
  </w:num>
  <w:num w:numId="18">
    <w:abstractNumId w:val="11"/>
  </w:num>
  <w:num w:numId="19">
    <w:abstractNumId w:val="35"/>
  </w:num>
  <w:num w:numId="20">
    <w:abstractNumId w:val="19"/>
  </w:num>
  <w:num w:numId="21">
    <w:abstractNumId w:val="42"/>
  </w:num>
  <w:num w:numId="22">
    <w:abstractNumId w:val="37"/>
  </w:num>
  <w:num w:numId="23">
    <w:abstractNumId w:val="38"/>
  </w:num>
  <w:num w:numId="24">
    <w:abstractNumId w:val="9"/>
  </w:num>
  <w:num w:numId="25">
    <w:abstractNumId w:val="18"/>
  </w:num>
  <w:num w:numId="26">
    <w:abstractNumId w:val="32"/>
  </w:num>
  <w:num w:numId="27">
    <w:abstractNumId w:val="5"/>
  </w:num>
  <w:num w:numId="28">
    <w:abstractNumId w:val="28"/>
  </w:num>
  <w:num w:numId="29">
    <w:abstractNumId w:val="22"/>
  </w:num>
  <w:num w:numId="30">
    <w:abstractNumId w:val="24"/>
  </w:num>
  <w:num w:numId="31">
    <w:abstractNumId w:val="39"/>
  </w:num>
  <w:num w:numId="32">
    <w:abstractNumId w:val="12"/>
  </w:num>
  <w:num w:numId="33">
    <w:abstractNumId w:val="34"/>
  </w:num>
  <w:num w:numId="34">
    <w:abstractNumId w:val="43"/>
  </w:num>
  <w:num w:numId="35">
    <w:abstractNumId w:val="8"/>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36">
    <w:abstractNumId w:val="29"/>
  </w:num>
  <w:num w:numId="37">
    <w:abstractNumId w:val="44"/>
  </w:num>
  <w:num w:numId="38">
    <w:abstractNumId w:val="6"/>
  </w:num>
  <w:num w:numId="39">
    <w:abstractNumId w:val="7"/>
  </w:num>
  <w:num w:numId="40">
    <w:abstractNumId w:val="14"/>
  </w:num>
  <w:num w:numId="41">
    <w:abstractNumId w:val="33"/>
  </w:num>
  <w:num w:numId="42">
    <w:abstractNumId w:val="1"/>
  </w:num>
  <w:num w:numId="43">
    <w:abstractNumId w:val="2"/>
  </w:num>
  <w:num w:numId="44">
    <w:abstractNumId w:val="27"/>
  </w:num>
  <w:num w:numId="45">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EyNDAxNbWwNDRQ0lEKTi0uzszPAykwqgUAIveImywAAAA="/>
  </w:docVars>
  <w:rsids>
    <w:rsidRoot w:val="0025002A"/>
    <w:rsid w:val="000006E1"/>
    <w:rsid w:val="00001543"/>
    <w:rsid w:val="000017C0"/>
    <w:rsid w:val="0000290C"/>
    <w:rsid w:val="00002A37"/>
    <w:rsid w:val="00003030"/>
    <w:rsid w:val="000030D9"/>
    <w:rsid w:val="00003D46"/>
    <w:rsid w:val="00003F43"/>
    <w:rsid w:val="00004211"/>
    <w:rsid w:val="000042A2"/>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39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1F1"/>
    <w:rsid w:val="00017410"/>
    <w:rsid w:val="00020645"/>
    <w:rsid w:val="00020818"/>
    <w:rsid w:val="0002132B"/>
    <w:rsid w:val="000220A5"/>
    <w:rsid w:val="000224A5"/>
    <w:rsid w:val="00022AAE"/>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290A"/>
    <w:rsid w:val="0003396E"/>
    <w:rsid w:val="00034ACF"/>
    <w:rsid w:val="00034BB3"/>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4CF"/>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B83"/>
    <w:rsid w:val="00055CE5"/>
    <w:rsid w:val="0005606A"/>
    <w:rsid w:val="000564FF"/>
    <w:rsid w:val="00056A27"/>
    <w:rsid w:val="00056C38"/>
    <w:rsid w:val="00057117"/>
    <w:rsid w:val="00057C2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4728"/>
    <w:rsid w:val="00074B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7D0"/>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5FC5"/>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62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3FE5"/>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9E1"/>
    <w:rsid w:val="000C5026"/>
    <w:rsid w:val="000C5CC8"/>
    <w:rsid w:val="000C6D23"/>
    <w:rsid w:val="000C77D4"/>
    <w:rsid w:val="000D0137"/>
    <w:rsid w:val="000D05B0"/>
    <w:rsid w:val="000D069D"/>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5B8D"/>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E0B"/>
    <w:rsid w:val="000F3120"/>
    <w:rsid w:val="000F3BE9"/>
    <w:rsid w:val="000F3F6C"/>
    <w:rsid w:val="000F41FB"/>
    <w:rsid w:val="000F4E3B"/>
    <w:rsid w:val="000F4E6E"/>
    <w:rsid w:val="000F6DF3"/>
    <w:rsid w:val="000F731C"/>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871"/>
    <w:rsid w:val="00105BF7"/>
    <w:rsid w:val="001062FB"/>
    <w:rsid w:val="001063E6"/>
    <w:rsid w:val="00106E26"/>
    <w:rsid w:val="001077F6"/>
    <w:rsid w:val="00110185"/>
    <w:rsid w:val="001104F3"/>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9F3"/>
    <w:rsid w:val="00120F1D"/>
    <w:rsid w:val="0012132F"/>
    <w:rsid w:val="001219F5"/>
    <w:rsid w:val="00121A20"/>
    <w:rsid w:val="001221DF"/>
    <w:rsid w:val="00122335"/>
    <w:rsid w:val="00122F0B"/>
    <w:rsid w:val="0012313B"/>
    <w:rsid w:val="0012323B"/>
    <w:rsid w:val="0012377F"/>
    <w:rsid w:val="001238E7"/>
    <w:rsid w:val="00124314"/>
    <w:rsid w:val="001243A4"/>
    <w:rsid w:val="001246B6"/>
    <w:rsid w:val="0012627B"/>
    <w:rsid w:val="00126B4A"/>
    <w:rsid w:val="001274EE"/>
    <w:rsid w:val="00127AD2"/>
    <w:rsid w:val="00131939"/>
    <w:rsid w:val="00131991"/>
    <w:rsid w:val="00131CB1"/>
    <w:rsid w:val="00131DFE"/>
    <w:rsid w:val="00132FD0"/>
    <w:rsid w:val="00133995"/>
    <w:rsid w:val="001344C0"/>
    <w:rsid w:val="001346FA"/>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74D"/>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30C4"/>
    <w:rsid w:val="00164AD8"/>
    <w:rsid w:val="00164FAE"/>
    <w:rsid w:val="00165208"/>
    <w:rsid w:val="00165301"/>
    <w:rsid w:val="001659C1"/>
    <w:rsid w:val="00165C84"/>
    <w:rsid w:val="001678C9"/>
    <w:rsid w:val="00167A19"/>
    <w:rsid w:val="00167E59"/>
    <w:rsid w:val="00167EF8"/>
    <w:rsid w:val="0017116F"/>
    <w:rsid w:val="00171C2A"/>
    <w:rsid w:val="0017266F"/>
    <w:rsid w:val="0017372B"/>
    <w:rsid w:val="00173A8E"/>
    <w:rsid w:val="001741EF"/>
    <w:rsid w:val="001745D0"/>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0BE2"/>
    <w:rsid w:val="0018143F"/>
    <w:rsid w:val="00181B32"/>
    <w:rsid w:val="00181FF8"/>
    <w:rsid w:val="001836AC"/>
    <w:rsid w:val="0018371D"/>
    <w:rsid w:val="001839CE"/>
    <w:rsid w:val="00183DA3"/>
    <w:rsid w:val="0018444D"/>
    <w:rsid w:val="001846D1"/>
    <w:rsid w:val="00184C8E"/>
    <w:rsid w:val="00184D9C"/>
    <w:rsid w:val="00185170"/>
    <w:rsid w:val="00185305"/>
    <w:rsid w:val="0018534E"/>
    <w:rsid w:val="00185FBF"/>
    <w:rsid w:val="00186046"/>
    <w:rsid w:val="001862EE"/>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E8"/>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7BA"/>
    <w:rsid w:val="001A2A81"/>
    <w:rsid w:val="001A2A9E"/>
    <w:rsid w:val="001A34EA"/>
    <w:rsid w:val="001A370F"/>
    <w:rsid w:val="001A3B70"/>
    <w:rsid w:val="001A3ED1"/>
    <w:rsid w:val="001A4D2E"/>
    <w:rsid w:val="001A502A"/>
    <w:rsid w:val="001A5568"/>
    <w:rsid w:val="001A6173"/>
    <w:rsid w:val="001A6615"/>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DE5"/>
    <w:rsid w:val="001C5F7F"/>
    <w:rsid w:val="001C6312"/>
    <w:rsid w:val="001C662A"/>
    <w:rsid w:val="001C70AC"/>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799"/>
    <w:rsid w:val="001D5D37"/>
    <w:rsid w:val="001D5FAC"/>
    <w:rsid w:val="001D6342"/>
    <w:rsid w:val="001D6D53"/>
    <w:rsid w:val="001D7510"/>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FB9"/>
    <w:rsid w:val="001F3646"/>
    <w:rsid w:val="001F3808"/>
    <w:rsid w:val="001F3916"/>
    <w:rsid w:val="001F3D92"/>
    <w:rsid w:val="001F4751"/>
    <w:rsid w:val="001F54C5"/>
    <w:rsid w:val="001F5A80"/>
    <w:rsid w:val="001F65F9"/>
    <w:rsid w:val="001F662C"/>
    <w:rsid w:val="001F687F"/>
    <w:rsid w:val="001F6E92"/>
    <w:rsid w:val="001F7074"/>
    <w:rsid w:val="001F794D"/>
    <w:rsid w:val="001F7A31"/>
    <w:rsid w:val="001F7B80"/>
    <w:rsid w:val="00200490"/>
    <w:rsid w:val="00201A14"/>
    <w:rsid w:val="00201B49"/>
    <w:rsid w:val="00201B88"/>
    <w:rsid w:val="00201F3A"/>
    <w:rsid w:val="00202566"/>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1D30"/>
    <w:rsid w:val="00213BFD"/>
    <w:rsid w:val="002148C1"/>
    <w:rsid w:val="00214DA6"/>
    <w:rsid w:val="00214DA8"/>
    <w:rsid w:val="00215423"/>
    <w:rsid w:val="002158FA"/>
    <w:rsid w:val="00215BCD"/>
    <w:rsid w:val="0021611C"/>
    <w:rsid w:val="002166B4"/>
    <w:rsid w:val="002166E8"/>
    <w:rsid w:val="00216718"/>
    <w:rsid w:val="00216E7D"/>
    <w:rsid w:val="002176F0"/>
    <w:rsid w:val="00217A7F"/>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7F7"/>
    <w:rsid w:val="00236C13"/>
    <w:rsid w:val="00236C21"/>
    <w:rsid w:val="00236D04"/>
    <w:rsid w:val="00236D0F"/>
    <w:rsid w:val="00236D34"/>
    <w:rsid w:val="00237661"/>
    <w:rsid w:val="002376C9"/>
    <w:rsid w:val="0023778D"/>
    <w:rsid w:val="00237BDF"/>
    <w:rsid w:val="00237EF4"/>
    <w:rsid w:val="0024016F"/>
    <w:rsid w:val="00240DAA"/>
    <w:rsid w:val="00241559"/>
    <w:rsid w:val="00242101"/>
    <w:rsid w:val="0024251B"/>
    <w:rsid w:val="002427DD"/>
    <w:rsid w:val="002435B3"/>
    <w:rsid w:val="002436EE"/>
    <w:rsid w:val="00244408"/>
    <w:rsid w:val="0024444A"/>
    <w:rsid w:val="002453A2"/>
    <w:rsid w:val="002458EB"/>
    <w:rsid w:val="0024646E"/>
    <w:rsid w:val="00246A34"/>
    <w:rsid w:val="00246B8E"/>
    <w:rsid w:val="00247620"/>
    <w:rsid w:val="0025002A"/>
    <w:rsid w:val="002500C8"/>
    <w:rsid w:val="002502E4"/>
    <w:rsid w:val="00251136"/>
    <w:rsid w:val="00251235"/>
    <w:rsid w:val="002517AC"/>
    <w:rsid w:val="00251CB3"/>
    <w:rsid w:val="002541B9"/>
    <w:rsid w:val="00254407"/>
    <w:rsid w:val="00254430"/>
    <w:rsid w:val="00254598"/>
    <w:rsid w:val="00254B0D"/>
    <w:rsid w:val="002552B7"/>
    <w:rsid w:val="0025553D"/>
    <w:rsid w:val="00255654"/>
    <w:rsid w:val="0025577E"/>
    <w:rsid w:val="00255844"/>
    <w:rsid w:val="00255AC9"/>
    <w:rsid w:val="00255BEA"/>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75E"/>
    <w:rsid w:val="00277E1F"/>
    <w:rsid w:val="00277E75"/>
    <w:rsid w:val="002800A2"/>
    <w:rsid w:val="002805F5"/>
    <w:rsid w:val="00280751"/>
    <w:rsid w:val="002808A1"/>
    <w:rsid w:val="002809ED"/>
    <w:rsid w:val="00281456"/>
    <w:rsid w:val="00281AC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041"/>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264"/>
    <w:rsid w:val="002D06FC"/>
    <w:rsid w:val="002D071A"/>
    <w:rsid w:val="002D16FF"/>
    <w:rsid w:val="002D23D8"/>
    <w:rsid w:val="002D28A6"/>
    <w:rsid w:val="002D2AC1"/>
    <w:rsid w:val="002D2F01"/>
    <w:rsid w:val="002D34B2"/>
    <w:rsid w:val="002D3B0F"/>
    <w:rsid w:val="002D3B60"/>
    <w:rsid w:val="002D3FA4"/>
    <w:rsid w:val="002D45B0"/>
    <w:rsid w:val="002D48B0"/>
    <w:rsid w:val="002D4F7E"/>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29B8"/>
    <w:rsid w:val="002E2E52"/>
    <w:rsid w:val="002E2EE2"/>
    <w:rsid w:val="002E3058"/>
    <w:rsid w:val="002E5CB5"/>
    <w:rsid w:val="002E6035"/>
    <w:rsid w:val="002E6373"/>
    <w:rsid w:val="002E680B"/>
    <w:rsid w:val="002E73F4"/>
    <w:rsid w:val="002E7580"/>
    <w:rsid w:val="002E7CAE"/>
    <w:rsid w:val="002E7F54"/>
    <w:rsid w:val="002F03E3"/>
    <w:rsid w:val="002F0574"/>
    <w:rsid w:val="002F1020"/>
    <w:rsid w:val="002F177C"/>
    <w:rsid w:val="002F1A98"/>
    <w:rsid w:val="002F1E7E"/>
    <w:rsid w:val="002F1E7F"/>
    <w:rsid w:val="002F2771"/>
    <w:rsid w:val="002F2826"/>
    <w:rsid w:val="002F2ACD"/>
    <w:rsid w:val="002F2B76"/>
    <w:rsid w:val="002F2FF7"/>
    <w:rsid w:val="002F37A9"/>
    <w:rsid w:val="002F3873"/>
    <w:rsid w:val="002F3D91"/>
    <w:rsid w:val="002F47ED"/>
    <w:rsid w:val="002F4DF7"/>
    <w:rsid w:val="002F4E77"/>
    <w:rsid w:val="002F5B10"/>
    <w:rsid w:val="002F66E5"/>
    <w:rsid w:val="002F7B84"/>
    <w:rsid w:val="002F7F04"/>
    <w:rsid w:val="003007F5"/>
    <w:rsid w:val="003008DB"/>
    <w:rsid w:val="00300DEE"/>
    <w:rsid w:val="0030104A"/>
    <w:rsid w:val="00301795"/>
    <w:rsid w:val="0030199A"/>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31"/>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59D"/>
    <w:rsid w:val="00312699"/>
    <w:rsid w:val="00312F5F"/>
    <w:rsid w:val="00313FD6"/>
    <w:rsid w:val="00314369"/>
    <w:rsid w:val="003143BD"/>
    <w:rsid w:val="00314AB4"/>
    <w:rsid w:val="00314ADB"/>
    <w:rsid w:val="0031514F"/>
    <w:rsid w:val="00315363"/>
    <w:rsid w:val="0031558E"/>
    <w:rsid w:val="00315CD6"/>
    <w:rsid w:val="003162B4"/>
    <w:rsid w:val="00316A25"/>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9CA"/>
    <w:rsid w:val="00333B02"/>
    <w:rsid w:val="00334579"/>
    <w:rsid w:val="00334694"/>
    <w:rsid w:val="003346FE"/>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9DC"/>
    <w:rsid w:val="00354CC0"/>
    <w:rsid w:val="003553B0"/>
    <w:rsid w:val="00355E34"/>
    <w:rsid w:val="00356876"/>
    <w:rsid w:val="00356C1E"/>
    <w:rsid w:val="00357380"/>
    <w:rsid w:val="00357402"/>
    <w:rsid w:val="00357ED5"/>
    <w:rsid w:val="00357FAB"/>
    <w:rsid w:val="003602D9"/>
    <w:rsid w:val="0036031C"/>
    <w:rsid w:val="003604CE"/>
    <w:rsid w:val="0036050C"/>
    <w:rsid w:val="00360A3A"/>
    <w:rsid w:val="00360EEC"/>
    <w:rsid w:val="00361307"/>
    <w:rsid w:val="003626A4"/>
    <w:rsid w:val="003631AA"/>
    <w:rsid w:val="0036328C"/>
    <w:rsid w:val="00363EBD"/>
    <w:rsid w:val="00364078"/>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345"/>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1E25"/>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5F25"/>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32"/>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44BF"/>
    <w:rsid w:val="003B4D1E"/>
    <w:rsid w:val="003B5C3D"/>
    <w:rsid w:val="003B60BA"/>
    <w:rsid w:val="003B64BB"/>
    <w:rsid w:val="003B6AD7"/>
    <w:rsid w:val="003B7FE5"/>
    <w:rsid w:val="003C00A4"/>
    <w:rsid w:val="003C11C8"/>
    <w:rsid w:val="003C141F"/>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143"/>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664"/>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5F8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1DC"/>
    <w:rsid w:val="004242F4"/>
    <w:rsid w:val="004266F4"/>
    <w:rsid w:val="00426784"/>
    <w:rsid w:val="00426BAD"/>
    <w:rsid w:val="00426FC9"/>
    <w:rsid w:val="00427248"/>
    <w:rsid w:val="004301B2"/>
    <w:rsid w:val="004301F5"/>
    <w:rsid w:val="004306FD"/>
    <w:rsid w:val="00430B25"/>
    <w:rsid w:val="00430E9C"/>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5F9"/>
    <w:rsid w:val="0044384B"/>
    <w:rsid w:val="00443A70"/>
    <w:rsid w:val="00444119"/>
    <w:rsid w:val="00444970"/>
    <w:rsid w:val="00444B78"/>
    <w:rsid w:val="00444F05"/>
    <w:rsid w:val="00444F56"/>
    <w:rsid w:val="004450D9"/>
    <w:rsid w:val="0044548A"/>
    <w:rsid w:val="0044556C"/>
    <w:rsid w:val="00445FAF"/>
    <w:rsid w:val="00446488"/>
    <w:rsid w:val="004471C2"/>
    <w:rsid w:val="00447386"/>
    <w:rsid w:val="004506F6"/>
    <w:rsid w:val="0045096B"/>
    <w:rsid w:val="004510B4"/>
    <w:rsid w:val="004517AA"/>
    <w:rsid w:val="00451C62"/>
    <w:rsid w:val="004521DD"/>
    <w:rsid w:val="00452C19"/>
    <w:rsid w:val="00452C9B"/>
    <w:rsid w:val="00452CAC"/>
    <w:rsid w:val="004537E5"/>
    <w:rsid w:val="00453D3A"/>
    <w:rsid w:val="00454E1C"/>
    <w:rsid w:val="00455085"/>
    <w:rsid w:val="0045596E"/>
    <w:rsid w:val="0045616A"/>
    <w:rsid w:val="004561F8"/>
    <w:rsid w:val="004562DD"/>
    <w:rsid w:val="004564ED"/>
    <w:rsid w:val="00456D52"/>
    <w:rsid w:val="00457565"/>
    <w:rsid w:val="00457640"/>
    <w:rsid w:val="00457B6E"/>
    <w:rsid w:val="00457B71"/>
    <w:rsid w:val="004606C8"/>
    <w:rsid w:val="00460918"/>
    <w:rsid w:val="00461274"/>
    <w:rsid w:val="00461BA1"/>
    <w:rsid w:val="00461D81"/>
    <w:rsid w:val="0046214E"/>
    <w:rsid w:val="00462FC6"/>
    <w:rsid w:val="0046334C"/>
    <w:rsid w:val="00464479"/>
    <w:rsid w:val="004646DD"/>
    <w:rsid w:val="00464EC4"/>
    <w:rsid w:val="004658C2"/>
    <w:rsid w:val="00465DC8"/>
    <w:rsid w:val="004669E2"/>
    <w:rsid w:val="004674F0"/>
    <w:rsid w:val="00467660"/>
    <w:rsid w:val="00467CEB"/>
    <w:rsid w:val="00470B73"/>
    <w:rsid w:val="00470BC6"/>
    <w:rsid w:val="00470C31"/>
    <w:rsid w:val="00470CA5"/>
    <w:rsid w:val="00471C73"/>
    <w:rsid w:val="00471DE0"/>
    <w:rsid w:val="004720C4"/>
    <w:rsid w:val="00472251"/>
    <w:rsid w:val="004728E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03B"/>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82B"/>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7E1"/>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95"/>
    <w:rsid w:val="004B1050"/>
    <w:rsid w:val="004B1390"/>
    <w:rsid w:val="004B1708"/>
    <w:rsid w:val="004B1DA8"/>
    <w:rsid w:val="004B1E0E"/>
    <w:rsid w:val="004B2970"/>
    <w:rsid w:val="004B2C4B"/>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8BA"/>
    <w:rsid w:val="004C6E6C"/>
    <w:rsid w:val="004C7AC5"/>
    <w:rsid w:val="004D052A"/>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220"/>
    <w:rsid w:val="004D4453"/>
    <w:rsid w:val="004D451F"/>
    <w:rsid w:val="004D4614"/>
    <w:rsid w:val="004D4980"/>
    <w:rsid w:val="004D4B23"/>
    <w:rsid w:val="004D5502"/>
    <w:rsid w:val="004D63AE"/>
    <w:rsid w:val="004D6A34"/>
    <w:rsid w:val="004D75F4"/>
    <w:rsid w:val="004D7EBD"/>
    <w:rsid w:val="004D7FD2"/>
    <w:rsid w:val="004E0AED"/>
    <w:rsid w:val="004E135D"/>
    <w:rsid w:val="004E2279"/>
    <w:rsid w:val="004E2655"/>
    <w:rsid w:val="004E2680"/>
    <w:rsid w:val="004E28F9"/>
    <w:rsid w:val="004E301A"/>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B35"/>
    <w:rsid w:val="00507F85"/>
    <w:rsid w:val="00510775"/>
    <w:rsid w:val="005108D8"/>
    <w:rsid w:val="00510982"/>
    <w:rsid w:val="00511117"/>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B75"/>
    <w:rsid w:val="00530CEC"/>
    <w:rsid w:val="005311EB"/>
    <w:rsid w:val="005326AC"/>
    <w:rsid w:val="0053273F"/>
    <w:rsid w:val="00532A1B"/>
    <w:rsid w:val="00532A40"/>
    <w:rsid w:val="00532DCD"/>
    <w:rsid w:val="00533272"/>
    <w:rsid w:val="005333B0"/>
    <w:rsid w:val="0053388C"/>
    <w:rsid w:val="00533E9B"/>
    <w:rsid w:val="00534264"/>
    <w:rsid w:val="00534B59"/>
    <w:rsid w:val="00534E1D"/>
    <w:rsid w:val="00535324"/>
    <w:rsid w:val="00535522"/>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A2"/>
    <w:rsid w:val="00554E19"/>
    <w:rsid w:val="005554AE"/>
    <w:rsid w:val="00555581"/>
    <w:rsid w:val="00555ACC"/>
    <w:rsid w:val="005565AA"/>
    <w:rsid w:val="0055679E"/>
    <w:rsid w:val="00561013"/>
    <w:rsid w:val="0056121F"/>
    <w:rsid w:val="00561C2F"/>
    <w:rsid w:val="00561F86"/>
    <w:rsid w:val="00562063"/>
    <w:rsid w:val="0056231D"/>
    <w:rsid w:val="005623C8"/>
    <w:rsid w:val="005627B7"/>
    <w:rsid w:val="005629E6"/>
    <w:rsid w:val="00562C4A"/>
    <w:rsid w:val="00562E6D"/>
    <w:rsid w:val="00563769"/>
    <w:rsid w:val="00563A93"/>
    <w:rsid w:val="00563CAB"/>
    <w:rsid w:val="00564BB4"/>
    <w:rsid w:val="00565660"/>
    <w:rsid w:val="00567146"/>
    <w:rsid w:val="0056772A"/>
    <w:rsid w:val="005677B7"/>
    <w:rsid w:val="00567AFA"/>
    <w:rsid w:val="00567CD5"/>
    <w:rsid w:val="00567EDE"/>
    <w:rsid w:val="00570240"/>
    <w:rsid w:val="005704D8"/>
    <w:rsid w:val="00570CC0"/>
    <w:rsid w:val="00571B65"/>
    <w:rsid w:val="00571D62"/>
    <w:rsid w:val="00572505"/>
    <w:rsid w:val="00572601"/>
    <w:rsid w:val="00572A00"/>
    <w:rsid w:val="005733DE"/>
    <w:rsid w:val="00573D85"/>
    <w:rsid w:val="00574670"/>
    <w:rsid w:val="0057510C"/>
    <w:rsid w:val="0057533F"/>
    <w:rsid w:val="00575EEE"/>
    <w:rsid w:val="005762EF"/>
    <w:rsid w:val="005763EE"/>
    <w:rsid w:val="00576738"/>
    <w:rsid w:val="00576B70"/>
    <w:rsid w:val="00576E2D"/>
    <w:rsid w:val="00577218"/>
    <w:rsid w:val="0057736F"/>
    <w:rsid w:val="005800B4"/>
    <w:rsid w:val="00580333"/>
    <w:rsid w:val="00581880"/>
    <w:rsid w:val="00582109"/>
    <w:rsid w:val="005822C7"/>
    <w:rsid w:val="005824E2"/>
    <w:rsid w:val="0058269B"/>
    <w:rsid w:val="00582809"/>
    <w:rsid w:val="00583678"/>
    <w:rsid w:val="00584C93"/>
    <w:rsid w:val="005852C7"/>
    <w:rsid w:val="0058660F"/>
    <w:rsid w:val="00586732"/>
    <w:rsid w:val="00586B37"/>
    <w:rsid w:val="0058705A"/>
    <w:rsid w:val="00587128"/>
    <w:rsid w:val="0058798C"/>
    <w:rsid w:val="005900FA"/>
    <w:rsid w:val="00590A5F"/>
    <w:rsid w:val="005923AF"/>
    <w:rsid w:val="00592492"/>
    <w:rsid w:val="00592E78"/>
    <w:rsid w:val="0059311A"/>
    <w:rsid w:val="0059312B"/>
    <w:rsid w:val="005935A4"/>
    <w:rsid w:val="00593BB1"/>
    <w:rsid w:val="00594805"/>
    <w:rsid w:val="005948C2"/>
    <w:rsid w:val="005950C4"/>
    <w:rsid w:val="005953D9"/>
    <w:rsid w:val="00595DCA"/>
    <w:rsid w:val="00595E63"/>
    <w:rsid w:val="005971C6"/>
    <w:rsid w:val="0059779B"/>
    <w:rsid w:val="00597EFB"/>
    <w:rsid w:val="005A045B"/>
    <w:rsid w:val="005A0A36"/>
    <w:rsid w:val="005A0AC7"/>
    <w:rsid w:val="005A0B81"/>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9D6"/>
    <w:rsid w:val="005A6CFC"/>
    <w:rsid w:val="005A71DF"/>
    <w:rsid w:val="005A7382"/>
    <w:rsid w:val="005A73C8"/>
    <w:rsid w:val="005A74E1"/>
    <w:rsid w:val="005A778D"/>
    <w:rsid w:val="005B0432"/>
    <w:rsid w:val="005B08D7"/>
    <w:rsid w:val="005B08E1"/>
    <w:rsid w:val="005B0BD8"/>
    <w:rsid w:val="005B0EB6"/>
    <w:rsid w:val="005B1409"/>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A76"/>
    <w:rsid w:val="005C1E2B"/>
    <w:rsid w:val="005C27FC"/>
    <w:rsid w:val="005C2A43"/>
    <w:rsid w:val="005C2B74"/>
    <w:rsid w:val="005C3561"/>
    <w:rsid w:val="005C35A0"/>
    <w:rsid w:val="005C3C85"/>
    <w:rsid w:val="005C4082"/>
    <w:rsid w:val="005C4EC8"/>
    <w:rsid w:val="005C52DA"/>
    <w:rsid w:val="005C6A94"/>
    <w:rsid w:val="005C6CEC"/>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27D"/>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F09FB"/>
    <w:rsid w:val="005F0B32"/>
    <w:rsid w:val="005F1D45"/>
    <w:rsid w:val="005F2183"/>
    <w:rsid w:val="005F237B"/>
    <w:rsid w:val="005F2CB1"/>
    <w:rsid w:val="005F3025"/>
    <w:rsid w:val="005F34A2"/>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47B"/>
    <w:rsid w:val="0061772B"/>
    <w:rsid w:val="00617CEF"/>
    <w:rsid w:val="006202B8"/>
    <w:rsid w:val="006206BB"/>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5D2"/>
    <w:rsid w:val="00630909"/>
    <w:rsid w:val="0063097D"/>
    <w:rsid w:val="00630CF0"/>
    <w:rsid w:val="006311B3"/>
    <w:rsid w:val="0063157D"/>
    <w:rsid w:val="0063284C"/>
    <w:rsid w:val="00632A7A"/>
    <w:rsid w:val="00632C0C"/>
    <w:rsid w:val="00632E6D"/>
    <w:rsid w:val="00633BB0"/>
    <w:rsid w:val="006342BF"/>
    <w:rsid w:val="0063493E"/>
    <w:rsid w:val="00634E3C"/>
    <w:rsid w:val="00635FAB"/>
    <w:rsid w:val="00636398"/>
    <w:rsid w:val="00636586"/>
    <w:rsid w:val="006368D3"/>
    <w:rsid w:val="00636BF7"/>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5F7"/>
    <w:rsid w:val="00644713"/>
    <w:rsid w:val="00644C5E"/>
    <w:rsid w:val="00645DC9"/>
    <w:rsid w:val="0064624E"/>
    <w:rsid w:val="00646A3F"/>
    <w:rsid w:val="00646BE3"/>
    <w:rsid w:val="00647518"/>
    <w:rsid w:val="00647574"/>
    <w:rsid w:val="00647A68"/>
    <w:rsid w:val="00650127"/>
    <w:rsid w:val="00650446"/>
    <w:rsid w:val="00650AB9"/>
    <w:rsid w:val="00650BE8"/>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3A0"/>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9CB"/>
    <w:rsid w:val="00682A80"/>
    <w:rsid w:val="0068361D"/>
    <w:rsid w:val="0068398F"/>
    <w:rsid w:val="00683DE1"/>
    <w:rsid w:val="00683ECE"/>
    <w:rsid w:val="006846A3"/>
    <w:rsid w:val="00684BDD"/>
    <w:rsid w:val="00684D22"/>
    <w:rsid w:val="006868D0"/>
    <w:rsid w:val="00686CDB"/>
    <w:rsid w:val="006870B2"/>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3AF"/>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2"/>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31F"/>
    <w:rsid w:val="006A697B"/>
    <w:rsid w:val="006A73FC"/>
    <w:rsid w:val="006A753D"/>
    <w:rsid w:val="006A77A4"/>
    <w:rsid w:val="006A7AFF"/>
    <w:rsid w:val="006A7B47"/>
    <w:rsid w:val="006B029A"/>
    <w:rsid w:val="006B054B"/>
    <w:rsid w:val="006B1332"/>
    <w:rsid w:val="006B1564"/>
    <w:rsid w:val="006B1816"/>
    <w:rsid w:val="006B2099"/>
    <w:rsid w:val="006B21ED"/>
    <w:rsid w:val="006B231D"/>
    <w:rsid w:val="006B27A6"/>
    <w:rsid w:val="006B28CC"/>
    <w:rsid w:val="006B2CAF"/>
    <w:rsid w:val="006B2F2D"/>
    <w:rsid w:val="006B369B"/>
    <w:rsid w:val="006B3C95"/>
    <w:rsid w:val="006B4F3A"/>
    <w:rsid w:val="006B4F5D"/>
    <w:rsid w:val="006B50CF"/>
    <w:rsid w:val="006B5274"/>
    <w:rsid w:val="006B5AAA"/>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5DF"/>
    <w:rsid w:val="006D00EC"/>
    <w:rsid w:val="006D0CAE"/>
    <w:rsid w:val="006D10D9"/>
    <w:rsid w:val="006D129F"/>
    <w:rsid w:val="006D1FB1"/>
    <w:rsid w:val="006D2701"/>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2BD"/>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2A8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DB3"/>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971"/>
    <w:rsid w:val="00711447"/>
    <w:rsid w:val="007115AC"/>
    <w:rsid w:val="00711A42"/>
    <w:rsid w:val="00711CAC"/>
    <w:rsid w:val="007121AC"/>
    <w:rsid w:val="00712287"/>
    <w:rsid w:val="00712772"/>
    <w:rsid w:val="0071346F"/>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9A1"/>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B27"/>
    <w:rsid w:val="00731BF0"/>
    <w:rsid w:val="00731CB5"/>
    <w:rsid w:val="007324C1"/>
    <w:rsid w:val="0073262C"/>
    <w:rsid w:val="00732F61"/>
    <w:rsid w:val="0073353D"/>
    <w:rsid w:val="00733BF9"/>
    <w:rsid w:val="00734055"/>
    <w:rsid w:val="007348B1"/>
    <w:rsid w:val="00734C0B"/>
    <w:rsid w:val="00734D1C"/>
    <w:rsid w:val="007358A5"/>
    <w:rsid w:val="007361A7"/>
    <w:rsid w:val="007362A6"/>
    <w:rsid w:val="0073690A"/>
    <w:rsid w:val="00736D7D"/>
    <w:rsid w:val="007370B0"/>
    <w:rsid w:val="007375F2"/>
    <w:rsid w:val="00737D66"/>
    <w:rsid w:val="007404CB"/>
    <w:rsid w:val="00740E58"/>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77D"/>
    <w:rsid w:val="00751CE2"/>
    <w:rsid w:val="00751D84"/>
    <w:rsid w:val="00752505"/>
    <w:rsid w:val="00752B5A"/>
    <w:rsid w:val="00752CE4"/>
    <w:rsid w:val="00753133"/>
    <w:rsid w:val="00753614"/>
    <w:rsid w:val="007547B5"/>
    <w:rsid w:val="0075487F"/>
    <w:rsid w:val="007549C6"/>
    <w:rsid w:val="007563F4"/>
    <w:rsid w:val="00756667"/>
    <w:rsid w:val="00756E7E"/>
    <w:rsid w:val="0075708E"/>
    <w:rsid w:val="007571E1"/>
    <w:rsid w:val="00757335"/>
    <w:rsid w:val="007574E1"/>
    <w:rsid w:val="007576D0"/>
    <w:rsid w:val="007576E2"/>
    <w:rsid w:val="007604B2"/>
    <w:rsid w:val="00760C2F"/>
    <w:rsid w:val="00760D95"/>
    <w:rsid w:val="0076135B"/>
    <w:rsid w:val="00761C6C"/>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67436"/>
    <w:rsid w:val="00770340"/>
    <w:rsid w:val="007705DC"/>
    <w:rsid w:val="00770C4A"/>
    <w:rsid w:val="0077132A"/>
    <w:rsid w:val="007716D6"/>
    <w:rsid w:val="00771949"/>
    <w:rsid w:val="0077203D"/>
    <w:rsid w:val="007729A2"/>
    <w:rsid w:val="007729A6"/>
    <w:rsid w:val="00772E9C"/>
    <w:rsid w:val="0077337E"/>
    <w:rsid w:val="00773850"/>
    <w:rsid w:val="007741B1"/>
    <w:rsid w:val="007755F2"/>
    <w:rsid w:val="00776971"/>
    <w:rsid w:val="00776D80"/>
    <w:rsid w:val="00777608"/>
    <w:rsid w:val="00777D68"/>
    <w:rsid w:val="007800D8"/>
    <w:rsid w:val="00780A80"/>
    <w:rsid w:val="00780CD8"/>
    <w:rsid w:val="00780F03"/>
    <w:rsid w:val="0078177E"/>
    <w:rsid w:val="00781A8D"/>
    <w:rsid w:val="00781F2D"/>
    <w:rsid w:val="0078201A"/>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3ECB"/>
    <w:rsid w:val="00794C57"/>
    <w:rsid w:val="00794D7D"/>
    <w:rsid w:val="00794E8E"/>
    <w:rsid w:val="00794FE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492"/>
    <w:rsid w:val="007A2975"/>
    <w:rsid w:val="007A306F"/>
    <w:rsid w:val="007A4162"/>
    <w:rsid w:val="007A43A6"/>
    <w:rsid w:val="007A4567"/>
    <w:rsid w:val="007A49CE"/>
    <w:rsid w:val="007A4D0B"/>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136"/>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19"/>
    <w:rsid w:val="007D28B1"/>
    <w:rsid w:val="007D2959"/>
    <w:rsid w:val="007D2AF9"/>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7F7"/>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171"/>
    <w:rsid w:val="007F360B"/>
    <w:rsid w:val="007F3C7C"/>
    <w:rsid w:val="007F422B"/>
    <w:rsid w:val="007F4320"/>
    <w:rsid w:val="007F4D87"/>
    <w:rsid w:val="007F4E9A"/>
    <w:rsid w:val="007F5092"/>
    <w:rsid w:val="007F5A9E"/>
    <w:rsid w:val="007F61B2"/>
    <w:rsid w:val="007F61F6"/>
    <w:rsid w:val="007F6DAE"/>
    <w:rsid w:val="007F77AD"/>
    <w:rsid w:val="007F7819"/>
    <w:rsid w:val="007F7FE8"/>
    <w:rsid w:val="00801785"/>
    <w:rsid w:val="0080182B"/>
    <w:rsid w:val="008018FD"/>
    <w:rsid w:val="00801F28"/>
    <w:rsid w:val="00802837"/>
    <w:rsid w:val="008028B0"/>
    <w:rsid w:val="0080301E"/>
    <w:rsid w:val="0080308F"/>
    <w:rsid w:val="0080358F"/>
    <w:rsid w:val="00803A25"/>
    <w:rsid w:val="00803D08"/>
    <w:rsid w:val="00803D33"/>
    <w:rsid w:val="00803FAE"/>
    <w:rsid w:val="0080486E"/>
    <w:rsid w:val="00804A15"/>
    <w:rsid w:val="0080560F"/>
    <w:rsid w:val="008057FA"/>
    <w:rsid w:val="00805B29"/>
    <w:rsid w:val="0080605F"/>
    <w:rsid w:val="00806683"/>
    <w:rsid w:val="0080689F"/>
    <w:rsid w:val="00806988"/>
    <w:rsid w:val="00806AC9"/>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7A7"/>
    <w:rsid w:val="00814EE9"/>
    <w:rsid w:val="0081524F"/>
    <w:rsid w:val="0081588B"/>
    <w:rsid w:val="008158D6"/>
    <w:rsid w:val="00815E17"/>
    <w:rsid w:val="008165FD"/>
    <w:rsid w:val="00816698"/>
    <w:rsid w:val="00816D1F"/>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24B"/>
    <w:rsid w:val="008356A1"/>
    <w:rsid w:val="008358D6"/>
    <w:rsid w:val="00835934"/>
    <w:rsid w:val="00835C90"/>
    <w:rsid w:val="00835D26"/>
    <w:rsid w:val="008364D5"/>
    <w:rsid w:val="00836688"/>
    <w:rsid w:val="00836B71"/>
    <w:rsid w:val="008376AC"/>
    <w:rsid w:val="00837866"/>
    <w:rsid w:val="00837FED"/>
    <w:rsid w:val="00840F2C"/>
    <w:rsid w:val="0084123A"/>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FE6"/>
    <w:rsid w:val="00850812"/>
    <w:rsid w:val="00851085"/>
    <w:rsid w:val="0085131F"/>
    <w:rsid w:val="00851A11"/>
    <w:rsid w:val="00851DE3"/>
    <w:rsid w:val="00851DE9"/>
    <w:rsid w:val="00852AB0"/>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57E9D"/>
    <w:rsid w:val="00860088"/>
    <w:rsid w:val="0086058E"/>
    <w:rsid w:val="00860CFB"/>
    <w:rsid w:val="00861133"/>
    <w:rsid w:val="00861793"/>
    <w:rsid w:val="00862F04"/>
    <w:rsid w:val="00863ED7"/>
    <w:rsid w:val="00864184"/>
    <w:rsid w:val="00864C87"/>
    <w:rsid w:val="00865506"/>
    <w:rsid w:val="0086566D"/>
    <w:rsid w:val="00866FD6"/>
    <w:rsid w:val="008674B9"/>
    <w:rsid w:val="008677FD"/>
    <w:rsid w:val="008703CA"/>
    <w:rsid w:val="008706D4"/>
    <w:rsid w:val="00870F8A"/>
    <w:rsid w:val="0087120F"/>
    <w:rsid w:val="00871369"/>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084"/>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2CA6"/>
    <w:rsid w:val="008B31DC"/>
    <w:rsid w:val="008B32BE"/>
    <w:rsid w:val="008B4222"/>
    <w:rsid w:val="008B4F38"/>
    <w:rsid w:val="008B51A0"/>
    <w:rsid w:val="008B592A"/>
    <w:rsid w:val="008B5FD9"/>
    <w:rsid w:val="008B60CE"/>
    <w:rsid w:val="008B6CCD"/>
    <w:rsid w:val="008B73A4"/>
    <w:rsid w:val="008B7A7C"/>
    <w:rsid w:val="008B7B5C"/>
    <w:rsid w:val="008B7F34"/>
    <w:rsid w:val="008B7F6A"/>
    <w:rsid w:val="008C059F"/>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B5F"/>
    <w:rsid w:val="008E4CCC"/>
    <w:rsid w:val="008E5033"/>
    <w:rsid w:val="008E5538"/>
    <w:rsid w:val="008E5766"/>
    <w:rsid w:val="008E5DAE"/>
    <w:rsid w:val="008E67A8"/>
    <w:rsid w:val="008E6A75"/>
    <w:rsid w:val="008E6FDE"/>
    <w:rsid w:val="008E71BE"/>
    <w:rsid w:val="008E7539"/>
    <w:rsid w:val="008E7FCC"/>
    <w:rsid w:val="008F04EF"/>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300"/>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354B"/>
    <w:rsid w:val="00904FC8"/>
    <w:rsid w:val="009053AA"/>
    <w:rsid w:val="00905404"/>
    <w:rsid w:val="0090542D"/>
    <w:rsid w:val="0090543F"/>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386"/>
    <w:rsid w:val="00912CF6"/>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F8"/>
    <w:rsid w:val="00921573"/>
    <w:rsid w:val="009219EA"/>
    <w:rsid w:val="00922010"/>
    <w:rsid w:val="00922238"/>
    <w:rsid w:val="00922787"/>
    <w:rsid w:val="009227CC"/>
    <w:rsid w:val="00922947"/>
    <w:rsid w:val="0092372D"/>
    <w:rsid w:val="0092381D"/>
    <w:rsid w:val="0092528E"/>
    <w:rsid w:val="00925443"/>
    <w:rsid w:val="00925C98"/>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64C9"/>
    <w:rsid w:val="009368F3"/>
    <w:rsid w:val="00936E60"/>
    <w:rsid w:val="00937090"/>
    <w:rsid w:val="0093777C"/>
    <w:rsid w:val="009403EA"/>
    <w:rsid w:val="00940481"/>
    <w:rsid w:val="00940CC0"/>
    <w:rsid w:val="00941055"/>
    <w:rsid w:val="00941110"/>
    <w:rsid w:val="00941636"/>
    <w:rsid w:val="00941A16"/>
    <w:rsid w:val="00941E9E"/>
    <w:rsid w:val="00942C88"/>
    <w:rsid w:val="00942F61"/>
    <w:rsid w:val="009436AA"/>
    <w:rsid w:val="00943742"/>
    <w:rsid w:val="00943FBD"/>
    <w:rsid w:val="009448F2"/>
    <w:rsid w:val="009452F6"/>
    <w:rsid w:val="00945C05"/>
    <w:rsid w:val="00946193"/>
    <w:rsid w:val="00946945"/>
    <w:rsid w:val="00947367"/>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3E1D"/>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6AE"/>
    <w:rsid w:val="0096371D"/>
    <w:rsid w:val="00963B77"/>
    <w:rsid w:val="0096430A"/>
    <w:rsid w:val="0096463B"/>
    <w:rsid w:val="00964836"/>
    <w:rsid w:val="009652D3"/>
    <w:rsid w:val="0096554B"/>
    <w:rsid w:val="0096584A"/>
    <w:rsid w:val="009661F6"/>
    <w:rsid w:val="009667CC"/>
    <w:rsid w:val="009668D6"/>
    <w:rsid w:val="009675AE"/>
    <w:rsid w:val="00967AA5"/>
    <w:rsid w:val="00970B01"/>
    <w:rsid w:val="00970F61"/>
    <w:rsid w:val="0097101E"/>
    <w:rsid w:val="00971D85"/>
    <w:rsid w:val="00971F08"/>
    <w:rsid w:val="009720D9"/>
    <w:rsid w:val="009720DB"/>
    <w:rsid w:val="00972E41"/>
    <w:rsid w:val="009734F6"/>
    <w:rsid w:val="00973E6B"/>
    <w:rsid w:val="0097418A"/>
    <w:rsid w:val="009749FA"/>
    <w:rsid w:val="0097574B"/>
    <w:rsid w:val="009757A0"/>
    <w:rsid w:val="00975FA0"/>
    <w:rsid w:val="0097603D"/>
    <w:rsid w:val="0097656B"/>
    <w:rsid w:val="00976949"/>
    <w:rsid w:val="00976BC8"/>
    <w:rsid w:val="00976BFA"/>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308"/>
    <w:rsid w:val="009874CA"/>
    <w:rsid w:val="009879D6"/>
    <w:rsid w:val="009900E5"/>
    <w:rsid w:val="00990630"/>
    <w:rsid w:val="00990638"/>
    <w:rsid w:val="00990F13"/>
    <w:rsid w:val="00991761"/>
    <w:rsid w:val="00992262"/>
    <w:rsid w:val="00993165"/>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8D9"/>
    <w:rsid w:val="009A5CBA"/>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6D"/>
    <w:rsid w:val="009B5F5B"/>
    <w:rsid w:val="009B61C2"/>
    <w:rsid w:val="009B6235"/>
    <w:rsid w:val="009B6313"/>
    <w:rsid w:val="009B7E87"/>
    <w:rsid w:val="009C0169"/>
    <w:rsid w:val="009C02C1"/>
    <w:rsid w:val="009C02EF"/>
    <w:rsid w:val="009C1879"/>
    <w:rsid w:val="009C2925"/>
    <w:rsid w:val="009C3511"/>
    <w:rsid w:val="009C385E"/>
    <w:rsid w:val="009C403E"/>
    <w:rsid w:val="009C4241"/>
    <w:rsid w:val="009C427B"/>
    <w:rsid w:val="009C4D7B"/>
    <w:rsid w:val="009C5446"/>
    <w:rsid w:val="009C54C8"/>
    <w:rsid w:val="009C5D68"/>
    <w:rsid w:val="009C64E2"/>
    <w:rsid w:val="009C74DA"/>
    <w:rsid w:val="009C7745"/>
    <w:rsid w:val="009C7F7F"/>
    <w:rsid w:val="009D00FF"/>
    <w:rsid w:val="009D04A9"/>
    <w:rsid w:val="009D0BD9"/>
    <w:rsid w:val="009D0C53"/>
    <w:rsid w:val="009D23C2"/>
    <w:rsid w:val="009D2431"/>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8F"/>
    <w:rsid w:val="009E108C"/>
    <w:rsid w:val="009E10EB"/>
    <w:rsid w:val="009E119C"/>
    <w:rsid w:val="009E1433"/>
    <w:rsid w:val="009E14E0"/>
    <w:rsid w:val="009E162F"/>
    <w:rsid w:val="009E1837"/>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53CE"/>
    <w:rsid w:val="009F6E03"/>
    <w:rsid w:val="009F779E"/>
    <w:rsid w:val="00A000EB"/>
    <w:rsid w:val="00A000ED"/>
    <w:rsid w:val="00A00244"/>
    <w:rsid w:val="00A00CD9"/>
    <w:rsid w:val="00A01211"/>
    <w:rsid w:val="00A01EAC"/>
    <w:rsid w:val="00A01FB7"/>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A7D"/>
    <w:rsid w:val="00A06D11"/>
    <w:rsid w:val="00A06F04"/>
    <w:rsid w:val="00A078B2"/>
    <w:rsid w:val="00A10952"/>
    <w:rsid w:val="00A1197A"/>
    <w:rsid w:val="00A1213A"/>
    <w:rsid w:val="00A12B92"/>
    <w:rsid w:val="00A12F8B"/>
    <w:rsid w:val="00A1333F"/>
    <w:rsid w:val="00A137B6"/>
    <w:rsid w:val="00A13884"/>
    <w:rsid w:val="00A13E54"/>
    <w:rsid w:val="00A147BE"/>
    <w:rsid w:val="00A14A74"/>
    <w:rsid w:val="00A154A5"/>
    <w:rsid w:val="00A157E1"/>
    <w:rsid w:val="00A15C38"/>
    <w:rsid w:val="00A15D2B"/>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A40"/>
    <w:rsid w:val="00A23DEB"/>
    <w:rsid w:val="00A245A7"/>
    <w:rsid w:val="00A25596"/>
    <w:rsid w:val="00A258E9"/>
    <w:rsid w:val="00A25A9A"/>
    <w:rsid w:val="00A2619B"/>
    <w:rsid w:val="00A264A9"/>
    <w:rsid w:val="00A264D7"/>
    <w:rsid w:val="00A26911"/>
    <w:rsid w:val="00A269FF"/>
    <w:rsid w:val="00A26DCF"/>
    <w:rsid w:val="00A26F87"/>
    <w:rsid w:val="00A27265"/>
    <w:rsid w:val="00A27785"/>
    <w:rsid w:val="00A27793"/>
    <w:rsid w:val="00A279B9"/>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8CE"/>
    <w:rsid w:val="00A36297"/>
    <w:rsid w:val="00A36677"/>
    <w:rsid w:val="00A368F1"/>
    <w:rsid w:val="00A369F1"/>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47EC4"/>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99C"/>
    <w:rsid w:val="00A61499"/>
    <w:rsid w:val="00A61AE6"/>
    <w:rsid w:val="00A61AF8"/>
    <w:rsid w:val="00A61C5B"/>
    <w:rsid w:val="00A61E75"/>
    <w:rsid w:val="00A61EBF"/>
    <w:rsid w:val="00A61FE2"/>
    <w:rsid w:val="00A62023"/>
    <w:rsid w:val="00A62585"/>
    <w:rsid w:val="00A62A77"/>
    <w:rsid w:val="00A62EA8"/>
    <w:rsid w:val="00A630AC"/>
    <w:rsid w:val="00A632A3"/>
    <w:rsid w:val="00A63483"/>
    <w:rsid w:val="00A63B1C"/>
    <w:rsid w:val="00A643A2"/>
    <w:rsid w:val="00A64FA1"/>
    <w:rsid w:val="00A65601"/>
    <w:rsid w:val="00A657D7"/>
    <w:rsid w:val="00A65A8A"/>
    <w:rsid w:val="00A660AC"/>
    <w:rsid w:val="00A664C0"/>
    <w:rsid w:val="00A66E1B"/>
    <w:rsid w:val="00A67E6C"/>
    <w:rsid w:val="00A7006B"/>
    <w:rsid w:val="00A70332"/>
    <w:rsid w:val="00A70D78"/>
    <w:rsid w:val="00A710C6"/>
    <w:rsid w:val="00A71884"/>
    <w:rsid w:val="00A71B99"/>
    <w:rsid w:val="00A72AAB"/>
    <w:rsid w:val="00A72BC3"/>
    <w:rsid w:val="00A72C45"/>
    <w:rsid w:val="00A739D0"/>
    <w:rsid w:val="00A75645"/>
    <w:rsid w:val="00A761D4"/>
    <w:rsid w:val="00A766BF"/>
    <w:rsid w:val="00A76AB3"/>
    <w:rsid w:val="00A76C36"/>
    <w:rsid w:val="00A76FF3"/>
    <w:rsid w:val="00A77059"/>
    <w:rsid w:val="00A7716A"/>
    <w:rsid w:val="00A774FE"/>
    <w:rsid w:val="00A77CE4"/>
    <w:rsid w:val="00A77EC4"/>
    <w:rsid w:val="00A81262"/>
    <w:rsid w:val="00A8156C"/>
    <w:rsid w:val="00A8217C"/>
    <w:rsid w:val="00A821D8"/>
    <w:rsid w:val="00A82D42"/>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697"/>
    <w:rsid w:val="00A96D7C"/>
    <w:rsid w:val="00A97016"/>
    <w:rsid w:val="00A9718F"/>
    <w:rsid w:val="00AA016F"/>
    <w:rsid w:val="00AA019D"/>
    <w:rsid w:val="00AA0531"/>
    <w:rsid w:val="00AA0BA2"/>
    <w:rsid w:val="00AA0C07"/>
    <w:rsid w:val="00AA0FDC"/>
    <w:rsid w:val="00AA1286"/>
    <w:rsid w:val="00AA146A"/>
    <w:rsid w:val="00AA17B6"/>
    <w:rsid w:val="00AA1ED6"/>
    <w:rsid w:val="00AA2497"/>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C23"/>
    <w:rsid w:val="00AA7DD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7F7"/>
    <w:rsid w:val="00AC48F5"/>
    <w:rsid w:val="00AC49FB"/>
    <w:rsid w:val="00AC4CA9"/>
    <w:rsid w:val="00AC5464"/>
    <w:rsid w:val="00AC56AA"/>
    <w:rsid w:val="00AC58B0"/>
    <w:rsid w:val="00AC5A10"/>
    <w:rsid w:val="00AC639A"/>
    <w:rsid w:val="00AC6563"/>
    <w:rsid w:val="00AC69E5"/>
    <w:rsid w:val="00AC7E72"/>
    <w:rsid w:val="00AC7F16"/>
    <w:rsid w:val="00AD0037"/>
    <w:rsid w:val="00AD0860"/>
    <w:rsid w:val="00AD0AA3"/>
    <w:rsid w:val="00AD0BFF"/>
    <w:rsid w:val="00AD0D9D"/>
    <w:rsid w:val="00AD172F"/>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D7FF4"/>
    <w:rsid w:val="00AE00A4"/>
    <w:rsid w:val="00AE091C"/>
    <w:rsid w:val="00AE094D"/>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1FE"/>
    <w:rsid w:val="00AE68A6"/>
    <w:rsid w:val="00AE7315"/>
    <w:rsid w:val="00AE7336"/>
    <w:rsid w:val="00AE7686"/>
    <w:rsid w:val="00AE775A"/>
    <w:rsid w:val="00AE7A06"/>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58BD"/>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70"/>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350"/>
    <w:rsid w:val="00B108CE"/>
    <w:rsid w:val="00B10CBF"/>
    <w:rsid w:val="00B1117E"/>
    <w:rsid w:val="00B11317"/>
    <w:rsid w:val="00B11D73"/>
    <w:rsid w:val="00B12729"/>
    <w:rsid w:val="00B12788"/>
    <w:rsid w:val="00B12BFD"/>
    <w:rsid w:val="00B13613"/>
    <w:rsid w:val="00B1410D"/>
    <w:rsid w:val="00B14718"/>
    <w:rsid w:val="00B14AA5"/>
    <w:rsid w:val="00B15284"/>
    <w:rsid w:val="00B157F9"/>
    <w:rsid w:val="00B17096"/>
    <w:rsid w:val="00B20256"/>
    <w:rsid w:val="00B20D09"/>
    <w:rsid w:val="00B20E5B"/>
    <w:rsid w:val="00B218D0"/>
    <w:rsid w:val="00B21B0B"/>
    <w:rsid w:val="00B21CAD"/>
    <w:rsid w:val="00B21CDF"/>
    <w:rsid w:val="00B21F15"/>
    <w:rsid w:val="00B21F9F"/>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40"/>
    <w:rsid w:val="00B37F56"/>
    <w:rsid w:val="00B40445"/>
    <w:rsid w:val="00B409E0"/>
    <w:rsid w:val="00B40A50"/>
    <w:rsid w:val="00B413D6"/>
    <w:rsid w:val="00B41888"/>
    <w:rsid w:val="00B41A41"/>
    <w:rsid w:val="00B41F1C"/>
    <w:rsid w:val="00B420E1"/>
    <w:rsid w:val="00B4220C"/>
    <w:rsid w:val="00B422FE"/>
    <w:rsid w:val="00B428FF"/>
    <w:rsid w:val="00B42AF6"/>
    <w:rsid w:val="00B44252"/>
    <w:rsid w:val="00B4470F"/>
    <w:rsid w:val="00B44A38"/>
    <w:rsid w:val="00B44ACB"/>
    <w:rsid w:val="00B44B26"/>
    <w:rsid w:val="00B44D03"/>
    <w:rsid w:val="00B4558D"/>
    <w:rsid w:val="00B459E8"/>
    <w:rsid w:val="00B45A52"/>
    <w:rsid w:val="00B4608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ED9"/>
    <w:rsid w:val="00B548B7"/>
    <w:rsid w:val="00B548E3"/>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ED7"/>
    <w:rsid w:val="00B72F3B"/>
    <w:rsid w:val="00B7337D"/>
    <w:rsid w:val="00B73678"/>
    <w:rsid w:val="00B739DB"/>
    <w:rsid w:val="00B739F6"/>
    <w:rsid w:val="00B744E1"/>
    <w:rsid w:val="00B74B9D"/>
    <w:rsid w:val="00B74C90"/>
    <w:rsid w:val="00B74D4A"/>
    <w:rsid w:val="00B74FBF"/>
    <w:rsid w:val="00B75E36"/>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18B"/>
    <w:rsid w:val="00B84539"/>
    <w:rsid w:val="00B850CE"/>
    <w:rsid w:val="00B85AF8"/>
    <w:rsid w:val="00B85DE5"/>
    <w:rsid w:val="00B85E79"/>
    <w:rsid w:val="00B8605E"/>
    <w:rsid w:val="00B86887"/>
    <w:rsid w:val="00B870BB"/>
    <w:rsid w:val="00B87703"/>
    <w:rsid w:val="00B87909"/>
    <w:rsid w:val="00B8797C"/>
    <w:rsid w:val="00B8798F"/>
    <w:rsid w:val="00B87B0A"/>
    <w:rsid w:val="00B90448"/>
    <w:rsid w:val="00B909D9"/>
    <w:rsid w:val="00B90BF9"/>
    <w:rsid w:val="00B90C0A"/>
    <w:rsid w:val="00B90F73"/>
    <w:rsid w:val="00B91A56"/>
    <w:rsid w:val="00B91C3E"/>
    <w:rsid w:val="00B91F1C"/>
    <w:rsid w:val="00B92538"/>
    <w:rsid w:val="00B9254F"/>
    <w:rsid w:val="00B930A8"/>
    <w:rsid w:val="00B9377E"/>
    <w:rsid w:val="00B93B59"/>
    <w:rsid w:val="00B93B79"/>
    <w:rsid w:val="00B93F45"/>
    <w:rsid w:val="00B9406A"/>
    <w:rsid w:val="00B94227"/>
    <w:rsid w:val="00B94C3A"/>
    <w:rsid w:val="00B94D6A"/>
    <w:rsid w:val="00B94DE8"/>
    <w:rsid w:val="00B95D8C"/>
    <w:rsid w:val="00B95DAA"/>
    <w:rsid w:val="00B97274"/>
    <w:rsid w:val="00B97409"/>
    <w:rsid w:val="00B97CD5"/>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3E84"/>
    <w:rsid w:val="00BA4339"/>
    <w:rsid w:val="00BA436E"/>
    <w:rsid w:val="00BA492B"/>
    <w:rsid w:val="00BA56D2"/>
    <w:rsid w:val="00BA5730"/>
    <w:rsid w:val="00BA5CB3"/>
    <w:rsid w:val="00BA6441"/>
    <w:rsid w:val="00BA6442"/>
    <w:rsid w:val="00BA6543"/>
    <w:rsid w:val="00BA65E4"/>
    <w:rsid w:val="00BA76E0"/>
    <w:rsid w:val="00BA79B9"/>
    <w:rsid w:val="00BA7ED0"/>
    <w:rsid w:val="00BB0129"/>
    <w:rsid w:val="00BB021E"/>
    <w:rsid w:val="00BB03EF"/>
    <w:rsid w:val="00BB0759"/>
    <w:rsid w:val="00BB0A9B"/>
    <w:rsid w:val="00BB0E7C"/>
    <w:rsid w:val="00BB12A4"/>
    <w:rsid w:val="00BB2679"/>
    <w:rsid w:val="00BB2924"/>
    <w:rsid w:val="00BB2A25"/>
    <w:rsid w:val="00BB33F2"/>
    <w:rsid w:val="00BB4920"/>
    <w:rsid w:val="00BB4AC9"/>
    <w:rsid w:val="00BB4CA5"/>
    <w:rsid w:val="00BB51E9"/>
    <w:rsid w:val="00BB5490"/>
    <w:rsid w:val="00BB60CB"/>
    <w:rsid w:val="00BB622F"/>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3631"/>
    <w:rsid w:val="00BF42F3"/>
    <w:rsid w:val="00BF4385"/>
    <w:rsid w:val="00BF4578"/>
    <w:rsid w:val="00BF4897"/>
    <w:rsid w:val="00BF52D2"/>
    <w:rsid w:val="00BF52DD"/>
    <w:rsid w:val="00BF5D50"/>
    <w:rsid w:val="00BF6299"/>
    <w:rsid w:val="00BF653E"/>
    <w:rsid w:val="00BF6984"/>
    <w:rsid w:val="00BF6E41"/>
    <w:rsid w:val="00BF74C7"/>
    <w:rsid w:val="00BF779D"/>
    <w:rsid w:val="00BF7C56"/>
    <w:rsid w:val="00BF7D2F"/>
    <w:rsid w:val="00BF7DBB"/>
    <w:rsid w:val="00BF7E25"/>
    <w:rsid w:val="00C012BA"/>
    <w:rsid w:val="00C015F1"/>
    <w:rsid w:val="00C0179B"/>
    <w:rsid w:val="00C01F33"/>
    <w:rsid w:val="00C02CC6"/>
    <w:rsid w:val="00C03491"/>
    <w:rsid w:val="00C036DE"/>
    <w:rsid w:val="00C040F7"/>
    <w:rsid w:val="00C0420A"/>
    <w:rsid w:val="00C044AB"/>
    <w:rsid w:val="00C045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2FCC"/>
    <w:rsid w:val="00C13181"/>
    <w:rsid w:val="00C13A91"/>
    <w:rsid w:val="00C13E28"/>
    <w:rsid w:val="00C141CE"/>
    <w:rsid w:val="00C1431A"/>
    <w:rsid w:val="00C1474F"/>
    <w:rsid w:val="00C14D4B"/>
    <w:rsid w:val="00C14EB8"/>
    <w:rsid w:val="00C154BB"/>
    <w:rsid w:val="00C1599F"/>
    <w:rsid w:val="00C1611A"/>
    <w:rsid w:val="00C16279"/>
    <w:rsid w:val="00C1654F"/>
    <w:rsid w:val="00C1693A"/>
    <w:rsid w:val="00C16ACE"/>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74B"/>
    <w:rsid w:val="00C24EE0"/>
    <w:rsid w:val="00C25193"/>
    <w:rsid w:val="00C2563D"/>
    <w:rsid w:val="00C267ED"/>
    <w:rsid w:val="00C26F9C"/>
    <w:rsid w:val="00C271F2"/>
    <w:rsid w:val="00C276EF"/>
    <w:rsid w:val="00C279B5"/>
    <w:rsid w:val="00C27A1A"/>
    <w:rsid w:val="00C27C45"/>
    <w:rsid w:val="00C307E6"/>
    <w:rsid w:val="00C30FBE"/>
    <w:rsid w:val="00C317D7"/>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A9B"/>
    <w:rsid w:val="00C42D67"/>
    <w:rsid w:val="00C42E8A"/>
    <w:rsid w:val="00C43648"/>
    <w:rsid w:val="00C4367F"/>
    <w:rsid w:val="00C43DCF"/>
    <w:rsid w:val="00C44646"/>
    <w:rsid w:val="00C44A62"/>
    <w:rsid w:val="00C453C9"/>
    <w:rsid w:val="00C45FE7"/>
    <w:rsid w:val="00C46250"/>
    <w:rsid w:val="00C46283"/>
    <w:rsid w:val="00C463CA"/>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6DF8"/>
    <w:rsid w:val="00C57072"/>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630B"/>
    <w:rsid w:val="00C66776"/>
    <w:rsid w:val="00C66E7C"/>
    <w:rsid w:val="00C672E9"/>
    <w:rsid w:val="00C70098"/>
    <w:rsid w:val="00C70697"/>
    <w:rsid w:val="00C707D8"/>
    <w:rsid w:val="00C70E3C"/>
    <w:rsid w:val="00C714D5"/>
    <w:rsid w:val="00C71FFC"/>
    <w:rsid w:val="00C72093"/>
    <w:rsid w:val="00C72515"/>
    <w:rsid w:val="00C7258C"/>
    <w:rsid w:val="00C72783"/>
    <w:rsid w:val="00C72EA4"/>
    <w:rsid w:val="00C72EF4"/>
    <w:rsid w:val="00C7332E"/>
    <w:rsid w:val="00C73DDA"/>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A4D"/>
    <w:rsid w:val="00C82F19"/>
    <w:rsid w:val="00C82F71"/>
    <w:rsid w:val="00C830B2"/>
    <w:rsid w:val="00C834C5"/>
    <w:rsid w:val="00C835F6"/>
    <w:rsid w:val="00C83698"/>
    <w:rsid w:val="00C83BD5"/>
    <w:rsid w:val="00C83F9C"/>
    <w:rsid w:val="00C8428E"/>
    <w:rsid w:val="00C842F0"/>
    <w:rsid w:val="00C84387"/>
    <w:rsid w:val="00C844D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3CAA"/>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BAE"/>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00"/>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0B2"/>
    <w:rsid w:val="00CE5180"/>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C3F"/>
    <w:rsid w:val="00D02F99"/>
    <w:rsid w:val="00D033D8"/>
    <w:rsid w:val="00D0349B"/>
    <w:rsid w:val="00D03F53"/>
    <w:rsid w:val="00D04453"/>
    <w:rsid w:val="00D0475A"/>
    <w:rsid w:val="00D04B1E"/>
    <w:rsid w:val="00D05262"/>
    <w:rsid w:val="00D053D3"/>
    <w:rsid w:val="00D0557A"/>
    <w:rsid w:val="00D057EB"/>
    <w:rsid w:val="00D06189"/>
    <w:rsid w:val="00D06CA2"/>
    <w:rsid w:val="00D06E9D"/>
    <w:rsid w:val="00D071A1"/>
    <w:rsid w:val="00D07635"/>
    <w:rsid w:val="00D0771A"/>
    <w:rsid w:val="00D10249"/>
    <w:rsid w:val="00D111DE"/>
    <w:rsid w:val="00D115A0"/>
    <w:rsid w:val="00D115C3"/>
    <w:rsid w:val="00D11897"/>
    <w:rsid w:val="00D11EFA"/>
    <w:rsid w:val="00D1234C"/>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AD2"/>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964"/>
    <w:rsid w:val="00D45286"/>
    <w:rsid w:val="00D46093"/>
    <w:rsid w:val="00D46314"/>
    <w:rsid w:val="00D463F0"/>
    <w:rsid w:val="00D46412"/>
    <w:rsid w:val="00D46978"/>
    <w:rsid w:val="00D46988"/>
    <w:rsid w:val="00D47E78"/>
    <w:rsid w:val="00D50E60"/>
    <w:rsid w:val="00D50FDE"/>
    <w:rsid w:val="00D51423"/>
    <w:rsid w:val="00D523B7"/>
    <w:rsid w:val="00D52BA9"/>
    <w:rsid w:val="00D5322D"/>
    <w:rsid w:val="00D5338A"/>
    <w:rsid w:val="00D53DBF"/>
    <w:rsid w:val="00D542BE"/>
    <w:rsid w:val="00D54302"/>
    <w:rsid w:val="00D546FF"/>
    <w:rsid w:val="00D554AA"/>
    <w:rsid w:val="00D55AD5"/>
    <w:rsid w:val="00D55C24"/>
    <w:rsid w:val="00D55F8E"/>
    <w:rsid w:val="00D562B9"/>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F71"/>
    <w:rsid w:val="00D72FF2"/>
    <w:rsid w:val="00D74852"/>
    <w:rsid w:val="00D748F1"/>
    <w:rsid w:val="00D74E9D"/>
    <w:rsid w:val="00D75948"/>
    <w:rsid w:val="00D75CC7"/>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5B98"/>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BB"/>
    <w:rsid w:val="00D973DE"/>
    <w:rsid w:val="00D97A45"/>
    <w:rsid w:val="00DA0235"/>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5DEB"/>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3D49"/>
    <w:rsid w:val="00DC4279"/>
    <w:rsid w:val="00DC4366"/>
    <w:rsid w:val="00DC53EF"/>
    <w:rsid w:val="00DC561D"/>
    <w:rsid w:val="00DC5C88"/>
    <w:rsid w:val="00DC5CC5"/>
    <w:rsid w:val="00DC6B9E"/>
    <w:rsid w:val="00DC6E25"/>
    <w:rsid w:val="00DC7429"/>
    <w:rsid w:val="00DC75EB"/>
    <w:rsid w:val="00DC7786"/>
    <w:rsid w:val="00DC7C7F"/>
    <w:rsid w:val="00DC7FB6"/>
    <w:rsid w:val="00DD066D"/>
    <w:rsid w:val="00DD0DBF"/>
    <w:rsid w:val="00DD22F0"/>
    <w:rsid w:val="00DD28AE"/>
    <w:rsid w:val="00DD2914"/>
    <w:rsid w:val="00DD2E69"/>
    <w:rsid w:val="00DD5302"/>
    <w:rsid w:val="00DD5511"/>
    <w:rsid w:val="00DD559F"/>
    <w:rsid w:val="00DD56A5"/>
    <w:rsid w:val="00DD63C7"/>
    <w:rsid w:val="00DD668C"/>
    <w:rsid w:val="00DD6DBE"/>
    <w:rsid w:val="00DE0300"/>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671E"/>
    <w:rsid w:val="00DF7773"/>
    <w:rsid w:val="00E002FD"/>
    <w:rsid w:val="00E005D2"/>
    <w:rsid w:val="00E007E6"/>
    <w:rsid w:val="00E00BD4"/>
    <w:rsid w:val="00E01521"/>
    <w:rsid w:val="00E016F0"/>
    <w:rsid w:val="00E0284F"/>
    <w:rsid w:val="00E03ABD"/>
    <w:rsid w:val="00E03CF9"/>
    <w:rsid w:val="00E03D38"/>
    <w:rsid w:val="00E03F03"/>
    <w:rsid w:val="00E03F17"/>
    <w:rsid w:val="00E04B54"/>
    <w:rsid w:val="00E05C22"/>
    <w:rsid w:val="00E05E7E"/>
    <w:rsid w:val="00E060B5"/>
    <w:rsid w:val="00E073DB"/>
    <w:rsid w:val="00E0761E"/>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32"/>
    <w:rsid w:val="00E234D5"/>
    <w:rsid w:val="00E243EA"/>
    <w:rsid w:val="00E258FB"/>
    <w:rsid w:val="00E25B94"/>
    <w:rsid w:val="00E25D1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103"/>
    <w:rsid w:val="00E4187E"/>
    <w:rsid w:val="00E41B79"/>
    <w:rsid w:val="00E41C2F"/>
    <w:rsid w:val="00E42113"/>
    <w:rsid w:val="00E426D8"/>
    <w:rsid w:val="00E42A74"/>
    <w:rsid w:val="00E42A8B"/>
    <w:rsid w:val="00E42BA4"/>
    <w:rsid w:val="00E43258"/>
    <w:rsid w:val="00E43A10"/>
    <w:rsid w:val="00E446F1"/>
    <w:rsid w:val="00E45141"/>
    <w:rsid w:val="00E4564C"/>
    <w:rsid w:val="00E45CE9"/>
    <w:rsid w:val="00E4606A"/>
    <w:rsid w:val="00E4625A"/>
    <w:rsid w:val="00E465F7"/>
    <w:rsid w:val="00E46886"/>
    <w:rsid w:val="00E46FE5"/>
    <w:rsid w:val="00E47AEF"/>
    <w:rsid w:val="00E47B21"/>
    <w:rsid w:val="00E51042"/>
    <w:rsid w:val="00E51737"/>
    <w:rsid w:val="00E51AC2"/>
    <w:rsid w:val="00E51F58"/>
    <w:rsid w:val="00E52304"/>
    <w:rsid w:val="00E52593"/>
    <w:rsid w:val="00E534E5"/>
    <w:rsid w:val="00E53658"/>
    <w:rsid w:val="00E53912"/>
    <w:rsid w:val="00E53B75"/>
    <w:rsid w:val="00E53EE8"/>
    <w:rsid w:val="00E53EEB"/>
    <w:rsid w:val="00E5411C"/>
    <w:rsid w:val="00E5452C"/>
    <w:rsid w:val="00E54723"/>
    <w:rsid w:val="00E5475B"/>
    <w:rsid w:val="00E54951"/>
    <w:rsid w:val="00E54E3B"/>
    <w:rsid w:val="00E55081"/>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9E6"/>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3BA2"/>
    <w:rsid w:val="00E74437"/>
    <w:rsid w:val="00E74498"/>
    <w:rsid w:val="00E746D1"/>
    <w:rsid w:val="00E74825"/>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4F8E"/>
    <w:rsid w:val="00E85287"/>
    <w:rsid w:val="00E85928"/>
    <w:rsid w:val="00E85FE6"/>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893"/>
    <w:rsid w:val="00E95969"/>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136"/>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C7C"/>
    <w:rsid w:val="00EC2EE2"/>
    <w:rsid w:val="00EC3682"/>
    <w:rsid w:val="00EC3A4D"/>
    <w:rsid w:val="00EC3AF2"/>
    <w:rsid w:val="00EC3BB2"/>
    <w:rsid w:val="00EC4207"/>
    <w:rsid w:val="00EC4D78"/>
    <w:rsid w:val="00EC518D"/>
    <w:rsid w:val="00EC5653"/>
    <w:rsid w:val="00EC5F84"/>
    <w:rsid w:val="00EC6042"/>
    <w:rsid w:val="00EC6267"/>
    <w:rsid w:val="00EC671E"/>
    <w:rsid w:val="00EC6E7D"/>
    <w:rsid w:val="00EC71CE"/>
    <w:rsid w:val="00EC756A"/>
    <w:rsid w:val="00EC7618"/>
    <w:rsid w:val="00EC7AA2"/>
    <w:rsid w:val="00ED0312"/>
    <w:rsid w:val="00ED08C3"/>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3EA6"/>
    <w:rsid w:val="00EE4566"/>
    <w:rsid w:val="00EE4FC8"/>
    <w:rsid w:val="00EE5BBB"/>
    <w:rsid w:val="00EE5E52"/>
    <w:rsid w:val="00EE638F"/>
    <w:rsid w:val="00EE6ECA"/>
    <w:rsid w:val="00EE71BD"/>
    <w:rsid w:val="00EE7488"/>
    <w:rsid w:val="00EE7983"/>
    <w:rsid w:val="00EE7B00"/>
    <w:rsid w:val="00EF00BC"/>
    <w:rsid w:val="00EF0149"/>
    <w:rsid w:val="00EF074D"/>
    <w:rsid w:val="00EF18FE"/>
    <w:rsid w:val="00EF20FA"/>
    <w:rsid w:val="00EF2F72"/>
    <w:rsid w:val="00EF390B"/>
    <w:rsid w:val="00EF399D"/>
    <w:rsid w:val="00EF3C43"/>
    <w:rsid w:val="00EF3E1B"/>
    <w:rsid w:val="00EF47B6"/>
    <w:rsid w:val="00EF5787"/>
    <w:rsid w:val="00EF60D0"/>
    <w:rsid w:val="00EF6888"/>
    <w:rsid w:val="00EF6A30"/>
    <w:rsid w:val="00EF6C3E"/>
    <w:rsid w:val="00EF7165"/>
    <w:rsid w:val="00EF7A67"/>
    <w:rsid w:val="00EF7E0A"/>
    <w:rsid w:val="00F00699"/>
    <w:rsid w:val="00F00DBA"/>
    <w:rsid w:val="00F00E7C"/>
    <w:rsid w:val="00F01CD9"/>
    <w:rsid w:val="00F0201F"/>
    <w:rsid w:val="00F02570"/>
    <w:rsid w:val="00F02900"/>
    <w:rsid w:val="00F02D41"/>
    <w:rsid w:val="00F02D4B"/>
    <w:rsid w:val="00F03071"/>
    <w:rsid w:val="00F03E06"/>
    <w:rsid w:val="00F04F36"/>
    <w:rsid w:val="00F04F3D"/>
    <w:rsid w:val="00F04F99"/>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0E4"/>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4C29"/>
    <w:rsid w:val="00F15354"/>
    <w:rsid w:val="00F15711"/>
    <w:rsid w:val="00F15B17"/>
    <w:rsid w:val="00F15BF2"/>
    <w:rsid w:val="00F15F5F"/>
    <w:rsid w:val="00F15FA5"/>
    <w:rsid w:val="00F164F0"/>
    <w:rsid w:val="00F16C7A"/>
    <w:rsid w:val="00F17A27"/>
    <w:rsid w:val="00F17E4A"/>
    <w:rsid w:val="00F20252"/>
    <w:rsid w:val="00F208B1"/>
    <w:rsid w:val="00F209B7"/>
    <w:rsid w:val="00F20E86"/>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A66"/>
    <w:rsid w:val="00F35B9E"/>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3E8"/>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8F2"/>
    <w:rsid w:val="00F67F53"/>
    <w:rsid w:val="00F703BE"/>
    <w:rsid w:val="00F70475"/>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688"/>
    <w:rsid w:val="00F77736"/>
    <w:rsid w:val="00F77B17"/>
    <w:rsid w:val="00F80327"/>
    <w:rsid w:val="00F8040D"/>
    <w:rsid w:val="00F804BE"/>
    <w:rsid w:val="00F80EC8"/>
    <w:rsid w:val="00F814BE"/>
    <w:rsid w:val="00F81796"/>
    <w:rsid w:val="00F817CE"/>
    <w:rsid w:val="00F83099"/>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B8C"/>
    <w:rsid w:val="00F87D9D"/>
    <w:rsid w:val="00F902D9"/>
    <w:rsid w:val="00F90448"/>
    <w:rsid w:val="00F9056A"/>
    <w:rsid w:val="00F90F8D"/>
    <w:rsid w:val="00F92254"/>
    <w:rsid w:val="00F92782"/>
    <w:rsid w:val="00F92C2C"/>
    <w:rsid w:val="00F937F5"/>
    <w:rsid w:val="00F93A40"/>
    <w:rsid w:val="00F93AA9"/>
    <w:rsid w:val="00F93BAD"/>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2365"/>
    <w:rsid w:val="00FE3367"/>
    <w:rsid w:val="00FE3691"/>
    <w:rsid w:val="00FE37D7"/>
    <w:rsid w:val="00FE3D30"/>
    <w:rsid w:val="00FE3FC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93E"/>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DCE2374"/>
    <w:rsid w:val="7A9B32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370D6"/>
  <w15:docId w15:val="{0F0C5BD9-4BF9-451F-B378-28DD287E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lsdException w:name="toc 6" w:semiHidden="1" w:uiPriority="99" w:unhideWhenUsed="1" w:qFormat="1"/>
    <w:lsdException w:name="toc 7" w:semiHidden="1" w:uiPriority="99" w:unhideWhenUsed="1" w:qFormat="1"/>
    <w:lsdException w:name="toc 8" w:semiHidden="1" w:uiPriority="99" w:unhideWhenUsed="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30B75"/>
    <w:pPr>
      <w:widowControl w:val="0"/>
      <w:jc w:val="both"/>
    </w:pPr>
    <w:rPr>
      <w:rFonts w:ascii="Times New Roman" w:eastAsia="Times New Roman" w:hAnsi="Times New Roman" w:cstheme="minorBidi"/>
      <w:kern w:val="2"/>
      <w:sz w:val="21"/>
      <w:szCs w:val="22"/>
    </w:rPr>
  </w:style>
  <w:style w:type="paragraph" w:styleId="1">
    <w:name w:val="heading 1"/>
    <w:basedOn w:val="a1"/>
    <w:next w:val="a1"/>
    <w:link w:val="10"/>
    <w:uiPriority w:val="9"/>
    <w:qFormat/>
    <w:rsid w:val="00530B75"/>
    <w:pPr>
      <w:keepNext/>
      <w:keepLines/>
      <w:spacing w:before="340" w:after="330" w:line="578" w:lineRule="auto"/>
      <w:outlineLvl w:val="0"/>
    </w:pPr>
    <w:rPr>
      <w:b/>
      <w:bCs/>
      <w:kern w:val="44"/>
      <w:sz w:val="44"/>
      <w:szCs w:val="44"/>
    </w:rPr>
  </w:style>
  <w:style w:type="paragraph" w:styleId="21">
    <w:name w:val="heading 2"/>
    <w:basedOn w:val="a1"/>
    <w:next w:val="a1"/>
    <w:link w:val="22"/>
    <w:uiPriority w:val="9"/>
    <w:unhideWhenUsed/>
    <w:qFormat/>
    <w:rsid w:val="00530B7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uiPriority w:val="9"/>
    <w:unhideWhenUsed/>
    <w:qFormat/>
    <w:rsid w:val="00530B75"/>
    <w:pPr>
      <w:keepNext/>
      <w:keepLines/>
      <w:spacing w:before="260" w:after="260" w:line="416" w:lineRule="auto"/>
      <w:outlineLvl w:val="2"/>
    </w:pPr>
    <w:rPr>
      <w:b/>
      <w:bCs/>
      <w:sz w:val="32"/>
      <w:szCs w:val="32"/>
    </w:rPr>
  </w:style>
  <w:style w:type="paragraph" w:styleId="41">
    <w:name w:val="heading 4"/>
    <w:basedOn w:val="a1"/>
    <w:next w:val="a1"/>
    <w:link w:val="42"/>
    <w:uiPriority w:val="9"/>
    <w:unhideWhenUsed/>
    <w:qFormat/>
    <w:rsid w:val="00530B7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41"/>
    <w:next w:val="a1"/>
    <w:link w:val="51"/>
    <w:qFormat/>
    <w:pPr>
      <w:numPr>
        <w:ilvl w:val="4"/>
      </w:numPr>
      <w:outlineLvl w:val="4"/>
    </w:pPr>
    <w:rPr>
      <w:sz w:val="22"/>
    </w:rPr>
  </w:style>
  <w:style w:type="paragraph" w:styleId="6">
    <w:name w:val="heading 6"/>
    <w:basedOn w:val="a1"/>
    <w:next w:val="a1"/>
    <w:link w:val="60"/>
    <w:uiPriority w:val="9"/>
    <w:unhideWhenUsed/>
    <w:qFormat/>
    <w:rsid w:val="00530B75"/>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H6"/>
    <w:next w:val="a1"/>
    <w:link w:val="70"/>
    <w:qFormat/>
    <w:pPr>
      <w:numPr>
        <w:ilvl w:val="6"/>
      </w:numPr>
      <w:ind w:left="1985" w:hanging="1985"/>
      <w:outlineLvl w:val="6"/>
    </w:pPr>
  </w:style>
  <w:style w:type="paragraph" w:styleId="8">
    <w:name w:val="heading 8"/>
    <w:basedOn w:val="1"/>
    <w:next w:val="a1"/>
    <w:link w:val="80"/>
    <w:uiPriority w:val="99"/>
    <w:qFormat/>
    <w:pPr>
      <w:numPr>
        <w:ilvl w:val="7"/>
      </w:numPr>
      <w:outlineLvl w:val="7"/>
    </w:pPr>
  </w:style>
  <w:style w:type="paragraph" w:styleId="9">
    <w:name w:val="heading 9"/>
    <w:basedOn w:val="8"/>
    <w:next w:val="a1"/>
    <w:link w:val="90"/>
    <w:uiPriority w:val="99"/>
    <w:qFormat/>
    <w:pPr>
      <w:numPr>
        <w:ilvl w:val="8"/>
      </w:numPr>
      <w:outlineLvl w:val="8"/>
    </w:pPr>
  </w:style>
  <w:style w:type="character" w:default="1" w:styleId="a2">
    <w:name w:val="Default Paragraph Font"/>
    <w:uiPriority w:val="1"/>
    <w:semiHidden/>
    <w:unhideWhenUsed/>
    <w:rsid w:val="00530B7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30B75"/>
  </w:style>
  <w:style w:type="paragraph" w:customStyle="1" w:styleId="H6">
    <w:name w:val="H6"/>
    <w:basedOn w:val="5"/>
    <w:next w:val="a1"/>
    <w:uiPriority w:val="99"/>
    <w:qFormat/>
    <w:pPr>
      <w:ind w:left="1985" w:hanging="1985"/>
      <w:outlineLvl w:val="9"/>
    </w:pPr>
    <w:rPr>
      <w:sz w:val="20"/>
    </w:rPr>
  </w:style>
  <w:style w:type="paragraph" w:styleId="33">
    <w:name w:val="List 3"/>
    <w:basedOn w:val="23"/>
    <w:uiPriority w:val="99"/>
    <w:qFormat/>
    <w:pPr>
      <w:ind w:left="1135"/>
    </w:pPr>
  </w:style>
  <w:style w:type="paragraph" w:styleId="23">
    <w:name w:val="List 2"/>
    <w:basedOn w:val="a5"/>
    <w:uiPriority w:val="99"/>
    <w:qFormat/>
    <w:pPr>
      <w:ind w:left="851"/>
    </w:pPr>
  </w:style>
  <w:style w:type="paragraph" w:styleId="a5">
    <w:name w:val="List"/>
    <w:basedOn w:val="a6"/>
    <w:uiPriority w:val="99"/>
    <w:qFormat/>
    <w:pPr>
      <w:ind w:left="568" w:hanging="284"/>
    </w:pPr>
  </w:style>
  <w:style w:type="paragraph" w:styleId="a6">
    <w:name w:val="Body Text"/>
    <w:basedOn w:val="a1"/>
    <w:link w:val="a7"/>
    <w:qFormat/>
    <w:pPr>
      <w:spacing w:after="120"/>
    </w:pPr>
    <w:rPr>
      <w:rFonts w:ascii="Arial" w:hAnsi="Arial"/>
    </w:rPr>
  </w:style>
  <w:style w:type="paragraph" w:styleId="TOC7">
    <w:name w:val="toc 7"/>
    <w:basedOn w:val="TOC6"/>
    <w:next w:val="a1"/>
    <w:uiPriority w:val="99"/>
    <w:qFormat/>
    <w:pPr>
      <w:ind w:left="2268" w:hanging="2268"/>
    </w:pPr>
  </w:style>
  <w:style w:type="paragraph" w:styleId="TOC6">
    <w:name w:val="toc 6"/>
    <w:basedOn w:val="TOC5"/>
    <w:next w:val="a1"/>
    <w:uiPriority w:val="99"/>
    <w:qFormat/>
    <w:pPr>
      <w:ind w:left="1985" w:hanging="1985"/>
    </w:pPr>
  </w:style>
  <w:style w:type="paragraph" w:styleId="TOC5">
    <w:name w:val="toc 5"/>
    <w:basedOn w:val="TOC4"/>
    <w:next w:val="a1"/>
    <w:uiPriority w:val="99"/>
    <w:pPr>
      <w:ind w:left="1701" w:hanging="1701"/>
    </w:pPr>
  </w:style>
  <w:style w:type="paragraph" w:styleId="TOC4">
    <w:name w:val="toc 4"/>
    <w:basedOn w:val="TOC3"/>
    <w:next w:val="a1"/>
    <w:uiPriority w:val="99"/>
    <w:qFormat/>
    <w:pPr>
      <w:ind w:left="1418" w:hanging="1418"/>
    </w:pPr>
  </w:style>
  <w:style w:type="paragraph" w:styleId="TOC3">
    <w:name w:val="toc 3"/>
    <w:basedOn w:val="TOC2"/>
    <w:next w:val="a1"/>
    <w:uiPriority w:val="99"/>
    <w:qFormat/>
    <w:pPr>
      <w:ind w:left="1134" w:hanging="1134"/>
    </w:pPr>
  </w:style>
  <w:style w:type="paragraph" w:styleId="TOC2">
    <w:name w:val="toc 2"/>
    <w:basedOn w:val="TOC1"/>
    <w:next w:val="a1"/>
    <w:link w:val="TOC20"/>
    <w:qFormat/>
    <w:pPr>
      <w:keepNext w:val="0"/>
      <w:spacing w:before="0"/>
      <w:ind w:left="851" w:hanging="851"/>
    </w:pPr>
    <w:rPr>
      <w:sz w:val="20"/>
    </w:rPr>
  </w:style>
  <w:style w:type="paragraph" w:styleId="TOC1">
    <w:name w:val="toc 1"/>
    <w:next w:val="a1"/>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uiPriority w:val="99"/>
    <w:qFormat/>
    <w:pPr>
      <w:numPr>
        <w:numId w:val="1"/>
      </w:numPr>
    </w:pPr>
  </w:style>
  <w:style w:type="paragraph" w:styleId="a">
    <w:name w:val="List Number"/>
    <w:basedOn w:val="a5"/>
    <w:uiPriority w:val="99"/>
    <w:qFormat/>
    <w:pPr>
      <w:numPr>
        <w:numId w:val="2"/>
      </w:numPr>
    </w:pPr>
  </w:style>
  <w:style w:type="paragraph" w:styleId="4">
    <w:name w:val="List Bullet 4"/>
    <w:basedOn w:val="30"/>
    <w:uiPriority w:val="99"/>
    <w:qFormat/>
    <w:pPr>
      <w:numPr>
        <w:numId w:val="3"/>
      </w:numPr>
    </w:pPr>
  </w:style>
  <w:style w:type="paragraph" w:styleId="30">
    <w:name w:val="List Bullet 3"/>
    <w:basedOn w:val="2"/>
    <w:uiPriority w:val="99"/>
    <w:qFormat/>
    <w:pPr>
      <w:numPr>
        <w:numId w:val="4"/>
      </w:numPr>
    </w:pPr>
  </w:style>
  <w:style w:type="paragraph" w:styleId="2">
    <w:name w:val="List Bullet 2"/>
    <w:basedOn w:val="a0"/>
    <w:uiPriority w:val="99"/>
    <w:qFormat/>
    <w:pPr>
      <w:numPr>
        <w:numId w:val="5"/>
      </w:numPr>
    </w:pPr>
  </w:style>
  <w:style w:type="paragraph" w:styleId="a0">
    <w:name w:val="List Bullet"/>
    <w:basedOn w:val="a5"/>
    <w:uiPriority w:val="99"/>
    <w:qFormat/>
    <w:pPr>
      <w:numPr>
        <w:numId w:val="6"/>
      </w:numPr>
    </w:pPr>
  </w:style>
  <w:style w:type="paragraph" w:styleId="81">
    <w:name w:val="index 8"/>
    <w:basedOn w:val="a1"/>
    <w:next w:val="a1"/>
    <w:uiPriority w:val="99"/>
    <w:unhideWhenUsed/>
    <w:pPr>
      <w:spacing w:line="256" w:lineRule="auto"/>
      <w:ind w:left="1600" w:hanging="200"/>
    </w:pPr>
    <w:rPr>
      <w:rFonts w:ascii="Calibri" w:hAnsi="Calibri" w:cs="Calibri"/>
    </w:rPr>
  </w:style>
  <w:style w:type="paragraph" w:styleId="a8">
    <w:name w:val="caption"/>
    <w:basedOn w:val="a1"/>
    <w:next w:val="a1"/>
    <w:link w:val="a9"/>
    <w:uiPriority w:val="35"/>
    <w:qFormat/>
    <w:pPr>
      <w:spacing w:before="120" w:after="120"/>
    </w:pPr>
    <w:rPr>
      <w:b/>
      <w:lang w:eastAsia="en-GB"/>
    </w:rPr>
  </w:style>
  <w:style w:type="paragraph" w:styleId="52">
    <w:name w:val="index 5"/>
    <w:basedOn w:val="a1"/>
    <w:next w:val="a1"/>
    <w:uiPriority w:val="99"/>
    <w:unhideWhenUsed/>
    <w:pPr>
      <w:spacing w:line="256" w:lineRule="auto"/>
      <w:ind w:left="1000" w:hanging="200"/>
    </w:pPr>
    <w:rPr>
      <w:rFonts w:ascii="Calibri" w:hAnsi="Calibri" w:cs="Calibri"/>
    </w:rPr>
  </w:style>
  <w:style w:type="paragraph" w:styleId="aa">
    <w:name w:val="Document Map"/>
    <w:basedOn w:val="a1"/>
    <w:link w:val="ab"/>
    <w:uiPriority w:val="99"/>
    <w:qFormat/>
    <w:pPr>
      <w:shd w:val="clear" w:color="auto" w:fill="000080"/>
    </w:pPr>
    <w:rPr>
      <w:rFonts w:ascii="Tahoma" w:hAnsi="Tahoma" w:cs="Tahoma"/>
    </w:rPr>
  </w:style>
  <w:style w:type="paragraph" w:styleId="ac">
    <w:name w:val="annotation text"/>
    <w:basedOn w:val="a1"/>
    <w:link w:val="ad"/>
    <w:uiPriority w:val="99"/>
    <w:qFormat/>
  </w:style>
  <w:style w:type="paragraph" w:styleId="61">
    <w:name w:val="index 6"/>
    <w:basedOn w:val="a1"/>
    <w:next w:val="a1"/>
    <w:uiPriority w:val="99"/>
    <w:unhideWhenUsed/>
    <w:pPr>
      <w:spacing w:line="256" w:lineRule="auto"/>
      <w:ind w:left="1200" w:hanging="200"/>
    </w:pPr>
    <w:rPr>
      <w:rFonts w:ascii="Calibri" w:hAnsi="Calibri" w:cs="Calibri"/>
    </w:rPr>
  </w:style>
  <w:style w:type="paragraph" w:styleId="34">
    <w:name w:val="Body Text 3"/>
    <w:basedOn w:val="a1"/>
    <w:link w:val="35"/>
    <w:uiPriority w:val="99"/>
    <w:unhideWhenUsed/>
    <w:pPr>
      <w:spacing w:line="256" w:lineRule="auto"/>
    </w:pPr>
    <w:rPr>
      <w:i/>
    </w:rPr>
  </w:style>
  <w:style w:type="paragraph" w:styleId="3">
    <w:name w:val="List Number 3"/>
    <w:basedOn w:val="20"/>
    <w:pPr>
      <w:numPr>
        <w:numId w:val="7"/>
      </w:numPr>
      <w:contextualSpacing/>
    </w:pPr>
  </w:style>
  <w:style w:type="paragraph" w:styleId="ae">
    <w:name w:val="List Continue"/>
    <w:basedOn w:val="a1"/>
    <w:pPr>
      <w:spacing w:after="120"/>
      <w:ind w:left="283"/>
      <w:contextualSpacing/>
    </w:pPr>
    <w:rPr>
      <w:rFonts w:ascii="Arial" w:hAnsi="Arial"/>
    </w:rPr>
  </w:style>
  <w:style w:type="paragraph" w:styleId="43">
    <w:name w:val="index 4"/>
    <w:basedOn w:val="a1"/>
    <w:next w:val="a1"/>
    <w:uiPriority w:val="99"/>
    <w:unhideWhenUsed/>
    <w:pPr>
      <w:spacing w:line="256" w:lineRule="auto"/>
      <w:ind w:left="800" w:hanging="200"/>
    </w:pPr>
    <w:rPr>
      <w:rFonts w:ascii="Calibri" w:hAnsi="Calibri" w:cs="Calibri"/>
    </w:rPr>
  </w:style>
  <w:style w:type="paragraph" w:styleId="af">
    <w:name w:val="Plain Text"/>
    <w:basedOn w:val="a1"/>
    <w:link w:val="af0"/>
    <w:qFormat/>
    <w:rPr>
      <w:rFonts w:ascii="Courier New" w:hAnsi="Courier New"/>
      <w:lang w:val="nb-NO"/>
    </w:rPr>
  </w:style>
  <w:style w:type="paragraph" w:styleId="50">
    <w:name w:val="List Bullet 5"/>
    <w:basedOn w:val="4"/>
    <w:uiPriority w:val="99"/>
    <w:qFormat/>
    <w:pPr>
      <w:numPr>
        <w:numId w:val="8"/>
      </w:numPr>
    </w:pPr>
  </w:style>
  <w:style w:type="paragraph" w:styleId="40">
    <w:name w:val="List Number 4"/>
    <w:basedOn w:val="a1"/>
    <w:uiPriority w:val="99"/>
    <w:unhideWhenUsed/>
    <w:pPr>
      <w:numPr>
        <w:numId w:val="9"/>
      </w:numPr>
      <w:tabs>
        <w:tab w:val="left" w:pos="1209"/>
      </w:tabs>
      <w:spacing w:line="256" w:lineRule="auto"/>
      <w:ind w:left="1209"/>
    </w:pPr>
    <w:rPr>
      <w:rFonts w:eastAsia="MS Mincho"/>
      <w:lang w:eastAsia="en-GB"/>
    </w:rPr>
  </w:style>
  <w:style w:type="paragraph" w:styleId="TOC8">
    <w:name w:val="toc 8"/>
    <w:basedOn w:val="TOC1"/>
    <w:next w:val="a1"/>
    <w:uiPriority w:val="99"/>
    <w:pPr>
      <w:spacing w:before="180"/>
      <w:ind w:left="2693" w:hanging="2693"/>
    </w:pPr>
    <w:rPr>
      <w:b/>
    </w:rPr>
  </w:style>
  <w:style w:type="paragraph" w:styleId="36">
    <w:name w:val="index 3"/>
    <w:basedOn w:val="a1"/>
    <w:next w:val="a1"/>
    <w:uiPriority w:val="99"/>
    <w:unhideWhenUsed/>
    <w:pPr>
      <w:spacing w:line="256" w:lineRule="auto"/>
      <w:ind w:left="600" w:hanging="200"/>
    </w:pPr>
    <w:rPr>
      <w:rFonts w:ascii="Calibri" w:hAnsi="Calibri" w:cs="Calibri"/>
    </w:rPr>
  </w:style>
  <w:style w:type="paragraph" w:styleId="af1">
    <w:name w:val="Balloon Text"/>
    <w:basedOn w:val="a1"/>
    <w:link w:val="af2"/>
    <w:uiPriority w:val="99"/>
    <w:qFormat/>
    <w:rPr>
      <w:rFonts w:ascii="Segoe UI" w:hAnsi="Segoe UI" w:cs="Segoe UI"/>
      <w:sz w:val="18"/>
      <w:szCs w:val="18"/>
    </w:rPr>
  </w:style>
  <w:style w:type="paragraph" w:styleId="af3">
    <w:name w:val="footer"/>
    <w:basedOn w:val="af4"/>
    <w:link w:val="af5"/>
    <w:uiPriority w:val="99"/>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uiPriority w:val="99"/>
    <w:qFormat/>
    <w:pPr>
      <w:pBdr>
        <w:top w:val="single" w:sz="12" w:space="0" w:color="auto"/>
      </w:pBdr>
      <w:spacing w:before="360" w:after="240"/>
    </w:pPr>
    <w:rPr>
      <w:b/>
      <w:i/>
      <w:sz w:val="26"/>
      <w:lang w:eastAsia="en-GB"/>
    </w:rPr>
  </w:style>
  <w:style w:type="paragraph" w:styleId="af8">
    <w:name w:val="Subtitle"/>
    <w:basedOn w:val="a1"/>
    <w:next w:val="a1"/>
    <w:link w:val="af9"/>
    <w:uiPriority w:val="99"/>
    <w:qFormat/>
    <w:pPr>
      <w:spacing w:after="60" w:line="256" w:lineRule="auto"/>
      <w:jc w:val="center"/>
      <w:outlineLvl w:val="1"/>
    </w:pPr>
    <w:rPr>
      <w:rFonts w:ascii="Cambria" w:hAnsi="Cambria"/>
    </w:rPr>
  </w:style>
  <w:style w:type="paragraph" w:styleId="afa">
    <w:name w:val="footnote text"/>
    <w:basedOn w:val="a1"/>
    <w:link w:val="afb"/>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3"/>
    <w:uiPriority w:val="99"/>
    <w:qFormat/>
    <w:pPr>
      <w:ind w:left="1418"/>
    </w:pPr>
  </w:style>
  <w:style w:type="paragraph" w:styleId="71">
    <w:name w:val="index 7"/>
    <w:basedOn w:val="a1"/>
    <w:next w:val="a1"/>
    <w:uiPriority w:val="99"/>
    <w:unhideWhenUsed/>
    <w:pPr>
      <w:spacing w:line="256" w:lineRule="auto"/>
      <w:ind w:left="1400" w:hanging="200"/>
    </w:pPr>
    <w:rPr>
      <w:rFonts w:ascii="Calibri" w:hAnsi="Calibri" w:cs="Calibri"/>
    </w:rPr>
  </w:style>
  <w:style w:type="paragraph" w:styleId="91">
    <w:name w:val="index 9"/>
    <w:basedOn w:val="a1"/>
    <w:next w:val="a1"/>
    <w:uiPriority w:val="99"/>
    <w:unhideWhenUsed/>
    <w:pPr>
      <w:spacing w:line="256" w:lineRule="auto"/>
      <w:ind w:left="1800" w:hanging="200"/>
    </w:pPr>
    <w:rPr>
      <w:rFonts w:ascii="Calibri" w:hAnsi="Calibri" w:cs="Calibri"/>
    </w:rPr>
  </w:style>
  <w:style w:type="paragraph" w:styleId="afc">
    <w:name w:val="table of figures"/>
    <w:basedOn w:val="a6"/>
    <w:next w:val="a1"/>
    <w:uiPriority w:val="99"/>
    <w:qFormat/>
    <w:pPr>
      <w:ind w:left="1701" w:hanging="1701"/>
    </w:pPr>
    <w:rPr>
      <w:b/>
    </w:rPr>
  </w:style>
  <w:style w:type="paragraph" w:styleId="TOC9">
    <w:name w:val="toc 9"/>
    <w:basedOn w:val="TOC8"/>
    <w:next w:val="a1"/>
    <w:uiPriority w:val="99"/>
    <w:qFormat/>
    <w:pPr>
      <w:ind w:left="1418" w:hanging="1418"/>
    </w:pPr>
  </w:style>
  <w:style w:type="paragraph" w:styleId="24">
    <w:name w:val="Body Text 2"/>
    <w:basedOn w:val="a1"/>
    <w:link w:val="25"/>
    <w:uiPriority w:val="99"/>
    <w:unhideWhenUsed/>
    <w:pPr>
      <w:tabs>
        <w:tab w:val="left" w:pos="1985"/>
      </w:tabs>
      <w:spacing w:line="256" w:lineRule="auto"/>
    </w:pPr>
    <w:rPr>
      <w:rFonts w:ascii="Arial" w:hAnsi="Arial"/>
    </w:rPr>
  </w:style>
  <w:style w:type="paragraph" w:styleId="26">
    <w:name w:val="List Continue 2"/>
    <w:basedOn w:val="a1"/>
    <w:pPr>
      <w:spacing w:after="120"/>
      <w:ind w:left="566"/>
      <w:contextualSpacing/>
    </w:pPr>
    <w:rPr>
      <w:rFonts w:ascii="Arial" w:hAnsi="Arial"/>
    </w:rPr>
  </w:style>
  <w:style w:type="paragraph" w:styleId="afd">
    <w:name w:val="Normal (Web)"/>
    <w:basedOn w:val="a1"/>
    <w:uiPriority w:val="99"/>
    <w:unhideWhenUsed/>
    <w:pPr>
      <w:spacing w:before="100" w:beforeAutospacing="1" w:after="100" w:afterAutospacing="1" w:line="256" w:lineRule="auto"/>
    </w:pPr>
  </w:style>
  <w:style w:type="paragraph" w:styleId="11">
    <w:name w:val="index 1"/>
    <w:basedOn w:val="a1"/>
    <w:next w:val="a1"/>
    <w:uiPriority w:val="99"/>
    <w:qFormat/>
    <w:pPr>
      <w:keepLines/>
    </w:pPr>
  </w:style>
  <w:style w:type="paragraph" w:styleId="27">
    <w:name w:val="index 2"/>
    <w:basedOn w:val="11"/>
    <w:next w:val="a1"/>
    <w:uiPriority w:val="99"/>
    <w:qFormat/>
    <w:pPr>
      <w:ind w:left="284"/>
    </w:pPr>
  </w:style>
  <w:style w:type="paragraph" w:styleId="afe">
    <w:name w:val="annotation subject"/>
    <w:basedOn w:val="ac"/>
    <w:next w:val="ac"/>
    <w:link w:val="aff"/>
    <w:uiPriority w:val="99"/>
    <w:qFormat/>
    <w:rPr>
      <w:b/>
      <w:bCs/>
    </w:rPr>
  </w:style>
  <w:style w:type="table" w:styleId="aff0">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rPr>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1">
    <w:name w:val="Strong"/>
    <w:uiPriority w:val="22"/>
    <w:qFormat/>
    <w:rPr>
      <w:b/>
      <w:bCs/>
    </w:rPr>
  </w:style>
  <w:style w:type="character" w:styleId="aff2">
    <w:name w:val="page number"/>
    <w:basedOn w:val="a2"/>
    <w:qFormat/>
  </w:style>
  <w:style w:type="character" w:styleId="aff3">
    <w:name w:val="FollowedHyperlink"/>
    <w:unhideWhenUsed/>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6">
    <w:name w:val="annotation reference"/>
    <w:uiPriority w:val="99"/>
    <w:qFormat/>
    <w:rPr>
      <w:sz w:val="16"/>
      <w:szCs w:val="16"/>
    </w:rPr>
  </w:style>
  <w:style w:type="character" w:styleId="aff7">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0"/>
      </w:numPr>
    </w:pPr>
  </w:style>
  <w:style w:type="character" w:customStyle="1" w:styleId="10">
    <w:name w:val="标题 1 字符"/>
    <w:basedOn w:val="a2"/>
    <w:link w:val="1"/>
    <w:uiPriority w:val="9"/>
    <w:rsid w:val="00530B75"/>
    <w:rPr>
      <w:rFonts w:ascii="Times New Roman" w:eastAsia="Times New Roman" w:hAnsi="Times New Roman" w:cstheme="minorBidi"/>
      <w:b/>
      <w:bCs/>
      <w:kern w:val="44"/>
      <w:sz w:val="44"/>
      <w:szCs w:val="44"/>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0">
    <w:name w:val="B3"/>
    <w:basedOn w:val="33"/>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uiPriority w:val="99"/>
    <w:qFormat/>
    <w:pPr>
      <w:numPr>
        <w:numId w:val="11"/>
      </w:numPr>
      <w:tabs>
        <w:tab w:val="clear" w:pos="1730"/>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tabs>
        <w:tab w:val="clear" w:pos="1730"/>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uiPriority w:val="99"/>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f">
    <w:name w:val="批注主题 字符"/>
    <w:link w:val="afe"/>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uiPriority w:val="99"/>
    <w:qFormat/>
    <w:rPr>
      <w:rFonts w:ascii="Arial" w:hAnsi="Arial"/>
      <w:b/>
      <w:i/>
      <w:sz w:val="18"/>
      <w:lang w:eastAsia="ja-JP"/>
    </w:rPr>
  </w:style>
  <w:style w:type="character" w:customStyle="1" w:styleId="afb">
    <w:name w:val="脚注文本 字符"/>
    <w:link w:val="afa"/>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basedOn w:val="a2"/>
    <w:link w:val="21"/>
    <w:uiPriority w:val="9"/>
    <w:rsid w:val="00530B75"/>
    <w:rPr>
      <w:rFonts w:asciiTheme="majorHAnsi" w:eastAsiaTheme="majorEastAsia" w:hAnsiTheme="majorHAnsi" w:cstheme="majorBidi"/>
      <w:b/>
      <w:bCs/>
      <w:kern w:val="2"/>
      <w:sz w:val="32"/>
      <w:szCs w:val="32"/>
    </w:rPr>
  </w:style>
  <w:style w:type="character" w:customStyle="1" w:styleId="32">
    <w:name w:val="标题 3 字符"/>
    <w:basedOn w:val="a2"/>
    <w:link w:val="31"/>
    <w:uiPriority w:val="9"/>
    <w:rsid w:val="00530B75"/>
    <w:rPr>
      <w:rFonts w:ascii="Times New Roman" w:eastAsia="Times New Roman" w:hAnsi="Times New Roman" w:cstheme="minorBidi"/>
      <w:b/>
      <w:bCs/>
      <w:kern w:val="2"/>
      <w:sz w:val="32"/>
      <w:szCs w:val="32"/>
    </w:rPr>
  </w:style>
  <w:style w:type="character" w:customStyle="1" w:styleId="42">
    <w:name w:val="标题 4 字符"/>
    <w:basedOn w:val="a2"/>
    <w:link w:val="41"/>
    <w:uiPriority w:val="9"/>
    <w:rsid w:val="00530B75"/>
    <w:rPr>
      <w:rFonts w:asciiTheme="majorHAnsi" w:eastAsiaTheme="majorEastAsia" w:hAnsiTheme="majorHAnsi" w:cstheme="majorBidi"/>
      <w:b/>
      <w:bCs/>
      <w:kern w:val="2"/>
      <w:sz w:val="28"/>
      <w:szCs w:val="28"/>
    </w:rPr>
  </w:style>
  <w:style w:type="character" w:customStyle="1" w:styleId="51">
    <w:name w:val="标题 5 字符"/>
    <w:link w:val="5"/>
    <w:qFormat/>
    <w:rPr>
      <w:rFonts w:asciiTheme="majorHAnsi" w:eastAsiaTheme="majorEastAsia" w:hAnsiTheme="majorHAnsi" w:cstheme="majorBidi"/>
      <w:b/>
      <w:bCs/>
      <w:sz w:val="22"/>
      <w:szCs w:val="28"/>
      <w:lang w:eastAsia="ja-JP"/>
    </w:rPr>
  </w:style>
  <w:style w:type="character" w:customStyle="1" w:styleId="60">
    <w:name w:val="标题 6 字符"/>
    <w:basedOn w:val="a2"/>
    <w:link w:val="6"/>
    <w:uiPriority w:val="9"/>
    <w:rsid w:val="00530B75"/>
    <w:rPr>
      <w:rFonts w:asciiTheme="majorHAnsi" w:eastAsiaTheme="majorEastAsia" w:hAnsiTheme="majorHAnsi" w:cstheme="majorBidi"/>
      <w:b/>
      <w:bCs/>
      <w:kern w:val="2"/>
      <w:sz w:val="24"/>
      <w:szCs w:val="24"/>
    </w:rPr>
  </w:style>
  <w:style w:type="character" w:customStyle="1" w:styleId="70">
    <w:name w:val="标题 7 字符"/>
    <w:link w:val="7"/>
    <w:qFormat/>
    <w:rPr>
      <w:rFonts w:asciiTheme="majorHAnsi" w:eastAsiaTheme="majorEastAsia" w:hAnsiTheme="majorHAnsi" w:cstheme="majorBidi"/>
      <w:b/>
      <w:bCs/>
      <w:szCs w:val="28"/>
      <w:lang w:eastAsia="ja-JP"/>
    </w:rPr>
  </w:style>
  <w:style w:type="character" w:customStyle="1" w:styleId="80">
    <w:name w:val="标题 8 字符"/>
    <w:link w:val="8"/>
    <w:uiPriority w:val="99"/>
    <w:qFormat/>
    <w:rPr>
      <w:rFonts w:ascii="Arial" w:eastAsia="Times New Roman" w:hAnsi="Arial"/>
      <w:sz w:val="36"/>
      <w:lang w:eastAsia="en-GB"/>
    </w:rPr>
  </w:style>
  <w:style w:type="character" w:customStyle="1" w:styleId="90">
    <w:name w:val="标题 9 字符"/>
    <w:link w:val="9"/>
    <w:uiPriority w:val="99"/>
    <w:qFormat/>
    <w:rPr>
      <w:rFonts w:ascii="Arial" w:eastAsia="Times New Roman" w:hAnsi="Arial"/>
      <w:sz w:val="36"/>
      <w:lang w:eastAsia="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8">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
    <w:basedOn w:val="a1"/>
    <w:link w:val="aff9"/>
    <w:uiPriority w:val="34"/>
    <w:qFormat/>
    <w:pPr>
      <w:ind w:left="720"/>
    </w:pPr>
    <w:rPr>
      <w:rFonts w:ascii="Calibri" w:eastAsia="Calibri" w:hAnsi="Calibri"/>
      <w:lang w:val="zh-CN"/>
    </w:rPr>
  </w:style>
  <w:style w:type="character" w:customStyle="1" w:styleId="aff9">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8"/>
    <w:uiPriority w:val="34"/>
    <w:qFormat/>
    <w:locked/>
    <w:rPr>
      <w:rFonts w:ascii="Calibri" w:eastAsia="Calibri" w:hAnsi="Calibri"/>
      <w:sz w:val="22"/>
      <w:szCs w:val="22"/>
      <w:lang w:val="zh-CN"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msonormal0">
    <w:name w:val="msonormal"/>
    <w:basedOn w:val="a1"/>
    <w:uiPriority w:val="99"/>
    <w:pPr>
      <w:spacing w:before="100" w:beforeAutospacing="1" w:after="100" w:afterAutospacing="1" w:line="256" w:lineRule="auto"/>
    </w:pPr>
  </w:style>
  <w:style w:type="character" w:customStyle="1" w:styleId="HeaderChar1">
    <w:name w:val="Header Char1"/>
    <w:basedOn w:val="a2"/>
    <w:semiHidden/>
    <w:rPr>
      <w:rFonts w:asciiTheme="minorHAnsi" w:eastAsiaTheme="minorHAnsi" w:hAnsiTheme="minorHAnsi" w:cstheme="minorBidi"/>
      <w:sz w:val="22"/>
      <w:szCs w:val="22"/>
      <w:lang w:val="en-US" w:eastAsia="en-US"/>
    </w:rPr>
  </w:style>
  <w:style w:type="character" w:customStyle="1" w:styleId="a9">
    <w:name w:val="题注 字符"/>
    <w:link w:val="a8"/>
    <w:locked/>
    <w:rPr>
      <w:rFonts w:ascii="Times New Roman" w:hAnsi="Times New Roman"/>
      <w:b/>
    </w:rPr>
  </w:style>
  <w:style w:type="character" w:customStyle="1" w:styleId="BodyTextChar1">
    <w:name w:val="Body Text Char1"/>
    <w:basedOn w:val="a2"/>
    <w:semiHidden/>
    <w:rPr>
      <w:rFonts w:asciiTheme="minorHAnsi" w:eastAsiaTheme="minorHAnsi" w:hAnsiTheme="minorHAnsi" w:cstheme="minorBidi"/>
      <w:sz w:val="22"/>
      <w:szCs w:val="22"/>
      <w:lang w:val="en-US" w:eastAsia="en-US"/>
    </w:rPr>
  </w:style>
  <w:style w:type="character" w:customStyle="1" w:styleId="af9">
    <w:name w:val="副标题 字符"/>
    <w:basedOn w:val="a2"/>
    <w:link w:val="af8"/>
    <w:uiPriority w:val="99"/>
    <w:rPr>
      <w:rFonts w:ascii="Cambria" w:hAnsi="Cambria" w:cstheme="minorBidi"/>
      <w:sz w:val="22"/>
      <w:szCs w:val="22"/>
      <w:lang w:val="en-US" w:eastAsia="zh-CN"/>
    </w:rPr>
  </w:style>
  <w:style w:type="character" w:customStyle="1" w:styleId="25">
    <w:name w:val="正文文本 2 字符"/>
    <w:basedOn w:val="a2"/>
    <w:link w:val="24"/>
    <w:uiPriority w:val="99"/>
    <w:rPr>
      <w:rFonts w:ascii="Arial" w:eastAsiaTheme="minorHAnsi" w:hAnsi="Arial" w:cstheme="minorBidi"/>
      <w:sz w:val="22"/>
      <w:szCs w:val="22"/>
      <w:lang w:val="en-US" w:eastAsia="en-US"/>
    </w:rPr>
  </w:style>
  <w:style w:type="character" w:customStyle="1" w:styleId="35">
    <w:name w:val="正文文本 3 字符"/>
    <w:basedOn w:val="a2"/>
    <w:link w:val="34"/>
    <w:uiPriority w:val="99"/>
    <w:rPr>
      <w:rFonts w:asciiTheme="minorHAnsi" w:eastAsiaTheme="minorHAnsi" w:hAnsiTheme="minorHAnsi" w:cstheme="minorBidi"/>
      <w:i/>
      <w:sz w:val="22"/>
      <w:szCs w:val="22"/>
      <w:lang w:val="en-US" w:eastAsia="en-US"/>
    </w:rPr>
  </w:style>
  <w:style w:type="paragraph" w:customStyle="1" w:styleId="12">
    <w:name w:val="修订1"/>
    <w:uiPriority w:val="99"/>
    <w:semiHidden/>
    <w:rPr>
      <w:rFonts w:ascii="Times New Roman" w:hAnsi="Times New Roman"/>
      <w:lang w:val="en-GB" w:eastAsia="en-US"/>
    </w:rPr>
  </w:style>
  <w:style w:type="character" w:customStyle="1" w:styleId="B1Char">
    <w:name w:val="B1 Char"/>
    <w:locked/>
    <w:rPr>
      <w:rFonts w:asciiTheme="minorHAnsi" w:eastAsiaTheme="minorHAnsi" w:hAnsiTheme="minorHAnsi" w:cstheme="minorBidi"/>
      <w:sz w:val="22"/>
      <w:szCs w:val="22"/>
    </w:rPr>
  </w:style>
  <w:style w:type="paragraph" w:customStyle="1" w:styleId="Bulletedo1">
    <w:name w:val="Bulleted o 1"/>
    <w:basedOn w:val="a1"/>
    <w:uiPriority w:val="99"/>
    <w:pPr>
      <w:numPr>
        <w:numId w:val="14"/>
      </w:numPr>
      <w:spacing w:line="256" w:lineRule="auto"/>
    </w:pPr>
  </w:style>
  <w:style w:type="paragraph" w:customStyle="1" w:styleId="text">
    <w:name w:val="text"/>
    <w:basedOn w:val="a1"/>
    <w:uiPriority w:val="99"/>
    <w:pPr>
      <w:spacing w:after="240" w:line="256" w:lineRule="auto"/>
    </w:pPr>
  </w:style>
  <w:style w:type="paragraph" w:customStyle="1" w:styleId="Equation">
    <w:name w:val="Equation"/>
    <w:basedOn w:val="a1"/>
    <w:next w:val="a1"/>
    <w:uiPriority w:val="99"/>
    <w:pPr>
      <w:tabs>
        <w:tab w:val="right" w:pos="10206"/>
      </w:tabs>
      <w:spacing w:after="220" w:line="256" w:lineRule="auto"/>
      <w:ind w:left="1298"/>
    </w:pPr>
    <w:rPr>
      <w:rFonts w:ascii="Arial" w:hAnsi="Arial"/>
    </w:rPr>
  </w:style>
  <w:style w:type="paragraph" w:customStyle="1" w:styleId="00BodyText">
    <w:name w:val="00 BodyText"/>
    <w:basedOn w:val="a1"/>
    <w:uiPriority w:val="99"/>
    <w:pPr>
      <w:spacing w:after="220" w:line="256" w:lineRule="auto"/>
    </w:pPr>
    <w:rPr>
      <w:rFonts w:ascii="Arial" w:hAnsi="Arial"/>
    </w:rPr>
  </w:style>
  <w:style w:type="paragraph" w:customStyle="1" w:styleId="11BodyText">
    <w:name w:val="11 BodyText"/>
    <w:basedOn w:val="a1"/>
    <w:uiPriority w:val="99"/>
    <w:pPr>
      <w:spacing w:after="220" w:line="256" w:lineRule="auto"/>
      <w:ind w:left="1298"/>
    </w:pPr>
    <w:rPr>
      <w:rFonts w:ascii="Arial" w:hAnsi="Arial"/>
    </w:rPr>
  </w:style>
  <w:style w:type="paragraph" w:customStyle="1" w:styleId="table">
    <w:name w:val="table"/>
    <w:basedOn w:val="text"/>
    <w:next w:val="text"/>
    <w:uiPriority w:val="99"/>
    <w:pPr>
      <w:spacing w:after="0"/>
      <w:jc w:val="center"/>
    </w:pPr>
  </w:style>
  <w:style w:type="paragraph" w:customStyle="1" w:styleId="bodyCharCharChar">
    <w:name w:val="body Char Char Char"/>
    <w:basedOn w:val="a1"/>
    <w:uiPriority w:val="99"/>
    <w:pPr>
      <w:tabs>
        <w:tab w:val="left" w:pos="2160"/>
      </w:tabs>
      <w:spacing w:before="120" w:line="280" w:lineRule="atLeast"/>
    </w:pPr>
    <w:rPr>
      <w:rFonts w:ascii="New York" w:hAnsi="New York"/>
    </w:rPr>
  </w:style>
  <w:style w:type="paragraph" w:customStyle="1" w:styleId="body">
    <w:name w:val="body"/>
    <w:basedOn w:val="a1"/>
    <w:uiPriority w:val="99"/>
    <w:pPr>
      <w:tabs>
        <w:tab w:val="left" w:pos="2160"/>
      </w:tabs>
      <w:spacing w:before="120" w:line="280" w:lineRule="atLeast"/>
    </w:pPr>
    <w:rPr>
      <w:rFonts w:ascii="New York" w:hAnsi="New York"/>
    </w:rPr>
  </w:style>
  <w:style w:type="character" w:customStyle="1" w:styleId="3GPPNormalTextChar">
    <w:name w:val="3GPP Normal Text Char"/>
    <w:link w:val="3GPPNormalText"/>
    <w:locked/>
    <w:rPr>
      <w:rFonts w:ascii="Times New Roman" w:eastAsia="MS Mincho" w:hAnsi="Times New Roman" w:cstheme="minorBidi"/>
      <w:sz w:val="22"/>
      <w:szCs w:val="22"/>
    </w:rPr>
  </w:style>
  <w:style w:type="paragraph" w:customStyle="1" w:styleId="3GPPNormalText">
    <w:name w:val="3GPP Normal Text"/>
    <w:basedOn w:val="a6"/>
    <w:link w:val="3GPPNormalTextChar"/>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
    <w:name w:val="Text Char"/>
    <w:link w:val="Text0"/>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pPr>
      <w:snapToGrid w:val="0"/>
      <w:spacing w:line="264" w:lineRule="auto"/>
    </w:pPr>
    <w:rPr>
      <w:rFonts w:eastAsia="Batang"/>
    </w:rPr>
  </w:style>
  <w:style w:type="character" w:customStyle="1" w:styleId="3GPPProposalChar">
    <w:name w:val="3GPP Proposal Char"/>
    <w:link w:val="3GPPProposal"/>
    <w:locked/>
    <w:rPr>
      <w:rFonts w:ascii="Times New Roman" w:eastAsia="MS Mincho" w:hAnsi="Times New Roman" w:cstheme="minorBidi"/>
      <w:b/>
      <w:sz w:val="22"/>
      <w:szCs w:val="22"/>
    </w:rPr>
  </w:style>
  <w:style w:type="paragraph" w:customStyle="1" w:styleId="3GPPProposal">
    <w:name w:val="3GPP Proposal"/>
    <w:basedOn w:val="3GPPNormalText"/>
    <w:link w:val="3GPPProposalChar"/>
    <w:pPr>
      <w:keepNext/>
      <w:keepLines/>
      <w:contextualSpacing/>
    </w:pPr>
    <w:rPr>
      <w:b/>
    </w:rPr>
  </w:style>
  <w:style w:type="paragraph" w:customStyle="1" w:styleId="Tabletext">
    <w:name w:val="Table_text"/>
    <w:basedOn w:val="a1"/>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5"/>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locked/>
    <w:rsid w:val="00953E1D"/>
    <w:rPr>
      <w:rFonts w:ascii="Arial" w:eastAsia="Times New Roman" w:hAnsi="Arial"/>
      <w:sz w:val="36"/>
      <w:lang w:val="zh-CN" w:eastAsia="en-US"/>
    </w:rPr>
  </w:style>
  <w:style w:type="paragraph" w:customStyle="1" w:styleId="3GPPH1">
    <w:name w:val="3GPP H1"/>
    <w:basedOn w:val="a1"/>
    <w:next w:val="3GPPText"/>
    <w:link w:val="3GPPH1Char"/>
    <w:qFormat/>
    <w:rsid w:val="00953E1D"/>
    <w:pPr>
      <w:keepNext/>
      <w:keepLines/>
      <w:pBdr>
        <w:top w:val="single" w:sz="12" w:space="3" w:color="auto"/>
      </w:pBdr>
      <w:tabs>
        <w:tab w:val="left" w:pos="432"/>
      </w:tabs>
      <w:overflowPunct w:val="0"/>
      <w:autoSpaceDE w:val="0"/>
      <w:autoSpaceDN w:val="0"/>
      <w:adjustRightInd w:val="0"/>
      <w:spacing w:before="240" w:after="120"/>
      <w:outlineLvl w:val="0"/>
    </w:pPr>
    <w:rPr>
      <w:rFonts w:ascii="Arial" w:hAnsi="Arial" w:cs="Times New Roman"/>
      <w:sz w:val="36"/>
      <w:szCs w:val="20"/>
      <w:lang w:val="zh-CN" w:eastAsia="en-US"/>
    </w:rPr>
  </w:style>
  <w:style w:type="character" w:customStyle="1" w:styleId="3GPPH2Char">
    <w:name w:val="3GPP H2 Char"/>
    <w:link w:val="3GPPH2"/>
    <w:uiPriority w:val="99"/>
    <w:locked/>
    <w:rPr>
      <w:rFonts w:ascii="Arial" w:eastAsia="Times New Roman" w:hAnsi="Arial"/>
      <w:sz w:val="32"/>
      <w:lang w:eastAsia="en-GB"/>
    </w:rPr>
  </w:style>
  <w:style w:type="paragraph" w:customStyle="1" w:styleId="3GPPH2">
    <w:name w:val="3GPP H2"/>
    <w:basedOn w:val="21"/>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locked/>
    <w:rPr>
      <w:rFonts w:ascii="Arial" w:eastAsia="Times New Roman" w:hAnsi="Arial"/>
      <w:sz w:val="28"/>
      <w:lang w:eastAsia="en-GB"/>
    </w:rPr>
  </w:style>
  <w:style w:type="paragraph" w:customStyle="1" w:styleId="3GPPH3">
    <w:name w:val="3GPP H3"/>
    <w:basedOn w:val="31"/>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ja-JP"/>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a">
    <w:name w:val="Placeholder Text"/>
    <w:uiPriority w:val="99"/>
    <w:semiHidden/>
    <w:rPr>
      <w:color w:val="808080"/>
    </w:rPr>
  </w:style>
  <w:style w:type="character" w:customStyle="1" w:styleId="MTEquationSection">
    <w:name w:val="MTEquationSection"/>
    <w:rPr>
      <w:rFonts w:ascii="Arial" w:hAnsi="Arial" w:cs="Arial" w:hint="default"/>
      <w:vanish/>
      <w:color w:val="FF0000"/>
      <w:sz w:val="24"/>
    </w:rPr>
  </w:style>
  <w:style w:type="character" w:customStyle="1" w:styleId="Heading1Char1">
    <w:name w:val="Heading 1 Char1"/>
    <w:locked/>
    <w:rPr>
      <w:rFonts w:ascii="Arial" w:eastAsia="宋体" w:hAnsi="Arial"/>
      <w:sz w:val="36"/>
      <w:lang w:eastAsia="en-US"/>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rPr>
      <w:rFonts w:ascii="NimbusRomNo9L-Regu" w:hAnsi="NimbusRomNo9L-Regu" w:hint="default"/>
      <w:color w:val="000000"/>
      <w:sz w:val="22"/>
      <w:szCs w:val="22"/>
    </w:rPr>
  </w:style>
  <w:style w:type="character" w:customStyle="1" w:styleId="fontstyle21">
    <w:name w:val="fontstyle21"/>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rPr>
      <w:rFonts w:ascii="Arial" w:hAnsi="Arial" w:cs="Arial" w:hint="default"/>
      <w:sz w:val="18"/>
      <w:lang w:eastAsia="en-US"/>
    </w:rPr>
  </w:style>
  <w:style w:type="character" w:customStyle="1" w:styleId="TOC20">
    <w:name w:val="TOC 2 字符"/>
    <w:link w:val="TOC2"/>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a2"/>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宋体"/>
    </w:rPr>
  </w:style>
  <w:style w:type="character" w:customStyle="1" w:styleId="TAHChar">
    <w:name w:val="TAH Char"/>
    <w:qFormat/>
    <w:rPr>
      <w:rFonts w:ascii="Arial" w:eastAsia="Times New Roman" w:hAnsi="Arial"/>
      <w:b/>
      <w:sz w:val="18"/>
      <w:lang w:val="en-GB"/>
    </w:rPr>
  </w:style>
  <w:style w:type="paragraph" w:customStyle="1" w:styleId="proposal0">
    <w:name w:val="proposal"/>
    <w:basedOn w:val="a1"/>
    <w:qFormat/>
    <w:pPr>
      <w:spacing w:before="100" w:beforeAutospacing="1" w:after="100" w:afterAutospacing="1"/>
    </w:pPr>
    <w:rPr>
      <w:rFonts w:cs="Times New Roman"/>
    </w:rPr>
  </w:style>
  <w:style w:type="paragraph" w:customStyle="1" w:styleId="000proposal">
    <w:name w:val="000_proposal"/>
    <w:basedOn w:val="a1"/>
    <w:link w:val="000proposalChar"/>
    <w:qFormat/>
    <w:pPr>
      <w:spacing w:before="120" w:after="120" w:line="264" w:lineRule="auto"/>
    </w:pPr>
    <w:rPr>
      <w:rFonts w:eastAsia="宋体" w:cs="Times New Roman"/>
      <w:b/>
      <w:bCs/>
      <w:i/>
      <w:iCs/>
    </w:rPr>
  </w:style>
  <w:style w:type="character" w:customStyle="1" w:styleId="000proposalChar">
    <w:name w:val="000_proposal Char"/>
    <w:basedOn w:val="a2"/>
    <w:link w:val="000proposal"/>
    <w:rPr>
      <w:rFonts w:ascii="Times New Roman" w:eastAsia="宋体" w:hAnsi="Times New Roman"/>
      <w:b/>
      <w:bCs/>
      <w:i/>
      <w:iCs/>
      <w:szCs w:val="24"/>
      <w:lang w:val="en-US" w:eastAsia="zh-CN"/>
    </w:rPr>
  </w:style>
  <w:style w:type="paragraph" w:customStyle="1" w:styleId="00Text">
    <w:name w:val="00_Text"/>
    <w:basedOn w:val="a1"/>
    <w:link w:val="00TextChar"/>
    <w:qFormat/>
    <w:pPr>
      <w:spacing w:before="120" w:after="120" w:line="264" w:lineRule="auto"/>
    </w:pPr>
    <w:rPr>
      <w:rFonts w:eastAsia="宋体" w:cs="Times New Roman"/>
    </w:rPr>
  </w:style>
  <w:style w:type="character" w:customStyle="1" w:styleId="00TextChar">
    <w:name w:val="00_Text Char"/>
    <w:basedOn w:val="a2"/>
    <w:link w:val="00Text"/>
    <w:rPr>
      <w:rFonts w:ascii="Times New Roman" w:eastAsia="宋体" w:hAnsi="Times New Roman"/>
      <w:szCs w:val="24"/>
      <w:lang w:val="en-US" w:eastAsia="zh-CN"/>
    </w:rPr>
  </w:style>
  <w:style w:type="paragraph" w:customStyle="1" w:styleId="03Proposal">
    <w:name w:val="03_Proposal"/>
    <w:basedOn w:val="a1"/>
    <w:link w:val="03ProposalChar"/>
    <w:qFormat/>
    <w:rPr>
      <w:rFonts w:eastAsia="宋体" w:cs="Times New Roman"/>
      <w:b/>
      <w:bCs/>
    </w:rPr>
  </w:style>
  <w:style w:type="character" w:customStyle="1" w:styleId="03ProposalChar">
    <w:name w:val="03_Proposal Char"/>
    <w:link w:val="03Proposal"/>
    <w:rPr>
      <w:rFonts w:ascii="Times New Roman" w:eastAsia="宋体" w:hAnsi="Times New Roman"/>
      <w:b/>
      <w:bCs/>
      <w:szCs w:val="24"/>
      <w:lang w:val="en-US" w:eastAsia="zh-CN"/>
    </w:rPr>
  </w:style>
  <w:style w:type="paragraph" w:customStyle="1" w:styleId="2-">
    <w:name w:val="标题2-新建"/>
    <w:basedOn w:val="21"/>
    <w:next w:val="a1"/>
    <w:qFormat/>
    <w:rsid w:val="00AC69E5"/>
    <w:pPr>
      <w:spacing w:line="312" w:lineRule="auto"/>
      <w:ind w:left="425" w:firstLine="425"/>
    </w:pPr>
    <w:rPr>
      <w:rFonts w:cs="Arial"/>
      <w:sz w:val="24"/>
      <w:lang w:val="en-GB"/>
    </w:rPr>
  </w:style>
  <w:style w:type="paragraph" w:customStyle="1" w:styleId="title1">
    <w:name w:val="title1"/>
    <w:basedOn w:val="1"/>
    <w:next w:val="a1"/>
    <w:link w:val="title10"/>
    <w:qFormat/>
    <w:rsid w:val="00530B75"/>
    <w:pPr>
      <w:numPr>
        <w:numId w:val="39"/>
      </w:numPr>
      <w:spacing w:before="120" w:after="120"/>
      <w:jc w:val="left"/>
    </w:pPr>
    <w:rPr>
      <w:rFonts w:cstheme="majorBidi"/>
      <w:sz w:val="28"/>
    </w:rPr>
  </w:style>
  <w:style w:type="character" w:customStyle="1" w:styleId="title10">
    <w:name w:val="title1 字符"/>
    <w:basedOn w:val="affb"/>
    <w:link w:val="title1"/>
    <w:rsid w:val="00530B75"/>
    <w:rPr>
      <w:rFonts w:ascii="Times New Roman" w:eastAsia="Times New Roman" w:hAnsi="Times New Roman" w:cstheme="majorBidi"/>
      <w:b/>
      <w:bCs/>
      <w:kern w:val="44"/>
      <w:sz w:val="28"/>
      <w:szCs w:val="44"/>
    </w:rPr>
  </w:style>
  <w:style w:type="paragraph" w:styleId="affc">
    <w:name w:val="Title"/>
    <w:basedOn w:val="a1"/>
    <w:next w:val="a1"/>
    <w:link w:val="affb"/>
    <w:uiPriority w:val="10"/>
    <w:qFormat/>
    <w:rsid w:val="00530B75"/>
    <w:pPr>
      <w:spacing w:before="240" w:after="60"/>
      <w:jc w:val="center"/>
      <w:outlineLvl w:val="0"/>
    </w:pPr>
    <w:rPr>
      <w:rFonts w:asciiTheme="majorHAnsi" w:eastAsiaTheme="majorEastAsia" w:hAnsiTheme="majorHAnsi" w:cstheme="majorBidi"/>
      <w:b/>
      <w:bCs/>
      <w:sz w:val="32"/>
      <w:szCs w:val="32"/>
    </w:rPr>
  </w:style>
  <w:style w:type="character" w:customStyle="1" w:styleId="affb">
    <w:name w:val="标题 字符"/>
    <w:basedOn w:val="a2"/>
    <w:link w:val="affc"/>
    <w:uiPriority w:val="10"/>
    <w:rsid w:val="00530B75"/>
    <w:rPr>
      <w:rFonts w:asciiTheme="majorHAnsi" w:eastAsiaTheme="majorEastAsia" w:hAnsiTheme="majorHAnsi" w:cstheme="majorBidi"/>
      <w:b/>
      <w:bCs/>
      <w:kern w:val="2"/>
      <w:sz w:val="32"/>
      <w:szCs w:val="32"/>
    </w:rPr>
  </w:style>
  <w:style w:type="paragraph" w:customStyle="1" w:styleId="title2">
    <w:name w:val="title 2"/>
    <w:basedOn w:val="21"/>
    <w:next w:val="a1"/>
    <w:link w:val="title20"/>
    <w:qFormat/>
    <w:rsid w:val="00530B75"/>
    <w:pPr>
      <w:numPr>
        <w:ilvl w:val="1"/>
        <w:numId w:val="39"/>
      </w:numPr>
      <w:spacing w:before="120" w:after="120" w:line="415" w:lineRule="auto"/>
    </w:pPr>
    <w:rPr>
      <w:sz w:val="24"/>
    </w:rPr>
  </w:style>
  <w:style w:type="character" w:customStyle="1" w:styleId="title20">
    <w:name w:val="title 2 字符"/>
    <w:basedOn w:val="title10"/>
    <w:link w:val="title2"/>
    <w:rsid w:val="00530B75"/>
    <w:rPr>
      <w:rFonts w:asciiTheme="majorHAnsi" w:eastAsiaTheme="majorEastAsia" w:hAnsiTheme="majorHAnsi" w:cstheme="majorBidi"/>
      <w:b/>
      <w:bCs/>
      <w:kern w:val="2"/>
      <w:sz w:val="24"/>
      <w:szCs w:val="32"/>
    </w:rPr>
  </w:style>
  <w:style w:type="paragraph" w:customStyle="1" w:styleId="title3">
    <w:name w:val="title 3"/>
    <w:basedOn w:val="31"/>
    <w:next w:val="a1"/>
    <w:link w:val="title30"/>
    <w:qFormat/>
    <w:rsid w:val="00530B75"/>
    <w:pPr>
      <w:numPr>
        <w:ilvl w:val="2"/>
        <w:numId w:val="37"/>
      </w:numPr>
      <w:spacing w:before="120" w:after="120" w:line="360" w:lineRule="auto"/>
      <w:ind w:left="1418" w:hanging="567"/>
    </w:pPr>
    <w:rPr>
      <w:rFonts w:cstheme="majorBidi"/>
      <w:sz w:val="24"/>
    </w:rPr>
  </w:style>
  <w:style w:type="character" w:customStyle="1" w:styleId="title30">
    <w:name w:val="title 3 字符"/>
    <w:basedOn w:val="title10"/>
    <w:link w:val="title3"/>
    <w:rsid w:val="00530B75"/>
    <w:rPr>
      <w:rFonts w:ascii="Times New Roman" w:eastAsia="Times New Roman" w:hAnsi="Times New Roman" w:cstheme="majorBidi"/>
      <w:b/>
      <w:bCs/>
      <w:kern w:val="2"/>
      <w:sz w:val="24"/>
      <w:szCs w:val="32"/>
    </w:rPr>
  </w:style>
  <w:style w:type="paragraph" w:customStyle="1" w:styleId="title4">
    <w:name w:val="title4"/>
    <w:basedOn w:val="41"/>
    <w:next w:val="6"/>
    <w:link w:val="title40"/>
    <w:qFormat/>
    <w:rsid w:val="00530B75"/>
    <w:pPr>
      <w:numPr>
        <w:ilvl w:val="3"/>
        <w:numId w:val="38"/>
      </w:numPr>
      <w:spacing w:before="0" w:after="120" w:line="377" w:lineRule="auto"/>
    </w:pPr>
    <w:rPr>
      <w:sz w:val="24"/>
    </w:rPr>
  </w:style>
  <w:style w:type="character" w:customStyle="1" w:styleId="title40">
    <w:name w:val="title4 字符"/>
    <w:basedOn w:val="60"/>
    <w:link w:val="title4"/>
    <w:rsid w:val="00530B75"/>
    <w:rPr>
      <w:rFonts w:asciiTheme="majorHAnsi" w:eastAsiaTheme="majorEastAsia" w:hAnsiTheme="majorHAnsi" w:cstheme="majorBidi"/>
      <w:b/>
      <w:bCs/>
      <w:kern w:val="2"/>
      <w:sz w:val="24"/>
      <w:szCs w:val="28"/>
    </w:rPr>
  </w:style>
  <w:style w:type="numbering" w:customStyle="1" w:styleId="3GPPBullets">
    <w:name w:val="3GPP Bullets"/>
    <w:uiPriority w:val="99"/>
    <w:rsid w:val="00BB622F"/>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5NUHHDQN7SK2-1476151046-424358</_dlc_DocId>
    <_dlc_DocIdUrl xmlns="f166a696-7b5b-4ccd-9f0c-ffde0cceec81">
      <Url>https://ericsson.sharepoint.com/sites/star/_layouts/15/DocIdRedir.aspx?ID=5NUHHDQN7SK2-1476151046-424358</Url>
      <Description>5NUHHDQN7SK2-1476151046-424358</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30D226CD-8CB3-40A8-BC1E-3DBFE833B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E2933-B415-4487-8B41-64CAF9EABE3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123A65-4665-41A4-9345-345EE505FBE0}">
  <ds:schemaRefs>
    <ds:schemaRef ds:uri="Microsoft.SharePoint.Taxonomy.ContentTypeSync"/>
  </ds:schemaRefs>
</ds:datastoreItem>
</file>

<file path=customXml/itemProps6.xml><?xml version="1.0" encoding="utf-8"?>
<ds:datastoreItem xmlns:ds="http://schemas.openxmlformats.org/officeDocument/2006/customXml" ds:itemID="{C335FE89-909F-4913-9532-4FC0D9081DFA}">
  <ds:schemaRefs>
    <ds:schemaRef ds:uri="http://schemas.microsoft.com/sharepoint/events"/>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6423</Words>
  <Characters>36616</Characters>
  <Application>Microsoft Office Word</Application>
  <DocSecurity>0</DocSecurity>
  <Lines>305</Lines>
  <Paragraphs>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42954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vivo (Yuan)</cp:lastModifiedBy>
  <cp:revision>5</cp:revision>
  <cp:lastPrinted>2008-01-31T22:09:00Z</cp:lastPrinted>
  <dcterms:created xsi:type="dcterms:W3CDTF">2020-10-29T10:33:00Z</dcterms:created>
  <dcterms:modified xsi:type="dcterms:W3CDTF">2020-10-29T11:46:00Z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789bd18a-2b11-4441-b2c9-d051b6b79961</vt:lpwstr>
  </property>
  <property fmtid="{D5CDD505-2E9C-101B-9397-08002B2CF9AE}" pid="13" name="ContentTypeId">
    <vt:lpwstr>0x010100EF0A24742A633646A8F3200A8413A9D2</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1603699138</vt:lpwstr>
  </property>
</Properties>
</file>