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6FE9A808"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453CB6">
        <w:rPr>
          <w:b/>
          <w:kern w:val="2"/>
          <w:lang w:eastAsia="zh-CN"/>
        </w:rPr>
        <w:t>3</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42CA9F59" w:rsidR="009C0564" w:rsidRPr="001A6F16" w:rsidRDefault="00C30CF4" w:rsidP="001A6F16">
      <w:pPr>
        <w:jc w:val="left"/>
        <w:rPr>
          <w:b/>
          <w:kern w:val="2"/>
          <w:lang w:eastAsia="zh-CN"/>
        </w:rPr>
      </w:pPr>
      <w:r>
        <w:rPr>
          <w:b/>
          <w:kern w:val="2"/>
          <w:lang w:eastAsia="zh-CN"/>
        </w:rPr>
        <w:t xml:space="preserve">E-meeting, </w:t>
      </w:r>
      <w:r w:rsidR="006C4D5A">
        <w:rPr>
          <w:b/>
          <w:bCs/>
          <w:lang w:eastAsia="zh-CN"/>
        </w:rPr>
        <w:t>October 26 - November 13</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1B6E325D"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4 email threads for Rel-16 URLLC/I-IoT for RAN1#103-e. </w:t>
      </w:r>
      <w:r w:rsidR="00FC7F1B">
        <w:rPr>
          <w:color w:val="000000" w:themeColor="text1"/>
          <w:lang w:eastAsia="zh-CN"/>
        </w:rPr>
        <w:t xml:space="preserve">Note that </w:t>
      </w:r>
      <w:r w:rsidR="00FC7F1B">
        <w:t xml:space="preserve">one additional email thread (i.e. out of the 4 email thread budget) will be treated under 7.2.5 on the LS </w:t>
      </w:r>
      <w:r w:rsidR="00FC7F1B" w:rsidRPr="00B27C64">
        <w:t>R2-2008599 on Intra UE Prioritization Scenario</w:t>
      </w:r>
      <w:r w:rsidR="00FC7F1B">
        <w:t xml:space="preserve"> per the guidance from Chairman. </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1D4E9B4B"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Note that once the issues to be discussed are set, we will further discuss among feature leads to see how to divide the issues to 4 email threads.   </w:t>
      </w:r>
    </w:p>
    <w:bookmarkEnd w:id="3"/>
    <w:p w14:paraId="4B4CE21F" w14:textId="367E1E51" w:rsidR="0010786C" w:rsidRPr="0010786C" w:rsidRDefault="0010786C" w:rsidP="0010786C">
      <w:pPr>
        <w:rPr>
          <w:rFonts w:eastAsia="Malgun Gothic"/>
          <w:b/>
          <w:bCs/>
          <w:lang w:eastAsia="ko-KR"/>
        </w:rPr>
      </w:pPr>
      <w:r w:rsidRPr="00B554AA">
        <w:rPr>
          <w:b/>
          <w:bCs/>
          <w:lang w:eastAsia="ko-KR"/>
        </w:rPr>
        <w:t>Recommended issues to be discussed in RAN1#103-e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0AA55ECD" w14:textId="77777777" w:rsidR="0010786C" w:rsidRPr="00B554AA"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Issue B-1</w:t>
      </w:r>
      <w:r w:rsidRPr="00B554AA">
        <w:rPr>
          <w:rFonts w:ascii="Times New Roman" w:hAnsi="Times New Roman" w:cs="Times New Roman"/>
          <w:lang w:eastAsia="ko-KR"/>
        </w:rPr>
        <w:t>: Time variation of “aligned” status for PDCCH spans across DL cells</w:t>
      </w:r>
    </w:p>
    <w:p w14:paraId="05328F08" w14:textId="77777777" w:rsidR="0010786C" w:rsidRPr="00B554AA"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Issue B</w:t>
      </w:r>
      <w:r w:rsidRPr="00B554AA">
        <w:rPr>
          <w:rFonts w:ascii="Times New Roman" w:hAnsi="Times New Roman" w:cs="Times New Roman"/>
          <w:b/>
          <w:bCs/>
          <w:lang w:val="en-GB" w:eastAsia="ko-KR"/>
        </w:rPr>
        <w:t>-2</w:t>
      </w:r>
      <w:r w:rsidRPr="00B554AA">
        <w:rPr>
          <w:rFonts w:ascii="Times New Roman" w:hAnsi="Times New Roman" w:cs="Times New Roman"/>
          <w:lang w:val="en-GB" w:eastAsia="ko-KR"/>
        </w:rPr>
        <w:t>:</w:t>
      </w:r>
      <w:r w:rsidRPr="00B554AA">
        <w:rPr>
          <w:rStyle w:val="xxxapple-converted-space"/>
          <w:rFonts w:ascii="Times New Roman" w:hAnsi="Times New Roman" w:cs="Times New Roman"/>
          <w:lang w:val="en-GB" w:eastAsia="ko-KR"/>
        </w:rPr>
        <w:t> </w:t>
      </w:r>
      <w:r w:rsidRPr="00B554AA">
        <w:rPr>
          <w:rFonts w:ascii="Times New Roman" w:hAnsi="Times New Roman" w:cs="Times New Roman"/>
          <w:lang w:eastAsia="ko-KR"/>
        </w:rPr>
        <w:t>Whether to apply M-TRP on the Rel-15 cells for case 3</w:t>
      </w:r>
    </w:p>
    <w:p w14:paraId="6BCBED59" w14:textId="1C30802F" w:rsidR="0010786C" w:rsidRPr="0010786C" w:rsidRDefault="0010786C" w:rsidP="0010786C">
      <w:pPr>
        <w:pStyle w:val="xxmsonormal"/>
        <w:numPr>
          <w:ilvl w:val="0"/>
          <w:numId w:val="44"/>
        </w:numPr>
        <w:spacing w:before="0" w:beforeAutospacing="0" w:after="0" w:afterAutospacing="0"/>
        <w:ind w:left="714" w:hanging="357"/>
        <w:jc w:val="both"/>
        <w:rPr>
          <w:rFonts w:ascii="Times New Roman" w:hAnsi="Times New Roman" w:cs="Times New Roman"/>
          <w:lang w:eastAsia="ko-KR"/>
        </w:rPr>
      </w:pPr>
      <w:r w:rsidRPr="00B554AA">
        <w:rPr>
          <w:rFonts w:ascii="Times New Roman" w:hAnsi="Times New Roman" w:cs="Times New Roman"/>
          <w:b/>
          <w:bCs/>
          <w:lang w:eastAsia="ko-KR"/>
        </w:rPr>
        <w:t>Issue A-1</w:t>
      </w:r>
      <w:r w:rsidRPr="00B554AA">
        <w:rPr>
          <w:rFonts w:ascii="Times New Roman" w:hAnsi="Times New Roman" w:cs="Times New Roman"/>
          <w:lang w:eastAsia="ko-KR"/>
        </w:rPr>
        <w:t>:</w:t>
      </w:r>
      <w:r w:rsidRPr="00B554AA">
        <w:rPr>
          <w:rStyle w:val="xxxapple-converted-space"/>
          <w:rFonts w:ascii="Times New Roman" w:hAnsi="Times New Roman" w:cs="Times New Roman"/>
          <w:lang w:eastAsia="ko-KR"/>
        </w:rPr>
        <w:t> </w:t>
      </w:r>
      <w:r w:rsidRPr="00B554AA">
        <w:rPr>
          <w:rFonts w:ascii="Times New Roman" w:hAnsi="Times New Roman" w:cs="Times New Roman"/>
          <w:lang w:eastAsia="ko-KR"/>
        </w:rPr>
        <w:t>Type2 HARQ-ACK codebook construction related to DAI bit width</w:t>
      </w:r>
    </w:p>
    <w:p w14:paraId="20D8B597" w14:textId="77777777" w:rsidR="0010786C" w:rsidRPr="00B554AA" w:rsidRDefault="0010786C" w:rsidP="0010786C">
      <w:pPr>
        <w:spacing w:beforeLines="100" w:before="240"/>
        <w:rPr>
          <w:lang w:eastAsia="ko-KR"/>
        </w:rPr>
      </w:pPr>
      <w:r w:rsidRPr="00B554AA">
        <w:rPr>
          <w:lang w:eastAsia="ko-KR"/>
        </w:rPr>
        <w:t>UCI enhancements:</w:t>
      </w:r>
    </w:p>
    <w:p w14:paraId="0B7E2967" w14:textId="36656A85" w:rsidR="0010786C" w:rsidRP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Issue 2</w:t>
      </w:r>
      <w:r w:rsidRPr="00B554AA">
        <w:rPr>
          <w:rFonts w:ascii="Times New Roman" w:hAnsi="Times New Roman" w:cs="Times New Roman"/>
          <w:lang w:eastAsia="ko-KR"/>
        </w:rPr>
        <w:t>:</w:t>
      </w:r>
      <w:r w:rsidRPr="00B554AA">
        <w:rPr>
          <w:rFonts w:ascii="Times New Roman" w:hAnsi="Times New Roman" w:cs="Times New Roman"/>
        </w:rPr>
        <w:t> I</w:t>
      </w:r>
      <w:r w:rsidRPr="00B554AA">
        <w:rPr>
          <w:rFonts w:ascii="Times New Roman" w:hAnsi="Times New Roman" w:cs="Times New Roman"/>
          <w:lang w:eastAsia="ko-KR"/>
        </w:rPr>
        <w:t>ntra-UE prioritization</w:t>
      </w:r>
      <w:r w:rsidRPr="00B554AA">
        <w:rPr>
          <w:rFonts w:ascii="Times New Roman" w:hAnsi="Times New Roman" w:cs="Times New Roman"/>
        </w:rPr>
        <w:t> </w:t>
      </w:r>
      <w:r w:rsidRPr="00B554AA">
        <w:rPr>
          <w:rFonts w:ascii="Times New Roman" w:hAnsi="Times New Roman" w:cs="Times New Roman"/>
          <w:lang w:eastAsia="ko-KR"/>
        </w:rPr>
        <w:t>for PUCCH repetition</w:t>
      </w:r>
    </w:p>
    <w:p w14:paraId="0207135D" w14:textId="77777777" w:rsidR="0010786C" w:rsidRPr="00B554AA" w:rsidRDefault="0010786C" w:rsidP="0010786C">
      <w:pPr>
        <w:spacing w:beforeLines="100" w:before="240"/>
        <w:rPr>
          <w:lang w:eastAsia="ko-KR"/>
        </w:rPr>
      </w:pPr>
      <w:r w:rsidRPr="00B554AA">
        <w:rPr>
          <w:lang w:eastAsia="ko-KR"/>
        </w:rPr>
        <w:t>PUSCH enhancements:</w:t>
      </w:r>
    </w:p>
    <w:p w14:paraId="631E19F2" w14:textId="5EBA518D" w:rsidR="0010786C" w:rsidRP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Issue 2</w:t>
      </w:r>
      <w:r w:rsidRPr="00B554AA">
        <w:rPr>
          <w:rFonts w:ascii="Times New Roman" w:hAnsi="Times New Roman" w:cs="Times New Roman"/>
          <w:lang w:eastAsia="ko-KR"/>
        </w:rPr>
        <w:t>:</w:t>
      </w:r>
      <w:r w:rsidRPr="00B554AA">
        <w:rPr>
          <w:rFonts w:ascii="Times New Roman" w:hAnsi="Times New Roman" w:cs="Times New Roman"/>
        </w:rPr>
        <w:t> </w:t>
      </w:r>
      <w:r w:rsidRPr="00AF1414">
        <w:rPr>
          <w:rFonts w:ascii="Times New Roman" w:hAnsi="Times New Roman" w:cs="Times New Roman"/>
          <w:lang w:eastAsia="ko-KR"/>
        </w:rPr>
        <w:t>Maximum data rate in a slot for PUSCH repetition Type B</w:t>
      </w:r>
    </w:p>
    <w:p w14:paraId="14D6511A" w14:textId="77777777" w:rsidR="0010786C" w:rsidRPr="00B554AA" w:rsidRDefault="0010786C" w:rsidP="0010786C">
      <w:pPr>
        <w:spacing w:beforeLines="100" w:before="240"/>
        <w:rPr>
          <w:lang w:eastAsia="ko-KR"/>
        </w:rPr>
      </w:pPr>
      <w:r>
        <w:rPr>
          <w:lang w:eastAsia="ko-KR"/>
        </w:rPr>
        <w:t>Scheduling &amp; HARQ</w:t>
      </w:r>
      <w:r w:rsidRPr="00B554AA">
        <w:rPr>
          <w:lang w:eastAsia="ko-KR"/>
        </w:rPr>
        <w:t>:</w:t>
      </w:r>
    </w:p>
    <w:p w14:paraId="7CF21368" w14:textId="77777777" w:rsidR="0010786C" w:rsidRPr="00DA0F6F"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C</w:t>
      </w:r>
      <w:r w:rsidRPr="00AF1414">
        <w:rPr>
          <w:rFonts w:ascii="Times New Roman" w:hAnsi="Times New Roman" w:cs="Times New Roman"/>
        </w:rPr>
        <w:t>BG-Based Retransmission</w:t>
      </w:r>
      <w:r>
        <w:rPr>
          <w:rFonts w:ascii="Times New Roman" w:hAnsi="Times New Roman" w:cs="Times New Roman"/>
        </w:rPr>
        <w:t xml:space="preserve"> (if any specification impact needed based on discussion under UE feature)</w:t>
      </w:r>
    </w:p>
    <w:p w14:paraId="6DDF6920" w14:textId="0EC89433"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9"/>
      <w:bookmarkStart w:id="5" w:name="OLE_LINK10"/>
      <w:r w:rsidRPr="00B554AA">
        <w:rPr>
          <w:rFonts w:ascii="Times New Roman" w:hAnsi="Times New Roman" w:cs="Times New Roman"/>
          <w:b/>
          <w:bCs/>
          <w:lang w:eastAsia="ko-KR"/>
        </w:rPr>
        <w:t xml:space="preserve">Issue </w:t>
      </w:r>
      <w:bookmarkEnd w:id="4"/>
      <w:bookmarkEnd w:id="5"/>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680AA1" w:rsidRPr="00FD11A4">
        <w:rPr>
          <w:rFonts w:ascii="Times New Roman" w:hAnsi="Times New Roman" w:cs="Times New Roman"/>
        </w:rPr>
        <w:t>Intra-UE prioritization and multiplexing order</w:t>
      </w:r>
    </w:p>
    <w:p w14:paraId="1EB9DD87" w14:textId="1B3D21F4" w:rsidR="0010786C" w:rsidRPr="0010786C" w:rsidRDefault="0010786C" w:rsidP="0010786C">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Pr>
          <w:rFonts w:ascii="Times New Roman" w:hAnsi="Times New Roman" w:cs="Times New Roman"/>
          <w:b/>
          <w:bCs/>
          <w:lang w:eastAsia="ko-KR"/>
        </w:rPr>
        <w:t xml:space="preserve"> </w:t>
      </w:r>
      <w:r w:rsidR="00680AA1">
        <w:rPr>
          <w:rFonts w:ascii="Times New Roman" w:hAnsi="Times New Roman" w:cs="Times New Roman"/>
        </w:rPr>
        <w:t>O</w:t>
      </w:r>
      <w:r w:rsidR="00680AA1" w:rsidRPr="00FD11A4">
        <w:rPr>
          <w:rFonts w:ascii="Times New Roman" w:hAnsi="Times New Roman" w:cs="Times New Roman"/>
        </w:rPr>
        <w:t>rder of multiplexing and prioritization due to conflicts with semi-static DL and SSB symbols</w:t>
      </w:r>
    </w:p>
    <w:p w14:paraId="5B743A71" w14:textId="77777777" w:rsidR="0010786C" w:rsidRPr="00B554AA" w:rsidRDefault="0010786C" w:rsidP="0010786C">
      <w:pPr>
        <w:spacing w:beforeLines="100" w:before="240"/>
        <w:rPr>
          <w:lang w:eastAsia="ko-KR"/>
        </w:rPr>
      </w:pPr>
      <w:r>
        <w:rPr>
          <w:lang w:eastAsia="ko-KR"/>
        </w:rPr>
        <w:t>Inter-UE multiplexing</w:t>
      </w:r>
      <w:r w:rsidRPr="00B554AA">
        <w:rPr>
          <w:lang w:eastAsia="ko-KR"/>
        </w:rPr>
        <w:t>:</w:t>
      </w:r>
    </w:p>
    <w:p w14:paraId="14F2D5F3" w14:textId="77777777"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r w:rsidRPr="00497978">
        <w:rPr>
          <w:rFonts w:ascii="Times New Roman" w:hAnsi="Times New Roman" w:cs="Times New Roman"/>
          <w:lang w:eastAsia="ko-KR"/>
        </w:rPr>
        <w:t>Impact to PHR calculation due to UL CI in UL CA</w:t>
      </w:r>
    </w:p>
    <w:p w14:paraId="76BB514D" w14:textId="7595A25D" w:rsidR="0010786C" w:rsidRPr="00753571"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2</w:t>
      </w:r>
      <w:r w:rsidRPr="009C4AB2">
        <w:rPr>
          <w:rFonts w:ascii="Times New Roman" w:hAnsi="Times New Roman" w:cs="Times New Roman"/>
          <w:b/>
          <w:bCs/>
          <w:lang w:eastAsia="ko-KR"/>
        </w:rPr>
        <w:t xml:space="preserve">: </w:t>
      </w:r>
      <w:r w:rsidRPr="00497978">
        <w:rPr>
          <w:rFonts w:ascii="Times New Roman" w:hAnsi="Times New Roman" w:cs="Times New Roman"/>
          <w:lang w:eastAsia="ko-KR"/>
        </w:rPr>
        <w:t>Impact to UE power scaling due to UL CI in UL CA</w:t>
      </w:r>
    </w:p>
    <w:p w14:paraId="4AF088A0" w14:textId="77777777" w:rsidR="00753571" w:rsidRDefault="00753571" w:rsidP="00B904E8">
      <w:pPr>
        <w:adjustRightInd/>
      </w:pPr>
    </w:p>
    <w:p w14:paraId="39C55CC0" w14:textId="77777777" w:rsidR="00753571" w:rsidRPr="00753571" w:rsidRDefault="00753571" w:rsidP="00753571">
      <w:pPr>
        <w:widowControl w:val="0"/>
        <w:autoSpaceDE/>
        <w:autoSpaceDN/>
        <w:adjustRightInd/>
        <w:snapToGrid/>
        <w:spacing w:afterLines="50"/>
        <w:rPr>
          <w:b/>
          <w:kern w:val="2"/>
          <w:lang w:eastAsia="zh-CN"/>
        </w:rPr>
      </w:pPr>
      <w:bookmarkStart w:id="6" w:name="OLE_LINK5"/>
      <w:bookmarkStart w:id="7" w:name="OLE_LINK6"/>
      <w:r w:rsidRPr="00753571">
        <w:rPr>
          <w:b/>
          <w:kern w:val="2"/>
          <w:lang w:eastAsia="zh-CN"/>
        </w:rPr>
        <w:lastRenderedPageBreak/>
        <w:t>Companies are encouraged t</w:t>
      </w:r>
      <w:bookmarkEnd w:id="6"/>
      <w:bookmarkEnd w:id="7"/>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and also indicate whether any of the issue in the current list above can be removed.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103551A8" w14:textId="77777777" w:rsidTr="00753571">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CA5C10">
        <w:tc>
          <w:tcPr>
            <w:tcW w:w="1659" w:type="dxa"/>
          </w:tcPr>
          <w:p w14:paraId="688A4E54" w14:textId="77777777" w:rsidR="00753571" w:rsidRPr="00753571" w:rsidRDefault="00753571" w:rsidP="00753571">
            <w:pPr>
              <w:autoSpaceDE/>
              <w:autoSpaceDN/>
              <w:adjustRightInd/>
              <w:snapToGrid/>
              <w:rPr>
                <w:rFonts w:ascii="Times New Roman" w:hAnsi="Times New Roman"/>
                <w:bCs/>
              </w:rPr>
            </w:pPr>
          </w:p>
        </w:tc>
        <w:tc>
          <w:tcPr>
            <w:tcW w:w="1659" w:type="dxa"/>
          </w:tcPr>
          <w:p w14:paraId="1CEBE47A"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0A8EEBE"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BDBC160"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089624E5"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5CCDF9E1" w14:textId="77777777" w:rsidTr="00CA5C10">
        <w:tc>
          <w:tcPr>
            <w:tcW w:w="1659" w:type="dxa"/>
          </w:tcPr>
          <w:p w14:paraId="66BC7BA3"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7E0153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A9B29F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DA59EAE"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65C54AA8" w14:textId="77777777" w:rsidR="00753571" w:rsidRPr="00753571" w:rsidRDefault="00753571" w:rsidP="00753571">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18ED24C8" w14:textId="77777777" w:rsidTr="00753571">
        <w:tc>
          <w:tcPr>
            <w:tcW w:w="1659" w:type="dxa"/>
            <w:shd w:val="clear" w:color="auto" w:fill="F2F2F2"/>
          </w:tcPr>
          <w:p w14:paraId="54991DF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11201E8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659" w:type="dxa"/>
            <w:shd w:val="clear" w:color="auto" w:fill="F2F2F2"/>
          </w:tcPr>
          <w:p w14:paraId="183FA338"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#3</w:t>
            </w:r>
          </w:p>
        </w:tc>
        <w:tc>
          <w:tcPr>
            <w:tcW w:w="1659" w:type="dxa"/>
            <w:shd w:val="clear" w:color="auto" w:fill="F2F2F2"/>
          </w:tcPr>
          <w:p w14:paraId="5C65591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#4</w:t>
            </w:r>
          </w:p>
        </w:tc>
        <w:tc>
          <w:tcPr>
            <w:tcW w:w="1660" w:type="dxa"/>
            <w:shd w:val="clear" w:color="auto" w:fill="F2F2F2"/>
          </w:tcPr>
          <w:p w14:paraId="37176E3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63014089" w14:textId="77777777" w:rsidTr="00CA5C10">
        <w:tc>
          <w:tcPr>
            <w:tcW w:w="1659" w:type="dxa"/>
          </w:tcPr>
          <w:p w14:paraId="5CA8C17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11367B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07DF39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AF72FEA"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67F5FD3F"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1F768FD3" w14:textId="77777777" w:rsidTr="00CA5C10">
        <w:tc>
          <w:tcPr>
            <w:tcW w:w="1659" w:type="dxa"/>
          </w:tcPr>
          <w:p w14:paraId="4215C221"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7C5373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3E420E8"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1CF3BA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26302134"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1DEC87C" w14:textId="77777777" w:rsidTr="00CA5C10">
        <w:tc>
          <w:tcPr>
            <w:tcW w:w="1659" w:type="dxa"/>
          </w:tcPr>
          <w:p w14:paraId="22785384"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D28BBD3"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#5</w:t>
            </w:r>
          </w:p>
        </w:tc>
        <w:tc>
          <w:tcPr>
            <w:tcW w:w="1659" w:type="dxa"/>
          </w:tcPr>
          <w:p w14:paraId="1EBA9BCB"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#6</w:t>
            </w:r>
          </w:p>
        </w:tc>
        <w:tc>
          <w:tcPr>
            <w:tcW w:w="1659" w:type="dxa"/>
          </w:tcPr>
          <w:p w14:paraId="77F7843F" w14:textId="77777777" w:rsidR="00753571" w:rsidRPr="00753571" w:rsidRDefault="00753571" w:rsidP="00753571">
            <w:pPr>
              <w:autoSpaceDE/>
              <w:autoSpaceDN/>
              <w:adjustRightInd/>
              <w:snapToGrid/>
              <w:spacing w:after="0"/>
              <w:rPr>
                <w:rFonts w:ascii="Times New Roman" w:hAnsi="Times New Roman"/>
              </w:rPr>
            </w:pPr>
          </w:p>
        </w:tc>
        <w:tc>
          <w:tcPr>
            <w:tcW w:w="1660" w:type="dxa"/>
          </w:tcPr>
          <w:p w14:paraId="6D996C5B"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FD4C3A2" w14:textId="77777777" w:rsidTr="00CA5C10">
        <w:tc>
          <w:tcPr>
            <w:tcW w:w="1659" w:type="dxa"/>
          </w:tcPr>
          <w:p w14:paraId="4ABE066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708709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9D41C2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949197F"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04641DB8"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1E958941" w14:textId="77777777" w:rsidTr="00CA5C10">
        <w:tc>
          <w:tcPr>
            <w:tcW w:w="1659" w:type="dxa"/>
          </w:tcPr>
          <w:p w14:paraId="7061E2A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640574F"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D6278A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5BB310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5954A046" w14:textId="77777777" w:rsidR="00753571" w:rsidRPr="00753571" w:rsidRDefault="00753571" w:rsidP="00753571">
            <w:pPr>
              <w:autoSpaceDE/>
              <w:autoSpaceDN/>
              <w:adjustRightInd/>
              <w:snapToGrid/>
              <w:rPr>
                <w:rFonts w:ascii="Times New Roman" w:hAnsi="Times New Roman"/>
                <w:bCs/>
                <w:lang w:eastAsia="ko-KR"/>
              </w:rPr>
            </w:pPr>
          </w:p>
        </w:tc>
      </w:tr>
    </w:tbl>
    <w:p w14:paraId="69BF44B3" w14:textId="77777777" w:rsidR="00753571" w:rsidRPr="00753571" w:rsidRDefault="00753571" w:rsidP="00753571">
      <w:pPr>
        <w:widowControl w:val="0"/>
        <w:autoSpaceDE/>
        <w:autoSpaceDN/>
        <w:adjustRightInd/>
        <w:snapToGrid/>
        <w:spacing w:after="0"/>
        <w:rPr>
          <w:kern w:val="2"/>
          <w:lang w:eastAsia="zh-CN"/>
        </w:rPr>
      </w:pPr>
    </w:p>
    <w:p w14:paraId="69BB68CE"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PUSCH enhancements</w:t>
      </w:r>
    </w:p>
    <w:tbl>
      <w:tblPr>
        <w:tblStyle w:val="26"/>
        <w:tblW w:w="8359" w:type="dxa"/>
        <w:tblLook w:val="04A0" w:firstRow="1" w:lastRow="0" w:firstColumn="1" w:lastColumn="0" w:noHBand="0" w:noVBand="1"/>
      </w:tblPr>
      <w:tblGrid>
        <w:gridCol w:w="1638"/>
        <w:gridCol w:w="3319"/>
        <w:gridCol w:w="3402"/>
      </w:tblGrid>
      <w:tr w:rsidR="00753571" w:rsidRPr="00753571" w14:paraId="6FA0E333" w14:textId="77777777" w:rsidTr="00753571">
        <w:tc>
          <w:tcPr>
            <w:tcW w:w="1638" w:type="dxa"/>
            <w:shd w:val="clear" w:color="auto" w:fill="F2F2F2"/>
          </w:tcPr>
          <w:p w14:paraId="55B0A89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3319" w:type="dxa"/>
            <w:shd w:val="clear" w:color="auto" w:fill="F2F2F2"/>
          </w:tcPr>
          <w:p w14:paraId="7541599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3402" w:type="dxa"/>
            <w:shd w:val="clear" w:color="auto" w:fill="F2F2F2"/>
          </w:tcPr>
          <w:p w14:paraId="6716C56D"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1611A922" w14:textId="77777777" w:rsidTr="00CA5C10">
        <w:tc>
          <w:tcPr>
            <w:tcW w:w="1638" w:type="dxa"/>
          </w:tcPr>
          <w:p w14:paraId="0A391E5B" w14:textId="77777777" w:rsidR="00753571" w:rsidRPr="00753571" w:rsidRDefault="00753571" w:rsidP="00753571">
            <w:pPr>
              <w:autoSpaceDE/>
              <w:autoSpaceDN/>
              <w:adjustRightInd/>
              <w:snapToGrid/>
              <w:rPr>
                <w:rFonts w:ascii="Times New Roman" w:hAnsi="Times New Roman"/>
                <w:bCs/>
                <w:lang w:eastAsia="ko-KR"/>
              </w:rPr>
            </w:pPr>
          </w:p>
        </w:tc>
        <w:tc>
          <w:tcPr>
            <w:tcW w:w="3319" w:type="dxa"/>
          </w:tcPr>
          <w:p w14:paraId="4C4E423A" w14:textId="77777777" w:rsidR="00753571" w:rsidRPr="00753571" w:rsidRDefault="00753571" w:rsidP="00753571">
            <w:pPr>
              <w:autoSpaceDE/>
              <w:autoSpaceDN/>
              <w:adjustRightInd/>
              <w:snapToGrid/>
              <w:rPr>
                <w:rFonts w:ascii="Times New Roman" w:hAnsi="Times New Roman"/>
                <w:bCs/>
                <w:lang w:eastAsia="ko-KR"/>
              </w:rPr>
            </w:pPr>
          </w:p>
        </w:tc>
        <w:tc>
          <w:tcPr>
            <w:tcW w:w="3402" w:type="dxa"/>
          </w:tcPr>
          <w:p w14:paraId="714F9B9C"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5D489D91" w14:textId="77777777" w:rsidTr="00CA5C10">
        <w:tc>
          <w:tcPr>
            <w:tcW w:w="1638" w:type="dxa"/>
          </w:tcPr>
          <w:p w14:paraId="3E9241C3" w14:textId="77777777" w:rsidR="00753571" w:rsidRPr="00753571" w:rsidRDefault="00753571" w:rsidP="00753571">
            <w:pPr>
              <w:autoSpaceDE/>
              <w:autoSpaceDN/>
              <w:adjustRightInd/>
              <w:snapToGrid/>
              <w:rPr>
                <w:rFonts w:ascii="Times New Roman" w:hAnsi="Times New Roman"/>
                <w:bCs/>
                <w:lang w:eastAsia="ko-KR"/>
              </w:rPr>
            </w:pPr>
          </w:p>
        </w:tc>
        <w:tc>
          <w:tcPr>
            <w:tcW w:w="3319" w:type="dxa"/>
          </w:tcPr>
          <w:p w14:paraId="0BF1A977" w14:textId="77777777" w:rsidR="00753571" w:rsidRPr="00753571" w:rsidRDefault="00753571" w:rsidP="00753571">
            <w:pPr>
              <w:autoSpaceDE/>
              <w:autoSpaceDN/>
              <w:adjustRightInd/>
              <w:snapToGrid/>
              <w:rPr>
                <w:rFonts w:ascii="Times New Roman" w:hAnsi="Times New Roman"/>
                <w:bCs/>
                <w:lang w:eastAsia="ko-KR"/>
              </w:rPr>
            </w:pPr>
          </w:p>
        </w:tc>
        <w:tc>
          <w:tcPr>
            <w:tcW w:w="3402" w:type="dxa"/>
          </w:tcPr>
          <w:p w14:paraId="50FEE29E" w14:textId="77777777" w:rsidR="00753571" w:rsidRPr="00753571" w:rsidRDefault="00753571" w:rsidP="00753571">
            <w:pPr>
              <w:autoSpaceDE/>
              <w:autoSpaceDN/>
              <w:adjustRightInd/>
              <w:snapToGrid/>
              <w:rPr>
                <w:rFonts w:ascii="Times New Roman" w:hAnsi="Times New Roman"/>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2830A7B2" w14:textId="77777777" w:rsidTr="00753571">
        <w:tc>
          <w:tcPr>
            <w:tcW w:w="1659" w:type="dxa"/>
            <w:shd w:val="clear" w:color="auto" w:fill="F2F2F2"/>
          </w:tcPr>
          <w:p w14:paraId="063BAFD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2D996781" w:rsidR="00753571" w:rsidRPr="00753571" w:rsidRDefault="00753571" w:rsidP="00A669FE">
            <w:pPr>
              <w:autoSpaceDE/>
              <w:autoSpaceDN/>
              <w:adjustRightInd/>
              <w:snapToGrid/>
              <w:spacing w:after="0"/>
              <w:rPr>
                <w:rFonts w:ascii="Times New Roman" w:hAnsi="Times New Roman"/>
              </w:rPr>
            </w:pPr>
            <w:r w:rsidRPr="00753571">
              <w:rPr>
                <w:rFonts w:ascii="Times New Roman" w:hAnsi="Times New Roman"/>
                <w:iCs/>
                <w:color w:val="000000"/>
              </w:rPr>
              <w:t>Issue #</w:t>
            </w:r>
            <w:r w:rsidR="00A669FE">
              <w:rPr>
                <w:rFonts w:ascii="Times New Roman" w:hAnsi="Times New Roman"/>
                <w:iCs/>
                <w:color w:val="000000"/>
              </w:rPr>
              <w:t>2</w:t>
            </w:r>
          </w:p>
        </w:tc>
        <w:tc>
          <w:tcPr>
            <w:tcW w:w="1659" w:type="dxa"/>
            <w:shd w:val="clear" w:color="auto" w:fill="F2F2F2"/>
          </w:tcPr>
          <w:p w14:paraId="48E53810" w14:textId="2360291E" w:rsidR="00753571" w:rsidRPr="00753571" w:rsidRDefault="00753571" w:rsidP="00A669FE">
            <w:pPr>
              <w:autoSpaceDE/>
              <w:autoSpaceDN/>
              <w:adjustRightInd/>
              <w:snapToGrid/>
              <w:spacing w:after="0"/>
              <w:rPr>
                <w:rFonts w:ascii="Times New Roman" w:hAnsi="Times New Roman"/>
              </w:rPr>
            </w:pPr>
            <w:r w:rsidRPr="00753571">
              <w:rPr>
                <w:rFonts w:ascii="Times New Roman" w:hAnsi="Times New Roman"/>
                <w:iCs/>
                <w:color w:val="000000"/>
              </w:rPr>
              <w:t>Issue #</w:t>
            </w:r>
            <w:r w:rsidR="00A669FE">
              <w:rPr>
                <w:rFonts w:ascii="Times New Roman" w:hAnsi="Times New Roman"/>
                <w:iCs/>
                <w:color w:val="000000"/>
              </w:rPr>
              <w:t>3</w:t>
            </w:r>
          </w:p>
        </w:tc>
        <w:tc>
          <w:tcPr>
            <w:tcW w:w="1659" w:type="dxa"/>
            <w:shd w:val="clear" w:color="auto" w:fill="F2F2F2"/>
          </w:tcPr>
          <w:p w14:paraId="1CA48FA3"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#6</w:t>
            </w:r>
          </w:p>
        </w:tc>
        <w:tc>
          <w:tcPr>
            <w:tcW w:w="1660" w:type="dxa"/>
            <w:shd w:val="clear" w:color="auto" w:fill="F2F2F2"/>
          </w:tcPr>
          <w:p w14:paraId="7027212D"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2C23264E" w14:textId="77777777" w:rsidTr="00CA5C10">
        <w:tc>
          <w:tcPr>
            <w:tcW w:w="1659" w:type="dxa"/>
          </w:tcPr>
          <w:p w14:paraId="6D9E2450"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6E40A4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56BDB8D"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5D2972D"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1AFE62DB"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73022F1B" w14:textId="77777777" w:rsidTr="00CA5C10">
        <w:tc>
          <w:tcPr>
            <w:tcW w:w="1659" w:type="dxa"/>
          </w:tcPr>
          <w:p w14:paraId="5B81416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8B6AF5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3714271"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B0EDED7"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5487A643"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A035FED" w14:textId="77777777" w:rsidTr="00CA5C10">
        <w:tc>
          <w:tcPr>
            <w:tcW w:w="1659" w:type="dxa"/>
          </w:tcPr>
          <w:p w14:paraId="35D605B0"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6EA4F38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#7</w:t>
            </w:r>
          </w:p>
        </w:tc>
        <w:tc>
          <w:tcPr>
            <w:tcW w:w="1659" w:type="dxa"/>
          </w:tcPr>
          <w:p w14:paraId="49202E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#8</w:t>
            </w:r>
          </w:p>
        </w:tc>
        <w:tc>
          <w:tcPr>
            <w:tcW w:w="1659" w:type="dxa"/>
          </w:tcPr>
          <w:p w14:paraId="7293B403" w14:textId="77777777" w:rsidR="00753571" w:rsidRPr="00753571" w:rsidRDefault="00753571" w:rsidP="00753571">
            <w:pPr>
              <w:autoSpaceDE/>
              <w:autoSpaceDN/>
              <w:adjustRightInd/>
              <w:snapToGrid/>
              <w:spacing w:after="0"/>
              <w:rPr>
                <w:rFonts w:ascii="Times New Roman" w:hAnsi="Times New Roman"/>
              </w:rPr>
            </w:pPr>
          </w:p>
        </w:tc>
        <w:tc>
          <w:tcPr>
            <w:tcW w:w="1660" w:type="dxa"/>
          </w:tcPr>
          <w:p w14:paraId="276DCAA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CB353DE" w14:textId="77777777" w:rsidTr="00CA5C10">
        <w:tc>
          <w:tcPr>
            <w:tcW w:w="1659" w:type="dxa"/>
          </w:tcPr>
          <w:p w14:paraId="2E83CDF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181E99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3FEAB2F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9E0DCFD"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328AAA48"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041488C6" w14:textId="77777777" w:rsidTr="00CA5C10">
        <w:tc>
          <w:tcPr>
            <w:tcW w:w="1659" w:type="dxa"/>
          </w:tcPr>
          <w:p w14:paraId="56A5189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6ADCB8D"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466A083"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028959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7FFF66B7" w14:textId="77777777" w:rsidR="00753571" w:rsidRPr="00753571" w:rsidRDefault="00753571" w:rsidP="00753571">
            <w:pPr>
              <w:autoSpaceDE/>
              <w:autoSpaceDN/>
              <w:adjustRightInd/>
              <w:snapToGrid/>
              <w:rPr>
                <w:rFonts w:ascii="Times New Roman" w:hAnsi="Times New Roman"/>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6"/>
        <w:tblW w:w="8359" w:type="dxa"/>
        <w:tblLook w:val="04A0" w:firstRow="1" w:lastRow="0" w:firstColumn="1" w:lastColumn="0" w:noHBand="0" w:noVBand="1"/>
      </w:tblPr>
      <w:tblGrid>
        <w:gridCol w:w="1638"/>
        <w:gridCol w:w="3319"/>
        <w:gridCol w:w="3402"/>
      </w:tblGrid>
      <w:tr w:rsidR="00753571" w:rsidRPr="00753571" w14:paraId="120F9348" w14:textId="77777777" w:rsidTr="00753571">
        <w:tc>
          <w:tcPr>
            <w:tcW w:w="1638" w:type="dxa"/>
            <w:shd w:val="clear" w:color="auto" w:fill="F2F2F2"/>
          </w:tcPr>
          <w:p w14:paraId="16FAA908"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3319" w:type="dxa"/>
            <w:shd w:val="clear" w:color="auto" w:fill="F2F2F2"/>
          </w:tcPr>
          <w:p w14:paraId="29335A2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#3</w:t>
            </w:r>
          </w:p>
        </w:tc>
        <w:tc>
          <w:tcPr>
            <w:tcW w:w="3402" w:type="dxa"/>
            <w:shd w:val="clear" w:color="auto" w:fill="F2F2F2"/>
          </w:tcPr>
          <w:p w14:paraId="321606C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57F6E33E" w14:textId="77777777" w:rsidTr="00CA5C10">
        <w:tc>
          <w:tcPr>
            <w:tcW w:w="1638" w:type="dxa"/>
          </w:tcPr>
          <w:p w14:paraId="7A91FC75" w14:textId="77777777" w:rsidR="00753571" w:rsidRPr="00753571" w:rsidRDefault="00753571" w:rsidP="00753571">
            <w:pPr>
              <w:autoSpaceDE/>
              <w:autoSpaceDN/>
              <w:adjustRightInd/>
              <w:snapToGrid/>
              <w:rPr>
                <w:rFonts w:ascii="Times New Roman" w:hAnsi="Times New Roman"/>
                <w:bCs/>
                <w:lang w:eastAsia="ko-KR"/>
              </w:rPr>
            </w:pPr>
          </w:p>
        </w:tc>
        <w:tc>
          <w:tcPr>
            <w:tcW w:w="3319" w:type="dxa"/>
          </w:tcPr>
          <w:p w14:paraId="4D8F0366" w14:textId="77777777" w:rsidR="00753571" w:rsidRPr="00753571" w:rsidRDefault="00753571" w:rsidP="00753571">
            <w:pPr>
              <w:autoSpaceDE/>
              <w:autoSpaceDN/>
              <w:adjustRightInd/>
              <w:snapToGrid/>
              <w:rPr>
                <w:rFonts w:ascii="Times New Roman" w:hAnsi="Times New Roman"/>
                <w:bCs/>
                <w:lang w:eastAsia="ko-KR"/>
              </w:rPr>
            </w:pPr>
          </w:p>
        </w:tc>
        <w:tc>
          <w:tcPr>
            <w:tcW w:w="3402" w:type="dxa"/>
          </w:tcPr>
          <w:p w14:paraId="0282334E"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2C5FB6D4" w14:textId="77777777" w:rsidTr="00CA5C10">
        <w:tc>
          <w:tcPr>
            <w:tcW w:w="1638" w:type="dxa"/>
          </w:tcPr>
          <w:p w14:paraId="3578AC4D" w14:textId="77777777" w:rsidR="00753571" w:rsidRPr="00753571" w:rsidRDefault="00753571" w:rsidP="00753571">
            <w:pPr>
              <w:autoSpaceDE/>
              <w:autoSpaceDN/>
              <w:adjustRightInd/>
              <w:snapToGrid/>
              <w:rPr>
                <w:rFonts w:ascii="Times New Roman" w:hAnsi="Times New Roman"/>
                <w:bCs/>
                <w:lang w:eastAsia="ko-KR"/>
              </w:rPr>
            </w:pPr>
          </w:p>
        </w:tc>
        <w:tc>
          <w:tcPr>
            <w:tcW w:w="3319" w:type="dxa"/>
          </w:tcPr>
          <w:p w14:paraId="7176CA3B" w14:textId="77777777" w:rsidR="00753571" w:rsidRPr="00753571" w:rsidRDefault="00753571" w:rsidP="00753571">
            <w:pPr>
              <w:autoSpaceDE/>
              <w:autoSpaceDN/>
              <w:adjustRightInd/>
              <w:snapToGrid/>
              <w:rPr>
                <w:rFonts w:ascii="Times New Roman" w:hAnsi="Times New Roman"/>
                <w:bCs/>
                <w:lang w:eastAsia="ko-KR"/>
              </w:rPr>
            </w:pPr>
          </w:p>
        </w:tc>
        <w:tc>
          <w:tcPr>
            <w:tcW w:w="3402" w:type="dxa"/>
          </w:tcPr>
          <w:p w14:paraId="7539257A" w14:textId="77777777" w:rsidR="00753571" w:rsidRPr="00753571" w:rsidRDefault="00753571" w:rsidP="00753571">
            <w:pPr>
              <w:autoSpaceDE/>
              <w:autoSpaceDN/>
              <w:adjustRightInd/>
              <w:snapToGrid/>
              <w:rPr>
                <w:rFonts w:ascii="Times New Roman" w:hAnsi="Times New Roman"/>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316FCD9B" w14:textId="77777777" w:rsidTr="00753571">
        <w:tc>
          <w:tcPr>
            <w:tcW w:w="1659" w:type="dxa"/>
            <w:shd w:val="clear" w:color="auto" w:fill="F2F2F2"/>
          </w:tcPr>
          <w:p w14:paraId="25F9ADF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659" w:type="dxa"/>
            <w:shd w:val="clear" w:color="auto" w:fill="F2F2F2"/>
          </w:tcPr>
          <w:p w14:paraId="1219609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659" w:type="dxa"/>
            <w:shd w:val="clear" w:color="auto" w:fill="F2F2F2"/>
          </w:tcPr>
          <w:p w14:paraId="729AE428"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#3</w:t>
            </w:r>
          </w:p>
        </w:tc>
        <w:tc>
          <w:tcPr>
            <w:tcW w:w="1660" w:type="dxa"/>
            <w:shd w:val="clear" w:color="auto" w:fill="F2F2F2"/>
          </w:tcPr>
          <w:p w14:paraId="3B2FBCE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1E15CA27" w14:textId="77777777" w:rsidTr="00CA5C10">
        <w:tc>
          <w:tcPr>
            <w:tcW w:w="1659" w:type="dxa"/>
          </w:tcPr>
          <w:p w14:paraId="292F704D"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BF40E4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CD42DCD"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2EE0F4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31CCEFBC"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675A8DC5" w14:textId="77777777" w:rsidTr="00CA5C10">
        <w:tc>
          <w:tcPr>
            <w:tcW w:w="1659" w:type="dxa"/>
          </w:tcPr>
          <w:p w14:paraId="44F8FF40"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F65263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67828BC"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ABF6779"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2BF1691F"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78E95489" w14:textId="77777777" w:rsidTr="00CA5C10">
        <w:tc>
          <w:tcPr>
            <w:tcW w:w="1659" w:type="dxa"/>
          </w:tcPr>
          <w:p w14:paraId="17FDB1A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A9553D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#4</w:t>
            </w:r>
          </w:p>
        </w:tc>
        <w:tc>
          <w:tcPr>
            <w:tcW w:w="1659" w:type="dxa"/>
          </w:tcPr>
          <w:p w14:paraId="4DBF63AF"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#5</w:t>
            </w:r>
          </w:p>
        </w:tc>
        <w:tc>
          <w:tcPr>
            <w:tcW w:w="1659" w:type="dxa"/>
          </w:tcPr>
          <w:p w14:paraId="42600A1D"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#6</w:t>
            </w:r>
          </w:p>
        </w:tc>
        <w:tc>
          <w:tcPr>
            <w:tcW w:w="1660" w:type="dxa"/>
          </w:tcPr>
          <w:p w14:paraId="7970D6B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17A8442D" w14:textId="77777777" w:rsidTr="00CA5C10">
        <w:tc>
          <w:tcPr>
            <w:tcW w:w="1659" w:type="dxa"/>
          </w:tcPr>
          <w:p w14:paraId="2A5CFEF0"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CACF7B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2A7AF4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5FBE613"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7BB631FA"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1034500D" w14:textId="77777777" w:rsidTr="00CA5C10">
        <w:tc>
          <w:tcPr>
            <w:tcW w:w="1659" w:type="dxa"/>
          </w:tcPr>
          <w:p w14:paraId="2D4C2BA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E34173C"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F6C4A04"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8604089"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2F98B3BE" w14:textId="77777777" w:rsidR="00753571" w:rsidRPr="00753571" w:rsidRDefault="00753571" w:rsidP="00753571">
            <w:pPr>
              <w:autoSpaceDE/>
              <w:autoSpaceDN/>
              <w:adjustRightInd/>
              <w:snapToGrid/>
              <w:rPr>
                <w:rFonts w:ascii="Times New Roman" w:hAnsi="Times New Roman"/>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541AE8A3" w14:textId="77777777" w:rsidTr="00753571">
        <w:tc>
          <w:tcPr>
            <w:tcW w:w="1659" w:type="dxa"/>
            <w:shd w:val="clear" w:color="auto" w:fill="F2F2F2"/>
          </w:tcPr>
          <w:p w14:paraId="4A819A5B"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690B61C8"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659" w:type="dxa"/>
            <w:shd w:val="clear" w:color="auto" w:fill="F2F2F2"/>
          </w:tcPr>
          <w:p w14:paraId="74B335DB"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659" w:type="dxa"/>
            <w:shd w:val="clear" w:color="auto" w:fill="F2F2F2"/>
          </w:tcPr>
          <w:p w14:paraId="1A260A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#3</w:t>
            </w:r>
          </w:p>
        </w:tc>
        <w:tc>
          <w:tcPr>
            <w:tcW w:w="1660" w:type="dxa"/>
            <w:shd w:val="clear" w:color="auto" w:fill="F2F2F2"/>
          </w:tcPr>
          <w:p w14:paraId="407142C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5AE6A933" w14:textId="77777777" w:rsidTr="00CA5C10">
        <w:tc>
          <w:tcPr>
            <w:tcW w:w="1659" w:type="dxa"/>
          </w:tcPr>
          <w:p w14:paraId="275B9F1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0F3021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5A3B97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50F0244"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5BD6CF97"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617955D" w14:textId="77777777" w:rsidTr="00CA5C10">
        <w:tc>
          <w:tcPr>
            <w:tcW w:w="1659" w:type="dxa"/>
          </w:tcPr>
          <w:p w14:paraId="5DF5DF18"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3C7C8631"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034E3EA"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81840E1"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357DCC69"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0452281" w14:textId="77777777" w:rsidTr="00CA5C10">
        <w:tc>
          <w:tcPr>
            <w:tcW w:w="1659" w:type="dxa"/>
          </w:tcPr>
          <w:p w14:paraId="41C9D39F"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6C8557F"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#4</w:t>
            </w:r>
          </w:p>
        </w:tc>
        <w:tc>
          <w:tcPr>
            <w:tcW w:w="1659" w:type="dxa"/>
          </w:tcPr>
          <w:p w14:paraId="7E84E810"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#5</w:t>
            </w:r>
          </w:p>
        </w:tc>
        <w:tc>
          <w:tcPr>
            <w:tcW w:w="1659" w:type="dxa"/>
          </w:tcPr>
          <w:p w14:paraId="4BC7A2A0"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#6</w:t>
            </w:r>
          </w:p>
        </w:tc>
        <w:tc>
          <w:tcPr>
            <w:tcW w:w="1660" w:type="dxa"/>
          </w:tcPr>
          <w:p w14:paraId="44B6B4D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60C39055" w14:textId="77777777" w:rsidTr="00CA5C10">
        <w:tc>
          <w:tcPr>
            <w:tcW w:w="1659" w:type="dxa"/>
          </w:tcPr>
          <w:p w14:paraId="67498CBF"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BA96C1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DA41C4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BDE7211"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3FCAC3BA"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BBF7216" w14:textId="77777777" w:rsidTr="00CA5C10">
        <w:tc>
          <w:tcPr>
            <w:tcW w:w="1659" w:type="dxa"/>
          </w:tcPr>
          <w:p w14:paraId="4984FDF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E0F0A6E"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20FC57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2169C0D"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186D7F75"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74C1A624" w14:textId="77777777" w:rsidTr="00CA5C10">
        <w:tc>
          <w:tcPr>
            <w:tcW w:w="1659" w:type="dxa"/>
          </w:tcPr>
          <w:p w14:paraId="3A8893E1"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249DE91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#7</w:t>
            </w:r>
          </w:p>
        </w:tc>
        <w:tc>
          <w:tcPr>
            <w:tcW w:w="1659" w:type="dxa"/>
          </w:tcPr>
          <w:p w14:paraId="5903123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#8</w:t>
            </w:r>
          </w:p>
        </w:tc>
        <w:tc>
          <w:tcPr>
            <w:tcW w:w="1659" w:type="dxa"/>
          </w:tcPr>
          <w:p w14:paraId="65DE5DB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#9</w:t>
            </w:r>
          </w:p>
        </w:tc>
        <w:tc>
          <w:tcPr>
            <w:tcW w:w="1660" w:type="dxa"/>
          </w:tcPr>
          <w:p w14:paraId="1EBDDC85"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C5E9AA4" w14:textId="77777777" w:rsidTr="00CA5C10">
        <w:tc>
          <w:tcPr>
            <w:tcW w:w="1659" w:type="dxa"/>
          </w:tcPr>
          <w:p w14:paraId="440FAC63"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8552ECE"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6F14A55"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1BD933E"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70C68EBB"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5B2C413E" w14:textId="77777777" w:rsidTr="00CA5C10">
        <w:tc>
          <w:tcPr>
            <w:tcW w:w="1659" w:type="dxa"/>
          </w:tcPr>
          <w:p w14:paraId="245F3F0D"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502956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F2AC61E"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6FF592C"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2D0CB298" w14:textId="77777777" w:rsidR="00753571" w:rsidRPr="00753571" w:rsidRDefault="00753571" w:rsidP="00753571">
            <w:pPr>
              <w:autoSpaceDE/>
              <w:autoSpaceDN/>
              <w:adjustRightInd/>
              <w:snapToGrid/>
              <w:rPr>
                <w:rFonts w:ascii="Times New Roman" w:hAnsi="Times New Roman"/>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6C8D04C7"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p>
    <w:tbl>
      <w:tblPr>
        <w:tblStyle w:val="TableGrid1"/>
        <w:tblW w:w="9493" w:type="dxa"/>
        <w:tblLook w:val="04A0" w:firstRow="1" w:lastRow="0" w:firstColumn="1" w:lastColumn="0" w:noHBand="0" w:noVBand="1"/>
      </w:tblPr>
      <w:tblGrid>
        <w:gridCol w:w="846"/>
        <w:gridCol w:w="3544"/>
        <w:gridCol w:w="1842"/>
        <w:gridCol w:w="3261"/>
      </w:tblGrid>
      <w:tr w:rsidR="00FD11A4" w:rsidRPr="00FD11A4" w14:paraId="79B31929" w14:textId="77777777" w:rsidTr="00CA5C10">
        <w:trPr>
          <w:trHeight w:val="367"/>
        </w:trPr>
        <w:tc>
          <w:tcPr>
            <w:tcW w:w="846" w:type="dxa"/>
          </w:tcPr>
          <w:p w14:paraId="78FD473E" w14:textId="77777777" w:rsidR="00FD11A4" w:rsidRPr="00FD11A4" w:rsidRDefault="00FD11A4" w:rsidP="00FD11A4">
            <w:pPr>
              <w:jc w:val="center"/>
              <w:rPr>
                <w:b/>
              </w:rPr>
            </w:pPr>
            <w:r w:rsidRPr="00FD11A4">
              <w:rPr>
                <w:rFonts w:hint="eastAsia"/>
                <w:b/>
              </w:rPr>
              <w:t>Issue #</w:t>
            </w:r>
          </w:p>
        </w:tc>
        <w:tc>
          <w:tcPr>
            <w:tcW w:w="3544" w:type="dxa"/>
          </w:tcPr>
          <w:p w14:paraId="27A30698" w14:textId="77777777" w:rsidR="00FD11A4" w:rsidRPr="00FD11A4" w:rsidRDefault="00FD11A4" w:rsidP="00FD11A4">
            <w:pPr>
              <w:jc w:val="center"/>
              <w:rPr>
                <w:b/>
              </w:rPr>
            </w:pPr>
            <w:r w:rsidRPr="00FD11A4">
              <w:rPr>
                <w:rFonts w:hint="eastAsia"/>
                <w:b/>
              </w:rPr>
              <w:t>Description</w:t>
            </w:r>
          </w:p>
        </w:tc>
        <w:tc>
          <w:tcPr>
            <w:tcW w:w="1842" w:type="dxa"/>
          </w:tcPr>
          <w:p w14:paraId="3440AC71" w14:textId="77777777" w:rsidR="00FD11A4" w:rsidRPr="00FD11A4" w:rsidRDefault="00FD11A4" w:rsidP="00FD11A4">
            <w:pPr>
              <w:jc w:val="left"/>
              <w:rPr>
                <w:b/>
              </w:rPr>
            </w:pPr>
            <w:r w:rsidRPr="00FD11A4">
              <w:rPr>
                <w:b/>
              </w:rPr>
              <w:t>Source</w:t>
            </w:r>
          </w:p>
        </w:tc>
        <w:tc>
          <w:tcPr>
            <w:tcW w:w="3261" w:type="dxa"/>
          </w:tcPr>
          <w:p w14:paraId="30243FDF" w14:textId="77777777" w:rsidR="00FD11A4" w:rsidRPr="00FD11A4" w:rsidRDefault="00FD11A4" w:rsidP="00FD11A4">
            <w:pPr>
              <w:jc w:val="left"/>
              <w:rPr>
                <w:b/>
              </w:rPr>
            </w:pPr>
            <w:r w:rsidRPr="00FD11A4">
              <w:rPr>
                <w:b/>
              </w:rPr>
              <w:t xml:space="preserve">Recommended handling  </w:t>
            </w:r>
          </w:p>
        </w:tc>
      </w:tr>
      <w:tr w:rsidR="00FD11A4" w:rsidRPr="00FD11A4" w14:paraId="0890231F" w14:textId="77777777" w:rsidTr="00CA5C10">
        <w:tc>
          <w:tcPr>
            <w:tcW w:w="846" w:type="dxa"/>
          </w:tcPr>
          <w:p w14:paraId="66D94137" w14:textId="77777777" w:rsidR="00FD11A4" w:rsidRPr="00FD11A4" w:rsidRDefault="00FD11A4" w:rsidP="00FD11A4">
            <w:r w:rsidRPr="00FD11A4">
              <w:t>A-1</w:t>
            </w:r>
          </w:p>
        </w:tc>
        <w:tc>
          <w:tcPr>
            <w:tcW w:w="3544" w:type="dxa"/>
          </w:tcPr>
          <w:p w14:paraId="37A7B69E" w14:textId="77777777" w:rsidR="00FD11A4" w:rsidRPr="00FD11A4" w:rsidRDefault="00FD11A4" w:rsidP="00FD11A4">
            <w:pPr>
              <w:jc w:val="left"/>
            </w:pPr>
            <w:r w:rsidRPr="00FD11A4">
              <w:t>Type2 HARQ-ACK codebook construction related to DAI bit width</w:t>
            </w:r>
          </w:p>
        </w:tc>
        <w:tc>
          <w:tcPr>
            <w:tcW w:w="1842" w:type="dxa"/>
          </w:tcPr>
          <w:p w14:paraId="3815AADC" w14:textId="77777777" w:rsidR="00FD11A4" w:rsidRPr="00FD11A4" w:rsidRDefault="00FD11A4" w:rsidP="00FD11A4">
            <w:r w:rsidRPr="00FD11A4">
              <w:t xml:space="preserve">Huawei/HiSilicon </w:t>
            </w:r>
          </w:p>
          <w:p w14:paraId="32487D22" w14:textId="77777777" w:rsidR="00FD11A4" w:rsidRPr="00FD11A4" w:rsidRDefault="00FD11A4" w:rsidP="00FD11A4">
            <w:r w:rsidRPr="00FD11A4">
              <w:t>WILUS</w:t>
            </w:r>
          </w:p>
          <w:p w14:paraId="21F55892" w14:textId="77777777" w:rsidR="00FD11A4" w:rsidRPr="00FD11A4" w:rsidRDefault="00FD11A4" w:rsidP="00FD11A4">
            <w:r w:rsidRPr="00FD11A4">
              <w:t>Samsung</w:t>
            </w:r>
          </w:p>
          <w:p w14:paraId="5C539CFF" w14:textId="77777777" w:rsidR="00FD11A4" w:rsidRPr="00FD11A4" w:rsidRDefault="00FD11A4" w:rsidP="00FD11A4">
            <w:r w:rsidRPr="00FD11A4">
              <w:t>CATT</w:t>
            </w:r>
          </w:p>
          <w:p w14:paraId="0EBAD92D" w14:textId="77777777" w:rsidR="00FD11A4" w:rsidRPr="00FD11A4" w:rsidRDefault="00FD11A4" w:rsidP="00FD11A4">
            <w:r w:rsidRPr="00FD11A4">
              <w:t>Vivo</w:t>
            </w:r>
          </w:p>
        </w:tc>
        <w:tc>
          <w:tcPr>
            <w:tcW w:w="3261" w:type="dxa"/>
          </w:tcPr>
          <w:p w14:paraId="312A5476" w14:textId="77777777" w:rsidR="00FD11A4" w:rsidRPr="00FD11A4" w:rsidRDefault="00FD11A4" w:rsidP="00FD11A4">
            <w:pPr>
              <w:jc w:val="left"/>
            </w:pPr>
            <w:r w:rsidRPr="00FD11A4">
              <w:rPr>
                <w:color w:val="00B050"/>
              </w:rPr>
              <w:t xml:space="preserve">Included in email discussion #1  </w:t>
            </w:r>
            <w:r w:rsidRPr="00FD11A4">
              <w:t xml:space="preserve"> </w:t>
            </w:r>
          </w:p>
          <w:p w14:paraId="3FF706CA" w14:textId="77777777" w:rsidR="00FD11A4" w:rsidRPr="00FD11A4" w:rsidRDefault="00FD11A4" w:rsidP="00FD11A4">
            <w:pPr>
              <w:jc w:val="left"/>
              <w:rPr>
                <w:color w:val="FF0000"/>
              </w:rPr>
            </w:pPr>
          </w:p>
          <w:p w14:paraId="02CC37A6" w14:textId="77777777" w:rsidR="00FD11A4" w:rsidRPr="00FD11A4" w:rsidRDefault="00FD11A4" w:rsidP="00FD11A4">
            <w:pPr>
              <w:jc w:val="left"/>
              <w:rPr>
                <w:b/>
              </w:rPr>
            </w:pPr>
            <w:r w:rsidRPr="00FD11A4">
              <w:rPr>
                <w:b/>
              </w:rPr>
              <w:t>Reason:</w:t>
            </w:r>
          </w:p>
          <w:p w14:paraId="6F7F7A9F" w14:textId="77777777" w:rsidR="00FD11A4" w:rsidRPr="00FD11A4" w:rsidRDefault="00FD11A4" w:rsidP="00FD11A4">
            <w:pPr>
              <w:numPr>
                <w:ilvl w:val="0"/>
                <w:numId w:val="23"/>
              </w:numPr>
              <w:snapToGrid/>
              <w:contextualSpacing/>
              <w:jc w:val="left"/>
              <w:rPr>
                <w:color w:val="000000"/>
              </w:rPr>
            </w:pPr>
            <w:r w:rsidRPr="00FD11A4">
              <w:rPr>
                <w:i/>
              </w:rPr>
              <w:t>Critical correction, otherwise the spec is not correct</w:t>
            </w:r>
          </w:p>
        </w:tc>
      </w:tr>
      <w:tr w:rsidR="00FD11A4" w:rsidRPr="00FD11A4" w14:paraId="60E2B9BA" w14:textId="77777777" w:rsidTr="00CA5C10">
        <w:tc>
          <w:tcPr>
            <w:tcW w:w="846" w:type="dxa"/>
          </w:tcPr>
          <w:p w14:paraId="1CA02252" w14:textId="77777777" w:rsidR="00FD11A4" w:rsidRPr="00FD11A4" w:rsidRDefault="00FD11A4" w:rsidP="00FD11A4">
            <w:r w:rsidRPr="00FD11A4">
              <w:t>A-2</w:t>
            </w:r>
          </w:p>
        </w:tc>
        <w:tc>
          <w:tcPr>
            <w:tcW w:w="3544" w:type="dxa"/>
          </w:tcPr>
          <w:p w14:paraId="46517742" w14:textId="77777777" w:rsidR="00FD11A4" w:rsidRPr="00FD11A4" w:rsidRDefault="00FD11A4" w:rsidP="00FD11A4">
            <w:pPr>
              <w:jc w:val="left"/>
              <w:rPr>
                <w:b/>
              </w:rPr>
            </w:pPr>
            <w:r w:rsidRPr="00FD11A4">
              <w:t xml:space="preserve">Correction on </w:t>
            </w:r>
            <w:r w:rsidRPr="00FD11A4">
              <w:rPr>
                <w:rFonts w:eastAsia="MS Mincho"/>
              </w:rPr>
              <w:t>missing case of PUSCH release for search space sharing</w:t>
            </w:r>
          </w:p>
        </w:tc>
        <w:tc>
          <w:tcPr>
            <w:tcW w:w="1842" w:type="dxa"/>
          </w:tcPr>
          <w:p w14:paraId="3E590627" w14:textId="77777777" w:rsidR="00FD11A4" w:rsidRPr="00FD11A4" w:rsidRDefault="00FD11A4" w:rsidP="00FD11A4">
            <w:r w:rsidRPr="00FD11A4">
              <w:t xml:space="preserve">Sharp </w:t>
            </w:r>
          </w:p>
        </w:tc>
        <w:tc>
          <w:tcPr>
            <w:tcW w:w="3261" w:type="dxa"/>
          </w:tcPr>
          <w:p w14:paraId="784DE493" w14:textId="77777777" w:rsidR="00FD11A4" w:rsidRPr="00FD11A4" w:rsidRDefault="00FD11A4" w:rsidP="00FD11A4">
            <w:pPr>
              <w:jc w:val="left"/>
              <w:rPr>
                <w:color w:val="00B050"/>
              </w:rPr>
            </w:pPr>
            <w:r w:rsidRPr="00FD11A4">
              <w:rPr>
                <w:color w:val="000000"/>
              </w:rPr>
              <w:t xml:space="preserve">Included under email discussion #1 </w:t>
            </w:r>
            <w:r w:rsidRPr="00FD11A4">
              <w:rPr>
                <w:i/>
              </w:rPr>
              <w:t xml:space="preserve">unless there is other issue identified as higher priority  </w:t>
            </w:r>
            <w:r w:rsidRPr="00FD11A4">
              <w:rPr>
                <w:color w:val="00B050"/>
              </w:rPr>
              <w:t xml:space="preserve"> </w:t>
            </w:r>
            <w:r w:rsidRPr="00FD11A4">
              <w:rPr>
                <w:color w:val="000000"/>
              </w:rPr>
              <w:t xml:space="preserve"> </w:t>
            </w:r>
            <w:r w:rsidRPr="00FD11A4">
              <w:rPr>
                <w:color w:val="00B050"/>
              </w:rPr>
              <w:t xml:space="preserve">  </w:t>
            </w:r>
          </w:p>
          <w:p w14:paraId="5F46D682" w14:textId="77777777" w:rsidR="00FD11A4" w:rsidRPr="00FD11A4" w:rsidRDefault="00FD11A4" w:rsidP="00FD11A4">
            <w:pPr>
              <w:jc w:val="left"/>
            </w:pPr>
          </w:p>
          <w:p w14:paraId="3BA023DA" w14:textId="77777777" w:rsidR="00FD11A4" w:rsidRPr="00FD11A4" w:rsidRDefault="00FD11A4" w:rsidP="00FD11A4">
            <w:pPr>
              <w:jc w:val="left"/>
              <w:rPr>
                <w:b/>
              </w:rPr>
            </w:pPr>
            <w:r w:rsidRPr="00FD11A4">
              <w:rPr>
                <w:b/>
              </w:rPr>
              <w:t>Reason:</w:t>
            </w:r>
          </w:p>
          <w:p w14:paraId="098C27E2" w14:textId="77777777" w:rsidR="00FD11A4" w:rsidRPr="00FD11A4" w:rsidRDefault="00FD11A4" w:rsidP="00FD11A4">
            <w:pPr>
              <w:numPr>
                <w:ilvl w:val="0"/>
                <w:numId w:val="33"/>
              </w:numPr>
              <w:snapToGrid/>
              <w:contextualSpacing/>
              <w:rPr>
                <w:i/>
              </w:rPr>
            </w:pPr>
            <w:r w:rsidRPr="00FD11A4">
              <w:rPr>
                <w:i/>
              </w:rPr>
              <w:t xml:space="preserve">Issue is valid. It was postponed to this meeting due to the workload in RAN1#102-e. </w:t>
            </w:r>
          </w:p>
        </w:tc>
      </w:tr>
      <w:tr w:rsidR="00FD11A4" w:rsidRPr="00FD11A4" w14:paraId="51D06F97" w14:textId="77777777" w:rsidTr="00CA5C10">
        <w:tc>
          <w:tcPr>
            <w:tcW w:w="846" w:type="dxa"/>
          </w:tcPr>
          <w:p w14:paraId="74FC1059" w14:textId="77777777" w:rsidR="00FD11A4" w:rsidRPr="00FD11A4" w:rsidRDefault="00FD11A4" w:rsidP="00FD11A4">
            <w:r w:rsidRPr="00FD11A4">
              <w:t>A-3</w:t>
            </w:r>
          </w:p>
        </w:tc>
        <w:tc>
          <w:tcPr>
            <w:tcW w:w="3544" w:type="dxa"/>
          </w:tcPr>
          <w:p w14:paraId="050C293C" w14:textId="77777777" w:rsidR="00FD11A4" w:rsidRPr="00FD11A4" w:rsidRDefault="00FD11A4" w:rsidP="00FD11A4">
            <w:pPr>
              <w:jc w:val="left"/>
              <w:rPr>
                <w:b/>
              </w:rPr>
            </w:pPr>
            <w:r w:rsidRPr="00FD11A4">
              <w:rPr>
                <w:rFonts w:eastAsia="MS Mincho"/>
              </w:rPr>
              <w:t>Correction on Transmission configuration indication in DCI format 1_2</w:t>
            </w:r>
          </w:p>
        </w:tc>
        <w:tc>
          <w:tcPr>
            <w:tcW w:w="1842" w:type="dxa"/>
          </w:tcPr>
          <w:p w14:paraId="3E96A2DC" w14:textId="77777777" w:rsidR="00FD11A4" w:rsidRPr="00FD11A4" w:rsidRDefault="00FD11A4" w:rsidP="00FD11A4">
            <w:r w:rsidRPr="00FD11A4">
              <w:t xml:space="preserve">ASUSTeK </w:t>
            </w:r>
          </w:p>
        </w:tc>
        <w:tc>
          <w:tcPr>
            <w:tcW w:w="3261" w:type="dxa"/>
          </w:tcPr>
          <w:p w14:paraId="33F2B760" w14:textId="77777777" w:rsidR="00FD11A4" w:rsidRPr="00FD11A4" w:rsidRDefault="00FD11A4" w:rsidP="00FD11A4">
            <w:pPr>
              <w:jc w:val="left"/>
              <w:rPr>
                <w:color w:val="00B050"/>
              </w:rPr>
            </w:pPr>
            <w:r w:rsidRPr="00FD11A4">
              <w:rPr>
                <w:color w:val="000000"/>
              </w:rPr>
              <w:t xml:space="preserve">Included under email discussion #1 </w:t>
            </w:r>
            <w:r w:rsidRPr="00FD11A4">
              <w:rPr>
                <w:i/>
              </w:rPr>
              <w:t xml:space="preserve">unless there is other issue identified as higher priority  </w:t>
            </w:r>
            <w:r w:rsidRPr="00FD11A4">
              <w:rPr>
                <w:color w:val="00B050"/>
              </w:rPr>
              <w:t xml:space="preserve"> </w:t>
            </w:r>
            <w:r w:rsidRPr="00FD11A4">
              <w:rPr>
                <w:color w:val="000000"/>
              </w:rPr>
              <w:t xml:space="preserve"> </w:t>
            </w:r>
            <w:r w:rsidRPr="00FD11A4">
              <w:rPr>
                <w:color w:val="00B050"/>
              </w:rPr>
              <w:t xml:space="preserve">  </w:t>
            </w:r>
          </w:p>
          <w:p w14:paraId="0171B578" w14:textId="77777777" w:rsidR="00FD11A4" w:rsidRPr="00FD11A4" w:rsidRDefault="00FD11A4" w:rsidP="00FD11A4">
            <w:pPr>
              <w:jc w:val="left"/>
            </w:pPr>
          </w:p>
          <w:p w14:paraId="024B7D09" w14:textId="77777777" w:rsidR="00FD11A4" w:rsidRPr="00FD11A4" w:rsidRDefault="00FD11A4" w:rsidP="00FD11A4">
            <w:pPr>
              <w:jc w:val="left"/>
              <w:rPr>
                <w:b/>
              </w:rPr>
            </w:pPr>
            <w:r w:rsidRPr="00FD11A4">
              <w:rPr>
                <w:b/>
              </w:rPr>
              <w:t>Reason:</w:t>
            </w:r>
          </w:p>
          <w:p w14:paraId="25087DD7" w14:textId="77777777" w:rsidR="00FD11A4" w:rsidRPr="00FD11A4" w:rsidRDefault="00FD11A4" w:rsidP="00FD11A4">
            <w:pPr>
              <w:jc w:val="left"/>
              <w:rPr>
                <w:color w:val="00B050"/>
              </w:rPr>
            </w:pPr>
            <w:r w:rsidRPr="00FD11A4">
              <w:rPr>
                <w:i/>
              </w:rPr>
              <w:t>Issue is valid. It was postponed to this meeting due to the workload in RAN1#102-e.</w:t>
            </w:r>
          </w:p>
        </w:tc>
      </w:tr>
      <w:tr w:rsidR="00FD11A4" w:rsidRPr="00FD11A4" w14:paraId="29B588C8" w14:textId="77777777" w:rsidTr="00CA5C10">
        <w:tc>
          <w:tcPr>
            <w:tcW w:w="846" w:type="dxa"/>
          </w:tcPr>
          <w:p w14:paraId="4455D42D" w14:textId="77777777" w:rsidR="00FD11A4" w:rsidRPr="00FD11A4" w:rsidRDefault="00FD11A4" w:rsidP="00FD11A4">
            <w:r w:rsidRPr="00FD11A4">
              <w:t>A-4</w:t>
            </w:r>
          </w:p>
        </w:tc>
        <w:tc>
          <w:tcPr>
            <w:tcW w:w="3544" w:type="dxa"/>
          </w:tcPr>
          <w:p w14:paraId="2BB99C1D" w14:textId="77777777" w:rsidR="00FD11A4" w:rsidRPr="00FD11A4" w:rsidRDefault="00FD11A4" w:rsidP="00FD11A4">
            <w:pPr>
              <w:jc w:val="left"/>
              <w:rPr>
                <w:b/>
              </w:rPr>
            </w:pPr>
            <w:r w:rsidRPr="00FD11A4">
              <w:rPr>
                <w:rFonts w:eastAsia="MS Mincho"/>
              </w:rPr>
              <w:t>Ambiguity of subselection indication for DCI format 0_1 and DCI format 0_2</w:t>
            </w:r>
          </w:p>
        </w:tc>
        <w:tc>
          <w:tcPr>
            <w:tcW w:w="1842" w:type="dxa"/>
          </w:tcPr>
          <w:p w14:paraId="0AA6CF3E" w14:textId="77777777" w:rsidR="00FD11A4" w:rsidRPr="00FD11A4" w:rsidRDefault="00FD11A4" w:rsidP="00FD11A4">
            <w:r w:rsidRPr="00FD11A4">
              <w:t>Sharp</w:t>
            </w:r>
          </w:p>
        </w:tc>
        <w:tc>
          <w:tcPr>
            <w:tcW w:w="3261" w:type="dxa"/>
          </w:tcPr>
          <w:p w14:paraId="3C6934AC" w14:textId="77777777" w:rsidR="00FD11A4" w:rsidRPr="00FD11A4" w:rsidRDefault="00FD11A4" w:rsidP="00FD11A4">
            <w:pPr>
              <w:jc w:val="left"/>
              <w:rPr>
                <w:color w:val="000000"/>
              </w:rPr>
            </w:pPr>
            <w:r w:rsidRPr="00FD11A4">
              <w:rPr>
                <w:color w:val="000000"/>
              </w:rPr>
              <w:t xml:space="preserve">More inputs from companies on whether to include or not. If agreed then will be included under email discussion #2.    </w:t>
            </w:r>
          </w:p>
          <w:p w14:paraId="2B167856" w14:textId="77777777" w:rsidR="00FD11A4" w:rsidRPr="00FD11A4" w:rsidRDefault="00FD11A4" w:rsidP="00FD11A4">
            <w:pPr>
              <w:jc w:val="left"/>
            </w:pPr>
          </w:p>
          <w:p w14:paraId="18134A85" w14:textId="77777777" w:rsidR="00FD11A4" w:rsidRPr="00FD11A4" w:rsidRDefault="00FD11A4" w:rsidP="00FD11A4">
            <w:pPr>
              <w:jc w:val="left"/>
              <w:rPr>
                <w:b/>
              </w:rPr>
            </w:pPr>
            <w:r w:rsidRPr="00FD11A4">
              <w:rPr>
                <w:b/>
              </w:rPr>
              <w:lastRenderedPageBreak/>
              <w:t>Reason:</w:t>
            </w:r>
          </w:p>
          <w:p w14:paraId="371E8A89" w14:textId="77777777" w:rsidR="00FD11A4" w:rsidRPr="00FD11A4" w:rsidRDefault="00FD11A4" w:rsidP="00FD11A4">
            <w:pPr>
              <w:jc w:val="left"/>
              <w:rPr>
                <w:color w:val="00B050"/>
              </w:rPr>
            </w:pPr>
            <w:r w:rsidRPr="00FD11A4">
              <w:rPr>
                <w:i/>
              </w:rPr>
              <w:t xml:space="preserve">The issue is valid, but some companies doubt the necessity </w:t>
            </w:r>
          </w:p>
        </w:tc>
      </w:tr>
      <w:tr w:rsidR="00FD11A4" w:rsidRPr="00FD11A4" w14:paraId="0F7C2E20" w14:textId="77777777" w:rsidTr="00CA5C10">
        <w:tc>
          <w:tcPr>
            <w:tcW w:w="846" w:type="dxa"/>
          </w:tcPr>
          <w:p w14:paraId="344D206C" w14:textId="77777777" w:rsidR="00FD11A4" w:rsidRPr="00FD11A4" w:rsidRDefault="00FD11A4" w:rsidP="00FD11A4">
            <w:pPr>
              <w:snapToGrid/>
              <w:spacing w:after="0"/>
              <w:rPr>
                <w:lang w:eastAsia="zh-CN"/>
              </w:rPr>
            </w:pPr>
            <w:r w:rsidRPr="00FD11A4">
              <w:rPr>
                <w:lang w:eastAsia="zh-CN"/>
              </w:rPr>
              <w:lastRenderedPageBreak/>
              <w:t>B-1</w:t>
            </w:r>
          </w:p>
        </w:tc>
        <w:tc>
          <w:tcPr>
            <w:tcW w:w="3544" w:type="dxa"/>
          </w:tcPr>
          <w:p w14:paraId="0DE198D1" w14:textId="77777777" w:rsidR="00FD11A4" w:rsidRPr="00FD11A4" w:rsidRDefault="00FD11A4" w:rsidP="00FD11A4">
            <w:pPr>
              <w:snapToGrid/>
              <w:rPr>
                <w:lang w:eastAsia="zh-CN"/>
              </w:rPr>
            </w:pPr>
            <w:r w:rsidRPr="00FD11A4">
              <w:rPr>
                <w:bCs/>
                <w:lang w:eastAsia="zh-CN"/>
              </w:rPr>
              <w:t>Time variation of “aligned” status for PDCCH spans across DL cells</w:t>
            </w:r>
          </w:p>
        </w:tc>
        <w:tc>
          <w:tcPr>
            <w:tcW w:w="1842" w:type="dxa"/>
          </w:tcPr>
          <w:p w14:paraId="22B04BA4" w14:textId="77777777" w:rsidR="00FD11A4" w:rsidRPr="00FD11A4" w:rsidRDefault="00FD11A4" w:rsidP="00FD11A4">
            <w:pPr>
              <w:snapToGrid/>
              <w:spacing w:beforeLines="50" w:before="120" w:after="0"/>
              <w:rPr>
                <w:lang w:eastAsia="zh-CN"/>
              </w:rPr>
            </w:pPr>
            <w:r w:rsidRPr="00FD11A4">
              <w:rPr>
                <w:lang w:eastAsia="zh-CN"/>
              </w:rPr>
              <w:t>Apple</w:t>
            </w:r>
          </w:p>
          <w:p w14:paraId="60529184" w14:textId="77777777" w:rsidR="00FD11A4" w:rsidRPr="00FD11A4" w:rsidRDefault="00FD11A4" w:rsidP="00FD11A4">
            <w:pPr>
              <w:snapToGrid/>
              <w:spacing w:beforeLines="50" w:before="120" w:after="0"/>
              <w:rPr>
                <w:lang w:eastAsia="zh-CN"/>
              </w:rPr>
            </w:pPr>
            <w:r w:rsidRPr="00FD11A4">
              <w:rPr>
                <w:lang w:eastAsia="zh-CN"/>
              </w:rPr>
              <w:t>Quectel</w:t>
            </w:r>
          </w:p>
          <w:p w14:paraId="5AA564F8" w14:textId="77777777" w:rsidR="00FD11A4" w:rsidRPr="00FD11A4" w:rsidRDefault="00FD11A4" w:rsidP="00FD11A4">
            <w:pPr>
              <w:snapToGrid/>
              <w:spacing w:beforeLines="50" w:before="120" w:after="0"/>
              <w:rPr>
                <w:lang w:eastAsia="zh-CN"/>
              </w:rPr>
            </w:pPr>
            <w:r w:rsidRPr="00FD11A4">
              <w:rPr>
                <w:lang w:eastAsia="zh-CN"/>
              </w:rPr>
              <w:t>Intel</w:t>
            </w:r>
          </w:p>
          <w:p w14:paraId="161F6D24" w14:textId="77777777" w:rsidR="00FD11A4" w:rsidRPr="00FD11A4" w:rsidRDefault="00FD11A4" w:rsidP="00FD11A4">
            <w:pPr>
              <w:snapToGrid/>
              <w:spacing w:beforeLines="50" w:before="120" w:after="0"/>
              <w:rPr>
                <w:lang w:eastAsia="zh-CN"/>
              </w:rPr>
            </w:pPr>
            <w:r w:rsidRPr="00FD11A4">
              <w:rPr>
                <w:lang w:eastAsia="zh-CN"/>
              </w:rPr>
              <w:t xml:space="preserve">Ericsson, </w:t>
            </w:r>
          </w:p>
          <w:p w14:paraId="4EAAB8E5" w14:textId="77777777" w:rsidR="00FD11A4" w:rsidRPr="00FD11A4" w:rsidRDefault="00FD11A4" w:rsidP="00FD11A4">
            <w:pPr>
              <w:snapToGrid/>
              <w:spacing w:beforeLines="50" w:before="120" w:after="0"/>
              <w:rPr>
                <w:lang w:eastAsia="zh-CN"/>
              </w:rPr>
            </w:pPr>
            <w:r w:rsidRPr="00FD11A4">
              <w:rPr>
                <w:lang w:eastAsia="zh-CN"/>
              </w:rPr>
              <w:t>Vivo</w:t>
            </w:r>
          </w:p>
          <w:p w14:paraId="06841996" w14:textId="77777777" w:rsidR="00FD11A4" w:rsidRPr="00FD11A4" w:rsidRDefault="00FD11A4" w:rsidP="00FD11A4">
            <w:pPr>
              <w:snapToGrid/>
              <w:spacing w:beforeLines="50" w:before="120" w:after="0"/>
              <w:rPr>
                <w:lang w:eastAsia="zh-CN"/>
              </w:rPr>
            </w:pPr>
            <w:r w:rsidRPr="00FD11A4">
              <w:rPr>
                <w:lang w:eastAsia="zh-CN"/>
              </w:rPr>
              <w:t xml:space="preserve">Huawei/HiSilicon </w:t>
            </w:r>
          </w:p>
        </w:tc>
        <w:tc>
          <w:tcPr>
            <w:tcW w:w="3261" w:type="dxa"/>
          </w:tcPr>
          <w:p w14:paraId="14D654A7" w14:textId="77777777" w:rsidR="00FD11A4" w:rsidRPr="00FD11A4" w:rsidRDefault="00FD11A4" w:rsidP="00FD11A4">
            <w:pPr>
              <w:snapToGrid/>
              <w:spacing w:after="0"/>
              <w:jc w:val="left"/>
              <w:rPr>
                <w:lang w:eastAsia="zh-CN"/>
              </w:rPr>
            </w:pPr>
            <w:r w:rsidRPr="00FD11A4">
              <w:rPr>
                <w:color w:val="00B050"/>
                <w:lang w:eastAsia="zh-CN"/>
              </w:rPr>
              <w:t>Included in email discussion #1</w:t>
            </w:r>
          </w:p>
          <w:p w14:paraId="7D7A573E" w14:textId="77777777" w:rsidR="00FD11A4" w:rsidRPr="00FD11A4" w:rsidRDefault="00FD11A4" w:rsidP="00FD11A4">
            <w:pPr>
              <w:snapToGrid/>
              <w:spacing w:after="0"/>
              <w:jc w:val="left"/>
              <w:rPr>
                <w:lang w:eastAsia="zh-CN"/>
              </w:rPr>
            </w:pPr>
          </w:p>
          <w:p w14:paraId="5971D7CA" w14:textId="77777777" w:rsidR="00FD11A4" w:rsidRPr="00FD11A4" w:rsidRDefault="00FD11A4" w:rsidP="00FD11A4">
            <w:pPr>
              <w:snapToGrid/>
              <w:spacing w:after="0"/>
              <w:jc w:val="left"/>
              <w:rPr>
                <w:b/>
                <w:lang w:eastAsia="zh-CN"/>
              </w:rPr>
            </w:pPr>
            <w:r w:rsidRPr="00FD11A4">
              <w:rPr>
                <w:b/>
                <w:lang w:eastAsia="zh-CN"/>
              </w:rPr>
              <w:t>Reason:</w:t>
            </w:r>
          </w:p>
          <w:p w14:paraId="7F703A5E" w14:textId="77777777" w:rsidR="00FD11A4" w:rsidRPr="00FD11A4" w:rsidRDefault="00FD11A4" w:rsidP="00FD11A4">
            <w:pPr>
              <w:numPr>
                <w:ilvl w:val="0"/>
                <w:numId w:val="17"/>
              </w:numPr>
              <w:snapToGrid/>
              <w:contextualSpacing/>
              <w:rPr>
                <w:i/>
                <w:kern w:val="2"/>
                <w:lang w:eastAsia="zh-CN"/>
              </w:rPr>
            </w:pPr>
            <w:r w:rsidRPr="00FD11A4">
              <w:rPr>
                <w:i/>
                <w:kern w:val="2"/>
                <w:lang w:eastAsia="zh-CN"/>
              </w:rPr>
              <w:t>Remaining issues from RAN1#102-e</w:t>
            </w:r>
          </w:p>
        </w:tc>
      </w:tr>
      <w:tr w:rsidR="00FD11A4" w:rsidRPr="00FD11A4" w14:paraId="110E1215" w14:textId="77777777" w:rsidTr="00CA5C10">
        <w:tc>
          <w:tcPr>
            <w:tcW w:w="846" w:type="dxa"/>
          </w:tcPr>
          <w:p w14:paraId="2A022C69" w14:textId="77777777" w:rsidR="00FD11A4" w:rsidRPr="00FD11A4" w:rsidRDefault="00FD11A4" w:rsidP="00FD11A4">
            <w:pPr>
              <w:snapToGrid/>
              <w:spacing w:after="0"/>
              <w:rPr>
                <w:lang w:eastAsia="zh-CN"/>
              </w:rPr>
            </w:pPr>
            <w:r w:rsidRPr="00FD11A4">
              <w:rPr>
                <w:lang w:eastAsia="zh-CN"/>
              </w:rPr>
              <w:t>B-3</w:t>
            </w:r>
          </w:p>
        </w:tc>
        <w:tc>
          <w:tcPr>
            <w:tcW w:w="3544" w:type="dxa"/>
          </w:tcPr>
          <w:p w14:paraId="306E871F" w14:textId="77777777" w:rsidR="00FD11A4" w:rsidRPr="00FD11A4" w:rsidRDefault="00FD11A4" w:rsidP="00FD11A4">
            <w:pPr>
              <w:snapToGrid/>
              <w:rPr>
                <w:bCs/>
                <w:lang w:eastAsia="zh-CN"/>
              </w:rPr>
            </w:pPr>
            <w:r w:rsidRPr="00FD11A4">
              <w:rPr>
                <w:bCs/>
                <w:lang w:eastAsia="zh-CN"/>
              </w:rPr>
              <w:t xml:space="preserve">Whether to apply M-TRP on the Rel-15 cells for case 3 (i.e. both cell(s) with Rel-15 monitoring capability and cell(s) with Rel-16 monitoring capability are configured)   </w:t>
            </w:r>
          </w:p>
        </w:tc>
        <w:tc>
          <w:tcPr>
            <w:tcW w:w="1842" w:type="dxa"/>
          </w:tcPr>
          <w:p w14:paraId="1B4274F9" w14:textId="77777777" w:rsidR="00FD11A4" w:rsidRPr="00FD11A4" w:rsidRDefault="00FD11A4" w:rsidP="00FD11A4">
            <w:pPr>
              <w:snapToGrid/>
              <w:rPr>
                <w:lang w:eastAsia="zh-CN"/>
              </w:rPr>
            </w:pPr>
            <w:r w:rsidRPr="00FD11A4">
              <w:rPr>
                <w:lang w:eastAsia="zh-CN"/>
              </w:rPr>
              <w:t>Samsung</w:t>
            </w:r>
          </w:p>
          <w:p w14:paraId="5F8E3D96" w14:textId="77777777" w:rsidR="00FD11A4" w:rsidRPr="00FD11A4" w:rsidRDefault="00FD11A4" w:rsidP="00FD11A4">
            <w:pPr>
              <w:snapToGrid/>
              <w:rPr>
                <w:lang w:eastAsia="zh-CN"/>
              </w:rPr>
            </w:pPr>
            <w:r w:rsidRPr="00FD11A4">
              <w:rPr>
                <w:lang w:eastAsia="zh-CN"/>
              </w:rPr>
              <w:t>ZTE</w:t>
            </w:r>
          </w:p>
          <w:p w14:paraId="6EDD881E" w14:textId="77777777" w:rsidR="00FD11A4" w:rsidRPr="00FD11A4" w:rsidRDefault="00FD11A4" w:rsidP="00FD11A4">
            <w:pPr>
              <w:snapToGrid/>
              <w:rPr>
                <w:lang w:eastAsia="zh-CN"/>
              </w:rPr>
            </w:pPr>
            <w:r w:rsidRPr="00FD11A4">
              <w:rPr>
                <w:lang w:eastAsia="zh-CN"/>
              </w:rPr>
              <w:t>Quectel</w:t>
            </w:r>
          </w:p>
          <w:p w14:paraId="43BBE4EE" w14:textId="77777777" w:rsidR="00FD11A4" w:rsidRPr="00FD11A4" w:rsidRDefault="00FD11A4" w:rsidP="00FD11A4">
            <w:pPr>
              <w:snapToGrid/>
              <w:rPr>
                <w:lang w:eastAsia="zh-CN"/>
              </w:rPr>
            </w:pPr>
            <w:r w:rsidRPr="00FD11A4">
              <w:rPr>
                <w:lang w:eastAsia="zh-CN"/>
              </w:rPr>
              <w:t xml:space="preserve">Huawei/HiSilicon </w:t>
            </w:r>
          </w:p>
          <w:p w14:paraId="1A4A4605" w14:textId="77777777" w:rsidR="00FD11A4" w:rsidRPr="00FD11A4" w:rsidRDefault="00FD11A4" w:rsidP="00FD11A4">
            <w:pPr>
              <w:snapToGrid/>
              <w:rPr>
                <w:lang w:eastAsia="zh-CN"/>
              </w:rPr>
            </w:pPr>
          </w:p>
        </w:tc>
        <w:tc>
          <w:tcPr>
            <w:tcW w:w="3261" w:type="dxa"/>
          </w:tcPr>
          <w:p w14:paraId="2E6CF334" w14:textId="77777777" w:rsidR="00FD11A4" w:rsidRPr="00FD11A4" w:rsidRDefault="00FD11A4" w:rsidP="00FD11A4">
            <w:pPr>
              <w:snapToGrid/>
              <w:spacing w:after="0"/>
              <w:jc w:val="left"/>
              <w:rPr>
                <w:lang w:eastAsia="zh-CN"/>
              </w:rPr>
            </w:pPr>
            <w:r w:rsidRPr="00FD11A4">
              <w:rPr>
                <w:color w:val="00B050"/>
                <w:lang w:eastAsia="zh-CN"/>
              </w:rPr>
              <w:t>Included in email discussion #1</w:t>
            </w:r>
          </w:p>
          <w:p w14:paraId="24BACD03" w14:textId="77777777" w:rsidR="00FD11A4" w:rsidRPr="00FD11A4" w:rsidRDefault="00FD11A4" w:rsidP="00FD11A4">
            <w:pPr>
              <w:snapToGrid/>
              <w:spacing w:after="0"/>
              <w:jc w:val="left"/>
              <w:rPr>
                <w:lang w:eastAsia="zh-CN"/>
              </w:rPr>
            </w:pPr>
          </w:p>
          <w:p w14:paraId="2D57ABA1" w14:textId="77777777" w:rsidR="00FD11A4" w:rsidRPr="00FD11A4" w:rsidRDefault="00FD11A4" w:rsidP="00FD11A4">
            <w:pPr>
              <w:snapToGrid/>
              <w:spacing w:after="0"/>
              <w:jc w:val="left"/>
              <w:rPr>
                <w:b/>
                <w:lang w:eastAsia="zh-CN"/>
              </w:rPr>
            </w:pPr>
            <w:r w:rsidRPr="00FD11A4">
              <w:rPr>
                <w:b/>
                <w:lang w:eastAsia="zh-CN"/>
              </w:rPr>
              <w:t>Reason:</w:t>
            </w:r>
          </w:p>
          <w:p w14:paraId="17601A87" w14:textId="77777777" w:rsidR="00FD11A4" w:rsidRPr="00FD11A4" w:rsidRDefault="00FD11A4" w:rsidP="00FD11A4">
            <w:pPr>
              <w:numPr>
                <w:ilvl w:val="0"/>
                <w:numId w:val="18"/>
              </w:numPr>
              <w:snapToGrid/>
              <w:contextualSpacing/>
              <w:rPr>
                <w:i/>
                <w:kern w:val="2"/>
                <w:lang w:eastAsia="zh-CN"/>
              </w:rPr>
            </w:pPr>
            <w:r w:rsidRPr="00FD11A4">
              <w:rPr>
                <w:i/>
                <w:kern w:val="2"/>
                <w:lang w:eastAsia="zh-CN"/>
              </w:rPr>
              <w:t>Essential correction otherwise the specification is not complete</w:t>
            </w:r>
          </w:p>
          <w:p w14:paraId="5CE67B1E" w14:textId="77777777" w:rsidR="00FD11A4" w:rsidRPr="00FD11A4" w:rsidRDefault="00FD11A4" w:rsidP="00FD11A4">
            <w:pPr>
              <w:snapToGrid/>
              <w:spacing w:after="0"/>
              <w:jc w:val="left"/>
              <w:rPr>
                <w:lang w:eastAsia="zh-CN"/>
              </w:rPr>
            </w:pPr>
          </w:p>
        </w:tc>
      </w:tr>
    </w:tbl>
    <w:p w14:paraId="63D85D7C" w14:textId="77777777" w:rsidR="00FD11A4" w:rsidRPr="00FD11A4" w:rsidRDefault="00FD11A4" w:rsidP="00FD11A4">
      <w:pPr>
        <w:widowControl w:val="0"/>
        <w:autoSpaceDE/>
        <w:autoSpaceDN/>
        <w:adjustRightInd/>
        <w:snapToGrid/>
        <w:spacing w:after="0"/>
        <w:ind w:firstLine="2982"/>
        <w:rPr>
          <w:b/>
          <w:bCs/>
          <w:kern w:val="2"/>
          <w:sz w:val="21"/>
          <w:lang w:eastAsia="ko-KR"/>
        </w:rPr>
      </w:pPr>
      <w:r w:rsidRPr="00FD11A4">
        <w:rPr>
          <w:b/>
          <w:bCs/>
          <w:kern w:val="2"/>
          <w:sz w:val="21"/>
          <w:lang w:eastAsia="ko-KR"/>
        </w:rPr>
        <w:t> </w:t>
      </w:r>
    </w:p>
    <w:p w14:paraId="7E873E2D"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2 Summary of issues for UCI enhancements</w:t>
      </w:r>
    </w:p>
    <w:tbl>
      <w:tblPr>
        <w:tblStyle w:val="33"/>
        <w:tblW w:w="9493" w:type="dxa"/>
        <w:tblLook w:val="04A0" w:firstRow="1" w:lastRow="0" w:firstColumn="1" w:lastColumn="0" w:noHBand="0" w:noVBand="1"/>
      </w:tblPr>
      <w:tblGrid>
        <w:gridCol w:w="4531"/>
        <w:gridCol w:w="4962"/>
      </w:tblGrid>
      <w:tr w:rsidR="00FD11A4" w:rsidRPr="00FD11A4" w14:paraId="3505FAB4" w14:textId="77777777" w:rsidTr="00CA5C10">
        <w:tc>
          <w:tcPr>
            <w:tcW w:w="4531" w:type="dxa"/>
          </w:tcPr>
          <w:p w14:paraId="25694646" w14:textId="77777777" w:rsidR="00FD11A4" w:rsidRPr="00FD11A4" w:rsidRDefault="00FD11A4" w:rsidP="00FD11A4">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Pr="00FD11A4">
              <w:rPr>
                <w:rFonts w:ascii="Times New Roman" w:hAnsi="Times New Roman"/>
                <w:lang w:eastAsia="ko-KR"/>
              </w:rPr>
              <w:t>Limitation on the number of PUCCHs carrying HARQ-ACK in a slot/subslot</w:t>
            </w:r>
          </w:p>
        </w:tc>
        <w:tc>
          <w:tcPr>
            <w:tcW w:w="4962" w:type="dxa"/>
          </w:tcPr>
          <w:p w14:paraId="52B9C412" w14:textId="77777777" w:rsidR="00FD11A4" w:rsidRPr="00FD11A4" w:rsidRDefault="00FD11A4" w:rsidP="00FD11A4">
            <w:pPr>
              <w:widowControl w:val="0"/>
              <w:autoSpaceDE/>
              <w:autoSpaceDN/>
              <w:adjustRightInd/>
              <w:snapToGrid/>
              <w:spacing w:after="0"/>
              <w:jc w:val="left"/>
              <w:rPr>
                <w:rFonts w:ascii="Times New Roman" w:hAnsi="Times New Roman"/>
                <w:lang w:eastAsia="ko-KR"/>
              </w:rPr>
            </w:pPr>
            <w:r w:rsidRPr="00FD11A4">
              <w:rPr>
                <w:rFonts w:ascii="Times New Roman" w:hAnsi="Times New Roman"/>
                <w:lang w:eastAsia="ko-KR"/>
              </w:rPr>
              <w:t>OPPO (R1-2008276)</w:t>
            </w:r>
          </w:p>
          <w:p w14:paraId="3BA3BBCF" w14:textId="77777777" w:rsidR="00FD11A4" w:rsidRPr="00FD11A4" w:rsidRDefault="00FD11A4" w:rsidP="00FD11A4">
            <w:pPr>
              <w:widowControl w:val="0"/>
              <w:autoSpaceDE/>
              <w:autoSpaceDN/>
              <w:adjustRightInd/>
              <w:snapToGrid/>
              <w:spacing w:after="0"/>
              <w:jc w:val="left"/>
              <w:rPr>
                <w:rFonts w:ascii="Times New Roman" w:hAnsi="Times New Roman"/>
                <w:lang w:eastAsia="ko-KR"/>
              </w:rPr>
            </w:pPr>
            <w:r w:rsidRPr="00FD11A4">
              <w:rPr>
                <w:rFonts w:ascii="Times New Roman" w:hAnsi="Times New Roman"/>
                <w:lang w:eastAsia="ko-KR"/>
              </w:rPr>
              <w:t>Apple (R1-2008432)</w:t>
            </w:r>
          </w:p>
          <w:p w14:paraId="1368C2CD" w14:textId="77777777" w:rsidR="00FD11A4" w:rsidRPr="00FD11A4" w:rsidRDefault="00FD11A4" w:rsidP="00FD11A4">
            <w:pPr>
              <w:autoSpaceDE/>
              <w:autoSpaceDN/>
              <w:adjustRightInd/>
              <w:snapToGrid/>
              <w:jc w:val="left"/>
              <w:rPr>
                <w:rFonts w:ascii="Times New Roman" w:hAnsi="Times New Roman"/>
              </w:rPr>
            </w:pPr>
            <w:r w:rsidRPr="00B5018C">
              <w:rPr>
                <w:rFonts w:ascii="Times New Roman" w:hAnsi="Times New Roman"/>
                <w:lang w:eastAsia="ko-KR"/>
              </w:rPr>
              <w:t> </w:t>
            </w:r>
            <w:r w:rsidRPr="00FD11A4">
              <w:rPr>
                <w:rFonts w:ascii="Times New Roman" w:hAnsi="Times New Roman"/>
                <w:lang w:eastAsia="ko-KR"/>
              </w:rPr>
              <w:t>DOCOMO (R1-2008534)</w:t>
            </w:r>
          </w:p>
        </w:tc>
      </w:tr>
      <w:tr w:rsidR="00FD11A4" w:rsidRPr="00FD11A4" w14:paraId="1D839000" w14:textId="77777777" w:rsidTr="00CA5C10">
        <w:tc>
          <w:tcPr>
            <w:tcW w:w="4531" w:type="dxa"/>
          </w:tcPr>
          <w:p w14:paraId="416FA920"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b/>
                <w:lang w:eastAsia="ko-KR"/>
              </w:rPr>
              <w:t xml:space="preserve">Issue #2: </w:t>
            </w:r>
            <w:r w:rsidRPr="00FD11A4">
              <w:rPr>
                <w:rFonts w:ascii="Times New Roman" w:hAnsi="Times New Roman"/>
                <w:lang w:eastAsia="ko-KR"/>
              </w:rPr>
              <w:t>Intra-UE prioritization</w:t>
            </w:r>
            <w:r w:rsidRPr="00B5018C">
              <w:rPr>
                <w:rFonts w:ascii="Times New Roman" w:hAnsi="Times New Roman"/>
                <w:lang w:eastAsia="ko-KR"/>
              </w:rPr>
              <w:t> </w:t>
            </w:r>
            <w:r w:rsidRPr="00FD11A4">
              <w:rPr>
                <w:rFonts w:ascii="Times New Roman" w:hAnsi="Times New Roman"/>
                <w:lang w:eastAsia="ko-KR"/>
              </w:rPr>
              <w:t>for PUCCH repetition</w:t>
            </w:r>
          </w:p>
        </w:tc>
        <w:tc>
          <w:tcPr>
            <w:tcW w:w="4962" w:type="dxa"/>
          </w:tcPr>
          <w:p w14:paraId="73B81361"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CATT (R1-2007815)</w:t>
            </w:r>
          </w:p>
          <w:p w14:paraId="77CC5982"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Nokia (R1-2008297)</w:t>
            </w:r>
          </w:p>
          <w:p w14:paraId="7592D85E"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Qualcomm (R1-2008608)</w:t>
            </w:r>
          </w:p>
        </w:tc>
      </w:tr>
      <w:tr w:rsidR="00FD11A4" w:rsidRPr="00FD11A4" w14:paraId="27476DCA" w14:textId="77777777" w:rsidTr="00CA5C10">
        <w:tc>
          <w:tcPr>
            <w:tcW w:w="4531" w:type="dxa"/>
          </w:tcPr>
          <w:p w14:paraId="5B382198"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b/>
                <w:lang w:eastAsia="ko-KR"/>
              </w:rPr>
              <w:t xml:space="preserve">Issue #3: </w:t>
            </w:r>
            <w:r w:rsidRPr="00FD11A4">
              <w:rPr>
                <w:rFonts w:ascii="Times New Roman" w:hAnsi="Times New Roman"/>
                <w:lang w:eastAsia="ko-KR"/>
              </w:rPr>
              <w:t>Type-1 codebook for sub-slot based HARQ-ACK</w:t>
            </w:r>
          </w:p>
        </w:tc>
        <w:tc>
          <w:tcPr>
            <w:tcW w:w="4962" w:type="dxa"/>
          </w:tcPr>
          <w:p w14:paraId="136DBD02"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CATT (R1-2007815)</w:t>
            </w:r>
          </w:p>
          <w:p w14:paraId="73F8A1B5"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Nokia (R1-2008297)</w:t>
            </w:r>
          </w:p>
          <w:p w14:paraId="24608E7F"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lang w:eastAsia="ko-KR"/>
              </w:rPr>
              <w:t>Qualcomm (R1-2008608)</w:t>
            </w:r>
          </w:p>
        </w:tc>
      </w:tr>
      <w:tr w:rsidR="00FD11A4" w:rsidRPr="00FD11A4" w14:paraId="40711ADB" w14:textId="77777777" w:rsidTr="00CA5C10">
        <w:tc>
          <w:tcPr>
            <w:tcW w:w="4531" w:type="dxa"/>
          </w:tcPr>
          <w:p w14:paraId="7A4B9514"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b/>
                <w:lang w:eastAsia="ko-KR"/>
              </w:rPr>
              <w:t xml:space="preserve">Issue #4: </w:t>
            </w:r>
            <w:r w:rsidRPr="00FD11A4">
              <w:rPr>
                <w:rFonts w:ascii="Times New Roman" w:hAnsi="Times New Roman"/>
                <w:lang w:eastAsia="ko-KR"/>
              </w:rPr>
              <w:t>Timing for secondary cell activation / deactivation</w:t>
            </w:r>
          </w:p>
        </w:tc>
        <w:tc>
          <w:tcPr>
            <w:tcW w:w="4962" w:type="dxa"/>
          </w:tcPr>
          <w:p w14:paraId="40A31108"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CATT (R1-2007815)</w:t>
            </w:r>
          </w:p>
          <w:p w14:paraId="4AD147FB"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Nokia (R1-2008297)</w:t>
            </w:r>
          </w:p>
          <w:p w14:paraId="59C34D7C"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lang w:eastAsia="ko-KR"/>
              </w:rPr>
              <w:t>vivo (R1-2008671)</w:t>
            </w:r>
          </w:p>
          <w:p w14:paraId="34807E11"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color w:val="000000" w:themeColor="text1"/>
                <w:lang w:eastAsia="ko-KR"/>
              </w:rPr>
              <w:t>Fujitsu (</w:t>
            </w:r>
            <w:bookmarkStart w:id="8" w:name="OLE_LINK7"/>
            <w:bookmarkStart w:id="9" w:name="OLE_LINK8"/>
            <w:r w:rsidRPr="00FD11A4">
              <w:rPr>
                <w:rFonts w:ascii="Times New Roman" w:hAnsi="Times New Roman"/>
                <w:color w:val="000000" w:themeColor="text1"/>
                <w:lang w:eastAsia="ko-KR"/>
              </w:rPr>
              <w:t>R1-2007782</w:t>
            </w:r>
            <w:bookmarkEnd w:id="8"/>
            <w:bookmarkEnd w:id="9"/>
            <w:r w:rsidRPr="00FD11A4">
              <w:rPr>
                <w:rFonts w:ascii="Times New Roman" w:hAnsi="Times New Roman"/>
                <w:color w:val="000000" w:themeColor="text1"/>
                <w:lang w:eastAsia="ko-KR"/>
              </w:rPr>
              <w:t>)</w:t>
            </w:r>
          </w:p>
        </w:tc>
      </w:tr>
      <w:tr w:rsidR="00FD11A4" w:rsidRPr="00FD11A4" w14:paraId="06CE7940" w14:textId="77777777" w:rsidTr="00CA5C10">
        <w:tc>
          <w:tcPr>
            <w:tcW w:w="4531" w:type="dxa"/>
          </w:tcPr>
          <w:p w14:paraId="4E2024BD"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b/>
                <w:lang w:eastAsia="ko-KR"/>
              </w:rPr>
              <w:t xml:space="preserve">Issue #5: </w:t>
            </w:r>
            <w:r w:rsidRPr="00FD11A4">
              <w:rPr>
                <w:rFonts w:ascii="Times New Roman" w:hAnsi="Times New Roman"/>
                <w:lang w:eastAsia="ko-KR"/>
              </w:rPr>
              <w:t>HARQ-ACK codebook type with different priorities for secondary PUCCH group</w:t>
            </w:r>
          </w:p>
        </w:tc>
        <w:tc>
          <w:tcPr>
            <w:tcW w:w="4962" w:type="dxa"/>
          </w:tcPr>
          <w:p w14:paraId="422E570E" w14:textId="77777777" w:rsidR="00FD11A4" w:rsidRPr="00FD11A4" w:rsidRDefault="00FD11A4" w:rsidP="00FD11A4">
            <w:pPr>
              <w:autoSpaceDE/>
              <w:autoSpaceDN/>
              <w:adjustRightInd/>
              <w:snapToGrid/>
              <w:rPr>
                <w:rFonts w:ascii="Times New Roman" w:hAnsi="Times New Roman"/>
              </w:rPr>
            </w:pPr>
            <w:r w:rsidRPr="00FD11A4">
              <w:rPr>
                <w:rFonts w:ascii="Times New Roman" w:hAnsi="Times New Roman"/>
                <w:lang w:eastAsia="ko-KR"/>
              </w:rPr>
              <w:t>DOCOMO (R1-2008534)</w:t>
            </w:r>
          </w:p>
        </w:tc>
      </w:tr>
      <w:tr w:rsidR="00FD11A4" w:rsidRPr="00FD11A4" w14:paraId="3684B6DD" w14:textId="77777777" w:rsidTr="00CA5C10">
        <w:tc>
          <w:tcPr>
            <w:tcW w:w="4531" w:type="dxa"/>
          </w:tcPr>
          <w:p w14:paraId="3A0E3277" w14:textId="77777777" w:rsidR="00FD11A4" w:rsidRPr="00FD11A4" w:rsidRDefault="00FD11A4" w:rsidP="00FD11A4">
            <w:pPr>
              <w:autoSpaceDE/>
              <w:autoSpaceDN/>
              <w:adjustRightInd/>
              <w:snapToGrid/>
              <w:rPr>
                <w:rFonts w:ascii="Times New Roman" w:hAnsi="Times New Roman"/>
                <w:b/>
              </w:rPr>
            </w:pPr>
            <w:r w:rsidRPr="00FD11A4">
              <w:rPr>
                <w:rFonts w:ascii="Times New Roman" w:hAnsi="Times New Roman"/>
                <w:b/>
                <w:lang w:eastAsia="ko-KR"/>
              </w:rPr>
              <w:t xml:space="preserve">Issue #6: </w:t>
            </w:r>
            <w:r w:rsidRPr="00FD11A4">
              <w:rPr>
                <w:rFonts w:ascii="Times New Roman" w:hAnsi="Times New Roman"/>
                <w:lang w:eastAsia="ko-KR"/>
              </w:rPr>
              <w:t xml:space="preserve">Miscellaneous corrections/clarifications </w:t>
            </w:r>
          </w:p>
        </w:tc>
        <w:tc>
          <w:tcPr>
            <w:tcW w:w="4962" w:type="dxa"/>
          </w:tcPr>
          <w:p w14:paraId="4DB2CB22"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6-1</w:t>
            </w:r>
            <w:r w:rsidRPr="00FD11A4">
              <w:rPr>
                <w:rFonts w:ascii="Times New Roman" w:hAnsi="Times New Roman"/>
                <w:lang w:eastAsia="ko-KR"/>
              </w:rPr>
              <w:t>: HARQ-ACK for a PDSCH reception in case of repetition (E///, R1-2007704)</w:t>
            </w:r>
          </w:p>
          <w:p w14:paraId="5F27B144" w14:textId="77777777" w:rsidR="00FD11A4" w:rsidRPr="00FD11A4" w:rsidRDefault="00FD11A4" w:rsidP="00FD11A4">
            <w:pPr>
              <w:widowControl w:val="0"/>
              <w:autoSpaceDE/>
              <w:autoSpaceDN/>
              <w:adjustRightInd/>
              <w:snapToGrid/>
              <w:spacing w:after="0"/>
              <w:ind w:left="360"/>
              <w:rPr>
                <w:rFonts w:ascii="Times New Roman" w:hAnsi="Times New Roman"/>
                <w:lang w:eastAsia="ko-KR"/>
              </w:rPr>
            </w:pPr>
          </w:p>
          <w:p w14:paraId="10C85659"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6-2</w:t>
            </w:r>
            <w:r w:rsidRPr="00FD11A4">
              <w:rPr>
                <w:rFonts w:ascii="Times New Roman" w:hAnsi="Times New Roman"/>
                <w:lang w:eastAsia="ko-KR"/>
              </w:rPr>
              <w:t>: Number of PRI bits and DCI format for low-priority PUCCH/PUSCH (ZTE, R1-2007733)</w:t>
            </w:r>
          </w:p>
          <w:p w14:paraId="70A5433C" w14:textId="77777777" w:rsidR="00FD11A4" w:rsidRPr="00FD11A4" w:rsidRDefault="00FD11A4" w:rsidP="00FD11A4">
            <w:pPr>
              <w:widowControl w:val="0"/>
              <w:autoSpaceDE/>
              <w:autoSpaceDN/>
              <w:adjustRightInd/>
              <w:snapToGrid/>
              <w:spacing w:after="0"/>
              <w:rPr>
                <w:rFonts w:ascii="Times New Roman" w:eastAsia="Malgun Gothic" w:hAnsi="Times New Roman"/>
                <w:lang w:eastAsia="ko-KR"/>
              </w:rPr>
            </w:pPr>
          </w:p>
          <w:p w14:paraId="0F1149C3"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6-3</w:t>
            </w:r>
            <w:r w:rsidRPr="00FD11A4">
              <w:rPr>
                <w:rFonts w:ascii="Times New Roman" w:hAnsi="Times New Roman"/>
                <w:lang w:eastAsia="ko-KR"/>
              </w:rPr>
              <w:t>: Correction for sub-slot based PUCCH (CATT, R1-2007815) (vivo, R1-2008671)</w:t>
            </w:r>
          </w:p>
          <w:p w14:paraId="25478626" w14:textId="77777777" w:rsidR="00FD11A4" w:rsidRPr="00FD11A4" w:rsidRDefault="00FD11A4" w:rsidP="00FD11A4">
            <w:pPr>
              <w:widowControl w:val="0"/>
              <w:autoSpaceDE/>
              <w:autoSpaceDN/>
              <w:adjustRightInd/>
              <w:snapToGrid/>
              <w:spacing w:after="0"/>
              <w:rPr>
                <w:rFonts w:ascii="Times New Roman" w:eastAsia="Malgun Gothic" w:hAnsi="Times New Roman"/>
                <w:lang w:eastAsia="ko-KR"/>
              </w:rPr>
            </w:pPr>
          </w:p>
          <w:p w14:paraId="43F21E25"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6-4</w:t>
            </w:r>
            <w:r w:rsidRPr="00FD11A4">
              <w:rPr>
                <w:rFonts w:ascii="Times New Roman" w:hAnsi="Times New Roman"/>
                <w:lang w:eastAsia="ko-KR"/>
              </w:rPr>
              <w:t>: PUCCH resource for CSI and SR If ome PUCCH-Config is provided (CATT, R1-2007815) (DOCOMO, R1-2008534)</w:t>
            </w:r>
          </w:p>
          <w:p w14:paraId="3A7B5014" w14:textId="77777777" w:rsidR="00FD11A4" w:rsidRPr="00FD11A4" w:rsidRDefault="00FD11A4" w:rsidP="00FD11A4">
            <w:pPr>
              <w:widowControl w:val="0"/>
              <w:autoSpaceDE/>
              <w:autoSpaceDN/>
              <w:adjustRightInd/>
              <w:snapToGrid/>
              <w:spacing w:after="0"/>
              <w:ind w:firstLineChars="200" w:firstLine="440"/>
              <w:rPr>
                <w:rFonts w:ascii="Times New Roman" w:hAnsi="Times New Roman"/>
                <w:lang w:eastAsia="ko-KR"/>
              </w:rPr>
            </w:pPr>
          </w:p>
          <w:p w14:paraId="27BBD28E" w14:textId="77777777" w:rsidR="00FD11A4" w:rsidRPr="00FD11A4" w:rsidRDefault="00FD11A4" w:rsidP="00FD11A4">
            <w:pPr>
              <w:widowControl w:val="0"/>
              <w:autoSpaceDE/>
              <w:autoSpaceDN/>
              <w:adjustRightInd/>
              <w:snapToGrid/>
              <w:spacing w:after="0"/>
              <w:ind w:left="360"/>
              <w:rPr>
                <w:rFonts w:ascii="Times New Roman" w:hAnsi="Times New Roman"/>
                <w:lang w:eastAsia="ko-KR"/>
              </w:rPr>
            </w:pPr>
          </w:p>
          <w:p w14:paraId="6B894968"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6-5</w:t>
            </w:r>
            <w:r w:rsidRPr="00FD11A4">
              <w:rPr>
                <w:rFonts w:ascii="Times New Roman" w:hAnsi="Times New Roman"/>
                <w:lang w:eastAsia="ko-KR"/>
              </w:rPr>
              <w:t xml:space="preserve">: Type-1 HARQ-ACK codebook for SPS </w:t>
            </w:r>
            <w:r w:rsidRPr="00FD11A4">
              <w:rPr>
                <w:rFonts w:ascii="Times New Roman" w:hAnsi="Times New Roman"/>
                <w:lang w:eastAsia="ko-KR"/>
              </w:rPr>
              <w:lastRenderedPageBreak/>
              <w:t>PDSCH with PDSCH aggregation (CATT, R1-2007815)</w:t>
            </w:r>
          </w:p>
          <w:p w14:paraId="0CD200FD" w14:textId="77777777" w:rsidR="00FD11A4" w:rsidRPr="00FD11A4" w:rsidRDefault="00FD11A4" w:rsidP="00FD11A4">
            <w:pPr>
              <w:widowControl w:val="0"/>
              <w:autoSpaceDE/>
              <w:autoSpaceDN/>
              <w:adjustRightInd/>
              <w:snapToGrid/>
              <w:spacing w:after="0"/>
              <w:ind w:left="360"/>
              <w:rPr>
                <w:rFonts w:ascii="Times New Roman" w:hAnsi="Times New Roman"/>
                <w:lang w:eastAsia="ko-KR"/>
              </w:rPr>
            </w:pPr>
          </w:p>
          <w:p w14:paraId="6F7C9418"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6-6</w:t>
            </w:r>
            <w:r w:rsidRPr="00FD11A4">
              <w:rPr>
                <w:rFonts w:ascii="Times New Roman" w:hAnsi="Times New Roman"/>
                <w:lang w:eastAsia="ko-KR"/>
              </w:rPr>
              <w:t>: RRC parameter impact when two HARQ-ACK codebooks are configured (CATT, R1-2007815)</w:t>
            </w:r>
          </w:p>
          <w:p w14:paraId="194A40AD" w14:textId="77777777" w:rsidR="00FD11A4" w:rsidRPr="00FD11A4" w:rsidRDefault="00FD11A4" w:rsidP="00FD11A4">
            <w:pPr>
              <w:widowControl w:val="0"/>
              <w:autoSpaceDE/>
              <w:autoSpaceDN/>
              <w:adjustRightInd/>
              <w:snapToGrid/>
              <w:spacing w:after="0"/>
              <w:ind w:firstLineChars="200" w:firstLine="440"/>
              <w:rPr>
                <w:rFonts w:ascii="Times New Roman" w:hAnsi="Times New Roman"/>
                <w:lang w:eastAsia="ko-KR"/>
              </w:rPr>
            </w:pPr>
          </w:p>
          <w:p w14:paraId="509FEC50" w14:textId="77777777" w:rsidR="00FD11A4" w:rsidRPr="00FD11A4" w:rsidRDefault="00FD11A4" w:rsidP="00FD11A4">
            <w:pPr>
              <w:widowControl w:val="0"/>
              <w:autoSpaceDE/>
              <w:autoSpaceDN/>
              <w:adjustRightInd/>
              <w:snapToGrid/>
              <w:spacing w:after="0"/>
              <w:ind w:left="360"/>
              <w:rPr>
                <w:rFonts w:ascii="Times New Roman" w:hAnsi="Times New Roman"/>
                <w:lang w:eastAsia="ko-KR"/>
              </w:rPr>
            </w:pPr>
          </w:p>
          <w:p w14:paraId="22398D22" w14:textId="77777777" w:rsidR="00FD11A4" w:rsidRPr="00FD11A4" w:rsidRDefault="00FD11A4" w:rsidP="00FD11A4">
            <w:pPr>
              <w:widowControl w:val="0"/>
              <w:autoSpaceDE/>
              <w:autoSpaceDN/>
              <w:adjustRightInd/>
              <w:snapToGrid/>
              <w:spacing w:after="0"/>
              <w:rPr>
                <w:rFonts w:ascii="Times New Roman" w:hAnsi="Times New Roman"/>
                <w:lang w:eastAsia="ko-KR"/>
              </w:rPr>
            </w:pPr>
            <w:r w:rsidRPr="00FD11A4">
              <w:rPr>
                <w:rFonts w:ascii="Times New Roman" w:hAnsi="Times New Roman"/>
                <w:b/>
                <w:lang w:eastAsia="ko-KR"/>
              </w:rPr>
              <w:t>Issue 6-7</w:t>
            </w:r>
            <w:r w:rsidRPr="00FD11A4">
              <w:rPr>
                <w:rFonts w:ascii="Times New Roman" w:hAnsi="Times New Roman"/>
                <w:lang w:eastAsia="ko-KR"/>
              </w:rPr>
              <w:t>: Missing description to the introduction to DCI format 0_2/1_2 (ETRI, R1-2007988)</w:t>
            </w:r>
          </w:p>
          <w:p w14:paraId="14E8238D" w14:textId="77777777" w:rsidR="00FD11A4" w:rsidRPr="00FD11A4" w:rsidRDefault="00FD11A4" w:rsidP="00FD11A4">
            <w:pPr>
              <w:widowControl w:val="0"/>
              <w:autoSpaceDE/>
              <w:autoSpaceDN/>
              <w:adjustRightInd/>
              <w:snapToGrid/>
              <w:spacing w:after="0"/>
              <w:ind w:left="360"/>
              <w:rPr>
                <w:rFonts w:ascii="Times New Roman" w:hAnsi="Times New Roman"/>
                <w:lang w:eastAsia="ko-KR"/>
              </w:rPr>
            </w:pPr>
          </w:p>
          <w:p w14:paraId="28A895AA" w14:textId="77777777" w:rsidR="00FD11A4" w:rsidRPr="00FD11A4" w:rsidRDefault="00FD11A4" w:rsidP="00FD11A4">
            <w:pPr>
              <w:widowControl w:val="0"/>
              <w:autoSpaceDE/>
              <w:autoSpaceDN/>
              <w:adjustRightInd/>
              <w:snapToGrid/>
              <w:spacing w:after="0"/>
              <w:rPr>
                <w:rFonts w:ascii="Times New Roman" w:hAnsi="Times New Roman"/>
                <w:color w:val="000000" w:themeColor="text1"/>
                <w:lang w:eastAsia="ko-KR"/>
              </w:rPr>
            </w:pPr>
            <w:r w:rsidRPr="00FD11A4">
              <w:rPr>
                <w:rFonts w:ascii="Times New Roman" w:hAnsi="Times New Roman"/>
                <w:b/>
                <w:color w:val="000000" w:themeColor="text1"/>
                <w:lang w:eastAsia="ko-KR"/>
              </w:rPr>
              <w:t>Issue 6-8</w:t>
            </w:r>
            <w:r w:rsidRPr="00FD11A4">
              <w:rPr>
                <w:rFonts w:ascii="Times New Roman" w:hAnsi="Times New Roman"/>
                <w:color w:val="000000" w:themeColor="text1"/>
                <w:lang w:eastAsia="ko-KR"/>
              </w:rPr>
              <w:t>: Maintanence on PDCCH as PDSCH SLIV reference (Samsung, R1-2008135)</w:t>
            </w:r>
          </w:p>
          <w:p w14:paraId="6682727F" w14:textId="77777777" w:rsidR="00FD11A4" w:rsidRPr="00FD11A4" w:rsidRDefault="00FD11A4" w:rsidP="00FD11A4">
            <w:pPr>
              <w:widowControl w:val="0"/>
              <w:autoSpaceDE/>
              <w:autoSpaceDN/>
              <w:adjustRightInd/>
              <w:snapToGrid/>
              <w:spacing w:after="0"/>
              <w:rPr>
                <w:rFonts w:ascii="Times New Roman" w:eastAsia="Malgun Gothic" w:hAnsi="Times New Roman"/>
                <w:color w:val="000000" w:themeColor="text1"/>
                <w:lang w:eastAsia="ko-KR"/>
              </w:rPr>
            </w:pPr>
          </w:p>
          <w:p w14:paraId="356F66E0" w14:textId="77777777" w:rsidR="00FD11A4" w:rsidRPr="00FD11A4" w:rsidRDefault="00FD11A4" w:rsidP="00FD11A4">
            <w:pPr>
              <w:widowControl w:val="0"/>
              <w:autoSpaceDE/>
              <w:autoSpaceDN/>
              <w:adjustRightInd/>
              <w:snapToGrid/>
              <w:spacing w:after="0"/>
              <w:rPr>
                <w:rFonts w:ascii="Times New Roman" w:hAnsi="Times New Roman"/>
                <w:color w:val="000000" w:themeColor="text1"/>
                <w:lang w:eastAsia="ko-KR"/>
              </w:rPr>
            </w:pPr>
            <w:r w:rsidRPr="00FD11A4">
              <w:rPr>
                <w:rFonts w:ascii="Times New Roman" w:hAnsi="Times New Roman"/>
                <w:b/>
                <w:color w:val="000000" w:themeColor="text1"/>
                <w:lang w:eastAsia="ko-KR"/>
              </w:rPr>
              <w:t>Issue 6-9</w:t>
            </w:r>
            <w:r w:rsidRPr="00FD11A4">
              <w:rPr>
                <w:rFonts w:ascii="Times New Roman" w:hAnsi="Times New Roman"/>
                <w:color w:val="000000" w:themeColor="text1"/>
                <w:lang w:eastAsia="ko-KR"/>
              </w:rPr>
              <w:t>: Clarification of the maximum number of PUCCH resource sets (DOCOMO, R1-2008534)</w:t>
            </w:r>
          </w:p>
          <w:p w14:paraId="0DCA7911" w14:textId="77777777" w:rsidR="00FD11A4" w:rsidRPr="00FD11A4" w:rsidRDefault="00FD11A4" w:rsidP="00FD11A4">
            <w:pPr>
              <w:widowControl w:val="0"/>
              <w:autoSpaceDE/>
              <w:autoSpaceDN/>
              <w:adjustRightInd/>
              <w:snapToGrid/>
              <w:spacing w:after="0"/>
              <w:ind w:left="360"/>
              <w:rPr>
                <w:rFonts w:ascii="Times New Roman" w:hAnsi="Times New Roman"/>
                <w:color w:val="000000" w:themeColor="text1"/>
                <w:lang w:eastAsia="ko-KR"/>
              </w:rPr>
            </w:pPr>
          </w:p>
          <w:p w14:paraId="2B9344EA" w14:textId="77777777" w:rsidR="00FD11A4" w:rsidRPr="00FD11A4" w:rsidRDefault="00FD11A4" w:rsidP="00FD11A4">
            <w:pPr>
              <w:autoSpaceDE/>
              <w:autoSpaceDN/>
              <w:adjustRightInd/>
              <w:snapToGrid/>
              <w:rPr>
                <w:rFonts w:ascii="Times New Roman" w:hAnsi="Times New Roman"/>
                <w:color w:val="000000" w:themeColor="text1"/>
                <w:lang w:eastAsia="ko-KR"/>
              </w:rPr>
            </w:pPr>
            <w:r w:rsidRPr="00FD11A4">
              <w:rPr>
                <w:rFonts w:ascii="Times New Roman" w:hAnsi="Times New Roman"/>
                <w:b/>
                <w:color w:val="000000" w:themeColor="text1"/>
                <w:lang w:eastAsia="ko-KR"/>
              </w:rPr>
              <w:t>Issue 6-10</w:t>
            </w:r>
            <w:r w:rsidRPr="00FD11A4">
              <w:rPr>
                <w:rFonts w:ascii="Times New Roman" w:hAnsi="Times New Roman"/>
                <w:color w:val="000000" w:themeColor="text1"/>
                <w:lang w:eastAsia="ko-KR"/>
              </w:rPr>
              <w:t xml:space="preserve">: </w:t>
            </w:r>
            <w:r w:rsidRPr="00FD11A4">
              <w:rPr>
                <w:rFonts w:ascii="Times New Roman" w:hAnsi="Times New Roman"/>
                <w:color w:val="000000" w:themeColor="text1"/>
              </w:rPr>
              <w:t xml:space="preserve">Correction on sub-slot partition </w:t>
            </w:r>
            <w:r w:rsidRPr="00FD11A4">
              <w:rPr>
                <w:rFonts w:ascii="Times New Roman" w:hAnsi="Times New Roman"/>
                <w:color w:val="000000" w:themeColor="text1"/>
                <w:lang w:eastAsia="ko-KR"/>
              </w:rPr>
              <w:t>(Huawei/HiSilicon, R1-2008772)</w:t>
            </w:r>
          </w:p>
          <w:p w14:paraId="4BC78047" w14:textId="77777777" w:rsidR="00FD11A4" w:rsidRPr="00FD11A4" w:rsidRDefault="00FD11A4" w:rsidP="00FD11A4">
            <w:pPr>
              <w:autoSpaceDE/>
              <w:autoSpaceDN/>
              <w:adjustRightInd/>
              <w:snapToGrid/>
              <w:rPr>
                <w:rFonts w:ascii="Times New Roman" w:hAnsi="Times New Roman"/>
                <w:color w:val="000000" w:themeColor="text1"/>
                <w:lang w:eastAsia="ko-KR"/>
              </w:rPr>
            </w:pPr>
            <w:r w:rsidRPr="00FD11A4">
              <w:rPr>
                <w:rFonts w:ascii="Times New Roman" w:hAnsi="Times New Roman"/>
                <w:b/>
                <w:color w:val="000000" w:themeColor="text1"/>
                <w:lang w:eastAsia="ko-KR"/>
              </w:rPr>
              <w:t>Issue 6-11</w:t>
            </w:r>
            <w:r w:rsidRPr="00FD11A4">
              <w:rPr>
                <w:rFonts w:ascii="Times New Roman" w:hAnsi="Times New Roman"/>
                <w:color w:val="000000" w:themeColor="text1"/>
                <w:lang w:eastAsia="ko-KR"/>
              </w:rPr>
              <w:t xml:space="preserve">: </w:t>
            </w:r>
            <w:r w:rsidRPr="00FD11A4">
              <w:rPr>
                <w:rFonts w:ascii="Times New Roman" w:hAnsi="Times New Roman"/>
                <w:color w:val="000000" w:themeColor="text1"/>
              </w:rPr>
              <w:t xml:space="preserve">A remaining issue on the reference of spatial relation for a PUSCH scheduled by DCI format 0_0 </w:t>
            </w:r>
            <w:r w:rsidRPr="00FD11A4">
              <w:rPr>
                <w:rFonts w:ascii="Times New Roman" w:hAnsi="Times New Roman"/>
                <w:color w:val="000000" w:themeColor="text1"/>
                <w:lang w:eastAsia="ko-KR"/>
              </w:rPr>
              <w:t>(Fujitsu, R1-2007781)</w:t>
            </w:r>
          </w:p>
          <w:p w14:paraId="3F90F145" w14:textId="77777777" w:rsidR="00FD11A4" w:rsidRPr="00FD11A4" w:rsidRDefault="00FD11A4" w:rsidP="00FD11A4">
            <w:pPr>
              <w:autoSpaceDE/>
              <w:autoSpaceDN/>
              <w:adjustRightInd/>
              <w:snapToGrid/>
              <w:rPr>
                <w:rFonts w:ascii="Times New Roman" w:eastAsia="Malgun Gothic" w:hAnsi="Times New Roman"/>
                <w:lang w:eastAsia="ko-KR"/>
              </w:rPr>
            </w:pPr>
            <w:r w:rsidRPr="00FD11A4">
              <w:rPr>
                <w:rFonts w:ascii="Times New Roman" w:hAnsi="Times New Roman"/>
                <w:b/>
                <w:color w:val="000000" w:themeColor="text1"/>
                <w:lang w:eastAsia="ko-KR"/>
              </w:rPr>
              <w:t>Issue 6-12</w:t>
            </w:r>
            <w:r w:rsidRPr="00FD11A4">
              <w:rPr>
                <w:rFonts w:ascii="Times New Roman" w:hAnsi="Times New Roman"/>
                <w:color w:val="000000" w:themeColor="text1"/>
                <w:lang w:eastAsia="ko-KR"/>
              </w:rPr>
              <w:t xml:space="preserve">: </w:t>
            </w:r>
            <w:r w:rsidRPr="00FD11A4">
              <w:rPr>
                <w:rFonts w:ascii="Times New Roman" w:hAnsi="Times New Roman"/>
                <w:color w:val="000000" w:themeColor="text1"/>
              </w:rPr>
              <w:t xml:space="preserve">Remaining issue on the HARQ-ACK/PUSCH priority </w:t>
            </w:r>
            <w:r w:rsidRPr="00FD11A4">
              <w:rPr>
                <w:rFonts w:ascii="Times New Roman" w:hAnsi="Times New Roman"/>
                <w:color w:val="000000" w:themeColor="text1"/>
                <w:lang w:eastAsia="ko-KR"/>
              </w:rPr>
              <w:t>(ITRI, R1-2008562)</w:t>
            </w:r>
          </w:p>
        </w:tc>
      </w:tr>
    </w:tbl>
    <w:p w14:paraId="1C680B1D" w14:textId="77777777" w:rsidR="00FD11A4" w:rsidRPr="00FD11A4" w:rsidRDefault="00FD11A4" w:rsidP="00FD11A4">
      <w:pPr>
        <w:widowControl w:val="0"/>
        <w:autoSpaceDE/>
        <w:autoSpaceDN/>
        <w:adjustRightInd/>
        <w:snapToGrid/>
        <w:spacing w:after="0"/>
        <w:rPr>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7777777" w:rsidR="00FD11A4" w:rsidRPr="00FD11A4" w:rsidRDefault="00FD11A4" w:rsidP="00FD11A4">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Pr="00FD11A4">
              <w:rPr>
                <w:rFonts w:ascii="Times New Roman" w:hAnsi="Times New Roman"/>
                <w:lang w:eastAsia="ko-KR"/>
              </w:rPr>
              <w:t>Maximum data rate in a slot for PUSCH repetition Type B</w:t>
            </w:r>
          </w:p>
        </w:tc>
        <w:tc>
          <w:tcPr>
            <w:tcW w:w="4962" w:type="dxa"/>
          </w:tcPr>
          <w:p w14:paraId="0D0C9C6C" w14:textId="77777777" w:rsidR="00FD11A4" w:rsidRPr="00FD11A4" w:rsidRDefault="00FD11A4" w:rsidP="00FD11A4">
            <w:pPr>
              <w:widowControl w:val="0"/>
              <w:autoSpaceDE/>
              <w:autoSpaceDN/>
              <w:adjustRightInd/>
              <w:snapToGrid/>
              <w:spacing w:after="0"/>
              <w:jc w:val="left"/>
              <w:rPr>
                <w:rFonts w:ascii="Times New Roman" w:hAnsi="Times New Roman"/>
                <w:lang w:eastAsia="ko-KR"/>
              </w:rPr>
            </w:pPr>
            <w:r w:rsidRPr="00FD11A4">
              <w:rPr>
                <w:rFonts w:ascii="Times New Roman" w:hAnsi="Times New Roman"/>
                <w:lang w:eastAsia="ko-KR"/>
              </w:rPr>
              <w:t>Apple (R1-2008432)</w:t>
            </w:r>
          </w:p>
          <w:p w14:paraId="37D99395"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lang w:eastAsia="ko-KR"/>
              </w:rPr>
              <w:t>Qualcomm (R1-2008609)</w:t>
            </w:r>
          </w:p>
        </w:tc>
      </w:tr>
      <w:tr w:rsidR="00FD11A4" w:rsidRPr="00FD11A4" w14:paraId="31F3BA45" w14:textId="77777777" w:rsidTr="00CA5C10">
        <w:tc>
          <w:tcPr>
            <w:tcW w:w="4531" w:type="dxa"/>
          </w:tcPr>
          <w:p w14:paraId="55ACDAAA" w14:textId="77777777"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Pr="00FD11A4">
              <w:rPr>
                <w:rFonts w:ascii="Times New Roman" w:hAnsi="Times New Roman"/>
                <w:lang w:eastAsia="ko-KR"/>
              </w:rPr>
              <w:t>Clarification on the Number of Repetitions for PUSCH Repetition Type B</w:t>
            </w:r>
          </w:p>
        </w:tc>
        <w:tc>
          <w:tcPr>
            <w:tcW w:w="4962" w:type="dxa"/>
          </w:tcPr>
          <w:p w14:paraId="634D9255" w14:textId="77777777" w:rsidR="00FD11A4" w:rsidRPr="00FD11A4" w:rsidRDefault="00FD11A4" w:rsidP="00FD11A4">
            <w:pPr>
              <w:widowControl w:val="0"/>
              <w:autoSpaceDE/>
              <w:autoSpaceDN/>
              <w:adjustRightInd/>
              <w:snapToGrid/>
              <w:spacing w:after="0"/>
              <w:jc w:val="left"/>
              <w:rPr>
                <w:rFonts w:ascii="Times New Roman" w:hAnsi="Times New Roman"/>
                <w:lang w:eastAsia="ko-KR"/>
              </w:rPr>
            </w:pPr>
            <w:r w:rsidRPr="00FD11A4">
              <w:rPr>
                <w:rFonts w:ascii="Times New Roman" w:hAnsi="Times New Roman"/>
                <w:lang w:eastAsia="ko-KR"/>
              </w:rPr>
              <w:t>Ericsson (R1-2007705)</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50D8A20F" w14:textId="77777777" w:rsidR="00FD11A4" w:rsidRDefault="00FD11A4" w:rsidP="00FD11A4">
      <w:pPr>
        <w:widowControl w:val="0"/>
        <w:autoSpaceDE/>
        <w:autoSpaceDN/>
        <w:adjustRightInd/>
        <w:snapToGrid/>
        <w:spacing w:afterLines="50"/>
        <w:ind w:firstLine="2982"/>
        <w:rPr>
          <w:b/>
          <w:bCs/>
          <w:kern w:val="2"/>
          <w:lang w:eastAsia="ko-KR"/>
        </w:rPr>
      </w:pPr>
      <w:bookmarkStart w:id="10" w:name="OLE_LINK51"/>
      <w:bookmarkStart w:id="11" w:name="OLE_LINK52"/>
      <w:r w:rsidRPr="00FD11A4">
        <w:rPr>
          <w:b/>
          <w:bCs/>
          <w:kern w:val="2"/>
          <w:lang w:eastAsia="ko-KR"/>
        </w:rPr>
        <w:t>Table 4 Summary of issues for scheduling &amp; HARQ</w:t>
      </w:r>
    </w:p>
    <w:tbl>
      <w:tblPr>
        <w:tblStyle w:val="33"/>
        <w:tblW w:w="9493" w:type="dxa"/>
        <w:tblLook w:val="04A0" w:firstRow="1" w:lastRow="0" w:firstColumn="1" w:lastColumn="0" w:noHBand="0" w:noVBand="1"/>
      </w:tblPr>
      <w:tblGrid>
        <w:gridCol w:w="4531"/>
        <w:gridCol w:w="4962"/>
      </w:tblGrid>
      <w:tr w:rsidR="006E79FE" w:rsidRPr="00FD11A4" w14:paraId="0684B6FB" w14:textId="77777777" w:rsidTr="00CA5C10">
        <w:tc>
          <w:tcPr>
            <w:tcW w:w="4531" w:type="dxa"/>
          </w:tcPr>
          <w:p w14:paraId="3D2FA0C6" w14:textId="5F7F9ED8" w:rsidR="006E79FE" w:rsidRPr="00FD11A4" w:rsidRDefault="006E79FE" w:rsidP="006E79FE">
            <w:pPr>
              <w:autoSpaceDE/>
              <w:autoSpaceDN/>
              <w:adjustRightInd/>
              <w:snapToGrid/>
              <w:spacing w:after="0"/>
              <w:rPr>
                <w:rFonts w:ascii="Times New Roman" w:hAnsi="Times New Roman"/>
                <w:lang w:eastAsia="ko-KR"/>
              </w:rPr>
            </w:pPr>
            <w:r w:rsidRPr="00FD11A4">
              <w:rPr>
                <w:b/>
                <w:bCs/>
              </w:rPr>
              <w:t>Issue #1:</w:t>
            </w:r>
            <w:r w:rsidRPr="00FD11A4">
              <w:t xml:space="preserve"> CBG-Based Retransmission</w:t>
            </w:r>
          </w:p>
        </w:tc>
        <w:tc>
          <w:tcPr>
            <w:tcW w:w="4962" w:type="dxa"/>
          </w:tcPr>
          <w:p w14:paraId="5E29D95D" w14:textId="48A30C5C" w:rsidR="006E79FE" w:rsidRPr="00FD11A4" w:rsidRDefault="006E79FE" w:rsidP="006E79FE">
            <w:pPr>
              <w:autoSpaceDE/>
              <w:autoSpaceDN/>
              <w:adjustRightInd/>
              <w:snapToGrid/>
              <w:jc w:val="left"/>
              <w:rPr>
                <w:rFonts w:ascii="Times New Roman" w:hAnsi="Times New Roman"/>
              </w:rPr>
            </w:pPr>
            <w:r w:rsidRPr="00FD11A4">
              <w:t>HW/HiSi (R1-2007635), Nokia/NSB (R1-2008304)</w:t>
            </w:r>
          </w:p>
        </w:tc>
      </w:tr>
      <w:tr w:rsidR="006E79FE" w:rsidRPr="00FD11A4" w14:paraId="007326A1" w14:textId="77777777" w:rsidTr="00CA5C10">
        <w:tc>
          <w:tcPr>
            <w:tcW w:w="4531" w:type="dxa"/>
          </w:tcPr>
          <w:p w14:paraId="2C6C67C4" w14:textId="2AF7EEDD" w:rsidR="006E79FE" w:rsidRPr="00FD11A4" w:rsidRDefault="006E79FE" w:rsidP="006E79FE">
            <w:pPr>
              <w:autoSpaceDE/>
              <w:autoSpaceDN/>
              <w:adjustRightInd/>
              <w:snapToGrid/>
              <w:spacing w:after="0"/>
              <w:rPr>
                <w:rFonts w:ascii="Times New Roman" w:hAnsi="Times New Roman"/>
                <w:b/>
                <w:lang w:eastAsia="ko-KR"/>
              </w:rPr>
            </w:pPr>
            <w:r w:rsidRPr="00FD11A4">
              <w:rPr>
                <w:b/>
                <w:bCs/>
              </w:rPr>
              <w:t xml:space="preserve">Issue #2: </w:t>
            </w:r>
            <w:r w:rsidRPr="00FD11A4">
              <w:t>Partial cancellation in Rel-15 and Rel-16</w:t>
            </w:r>
          </w:p>
        </w:tc>
        <w:tc>
          <w:tcPr>
            <w:tcW w:w="4962" w:type="dxa"/>
          </w:tcPr>
          <w:p w14:paraId="55D5A6F7" w14:textId="22A7A4D5" w:rsidR="006E79FE" w:rsidRPr="00FD11A4" w:rsidRDefault="006E79FE" w:rsidP="006E79FE">
            <w:pPr>
              <w:widowControl w:val="0"/>
              <w:autoSpaceDE/>
              <w:autoSpaceDN/>
              <w:adjustRightInd/>
              <w:snapToGrid/>
              <w:spacing w:after="0"/>
              <w:jc w:val="left"/>
              <w:rPr>
                <w:rFonts w:ascii="Times New Roman" w:hAnsi="Times New Roman"/>
                <w:lang w:eastAsia="ko-KR"/>
              </w:rPr>
            </w:pPr>
            <w:r w:rsidRPr="00FD11A4">
              <w:t>HW/HiSi (R1-02007635)</w:t>
            </w:r>
          </w:p>
        </w:tc>
      </w:tr>
      <w:tr w:rsidR="006E79FE" w:rsidRPr="00FD11A4" w14:paraId="7A474E36" w14:textId="77777777" w:rsidTr="00CA5C10">
        <w:tc>
          <w:tcPr>
            <w:tcW w:w="4531" w:type="dxa"/>
          </w:tcPr>
          <w:p w14:paraId="175DE080" w14:textId="3802EA68" w:rsidR="006E79FE" w:rsidRPr="00FD11A4" w:rsidRDefault="006E79FE" w:rsidP="006E79FE">
            <w:pPr>
              <w:autoSpaceDE/>
              <w:autoSpaceDN/>
              <w:adjustRightInd/>
              <w:snapToGrid/>
              <w:spacing w:after="0"/>
              <w:rPr>
                <w:b/>
                <w:bCs/>
              </w:rPr>
            </w:pPr>
            <w:r w:rsidRPr="00FD11A4">
              <w:rPr>
                <w:b/>
                <w:bCs/>
              </w:rPr>
              <w:t xml:space="preserve">Issue #3: </w:t>
            </w:r>
            <w:r w:rsidRPr="00FD11A4">
              <w:t>DMRS shift and impact on UE processing</w:t>
            </w:r>
            <w:r w:rsidRPr="00FD11A4">
              <w:rPr>
                <w:b/>
                <w:bCs/>
              </w:rPr>
              <w:t xml:space="preserve"> </w:t>
            </w:r>
          </w:p>
        </w:tc>
        <w:tc>
          <w:tcPr>
            <w:tcW w:w="4962" w:type="dxa"/>
          </w:tcPr>
          <w:p w14:paraId="077A4F77" w14:textId="62E75D63" w:rsidR="006E79FE" w:rsidRPr="00FD11A4" w:rsidRDefault="006E79FE" w:rsidP="006E79FE">
            <w:pPr>
              <w:widowControl w:val="0"/>
              <w:autoSpaceDE/>
              <w:autoSpaceDN/>
              <w:adjustRightInd/>
              <w:snapToGrid/>
              <w:spacing w:after="0"/>
              <w:jc w:val="left"/>
            </w:pPr>
            <w:r w:rsidRPr="00FD11A4">
              <w:t>HW/HiSi (R1-02007635)</w:t>
            </w:r>
          </w:p>
        </w:tc>
      </w:tr>
      <w:tr w:rsidR="006E79FE" w:rsidRPr="00FD11A4" w14:paraId="224E1835" w14:textId="77777777" w:rsidTr="00CA5C10">
        <w:tc>
          <w:tcPr>
            <w:tcW w:w="4531" w:type="dxa"/>
          </w:tcPr>
          <w:p w14:paraId="350714F6" w14:textId="49870EDD" w:rsidR="006E79FE" w:rsidRPr="00FD11A4" w:rsidRDefault="006E79FE" w:rsidP="006E79FE">
            <w:pPr>
              <w:autoSpaceDE/>
              <w:autoSpaceDN/>
              <w:adjustRightInd/>
              <w:snapToGrid/>
              <w:spacing w:after="0"/>
              <w:rPr>
                <w:b/>
                <w:bCs/>
              </w:rPr>
            </w:pPr>
            <w:r w:rsidRPr="00FD11A4">
              <w:rPr>
                <w:b/>
                <w:bCs/>
              </w:rPr>
              <w:t xml:space="preserve">Issue #4: </w:t>
            </w:r>
            <w:r w:rsidRPr="00FD11A4">
              <w:t>Intra-UE prioritization and multiplexing order</w:t>
            </w:r>
          </w:p>
        </w:tc>
        <w:tc>
          <w:tcPr>
            <w:tcW w:w="4962" w:type="dxa"/>
          </w:tcPr>
          <w:p w14:paraId="6BBBE506" w14:textId="5D52105F" w:rsidR="006E79FE" w:rsidRPr="00FD11A4" w:rsidRDefault="006E79FE" w:rsidP="006E79FE">
            <w:pPr>
              <w:widowControl w:val="0"/>
              <w:autoSpaceDE/>
              <w:autoSpaceDN/>
              <w:adjustRightInd/>
              <w:snapToGrid/>
              <w:spacing w:after="0"/>
              <w:jc w:val="left"/>
            </w:pPr>
            <w:r w:rsidRPr="00FD11A4">
              <w:t>Ericsson (R1-2007705), OPPO (R1-2008277), DCM (R1-2008535)</w:t>
            </w:r>
          </w:p>
        </w:tc>
      </w:tr>
      <w:tr w:rsidR="006E79FE" w:rsidRPr="00FD11A4" w14:paraId="69162170" w14:textId="77777777" w:rsidTr="00CA5C10">
        <w:tc>
          <w:tcPr>
            <w:tcW w:w="4531" w:type="dxa"/>
          </w:tcPr>
          <w:p w14:paraId="62928686" w14:textId="304AEF6B" w:rsidR="006E79FE" w:rsidRPr="00FD11A4" w:rsidRDefault="006E79FE" w:rsidP="006E79FE">
            <w:pPr>
              <w:autoSpaceDE/>
              <w:autoSpaceDN/>
              <w:adjustRightInd/>
              <w:snapToGrid/>
              <w:spacing w:after="0"/>
              <w:rPr>
                <w:b/>
                <w:bCs/>
              </w:rPr>
            </w:pPr>
            <w:r w:rsidRPr="00FD11A4">
              <w:rPr>
                <w:b/>
                <w:bCs/>
              </w:rPr>
              <w:t xml:space="preserve">Issue #5: </w:t>
            </w:r>
            <w:r w:rsidRPr="00FD11A4">
              <w:t>Order of multiplexing and prioritization due to conflicts with semi-static DL and SSB symbols</w:t>
            </w:r>
          </w:p>
        </w:tc>
        <w:tc>
          <w:tcPr>
            <w:tcW w:w="4962" w:type="dxa"/>
          </w:tcPr>
          <w:p w14:paraId="2A3FB52C" w14:textId="45CFACB8" w:rsidR="006E79FE" w:rsidRPr="00FD11A4" w:rsidRDefault="006E79FE" w:rsidP="006E79FE">
            <w:pPr>
              <w:widowControl w:val="0"/>
              <w:autoSpaceDE/>
              <w:autoSpaceDN/>
              <w:adjustRightInd/>
              <w:snapToGrid/>
              <w:spacing w:after="0"/>
              <w:jc w:val="left"/>
            </w:pPr>
            <w:r w:rsidRPr="00FD11A4">
              <w:t>ZTE (R1-2007734), Spreadtrum (R1-2008109), Qualcomm (R1-2008607), vivo (R1-2008672)</w:t>
            </w:r>
            <w:r>
              <w:t xml:space="preserve">, </w:t>
            </w:r>
            <w:r w:rsidRPr="006E79FE">
              <w:rPr>
                <w:rFonts w:ascii="Times New Roman" w:hAnsi="Times New Roman"/>
                <w:color w:val="000000" w:themeColor="text1"/>
              </w:rPr>
              <w:t>Nokia/NSB (R1-2008303)</w:t>
            </w:r>
          </w:p>
        </w:tc>
      </w:tr>
      <w:tr w:rsidR="006E79FE" w:rsidRPr="00FD11A4" w14:paraId="4FDD79B9" w14:textId="77777777" w:rsidTr="00CA5C10">
        <w:tc>
          <w:tcPr>
            <w:tcW w:w="4531" w:type="dxa"/>
          </w:tcPr>
          <w:p w14:paraId="3A6E5FD3" w14:textId="3EB67AE3" w:rsidR="006E79FE" w:rsidRPr="00FD11A4" w:rsidRDefault="006E79FE" w:rsidP="006E79FE">
            <w:pPr>
              <w:autoSpaceDE/>
              <w:autoSpaceDN/>
              <w:adjustRightInd/>
              <w:snapToGrid/>
              <w:spacing w:after="0"/>
              <w:rPr>
                <w:b/>
                <w:bCs/>
              </w:rPr>
            </w:pPr>
            <w:r w:rsidRPr="00FD11A4">
              <w:rPr>
                <w:b/>
                <w:bCs/>
              </w:rPr>
              <w:t xml:space="preserve">Issue #6: </w:t>
            </w:r>
            <w:r w:rsidRPr="00FD11A4">
              <w:t>PUSCH preparation procedure time</w:t>
            </w:r>
            <w:r w:rsidRPr="00FD11A4">
              <w:rPr>
                <w:b/>
                <w:bCs/>
              </w:rPr>
              <w:t xml:space="preserve"> </w:t>
            </w:r>
          </w:p>
        </w:tc>
        <w:tc>
          <w:tcPr>
            <w:tcW w:w="4962" w:type="dxa"/>
          </w:tcPr>
          <w:p w14:paraId="375EEE01" w14:textId="79952FA0" w:rsidR="006E79FE" w:rsidRPr="00FD11A4" w:rsidRDefault="006E79FE" w:rsidP="006E79FE">
            <w:pPr>
              <w:widowControl w:val="0"/>
              <w:autoSpaceDE/>
              <w:autoSpaceDN/>
              <w:adjustRightInd/>
              <w:snapToGrid/>
              <w:spacing w:after="0"/>
              <w:jc w:val="left"/>
            </w:pPr>
            <w:r w:rsidRPr="00FD11A4">
              <w:t>ZTE (R1-2007734)</w:t>
            </w:r>
          </w:p>
        </w:tc>
      </w:tr>
      <w:tr w:rsidR="006E79FE" w:rsidRPr="00FD11A4" w14:paraId="67D102FE" w14:textId="77777777" w:rsidTr="00CA5C10">
        <w:tc>
          <w:tcPr>
            <w:tcW w:w="4531" w:type="dxa"/>
          </w:tcPr>
          <w:p w14:paraId="48978479" w14:textId="6B51132B" w:rsidR="006E79FE" w:rsidRPr="00FD11A4" w:rsidRDefault="006E79FE" w:rsidP="006E79FE">
            <w:pPr>
              <w:autoSpaceDE/>
              <w:autoSpaceDN/>
              <w:adjustRightInd/>
              <w:snapToGrid/>
              <w:spacing w:after="0"/>
              <w:rPr>
                <w:b/>
                <w:bCs/>
              </w:rPr>
            </w:pPr>
            <w:r w:rsidRPr="00FD11A4">
              <w:rPr>
                <w:b/>
                <w:bCs/>
              </w:rPr>
              <w:t xml:space="preserve">Issue #7: </w:t>
            </w:r>
            <w:r w:rsidRPr="00FD11A4">
              <w:t>Modification to intra-UE cancellation timeline</w:t>
            </w:r>
            <w:r w:rsidRPr="00FD11A4">
              <w:rPr>
                <w:b/>
                <w:bCs/>
              </w:rPr>
              <w:t xml:space="preserve"> </w:t>
            </w:r>
          </w:p>
        </w:tc>
        <w:tc>
          <w:tcPr>
            <w:tcW w:w="4962" w:type="dxa"/>
          </w:tcPr>
          <w:p w14:paraId="77C1FB42" w14:textId="2059572D" w:rsidR="006E79FE" w:rsidRPr="00FD11A4" w:rsidRDefault="006E79FE" w:rsidP="006E79FE">
            <w:pPr>
              <w:widowControl w:val="0"/>
              <w:autoSpaceDE/>
              <w:autoSpaceDN/>
              <w:adjustRightInd/>
              <w:snapToGrid/>
              <w:spacing w:after="0"/>
              <w:jc w:val="left"/>
            </w:pPr>
            <w:r w:rsidRPr="00FD11A4">
              <w:t>OPPO (R1-2008277)</w:t>
            </w:r>
          </w:p>
        </w:tc>
      </w:tr>
      <w:tr w:rsidR="006E79FE" w:rsidRPr="00FD11A4" w14:paraId="2B9CE22C" w14:textId="77777777" w:rsidTr="00CA5C10">
        <w:tc>
          <w:tcPr>
            <w:tcW w:w="4531" w:type="dxa"/>
          </w:tcPr>
          <w:p w14:paraId="510B4997" w14:textId="1E722B3F" w:rsidR="006E79FE" w:rsidRPr="00FD11A4" w:rsidRDefault="006E79FE" w:rsidP="006E79FE">
            <w:pPr>
              <w:autoSpaceDE/>
              <w:autoSpaceDN/>
              <w:adjustRightInd/>
              <w:snapToGrid/>
              <w:spacing w:after="0"/>
              <w:rPr>
                <w:b/>
                <w:bCs/>
              </w:rPr>
            </w:pPr>
            <w:r w:rsidRPr="00FD11A4">
              <w:rPr>
                <w:b/>
                <w:bCs/>
              </w:rPr>
              <w:t xml:space="preserve">Issue #8: </w:t>
            </w:r>
            <w:r w:rsidRPr="00FD11A4">
              <w:t>Active duration of CSI-RS resources in case of cancellation</w:t>
            </w:r>
            <w:r w:rsidRPr="00FD11A4">
              <w:rPr>
                <w:b/>
                <w:bCs/>
              </w:rPr>
              <w:t xml:space="preserve"> </w:t>
            </w:r>
          </w:p>
        </w:tc>
        <w:tc>
          <w:tcPr>
            <w:tcW w:w="4962" w:type="dxa"/>
          </w:tcPr>
          <w:p w14:paraId="391311C1" w14:textId="1CF1D7D2" w:rsidR="006E79FE" w:rsidRPr="00FD11A4" w:rsidRDefault="006E79FE" w:rsidP="006E79FE">
            <w:pPr>
              <w:widowControl w:val="0"/>
              <w:autoSpaceDE/>
              <w:autoSpaceDN/>
              <w:adjustRightInd/>
              <w:snapToGrid/>
              <w:spacing w:after="0"/>
              <w:jc w:val="left"/>
            </w:pPr>
            <w:r w:rsidRPr="00FD11A4">
              <w:t>Qualcomm (R1-2008607)</w:t>
            </w:r>
          </w:p>
        </w:tc>
      </w:tr>
      <w:tr w:rsidR="006E79FE" w:rsidRPr="00FD11A4" w14:paraId="3C7185DA" w14:textId="77777777" w:rsidTr="00CA5C10">
        <w:tc>
          <w:tcPr>
            <w:tcW w:w="4531" w:type="dxa"/>
          </w:tcPr>
          <w:p w14:paraId="1A626CF3" w14:textId="0DB1A240" w:rsidR="006E79FE" w:rsidRPr="003F6CD1" w:rsidRDefault="006E79FE" w:rsidP="006E79FE">
            <w:pPr>
              <w:autoSpaceDE/>
              <w:autoSpaceDN/>
              <w:adjustRightInd/>
              <w:snapToGrid/>
              <w:spacing w:after="0"/>
              <w:rPr>
                <w:b/>
                <w:bCs/>
                <w:color w:val="000000" w:themeColor="text1"/>
              </w:rPr>
            </w:pPr>
            <w:r w:rsidRPr="003F6CD1">
              <w:rPr>
                <w:b/>
                <w:bCs/>
                <w:color w:val="000000" w:themeColor="text1"/>
              </w:rPr>
              <w:t xml:space="preserve">Issue #9: </w:t>
            </w:r>
            <w:r w:rsidR="003F6CD1" w:rsidRPr="003F6CD1">
              <w:rPr>
                <w:rFonts w:ascii="Times New Roman" w:hAnsi="Times New Roman"/>
                <w:color w:val="000000" w:themeColor="text1"/>
              </w:rPr>
              <w:t>Handling overlapping between high priority PUSCH without UL-SCH and SR</w:t>
            </w:r>
          </w:p>
        </w:tc>
        <w:tc>
          <w:tcPr>
            <w:tcW w:w="4962" w:type="dxa"/>
          </w:tcPr>
          <w:p w14:paraId="4CFA613F" w14:textId="2C01EB3F" w:rsidR="006E79FE" w:rsidRPr="003F6CD1" w:rsidRDefault="003F6CD1" w:rsidP="006E79FE">
            <w:pPr>
              <w:widowControl w:val="0"/>
              <w:autoSpaceDE/>
              <w:autoSpaceDN/>
              <w:adjustRightInd/>
              <w:snapToGrid/>
              <w:spacing w:after="0"/>
              <w:jc w:val="left"/>
              <w:rPr>
                <w:color w:val="000000" w:themeColor="text1"/>
              </w:rPr>
            </w:pPr>
            <w:r w:rsidRPr="003F6CD1">
              <w:rPr>
                <w:rFonts w:ascii="Times New Roman" w:hAnsi="Times New Roman"/>
                <w:color w:val="000000" w:themeColor="text1"/>
              </w:rPr>
              <w:t>Nokia/NSB (R1-2008303)</w:t>
            </w:r>
          </w:p>
        </w:tc>
      </w:tr>
      <w:bookmarkEnd w:id="10"/>
      <w:bookmarkEnd w:id="11"/>
    </w:tbl>
    <w:p w14:paraId="4168DDCE" w14:textId="77777777" w:rsidR="00FD11A4" w:rsidRPr="006E79FE" w:rsidRDefault="00FD11A4" w:rsidP="00FD11A4">
      <w:pPr>
        <w:widowControl w:val="0"/>
        <w:autoSpaceDE/>
        <w:autoSpaceDN/>
        <w:adjustRightInd/>
        <w:snapToGrid/>
        <w:spacing w:after="0"/>
        <w:rPr>
          <w:rFonts w:ascii="Calibri" w:hAnsi="Calibri"/>
          <w:kern w:val="2"/>
          <w:sz w:val="21"/>
          <w:lang w:eastAsia="zh-CN"/>
        </w:rPr>
      </w:pPr>
    </w:p>
    <w:p w14:paraId="6F11F6BC"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FD11A4" w:rsidRPr="00FD11A4" w14:paraId="510C6EE5" w14:textId="77777777" w:rsidTr="00CA5C10">
        <w:tc>
          <w:tcPr>
            <w:tcW w:w="4531" w:type="dxa"/>
          </w:tcPr>
          <w:p w14:paraId="1F336E67" w14:textId="77777777" w:rsidR="00FD11A4" w:rsidRPr="00FD11A4" w:rsidRDefault="00FD11A4" w:rsidP="00FD11A4">
            <w:pPr>
              <w:autoSpaceDE/>
              <w:autoSpaceDN/>
              <w:adjustRightInd/>
              <w:snapToGrid/>
              <w:spacing w:after="0"/>
              <w:rPr>
                <w:lang w:eastAsia="ko-KR"/>
              </w:rPr>
            </w:pPr>
            <w:r w:rsidRPr="00FD11A4">
              <w:rPr>
                <w:b/>
                <w:lang w:eastAsia="ko-KR"/>
              </w:rPr>
              <w:lastRenderedPageBreak/>
              <w:t xml:space="preserve">Issue #1: </w:t>
            </w:r>
            <w:r w:rsidRPr="00FD11A4">
              <w:t>Impact to PHR calculation due to UL CI in UL CA</w:t>
            </w:r>
          </w:p>
        </w:tc>
        <w:tc>
          <w:tcPr>
            <w:tcW w:w="4962" w:type="dxa"/>
          </w:tcPr>
          <w:p w14:paraId="131F32AC"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Apple (R1</w:t>
            </w:r>
            <w:r w:rsidRPr="00FD11A4">
              <w:t>-2008433)</w:t>
            </w:r>
          </w:p>
          <w:p w14:paraId="2EE7AE60" w14:textId="77777777" w:rsidR="00FD11A4" w:rsidRPr="00FD11A4" w:rsidRDefault="00FD11A4" w:rsidP="00FD11A4">
            <w:pPr>
              <w:autoSpaceDE/>
              <w:autoSpaceDN/>
              <w:adjustRightInd/>
              <w:snapToGrid/>
              <w:jc w:val="left"/>
              <w:rPr>
                <w:lang w:eastAsia="ko-KR"/>
              </w:rPr>
            </w:pPr>
            <w:r w:rsidRPr="00FD11A4">
              <w:rPr>
                <w:lang w:eastAsia="ko-KR"/>
              </w:rPr>
              <w:t>Qualcomm (</w:t>
            </w:r>
            <w:r w:rsidRPr="00FD11A4">
              <w:t>R1-2008607 </w:t>
            </w:r>
            <w:r w:rsidRPr="00FD11A4">
              <w:rPr>
                <w:lang w:eastAsia="ko-KR"/>
              </w:rPr>
              <w:t>)</w:t>
            </w:r>
          </w:p>
          <w:p w14:paraId="09197411" w14:textId="77777777" w:rsidR="00FD11A4" w:rsidRPr="00FD11A4" w:rsidRDefault="00FD11A4" w:rsidP="00FD11A4">
            <w:pPr>
              <w:autoSpaceDE/>
              <w:autoSpaceDN/>
              <w:adjustRightInd/>
              <w:snapToGrid/>
              <w:jc w:val="left"/>
              <w:rPr>
                <w:lang w:eastAsia="ko-KR"/>
              </w:rPr>
            </w:pPr>
            <w:r w:rsidRPr="00FD11A4">
              <w:rPr>
                <w:lang w:eastAsia="ko-KR"/>
              </w:rPr>
              <w:t>ZTE (</w:t>
            </w:r>
            <w:r w:rsidRPr="00FD11A4">
              <w:t>R1-2007735 </w:t>
            </w:r>
            <w:r w:rsidRPr="00FD11A4">
              <w:rPr>
                <w:lang w:eastAsia="ko-KR"/>
              </w:rPr>
              <w:t>)</w:t>
            </w:r>
          </w:p>
          <w:p w14:paraId="308665D3" w14:textId="77777777" w:rsidR="00FD11A4" w:rsidRPr="00FD11A4" w:rsidRDefault="00FD11A4" w:rsidP="00FD11A4">
            <w:pPr>
              <w:autoSpaceDE/>
              <w:autoSpaceDN/>
              <w:adjustRightInd/>
              <w:snapToGrid/>
              <w:jc w:val="left"/>
              <w:rPr>
                <w:lang w:eastAsia="ko-KR"/>
              </w:rPr>
            </w:pPr>
            <w:r w:rsidRPr="00FD11A4">
              <w:rPr>
                <w:lang w:eastAsia="ko-KR"/>
              </w:rPr>
              <w:t>CATT (</w:t>
            </w:r>
            <w:r w:rsidRPr="00FD11A4">
              <w:t>R1-2007814</w:t>
            </w:r>
            <w:r w:rsidRPr="00FD11A4">
              <w:rPr>
                <w:lang w:eastAsia="ko-KR"/>
              </w:rPr>
              <w:t>)</w:t>
            </w:r>
          </w:p>
          <w:p w14:paraId="2EFD2B97" w14:textId="77777777" w:rsidR="00FD11A4" w:rsidRPr="00FD11A4" w:rsidRDefault="00FD11A4" w:rsidP="00FD11A4">
            <w:pPr>
              <w:autoSpaceDE/>
              <w:autoSpaceDN/>
              <w:adjustRightInd/>
              <w:snapToGrid/>
              <w:jc w:val="left"/>
              <w:rPr>
                <w:lang w:eastAsia="ko-KR"/>
              </w:rPr>
            </w:pPr>
            <w:r w:rsidRPr="00FD11A4">
              <w:rPr>
                <w:lang w:eastAsia="ko-KR"/>
              </w:rPr>
              <w:t>LG (</w:t>
            </w:r>
            <w:r w:rsidRPr="00FD11A4">
              <w:t>R1-2008056</w:t>
            </w:r>
            <w:r w:rsidRPr="00FD11A4">
              <w:rPr>
                <w:lang w:eastAsia="ko-KR"/>
              </w:rPr>
              <w:t>)</w:t>
            </w:r>
          </w:p>
          <w:p w14:paraId="417E14D3" w14:textId="77777777" w:rsidR="00FD11A4" w:rsidRPr="00FD11A4" w:rsidRDefault="00FD11A4" w:rsidP="00FD11A4">
            <w:pPr>
              <w:autoSpaceDE/>
              <w:autoSpaceDN/>
              <w:adjustRightInd/>
              <w:snapToGrid/>
              <w:jc w:val="left"/>
              <w:rPr>
                <w:lang w:eastAsia="ko-KR"/>
              </w:rPr>
            </w:pPr>
            <w:r w:rsidRPr="00FD11A4">
              <w:rPr>
                <w:lang w:eastAsia="ko-KR"/>
              </w:rPr>
              <w:t>Nokia (</w:t>
            </w:r>
            <w:r w:rsidRPr="00FD11A4">
              <w:t>R1-2008304</w:t>
            </w:r>
            <w:r w:rsidRPr="00FD11A4">
              <w:rPr>
                <w:lang w:eastAsia="ko-KR"/>
              </w:rPr>
              <w:t>)</w:t>
            </w:r>
          </w:p>
          <w:p w14:paraId="1CF1BBBF" w14:textId="77777777" w:rsidR="00FD11A4" w:rsidRPr="00FD11A4" w:rsidRDefault="00FD11A4" w:rsidP="00FD11A4">
            <w:pPr>
              <w:autoSpaceDE/>
              <w:autoSpaceDN/>
              <w:adjustRightInd/>
              <w:snapToGrid/>
              <w:jc w:val="left"/>
              <w:rPr>
                <w:lang w:eastAsia="ko-KR"/>
              </w:rPr>
            </w:pPr>
            <w:r w:rsidRPr="00FD11A4">
              <w:rPr>
                <w:lang w:eastAsia="ko-KR"/>
              </w:rPr>
              <w:t>Vivo (</w:t>
            </w:r>
            <w:r w:rsidRPr="00FD11A4">
              <w:t>R1-2008673</w:t>
            </w:r>
            <w:r w:rsidRPr="00FD11A4">
              <w:rPr>
                <w:lang w:eastAsia="ko-KR"/>
              </w:rPr>
              <w:t>)</w:t>
            </w:r>
          </w:p>
          <w:p w14:paraId="00BC40BE" w14:textId="77777777" w:rsidR="00FD11A4" w:rsidRPr="00FD11A4" w:rsidRDefault="00FD11A4" w:rsidP="00FD11A4">
            <w:pPr>
              <w:autoSpaceDE/>
              <w:autoSpaceDN/>
              <w:adjustRightInd/>
              <w:snapToGrid/>
              <w:jc w:val="left"/>
              <w:rPr>
                <w:rFonts w:eastAsia="Malgun Gothic"/>
                <w:lang w:eastAsia="ko-KR"/>
              </w:rPr>
            </w:pPr>
            <w:r w:rsidRPr="00FD11A4">
              <w:rPr>
                <w:lang w:eastAsia="ko-KR"/>
              </w:rPr>
              <w:t>Huawei (</w:t>
            </w:r>
            <w:hyperlink r:id="rId11" w:history="1">
              <w:r w:rsidRPr="00FD11A4">
                <w:t>R1-2007635</w:t>
              </w:r>
            </w:hyperlink>
            <w:r w:rsidRPr="00FD11A4">
              <w:rPr>
                <w:lang w:eastAsia="ko-KR"/>
              </w:rPr>
              <w:t>)</w:t>
            </w:r>
          </w:p>
        </w:tc>
      </w:tr>
      <w:tr w:rsidR="00FD11A4" w:rsidRPr="00FD11A4" w14:paraId="35EA9216" w14:textId="77777777" w:rsidTr="00CA5C10">
        <w:tc>
          <w:tcPr>
            <w:tcW w:w="4531" w:type="dxa"/>
          </w:tcPr>
          <w:p w14:paraId="65073808" w14:textId="77777777" w:rsidR="00FD11A4" w:rsidRPr="00FD11A4" w:rsidRDefault="00FD11A4" w:rsidP="00FD11A4">
            <w:pPr>
              <w:autoSpaceDE/>
              <w:autoSpaceDN/>
              <w:adjustRightInd/>
              <w:snapToGrid/>
              <w:spacing w:after="0"/>
              <w:rPr>
                <w:b/>
                <w:lang w:eastAsia="ko-KR"/>
              </w:rPr>
            </w:pPr>
            <w:r w:rsidRPr="00FD11A4">
              <w:rPr>
                <w:b/>
                <w:lang w:eastAsia="ko-KR"/>
              </w:rPr>
              <w:t xml:space="preserve">Issue #2: </w:t>
            </w:r>
            <w:r w:rsidRPr="00FD11A4">
              <w:t>Impact to UE power scaling due to UL CI in UL CA</w:t>
            </w:r>
          </w:p>
        </w:tc>
        <w:tc>
          <w:tcPr>
            <w:tcW w:w="4962" w:type="dxa"/>
          </w:tcPr>
          <w:p w14:paraId="60FD8556"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ZTE (</w:t>
            </w:r>
            <w:r w:rsidRPr="00FD11A4">
              <w:t>R1-2007735 </w:t>
            </w:r>
            <w:r w:rsidRPr="00FD11A4">
              <w:rPr>
                <w:lang w:eastAsia="ko-KR"/>
              </w:rPr>
              <w:t>)</w:t>
            </w:r>
          </w:p>
          <w:p w14:paraId="78F12CCC"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Nokia (</w:t>
            </w:r>
            <w:r w:rsidRPr="00FD11A4">
              <w:t>R1-2008304</w:t>
            </w:r>
            <w:r w:rsidRPr="00FD11A4">
              <w:rPr>
                <w:lang w:eastAsia="ko-KR"/>
              </w:rPr>
              <w:t>)</w:t>
            </w:r>
          </w:p>
          <w:p w14:paraId="57509847"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Vivo (</w:t>
            </w:r>
            <w:r w:rsidRPr="00FD11A4">
              <w:t>R1-2008673</w:t>
            </w:r>
            <w:r w:rsidRPr="00FD11A4">
              <w:rPr>
                <w:lang w:eastAsia="ko-KR"/>
              </w:rPr>
              <w:t>)</w:t>
            </w:r>
          </w:p>
          <w:p w14:paraId="49EEB389"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Huawei (</w:t>
            </w:r>
            <w:hyperlink r:id="rId12" w:history="1">
              <w:r w:rsidRPr="00FD11A4">
                <w:t>R1-2007635</w:t>
              </w:r>
            </w:hyperlink>
            <w:r w:rsidRPr="00FD11A4">
              <w:rPr>
                <w:lang w:eastAsia="ko-KR"/>
              </w:rPr>
              <w:t>)</w:t>
            </w:r>
          </w:p>
          <w:p w14:paraId="656A5D24" w14:textId="77777777" w:rsidR="00FD11A4" w:rsidRPr="00FD11A4" w:rsidRDefault="00FD11A4" w:rsidP="00FD11A4">
            <w:pPr>
              <w:widowControl w:val="0"/>
              <w:autoSpaceDE/>
              <w:autoSpaceDN/>
              <w:adjustRightInd/>
              <w:snapToGrid/>
              <w:spacing w:after="0"/>
              <w:jc w:val="left"/>
              <w:rPr>
                <w:lang w:eastAsia="ko-KR"/>
              </w:rPr>
            </w:pPr>
            <w:r w:rsidRPr="00FD11A4">
              <w:rPr>
                <w:lang w:eastAsia="ko-KR"/>
              </w:rPr>
              <w:t>Apple (R1</w:t>
            </w:r>
            <w:r w:rsidRPr="00FD11A4">
              <w:t>-2008433)</w:t>
            </w:r>
            <w:r w:rsidRPr="00FD11A4">
              <w:rPr>
                <w:lang w:eastAsia="ko-KR"/>
              </w:rPr>
              <w:t xml:space="preserve"> </w:t>
            </w:r>
          </w:p>
          <w:p w14:paraId="3C842E22" w14:textId="77777777" w:rsidR="00FD11A4" w:rsidRPr="00FD11A4" w:rsidRDefault="00FD11A4" w:rsidP="00FD11A4">
            <w:pPr>
              <w:widowControl w:val="0"/>
              <w:autoSpaceDE/>
              <w:autoSpaceDN/>
              <w:adjustRightInd/>
              <w:snapToGrid/>
              <w:spacing w:after="0"/>
              <w:jc w:val="left"/>
              <w:rPr>
                <w:rFonts w:eastAsia="Malgun Gothic"/>
                <w:lang w:eastAsia="ko-KR"/>
              </w:rPr>
            </w:pPr>
            <w:r w:rsidRPr="00FD11A4">
              <w:rPr>
                <w:lang w:eastAsia="ko-KR"/>
              </w:rPr>
              <w:t>Qualcomm (</w:t>
            </w:r>
            <w:r w:rsidRPr="00FD11A4">
              <w:t>R1-2008607 </w:t>
            </w:r>
            <w:r w:rsidRPr="00FD11A4">
              <w:rPr>
                <w:lang w:eastAsia="ko-KR"/>
              </w:rPr>
              <w:t>)</w:t>
            </w:r>
          </w:p>
        </w:tc>
      </w:tr>
      <w:tr w:rsidR="00FD11A4" w:rsidRPr="00FD11A4" w14:paraId="569B60BE" w14:textId="77777777" w:rsidTr="00CA5C10">
        <w:tc>
          <w:tcPr>
            <w:tcW w:w="4531" w:type="dxa"/>
          </w:tcPr>
          <w:p w14:paraId="02F337A1" w14:textId="77777777" w:rsidR="00FD11A4" w:rsidRPr="00FD11A4" w:rsidRDefault="00FD11A4" w:rsidP="00FD11A4">
            <w:pPr>
              <w:keepNext/>
              <w:tabs>
                <w:tab w:val="left" w:pos="432"/>
                <w:tab w:val="left" w:pos="576"/>
              </w:tabs>
              <w:autoSpaceDE/>
              <w:autoSpaceDN/>
              <w:adjustRightInd/>
              <w:snapToGrid/>
              <w:spacing w:before="180" w:after="180" w:line="252" w:lineRule="auto"/>
              <w:jc w:val="left"/>
              <w:outlineLvl w:val="1"/>
              <w:rPr>
                <w:b/>
                <w:bCs/>
                <w:u w:val="single"/>
                <w:lang w:val="en-GB"/>
              </w:rPr>
            </w:pPr>
            <w:r w:rsidRPr="00FD11A4">
              <w:rPr>
                <w:b/>
                <w:lang w:eastAsia="ko-KR"/>
              </w:rPr>
              <w:t xml:space="preserve">Issue 3: </w:t>
            </w:r>
            <w:r w:rsidRPr="00FD11A4">
              <w:t>Exclusion of idle period from DL pre-emption and UL cancellation reference regions</w:t>
            </w:r>
          </w:p>
        </w:tc>
        <w:tc>
          <w:tcPr>
            <w:tcW w:w="4962" w:type="dxa"/>
          </w:tcPr>
          <w:p w14:paraId="47A9C29A" w14:textId="77777777" w:rsidR="00FD11A4" w:rsidRPr="00FD11A4" w:rsidRDefault="00FD11A4" w:rsidP="00FD11A4">
            <w:pPr>
              <w:widowControl w:val="0"/>
              <w:autoSpaceDE/>
              <w:autoSpaceDN/>
              <w:adjustRightInd/>
              <w:snapToGrid/>
              <w:spacing w:after="0"/>
              <w:jc w:val="left"/>
              <w:rPr>
                <w:lang w:eastAsia="ko-KR"/>
              </w:rPr>
            </w:pPr>
            <w:r w:rsidRPr="00FD11A4">
              <w:t>Ericsson (R1-2007706)</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73070543"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bookmarkStart w:id="12" w:name="OLE_LINK1"/>
      <w:bookmarkStart w:id="13" w:name="OLE_LINK2"/>
      <w:r w:rsidRPr="00FD11A4">
        <w:rPr>
          <w:b/>
          <w:bCs/>
          <w:kern w:val="2"/>
          <w:lang w:eastAsia="ko-KR"/>
        </w:rPr>
        <w:t>Table 6 Summary of issues for eCG</w:t>
      </w:r>
    </w:p>
    <w:tbl>
      <w:tblPr>
        <w:tblStyle w:val="33"/>
        <w:tblW w:w="9493" w:type="dxa"/>
        <w:tblLook w:val="04A0" w:firstRow="1" w:lastRow="0" w:firstColumn="1" w:lastColumn="0" w:noHBand="0" w:noVBand="1"/>
      </w:tblPr>
      <w:tblGrid>
        <w:gridCol w:w="4531"/>
        <w:gridCol w:w="4962"/>
      </w:tblGrid>
      <w:tr w:rsidR="00FD11A4" w:rsidRPr="00FD11A4" w14:paraId="1C693B1C" w14:textId="77777777" w:rsidTr="00CA5C10">
        <w:tc>
          <w:tcPr>
            <w:tcW w:w="4531" w:type="dxa"/>
          </w:tcPr>
          <w:p w14:paraId="6F61D3E6" w14:textId="77777777" w:rsidR="00FD11A4" w:rsidRPr="00FD11A4" w:rsidRDefault="00FD11A4" w:rsidP="00FD11A4">
            <w:pPr>
              <w:autoSpaceDE/>
              <w:autoSpaceDN/>
              <w:adjustRightInd/>
              <w:snapToGrid/>
              <w:spacing w:after="0"/>
              <w:rPr>
                <w:rFonts w:ascii="Times New Roman" w:hAnsi="Times New Roman"/>
              </w:rPr>
            </w:pPr>
            <w:r w:rsidRPr="00FD11A4">
              <w:rPr>
                <w:rFonts w:ascii="Times New Roman" w:hAnsi="Times New Roman"/>
                <w:b/>
              </w:rPr>
              <w:t>Issue #1</w:t>
            </w:r>
            <w:r w:rsidRPr="00FD11A4">
              <w:rPr>
                <w:rFonts w:ascii="Times New Roman" w:hAnsi="Times New Roman"/>
              </w:rPr>
              <w:t>: Case 1: CG PUSCH with repetition type A and DG PUSCH (section 3.1.1)</w:t>
            </w:r>
          </w:p>
        </w:tc>
        <w:tc>
          <w:tcPr>
            <w:tcW w:w="4962" w:type="dxa"/>
          </w:tcPr>
          <w:p w14:paraId="170B0270"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CATT (R1-2007817)</w:t>
            </w:r>
          </w:p>
        </w:tc>
      </w:tr>
      <w:tr w:rsidR="00FD11A4" w:rsidRPr="00FD11A4" w14:paraId="26BBF37E" w14:textId="77777777" w:rsidTr="00CA5C10">
        <w:tc>
          <w:tcPr>
            <w:tcW w:w="4531" w:type="dxa"/>
          </w:tcPr>
          <w:p w14:paraId="0C0D7266"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r w:rsidRPr="00FD11A4">
              <w:rPr>
                <w:rFonts w:ascii="Times New Roman" w:hAnsi="Times New Roman"/>
                <w:b/>
              </w:rPr>
              <w:t>Issue #2</w:t>
            </w:r>
            <w:r w:rsidRPr="00FD11A4">
              <w:rPr>
                <w:rFonts w:ascii="Times New Roman" w:hAnsi="Times New Roman"/>
              </w:rPr>
              <w:t>: Case 2: Low priority (LP) DG PUSCH with repetitions and High priority (HP) CG PUSCH (section 3.1.2)</w:t>
            </w:r>
          </w:p>
        </w:tc>
        <w:tc>
          <w:tcPr>
            <w:tcW w:w="4962" w:type="dxa"/>
          </w:tcPr>
          <w:p w14:paraId="7AEA62A2"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CATT (R1-2007817)</w:t>
            </w:r>
          </w:p>
          <w:p w14:paraId="0CD6C7CE"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Apple (R1-2008434)</w:t>
            </w:r>
          </w:p>
        </w:tc>
      </w:tr>
      <w:bookmarkEnd w:id="12"/>
      <w:bookmarkEnd w:id="13"/>
      <w:tr w:rsidR="00FD11A4" w:rsidRPr="00FD11A4" w14:paraId="51B8323B" w14:textId="77777777" w:rsidTr="00CA5C10">
        <w:tc>
          <w:tcPr>
            <w:tcW w:w="4531" w:type="dxa"/>
          </w:tcPr>
          <w:p w14:paraId="1378F175"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r w:rsidRPr="00FD11A4">
              <w:rPr>
                <w:rFonts w:ascii="Times New Roman" w:hAnsi="Times New Roman"/>
                <w:b/>
              </w:rPr>
              <w:t>Issue #3</w:t>
            </w:r>
            <w:r w:rsidRPr="00FD11A4">
              <w:rPr>
                <w:rFonts w:ascii="Times New Roman" w:hAnsi="Times New Roman"/>
              </w:rPr>
              <w:t>: Multiple CGs (section 3.1.3)</w:t>
            </w:r>
          </w:p>
          <w:p w14:paraId="21D3D053"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p>
        </w:tc>
        <w:tc>
          <w:tcPr>
            <w:tcW w:w="4962" w:type="dxa"/>
          </w:tcPr>
          <w:p w14:paraId="55EBCA2E"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Apple (R1-2008434)</w:t>
            </w:r>
          </w:p>
        </w:tc>
      </w:tr>
      <w:tr w:rsidR="00FD11A4" w:rsidRPr="00FD11A4" w14:paraId="42C4F635" w14:textId="77777777" w:rsidTr="00CA5C10">
        <w:tc>
          <w:tcPr>
            <w:tcW w:w="4531" w:type="dxa"/>
          </w:tcPr>
          <w:p w14:paraId="226BF460"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r w:rsidRPr="00FD11A4">
              <w:rPr>
                <w:rFonts w:ascii="Times New Roman" w:hAnsi="Times New Roman"/>
                <w:b/>
              </w:rPr>
              <w:t>Issue #4</w:t>
            </w:r>
            <w:r w:rsidRPr="00FD11A4">
              <w:rPr>
                <w:rFonts w:ascii="Times New Roman" w:hAnsi="Times New Roman"/>
              </w:rPr>
              <w:t>: Limitations for the nested transmissions (section 3.2)</w:t>
            </w:r>
          </w:p>
        </w:tc>
        <w:tc>
          <w:tcPr>
            <w:tcW w:w="4962" w:type="dxa"/>
          </w:tcPr>
          <w:p w14:paraId="228AD2C8"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Apple (R1-2008434)</w:t>
            </w:r>
          </w:p>
        </w:tc>
      </w:tr>
      <w:tr w:rsidR="00FD11A4" w:rsidRPr="00FD11A4" w14:paraId="7DA2EA77" w14:textId="77777777" w:rsidTr="00CA5C10">
        <w:tc>
          <w:tcPr>
            <w:tcW w:w="4531" w:type="dxa"/>
          </w:tcPr>
          <w:p w14:paraId="192627E6"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r w:rsidRPr="00FD11A4">
              <w:rPr>
                <w:rFonts w:ascii="Times New Roman" w:hAnsi="Times New Roman"/>
                <w:b/>
              </w:rPr>
              <w:t>Issue #5</w:t>
            </w:r>
            <w:r w:rsidRPr="00FD11A4">
              <w:rPr>
                <w:rFonts w:ascii="Times New Roman" w:hAnsi="Times New Roman"/>
              </w:rPr>
              <w:t>: HP CG blocking issue (section 3.3)</w:t>
            </w:r>
          </w:p>
        </w:tc>
        <w:tc>
          <w:tcPr>
            <w:tcW w:w="4962" w:type="dxa"/>
          </w:tcPr>
          <w:p w14:paraId="67D55175"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CATT (R1-2007817)</w:t>
            </w:r>
          </w:p>
        </w:tc>
      </w:tr>
      <w:tr w:rsidR="00FD11A4" w:rsidRPr="00FD11A4" w14:paraId="2BC971CC" w14:textId="77777777" w:rsidTr="00CA5C10">
        <w:tc>
          <w:tcPr>
            <w:tcW w:w="4531" w:type="dxa"/>
          </w:tcPr>
          <w:p w14:paraId="6E09C5D2" w14:textId="77777777" w:rsidR="00FD11A4" w:rsidRPr="00FD11A4" w:rsidRDefault="00FD11A4" w:rsidP="00FD11A4">
            <w:pPr>
              <w:keepNext/>
              <w:keepLines/>
              <w:tabs>
                <w:tab w:val="left" w:pos="425"/>
                <w:tab w:val="left" w:pos="567"/>
                <w:tab w:val="left" w:pos="709"/>
                <w:tab w:val="left" w:pos="5670"/>
              </w:tabs>
              <w:overflowPunct w:val="0"/>
              <w:snapToGrid/>
              <w:spacing w:before="180" w:after="180"/>
              <w:textAlignment w:val="baseline"/>
              <w:outlineLvl w:val="1"/>
              <w:rPr>
                <w:rFonts w:ascii="Times New Roman" w:hAnsi="Times New Roman"/>
              </w:rPr>
            </w:pPr>
            <w:r w:rsidRPr="00FD11A4">
              <w:rPr>
                <w:rFonts w:ascii="Times New Roman" w:hAnsi="Times New Roman"/>
                <w:b/>
              </w:rPr>
              <w:t>Issue #6</w:t>
            </w:r>
            <w:r w:rsidRPr="00FD11A4">
              <w:rPr>
                <w:rFonts w:ascii="Times New Roman" w:hAnsi="Times New Roman"/>
              </w:rPr>
              <w:t>: PUSCHs overlapping with UCI piggyback</w:t>
            </w:r>
          </w:p>
        </w:tc>
        <w:tc>
          <w:tcPr>
            <w:tcW w:w="4962" w:type="dxa"/>
          </w:tcPr>
          <w:p w14:paraId="07F70D64" w14:textId="77777777" w:rsidR="00FD11A4" w:rsidRPr="00FD11A4" w:rsidRDefault="00FD11A4" w:rsidP="00FD11A4">
            <w:pPr>
              <w:autoSpaceDE/>
              <w:autoSpaceDN/>
              <w:adjustRightInd/>
              <w:snapToGrid/>
              <w:jc w:val="left"/>
              <w:rPr>
                <w:rFonts w:ascii="Times New Roman" w:hAnsi="Times New Roman"/>
              </w:rPr>
            </w:pPr>
            <w:r w:rsidRPr="00FD11A4">
              <w:rPr>
                <w:rFonts w:ascii="Times New Roman" w:hAnsi="Times New Roman"/>
              </w:rPr>
              <w:t>CATT (R1-2007817)</w:t>
            </w:r>
          </w:p>
        </w:tc>
      </w:tr>
    </w:tbl>
    <w:p w14:paraId="6A1F68FD"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520B8F7F" w14:textId="25C1545A"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7 Summary of issues for others </w:t>
      </w:r>
      <w:bookmarkStart w:id="14" w:name="_GoBack"/>
      <w:bookmarkEnd w:id="14"/>
    </w:p>
    <w:tbl>
      <w:tblPr>
        <w:tblW w:w="9488" w:type="dxa"/>
        <w:tblCellMar>
          <w:left w:w="0" w:type="dxa"/>
          <w:right w:w="0" w:type="dxa"/>
        </w:tblCellMar>
        <w:tblLook w:val="04A0" w:firstRow="1" w:lastRow="0" w:firstColumn="1" w:lastColumn="0" w:noHBand="0" w:noVBand="1"/>
      </w:tblPr>
      <w:tblGrid>
        <w:gridCol w:w="3497"/>
        <w:gridCol w:w="2730"/>
        <w:gridCol w:w="3261"/>
      </w:tblGrid>
      <w:tr w:rsidR="00FD11A4" w:rsidRPr="00FD11A4" w14:paraId="6465B6E5" w14:textId="77777777" w:rsidTr="00CA5C10">
        <w:tc>
          <w:tcPr>
            <w:tcW w:w="3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CCFF5" w14:textId="77777777" w:rsidR="00FD11A4" w:rsidRPr="00FD11A4" w:rsidRDefault="00FD11A4" w:rsidP="00FD11A4">
            <w:pPr>
              <w:widowControl w:val="0"/>
              <w:autoSpaceDE/>
              <w:autoSpaceDN/>
              <w:adjustRightInd/>
              <w:snapToGrid/>
              <w:spacing w:after="0"/>
              <w:jc w:val="center"/>
              <w:rPr>
                <w:b/>
                <w:bCs/>
                <w:kern w:val="2"/>
                <w:lang w:eastAsia="zh-CN"/>
              </w:rPr>
            </w:pPr>
            <w:r w:rsidRPr="00FD11A4">
              <w:rPr>
                <w:b/>
                <w:bCs/>
                <w:kern w:val="2"/>
                <w:lang w:eastAsia="zh-CN"/>
              </w:rPr>
              <w:t>Issues</w:t>
            </w:r>
          </w:p>
        </w:tc>
        <w:tc>
          <w:tcPr>
            <w:tcW w:w="2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2B528" w14:textId="77777777" w:rsidR="00FD11A4" w:rsidRPr="00FD11A4" w:rsidRDefault="00FD11A4" w:rsidP="00FD11A4">
            <w:pPr>
              <w:widowControl w:val="0"/>
              <w:autoSpaceDE/>
              <w:autoSpaceDN/>
              <w:adjustRightInd/>
              <w:snapToGrid/>
              <w:spacing w:after="0"/>
              <w:jc w:val="center"/>
              <w:rPr>
                <w:b/>
                <w:bCs/>
                <w:kern w:val="2"/>
                <w:lang w:eastAsia="zh-CN"/>
              </w:rPr>
            </w:pPr>
            <w:r w:rsidRPr="00FD11A4">
              <w:rPr>
                <w:b/>
                <w:bCs/>
                <w:kern w:val="2"/>
                <w:lang w:eastAsia="zh-CN"/>
              </w:rPr>
              <w:t>Source</w:t>
            </w:r>
          </w:p>
        </w:tc>
        <w:tc>
          <w:tcPr>
            <w:tcW w:w="3261" w:type="dxa"/>
            <w:tcBorders>
              <w:top w:val="single" w:sz="8" w:space="0" w:color="auto"/>
              <w:left w:val="nil"/>
              <w:bottom w:val="single" w:sz="8" w:space="0" w:color="auto"/>
              <w:right w:val="single" w:sz="8" w:space="0" w:color="auto"/>
            </w:tcBorders>
          </w:tcPr>
          <w:p w14:paraId="49BCA07D" w14:textId="77777777" w:rsidR="00FD11A4" w:rsidRPr="00FD11A4" w:rsidRDefault="00FD11A4" w:rsidP="00FD11A4">
            <w:pPr>
              <w:widowControl w:val="0"/>
              <w:autoSpaceDE/>
              <w:autoSpaceDN/>
              <w:adjustRightInd/>
              <w:snapToGrid/>
              <w:spacing w:after="0"/>
              <w:jc w:val="center"/>
              <w:rPr>
                <w:b/>
                <w:bCs/>
                <w:kern w:val="2"/>
                <w:lang w:eastAsia="zh-CN"/>
              </w:rPr>
            </w:pPr>
            <w:r w:rsidRPr="00FD11A4">
              <w:rPr>
                <w:rFonts w:hint="eastAsia"/>
                <w:b/>
                <w:bCs/>
                <w:kern w:val="2"/>
                <w:lang w:eastAsia="zh-CN"/>
              </w:rPr>
              <w:t>F</w:t>
            </w:r>
            <w:r w:rsidRPr="00FD11A4">
              <w:rPr>
                <w:b/>
                <w:bCs/>
                <w:kern w:val="2"/>
                <w:lang w:eastAsia="zh-CN"/>
              </w:rPr>
              <w:t>eature lead view</w:t>
            </w:r>
          </w:p>
        </w:tc>
      </w:tr>
      <w:tr w:rsidR="00FD11A4" w:rsidRPr="00FD11A4" w14:paraId="2AE98146"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66714"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#1</w:t>
            </w:r>
            <w:r w:rsidRPr="00FD11A4">
              <w:rPr>
                <w:kern w:val="2"/>
                <w:lang w:eastAsia="zh-CN"/>
              </w:rPr>
              <w:t>: SPS PDSCH release and SPS receptions with different PUCCH case</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D35B8"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R1-2007636  Huawei, HiSilicon</w:t>
            </w:r>
          </w:p>
          <w:p w14:paraId="6E12AA4F"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R1-2008278  OPPO</w:t>
            </w:r>
          </w:p>
        </w:tc>
        <w:tc>
          <w:tcPr>
            <w:tcW w:w="3261" w:type="dxa"/>
            <w:tcBorders>
              <w:top w:val="nil"/>
              <w:left w:val="nil"/>
              <w:bottom w:val="single" w:sz="8" w:space="0" w:color="auto"/>
              <w:right w:val="single" w:sz="8" w:space="0" w:color="auto"/>
            </w:tcBorders>
          </w:tcPr>
          <w:p w14:paraId="5D1C8A10"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This issue was discussed in the last meeting and has been concluded by chairman in GTW session as non-essential</w:t>
            </w:r>
          </w:p>
        </w:tc>
      </w:tr>
      <w:tr w:rsidR="00FD11A4" w:rsidRPr="00FD11A4" w14:paraId="2CAA3EC1"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11EC3"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#2</w:t>
            </w:r>
            <w:r w:rsidRPr="00FD11A4">
              <w:rPr>
                <w:kern w:val="2"/>
                <w:lang w:eastAsia="zh-CN"/>
              </w:rPr>
              <w:t>:  SPS PDSCH release and SPS receptions with repetitions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611DB"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R1-2008138  Samsung</w:t>
            </w:r>
          </w:p>
        </w:tc>
        <w:tc>
          <w:tcPr>
            <w:tcW w:w="3261" w:type="dxa"/>
            <w:tcBorders>
              <w:top w:val="nil"/>
              <w:left w:val="nil"/>
              <w:bottom w:val="single" w:sz="8" w:space="0" w:color="auto"/>
              <w:right w:val="single" w:sz="8" w:space="0" w:color="auto"/>
            </w:tcBorders>
          </w:tcPr>
          <w:p w14:paraId="4177D16E"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 xml:space="preserve">Can be discussed but it could be editorial. </w:t>
            </w:r>
          </w:p>
        </w:tc>
      </w:tr>
      <w:tr w:rsidR="00FD11A4" w:rsidRPr="00FD11A4" w14:paraId="2A67E523"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64B21"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lastRenderedPageBreak/>
              <w:t>Issue #3</w:t>
            </w:r>
            <w:r w:rsidRPr="00FD11A4">
              <w:rPr>
                <w:kern w:val="2"/>
                <w:lang w:eastAsia="zh-CN"/>
              </w:rPr>
              <w:t xml:space="preserve"> Processing timeline for SPS PDSCH release</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D02BD"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R1-2008278  OPPO</w:t>
            </w:r>
          </w:p>
        </w:tc>
        <w:tc>
          <w:tcPr>
            <w:tcW w:w="3261" w:type="dxa"/>
            <w:tcBorders>
              <w:top w:val="nil"/>
              <w:left w:val="nil"/>
              <w:bottom w:val="single" w:sz="8" w:space="0" w:color="auto"/>
              <w:right w:val="single" w:sz="8" w:space="0" w:color="auto"/>
            </w:tcBorders>
          </w:tcPr>
          <w:p w14:paraId="328EC6A8"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No specification changes are needed</w:t>
            </w:r>
          </w:p>
        </w:tc>
      </w:tr>
      <w:tr w:rsidR="00FD11A4" w:rsidRPr="00FD11A4" w14:paraId="1065D2F1"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E3BD7"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#4</w:t>
            </w:r>
            <w:r w:rsidRPr="00FD11A4">
              <w:rPr>
                <w:kern w:val="2"/>
                <w:lang w:eastAsia="zh-CN"/>
              </w:rPr>
              <w:t xml:space="preserve"> PDSCH aggregation when multiple repetition factor are configured</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95EC"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R1-2007636  Huawei, HiSilicon</w:t>
            </w:r>
          </w:p>
          <w:p w14:paraId="74B67172" w14:textId="77777777" w:rsidR="00FD11A4" w:rsidRPr="00FD11A4" w:rsidRDefault="00FD11A4" w:rsidP="00FD11A4">
            <w:pPr>
              <w:widowControl w:val="0"/>
              <w:autoSpaceDE/>
              <w:autoSpaceDN/>
              <w:adjustRightInd/>
              <w:snapToGrid/>
              <w:spacing w:after="0"/>
              <w:rPr>
                <w:kern w:val="2"/>
                <w:lang w:eastAsia="zh-CN"/>
              </w:rPr>
            </w:pPr>
            <w:r w:rsidRPr="00FD11A4">
              <w:rPr>
                <w:color w:val="000000"/>
                <w:kern w:val="2"/>
                <w:lang w:eastAsia="zh-CN"/>
              </w:rPr>
              <w:t>R1-2007815  CATT</w:t>
            </w:r>
          </w:p>
        </w:tc>
        <w:tc>
          <w:tcPr>
            <w:tcW w:w="3261" w:type="dxa"/>
            <w:tcBorders>
              <w:top w:val="nil"/>
              <w:left w:val="nil"/>
              <w:bottom w:val="single" w:sz="8" w:space="0" w:color="auto"/>
              <w:right w:val="single" w:sz="8" w:space="0" w:color="auto"/>
            </w:tcBorders>
          </w:tcPr>
          <w:p w14:paraId="162B2637"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It seems necessary to specify UE behavior when UE is configured with both RepNumR16 and pdsch-aggregation factor in SPS-config. However, it is not clear whether to discuss this issue in this AI or MIMO AI.</w:t>
            </w:r>
          </w:p>
        </w:tc>
      </w:tr>
      <w:tr w:rsidR="00FD11A4" w:rsidRPr="00FD11A4" w14:paraId="4FE86C28"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A1B8D"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#5</w:t>
            </w:r>
            <w:r w:rsidRPr="00FD11A4">
              <w:rPr>
                <w:kern w:val="2"/>
                <w:lang w:eastAsia="zh-CN"/>
              </w:rPr>
              <w:t xml:space="preserve"> Dynamic grant PDSCH overriding SPS PDSCH repetition</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FCC4E"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R1-2008137  Samsung</w:t>
            </w:r>
          </w:p>
        </w:tc>
        <w:tc>
          <w:tcPr>
            <w:tcW w:w="3261" w:type="dxa"/>
            <w:tcBorders>
              <w:top w:val="nil"/>
              <w:left w:val="nil"/>
              <w:bottom w:val="single" w:sz="8" w:space="0" w:color="auto"/>
              <w:right w:val="single" w:sz="8" w:space="0" w:color="auto"/>
            </w:tcBorders>
          </w:tcPr>
          <w:p w14:paraId="48ADD59B" w14:textId="77777777" w:rsidR="00FD11A4" w:rsidRPr="00FD11A4" w:rsidRDefault="00FD11A4" w:rsidP="00FD11A4">
            <w:pPr>
              <w:widowControl w:val="0"/>
              <w:autoSpaceDE/>
              <w:autoSpaceDN/>
              <w:adjustRightInd/>
              <w:snapToGrid/>
              <w:spacing w:after="160" w:line="252" w:lineRule="auto"/>
              <w:rPr>
                <w:color w:val="000000"/>
                <w:kern w:val="2"/>
                <w:lang w:eastAsia="zh-CN"/>
              </w:rPr>
            </w:pPr>
            <w:r w:rsidRPr="00FD11A4">
              <w:rPr>
                <w:color w:val="000000"/>
                <w:kern w:val="2"/>
                <w:lang w:eastAsia="zh-CN"/>
              </w:rPr>
              <w:t>No specification changes are needed</w:t>
            </w:r>
          </w:p>
        </w:tc>
      </w:tr>
      <w:tr w:rsidR="00FD11A4" w:rsidRPr="00FD11A4" w14:paraId="10994872"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A13FF"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#6</w:t>
            </w:r>
            <w:r w:rsidRPr="00FD11A4">
              <w:rPr>
                <w:kern w:val="2"/>
                <w:lang w:eastAsia="zh-CN"/>
              </w:rPr>
              <w:t xml:space="preserve"> PUCCH power control for HARQ-ACK codebook of multiple SPS PDSCH receptions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F2D5"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R1-2008137  Samsung</w:t>
            </w:r>
          </w:p>
        </w:tc>
        <w:tc>
          <w:tcPr>
            <w:tcW w:w="3261" w:type="dxa"/>
            <w:tcBorders>
              <w:top w:val="nil"/>
              <w:left w:val="nil"/>
              <w:bottom w:val="single" w:sz="8" w:space="0" w:color="auto"/>
              <w:right w:val="single" w:sz="8" w:space="0" w:color="auto"/>
            </w:tcBorders>
          </w:tcPr>
          <w:p w14:paraId="4BC99D03"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No specification changes are needed</w:t>
            </w:r>
          </w:p>
        </w:tc>
      </w:tr>
      <w:tr w:rsidR="00FD11A4" w:rsidRPr="00FD11A4" w14:paraId="3ABEC995"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CF469"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#7</w:t>
            </w:r>
            <w:r w:rsidRPr="00FD11A4">
              <w:rPr>
                <w:kern w:val="2"/>
                <w:lang w:eastAsia="zh-CN"/>
              </w:rPr>
              <w:t xml:space="preserve"> Whether to use UL slot or DL slot for description on PDSCH repetition</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9466C"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R1-2007704  Ericsson</w:t>
            </w:r>
          </w:p>
        </w:tc>
        <w:tc>
          <w:tcPr>
            <w:tcW w:w="3261" w:type="dxa"/>
            <w:tcBorders>
              <w:top w:val="nil"/>
              <w:left w:val="nil"/>
              <w:bottom w:val="single" w:sz="8" w:space="0" w:color="auto"/>
              <w:right w:val="single" w:sz="8" w:space="0" w:color="auto"/>
            </w:tcBorders>
          </w:tcPr>
          <w:p w14:paraId="1DCF74C1"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The issue is valid, but it is recommended to treat this issue in NR Rel-15 maintenance AI in the last meeting. It is highly encouraged for proponents to submit CR to the NR Rel-15 maintenance AI as well.</w:t>
            </w:r>
          </w:p>
        </w:tc>
      </w:tr>
      <w:tr w:rsidR="00FD11A4" w:rsidRPr="00FD11A4" w14:paraId="4F670B7F"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83F2E"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Issue #8</w:t>
            </w:r>
            <w:r w:rsidRPr="00FD11A4">
              <w:rPr>
                <w:kern w:val="2"/>
                <w:lang w:eastAsia="zh-CN"/>
              </w:rPr>
              <w:t xml:space="preserve"> An ambiguity for type-1 HARQ-ACK codebook determination</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CB0B0"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R1-2008636  ASUSTeK</w:t>
            </w:r>
          </w:p>
        </w:tc>
        <w:tc>
          <w:tcPr>
            <w:tcW w:w="3261" w:type="dxa"/>
            <w:tcBorders>
              <w:top w:val="nil"/>
              <w:left w:val="nil"/>
              <w:bottom w:val="single" w:sz="8" w:space="0" w:color="auto"/>
              <w:right w:val="single" w:sz="8" w:space="0" w:color="auto"/>
            </w:tcBorders>
          </w:tcPr>
          <w:p w14:paraId="560315C5"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No specification changes are needed</w:t>
            </w:r>
          </w:p>
        </w:tc>
      </w:tr>
      <w:tr w:rsidR="00FD11A4" w:rsidRPr="00FD11A4" w14:paraId="3A91FE37" w14:textId="77777777" w:rsidTr="00CA5C10">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0D450" w14:textId="77777777" w:rsidR="00FD11A4" w:rsidRPr="00FD11A4" w:rsidRDefault="00FD11A4" w:rsidP="00FD11A4">
            <w:pPr>
              <w:widowControl w:val="0"/>
              <w:autoSpaceDE/>
              <w:autoSpaceDN/>
              <w:adjustRightInd/>
              <w:snapToGrid/>
              <w:spacing w:after="0"/>
              <w:rPr>
                <w:kern w:val="2"/>
                <w:lang w:eastAsia="zh-CN"/>
              </w:rPr>
            </w:pPr>
            <w:r w:rsidRPr="00FD11A4">
              <w:rPr>
                <w:b/>
                <w:kern w:val="2"/>
                <w:lang w:eastAsia="zh-CN"/>
              </w:rPr>
              <w:t xml:space="preserve">Issue #9 </w:t>
            </w:r>
            <w:r w:rsidRPr="00FD11A4">
              <w:rPr>
                <w:kern w:val="2"/>
                <w:lang w:eastAsia="zh-CN"/>
              </w:rPr>
              <w:t>HARQ-ACK bit position for SPS release PDCCH on Type-1 HARQ-ACK Codebook</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DDE59" w14:textId="77777777" w:rsidR="00FD11A4" w:rsidRPr="00FD11A4" w:rsidRDefault="00FD11A4" w:rsidP="00FD11A4">
            <w:pPr>
              <w:widowControl w:val="0"/>
              <w:autoSpaceDE/>
              <w:autoSpaceDN/>
              <w:adjustRightInd/>
              <w:snapToGrid/>
              <w:spacing w:after="0"/>
              <w:rPr>
                <w:kern w:val="2"/>
                <w:lang w:eastAsia="zh-CN"/>
              </w:rPr>
            </w:pPr>
            <w:r w:rsidRPr="00FD11A4">
              <w:rPr>
                <w:kern w:val="2"/>
                <w:lang w:eastAsia="zh-CN"/>
              </w:rPr>
              <w:t>R1-2008725  WILUS Inc.</w:t>
            </w:r>
          </w:p>
        </w:tc>
        <w:tc>
          <w:tcPr>
            <w:tcW w:w="3261" w:type="dxa"/>
            <w:tcBorders>
              <w:top w:val="nil"/>
              <w:left w:val="nil"/>
              <w:bottom w:val="single" w:sz="8" w:space="0" w:color="auto"/>
              <w:right w:val="single" w:sz="8" w:space="0" w:color="auto"/>
            </w:tcBorders>
          </w:tcPr>
          <w:p w14:paraId="7957DBA3" w14:textId="77777777" w:rsidR="00FD11A4" w:rsidRPr="00FD11A4" w:rsidRDefault="00FD11A4" w:rsidP="00FD11A4">
            <w:pPr>
              <w:widowControl w:val="0"/>
              <w:autoSpaceDE/>
              <w:autoSpaceDN/>
              <w:adjustRightInd/>
              <w:snapToGrid/>
              <w:spacing w:after="0"/>
              <w:rPr>
                <w:color w:val="000000"/>
                <w:kern w:val="2"/>
                <w:lang w:eastAsia="zh-CN"/>
              </w:rPr>
            </w:pPr>
            <w:r w:rsidRPr="00FD11A4">
              <w:rPr>
                <w:color w:val="000000"/>
                <w:kern w:val="2"/>
                <w:lang w:eastAsia="zh-CN"/>
              </w:rPr>
              <w:t>No specification changes are needed</w:t>
            </w:r>
          </w:p>
        </w:tc>
      </w:tr>
    </w:tbl>
    <w:p w14:paraId="786F014F" w14:textId="77777777" w:rsidR="0096795F" w:rsidRDefault="0096795F" w:rsidP="00FD11A4">
      <w:pPr>
        <w:rPr>
          <w:lang w:eastAsia="zh-CN"/>
        </w:rPr>
      </w:pPr>
    </w:p>
    <w:p w14:paraId="5B4B441A" w14:textId="77777777" w:rsidR="0096795F" w:rsidRDefault="0096795F" w:rsidP="0096795F">
      <w:pPr>
        <w:pStyle w:val="10"/>
        <w:numPr>
          <w:ilvl w:val="0"/>
          <w:numId w:val="0"/>
        </w:numPr>
        <w:ind w:left="432" w:hanging="432"/>
      </w:pPr>
      <w:bookmarkStart w:id="15" w:name="_Ref124589665"/>
      <w:bookmarkStart w:id="16" w:name="_Ref71620620"/>
      <w:bookmarkStart w:id="17" w:name="_Ref124671424"/>
      <w:r w:rsidRPr="001A6F16">
        <w:t>References</w:t>
      </w:r>
    </w:p>
    <w:p w14:paraId="7180765B" w14:textId="43E30A4E" w:rsidR="0096795F" w:rsidRDefault="0096795F" w:rsidP="0096795F">
      <w:pPr>
        <w:pStyle w:val="af1"/>
        <w:numPr>
          <w:ilvl w:val="0"/>
          <w:numId w:val="10"/>
        </w:numPr>
        <w:rPr>
          <w:lang w:eastAsia="x-none"/>
        </w:rPr>
      </w:pPr>
      <w:bookmarkStart w:id="18" w:name="OLE_LINK13"/>
      <w:bookmarkStart w:id="19" w:name="OLE_LINK14"/>
      <w:bookmarkEnd w:id="15"/>
      <w:bookmarkEnd w:id="16"/>
      <w:bookmarkEnd w:id="17"/>
      <w:r w:rsidRPr="0096795F">
        <w:rPr>
          <w:lang w:eastAsia="x-none"/>
        </w:rPr>
        <w:t>R1-20</w:t>
      </w:r>
      <w:r>
        <w:rPr>
          <w:lang w:eastAsia="x-none"/>
        </w:rPr>
        <w:t>xxxxx</w:t>
      </w:r>
      <w:r>
        <w:rPr>
          <w:lang w:eastAsia="x-none"/>
        </w:rPr>
        <w:tab/>
      </w:r>
      <w:r w:rsidRPr="0096795F">
        <w:rPr>
          <w:lang w:eastAsia="x-none"/>
        </w:rPr>
        <w:t>Feature lead summary on PDCCH enhancements</w:t>
      </w:r>
      <w:r>
        <w:rPr>
          <w:lang w:eastAsia="x-none"/>
        </w:rPr>
        <w:tab/>
        <w:t>Huawei, HiSilicon</w:t>
      </w:r>
    </w:p>
    <w:bookmarkEnd w:id="18"/>
    <w:bookmarkEnd w:id="19"/>
    <w:p w14:paraId="12269892" w14:textId="7783DA03" w:rsidR="00A82A12" w:rsidRDefault="00A82A12" w:rsidP="00A82A12">
      <w:pPr>
        <w:pStyle w:val="af1"/>
        <w:numPr>
          <w:ilvl w:val="0"/>
          <w:numId w:val="10"/>
        </w:numPr>
        <w:rPr>
          <w:lang w:eastAsia="x-none"/>
        </w:rPr>
      </w:pPr>
      <w:r w:rsidRPr="0096795F">
        <w:rPr>
          <w:lang w:eastAsia="x-none"/>
        </w:rPr>
        <w:t>R1-20</w:t>
      </w:r>
      <w:r>
        <w:rPr>
          <w:lang w:eastAsia="x-none"/>
        </w:rPr>
        <w:t>xxxxx</w:t>
      </w:r>
      <w:r>
        <w:rPr>
          <w:lang w:eastAsia="x-none"/>
        </w:rPr>
        <w:tab/>
      </w:r>
      <w:r w:rsidRPr="00A82A12">
        <w:rPr>
          <w:lang w:eastAsia="x-none"/>
        </w:rPr>
        <w:t>Summary of eURLLC PUSCH enh 7.2.5</w:t>
      </w:r>
      <w:r>
        <w:rPr>
          <w:lang w:eastAsia="x-none"/>
        </w:rPr>
        <w:tab/>
        <w:t>Apple</w:t>
      </w:r>
    </w:p>
    <w:p w14:paraId="4EB0259A" w14:textId="79FCE593" w:rsidR="00A82A12" w:rsidRDefault="00A82A12" w:rsidP="00A82A12">
      <w:pPr>
        <w:pStyle w:val="af1"/>
        <w:numPr>
          <w:ilvl w:val="0"/>
          <w:numId w:val="10"/>
        </w:numPr>
        <w:rPr>
          <w:lang w:eastAsia="x-none"/>
        </w:rPr>
      </w:pPr>
      <w:bookmarkStart w:id="20" w:name="OLE_LINK15"/>
      <w:bookmarkStart w:id="21" w:name="OLE_LINK16"/>
      <w:r w:rsidRPr="0096795F">
        <w:rPr>
          <w:lang w:eastAsia="x-none"/>
        </w:rPr>
        <w:t>R1-20</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20"/>
      <w:bookmarkEnd w:id="21"/>
    </w:p>
    <w:p w14:paraId="76003DD9" w14:textId="60731A4F" w:rsidR="00A82A12" w:rsidRDefault="00A82A12" w:rsidP="00A82A12">
      <w:pPr>
        <w:pStyle w:val="af1"/>
        <w:numPr>
          <w:ilvl w:val="0"/>
          <w:numId w:val="10"/>
        </w:numPr>
        <w:rPr>
          <w:lang w:eastAsia="x-none"/>
        </w:rPr>
      </w:pPr>
      <w:r w:rsidRPr="0096795F">
        <w:rPr>
          <w:lang w:eastAsia="x-none"/>
        </w:rPr>
        <w:t>R1-20</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0A2A06A5" w:rsidR="00A82A12" w:rsidRDefault="00A82A12" w:rsidP="00A82A12">
      <w:pPr>
        <w:pStyle w:val="af1"/>
        <w:numPr>
          <w:ilvl w:val="0"/>
          <w:numId w:val="10"/>
        </w:numPr>
        <w:rPr>
          <w:lang w:eastAsia="x-none"/>
        </w:rPr>
      </w:pPr>
      <w:r w:rsidRPr="0096795F">
        <w:rPr>
          <w:lang w:eastAsia="x-none"/>
        </w:rPr>
        <w:t>R1-20</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6E8A3177" w:rsidR="00A82A12" w:rsidRDefault="00A82A12" w:rsidP="00A82A12">
      <w:pPr>
        <w:pStyle w:val="af1"/>
        <w:numPr>
          <w:ilvl w:val="0"/>
          <w:numId w:val="10"/>
        </w:numPr>
        <w:rPr>
          <w:lang w:eastAsia="x-none"/>
        </w:rPr>
      </w:pPr>
      <w:r w:rsidRPr="0096795F">
        <w:rPr>
          <w:lang w:eastAsia="x-none"/>
        </w:rPr>
        <w:t>R1-20</w:t>
      </w:r>
      <w:r>
        <w:rPr>
          <w:lang w:eastAsia="x-none"/>
        </w:rPr>
        <w:t>xxxxx</w:t>
      </w:r>
      <w:r>
        <w:rPr>
          <w:lang w:eastAsia="x-none"/>
        </w:rPr>
        <w:tab/>
      </w:r>
      <w:r w:rsidRPr="00A82A12">
        <w:rPr>
          <w:lang w:eastAsia="x-none"/>
        </w:rPr>
        <w:t>Summary on Others for URLLC and IIOT</w:t>
      </w:r>
      <w:r>
        <w:rPr>
          <w:lang w:eastAsia="x-none"/>
        </w:rPr>
        <w:tab/>
        <w:t>LG</w:t>
      </w:r>
    </w:p>
    <w:p w14:paraId="3E13A17A" w14:textId="77777777" w:rsidR="00A82A12" w:rsidRDefault="00A82A12" w:rsidP="00A82A12">
      <w:pPr>
        <w:pStyle w:val="af1"/>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8C1F1" w14:textId="77777777" w:rsidR="003824CC" w:rsidRDefault="003824CC">
      <w:r>
        <w:separator/>
      </w:r>
    </w:p>
  </w:endnote>
  <w:endnote w:type="continuationSeparator" w:id="0">
    <w:p w14:paraId="6B000BBC" w14:textId="77777777" w:rsidR="003824CC" w:rsidRDefault="0038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A4B6" w14:textId="77777777" w:rsidR="003824CC" w:rsidRDefault="003824CC">
      <w:r>
        <w:separator/>
      </w:r>
    </w:p>
  </w:footnote>
  <w:footnote w:type="continuationSeparator" w:id="0">
    <w:p w14:paraId="0C8670B7" w14:textId="77777777" w:rsidR="003824CC" w:rsidRDefault="00382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29"/>
  </w:num>
  <w:num w:numId="6">
    <w:abstractNumId w:val="13"/>
  </w:num>
  <w:num w:numId="7">
    <w:abstractNumId w:val="9"/>
  </w:num>
  <w:num w:numId="8">
    <w:abstractNumId w:val="17"/>
  </w:num>
  <w:num w:numId="9">
    <w:abstractNumId w:val="23"/>
  </w:num>
  <w:num w:numId="10">
    <w:abstractNumId w:val="5"/>
  </w:num>
  <w:num w:numId="11">
    <w:abstractNumId w:val="36"/>
  </w:num>
  <w:num w:numId="12">
    <w:abstractNumId w:val="10"/>
  </w:num>
  <w:num w:numId="13">
    <w:abstractNumId w:val="33"/>
  </w:num>
  <w:num w:numId="14">
    <w:abstractNumId w:val="31"/>
  </w:num>
  <w:num w:numId="15">
    <w:abstractNumId w:val="38"/>
  </w:num>
  <w:num w:numId="16">
    <w:abstractNumId w:val="3"/>
  </w:num>
  <w:num w:numId="17">
    <w:abstractNumId w:val="22"/>
  </w:num>
  <w:num w:numId="18">
    <w:abstractNumId w:val="25"/>
  </w:num>
  <w:num w:numId="19">
    <w:abstractNumId w:val="20"/>
  </w:num>
  <w:num w:numId="20">
    <w:abstractNumId w:val="35"/>
  </w:num>
  <w:num w:numId="21">
    <w:abstractNumId w:val="7"/>
  </w:num>
  <w:num w:numId="22">
    <w:abstractNumId w:val="19"/>
  </w:num>
  <w:num w:numId="23">
    <w:abstractNumId w:val="30"/>
  </w:num>
  <w:num w:numId="24">
    <w:abstractNumId w:val="37"/>
  </w:num>
  <w:num w:numId="25">
    <w:abstractNumId w:val="28"/>
  </w:num>
  <w:num w:numId="26">
    <w:abstractNumId w:val="0"/>
  </w:num>
  <w:num w:numId="27">
    <w:abstractNumId w:val="32"/>
  </w:num>
  <w:num w:numId="28">
    <w:abstractNumId w:val="39"/>
  </w:num>
  <w:num w:numId="29">
    <w:abstractNumId w:val="14"/>
  </w:num>
  <w:num w:numId="30">
    <w:abstractNumId w:val="26"/>
  </w:num>
  <w:num w:numId="31">
    <w:abstractNumId w:val="2"/>
  </w:num>
  <w:num w:numId="32">
    <w:abstractNumId w:val="34"/>
  </w:num>
  <w:num w:numId="33">
    <w:abstractNumId w:val="1"/>
  </w:num>
  <w:num w:numId="34">
    <w:abstractNumId w:val="11"/>
  </w:num>
  <w:num w:numId="35">
    <w:abstractNumId w:val="27"/>
  </w:num>
  <w:num w:numId="36">
    <w:abstractNumId w:val="15"/>
  </w:num>
  <w:num w:numId="37">
    <w:abstractNumId w:val="4"/>
  </w:num>
  <w:num w:numId="38">
    <w:abstractNumId w:val="21"/>
  </w:num>
  <w:num w:numId="39">
    <w:abstractNumId w:val="18"/>
  </w:num>
  <w:num w:numId="40">
    <w:abstractNumId w:val="12"/>
  </w:num>
  <w:num w:numId="41">
    <w:abstractNumId w:val="12"/>
  </w:num>
  <w:num w:numId="42">
    <w:abstractNumId w:val="12"/>
  </w:num>
  <w:num w:numId="43">
    <w:abstractNumId w:val="12"/>
  </w:num>
  <w:num w:numId="44">
    <w:abstractNumId w:val="24"/>
  </w:num>
  <w:num w:numId="45">
    <w:abstractNumId w:val="8"/>
  </w:num>
  <w:num w:numId="4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1FD2"/>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3\Docs\R1-200763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763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4503E-214C-423B-8DC1-3AD88221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46</cp:revision>
  <cp:lastPrinted>2007-06-18T22:08:00Z</cp:lastPrinted>
  <dcterms:created xsi:type="dcterms:W3CDTF">2020-10-21T01:39:00Z</dcterms:created>
  <dcterms:modified xsi:type="dcterms:W3CDTF">2020-10-21T02:23:00Z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(3)nOBqOXwgTlA3hhYW6r5Gy2B2uMsmOLY/QjpQjEpAHa+G5m/5dPz2/h+gZjzSSQVlPvX1YELx
bHRElUbNTi3pU57N8eXMJ5J1Acb2o73ITxzLZhDsR//AiEQjmJS7yLUgYgGKQMFPlu05P66D
m51X1XXhR3E/t4hsrJjT1ATPAPQvI0moVyK/0c0kw1z3tXbcZDZ48vpF91es0BuJN0QWs9XY
WHiXbmNPGDS1R9G9ee</vt:lpwstr>
  </property>
  <property fmtid="{D5CDD505-2E9C-101B-9397-08002B2CF9AE}" pid="13" name="_2015_ms_pID_725343_00">
    <vt:lpwstr>_2015_ms_pID_725343</vt:lpwstr>
  </property>
  <property fmtid="{D5CDD505-2E9C-101B-9397-08002B2CF9AE}" pid="14" name="_2015_ms_pID_7253431">
    <vt:lpwstr>eJsQT+b+9dxlVD3G1NNI4PDwRQoiHpUbS85Z5cN/6XBFqMxuaqD1Jq
6YlgreRPOEixntYuFniCDOQWFod/3sfiowO4wMzyTll9b5VFkBpq/1XwZATldCxN7ZCLMWKk
jRi1lYz+SGLMKcIKO3aenjMXJSgR5+gxZsnUBsWSCVlr8HKeHxec+OUFqU3lM/GQqiEuoq/d
4BWH1LEIzJrsqKezuyCiOY+PGby5JiOUEJZU</vt:lpwstr>
  </property>
  <property fmtid="{D5CDD505-2E9C-101B-9397-08002B2CF9AE}" pid="15" name="_2015_ms_pID_7253431_00">
    <vt:lpwstr>_2015_ms_pID_7253431</vt:lpwstr>
  </property>
  <property fmtid="{D5CDD505-2E9C-101B-9397-08002B2CF9AE}" pid="16" name="_2015_ms_pID_7253432">
    <vt:lpwstr>0i1RvqyaPKKALI3PzCe36bHoQ6+BM2uJf2xU
I51Dq7rWAPKvytT5jZSRDWbw9fPqIA==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