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7BD3A" w14:textId="77777777" w:rsidR="003E329F" w:rsidRDefault="00F4102B">
      <w:pPr>
        <w:tabs>
          <w:tab w:val="left" w:pos="4590"/>
          <w:tab w:val="right" w:pos="10000"/>
        </w:tabs>
        <w:spacing w:after="0"/>
        <w:jc w:val="both"/>
        <w:rPr>
          <w:rFonts w:ascii="Arial" w:hAnsi="Arial" w:cs="Arial"/>
          <w:b/>
          <w:sz w:val="24"/>
          <w:lang w:val="de-DE" w:eastAsia="zh-CN"/>
        </w:rPr>
      </w:pPr>
      <w:bookmarkStart w:id="0" w:name="_GoBack"/>
      <w:bookmarkEnd w:id="0"/>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14:paraId="14C35136" w14:textId="77777777" w:rsidR="003E329F" w:rsidRDefault="00F4102B">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40F30C1" w14:textId="77777777" w:rsidR="003E329F" w:rsidRDefault="00F4102B">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14:paraId="75CE0F10"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14:paraId="7D24C66E"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1" w:name="Source"/>
      <w:bookmarkEnd w:id="1"/>
      <w:r>
        <w:rPr>
          <w:rFonts w:ascii="Arial" w:hAnsi="Arial" w:cs="Arial"/>
          <w:b/>
          <w:sz w:val="24"/>
          <w:lang w:val="en-US"/>
        </w:rPr>
        <w:t xml:space="preserve">       8.6.2</w:t>
      </w:r>
    </w:p>
    <w:p w14:paraId="06DD6047" w14:textId="77777777" w:rsidR="003E329F" w:rsidRDefault="00F4102B">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2" w:name="DocumentFor"/>
      <w:bookmarkEnd w:id="2"/>
      <w:r>
        <w:rPr>
          <w:rFonts w:ascii="Arial" w:hAnsi="Arial" w:cs="Arial"/>
          <w:b/>
          <w:sz w:val="24"/>
          <w:lang w:val="en-US"/>
        </w:rPr>
        <w:t>Discussion and Decision</w:t>
      </w:r>
    </w:p>
    <w:p w14:paraId="75C33013" w14:textId="77777777" w:rsidR="003E329F" w:rsidRDefault="00F4102B">
      <w:pPr>
        <w:pStyle w:val="Heading1"/>
        <w:ind w:left="1140" w:hanging="1140"/>
        <w:jc w:val="both"/>
        <w:rPr>
          <w:rFonts w:cs="Arial"/>
          <w:lang w:val="en-US"/>
        </w:rPr>
      </w:pPr>
      <w:r>
        <w:rPr>
          <w:rFonts w:cs="Arial"/>
          <w:lang w:val="en-US"/>
        </w:rPr>
        <w:t>1 Introduction</w:t>
      </w:r>
    </w:p>
    <w:p w14:paraId="5C183027" w14:textId="77777777" w:rsidR="003E329F" w:rsidRDefault="00F4102B">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14:paraId="26FC2DB3" w14:textId="77777777" w:rsidR="003E329F" w:rsidRDefault="00F4102B">
      <w:pPr>
        <w:rPr>
          <w:rFonts w:ascii="Arial" w:hAnsi="Arial" w:cs="Arial"/>
        </w:rPr>
      </w:pPr>
      <w:r>
        <w:rPr>
          <w:rFonts w:ascii="Arial" w:hAnsi="Arial" w:cs="Arial"/>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E329F" w14:paraId="5B6DAE42" w14:textId="77777777">
        <w:tc>
          <w:tcPr>
            <w:tcW w:w="9962" w:type="dxa"/>
          </w:tcPr>
          <w:p w14:paraId="3371E43A" w14:textId="77777777" w:rsidR="003E329F" w:rsidRDefault="00F4102B">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14:paraId="334D4164" w14:textId="77777777" w:rsidR="003E329F" w:rsidRDefault="00F4102B">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14:paraId="35D25546" w14:textId="77777777" w:rsidR="003E329F" w:rsidRDefault="00F4102B">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14:paraId="611E1DE4" w14:textId="77777777" w:rsidR="003E329F" w:rsidRDefault="00F4102B">
            <w:pPr>
              <w:pStyle w:val="ListParagraph"/>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14:paraId="19C3128A" w14:textId="77777777" w:rsidR="003E329F" w:rsidRDefault="00F4102B">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E329F" w14:paraId="7013B72F" w14:textId="77777777">
        <w:tc>
          <w:tcPr>
            <w:tcW w:w="9962" w:type="dxa"/>
          </w:tcPr>
          <w:p w14:paraId="6BAAF592" w14:textId="77777777" w:rsidR="003E329F" w:rsidRDefault="00F4102B">
            <w:pPr>
              <w:rPr>
                <w:rFonts w:ascii="Arial" w:hAnsi="Arial" w:cs="Arial"/>
                <w:i/>
                <w:highlight w:val="green"/>
                <w:lang w:eastAsia="zh-CN"/>
              </w:rPr>
            </w:pPr>
            <w:r>
              <w:rPr>
                <w:rFonts w:ascii="Arial" w:hAnsi="Arial" w:cs="Arial"/>
                <w:i/>
                <w:highlight w:val="green"/>
                <w:lang w:eastAsia="zh-CN"/>
              </w:rPr>
              <w:t>Agreements:</w:t>
            </w:r>
          </w:p>
          <w:p w14:paraId="189BE025" w14:textId="77777777" w:rsidR="003E329F" w:rsidRDefault="00F4102B">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14:paraId="2EF2B9E5"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14:paraId="30D2407D"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D00BB07" w14:textId="77777777" w:rsidR="003E329F" w:rsidRDefault="00F4102B">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F677664" w14:textId="77777777" w:rsidR="003E329F" w:rsidRDefault="003E329F">
      <w:pPr>
        <w:spacing w:before="120"/>
        <w:rPr>
          <w:rFonts w:ascii="Arial" w:hAnsi="Arial" w:cs="Arial"/>
          <w:lang w:val="en-US" w:eastAsia="zh-CN"/>
        </w:rPr>
      </w:pPr>
    </w:p>
    <w:p w14:paraId="7F35BEF4" w14:textId="77777777" w:rsidR="003E329F" w:rsidRDefault="00F4102B">
      <w:pPr>
        <w:pStyle w:val="Heading1"/>
        <w:rPr>
          <w:rFonts w:cs="Arial"/>
          <w:lang w:val="en-US"/>
        </w:rPr>
      </w:pPr>
      <w:r>
        <w:rPr>
          <w:rFonts w:cs="Arial"/>
          <w:lang w:val="en-US"/>
        </w:rPr>
        <w:t xml:space="preserve">2. Evaluation methodology for power saving techniques </w:t>
      </w:r>
    </w:p>
    <w:p w14:paraId="4BEB94AB"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27B3520B" w14:textId="77777777" w:rsidR="003E329F" w:rsidRDefault="00F4102B">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14:paraId="255F3562" w14:textId="77777777" w:rsidR="003E329F" w:rsidRDefault="00F4102B">
      <w:pPr>
        <w:spacing w:after="0"/>
        <w:rPr>
          <w:rFonts w:ascii="Arial" w:hAnsi="Arial" w:cs="Arial"/>
          <w:b/>
          <w:bCs/>
          <w:u w:val="single"/>
          <w:lang w:eastAsia="zh-CN"/>
        </w:rPr>
      </w:pPr>
      <w:r>
        <w:rPr>
          <w:rFonts w:ascii="Arial" w:hAnsi="Arial" w:cs="Arial"/>
          <w:b/>
          <w:bCs/>
          <w:u w:val="single"/>
          <w:lang w:eastAsia="zh-CN"/>
        </w:rPr>
        <w:t>VoIP model</w:t>
      </w:r>
    </w:p>
    <w:p w14:paraId="508FABB8" w14:textId="77777777" w:rsidR="003E329F" w:rsidRDefault="00F4102B">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14:paraId="32BB97BF" w14:textId="77777777" w:rsidR="003E329F" w:rsidRDefault="00F4102B">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14:paraId="61B9556C" w14:textId="77777777" w:rsidR="003E329F" w:rsidRDefault="00F4102B">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14:paraId="1E0F04AD" w14:textId="77777777" w:rsidR="003E329F" w:rsidRDefault="00F4102B">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14:paraId="41331EAA" w14:textId="77777777" w:rsidR="003E329F" w:rsidRDefault="00F4102B">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TableGrid"/>
        <w:tblW w:w="9631" w:type="dxa"/>
        <w:tblLayout w:type="fixed"/>
        <w:tblLook w:val="04A0" w:firstRow="1" w:lastRow="0" w:firstColumn="1" w:lastColumn="0" w:noHBand="0" w:noVBand="1"/>
      </w:tblPr>
      <w:tblGrid>
        <w:gridCol w:w="1413"/>
        <w:gridCol w:w="8218"/>
      </w:tblGrid>
      <w:tr w:rsidR="003E329F" w14:paraId="6F99B533" w14:textId="77777777">
        <w:tc>
          <w:tcPr>
            <w:tcW w:w="1413" w:type="dxa"/>
            <w:shd w:val="clear" w:color="auto" w:fill="D9D9D9" w:themeFill="background1" w:themeFillShade="D9"/>
          </w:tcPr>
          <w:p w14:paraId="612C33FA" w14:textId="77777777" w:rsidR="003E329F" w:rsidRDefault="00F4102B">
            <w:pPr>
              <w:rPr>
                <w:rFonts w:ascii="Arial" w:hAnsi="Arial" w:cs="Arial"/>
                <w:b/>
                <w:bCs/>
              </w:rPr>
            </w:pPr>
            <w:r>
              <w:rPr>
                <w:rFonts w:ascii="Arial" w:hAnsi="Arial" w:cs="Arial"/>
                <w:b/>
                <w:bCs/>
              </w:rPr>
              <w:t>Company</w:t>
            </w:r>
          </w:p>
        </w:tc>
        <w:tc>
          <w:tcPr>
            <w:tcW w:w="8218" w:type="dxa"/>
            <w:shd w:val="clear" w:color="auto" w:fill="D9D9D9" w:themeFill="background1" w:themeFillShade="D9"/>
          </w:tcPr>
          <w:p w14:paraId="77D2DDF3" w14:textId="77777777" w:rsidR="003E329F" w:rsidRDefault="00F4102B">
            <w:pPr>
              <w:rPr>
                <w:rFonts w:ascii="Arial" w:hAnsi="Arial" w:cs="Arial"/>
                <w:b/>
                <w:bCs/>
              </w:rPr>
            </w:pPr>
            <w:r>
              <w:rPr>
                <w:rFonts w:ascii="Arial" w:hAnsi="Arial" w:cs="Arial"/>
                <w:b/>
                <w:bCs/>
              </w:rPr>
              <w:t>Comments</w:t>
            </w:r>
          </w:p>
        </w:tc>
      </w:tr>
      <w:tr w:rsidR="003E329F" w14:paraId="7331BD64" w14:textId="77777777">
        <w:tc>
          <w:tcPr>
            <w:tcW w:w="1413" w:type="dxa"/>
          </w:tcPr>
          <w:p w14:paraId="76C96487" w14:textId="77777777" w:rsidR="003E329F" w:rsidRDefault="00F4102B">
            <w:pPr>
              <w:rPr>
                <w:lang w:eastAsia="zh-CN"/>
              </w:rPr>
            </w:pPr>
            <w:r>
              <w:rPr>
                <w:rFonts w:hint="eastAsia"/>
                <w:lang w:eastAsia="zh-CN"/>
              </w:rPr>
              <w:t>v</w:t>
            </w:r>
            <w:r>
              <w:rPr>
                <w:lang w:eastAsia="zh-CN"/>
              </w:rPr>
              <w:t>ivo</w:t>
            </w:r>
          </w:p>
        </w:tc>
        <w:tc>
          <w:tcPr>
            <w:tcW w:w="8218" w:type="dxa"/>
          </w:tcPr>
          <w:p w14:paraId="27228AC0" w14:textId="77777777" w:rsidR="003E329F" w:rsidRDefault="00F4102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E329F" w14:paraId="602D2FEF" w14:textId="77777777">
        <w:tc>
          <w:tcPr>
            <w:tcW w:w="1413" w:type="dxa"/>
          </w:tcPr>
          <w:p w14:paraId="563B96C5" w14:textId="77777777" w:rsidR="003E329F" w:rsidRDefault="00F4102B">
            <w:r>
              <w:t>OPPO</w:t>
            </w:r>
          </w:p>
        </w:tc>
        <w:tc>
          <w:tcPr>
            <w:tcW w:w="8218" w:type="dxa"/>
          </w:tcPr>
          <w:p w14:paraId="4713DDB4" w14:textId="77777777" w:rsidR="003E329F" w:rsidRDefault="00F4102B">
            <w:r>
              <w:t>We are fine with that. It can help for evaluation of schemes for RedCap UEs. All those traffic model seems also applicable for other agendas of RedCap.</w:t>
            </w:r>
          </w:p>
        </w:tc>
      </w:tr>
      <w:tr w:rsidR="003E329F" w14:paraId="61244614" w14:textId="77777777">
        <w:tc>
          <w:tcPr>
            <w:tcW w:w="1413" w:type="dxa"/>
          </w:tcPr>
          <w:p w14:paraId="4094D318" w14:textId="77777777" w:rsidR="003E329F" w:rsidRDefault="00F4102B">
            <w:r>
              <w:rPr>
                <w:rFonts w:hint="eastAsia"/>
                <w:lang w:eastAsia="zh-CN"/>
              </w:rPr>
              <w:t>X</w:t>
            </w:r>
            <w:r>
              <w:rPr>
                <w:lang w:eastAsia="zh-CN"/>
              </w:rPr>
              <w:t>iaomi</w:t>
            </w:r>
          </w:p>
        </w:tc>
        <w:tc>
          <w:tcPr>
            <w:tcW w:w="8218" w:type="dxa"/>
          </w:tcPr>
          <w:p w14:paraId="28730F72" w14:textId="77777777" w:rsidR="003E329F" w:rsidRDefault="00F4102B">
            <w:r>
              <w:rPr>
                <w:rFonts w:hint="eastAsia"/>
                <w:lang w:eastAsia="zh-CN"/>
              </w:rPr>
              <w:t>R</w:t>
            </w:r>
            <w:r>
              <w:rPr>
                <w:lang w:eastAsia="zh-CN"/>
              </w:rPr>
              <w:t xml:space="preserve">eusing the traffic model from TR 38.840 is the baseline. Results based on the new cases are encouraged. </w:t>
            </w:r>
          </w:p>
        </w:tc>
      </w:tr>
      <w:tr w:rsidR="003E329F" w14:paraId="56F45A05" w14:textId="77777777">
        <w:tc>
          <w:tcPr>
            <w:tcW w:w="1413" w:type="dxa"/>
          </w:tcPr>
          <w:p w14:paraId="47A159E9" w14:textId="77777777" w:rsidR="003E329F" w:rsidRDefault="00F4102B">
            <w:r>
              <w:t>Fraunhofer</w:t>
            </w:r>
          </w:p>
        </w:tc>
        <w:tc>
          <w:tcPr>
            <w:tcW w:w="8218" w:type="dxa"/>
          </w:tcPr>
          <w:p w14:paraId="14032806" w14:textId="77777777" w:rsidR="003E329F" w:rsidRDefault="00F4102B">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582322A1" w14:textId="77777777" w:rsidR="003E329F" w:rsidRDefault="00F4102B">
            <w:r>
              <w:t>We agree that a higher number of 7.5kBytes for the VoIP model – as proposed in [8] – should be used for evaluation in case of video-transmission (streaming). We do not see the requirement to go for 75kBytes.</w:t>
            </w:r>
          </w:p>
        </w:tc>
      </w:tr>
      <w:tr w:rsidR="003E329F" w14:paraId="56B850BA" w14:textId="77777777">
        <w:tc>
          <w:tcPr>
            <w:tcW w:w="1413" w:type="dxa"/>
          </w:tcPr>
          <w:p w14:paraId="772E625B" w14:textId="77777777" w:rsidR="003E329F" w:rsidRDefault="00F4102B">
            <w:r>
              <w:t>MediaTek</w:t>
            </w:r>
          </w:p>
        </w:tc>
        <w:tc>
          <w:tcPr>
            <w:tcW w:w="8218" w:type="dxa"/>
          </w:tcPr>
          <w:p w14:paraId="49803684" w14:textId="77777777" w:rsidR="003E329F" w:rsidRDefault="00F4102B">
            <w:r>
              <w:t>Fine to use the traffic model from TR38.840 as starting point for VoIP traffic model.</w:t>
            </w:r>
          </w:p>
        </w:tc>
      </w:tr>
      <w:tr w:rsidR="003E329F" w14:paraId="7B4CE076" w14:textId="77777777">
        <w:tc>
          <w:tcPr>
            <w:tcW w:w="1413" w:type="dxa"/>
          </w:tcPr>
          <w:p w14:paraId="77FDC330" w14:textId="77777777" w:rsidR="003E329F" w:rsidRDefault="00F4102B">
            <w:r>
              <w:t>Futurewei</w:t>
            </w:r>
          </w:p>
        </w:tc>
        <w:tc>
          <w:tcPr>
            <w:tcW w:w="8218" w:type="dxa"/>
          </w:tcPr>
          <w:p w14:paraId="5D35FD8D" w14:textId="77777777" w:rsidR="003E329F" w:rsidRDefault="00F4102B">
            <w:r>
              <w:t>We are fine with the methodology of TR38.840. In our view, we should also look at traffic models with higher data rate, (e.g., video). This is the motivation for the 75kB modification we proposed</w:t>
            </w:r>
          </w:p>
        </w:tc>
      </w:tr>
      <w:tr w:rsidR="003E329F" w14:paraId="6BC0E5EB" w14:textId="77777777">
        <w:tc>
          <w:tcPr>
            <w:tcW w:w="1413" w:type="dxa"/>
          </w:tcPr>
          <w:p w14:paraId="4F4C11B1" w14:textId="77777777" w:rsidR="003E329F" w:rsidRDefault="00F4102B">
            <w:r>
              <w:t>SONY</w:t>
            </w:r>
          </w:p>
        </w:tc>
        <w:tc>
          <w:tcPr>
            <w:tcW w:w="8218" w:type="dxa"/>
          </w:tcPr>
          <w:p w14:paraId="344F92D6" w14:textId="77777777" w:rsidR="003E329F" w:rsidRDefault="00F4102B">
            <w:r>
              <w:t>The traffic models from TR 38.840, including VoIP can be reused for RedCap UEs.</w:t>
            </w:r>
          </w:p>
        </w:tc>
      </w:tr>
      <w:tr w:rsidR="003E329F" w14:paraId="6552D500" w14:textId="77777777">
        <w:tc>
          <w:tcPr>
            <w:tcW w:w="1413" w:type="dxa"/>
          </w:tcPr>
          <w:p w14:paraId="624161D4" w14:textId="77777777" w:rsidR="003E329F" w:rsidRDefault="00F4102B">
            <w:r>
              <w:t>Ericsson</w:t>
            </w:r>
          </w:p>
        </w:tc>
        <w:tc>
          <w:tcPr>
            <w:tcW w:w="8218" w:type="dxa"/>
          </w:tcPr>
          <w:p w14:paraId="0152ECCB" w14:textId="77777777" w:rsidR="003E329F" w:rsidRDefault="00F4102B">
            <w:r>
              <w:t>No need to consider the first case “VoIP-like model with packet size of 7.5kByte and 20ms inter-arrival time”. The second case may be considered.</w:t>
            </w:r>
          </w:p>
        </w:tc>
      </w:tr>
      <w:tr w:rsidR="003E329F" w14:paraId="5804D719" w14:textId="77777777">
        <w:tc>
          <w:tcPr>
            <w:tcW w:w="1413" w:type="dxa"/>
          </w:tcPr>
          <w:p w14:paraId="35C2561D" w14:textId="77777777" w:rsidR="003E329F" w:rsidRDefault="00F4102B">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7B6E782A" w14:textId="77777777" w:rsidR="003E329F" w:rsidRDefault="00F4102B">
            <w:pPr>
              <w:rPr>
                <w:rFonts w:eastAsia="MS Mincho"/>
                <w:lang w:eastAsia="ja-JP"/>
              </w:rPr>
            </w:pPr>
            <w:r>
              <w:rPr>
                <w:rFonts w:eastAsia="MS Mincho" w:hint="eastAsia"/>
                <w:lang w:eastAsia="ja-JP"/>
              </w:rPr>
              <w:t>O</w:t>
            </w:r>
            <w:r>
              <w:rPr>
                <w:rFonts w:eastAsia="MS Mincho"/>
                <w:lang w:eastAsia="ja-JP"/>
              </w:rPr>
              <w:t>K to follow the model of TR38.840.</w:t>
            </w:r>
          </w:p>
        </w:tc>
      </w:tr>
      <w:tr w:rsidR="003E329F" w14:paraId="1E98FF3B" w14:textId="77777777">
        <w:tc>
          <w:tcPr>
            <w:tcW w:w="1413" w:type="dxa"/>
          </w:tcPr>
          <w:p w14:paraId="4CBCAD07" w14:textId="77777777" w:rsidR="003E329F" w:rsidRDefault="00F4102B">
            <w:pPr>
              <w:rPr>
                <w:rFonts w:eastAsia="MS Mincho"/>
                <w:lang w:eastAsia="ja-JP"/>
              </w:rPr>
            </w:pPr>
            <w:r>
              <w:rPr>
                <w:rFonts w:hint="eastAsia"/>
                <w:lang w:eastAsia="zh-CN"/>
              </w:rPr>
              <w:t>CATT</w:t>
            </w:r>
          </w:p>
        </w:tc>
        <w:tc>
          <w:tcPr>
            <w:tcW w:w="8218" w:type="dxa"/>
          </w:tcPr>
          <w:p w14:paraId="7D46C24D" w14:textId="77777777" w:rsidR="003E329F" w:rsidRDefault="00F4102B">
            <w:pPr>
              <w:rPr>
                <w:rFonts w:eastAsia="MS Mincho"/>
                <w:lang w:eastAsia="ja-JP"/>
              </w:rPr>
            </w:pPr>
            <w:r>
              <w:rPr>
                <w:rFonts w:hint="eastAsia"/>
                <w:lang w:eastAsia="zh-CN"/>
              </w:rPr>
              <w:t>VoIP TR38.840 can be reused if necessary.</w:t>
            </w:r>
          </w:p>
        </w:tc>
      </w:tr>
      <w:tr w:rsidR="003E329F" w14:paraId="1C1E34FD" w14:textId="77777777">
        <w:tc>
          <w:tcPr>
            <w:tcW w:w="1413" w:type="dxa"/>
          </w:tcPr>
          <w:p w14:paraId="6E844CA1" w14:textId="77777777" w:rsidR="003E329F" w:rsidRDefault="00F4102B">
            <w:pPr>
              <w:rPr>
                <w:lang w:eastAsia="zh-CN"/>
              </w:rPr>
            </w:pPr>
            <w:r>
              <w:rPr>
                <w:rFonts w:hint="eastAsia"/>
                <w:lang w:eastAsia="zh-CN"/>
              </w:rPr>
              <w:t>C</w:t>
            </w:r>
            <w:r>
              <w:rPr>
                <w:lang w:eastAsia="zh-CN"/>
              </w:rPr>
              <w:t>MCC</w:t>
            </w:r>
          </w:p>
        </w:tc>
        <w:tc>
          <w:tcPr>
            <w:tcW w:w="8218" w:type="dxa"/>
          </w:tcPr>
          <w:p w14:paraId="647CA04A" w14:textId="77777777" w:rsidR="003E329F" w:rsidRDefault="00F4102B">
            <w:pPr>
              <w:rPr>
                <w:lang w:eastAsia="zh-CN"/>
              </w:rPr>
            </w:pPr>
            <w:r>
              <w:rPr>
                <w:rFonts w:hint="eastAsia"/>
                <w:lang w:eastAsia="zh-CN"/>
              </w:rPr>
              <w:t>Fine</w:t>
            </w:r>
            <w:r>
              <w:rPr>
                <w:lang w:eastAsia="zh-CN"/>
              </w:rPr>
              <w:t xml:space="preserve"> to use traffic models from TR 38.840.</w:t>
            </w:r>
          </w:p>
        </w:tc>
      </w:tr>
      <w:tr w:rsidR="003E329F" w14:paraId="1096B95B" w14:textId="77777777">
        <w:tc>
          <w:tcPr>
            <w:tcW w:w="1413" w:type="dxa"/>
          </w:tcPr>
          <w:p w14:paraId="4DE39C49" w14:textId="77777777" w:rsidR="003E329F" w:rsidRDefault="00F4102B">
            <w:pPr>
              <w:rPr>
                <w:lang w:eastAsia="zh-CN"/>
              </w:rPr>
            </w:pPr>
            <w:r>
              <w:rPr>
                <w:lang w:eastAsia="zh-CN"/>
              </w:rPr>
              <w:t>InterDigital</w:t>
            </w:r>
          </w:p>
        </w:tc>
        <w:tc>
          <w:tcPr>
            <w:tcW w:w="8218" w:type="dxa"/>
          </w:tcPr>
          <w:p w14:paraId="2FEF7636" w14:textId="77777777" w:rsidR="003E329F" w:rsidRDefault="00F4102B">
            <w:pPr>
              <w:rPr>
                <w:lang w:eastAsia="zh-CN"/>
              </w:rPr>
            </w:pPr>
            <w:r>
              <w:rPr>
                <w:rFonts w:eastAsia="MS Mincho"/>
                <w:lang w:eastAsia="ja-JP"/>
              </w:rPr>
              <w:t xml:space="preserve">We are fine to </w:t>
            </w:r>
            <w:r>
              <w:t>use the traffic model from TR 38.840 as starting point.</w:t>
            </w:r>
          </w:p>
        </w:tc>
      </w:tr>
      <w:tr w:rsidR="003E329F" w14:paraId="27B14512" w14:textId="77777777">
        <w:tc>
          <w:tcPr>
            <w:tcW w:w="1413" w:type="dxa"/>
          </w:tcPr>
          <w:p w14:paraId="01519355" w14:textId="77777777" w:rsidR="003E329F" w:rsidRDefault="00F4102B">
            <w:pPr>
              <w:rPr>
                <w:lang w:eastAsia="zh-CN"/>
              </w:rPr>
            </w:pPr>
            <w:r>
              <w:rPr>
                <w:lang w:eastAsia="zh-CN"/>
              </w:rPr>
              <w:t>Sequans</w:t>
            </w:r>
          </w:p>
        </w:tc>
        <w:tc>
          <w:tcPr>
            <w:tcW w:w="8218" w:type="dxa"/>
          </w:tcPr>
          <w:p w14:paraId="318DCAFE" w14:textId="77777777" w:rsidR="003E329F" w:rsidRDefault="00F4102B">
            <w:pPr>
              <w:rPr>
                <w:rFonts w:eastAsia="MS Mincho"/>
                <w:lang w:eastAsia="ja-JP"/>
              </w:rPr>
            </w:pPr>
            <w:r>
              <w:t>VoIP traffic models in TR38.840 can be reused as staring point.</w:t>
            </w:r>
          </w:p>
        </w:tc>
      </w:tr>
      <w:tr w:rsidR="003E329F" w14:paraId="21346B5D" w14:textId="77777777">
        <w:tc>
          <w:tcPr>
            <w:tcW w:w="1413" w:type="dxa"/>
          </w:tcPr>
          <w:p w14:paraId="56B39DDD" w14:textId="77777777" w:rsidR="003E329F" w:rsidRDefault="00F4102B">
            <w:pPr>
              <w:rPr>
                <w:lang w:eastAsia="zh-CN"/>
              </w:rPr>
            </w:pPr>
            <w:r>
              <w:t>Lenovo, Motorola Mobility</w:t>
            </w:r>
          </w:p>
        </w:tc>
        <w:tc>
          <w:tcPr>
            <w:tcW w:w="8218" w:type="dxa"/>
          </w:tcPr>
          <w:p w14:paraId="43BC1312" w14:textId="77777777" w:rsidR="003E329F" w:rsidRDefault="00F4102B">
            <w:r>
              <w:t xml:space="preserve">The VoIP traffic model in TR 38.840 can be reused as a baseline VoIP traffic model. </w:t>
            </w:r>
          </w:p>
        </w:tc>
      </w:tr>
      <w:tr w:rsidR="003E329F" w14:paraId="45FE4326" w14:textId="77777777">
        <w:tc>
          <w:tcPr>
            <w:tcW w:w="1413" w:type="dxa"/>
          </w:tcPr>
          <w:p w14:paraId="73078FBF" w14:textId="77777777" w:rsidR="003E329F" w:rsidRDefault="00F4102B">
            <w:r>
              <w:rPr>
                <w:rFonts w:ascii="Arial" w:hAnsi="Arial" w:cs="Arial"/>
                <w:lang w:eastAsia="zh-CN"/>
              </w:rPr>
              <w:t>Samsung</w:t>
            </w:r>
          </w:p>
        </w:tc>
        <w:tc>
          <w:tcPr>
            <w:tcW w:w="8218" w:type="dxa"/>
          </w:tcPr>
          <w:p w14:paraId="04227EBD" w14:textId="77777777" w:rsidR="003E329F" w:rsidRDefault="00F4102B">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 xml:space="preserve">The corresponding parameters to consider include encoder frame length </w:t>
            </w:r>
            <w:proofErr w:type="gramStart"/>
            <w:r>
              <w:rPr>
                <w:rFonts w:ascii="Arial" w:hAnsi="Arial" w:cs="Arial"/>
              </w:rPr>
              <w:t>=  [</w:t>
            </w:r>
            <w:proofErr w:type="gramEnd"/>
            <w:r>
              <w:rPr>
                <w:rFonts w:ascii="Arial" w:hAnsi="Arial" w:cs="Arial"/>
              </w:rPr>
              <w:t xml:space="preserve">20]ms, max packets bundled  =  [1], and packet size: [75] </w:t>
            </w:r>
            <w:proofErr w:type="spellStart"/>
            <w:r>
              <w:rPr>
                <w:rFonts w:ascii="Arial" w:hAnsi="Arial" w:cs="Arial"/>
              </w:rPr>
              <w:t>kBtype</w:t>
            </w:r>
            <w:proofErr w:type="spellEnd"/>
            <w:r>
              <w:rPr>
                <w:rFonts w:ascii="Arial" w:hAnsi="Arial" w:cs="Arial"/>
                <w:lang w:eastAsia="zh-CN"/>
              </w:rPr>
              <w:t>.</w:t>
            </w:r>
          </w:p>
          <w:p w14:paraId="3A64BEF3" w14:textId="77777777" w:rsidR="003E329F" w:rsidRDefault="00F4102B">
            <w:r>
              <w:rPr>
                <w:rFonts w:ascii="Arial" w:hAnsi="Arial" w:cs="Arial"/>
                <w:lang w:eastAsia="zh-CN"/>
              </w:rPr>
              <w:t xml:space="preserve">We also think it’s OK reuse the DRX setting correspond to the traffic model, </w:t>
            </w:r>
            <w:r>
              <w:rPr>
                <w:rFonts w:ascii="Arial" w:hAnsi="Arial" w:cs="Arial"/>
              </w:rPr>
              <w:t xml:space="preserve">i.e. (DRX cycle, </w:t>
            </w:r>
            <w:proofErr w:type="spellStart"/>
            <w:r>
              <w:rPr>
                <w:rFonts w:ascii="Arial" w:hAnsi="Arial" w:cs="Arial"/>
              </w:rPr>
              <w:t>inActivityTimer</w:t>
            </w:r>
            <w:proofErr w:type="spellEnd"/>
            <w:r>
              <w:rPr>
                <w:rFonts w:ascii="Arial" w:hAnsi="Arial" w:cs="Arial"/>
              </w:rPr>
              <w:t xml:space="preserve">, ON duration) = (40ms, 10ms, 4ms), </w:t>
            </w:r>
          </w:p>
        </w:tc>
      </w:tr>
      <w:tr w:rsidR="003E329F" w14:paraId="2A0CFB55" w14:textId="77777777">
        <w:tc>
          <w:tcPr>
            <w:tcW w:w="1413" w:type="dxa"/>
          </w:tcPr>
          <w:p w14:paraId="4662DE99" w14:textId="77777777" w:rsidR="003E329F" w:rsidRDefault="00F4102B">
            <w:pPr>
              <w:rPr>
                <w:rFonts w:ascii="Arial" w:hAnsi="Arial" w:cs="Arial"/>
                <w:lang w:eastAsia="zh-CN"/>
              </w:rPr>
            </w:pPr>
            <w:r>
              <w:rPr>
                <w:rFonts w:ascii="Arial" w:hAnsi="Arial" w:cs="Arial"/>
              </w:rPr>
              <w:t>Qualcomm</w:t>
            </w:r>
          </w:p>
        </w:tc>
        <w:tc>
          <w:tcPr>
            <w:tcW w:w="8218" w:type="dxa"/>
          </w:tcPr>
          <w:p w14:paraId="5A026C98" w14:textId="77777777" w:rsidR="003E329F" w:rsidRDefault="00F4102B">
            <w:pPr>
              <w:rPr>
                <w:rFonts w:ascii="Arial" w:hAnsi="Arial" w:cs="Arial"/>
                <w:lang w:eastAsia="zh-CN"/>
              </w:rPr>
            </w:pPr>
            <w:r>
              <w:rPr>
                <w:rFonts w:ascii="Arial" w:hAnsi="Arial" w:cs="Arial"/>
              </w:rPr>
              <w:t xml:space="preserve">It is enough to use VoIP model in TR 38.840 for power saving evaluation if the evaluation is to be performed with VoIP model. RedCap power saving agenda does not have to consider all possible traffic models for RedCap application if we can get </w:t>
            </w:r>
            <w:proofErr w:type="gramStart"/>
            <w:r>
              <w:rPr>
                <w:rFonts w:ascii="Arial" w:hAnsi="Arial" w:cs="Arial"/>
              </w:rPr>
              <w:t>sufficient</w:t>
            </w:r>
            <w:proofErr w:type="gramEnd"/>
            <w:r>
              <w:rPr>
                <w:rFonts w:ascii="Arial" w:hAnsi="Arial" w:cs="Arial"/>
              </w:rPr>
              <w:t xml:space="preserve"> evaluation result of power saving techniques based on certain models.</w:t>
            </w:r>
          </w:p>
        </w:tc>
      </w:tr>
      <w:tr w:rsidR="003E329F" w14:paraId="50ECD6CF" w14:textId="77777777">
        <w:tc>
          <w:tcPr>
            <w:tcW w:w="1413" w:type="dxa"/>
          </w:tcPr>
          <w:p w14:paraId="4F12A5DF" w14:textId="77777777" w:rsidR="003E329F" w:rsidRDefault="00F4102B">
            <w:pPr>
              <w:rPr>
                <w:lang w:eastAsia="zh-CN"/>
              </w:rPr>
            </w:pPr>
            <w:r>
              <w:rPr>
                <w:rFonts w:hint="eastAsia"/>
                <w:lang w:eastAsia="zh-CN"/>
              </w:rPr>
              <w:t>H</w:t>
            </w:r>
            <w:r>
              <w:rPr>
                <w:lang w:eastAsia="zh-CN"/>
              </w:rPr>
              <w:t>uawei, HiSilicon</w:t>
            </w:r>
          </w:p>
        </w:tc>
        <w:tc>
          <w:tcPr>
            <w:tcW w:w="8218" w:type="dxa"/>
          </w:tcPr>
          <w:p w14:paraId="19724C7B" w14:textId="77777777" w:rsidR="003E329F" w:rsidRDefault="00F4102B">
            <w:pPr>
              <w:rPr>
                <w:lang w:eastAsia="zh-CN"/>
              </w:rPr>
            </w:pPr>
            <w:r>
              <w:rPr>
                <w:lang w:eastAsia="zh-CN"/>
              </w:rPr>
              <w:t>In our view the traffic model used in TR 38.840 should be reused. It is encouraged to provide results for other traffic model, e.g. the video traffic.</w:t>
            </w:r>
          </w:p>
        </w:tc>
      </w:tr>
      <w:tr w:rsidR="003E329F" w14:paraId="443B0D1C" w14:textId="77777777">
        <w:tc>
          <w:tcPr>
            <w:tcW w:w="1413" w:type="dxa"/>
          </w:tcPr>
          <w:p w14:paraId="28F9B205" w14:textId="77777777" w:rsidR="003E329F" w:rsidRDefault="00F4102B">
            <w:pPr>
              <w:rPr>
                <w:lang w:eastAsia="zh-CN"/>
              </w:rPr>
            </w:pPr>
            <w:r>
              <w:rPr>
                <w:lang w:eastAsia="zh-CN"/>
              </w:rPr>
              <w:t>Intel</w:t>
            </w:r>
          </w:p>
        </w:tc>
        <w:tc>
          <w:tcPr>
            <w:tcW w:w="8218" w:type="dxa"/>
          </w:tcPr>
          <w:p w14:paraId="0E2F3619" w14:textId="77777777" w:rsidR="003E329F" w:rsidRDefault="00F4102B">
            <w:pPr>
              <w:jc w:val="both"/>
              <w:rPr>
                <w:lang w:eastAsia="zh-CN"/>
              </w:rPr>
            </w:pPr>
            <w:r>
              <w:rPr>
                <w:lang w:eastAsia="zh-CN"/>
              </w:rPr>
              <w:t>VoIP model in TR38.840 can be reused as a starting point.</w:t>
            </w:r>
          </w:p>
        </w:tc>
      </w:tr>
      <w:tr w:rsidR="003E329F" w14:paraId="126ADD12" w14:textId="77777777">
        <w:tc>
          <w:tcPr>
            <w:tcW w:w="1413" w:type="dxa"/>
          </w:tcPr>
          <w:p w14:paraId="2872D592" w14:textId="77777777" w:rsidR="003E329F" w:rsidRDefault="00F4102B">
            <w:pPr>
              <w:rPr>
                <w:lang w:eastAsia="zh-CN"/>
              </w:rPr>
            </w:pPr>
            <w:r>
              <w:rPr>
                <w:rFonts w:hint="eastAsia"/>
                <w:lang w:eastAsia="zh-CN"/>
              </w:rPr>
              <w:t>S</w:t>
            </w:r>
            <w:r>
              <w:rPr>
                <w:lang w:eastAsia="zh-CN"/>
              </w:rPr>
              <w:t>harp</w:t>
            </w:r>
          </w:p>
        </w:tc>
        <w:tc>
          <w:tcPr>
            <w:tcW w:w="8218" w:type="dxa"/>
          </w:tcPr>
          <w:p w14:paraId="5878192E" w14:textId="77777777" w:rsidR="003E329F" w:rsidRDefault="00F4102B">
            <w:pPr>
              <w:jc w:val="both"/>
              <w:rPr>
                <w:lang w:eastAsia="zh-CN"/>
              </w:rPr>
            </w:pPr>
            <w:r>
              <w:rPr>
                <w:rFonts w:hint="eastAsia"/>
                <w:lang w:eastAsia="zh-CN"/>
              </w:rPr>
              <w:t>W</w:t>
            </w:r>
            <w:r>
              <w:rPr>
                <w:lang w:eastAsia="zh-CN"/>
              </w:rPr>
              <w:t>e agree to use the traffic model from TR38.840 for VoIP.</w:t>
            </w:r>
          </w:p>
        </w:tc>
      </w:tr>
      <w:tr w:rsidR="003E329F" w14:paraId="439C4F1B" w14:textId="77777777">
        <w:tc>
          <w:tcPr>
            <w:tcW w:w="1413" w:type="dxa"/>
          </w:tcPr>
          <w:p w14:paraId="28AFA979" w14:textId="77777777" w:rsidR="003E329F" w:rsidRDefault="00F4102B">
            <w:pPr>
              <w:rPr>
                <w:lang w:eastAsia="zh-CN"/>
              </w:rPr>
            </w:pPr>
            <w:r>
              <w:rPr>
                <w:rFonts w:eastAsiaTheme="minorEastAsia"/>
                <w:lang w:eastAsia="zh-CN"/>
              </w:rPr>
              <w:t>Spreadtrum</w:t>
            </w:r>
          </w:p>
        </w:tc>
        <w:tc>
          <w:tcPr>
            <w:tcW w:w="8218" w:type="dxa"/>
          </w:tcPr>
          <w:p w14:paraId="760547B1" w14:textId="77777777" w:rsidR="003E329F" w:rsidRDefault="00F4102B">
            <w:pPr>
              <w:jc w:val="both"/>
              <w:rPr>
                <w:lang w:eastAsia="zh-CN"/>
              </w:rPr>
            </w:pPr>
            <w:r>
              <w:rPr>
                <w:rFonts w:eastAsiaTheme="minorEastAsia"/>
                <w:lang w:eastAsia="zh-CN"/>
              </w:rPr>
              <w:t>We are fine with the model of TR 38.840.</w:t>
            </w:r>
          </w:p>
        </w:tc>
      </w:tr>
      <w:tr w:rsidR="003E329F" w14:paraId="05F6FE87" w14:textId="77777777">
        <w:tc>
          <w:tcPr>
            <w:tcW w:w="1413" w:type="dxa"/>
          </w:tcPr>
          <w:p w14:paraId="5E9397BF" w14:textId="77777777" w:rsidR="003E329F" w:rsidRDefault="00F4102B">
            <w:pPr>
              <w:rPr>
                <w:rFonts w:eastAsiaTheme="minorEastAsia"/>
                <w:lang w:eastAsia="zh-CN"/>
              </w:rPr>
            </w:pPr>
            <w:r>
              <w:rPr>
                <w:rFonts w:hint="eastAsia"/>
                <w:lang w:val="en-US" w:eastAsia="zh-CN"/>
              </w:rPr>
              <w:t>ZTE</w:t>
            </w:r>
          </w:p>
        </w:tc>
        <w:tc>
          <w:tcPr>
            <w:tcW w:w="8218" w:type="dxa"/>
          </w:tcPr>
          <w:p w14:paraId="5F316B87" w14:textId="77777777" w:rsidR="003E329F" w:rsidRDefault="00F4102B">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F4102B" w14:paraId="52230BE2" w14:textId="77777777">
        <w:tc>
          <w:tcPr>
            <w:tcW w:w="1413" w:type="dxa"/>
          </w:tcPr>
          <w:p w14:paraId="6F8F2468" w14:textId="77777777" w:rsidR="00F4102B" w:rsidRDefault="00F4102B">
            <w:pPr>
              <w:rPr>
                <w:lang w:val="en-US" w:eastAsia="zh-CN"/>
              </w:rPr>
            </w:pPr>
            <w:r>
              <w:rPr>
                <w:lang w:val="en-US" w:eastAsia="zh-CN"/>
              </w:rPr>
              <w:t>Nokia</w:t>
            </w:r>
          </w:p>
        </w:tc>
        <w:tc>
          <w:tcPr>
            <w:tcW w:w="8218" w:type="dxa"/>
          </w:tcPr>
          <w:p w14:paraId="61749FCB" w14:textId="77777777" w:rsidR="00F4102B" w:rsidRDefault="00F4102B">
            <w:pPr>
              <w:rPr>
                <w:lang w:val="en-US" w:eastAsia="zh-CN"/>
              </w:rPr>
            </w:pPr>
            <w:r>
              <w:rPr>
                <w:rFonts w:hint="eastAsia"/>
                <w:lang w:eastAsia="zh-CN"/>
              </w:rPr>
              <w:t>VoIP TR38.840 can be reused</w:t>
            </w:r>
          </w:p>
        </w:tc>
      </w:tr>
      <w:tr w:rsidR="00A171FC" w14:paraId="7C515F73" w14:textId="77777777">
        <w:tc>
          <w:tcPr>
            <w:tcW w:w="1413" w:type="dxa"/>
          </w:tcPr>
          <w:p w14:paraId="258BAE7A" w14:textId="77777777" w:rsidR="00A171FC" w:rsidRPr="00A171FC" w:rsidRDefault="00A171FC" w:rsidP="00A171FC">
            <w:pPr>
              <w:rPr>
                <w:lang w:val="en-US" w:eastAsia="zh-CN"/>
              </w:rPr>
            </w:pPr>
            <w:r>
              <w:rPr>
                <w:rFonts w:eastAsia="Malgun Gothic"/>
                <w:lang w:eastAsia="ko-KR"/>
              </w:rPr>
              <w:t>LG</w:t>
            </w:r>
          </w:p>
        </w:tc>
        <w:tc>
          <w:tcPr>
            <w:tcW w:w="8218" w:type="dxa"/>
          </w:tcPr>
          <w:p w14:paraId="7AB13BD5" w14:textId="77777777" w:rsidR="00A171FC" w:rsidRDefault="00A171FC" w:rsidP="00A171FC">
            <w:pPr>
              <w:rPr>
                <w:lang w:eastAsia="zh-CN"/>
              </w:rPr>
            </w:pPr>
            <w:r>
              <w:rPr>
                <w:rFonts w:eastAsia="Malgun Gothic"/>
                <w:lang w:eastAsia="ko-KR"/>
              </w:rPr>
              <w:t>Yes, the traffic model from TR 38.840 can be reused.</w:t>
            </w:r>
          </w:p>
        </w:tc>
      </w:tr>
    </w:tbl>
    <w:p w14:paraId="58C7AF65" w14:textId="77777777" w:rsidR="00FD7C24" w:rsidRDefault="00FD7C24" w:rsidP="007E69FA">
      <w:pPr>
        <w:spacing w:before="120" w:after="240"/>
        <w:rPr>
          <w:rFonts w:ascii="Arial" w:hAnsi="Arial" w:cs="Arial"/>
          <w:lang w:eastAsia="zh-CN"/>
        </w:rPr>
      </w:pPr>
    </w:p>
    <w:p w14:paraId="7FA08FD4" w14:textId="77777777" w:rsidR="003E329F" w:rsidRDefault="007E69FA" w:rsidP="007E69FA">
      <w:pPr>
        <w:spacing w:before="120" w:after="240"/>
        <w:rPr>
          <w:rFonts w:ascii="Arial" w:hAnsi="Arial" w:cs="Arial"/>
          <w:lang w:eastAsia="zh-CN"/>
        </w:rPr>
      </w:pPr>
      <w:r>
        <w:rPr>
          <w:rFonts w:ascii="Arial" w:hAnsi="Arial" w:cs="Arial"/>
          <w:lang w:eastAsia="zh-CN"/>
        </w:rPr>
        <w:t xml:space="preserve">Regarding Question 1, all responses seem to agree that </w:t>
      </w:r>
      <w:r w:rsidRPr="007E69FA">
        <w:rPr>
          <w:rFonts w:ascii="Arial" w:hAnsi="Arial" w:cs="Arial"/>
          <w:lang w:eastAsia="zh-CN"/>
        </w:rPr>
        <w:t>VoIP traffic model from TR 38.840</w:t>
      </w:r>
      <w:r>
        <w:rPr>
          <w:rFonts w:ascii="Arial" w:hAnsi="Arial" w:cs="Arial"/>
          <w:lang w:eastAsia="zh-CN"/>
        </w:rPr>
        <w:t xml:space="preserve"> can be used as baseline</w:t>
      </w:r>
      <w:r w:rsidR="00E35876">
        <w:rPr>
          <w:rFonts w:ascii="Arial" w:hAnsi="Arial" w:cs="Arial"/>
          <w:lang w:eastAsia="zh-CN"/>
        </w:rPr>
        <w:t xml:space="preserve"> or starting point</w:t>
      </w:r>
      <w:r>
        <w:rPr>
          <w:rFonts w:ascii="Arial" w:hAnsi="Arial" w:cs="Arial"/>
          <w:lang w:eastAsia="zh-CN"/>
        </w:rPr>
        <w:t xml:space="preserve">. </w:t>
      </w:r>
      <w:r w:rsidR="00E35876">
        <w:rPr>
          <w:rFonts w:ascii="Arial" w:hAnsi="Arial" w:cs="Arial"/>
          <w:lang w:eastAsia="zh-CN"/>
        </w:rPr>
        <w:t xml:space="preserve">3 companies responses seem that VoIP traffic model with 75kByte size can be additionally evaluated for video traffic if companies see the need. The VoIP traffic model with 7.5kByte size was recommended by two companies but was concerned by one company.  </w:t>
      </w:r>
    </w:p>
    <w:p w14:paraId="4DBAA58F" w14:textId="77777777" w:rsidR="009352D3" w:rsidRPr="007E69FA" w:rsidRDefault="009352D3">
      <w:pPr>
        <w:spacing w:before="120"/>
        <w:rPr>
          <w:rFonts w:ascii="Arial" w:hAnsi="Arial" w:cs="Arial"/>
          <w:b/>
          <w:bCs/>
          <w:lang w:eastAsia="zh-CN"/>
        </w:rPr>
      </w:pPr>
      <w:r w:rsidRPr="00C934E6">
        <w:rPr>
          <w:rFonts w:ascii="Arial" w:hAnsi="Arial" w:cs="Arial"/>
          <w:b/>
          <w:bCs/>
          <w:highlight w:val="cyan"/>
          <w:lang w:eastAsia="zh-CN"/>
        </w:rPr>
        <w:t xml:space="preserve">Proposal 1: </w:t>
      </w:r>
      <w:r w:rsidRPr="00C934E6">
        <w:rPr>
          <w:rFonts w:ascii="Arial" w:hAnsi="Arial" w:cs="Arial"/>
          <w:b/>
          <w:bCs/>
          <w:highlight w:val="cyan"/>
          <w:lang w:val="en-US"/>
        </w:rPr>
        <w:t xml:space="preserve">Use the </w:t>
      </w:r>
      <w:r w:rsidRPr="00C934E6">
        <w:rPr>
          <w:rFonts w:ascii="Arial" w:hAnsi="Arial" w:cs="Arial"/>
          <w:b/>
          <w:bCs/>
          <w:highlight w:val="cyan"/>
        </w:rPr>
        <w:t>VoIP traffic model</w:t>
      </w:r>
      <w:r w:rsidRPr="00C934E6">
        <w:rPr>
          <w:rFonts w:ascii="Arial" w:hAnsi="Arial" w:cs="Arial"/>
          <w:b/>
          <w:bCs/>
          <w:highlight w:val="cyan"/>
          <w:lang w:val="en-US"/>
        </w:rPr>
        <w:t xml:space="preserve"> from TR 38.840 as baseline. </w:t>
      </w:r>
      <w:r w:rsidR="007E69FA" w:rsidRPr="00C934E6">
        <w:rPr>
          <w:rFonts w:ascii="Arial" w:hAnsi="Arial" w:cs="Arial"/>
          <w:b/>
          <w:bCs/>
          <w:highlight w:val="cyan"/>
          <w:lang w:val="en-US"/>
        </w:rPr>
        <w:t>Other VoIP traffic models are not precluded and companies to report if other VoIP traffic models are assumed in evaluation.</w:t>
      </w:r>
      <w:r w:rsidR="007E69FA">
        <w:rPr>
          <w:rFonts w:ascii="Arial" w:hAnsi="Arial" w:cs="Arial"/>
          <w:b/>
          <w:bCs/>
          <w:lang w:val="en-US"/>
        </w:rPr>
        <w:t xml:space="preserve"> </w:t>
      </w:r>
    </w:p>
    <w:tbl>
      <w:tblPr>
        <w:tblStyle w:val="TableGrid"/>
        <w:tblW w:w="0" w:type="auto"/>
        <w:tblLook w:val="04A0" w:firstRow="1" w:lastRow="0" w:firstColumn="1" w:lastColumn="0" w:noHBand="0" w:noVBand="1"/>
      </w:tblPr>
      <w:tblGrid>
        <w:gridCol w:w="1480"/>
        <w:gridCol w:w="1350"/>
        <w:gridCol w:w="6801"/>
      </w:tblGrid>
      <w:tr w:rsidR="009352D3" w:rsidRPr="00B868D3" w14:paraId="2D0A6205" w14:textId="77777777" w:rsidTr="009352D3">
        <w:tc>
          <w:tcPr>
            <w:tcW w:w="1480" w:type="dxa"/>
            <w:shd w:val="clear" w:color="auto" w:fill="D9D9D9" w:themeFill="background1" w:themeFillShade="D9"/>
          </w:tcPr>
          <w:p w14:paraId="0C6E4E5F" w14:textId="77777777" w:rsidR="009352D3" w:rsidRPr="00B868D3" w:rsidRDefault="009352D3" w:rsidP="009352D3">
            <w:pPr>
              <w:rPr>
                <w:b/>
                <w:bCs/>
              </w:rPr>
            </w:pPr>
            <w:r w:rsidRPr="00B868D3">
              <w:rPr>
                <w:b/>
                <w:bCs/>
              </w:rPr>
              <w:t>Company</w:t>
            </w:r>
          </w:p>
        </w:tc>
        <w:tc>
          <w:tcPr>
            <w:tcW w:w="1350" w:type="dxa"/>
            <w:shd w:val="clear" w:color="auto" w:fill="D9D9D9" w:themeFill="background1" w:themeFillShade="D9"/>
          </w:tcPr>
          <w:p w14:paraId="7EC149CE" w14:textId="77777777" w:rsidR="009352D3" w:rsidRPr="00B868D3" w:rsidRDefault="009352D3" w:rsidP="009352D3">
            <w:pPr>
              <w:rPr>
                <w:b/>
                <w:bCs/>
              </w:rPr>
            </w:pPr>
            <w:r>
              <w:rPr>
                <w:b/>
                <w:bCs/>
              </w:rPr>
              <w:t>Agree (Y/N)</w:t>
            </w:r>
          </w:p>
        </w:tc>
        <w:tc>
          <w:tcPr>
            <w:tcW w:w="6801" w:type="dxa"/>
            <w:shd w:val="clear" w:color="auto" w:fill="D9D9D9" w:themeFill="background1" w:themeFillShade="D9"/>
          </w:tcPr>
          <w:p w14:paraId="583965FC" w14:textId="77777777" w:rsidR="009352D3" w:rsidRPr="00B868D3" w:rsidRDefault="009352D3" w:rsidP="009352D3">
            <w:pPr>
              <w:rPr>
                <w:b/>
                <w:bCs/>
              </w:rPr>
            </w:pPr>
            <w:r w:rsidRPr="00B868D3">
              <w:rPr>
                <w:b/>
                <w:bCs/>
              </w:rPr>
              <w:t>Comments</w:t>
            </w:r>
          </w:p>
        </w:tc>
      </w:tr>
      <w:tr w:rsidR="009352D3" w:rsidRPr="00B868D3" w14:paraId="19C4A434" w14:textId="77777777" w:rsidTr="009352D3">
        <w:trPr>
          <w:trHeight w:val="251"/>
        </w:trPr>
        <w:tc>
          <w:tcPr>
            <w:tcW w:w="1480" w:type="dxa"/>
          </w:tcPr>
          <w:p w14:paraId="025F1BC2" w14:textId="77777777" w:rsidR="009352D3" w:rsidRPr="00B868D3" w:rsidRDefault="00850E9F" w:rsidP="009352D3">
            <w:pPr>
              <w:rPr>
                <w:lang w:val="en-US"/>
              </w:rPr>
            </w:pPr>
            <w:r>
              <w:rPr>
                <w:lang w:val="en-US"/>
              </w:rPr>
              <w:t>Ericsson</w:t>
            </w:r>
          </w:p>
        </w:tc>
        <w:tc>
          <w:tcPr>
            <w:tcW w:w="1350" w:type="dxa"/>
          </w:tcPr>
          <w:p w14:paraId="15B88EF6" w14:textId="77777777" w:rsidR="009352D3" w:rsidRPr="00B868D3" w:rsidRDefault="00850E9F" w:rsidP="009352D3">
            <w:pPr>
              <w:rPr>
                <w:lang w:val="en-US"/>
              </w:rPr>
            </w:pPr>
            <w:r>
              <w:rPr>
                <w:lang w:val="en-US"/>
              </w:rPr>
              <w:t>Y</w:t>
            </w:r>
          </w:p>
        </w:tc>
        <w:tc>
          <w:tcPr>
            <w:tcW w:w="6801" w:type="dxa"/>
          </w:tcPr>
          <w:p w14:paraId="645130A9" w14:textId="77777777" w:rsidR="009352D3" w:rsidRPr="00B868D3" w:rsidRDefault="009352D3" w:rsidP="009352D3">
            <w:pPr>
              <w:rPr>
                <w:lang w:val="en-US"/>
              </w:rPr>
            </w:pPr>
          </w:p>
        </w:tc>
      </w:tr>
      <w:tr w:rsidR="009352D3" w:rsidRPr="00B868D3" w14:paraId="130A0E00" w14:textId="77777777" w:rsidTr="009352D3">
        <w:tc>
          <w:tcPr>
            <w:tcW w:w="1480" w:type="dxa"/>
          </w:tcPr>
          <w:p w14:paraId="27DC2C71" w14:textId="77777777" w:rsidR="009352D3" w:rsidRPr="00B868D3" w:rsidRDefault="00015732" w:rsidP="009352D3">
            <w:pPr>
              <w:rPr>
                <w:lang w:val="en-US"/>
              </w:rPr>
            </w:pPr>
            <w:r>
              <w:rPr>
                <w:lang w:val="en-US"/>
              </w:rPr>
              <w:t>Intel</w:t>
            </w:r>
          </w:p>
        </w:tc>
        <w:tc>
          <w:tcPr>
            <w:tcW w:w="1350" w:type="dxa"/>
          </w:tcPr>
          <w:p w14:paraId="44A1C4D1" w14:textId="77777777" w:rsidR="009352D3" w:rsidRPr="00B868D3" w:rsidRDefault="00015732" w:rsidP="009352D3">
            <w:pPr>
              <w:rPr>
                <w:lang w:val="en-US"/>
              </w:rPr>
            </w:pPr>
            <w:r>
              <w:rPr>
                <w:lang w:val="en-US"/>
              </w:rPr>
              <w:t>Y</w:t>
            </w:r>
          </w:p>
        </w:tc>
        <w:tc>
          <w:tcPr>
            <w:tcW w:w="6801" w:type="dxa"/>
          </w:tcPr>
          <w:p w14:paraId="0D0850A2" w14:textId="77777777" w:rsidR="009352D3" w:rsidRPr="00B868D3" w:rsidRDefault="009352D3" w:rsidP="009352D3">
            <w:pPr>
              <w:rPr>
                <w:lang w:val="en-US"/>
              </w:rPr>
            </w:pPr>
          </w:p>
        </w:tc>
      </w:tr>
      <w:tr w:rsidR="009352D3" w:rsidRPr="00B868D3" w14:paraId="4EF7C25B" w14:textId="77777777" w:rsidTr="009352D3">
        <w:tc>
          <w:tcPr>
            <w:tcW w:w="1480" w:type="dxa"/>
          </w:tcPr>
          <w:p w14:paraId="03C7E3DB" w14:textId="77777777" w:rsidR="009352D3" w:rsidRPr="00B868D3" w:rsidRDefault="009352D3" w:rsidP="009352D3">
            <w:pPr>
              <w:rPr>
                <w:lang w:val="en-US"/>
              </w:rPr>
            </w:pPr>
          </w:p>
        </w:tc>
        <w:tc>
          <w:tcPr>
            <w:tcW w:w="1350" w:type="dxa"/>
          </w:tcPr>
          <w:p w14:paraId="267CF179" w14:textId="77777777" w:rsidR="009352D3" w:rsidRPr="00B868D3" w:rsidRDefault="009352D3" w:rsidP="009352D3">
            <w:pPr>
              <w:rPr>
                <w:lang w:val="en-US"/>
              </w:rPr>
            </w:pPr>
          </w:p>
        </w:tc>
        <w:tc>
          <w:tcPr>
            <w:tcW w:w="6801" w:type="dxa"/>
          </w:tcPr>
          <w:p w14:paraId="2248692E" w14:textId="77777777" w:rsidR="009352D3" w:rsidRPr="00B868D3" w:rsidRDefault="009352D3" w:rsidP="009352D3">
            <w:pPr>
              <w:rPr>
                <w:lang w:val="en-US"/>
              </w:rPr>
            </w:pPr>
          </w:p>
        </w:tc>
      </w:tr>
      <w:tr w:rsidR="009352D3" w:rsidRPr="00B868D3" w14:paraId="4D0E1F58" w14:textId="77777777" w:rsidTr="009352D3">
        <w:tc>
          <w:tcPr>
            <w:tcW w:w="1480" w:type="dxa"/>
          </w:tcPr>
          <w:p w14:paraId="11E80330" w14:textId="77777777" w:rsidR="009352D3" w:rsidRPr="00B868D3" w:rsidRDefault="009352D3" w:rsidP="009352D3">
            <w:pPr>
              <w:rPr>
                <w:lang w:val="en-US"/>
              </w:rPr>
            </w:pPr>
          </w:p>
        </w:tc>
        <w:tc>
          <w:tcPr>
            <w:tcW w:w="1350" w:type="dxa"/>
          </w:tcPr>
          <w:p w14:paraId="0CCF1205" w14:textId="77777777" w:rsidR="009352D3" w:rsidRPr="00B868D3" w:rsidRDefault="009352D3" w:rsidP="009352D3">
            <w:pPr>
              <w:rPr>
                <w:lang w:val="en-US"/>
              </w:rPr>
            </w:pPr>
          </w:p>
        </w:tc>
        <w:tc>
          <w:tcPr>
            <w:tcW w:w="6801" w:type="dxa"/>
          </w:tcPr>
          <w:p w14:paraId="7EF30B86" w14:textId="77777777" w:rsidR="009352D3" w:rsidRPr="00B868D3" w:rsidRDefault="009352D3" w:rsidP="009352D3">
            <w:pPr>
              <w:rPr>
                <w:lang w:val="en-US"/>
              </w:rPr>
            </w:pPr>
          </w:p>
        </w:tc>
      </w:tr>
      <w:tr w:rsidR="009352D3" w:rsidRPr="00B868D3" w14:paraId="46332FA9" w14:textId="77777777" w:rsidTr="009352D3">
        <w:tc>
          <w:tcPr>
            <w:tcW w:w="1480" w:type="dxa"/>
          </w:tcPr>
          <w:p w14:paraId="31D562FD" w14:textId="77777777" w:rsidR="009352D3" w:rsidRPr="00B868D3" w:rsidRDefault="009352D3" w:rsidP="009352D3">
            <w:pPr>
              <w:rPr>
                <w:lang w:val="en-US"/>
              </w:rPr>
            </w:pPr>
          </w:p>
        </w:tc>
        <w:tc>
          <w:tcPr>
            <w:tcW w:w="1350" w:type="dxa"/>
          </w:tcPr>
          <w:p w14:paraId="62434C97" w14:textId="77777777" w:rsidR="009352D3" w:rsidRPr="00B868D3" w:rsidRDefault="009352D3" w:rsidP="009352D3">
            <w:pPr>
              <w:rPr>
                <w:lang w:val="en-US"/>
              </w:rPr>
            </w:pPr>
          </w:p>
        </w:tc>
        <w:tc>
          <w:tcPr>
            <w:tcW w:w="6801" w:type="dxa"/>
          </w:tcPr>
          <w:p w14:paraId="4ADE1E0A" w14:textId="77777777" w:rsidR="009352D3" w:rsidRPr="00B868D3" w:rsidRDefault="009352D3" w:rsidP="009352D3">
            <w:pPr>
              <w:rPr>
                <w:lang w:val="en-US"/>
              </w:rPr>
            </w:pPr>
          </w:p>
        </w:tc>
      </w:tr>
      <w:tr w:rsidR="009352D3" w:rsidRPr="00B868D3" w14:paraId="1BC34CA1" w14:textId="77777777" w:rsidTr="009352D3">
        <w:tc>
          <w:tcPr>
            <w:tcW w:w="1480" w:type="dxa"/>
          </w:tcPr>
          <w:p w14:paraId="34B851EB" w14:textId="77777777" w:rsidR="009352D3" w:rsidRPr="00B868D3" w:rsidRDefault="009352D3" w:rsidP="009352D3">
            <w:pPr>
              <w:rPr>
                <w:lang w:val="en-US"/>
              </w:rPr>
            </w:pPr>
          </w:p>
        </w:tc>
        <w:tc>
          <w:tcPr>
            <w:tcW w:w="1350" w:type="dxa"/>
          </w:tcPr>
          <w:p w14:paraId="1E2B70F3" w14:textId="77777777" w:rsidR="009352D3" w:rsidRPr="00B868D3" w:rsidRDefault="009352D3" w:rsidP="009352D3">
            <w:pPr>
              <w:rPr>
                <w:lang w:val="en-US"/>
              </w:rPr>
            </w:pPr>
          </w:p>
        </w:tc>
        <w:tc>
          <w:tcPr>
            <w:tcW w:w="6801" w:type="dxa"/>
          </w:tcPr>
          <w:p w14:paraId="0398E62F" w14:textId="77777777" w:rsidR="009352D3" w:rsidRPr="00B868D3" w:rsidRDefault="009352D3" w:rsidP="009352D3">
            <w:pPr>
              <w:rPr>
                <w:lang w:val="en-US"/>
              </w:rPr>
            </w:pPr>
          </w:p>
        </w:tc>
      </w:tr>
      <w:tr w:rsidR="009352D3" w:rsidRPr="00B868D3" w14:paraId="7553602D" w14:textId="77777777" w:rsidTr="009352D3">
        <w:tc>
          <w:tcPr>
            <w:tcW w:w="1480" w:type="dxa"/>
          </w:tcPr>
          <w:p w14:paraId="2E5F6EC4" w14:textId="77777777" w:rsidR="009352D3" w:rsidRPr="00B868D3" w:rsidRDefault="009352D3" w:rsidP="009352D3">
            <w:pPr>
              <w:rPr>
                <w:lang w:val="en-US"/>
              </w:rPr>
            </w:pPr>
          </w:p>
        </w:tc>
        <w:tc>
          <w:tcPr>
            <w:tcW w:w="1350" w:type="dxa"/>
          </w:tcPr>
          <w:p w14:paraId="1E292A79" w14:textId="77777777" w:rsidR="009352D3" w:rsidRPr="00B868D3" w:rsidRDefault="009352D3" w:rsidP="009352D3">
            <w:pPr>
              <w:rPr>
                <w:lang w:val="en-US"/>
              </w:rPr>
            </w:pPr>
          </w:p>
        </w:tc>
        <w:tc>
          <w:tcPr>
            <w:tcW w:w="6801" w:type="dxa"/>
          </w:tcPr>
          <w:p w14:paraId="2C4F328F" w14:textId="77777777" w:rsidR="009352D3" w:rsidRPr="00B868D3" w:rsidRDefault="009352D3" w:rsidP="009352D3">
            <w:pPr>
              <w:rPr>
                <w:lang w:val="en-US"/>
              </w:rPr>
            </w:pPr>
          </w:p>
        </w:tc>
      </w:tr>
      <w:tr w:rsidR="009352D3" w:rsidRPr="00B868D3" w14:paraId="631D30C9" w14:textId="77777777" w:rsidTr="009352D3">
        <w:tc>
          <w:tcPr>
            <w:tcW w:w="1480" w:type="dxa"/>
          </w:tcPr>
          <w:p w14:paraId="1A9DA273" w14:textId="77777777" w:rsidR="009352D3" w:rsidRPr="00B868D3" w:rsidRDefault="009352D3" w:rsidP="009352D3">
            <w:pPr>
              <w:rPr>
                <w:lang w:val="en-US"/>
              </w:rPr>
            </w:pPr>
          </w:p>
        </w:tc>
        <w:tc>
          <w:tcPr>
            <w:tcW w:w="1350" w:type="dxa"/>
          </w:tcPr>
          <w:p w14:paraId="2C6DD23F" w14:textId="77777777" w:rsidR="009352D3" w:rsidRPr="00B868D3" w:rsidRDefault="009352D3" w:rsidP="009352D3">
            <w:pPr>
              <w:rPr>
                <w:lang w:val="en-US"/>
              </w:rPr>
            </w:pPr>
          </w:p>
        </w:tc>
        <w:tc>
          <w:tcPr>
            <w:tcW w:w="6801" w:type="dxa"/>
          </w:tcPr>
          <w:p w14:paraId="0C2784C5" w14:textId="77777777" w:rsidR="009352D3" w:rsidRPr="00B868D3" w:rsidRDefault="009352D3" w:rsidP="009352D3">
            <w:pPr>
              <w:rPr>
                <w:lang w:val="en-US"/>
              </w:rPr>
            </w:pPr>
          </w:p>
        </w:tc>
      </w:tr>
    </w:tbl>
    <w:p w14:paraId="71E58A33" w14:textId="77777777" w:rsidR="009352D3" w:rsidRDefault="009352D3">
      <w:pPr>
        <w:spacing w:before="120"/>
        <w:rPr>
          <w:rFonts w:ascii="Arial" w:hAnsi="Arial" w:cs="Arial"/>
          <w:lang w:eastAsia="zh-CN"/>
        </w:rPr>
      </w:pPr>
    </w:p>
    <w:p w14:paraId="0DF3B80C" w14:textId="77777777" w:rsidR="003E329F" w:rsidRDefault="00F4102B">
      <w:pPr>
        <w:spacing w:after="0"/>
        <w:rPr>
          <w:rFonts w:ascii="Arial" w:hAnsi="Arial" w:cs="Arial"/>
          <w:b/>
          <w:bCs/>
          <w:u w:val="single"/>
          <w:lang w:eastAsia="zh-CN"/>
        </w:rPr>
      </w:pPr>
      <w:r>
        <w:rPr>
          <w:rFonts w:ascii="Arial" w:hAnsi="Arial" w:cs="Arial"/>
          <w:b/>
          <w:bCs/>
          <w:u w:val="single"/>
          <w:lang w:eastAsia="zh-CN"/>
        </w:rPr>
        <w:t>FTP-3 model</w:t>
      </w:r>
    </w:p>
    <w:p w14:paraId="59E85F07" w14:textId="77777777" w:rsidR="003E329F" w:rsidRDefault="00F4102B">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2927200"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FTP-3 model</w:t>
      </w:r>
    </w:p>
    <w:p w14:paraId="072C3768" w14:textId="77777777" w:rsidR="003E329F" w:rsidRDefault="00F4102B">
      <w:pPr>
        <w:pStyle w:val="ListParagraph"/>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TableGrid"/>
        <w:tblW w:w="7825" w:type="dxa"/>
        <w:tblInd w:w="1440" w:type="dxa"/>
        <w:tblLayout w:type="fixed"/>
        <w:tblLook w:val="04A0" w:firstRow="1" w:lastRow="0" w:firstColumn="1" w:lastColumn="0" w:noHBand="0" w:noVBand="1"/>
      </w:tblPr>
      <w:tblGrid>
        <w:gridCol w:w="1435"/>
        <w:gridCol w:w="1800"/>
        <w:gridCol w:w="1890"/>
        <w:gridCol w:w="2700"/>
      </w:tblGrid>
      <w:tr w:rsidR="003E329F" w14:paraId="44010452" w14:textId="77777777">
        <w:tc>
          <w:tcPr>
            <w:tcW w:w="1435" w:type="dxa"/>
          </w:tcPr>
          <w:p w14:paraId="4656363F" w14:textId="77777777" w:rsidR="003E329F" w:rsidRDefault="003E329F">
            <w:pPr>
              <w:pStyle w:val="ListParagraph"/>
              <w:spacing w:after="0"/>
              <w:ind w:left="0"/>
              <w:jc w:val="both"/>
              <w:rPr>
                <w:rFonts w:ascii="Arial" w:hAnsi="Arial" w:cs="Arial"/>
                <w:lang w:eastAsia="zh-CN"/>
              </w:rPr>
            </w:pPr>
          </w:p>
        </w:tc>
        <w:tc>
          <w:tcPr>
            <w:tcW w:w="1800" w:type="dxa"/>
          </w:tcPr>
          <w:p w14:paraId="746BE1D4"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Payload (Bytes)</w:t>
            </w:r>
          </w:p>
        </w:tc>
        <w:tc>
          <w:tcPr>
            <w:tcW w:w="1890" w:type="dxa"/>
          </w:tcPr>
          <w:p w14:paraId="69C38523"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14:paraId="0CD78B20"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Note </w:t>
            </w:r>
          </w:p>
        </w:tc>
      </w:tr>
      <w:tr w:rsidR="003E329F" w14:paraId="55B5FC4F" w14:textId="77777777">
        <w:tc>
          <w:tcPr>
            <w:tcW w:w="1435" w:type="dxa"/>
          </w:tcPr>
          <w:p w14:paraId="760F9261"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Option 1 [4]</w:t>
            </w:r>
          </w:p>
        </w:tc>
        <w:tc>
          <w:tcPr>
            <w:tcW w:w="1800" w:type="dxa"/>
          </w:tcPr>
          <w:p w14:paraId="4E6F9636"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14:paraId="29E282F0"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640 s</w:t>
            </w:r>
          </w:p>
        </w:tc>
        <w:tc>
          <w:tcPr>
            <w:tcW w:w="2700" w:type="dxa"/>
          </w:tcPr>
          <w:p w14:paraId="71C60B8C" w14:textId="77777777" w:rsidR="003E329F" w:rsidRDefault="003E329F">
            <w:pPr>
              <w:pStyle w:val="ListParagraph"/>
              <w:spacing w:after="0"/>
              <w:ind w:left="0"/>
              <w:jc w:val="both"/>
              <w:rPr>
                <w:rFonts w:ascii="Arial" w:hAnsi="Arial" w:cs="Arial"/>
                <w:lang w:eastAsia="zh-CN"/>
              </w:rPr>
            </w:pPr>
          </w:p>
        </w:tc>
      </w:tr>
      <w:tr w:rsidR="003E329F" w14:paraId="63F4E461" w14:textId="77777777">
        <w:tc>
          <w:tcPr>
            <w:tcW w:w="1435" w:type="dxa"/>
          </w:tcPr>
          <w:p w14:paraId="419D45AE"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Option 2 [18]</w:t>
            </w:r>
          </w:p>
        </w:tc>
        <w:tc>
          <w:tcPr>
            <w:tcW w:w="1800" w:type="dxa"/>
          </w:tcPr>
          <w:p w14:paraId="4986FC07"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14:paraId="5A7F6DE3"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2 s</w:t>
            </w:r>
          </w:p>
        </w:tc>
        <w:tc>
          <w:tcPr>
            <w:tcW w:w="2700" w:type="dxa"/>
          </w:tcPr>
          <w:p w14:paraId="65A77308"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Aligned with TR 38.840</w:t>
            </w:r>
          </w:p>
        </w:tc>
      </w:tr>
    </w:tbl>
    <w:p w14:paraId="44EA3B59" w14:textId="77777777" w:rsidR="003E329F" w:rsidRDefault="00F4102B">
      <w:pPr>
        <w:pStyle w:val="ListParagraph"/>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TableGrid"/>
        <w:tblW w:w="5575" w:type="dxa"/>
        <w:tblInd w:w="1440" w:type="dxa"/>
        <w:tblLayout w:type="fixed"/>
        <w:tblLook w:val="04A0" w:firstRow="1" w:lastRow="0" w:firstColumn="1" w:lastColumn="0" w:noHBand="0" w:noVBand="1"/>
      </w:tblPr>
      <w:tblGrid>
        <w:gridCol w:w="1525"/>
        <w:gridCol w:w="1980"/>
        <w:gridCol w:w="2070"/>
      </w:tblGrid>
      <w:tr w:rsidR="003E329F" w14:paraId="6604460F" w14:textId="77777777">
        <w:tc>
          <w:tcPr>
            <w:tcW w:w="1525" w:type="dxa"/>
          </w:tcPr>
          <w:p w14:paraId="68F3A490" w14:textId="77777777" w:rsidR="003E329F" w:rsidRDefault="003E329F">
            <w:pPr>
              <w:pStyle w:val="ListParagraph"/>
              <w:spacing w:after="0"/>
              <w:ind w:left="0"/>
              <w:jc w:val="both"/>
              <w:rPr>
                <w:rFonts w:ascii="Arial" w:hAnsi="Arial" w:cs="Arial"/>
                <w:lang w:eastAsia="zh-CN"/>
              </w:rPr>
            </w:pPr>
          </w:p>
        </w:tc>
        <w:tc>
          <w:tcPr>
            <w:tcW w:w="1980" w:type="dxa"/>
          </w:tcPr>
          <w:p w14:paraId="65FD2358"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Payload (Bytes)</w:t>
            </w:r>
          </w:p>
        </w:tc>
        <w:tc>
          <w:tcPr>
            <w:tcW w:w="2070" w:type="dxa"/>
          </w:tcPr>
          <w:p w14:paraId="3B41CA8D"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Mean Arrival Rate </w:t>
            </w:r>
          </w:p>
        </w:tc>
      </w:tr>
      <w:tr w:rsidR="003E329F" w14:paraId="6273727A" w14:textId="77777777">
        <w:tc>
          <w:tcPr>
            <w:tcW w:w="1525" w:type="dxa"/>
          </w:tcPr>
          <w:p w14:paraId="4D008830"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Option 1 [4]</w:t>
            </w:r>
          </w:p>
        </w:tc>
        <w:tc>
          <w:tcPr>
            <w:tcW w:w="1980" w:type="dxa"/>
          </w:tcPr>
          <w:p w14:paraId="28757201"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100</w:t>
            </w:r>
          </w:p>
        </w:tc>
        <w:tc>
          <w:tcPr>
            <w:tcW w:w="2070" w:type="dxa"/>
          </w:tcPr>
          <w:p w14:paraId="3CA35EAA"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300 s</w:t>
            </w:r>
          </w:p>
        </w:tc>
      </w:tr>
      <w:tr w:rsidR="003E329F" w14:paraId="58774E8E" w14:textId="77777777">
        <w:tc>
          <w:tcPr>
            <w:tcW w:w="1525" w:type="dxa"/>
          </w:tcPr>
          <w:p w14:paraId="01FBA08B"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Option 2 [18]</w:t>
            </w:r>
          </w:p>
        </w:tc>
        <w:tc>
          <w:tcPr>
            <w:tcW w:w="1980" w:type="dxa"/>
          </w:tcPr>
          <w:p w14:paraId="2D4AAF64"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64</w:t>
            </w:r>
          </w:p>
        </w:tc>
        <w:tc>
          <w:tcPr>
            <w:tcW w:w="2070" w:type="dxa"/>
          </w:tcPr>
          <w:p w14:paraId="25376054"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100 ms</w:t>
            </w:r>
          </w:p>
        </w:tc>
      </w:tr>
    </w:tbl>
    <w:p w14:paraId="740D87D5" w14:textId="77777777" w:rsidR="003E329F" w:rsidRDefault="003E329F">
      <w:pPr>
        <w:spacing w:before="120"/>
        <w:jc w:val="both"/>
        <w:rPr>
          <w:rFonts w:ascii="Arial" w:hAnsi="Arial" w:cs="Arial"/>
          <w:b/>
          <w:bCs/>
        </w:rPr>
      </w:pPr>
    </w:p>
    <w:p w14:paraId="4620E5F2" w14:textId="77777777" w:rsidR="003E329F" w:rsidRDefault="00F4102B">
      <w:pPr>
        <w:spacing w:before="120"/>
        <w:jc w:val="both"/>
        <w:rPr>
          <w:rFonts w:ascii="Arial" w:hAnsi="Arial" w:cs="Arial"/>
          <w:lang w:eastAsia="zh-CN"/>
        </w:rPr>
      </w:pPr>
      <w:r>
        <w:rPr>
          <w:rFonts w:ascii="Arial" w:hAnsi="Arial" w:cs="Arial"/>
          <w:b/>
          <w:bCs/>
        </w:rPr>
        <w:t xml:space="preserve">Question 2: Can the </w:t>
      </w:r>
      <w:r w:rsidR="00BC1259">
        <w:rPr>
          <w:rFonts w:ascii="Arial" w:hAnsi="Arial" w:cs="Arial"/>
          <w:b/>
          <w:bCs/>
        </w:rPr>
        <w:t>FTP-3</w:t>
      </w:r>
      <w:r w:rsidR="009352D3">
        <w:rPr>
          <w:rFonts w:ascii="Arial" w:hAnsi="Arial" w:cs="Arial"/>
          <w:b/>
          <w:bCs/>
        </w:rPr>
        <w:t xml:space="preserve"> </w:t>
      </w:r>
      <w:r>
        <w:rPr>
          <w:rFonts w:ascii="Arial" w:hAnsi="Arial" w:cs="Arial"/>
          <w:b/>
          <w:bCs/>
        </w:rPr>
        <w:t xml:space="preserve">traffic model defined in TR 38.840 be reused for this SI.  What, if any, modification is needed e.g. mean arrival rate? For heartbeat traffic model, which option should be adopted for evaluation? </w:t>
      </w:r>
    </w:p>
    <w:tbl>
      <w:tblPr>
        <w:tblStyle w:val="TableGrid"/>
        <w:tblW w:w="9631" w:type="dxa"/>
        <w:tblLayout w:type="fixed"/>
        <w:tblLook w:val="04A0" w:firstRow="1" w:lastRow="0" w:firstColumn="1" w:lastColumn="0" w:noHBand="0" w:noVBand="1"/>
      </w:tblPr>
      <w:tblGrid>
        <w:gridCol w:w="1937"/>
        <w:gridCol w:w="7694"/>
      </w:tblGrid>
      <w:tr w:rsidR="003E329F" w14:paraId="405E5163" w14:textId="77777777">
        <w:tc>
          <w:tcPr>
            <w:tcW w:w="1937" w:type="dxa"/>
            <w:shd w:val="clear" w:color="auto" w:fill="D9D9D9" w:themeFill="background1" w:themeFillShade="D9"/>
          </w:tcPr>
          <w:p w14:paraId="7722609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7CE03501" w14:textId="77777777" w:rsidR="003E329F" w:rsidRDefault="00F4102B">
            <w:pPr>
              <w:spacing w:after="0"/>
              <w:rPr>
                <w:rFonts w:ascii="Arial" w:hAnsi="Arial" w:cs="Arial"/>
                <w:b/>
                <w:bCs/>
              </w:rPr>
            </w:pPr>
            <w:r>
              <w:rPr>
                <w:rFonts w:ascii="Arial" w:hAnsi="Arial" w:cs="Arial"/>
                <w:b/>
                <w:bCs/>
              </w:rPr>
              <w:t>Comments</w:t>
            </w:r>
          </w:p>
        </w:tc>
      </w:tr>
      <w:tr w:rsidR="003E329F" w14:paraId="550B3DCC" w14:textId="77777777">
        <w:tc>
          <w:tcPr>
            <w:tcW w:w="1937" w:type="dxa"/>
          </w:tcPr>
          <w:p w14:paraId="7D651DB3" w14:textId="77777777" w:rsidR="003E329F" w:rsidRDefault="00F4102B">
            <w:pPr>
              <w:spacing w:after="0"/>
              <w:rPr>
                <w:rFonts w:ascii="Arial" w:hAnsi="Arial" w:cs="Arial"/>
              </w:rPr>
            </w:pPr>
            <w:r>
              <w:rPr>
                <w:rFonts w:hint="eastAsia"/>
                <w:lang w:eastAsia="zh-CN"/>
              </w:rPr>
              <w:t>v</w:t>
            </w:r>
            <w:r>
              <w:rPr>
                <w:lang w:eastAsia="zh-CN"/>
              </w:rPr>
              <w:t>ivo</w:t>
            </w:r>
          </w:p>
        </w:tc>
        <w:tc>
          <w:tcPr>
            <w:tcW w:w="7694" w:type="dxa"/>
          </w:tcPr>
          <w:p w14:paraId="2B315AF5" w14:textId="77777777" w:rsidR="003E329F" w:rsidRDefault="00F4102B">
            <w:pPr>
              <w:spacing w:after="0"/>
              <w:rPr>
                <w:lang w:eastAsia="zh-CN"/>
              </w:rPr>
            </w:pPr>
            <w:r>
              <w:rPr>
                <w:rFonts w:hint="eastAsia"/>
                <w:lang w:eastAsia="zh-CN"/>
              </w:rPr>
              <w:t>W</w:t>
            </w:r>
            <w:r>
              <w:rPr>
                <w:lang w:eastAsia="zh-CN"/>
              </w:rPr>
              <w:t>e think the existing IM traffic model in TR38.840 can be reused.</w:t>
            </w:r>
          </w:p>
          <w:p w14:paraId="1F7B3775" w14:textId="77777777" w:rsidR="003E329F" w:rsidRDefault="00F4102B">
            <w:pPr>
              <w:spacing w:after="0"/>
              <w:rPr>
                <w:rFonts w:ascii="Arial" w:hAnsi="Arial" w:cs="Arial"/>
                <w:lang w:eastAsia="zh-CN"/>
              </w:rPr>
            </w:pPr>
            <w:r>
              <w:rPr>
                <w:rFonts w:hint="eastAsia"/>
                <w:lang w:eastAsia="zh-CN"/>
              </w:rPr>
              <w:t>I</w:t>
            </w:r>
            <w:r>
              <w:rPr>
                <w:lang w:eastAsia="zh-CN"/>
              </w:rPr>
              <w:t xml:space="preserve">n the two proposed heartbeat model, the mean arrival rate is very diverging, especially we are not sure why a dense arrival rate as 100ms is considered as </w:t>
            </w:r>
            <w:proofErr w:type="gramStart"/>
            <w:r>
              <w:rPr>
                <w:lang w:eastAsia="zh-CN"/>
              </w:rPr>
              <w:t>an</w:t>
            </w:r>
            <w:proofErr w:type="gramEnd"/>
            <w:r>
              <w:rPr>
                <w:lang w:eastAsia="zh-CN"/>
              </w:rPr>
              <w:t xml:space="preserve"> heartbeat traffic.</w:t>
            </w:r>
          </w:p>
        </w:tc>
      </w:tr>
      <w:tr w:rsidR="003E329F" w14:paraId="51A7BD32" w14:textId="77777777">
        <w:tc>
          <w:tcPr>
            <w:tcW w:w="1937" w:type="dxa"/>
          </w:tcPr>
          <w:p w14:paraId="2B4EA117" w14:textId="77777777" w:rsidR="003E329F" w:rsidRDefault="00F4102B">
            <w:pPr>
              <w:spacing w:after="0"/>
              <w:rPr>
                <w:rFonts w:ascii="Arial" w:hAnsi="Arial" w:cs="Arial"/>
              </w:rPr>
            </w:pPr>
            <w:r>
              <w:rPr>
                <w:rFonts w:ascii="Arial" w:hAnsi="Arial" w:cs="Arial"/>
              </w:rPr>
              <w:t>OPPO</w:t>
            </w:r>
          </w:p>
        </w:tc>
        <w:tc>
          <w:tcPr>
            <w:tcW w:w="7694" w:type="dxa"/>
          </w:tcPr>
          <w:p w14:paraId="0286AB01" w14:textId="77777777" w:rsidR="003E329F" w:rsidRDefault="00F4102B">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RedCap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035AE8F5" w14:textId="77777777" w:rsidR="003E329F" w:rsidRDefault="00F4102B">
            <w:pPr>
              <w:spacing w:after="0"/>
              <w:rPr>
                <w:rFonts w:ascii="Arial" w:hAnsi="Arial" w:cs="Arial"/>
              </w:rPr>
            </w:pPr>
            <w:r>
              <w:rPr>
                <w:rFonts w:ascii="Arial" w:hAnsi="Arial" w:cs="Arial"/>
                <w:lang w:eastAsia="zh-CN"/>
              </w:rPr>
              <w:t>. In that sense the Option2 would be preferred.</w:t>
            </w:r>
          </w:p>
        </w:tc>
      </w:tr>
      <w:tr w:rsidR="003E329F" w14:paraId="06850C8D" w14:textId="77777777">
        <w:tc>
          <w:tcPr>
            <w:tcW w:w="1937" w:type="dxa"/>
          </w:tcPr>
          <w:p w14:paraId="2B120EDB" w14:textId="77777777" w:rsidR="003E329F" w:rsidRDefault="00F4102B">
            <w:pPr>
              <w:spacing w:after="0"/>
              <w:rPr>
                <w:rFonts w:ascii="Arial" w:hAnsi="Arial" w:cs="Arial"/>
              </w:rPr>
            </w:pPr>
            <w:r>
              <w:rPr>
                <w:rFonts w:ascii="Arial" w:hAnsi="Arial" w:cs="Arial"/>
              </w:rPr>
              <w:t>Fraunhofer</w:t>
            </w:r>
          </w:p>
        </w:tc>
        <w:tc>
          <w:tcPr>
            <w:tcW w:w="7694" w:type="dxa"/>
          </w:tcPr>
          <w:p w14:paraId="6ED0C118" w14:textId="77777777" w:rsidR="003E329F" w:rsidRDefault="00F4102B">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598CB83E" w14:textId="77777777" w:rsidR="003E329F" w:rsidRDefault="00F4102B">
            <w:pPr>
              <w:spacing w:after="0"/>
              <w:rPr>
                <w:rFonts w:ascii="Arial" w:hAnsi="Arial" w:cs="Arial"/>
              </w:rPr>
            </w:pPr>
            <w:r>
              <w:rPr>
                <w:rFonts w:ascii="Arial" w:hAnsi="Arial" w:cs="Arial"/>
              </w:rPr>
              <w:t xml:space="preserve">In case of heartbeat traffic, we propose to rename the traffic model because “heartbeat” for wearables might be a </w:t>
            </w:r>
            <w:proofErr w:type="gramStart"/>
            <w:r>
              <w:rPr>
                <w:rFonts w:ascii="Arial" w:hAnsi="Arial" w:cs="Arial"/>
              </w:rPr>
              <w:t>total</w:t>
            </w:r>
            <w:proofErr w:type="gramEnd"/>
            <w:r>
              <w:rPr>
                <w:rFonts w:ascii="Arial" w:hAnsi="Arial" w:cs="Arial"/>
              </w:rPr>
              <w:t xml:space="preserve"> different use case than the “keep alive signal” to a server that was described in [4].</w:t>
            </w:r>
          </w:p>
        </w:tc>
      </w:tr>
      <w:tr w:rsidR="003E329F" w14:paraId="00F97D38" w14:textId="77777777">
        <w:tc>
          <w:tcPr>
            <w:tcW w:w="1937" w:type="dxa"/>
          </w:tcPr>
          <w:p w14:paraId="393F3186" w14:textId="77777777" w:rsidR="003E329F" w:rsidRDefault="00F4102B">
            <w:pPr>
              <w:spacing w:after="0"/>
              <w:rPr>
                <w:rFonts w:ascii="Arial" w:hAnsi="Arial" w:cs="Arial"/>
              </w:rPr>
            </w:pPr>
            <w:r>
              <w:rPr>
                <w:rFonts w:ascii="Arial" w:hAnsi="Arial" w:cs="Arial"/>
              </w:rPr>
              <w:t>Futurewei</w:t>
            </w:r>
          </w:p>
        </w:tc>
        <w:tc>
          <w:tcPr>
            <w:tcW w:w="7694" w:type="dxa"/>
          </w:tcPr>
          <w:p w14:paraId="485BB347" w14:textId="77777777" w:rsidR="003E329F" w:rsidRDefault="00F4102B">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E329F" w14:paraId="03948FEB" w14:textId="77777777">
        <w:tc>
          <w:tcPr>
            <w:tcW w:w="1937" w:type="dxa"/>
          </w:tcPr>
          <w:p w14:paraId="7E457953" w14:textId="77777777" w:rsidR="003E329F" w:rsidRDefault="00F4102B">
            <w:pPr>
              <w:spacing w:after="0"/>
              <w:rPr>
                <w:rFonts w:ascii="Arial" w:hAnsi="Arial" w:cs="Arial"/>
              </w:rPr>
            </w:pPr>
            <w:r>
              <w:rPr>
                <w:rFonts w:ascii="Arial" w:hAnsi="Arial" w:cs="Arial"/>
              </w:rPr>
              <w:t>SONY</w:t>
            </w:r>
          </w:p>
        </w:tc>
        <w:tc>
          <w:tcPr>
            <w:tcW w:w="7694" w:type="dxa"/>
          </w:tcPr>
          <w:p w14:paraId="4A4C56E5" w14:textId="77777777" w:rsidR="003E329F" w:rsidRDefault="00F4102B">
            <w:pPr>
              <w:spacing w:after="0"/>
              <w:rPr>
                <w:rFonts w:ascii="Arial" w:hAnsi="Arial" w:cs="Arial"/>
              </w:rPr>
            </w:pPr>
            <w:r>
              <w:rPr>
                <w:rFonts w:ascii="Arial" w:hAnsi="Arial" w:cs="Arial"/>
              </w:rPr>
              <w:t>Shouldn’t this question be referring to the FTP-3 traffic model (as per the paragraph and heading above)?</w:t>
            </w:r>
          </w:p>
          <w:p w14:paraId="6DAE6A3A" w14:textId="77777777" w:rsidR="003E329F" w:rsidRDefault="003E329F">
            <w:pPr>
              <w:spacing w:after="0"/>
              <w:rPr>
                <w:rFonts w:ascii="Arial" w:hAnsi="Arial" w:cs="Arial"/>
              </w:rPr>
            </w:pPr>
          </w:p>
          <w:p w14:paraId="572E2782" w14:textId="77777777" w:rsidR="003E329F" w:rsidRDefault="00F4102B">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20AE8A8F" w14:textId="77777777" w:rsidR="003E329F" w:rsidRDefault="003E329F">
            <w:pPr>
              <w:spacing w:after="0"/>
              <w:rPr>
                <w:rFonts w:ascii="Arial" w:hAnsi="Arial" w:cs="Arial"/>
              </w:rPr>
            </w:pPr>
          </w:p>
          <w:p w14:paraId="63064BBD" w14:textId="77777777" w:rsidR="003E329F" w:rsidRDefault="003E329F">
            <w:pPr>
              <w:spacing w:after="0"/>
              <w:rPr>
                <w:rFonts w:ascii="Arial" w:hAnsi="Arial" w:cs="Arial"/>
              </w:rPr>
            </w:pPr>
          </w:p>
        </w:tc>
      </w:tr>
      <w:tr w:rsidR="003E329F" w14:paraId="396F97B8" w14:textId="77777777">
        <w:tc>
          <w:tcPr>
            <w:tcW w:w="1937" w:type="dxa"/>
          </w:tcPr>
          <w:p w14:paraId="7561E051" w14:textId="77777777" w:rsidR="003E329F" w:rsidRDefault="00F4102B">
            <w:pPr>
              <w:spacing w:after="0"/>
              <w:rPr>
                <w:rFonts w:ascii="Arial" w:hAnsi="Arial" w:cs="Arial"/>
              </w:rPr>
            </w:pPr>
            <w:r>
              <w:rPr>
                <w:rFonts w:ascii="Arial" w:hAnsi="Arial" w:cs="Arial"/>
              </w:rPr>
              <w:t>Ericsson</w:t>
            </w:r>
          </w:p>
        </w:tc>
        <w:tc>
          <w:tcPr>
            <w:tcW w:w="7694" w:type="dxa"/>
          </w:tcPr>
          <w:p w14:paraId="46E77B3C" w14:textId="77777777" w:rsidR="003E329F" w:rsidRDefault="00F4102B">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E329F" w14:paraId="22DAA304" w14:textId="77777777">
        <w:tc>
          <w:tcPr>
            <w:tcW w:w="1937" w:type="dxa"/>
          </w:tcPr>
          <w:p w14:paraId="091C4F67"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1E1EE8EE" w14:textId="77777777" w:rsidR="003E329F" w:rsidRDefault="00F4102B">
            <w:pPr>
              <w:spacing w:after="0"/>
              <w:rPr>
                <w:rFonts w:ascii="Arial" w:hAnsi="Arial" w:cs="Arial"/>
              </w:rPr>
            </w:pPr>
            <w:r>
              <w:rPr>
                <w:rFonts w:ascii="Arial" w:hAnsi="Arial" w:cs="Arial"/>
              </w:rPr>
              <w:t>Probably "VoIP traffic model" in the question would be typo of "FTP-3 model". Yes, we are ok with TR 38.840 model.</w:t>
            </w:r>
          </w:p>
        </w:tc>
      </w:tr>
      <w:tr w:rsidR="003E329F" w14:paraId="4118883F" w14:textId="77777777">
        <w:tc>
          <w:tcPr>
            <w:tcW w:w="1937" w:type="dxa"/>
          </w:tcPr>
          <w:p w14:paraId="38AC9EE7" w14:textId="77777777" w:rsidR="003E329F" w:rsidRDefault="00F4102B">
            <w:pPr>
              <w:spacing w:after="0"/>
              <w:rPr>
                <w:lang w:eastAsia="zh-CN"/>
              </w:rPr>
            </w:pPr>
            <w:r>
              <w:rPr>
                <w:lang w:eastAsia="zh-CN"/>
              </w:rPr>
              <w:t>CATT</w:t>
            </w:r>
          </w:p>
        </w:tc>
        <w:tc>
          <w:tcPr>
            <w:tcW w:w="7694" w:type="dxa"/>
          </w:tcPr>
          <w:p w14:paraId="5158E493" w14:textId="77777777" w:rsidR="003E329F" w:rsidRDefault="00F4102B">
            <w:pPr>
              <w:spacing w:after="0"/>
              <w:rPr>
                <w:lang w:eastAsia="zh-CN"/>
              </w:rPr>
            </w:pPr>
            <w:r>
              <w:rPr>
                <w:rFonts w:hint="eastAsia"/>
                <w:lang w:eastAsia="zh-CN"/>
              </w:rPr>
              <w:t>For IM traffic model, option 2 is preferred. Not sure why an interval time as large as 640s, i.e. more than 10 minutes, can be assumed for IM.</w:t>
            </w:r>
          </w:p>
          <w:p w14:paraId="5A45C161" w14:textId="77777777" w:rsidR="003E329F" w:rsidRDefault="00F4102B">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E329F" w14:paraId="27B18218" w14:textId="77777777">
        <w:tc>
          <w:tcPr>
            <w:tcW w:w="1937" w:type="dxa"/>
          </w:tcPr>
          <w:p w14:paraId="652FA2D7" w14:textId="77777777" w:rsidR="003E329F" w:rsidRDefault="00F4102B">
            <w:pPr>
              <w:spacing w:after="0"/>
              <w:rPr>
                <w:rFonts w:ascii="Arial" w:hAnsi="Arial" w:cs="Arial"/>
              </w:rPr>
            </w:pPr>
            <w:r>
              <w:rPr>
                <w:rFonts w:ascii="Arial" w:hAnsi="Arial" w:cs="Arial"/>
              </w:rPr>
              <w:t>InterDigital</w:t>
            </w:r>
          </w:p>
        </w:tc>
        <w:tc>
          <w:tcPr>
            <w:tcW w:w="7694" w:type="dxa"/>
          </w:tcPr>
          <w:p w14:paraId="6F86F6A8" w14:textId="77777777" w:rsidR="003E329F" w:rsidRDefault="00F4102B">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E329F" w14:paraId="551754BC" w14:textId="77777777">
        <w:tc>
          <w:tcPr>
            <w:tcW w:w="1937" w:type="dxa"/>
          </w:tcPr>
          <w:p w14:paraId="5FD89E52" w14:textId="77777777" w:rsidR="003E329F" w:rsidRDefault="00F4102B">
            <w:pPr>
              <w:spacing w:after="0"/>
              <w:rPr>
                <w:rFonts w:ascii="Arial" w:hAnsi="Arial" w:cs="Arial"/>
              </w:rPr>
            </w:pPr>
            <w:r>
              <w:rPr>
                <w:rFonts w:ascii="Arial" w:hAnsi="Arial" w:cs="Arial"/>
              </w:rPr>
              <w:t>Samsung</w:t>
            </w:r>
          </w:p>
        </w:tc>
        <w:tc>
          <w:tcPr>
            <w:tcW w:w="7694" w:type="dxa"/>
          </w:tcPr>
          <w:p w14:paraId="143E9432" w14:textId="77777777" w:rsidR="003E329F" w:rsidRDefault="00F4102B">
            <w:pPr>
              <w:spacing w:after="0"/>
              <w:rPr>
                <w:rFonts w:ascii="Arial" w:hAnsi="Arial" w:cs="Arial"/>
                <w:lang w:eastAsia="zh-CN"/>
              </w:rPr>
            </w:pPr>
            <w:r>
              <w:rPr>
                <w:rFonts w:ascii="Arial" w:hAnsi="Arial" w:cs="Arial"/>
              </w:rPr>
              <w:t>We are OK to reuse IM traffic model in TR38.</w:t>
            </w:r>
            <w:proofErr w:type="gramStart"/>
            <w:r>
              <w:rPr>
                <w:rFonts w:ascii="Arial" w:hAnsi="Arial" w:cs="Arial"/>
              </w:rPr>
              <w:t>840, and</w:t>
            </w:r>
            <w:proofErr w:type="gramEnd"/>
            <w:r>
              <w:rPr>
                <w:rFonts w:ascii="Arial" w:hAnsi="Arial" w:cs="Arial"/>
              </w:rPr>
              <w:t xml:space="preserve"> are also open to update mean arrival rate </w:t>
            </w:r>
            <w:r>
              <w:rPr>
                <w:rFonts w:ascii="Arial" w:hAnsi="Arial" w:cs="Arial"/>
                <w:lang w:eastAsia="zh-CN"/>
              </w:rPr>
              <w:t>be in line with RedCap traffic requirements.</w:t>
            </w:r>
          </w:p>
          <w:p w14:paraId="3FC804ED" w14:textId="77777777" w:rsidR="003E329F" w:rsidRDefault="003E329F">
            <w:pPr>
              <w:spacing w:after="0"/>
              <w:rPr>
                <w:rFonts w:ascii="Arial" w:hAnsi="Arial" w:cs="Arial"/>
              </w:rPr>
            </w:pPr>
          </w:p>
          <w:p w14:paraId="7771CBDD" w14:textId="77777777" w:rsidR="003E329F" w:rsidRDefault="00F4102B">
            <w:pPr>
              <w:spacing w:after="0"/>
              <w:rPr>
                <w:rFonts w:ascii="Arial" w:hAnsi="Arial" w:cs="Arial"/>
              </w:rPr>
            </w:pPr>
            <w:r>
              <w:rPr>
                <w:rFonts w:ascii="Arial" w:hAnsi="Arial" w:cs="Arial"/>
              </w:rPr>
              <w:t xml:space="preserve">Option 2 captured for Heartbeat was </w:t>
            </w:r>
            <w:proofErr w:type="gramStart"/>
            <w:r>
              <w:rPr>
                <w:rFonts w:ascii="Arial" w:hAnsi="Arial" w:cs="Arial"/>
              </w:rPr>
              <w:t>actually used</w:t>
            </w:r>
            <w:proofErr w:type="gramEnd"/>
            <w:r>
              <w:rPr>
                <w:rFonts w:ascii="Arial" w:hAnsi="Arial" w:cs="Arial"/>
              </w:rPr>
              <w:t xml:space="preserve"> for process monitoring in our contribution according to the agreement from last meeting. It’s based on based on periodic deterministic communication instead of FTP-3 model. </w:t>
            </w:r>
          </w:p>
          <w:p w14:paraId="63A6E055" w14:textId="77777777" w:rsidR="003E329F" w:rsidRDefault="003E329F">
            <w:pPr>
              <w:spacing w:after="0"/>
              <w:rPr>
                <w:rFonts w:ascii="Arial" w:hAnsi="Arial" w:cs="Arial"/>
              </w:rPr>
            </w:pPr>
          </w:p>
          <w:p w14:paraId="13F9113F" w14:textId="77777777" w:rsidR="003E329F" w:rsidRDefault="00F4102B">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reuse the DRX setting for IM, i.e. (DRX cycle, ON duration, </w:t>
            </w:r>
            <w:proofErr w:type="spellStart"/>
            <w:r>
              <w:rPr>
                <w:rFonts w:ascii="Arial" w:hAnsi="Arial" w:cs="Arial"/>
              </w:rPr>
              <w:t>inActivityTimer</w:t>
            </w:r>
            <w:proofErr w:type="spellEnd"/>
            <w:r>
              <w:rPr>
                <w:rFonts w:ascii="Arial" w:hAnsi="Arial" w:cs="Arial"/>
              </w:rPr>
              <w:t xml:space="preserve">) = (320ms, 10ms, 80ms), and DRX setting for process monitoring to be (DRX cycle, ON duration, </w:t>
            </w:r>
            <w:proofErr w:type="spellStart"/>
            <w:r>
              <w:rPr>
                <w:rFonts w:ascii="Arial" w:hAnsi="Arial" w:cs="Arial"/>
              </w:rPr>
              <w:t>inActivityTimer</w:t>
            </w:r>
            <w:proofErr w:type="spellEnd"/>
            <w:r>
              <w:rPr>
                <w:rFonts w:ascii="Arial" w:hAnsi="Arial" w:cs="Arial"/>
              </w:rPr>
              <w:t>) = (100ms, [1]</w:t>
            </w:r>
            <w:proofErr w:type="spellStart"/>
            <w:r>
              <w:rPr>
                <w:rFonts w:ascii="Arial" w:hAnsi="Arial" w:cs="Arial"/>
              </w:rPr>
              <w:t>ms</w:t>
            </w:r>
            <w:proofErr w:type="spellEnd"/>
            <w:r>
              <w:rPr>
                <w:rFonts w:ascii="Arial" w:hAnsi="Arial" w:cs="Arial"/>
              </w:rPr>
              <w:t xml:space="preserve">, [1]ms). </w:t>
            </w:r>
          </w:p>
        </w:tc>
      </w:tr>
      <w:tr w:rsidR="003E329F" w14:paraId="77C4F1AE" w14:textId="77777777">
        <w:tc>
          <w:tcPr>
            <w:tcW w:w="1937" w:type="dxa"/>
          </w:tcPr>
          <w:p w14:paraId="7B1A88A2" w14:textId="77777777" w:rsidR="003E329F" w:rsidRDefault="00F4102B">
            <w:pPr>
              <w:spacing w:after="0"/>
              <w:rPr>
                <w:rFonts w:ascii="Arial" w:hAnsi="Arial" w:cs="Arial"/>
              </w:rPr>
            </w:pPr>
            <w:r>
              <w:t>Qualcomm</w:t>
            </w:r>
          </w:p>
        </w:tc>
        <w:tc>
          <w:tcPr>
            <w:tcW w:w="7694" w:type="dxa"/>
          </w:tcPr>
          <w:p w14:paraId="43F8B4F9" w14:textId="77777777" w:rsidR="003E329F" w:rsidRDefault="00F4102B">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14:paraId="374393B1" w14:textId="77777777" w:rsidR="003E329F" w:rsidRDefault="00F4102B">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3685C1F8" w14:textId="77777777" w:rsidR="003E329F" w:rsidRDefault="00F4102B">
            <w:pPr>
              <w:pStyle w:val="ListParagraph"/>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446F2AAC" w14:textId="77777777" w:rsidR="003E329F" w:rsidRDefault="00F4102B">
            <w:pPr>
              <w:spacing w:after="0"/>
              <w:rPr>
                <w:rFonts w:ascii="Arial" w:hAnsi="Arial" w:cs="Arial"/>
              </w:rPr>
            </w:pPr>
            <w:r>
              <w:rPr>
                <w:rFonts w:ascii="Arial" w:hAnsi="Arial" w:cs="Arial"/>
              </w:rPr>
              <w:t xml:space="preserve">A minor issue is the “Mean Arrival Rate” should be “inter arrival time” </w:t>
            </w:r>
          </w:p>
        </w:tc>
      </w:tr>
      <w:tr w:rsidR="003E329F" w14:paraId="181359FF" w14:textId="77777777">
        <w:tc>
          <w:tcPr>
            <w:tcW w:w="1937" w:type="dxa"/>
          </w:tcPr>
          <w:p w14:paraId="5978A150"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03D152B5" w14:textId="77777777" w:rsidR="003E329F" w:rsidRDefault="00F4102B">
            <w:pPr>
              <w:pStyle w:val="ListParagraph"/>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w:t>
            </w:r>
            <w:proofErr w:type="gramStart"/>
            <w:r>
              <w:rPr>
                <w:rFonts w:ascii="Arial" w:hAnsi="Arial" w:cs="Arial"/>
                <w:lang w:eastAsia="zh-CN"/>
              </w:rPr>
              <w:t>does</w:t>
            </w:r>
            <w:proofErr w:type="gramEnd"/>
            <w:r>
              <w:rPr>
                <w:rFonts w:ascii="Arial" w:hAnsi="Arial" w:cs="Arial"/>
                <w:lang w:eastAsia="zh-CN"/>
              </w:rPr>
              <w:t xml:space="preserve"> not arrive very frequently like in eMBB case. Therefore, we propose to use the option1. </w:t>
            </w:r>
          </w:p>
          <w:p w14:paraId="105E98AA" w14:textId="77777777" w:rsidR="003E329F" w:rsidRDefault="00F4102B">
            <w:pPr>
              <w:pStyle w:val="ListParagraph"/>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E329F" w14:paraId="11FC13F1" w14:textId="77777777">
        <w:tc>
          <w:tcPr>
            <w:tcW w:w="1937" w:type="dxa"/>
          </w:tcPr>
          <w:p w14:paraId="397053DE"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54E4963" w14:textId="77777777" w:rsidR="003E329F" w:rsidRDefault="00F4102B">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14:paraId="4762175B" w14:textId="77777777" w:rsidR="003E329F" w:rsidRDefault="003E329F">
            <w:pPr>
              <w:spacing w:after="0"/>
              <w:rPr>
                <w:rFonts w:ascii="Arial" w:hAnsi="Arial" w:cs="Arial"/>
              </w:rPr>
            </w:pPr>
          </w:p>
          <w:p w14:paraId="1926E756" w14:textId="77777777" w:rsidR="003E329F" w:rsidRDefault="00F4102B">
            <w:pPr>
              <w:spacing w:after="0"/>
              <w:rPr>
                <w:rFonts w:ascii="Arial" w:hAnsi="Arial" w:cs="Arial"/>
              </w:rPr>
            </w:pPr>
            <w:r>
              <w:rPr>
                <w:rFonts w:ascii="Arial" w:hAnsi="Arial" w:cs="Arial"/>
              </w:rPr>
              <w:t xml:space="preserve">Regarding model for heartbeat, we think more discussion and clarification are needed for the parameters listed in the options. As Samsung mentioned, values in Option 2 for </w:t>
            </w:r>
            <w:proofErr w:type="spellStart"/>
            <w:r>
              <w:rPr>
                <w:rFonts w:ascii="Arial" w:hAnsi="Arial" w:cs="Arial"/>
              </w:rPr>
              <w:t>Hearbeat</w:t>
            </w:r>
            <w:proofErr w:type="spellEnd"/>
            <w:r>
              <w:rPr>
                <w:rFonts w:ascii="Arial" w:hAnsi="Arial" w:cs="Arial"/>
              </w:rPr>
              <w:t xml:space="preserve"> is </w:t>
            </w:r>
            <w:proofErr w:type="gramStart"/>
            <w:r>
              <w:rPr>
                <w:rFonts w:ascii="Arial" w:hAnsi="Arial" w:cs="Arial"/>
              </w:rPr>
              <w:t>actually not</w:t>
            </w:r>
            <w:proofErr w:type="gramEnd"/>
            <w:r>
              <w:rPr>
                <w:rFonts w:ascii="Arial" w:hAnsi="Arial" w:cs="Arial"/>
              </w:rPr>
              <w:t xml:space="preserve"> for FTP 3 model. On the other hand, mean arrival time of 300s seems quite large. </w:t>
            </w:r>
            <w:proofErr w:type="gramStart"/>
            <w:r>
              <w:rPr>
                <w:rFonts w:ascii="Arial" w:hAnsi="Arial" w:cs="Arial"/>
              </w:rPr>
              <w:t>So</w:t>
            </w:r>
            <w:proofErr w:type="gramEnd"/>
            <w:r>
              <w:rPr>
                <w:rFonts w:ascii="Arial" w:hAnsi="Arial" w:cs="Arial"/>
              </w:rPr>
              <w:t xml:space="preserve"> we suggest to keep this model FFS for now.</w:t>
            </w:r>
          </w:p>
          <w:p w14:paraId="04858997" w14:textId="77777777" w:rsidR="003E329F" w:rsidRDefault="003E329F">
            <w:pPr>
              <w:pStyle w:val="ListParagraph"/>
              <w:spacing w:after="0"/>
              <w:ind w:left="360"/>
              <w:rPr>
                <w:rFonts w:ascii="Arial" w:hAnsi="Arial" w:cs="Arial"/>
                <w:lang w:eastAsia="zh-CN"/>
              </w:rPr>
            </w:pPr>
          </w:p>
        </w:tc>
      </w:tr>
      <w:tr w:rsidR="003E329F" w14:paraId="137C93AA" w14:textId="77777777">
        <w:tc>
          <w:tcPr>
            <w:tcW w:w="1937" w:type="dxa"/>
          </w:tcPr>
          <w:p w14:paraId="0E95ACDE" w14:textId="77777777" w:rsidR="003E329F" w:rsidRDefault="00F4102B">
            <w:pPr>
              <w:spacing w:after="0"/>
              <w:rPr>
                <w:rFonts w:ascii="Arial" w:hAnsi="Arial" w:cs="Arial"/>
                <w:lang w:eastAsia="zh-CN"/>
              </w:rPr>
            </w:pPr>
            <w:r>
              <w:rPr>
                <w:rFonts w:hint="eastAsia"/>
                <w:lang w:eastAsia="zh-CN"/>
              </w:rPr>
              <w:t>S</w:t>
            </w:r>
            <w:r>
              <w:rPr>
                <w:lang w:eastAsia="zh-CN"/>
              </w:rPr>
              <w:t>harp</w:t>
            </w:r>
          </w:p>
        </w:tc>
        <w:tc>
          <w:tcPr>
            <w:tcW w:w="7694" w:type="dxa"/>
          </w:tcPr>
          <w:p w14:paraId="1F15697D" w14:textId="77777777" w:rsidR="003E329F" w:rsidRDefault="00F4102B">
            <w:pPr>
              <w:spacing w:after="0"/>
              <w:rPr>
                <w:rFonts w:ascii="Arial" w:hAnsi="Arial" w:cs="Arial"/>
              </w:rPr>
            </w:pPr>
            <w:r>
              <w:rPr>
                <w:rFonts w:ascii="Arial" w:hAnsi="Arial" w:cs="Arial"/>
              </w:rPr>
              <w:t>We are fine to reuse the FTP-3 model defined in TR 38.840. It might be a typo for this question.</w:t>
            </w:r>
          </w:p>
        </w:tc>
      </w:tr>
      <w:tr w:rsidR="003E329F" w14:paraId="0959866E" w14:textId="77777777">
        <w:tc>
          <w:tcPr>
            <w:tcW w:w="1937" w:type="dxa"/>
          </w:tcPr>
          <w:p w14:paraId="2D399D87" w14:textId="77777777" w:rsidR="003E329F" w:rsidRDefault="00F4102B">
            <w:pPr>
              <w:spacing w:after="0"/>
              <w:rPr>
                <w:lang w:eastAsia="zh-CN"/>
              </w:rPr>
            </w:pPr>
            <w:r>
              <w:rPr>
                <w:rFonts w:ascii="Arial" w:hAnsi="Arial" w:cs="Arial"/>
              </w:rPr>
              <w:t>Spreadtrum</w:t>
            </w:r>
          </w:p>
        </w:tc>
        <w:tc>
          <w:tcPr>
            <w:tcW w:w="7694" w:type="dxa"/>
          </w:tcPr>
          <w:p w14:paraId="165D036F" w14:textId="77777777" w:rsidR="003E329F" w:rsidRDefault="00F4102B">
            <w:pPr>
              <w:spacing w:after="0"/>
              <w:rPr>
                <w:rFonts w:ascii="Arial" w:hAnsi="Arial" w:cs="Arial"/>
              </w:rPr>
            </w:pPr>
            <w:r>
              <w:rPr>
                <w:rFonts w:ascii="Arial" w:hAnsi="Arial" w:cs="Arial"/>
              </w:rPr>
              <w:t>We shared the same views with Ericsson.</w:t>
            </w:r>
          </w:p>
        </w:tc>
      </w:tr>
      <w:tr w:rsidR="003E329F" w14:paraId="69FF9CCA" w14:textId="77777777">
        <w:tc>
          <w:tcPr>
            <w:tcW w:w="1937" w:type="dxa"/>
          </w:tcPr>
          <w:p w14:paraId="4A86D9EA"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3262C970"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w:t>
            </w:r>
            <w:proofErr w:type="spellStart"/>
            <w:r>
              <w:rPr>
                <w:rFonts w:ascii="Arial" w:hAnsi="Arial" w:cs="Arial" w:hint="eastAsia"/>
                <w:lang w:val="en-US" w:eastAsia="zh-CN"/>
              </w:rPr>
              <w:t>RedCap</w:t>
            </w:r>
            <w:proofErr w:type="spellEnd"/>
            <w:r>
              <w:rPr>
                <w:rFonts w:ascii="Arial" w:hAnsi="Arial" w:cs="Arial" w:hint="eastAsia"/>
                <w:lang w:val="en-US" w:eastAsia="zh-CN"/>
              </w:rPr>
              <w:t xml:space="preserve"> </w:t>
            </w:r>
            <w:proofErr w:type="spellStart"/>
            <w:proofErr w:type="gramStart"/>
            <w:r>
              <w:rPr>
                <w:rFonts w:ascii="Arial" w:hAnsi="Arial" w:cs="Arial" w:hint="eastAsia"/>
                <w:lang w:val="en-US" w:eastAsia="zh-CN"/>
              </w:rPr>
              <w:t>UE,e.g</w:t>
            </w:r>
            <w:proofErr w:type="spellEnd"/>
            <w:r>
              <w:rPr>
                <w:rFonts w:ascii="Arial" w:hAnsi="Arial" w:cs="Arial" w:hint="eastAsia"/>
                <w:lang w:val="en-US" w:eastAsia="zh-CN"/>
              </w:rPr>
              <w:t>.</w:t>
            </w:r>
            <w:proofErr w:type="gramEnd"/>
            <w:r>
              <w:rPr>
                <w:rFonts w:ascii="Arial" w:hAnsi="Arial" w:cs="Arial" w:hint="eastAsia"/>
                <w:lang w:val="en-US" w:eastAsia="zh-CN"/>
              </w:rPr>
              <w:t>, 100s.</w:t>
            </w:r>
          </w:p>
          <w:p w14:paraId="12D6A8F4"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14:paraId="501C5542" w14:textId="77777777" w:rsidR="003E329F" w:rsidRDefault="003E329F">
            <w:pPr>
              <w:pStyle w:val="ListParagraph"/>
              <w:spacing w:after="0"/>
              <w:ind w:left="0"/>
              <w:rPr>
                <w:rFonts w:ascii="Arial" w:hAnsi="Arial" w:cs="Arial"/>
              </w:rPr>
            </w:pPr>
          </w:p>
        </w:tc>
      </w:tr>
      <w:tr w:rsidR="00F4102B" w14:paraId="75752834" w14:textId="77777777">
        <w:tc>
          <w:tcPr>
            <w:tcW w:w="1937" w:type="dxa"/>
          </w:tcPr>
          <w:p w14:paraId="0E2EED18"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394A60ED" w14:textId="77777777" w:rsidR="00F4102B" w:rsidRDefault="00F4102B">
            <w:pPr>
              <w:spacing w:after="0"/>
              <w:rPr>
                <w:rFonts w:ascii="Arial" w:hAnsi="Arial" w:cs="Arial"/>
                <w:lang w:val="en-US" w:eastAsia="zh-CN"/>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xml:space="preserve">.  Though we suspect like others, the mean arrival rate should be much lower than 640s.  </w:t>
            </w:r>
          </w:p>
        </w:tc>
      </w:tr>
      <w:tr w:rsidR="00A171FC" w14:paraId="4A38167C" w14:textId="77777777">
        <w:tc>
          <w:tcPr>
            <w:tcW w:w="1937" w:type="dxa"/>
          </w:tcPr>
          <w:p w14:paraId="2A94575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17E86A06" w14:textId="77777777" w:rsidR="00A171FC" w:rsidRDefault="00A171FC" w:rsidP="00A171FC">
            <w:pPr>
              <w:spacing w:after="0"/>
              <w:rPr>
                <w:rFonts w:ascii="Arial" w:hAnsi="Arial" w:cs="Arial"/>
              </w:rPr>
            </w:pPr>
            <w:r>
              <w:rPr>
                <w:rFonts w:ascii="Arial" w:eastAsia="Malgun Gothic" w:hAnsi="Arial" w:cs="Arial"/>
                <w:lang w:eastAsia="ko-KR"/>
              </w:rPr>
              <w:t>Yes, the FTP-3 model can be reused and modifications for this SI can be further discussed.</w:t>
            </w:r>
          </w:p>
        </w:tc>
      </w:tr>
    </w:tbl>
    <w:p w14:paraId="64C376A0" w14:textId="77777777" w:rsidR="00BC1259" w:rsidRDefault="00BC1259">
      <w:pPr>
        <w:spacing w:before="120"/>
        <w:rPr>
          <w:rFonts w:ascii="Arial" w:hAnsi="Arial" w:cs="Arial"/>
          <w:lang w:eastAsia="zh-CN"/>
        </w:rPr>
      </w:pPr>
    </w:p>
    <w:p w14:paraId="39AAC153" w14:textId="77777777" w:rsidR="00AB00D2" w:rsidRDefault="00AB00D2">
      <w:pPr>
        <w:spacing w:before="120"/>
        <w:rPr>
          <w:rFonts w:ascii="Arial" w:hAnsi="Arial" w:cs="Arial"/>
          <w:lang w:eastAsia="zh-CN"/>
        </w:rPr>
      </w:pPr>
      <w:r>
        <w:rPr>
          <w:rFonts w:ascii="Arial" w:hAnsi="Arial" w:cs="Arial"/>
          <w:lang w:eastAsia="zh-CN"/>
        </w:rPr>
        <w:t xml:space="preserve">Regarding Question 2, it is clear majority views to reuse the model in TR 38.840 for instant message. </w:t>
      </w:r>
      <w:r w:rsidR="00713FB5">
        <w:rPr>
          <w:rFonts w:ascii="Arial" w:hAnsi="Arial" w:cs="Arial"/>
          <w:lang w:eastAsia="zh-CN"/>
        </w:rPr>
        <w:t xml:space="preserve">One company propose to consider </w:t>
      </w:r>
      <w:r w:rsidR="00713FB5">
        <w:rPr>
          <w:rFonts w:ascii="Arial" w:hAnsi="Arial" w:cs="Arial"/>
        </w:rPr>
        <w:t>100s mean arrival rate.</w:t>
      </w:r>
      <w:r w:rsidR="00EC0786">
        <w:rPr>
          <w:rFonts w:ascii="Arial" w:hAnsi="Arial" w:cs="Arial"/>
        </w:rPr>
        <w:t xml:space="preserve"> For heartbeat traffic model</w:t>
      </w:r>
      <w:r w:rsidR="00C54A6E">
        <w:rPr>
          <w:rFonts w:ascii="Arial" w:hAnsi="Arial" w:cs="Arial"/>
        </w:rPr>
        <w:t xml:space="preserve">, </w:t>
      </w:r>
      <w:r w:rsidR="00212881">
        <w:rPr>
          <w:rFonts w:ascii="Arial" w:hAnsi="Arial" w:cs="Arial"/>
        </w:rPr>
        <w:t xml:space="preserve">all </w:t>
      </w:r>
      <w:r w:rsidR="00C54A6E">
        <w:rPr>
          <w:rFonts w:ascii="Arial" w:hAnsi="Arial" w:cs="Arial"/>
        </w:rPr>
        <w:t>comments were made on inter-arrival time</w:t>
      </w:r>
      <w:r w:rsidR="006C761A">
        <w:rPr>
          <w:rFonts w:ascii="Arial" w:hAnsi="Arial" w:cs="Arial"/>
        </w:rPr>
        <w:t xml:space="preserve"> and no comment on the packet size, the following was</w:t>
      </w:r>
      <w:r w:rsidR="00212881">
        <w:rPr>
          <w:rFonts w:ascii="Arial" w:hAnsi="Arial" w:cs="Arial"/>
        </w:rPr>
        <w:t xml:space="preserve"> therefore</w:t>
      </w:r>
      <w:r w:rsidR="006C761A">
        <w:rPr>
          <w:rFonts w:ascii="Arial" w:hAnsi="Arial" w:cs="Arial"/>
        </w:rPr>
        <w:t xml:space="preserve"> proposed: </w:t>
      </w:r>
      <w:r w:rsidR="00C54A6E">
        <w:rPr>
          <w:rFonts w:ascii="Arial" w:hAnsi="Arial" w:cs="Arial"/>
        </w:rPr>
        <w:t xml:space="preserve">  </w:t>
      </w:r>
    </w:p>
    <w:p w14:paraId="66C767E3" w14:textId="77777777" w:rsidR="00BC1259" w:rsidRDefault="00C934E6" w:rsidP="00BC1259">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2: </w:t>
      </w:r>
    </w:p>
    <w:p w14:paraId="0AE96E66" w14:textId="77777777" w:rsidR="00C934E6" w:rsidRPr="00C75B3F" w:rsidRDefault="00BC1259" w:rsidP="00BC1259">
      <w:pPr>
        <w:pStyle w:val="ListParagraph"/>
        <w:numPr>
          <w:ilvl w:val="0"/>
          <w:numId w:val="22"/>
        </w:numPr>
        <w:spacing w:before="120"/>
        <w:rPr>
          <w:rFonts w:ascii="Arial" w:hAnsi="Arial" w:cs="Arial"/>
          <w:b/>
          <w:bCs/>
          <w:lang w:eastAsia="zh-CN"/>
        </w:rPr>
      </w:pPr>
      <w:r w:rsidRPr="00BC1259">
        <w:rPr>
          <w:rFonts w:ascii="Arial" w:hAnsi="Arial" w:cs="Arial"/>
          <w:b/>
          <w:bCs/>
          <w:highlight w:val="cyan"/>
          <w:lang w:eastAsia="zh-CN"/>
        </w:rPr>
        <w:t xml:space="preserve">Reuse </w:t>
      </w:r>
      <w:r w:rsidRPr="00BC1259">
        <w:rPr>
          <w:rFonts w:ascii="Arial" w:hAnsi="Arial" w:cs="Arial"/>
          <w:b/>
          <w:bCs/>
          <w:highlight w:val="cyan"/>
          <w:lang w:val="en-US"/>
        </w:rPr>
        <w:t xml:space="preserve">the </w:t>
      </w:r>
      <w:r w:rsidRPr="00BC1259">
        <w:rPr>
          <w:rFonts w:ascii="Arial" w:hAnsi="Arial" w:cs="Arial"/>
          <w:b/>
          <w:bCs/>
          <w:highlight w:val="cyan"/>
        </w:rPr>
        <w:t>Instant message traffic model</w:t>
      </w:r>
      <w:r w:rsidRPr="00BC1259">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14:paraId="383CE6FE" w14:textId="77777777" w:rsidR="00C75B3F" w:rsidRPr="00C75B3F" w:rsidRDefault="007F5E2C" w:rsidP="00BC1259">
      <w:pPr>
        <w:pStyle w:val="ListParagraph"/>
        <w:numPr>
          <w:ilvl w:val="0"/>
          <w:numId w:val="22"/>
        </w:numPr>
        <w:spacing w:before="120"/>
        <w:rPr>
          <w:rFonts w:ascii="Arial" w:hAnsi="Arial" w:cs="Arial"/>
          <w:b/>
          <w:bCs/>
          <w:highlight w:val="cyan"/>
          <w:lang w:val="en-US"/>
        </w:rPr>
      </w:pPr>
      <w:r>
        <w:rPr>
          <w:rFonts w:ascii="Arial" w:hAnsi="Arial" w:cs="Arial"/>
          <w:b/>
          <w:bCs/>
          <w:highlight w:val="cyan"/>
          <w:lang w:val="en-US"/>
        </w:rPr>
        <w:t xml:space="preserve">FFS: </w:t>
      </w:r>
      <w:r w:rsidR="00BA1EA7">
        <w:rPr>
          <w:rFonts w:ascii="Arial" w:hAnsi="Arial" w:cs="Arial"/>
          <w:b/>
          <w:bCs/>
          <w:highlight w:val="cyan"/>
          <w:lang w:val="en-US"/>
        </w:rPr>
        <w:t>‘</w:t>
      </w:r>
      <w:r w:rsidR="00C75B3F" w:rsidRPr="00C75B3F">
        <w:rPr>
          <w:rFonts w:ascii="Arial" w:hAnsi="Arial" w:cs="Arial"/>
          <w:b/>
          <w:bCs/>
          <w:highlight w:val="cyan"/>
          <w:lang w:val="en-US"/>
        </w:rPr>
        <w:t>heartbeat</w:t>
      </w:r>
      <w:r w:rsidR="00BA1EA7">
        <w:rPr>
          <w:rFonts w:ascii="Arial" w:hAnsi="Arial" w:cs="Arial"/>
          <w:b/>
          <w:bCs/>
          <w:highlight w:val="cyan"/>
          <w:lang w:val="en-US"/>
        </w:rPr>
        <w:t>’</w:t>
      </w:r>
      <w:r w:rsidR="00C75B3F" w:rsidRPr="00C75B3F">
        <w:rPr>
          <w:rFonts w:ascii="Arial" w:hAnsi="Arial" w:cs="Arial"/>
          <w:b/>
          <w:bCs/>
          <w:highlight w:val="cyan"/>
          <w:lang w:val="en-US"/>
        </w:rPr>
        <w:t xml:space="preserve"> </w:t>
      </w:r>
      <w:r w:rsidR="00C75B3F">
        <w:rPr>
          <w:rFonts w:ascii="Arial" w:hAnsi="Arial" w:cs="Arial"/>
          <w:b/>
          <w:bCs/>
          <w:highlight w:val="cyan"/>
          <w:lang w:val="en-US"/>
        </w:rPr>
        <w:t xml:space="preserve">traffic model </w:t>
      </w:r>
    </w:p>
    <w:tbl>
      <w:tblPr>
        <w:tblStyle w:val="TableGrid"/>
        <w:tblW w:w="0" w:type="auto"/>
        <w:tblLook w:val="04A0" w:firstRow="1" w:lastRow="0" w:firstColumn="1" w:lastColumn="0" w:noHBand="0" w:noVBand="1"/>
      </w:tblPr>
      <w:tblGrid>
        <w:gridCol w:w="1480"/>
        <w:gridCol w:w="1350"/>
        <w:gridCol w:w="6801"/>
      </w:tblGrid>
      <w:tr w:rsidR="00AB00D2" w:rsidRPr="00B868D3" w14:paraId="67E978E7" w14:textId="77777777" w:rsidTr="00FD7C24">
        <w:tc>
          <w:tcPr>
            <w:tcW w:w="1480" w:type="dxa"/>
            <w:shd w:val="clear" w:color="auto" w:fill="D9D9D9" w:themeFill="background1" w:themeFillShade="D9"/>
          </w:tcPr>
          <w:p w14:paraId="137670FF" w14:textId="77777777" w:rsidR="00AB00D2" w:rsidRPr="00B868D3" w:rsidRDefault="00AB00D2" w:rsidP="00FD7C24">
            <w:pPr>
              <w:rPr>
                <w:b/>
                <w:bCs/>
              </w:rPr>
            </w:pPr>
            <w:r w:rsidRPr="00B868D3">
              <w:rPr>
                <w:b/>
                <w:bCs/>
              </w:rPr>
              <w:t>Company</w:t>
            </w:r>
          </w:p>
        </w:tc>
        <w:tc>
          <w:tcPr>
            <w:tcW w:w="1350" w:type="dxa"/>
            <w:shd w:val="clear" w:color="auto" w:fill="D9D9D9" w:themeFill="background1" w:themeFillShade="D9"/>
          </w:tcPr>
          <w:p w14:paraId="41D9AE7E" w14:textId="77777777" w:rsidR="00AB00D2" w:rsidRPr="00B868D3" w:rsidRDefault="00AB00D2" w:rsidP="00FD7C24">
            <w:pPr>
              <w:rPr>
                <w:b/>
                <w:bCs/>
              </w:rPr>
            </w:pPr>
            <w:r>
              <w:rPr>
                <w:b/>
                <w:bCs/>
              </w:rPr>
              <w:t>Agree (Y/N)</w:t>
            </w:r>
          </w:p>
        </w:tc>
        <w:tc>
          <w:tcPr>
            <w:tcW w:w="6801" w:type="dxa"/>
            <w:shd w:val="clear" w:color="auto" w:fill="D9D9D9" w:themeFill="background1" w:themeFillShade="D9"/>
          </w:tcPr>
          <w:p w14:paraId="5707F907" w14:textId="77777777" w:rsidR="00AB00D2" w:rsidRPr="00B868D3" w:rsidRDefault="00AB00D2" w:rsidP="00FD7C24">
            <w:pPr>
              <w:rPr>
                <w:b/>
                <w:bCs/>
              </w:rPr>
            </w:pPr>
            <w:r w:rsidRPr="00B868D3">
              <w:rPr>
                <w:b/>
                <w:bCs/>
              </w:rPr>
              <w:t>Comments</w:t>
            </w:r>
          </w:p>
        </w:tc>
      </w:tr>
      <w:tr w:rsidR="00850E9F" w:rsidRPr="00B868D3" w14:paraId="5A67E615" w14:textId="77777777" w:rsidTr="00FD7C24">
        <w:trPr>
          <w:trHeight w:val="251"/>
        </w:trPr>
        <w:tc>
          <w:tcPr>
            <w:tcW w:w="1480" w:type="dxa"/>
          </w:tcPr>
          <w:p w14:paraId="02D01D53" w14:textId="77777777" w:rsidR="00850E9F" w:rsidRPr="00B868D3" w:rsidRDefault="00850E9F" w:rsidP="00850E9F">
            <w:pPr>
              <w:rPr>
                <w:lang w:val="en-US"/>
              </w:rPr>
            </w:pPr>
            <w:r>
              <w:rPr>
                <w:lang w:val="en-US"/>
              </w:rPr>
              <w:t>Ericsson</w:t>
            </w:r>
          </w:p>
        </w:tc>
        <w:tc>
          <w:tcPr>
            <w:tcW w:w="1350" w:type="dxa"/>
          </w:tcPr>
          <w:p w14:paraId="05019FBF" w14:textId="77777777" w:rsidR="00850E9F" w:rsidRPr="00B868D3" w:rsidRDefault="00850E9F" w:rsidP="00850E9F">
            <w:pPr>
              <w:rPr>
                <w:lang w:val="en-US"/>
              </w:rPr>
            </w:pPr>
            <w:r>
              <w:rPr>
                <w:lang w:val="en-US"/>
              </w:rPr>
              <w:t>Y</w:t>
            </w:r>
          </w:p>
        </w:tc>
        <w:tc>
          <w:tcPr>
            <w:tcW w:w="6801" w:type="dxa"/>
          </w:tcPr>
          <w:p w14:paraId="2A5A0468" w14:textId="77777777" w:rsidR="00850E9F" w:rsidRPr="00B868D3" w:rsidRDefault="00850E9F" w:rsidP="00850E9F">
            <w:pPr>
              <w:rPr>
                <w:lang w:val="en-US"/>
              </w:rPr>
            </w:pPr>
            <w:r w:rsidRPr="00850E9F">
              <w:rPr>
                <w:lang w:val="en-US"/>
              </w:rPr>
              <w:t>For both instant message and heartbeat, we are fine with Option 1, but we would prefer smaller value for mean arrival rate (e.g., 100 s for instant message and 60 s for heartbeat).</w:t>
            </w:r>
          </w:p>
        </w:tc>
      </w:tr>
      <w:tr w:rsidR="00AB00D2" w:rsidRPr="00B868D3" w14:paraId="7A4819D7" w14:textId="77777777" w:rsidTr="00FD7C24">
        <w:tc>
          <w:tcPr>
            <w:tcW w:w="1480" w:type="dxa"/>
          </w:tcPr>
          <w:p w14:paraId="5EF29C31" w14:textId="77777777" w:rsidR="00AB00D2" w:rsidRPr="00B868D3" w:rsidRDefault="00015732" w:rsidP="00FD7C24">
            <w:pPr>
              <w:rPr>
                <w:lang w:val="en-US"/>
              </w:rPr>
            </w:pPr>
            <w:r>
              <w:rPr>
                <w:lang w:val="en-US"/>
              </w:rPr>
              <w:t xml:space="preserve">Intel </w:t>
            </w:r>
          </w:p>
        </w:tc>
        <w:tc>
          <w:tcPr>
            <w:tcW w:w="1350" w:type="dxa"/>
          </w:tcPr>
          <w:p w14:paraId="1C5EDCD1" w14:textId="77777777" w:rsidR="00AB00D2" w:rsidRPr="00B868D3" w:rsidRDefault="00015732" w:rsidP="00FD7C24">
            <w:pPr>
              <w:rPr>
                <w:lang w:val="en-US"/>
              </w:rPr>
            </w:pPr>
            <w:r>
              <w:rPr>
                <w:lang w:val="en-US"/>
              </w:rPr>
              <w:t>Y</w:t>
            </w:r>
          </w:p>
        </w:tc>
        <w:tc>
          <w:tcPr>
            <w:tcW w:w="6801" w:type="dxa"/>
          </w:tcPr>
          <w:p w14:paraId="7E4A0FAB" w14:textId="77777777" w:rsidR="00AB00D2" w:rsidRPr="00B868D3" w:rsidRDefault="00AB00D2" w:rsidP="00FD7C24">
            <w:pPr>
              <w:rPr>
                <w:lang w:val="en-US"/>
              </w:rPr>
            </w:pPr>
          </w:p>
        </w:tc>
      </w:tr>
      <w:tr w:rsidR="00AB00D2" w:rsidRPr="00B868D3" w14:paraId="065AB5DD" w14:textId="77777777" w:rsidTr="00FD7C24">
        <w:tc>
          <w:tcPr>
            <w:tcW w:w="1480" w:type="dxa"/>
          </w:tcPr>
          <w:p w14:paraId="3B143DB9" w14:textId="77777777" w:rsidR="00AB00D2" w:rsidRPr="00B868D3" w:rsidRDefault="00AB00D2" w:rsidP="00FD7C24">
            <w:pPr>
              <w:rPr>
                <w:lang w:val="en-US"/>
              </w:rPr>
            </w:pPr>
          </w:p>
        </w:tc>
        <w:tc>
          <w:tcPr>
            <w:tcW w:w="1350" w:type="dxa"/>
          </w:tcPr>
          <w:p w14:paraId="1290BC59" w14:textId="77777777" w:rsidR="00AB00D2" w:rsidRPr="00B868D3" w:rsidRDefault="00AB00D2" w:rsidP="00FD7C24">
            <w:pPr>
              <w:rPr>
                <w:lang w:val="en-US"/>
              </w:rPr>
            </w:pPr>
          </w:p>
        </w:tc>
        <w:tc>
          <w:tcPr>
            <w:tcW w:w="6801" w:type="dxa"/>
          </w:tcPr>
          <w:p w14:paraId="55966983" w14:textId="77777777" w:rsidR="00AB00D2" w:rsidRPr="00B868D3" w:rsidRDefault="00AB00D2" w:rsidP="00FD7C24">
            <w:pPr>
              <w:rPr>
                <w:lang w:val="en-US"/>
              </w:rPr>
            </w:pPr>
          </w:p>
        </w:tc>
      </w:tr>
      <w:tr w:rsidR="00AB00D2" w:rsidRPr="00B868D3" w14:paraId="434E2609" w14:textId="77777777" w:rsidTr="00FD7C24">
        <w:tc>
          <w:tcPr>
            <w:tcW w:w="1480" w:type="dxa"/>
          </w:tcPr>
          <w:p w14:paraId="60FF88A5" w14:textId="77777777" w:rsidR="00AB00D2" w:rsidRPr="00B868D3" w:rsidRDefault="00AB00D2" w:rsidP="00FD7C24">
            <w:pPr>
              <w:rPr>
                <w:lang w:val="en-US"/>
              </w:rPr>
            </w:pPr>
          </w:p>
        </w:tc>
        <w:tc>
          <w:tcPr>
            <w:tcW w:w="1350" w:type="dxa"/>
          </w:tcPr>
          <w:p w14:paraId="462A05F8" w14:textId="77777777" w:rsidR="00AB00D2" w:rsidRPr="00B868D3" w:rsidRDefault="00AB00D2" w:rsidP="00FD7C24">
            <w:pPr>
              <w:rPr>
                <w:lang w:val="en-US"/>
              </w:rPr>
            </w:pPr>
          </w:p>
        </w:tc>
        <w:tc>
          <w:tcPr>
            <w:tcW w:w="6801" w:type="dxa"/>
          </w:tcPr>
          <w:p w14:paraId="5533E7BD" w14:textId="77777777" w:rsidR="00AB00D2" w:rsidRPr="00B868D3" w:rsidRDefault="00AB00D2" w:rsidP="00FD7C24">
            <w:pPr>
              <w:rPr>
                <w:lang w:val="en-US"/>
              </w:rPr>
            </w:pPr>
          </w:p>
        </w:tc>
      </w:tr>
      <w:tr w:rsidR="00AB00D2" w:rsidRPr="00B868D3" w14:paraId="346D33EF" w14:textId="77777777" w:rsidTr="00FD7C24">
        <w:tc>
          <w:tcPr>
            <w:tcW w:w="1480" w:type="dxa"/>
          </w:tcPr>
          <w:p w14:paraId="28160216" w14:textId="77777777" w:rsidR="00AB00D2" w:rsidRPr="00B868D3" w:rsidRDefault="00AB00D2" w:rsidP="00FD7C24">
            <w:pPr>
              <w:rPr>
                <w:lang w:val="en-US"/>
              </w:rPr>
            </w:pPr>
          </w:p>
        </w:tc>
        <w:tc>
          <w:tcPr>
            <w:tcW w:w="1350" w:type="dxa"/>
          </w:tcPr>
          <w:p w14:paraId="6F5ABF29" w14:textId="77777777" w:rsidR="00AB00D2" w:rsidRPr="00B868D3" w:rsidRDefault="00AB00D2" w:rsidP="00FD7C24">
            <w:pPr>
              <w:rPr>
                <w:lang w:val="en-US"/>
              </w:rPr>
            </w:pPr>
          </w:p>
        </w:tc>
        <w:tc>
          <w:tcPr>
            <w:tcW w:w="6801" w:type="dxa"/>
          </w:tcPr>
          <w:p w14:paraId="07647871" w14:textId="77777777" w:rsidR="00AB00D2" w:rsidRPr="00B868D3" w:rsidRDefault="00AB00D2" w:rsidP="00FD7C24">
            <w:pPr>
              <w:rPr>
                <w:lang w:val="en-US"/>
              </w:rPr>
            </w:pPr>
          </w:p>
        </w:tc>
      </w:tr>
      <w:tr w:rsidR="00AB00D2" w:rsidRPr="00B868D3" w14:paraId="55235F71" w14:textId="77777777" w:rsidTr="00FD7C24">
        <w:tc>
          <w:tcPr>
            <w:tcW w:w="1480" w:type="dxa"/>
          </w:tcPr>
          <w:p w14:paraId="5C6E2A18" w14:textId="77777777" w:rsidR="00AB00D2" w:rsidRPr="00B868D3" w:rsidRDefault="00AB00D2" w:rsidP="00FD7C24">
            <w:pPr>
              <w:rPr>
                <w:lang w:val="en-US"/>
              </w:rPr>
            </w:pPr>
          </w:p>
        </w:tc>
        <w:tc>
          <w:tcPr>
            <w:tcW w:w="1350" w:type="dxa"/>
          </w:tcPr>
          <w:p w14:paraId="0951C57F" w14:textId="77777777" w:rsidR="00AB00D2" w:rsidRPr="00B868D3" w:rsidRDefault="00AB00D2" w:rsidP="00FD7C24">
            <w:pPr>
              <w:rPr>
                <w:lang w:val="en-US"/>
              </w:rPr>
            </w:pPr>
          </w:p>
        </w:tc>
        <w:tc>
          <w:tcPr>
            <w:tcW w:w="6801" w:type="dxa"/>
          </w:tcPr>
          <w:p w14:paraId="21124665" w14:textId="77777777" w:rsidR="00AB00D2" w:rsidRPr="00B868D3" w:rsidRDefault="00AB00D2" w:rsidP="00FD7C24">
            <w:pPr>
              <w:rPr>
                <w:lang w:val="en-US"/>
              </w:rPr>
            </w:pPr>
          </w:p>
        </w:tc>
      </w:tr>
      <w:tr w:rsidR="00AB00D2" w:rsidRPr="00B868D3" w14:paraId="621E7D1E" w14:textId="77777777" w:rsidTr="00FD7C24">
        <w:tc>
          <w:tcPr>
            <w:tcW w:w="1480" w:type="dxa"/>
          </w:tcPr>
          <w:p w14:paraId="49114838" w14:textId="77777777" w:rsidR="00AB00D2" w:rsidRPr="00B868D3" w:rsidRDefault="00AB00D2" w:rsidP="00FD7C24">
            <w:pPr>
              <w:rPr>
                <w:lang w:val="en-US"/>
              </w:rPr>
            </w:pPr>
          </w:p>
        </w:tc>
        <w:tc>
          <w:tcPr>
            <w:tcW w:w="1350" w:type="dxa"/>
          </w:tcPr>
          <w:p w14:paraId="370C61D6" w14:textId="77777777" w:rsidR="00AB00D2" w:rsidRPr="00B868D3" w:rsidRDefault="00AB00D2" w:rsidP="00FD7C24">
            <w:pPr>
              <w:rPr>
                <w:lang w:val="en-US"/>
              </w:rPr>
            </w:pPr>
          </w:p>
        </w:tc>
        <w:tc>
          <w:tcPr>
            <w:tcW w:w="6801" w:type="dxa"/>
          </w:tcPr>
          <w:p w14:paraId="7112323F" w14:textId="77777777" w:rsidR="00AB00D2" w:rsidRPr="00B868D3" w:rsidRDefault="00AB00D2" w:rsidP="00FD7C24">
            <w:pPr>
              <w:rPr>
                <w:lang w:val="en-US"/>
              </w:rPr>
            </w:pPr>
          </w:p>
        </w:tc>
      </w:tr>
      <w:tr w:rsidR="00AB00D2" w:rsidRPr="00B868D3" w14:paraId="4A12FA14" w14:textId="77777777" w:rsidTr="00FD7C24">
        <w:tc>
          <w:tcPr>
            <w:tcW w:w="1480" w:type="dxa"/>
          </w:tcPr>
          <w:p w14:paraId="46B2C6D5" w14:textId="77777777" w:rsidR="00AB00D2" w:rsidRPr="00B868D3" w:rsidRDefault="00AB00D2" w:rsidP="00FD7C24">
            <w:pPr>
              <w:rPr>
                <w:lang w:val="en-US"/>
              </w:rPr>
            </w:pPr>
          </w:p>
        </w:tc>
        <w:tc>
          <w:tcPr>
            <w:tcW w:w="1350" w:type="dxa"/>
          </w:tcPr>
          <w:p w14:paraId="5382B889" w14:textId="77777777" w:rsidR="00AB00D2" w:rsidRPr="00B868D3" w:rsidRDefault="00AB00D2" w:rsidP="00FD7C24">
            <w:pPr>
              <w:rPr>
                <w:lang w:val="en-US"/>
              </w:rPr>
            </w:pPr>
          </w:p>
        </w:tc>
        <w:tc>
          <w:tcPr>
            <w:tcW w:w="6801" w:type="dxa"/>
          </w:tcPr>
          <w:p w14:paraId="58EE53D5" w14:textId="77777777" w:rsidR="00AB00D2" w:rsidRPr="00B868D3" w:rsidRDefault="00AB00D2" w:rsidP="00FD7C24">
            <w:pPr>
              <w:rPr>
                <w:lang w:val="en-US"/>
              </w:rPr>
            </w:pPr>
          </w:p>
        </w:tc>
      </w:tr>
    </w:tbl>
    <w:p w14:paraId="5510BA17" w14:textId="77777777" w:rsidR="00BC1259" w:rsidRPr="00BC1259" w:rsidRDefault="00BC1259">
      <w:pPr>
        <w:spacing w:before="120"/>
        <w:rPr>
          <w:rFonts w:ascii="Arial" w:hAnsi="Arial" w:cs="Arial"/>
          <w:b/>
          <w:bCs/>
          <w:lang w:eastAsia="zh-CN"/>
        </w:rPr>
      </w:pPr>
    </w:p>
    <w:p w14:paraId="7DBFE29D"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45658E35" w14:textId="77777777" w:rsidR="003E329F" w:rsidRDefault="00F4102B">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640D53C1"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SCS: 30kHz</w:t>
      </w:r>
    </w:p>
    <w:p w14:paraId="6E52FE68"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14:paraId="00F6E02F"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14:paraId="1A031D0E"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Antenna configuration: 4 Rx</w:t>
      </w:r>
    </w:p>
    <w:p w14:paraId="047E5B7C"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UE processing capability 1</w:t>
      </w:r>
    </w:p>
    <w:p w14:paraId="7E886844" w14:textId="77777777" w:rsidR="003E329F" w:rsidRDefault="00F4102B">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14:paraId="5214F472" w14:textId="77777777" w:rsidR="003E329F" w:rsidRDefault="00F4102B">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E329F" w14:paraId="1BDCF5C1" w14:textId="77777777">
        <w:tc>
          <w:tcPr>
            <w:tcW w:w="1255" w:type="dxa"/>
          </w:tcPr>
          <w:p w14:paraId="08F2A5B0" w14:textId="77777777" w:rsidR="003E329F" w:rsidRDefault="00F4102B">
            <w:pPr>
              <w:spacing w:after="0"/>
              <w:jc w:val="both"/>
              <w:rPr>
                <w:rFonts w:ascii="Arial" w:hAnsi="Arial" w:cs="Arial"/>
                <w:lang w:eastAsia="zh-CN"/>
              </w:rPr>
            </w:pPr>
            <w:r>
              <w:rPr>
                <w:rFonts w:ascii="Arial" w:hAnsi="Arial" w:cs="Arial"/>
                <w:lang w:eastAsia="zh-CN"/>
              </w:rPr>
              <w:t xml:space="preserve">Issue Index </w:t>
            </w:r>
          </w:p>
        </w:tc>
        <w:tc>
          <w:tcPr>
            <w:tcW w:w="7290" w:type="dxa"/>
          </w:tcPr>
          <w:p w14:paraId="5FCB1678" w14:textId="77777777" w:rsidR="003E329F" w:rsidRDefault="00F4102B">
            <w:pPr>
              <w:spacing w:after="0"/>
              <w:jc w:val="both"/>
              <w:rPr>
                <w:rFonts w:ascii="Arial" w:hAnsi="Arial" w:cs="Arial"/>
                <w:lang w:eastAsia="zh-CN"/>
              </w:rPr>
            </w:pPr>
            <w:r>
              <w:rPr>
                <w:rFonts w:ascii="Arial" w:hAnsi="Arial" w:cs="Arial"/>
                <w:lang w:eastAsia="zh-CN"/>
              </w:rPr>
              <w:t xml:space="preserve">Description </w:t>
            </w:r>
          </w:p>
        </w:tc>
        <w:tc>
          <w:tcPr>
            <w:tcW w:w="1417" w:type="dxa"/>
          </w:tcPr>
          <w:p w14:paraId="0D29E904" w14:textId="77777777" w:rsidR="003E329F" w:rsidRDefault="00F4102B">
            <w:pPr>
              <w:spacing w:after="0"/>
              <w:jc w:val="both"/>
              <w:rPr>
                <w:rFonts w:ascii="Arial" w:hAnsi="Arial" w:cs="Arial"/>
                <w:lang w:eastAsia="zh-CN"/>
              </w:rPr>
            </w:pPr>
            <w:r>
              <w:rPr>
                <w:rFonts w:ascii="Arial" w:hAnsi="Arial" w:cs="Arial"/>
                <w:lang w:eastAsia="zh-CN"/>
              </w:rPr>
              <w:t xml:space="preserve">Contribution </w:t>
            </w:r>
          </w:p>
        </w:tc>
      </w:tr>
      <w:tr w:rsidR="003E329F" w14:paraId="1BD77BE6" w14:textId="77777777">
        <w:tc>
          <w:tcPr>
            <w:tcW w:w="1255" w:type="dxa"/>
          </w:tcPr>
          <w:p w14:paraId="06CCA28A" w14:textId="77777777" w:rsidR="003E329F" w:rsidRDefault="00F4102B">
            <w:pPr>
              <w:spacing w:after="0"/>
              <w:jc w:val="both"/>
              <w:rPr>
                <w:rFonts w:ascii="Arial" w:hAnsi="Arial" w:cs="Arial"/>
                <w:lang w:eastAsia="zh-CN"/>
              </w:rPr>
            </w:pPr>
            <w:r>
              <w:rPr>
                <w:rFonts w:ascii="Arial" w:hAnsi="Arial" w:cs="Arial"/>
                <w:lang w:eastAsia="zh-CN"/>
              </w:rPr>
              <w:t>1</w:t>
            </w:r>
          </w:p>
        </w:tc>
        <w:tc>
          <w:tcPr>
            <w:tcW w:w="7290" w:type="dxa"/>
          </w:tcPr>
          <w:p w14:paraId="73844F29" w14:textId="77777777" w:rsidR="003E329F" w:rsidRDefault="00F4102B">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14:paraId="35DDDF97" w14:textId="77777777" w:rsidR="003E329F" w:rsidRDefault="00F4102B">
            <w:pPr>
              <w:spacing w:before="120"/>
              <w:jc w:val="both"/>
              <w:rPr>
                <w:rFonts w:ascii="Arial" w:eastAsiaTheme="minorEastAsia" w:hAnsi="Arial" w:cs="Arial"/>
                <w:lang w:eastAsia="zh-CN"/>
              </w:rPr>
            </w:pPr>
            <w:r>
              <w:rPr>
                <w:rFonts w:ascii="Arial" w:eastAsiaTheme="minorEastAsia" w:hAnsi="Arial" w:cs="Arial"/>
                <w:lang w:eastAsia="zh-CN"/>
              </w:rPr>
              <w:t>[5]</w:t>
            </w:r>
          </w:p>
        </w:tc>
      </w:tr>
      <w:tr w:rsidR="003E329F" w14:paraId="2F005A2A" w14:textId="77777777">
        <w:trPr>
          <w:trHeight w:val="489"/>
        </w:trPr>
        <w:tc>
          <w:tcPr>
            <w:tcW w:w="1255" w:type="dxa"/>
          </w:tcPr>
          <w:p w14:paraId="34B8EA71" w14:textId="77777777" w:rsidR="003E329F" w:rsidRDefault="00F4102B">
            <w:pPr>
              <w:spacing w:after="0"/>
              <w:jc w:val="both"/>
              <w:rPr>
                <w:rFonts w:ascii="Arial" w:hAnsi="Arial" w:cs="Arial"/>
                <w:lang w:eastAsia="zh-CN"/>
              </w:rPr>
            </w:pPr>
            <w:r>
              <w:rPr>
                <w:rFonts w:ascii="Arial" w:hAnsi="Arial" w:cs="Arial"/>
                <w:lang w:eastAsia="zh-CN"/>
              </w:rPr>
              <w:t>2</w:t>
            </w:r>
          </w:p>
        </w:tc>
        <w:tc>
          <w:tcPr>
            <w:tcW w:w="7290" w:type="dxa"/>
          </w:tcPr>
          <w:p w14:paraId="3506BA42" w14:textId="77777777" w:rsidR="003E329F" w:rsidRDefault="00F4102B">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14:paraId="5E243B35" w14:textId="77777777" w:rsidR="003E329F" w:rsidRDefault="00F4102B">
            <w:pPr>
              <w:spacing w:after="0"/>
              <w:jc w:val="both"/>
              <w:rPr>
                <w:rFonts w:ascii="Arial" w:hAnsi="Arial" w:cs="Arial"/>
                <w:lang w:eastAsia="zh-CN"/>
              </w:rPr>
            </w:pPr>
            <w:r>
              <w:rPr>
                <w:rFonts w:ascii="Arial" w:hAnsi="Arial" w:cs="Arial"/>
                <w:lang w:eastAsia="zh-CN"/>
              </w:rPr>
              <w:t>[5,18,24]</w:t>
            </w:r>
          </w:p>
        </w:tc>
      </w:tr>
      <w:tr w:rsidR="003E329F" w14:paraId="3ACB7639" w14:textId="77777777">
        <w:tc>
          <w:tcPr>
            <w:tcW w:w="1255" w:type="dxa"/>
          </w:tcPr>
          <w:p w14:paraId="3B8FC50A" w14:textId="77777777" w:rsidR="003E329F" w:rsidRDefault="00F4102B">
            <w:pPr>
              <w:spacing w:after="0"/>
              <w:jc w:val="both"/>
              <w:rPr>
                <w:rFonts w:ascii="Arial" w:hAnsi="Arial" w:cs="Arial"/>
                <w:lang w:eastAsia="zh-CN"/>
              </w:rPr>
            </w:pPr>
            <w:r>
              <w:rPr>
                <w:rFonts w:ascii="Arial" w:hAnsi="Arial" w:cs="Arial"/>
                <w:lang w:eastAsia="zh-CN"/>
              </w:rPr>
              <w:t>3</w:t>
            </w:r>
          </w:p>
        </w:tc>
        <w:tc>
          <w:tcPr>
            <w:tcW w:w="7290" w:type="dxa"/>
          </w:tcPr>
          <w:p w14:paraId="1586EAED" w14:textId="77777777" w:rsidR="003E329F" w:rsidRDefault="00F4102B">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14:paraId="73EF34DA" w14:textId="77777777" w:rsidR="003E329F" w:rsidRDefault="00F4102B">
            <w:pPr>
              <w:spacing w:after="0"/>
              <w:jc w:val="both"/>
              <w:rPr>
                <w:rFonts w:ascii="Arial" w:hAnsi="Arial" w:cs="Arial"/>
                <w:lang w:eastAsia="zh-CN"/>
              </w:rPr>
            </w:pPr>
            <w:r>
              <w:rPr>
                <w:rFonts w:ascii="Arial" w:hAnsi="Arial" w:cs="Arial"/>
                <w:lang w:eastAsia="zh-CN"/>
              </w:rPr>
              <w:t>[5]</w:t>
            </w:r>
          </w:p>
        </w:tc>
      </w:tr>
      <w:tr w:rsidR="003E329F" w14:paraId="07280F32" w14:textId="77777777">
        <w:tc>
          <w:tcPr>
            <w:tcW w:w="1255" w:type="dxa"/>
          </w:tcPr>
          <w:p w14:paraId="2A833942" w14:textId="77777777" w:rsidR="003E329F" w:rsidRDefault="00F4102B">
            <w:pPr>
              <w:spacing w:after="0"/>
              <w:jc w:val="both"/>
              <w:rPr>
                <w:rFonts w:ascii="Arial" w:hAnsi="Arial" w:cs="Arial"/>
                <w:lang w:eastAsia="zh-CN"/>
              </w:rPr>
            </w:pPr>
            <w:r>
              <w:rPr>
                <w:rFonts w:ascii="Arial" w:hAnsi="Arial" w:cs="Arial"/>
                <w:lang w:eastAsia="zh-CN"/>
              </w:rPr>
              <w:t>4</w:t>
            </w:r>
          </w:p>
        </w:tc>
        <w:tc>
          <w:tcPr>
            <w:tcW w:w="7290" w:type="dxa"/>
          </w:tcPr>
          <w:p w14:paraId="07385692" w14:textId="77777777" w:rsidR="003E329F" w:rsidRDefault="00F4102B">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14:paraId="175DDE5B" w14:textId="77777777" w:rsidR="003E329F" w:rsidRDefault="00F4102B">
            <w:pPr>
              <w:spacing w:after="0"/>
              <w:jc w:val="both"/>
              <w:rPr>
                <w:rFonts w:ascii="Arial" w:hAnsi="Arial" w:cs="Arial"/>
                <w:lang w:eastAsia="zh-CN"/>
              </w:rPr>
            </w:pPr>
            <w:r>
              <w:rPr>
                <w:rFonts w:ascii="Arial" w:hAnsi="Arial" w:cs="Arial"/>
                <w:lang w:eastAsia="zh-CN"/>
              </w:rPr>
              <w:t>[14]</w:t>
            </w:r>
          </w:p>
        </w:tc>
      </w:tr>
    </w:tbl>
    <w:p w14:paraId="26DBA53E" w14:textId="77777777" w:rsidR="003E329F" w:rsidRDefault="00F4102B">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w:t>
      </w:r>
      <w:proofErr w:type="gramStart"/>
      <w:r>
        <w:rPr>
          <w:rFonts w:ascii="Arial" w:hAnsi="Arial" w:cs="Arial"/>
          <w:lang w:eastAsia="zh-CN"/>
        </w:rPr>
        <w:t>taking into account</w:t>
      </w:r>
      <w:proofErr w:type="gramEnd"/>
      <w:r>
        <w:rPr>
          <w:rFonts w:ascii="Arial" w:hAnsi="Arial" w:cs="Arial"/>
          <w:lang w:eastAsia="zh-CN"/>
        </w:rPr>
        <w:t xml:space="preserve"> the time left for this SI, [18] suggest reusing power consumption model in TR 38.840 without using scaling factor for power saving evaluation of RedCap SI. At least for issue 2, FL view is that it can be easily addressed by using max (xx, 45) operation. </w:t>
      </w:r>
    </w:p>
    <w:p w14:paraId="535EF837" w14:textId="77777777" w:rsidR="003E329F" w:rsidRDefault="00F4102B">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TableGrid"/>
        <w:tblW w:w="9631" w:type="dxa"/>
        <w:tblLayout w:type="fixed"/>
        <w:tblLook w:val="04A0" w:firstRow="1" w:lastRow="0" w:firstColumn="1" w:lastColumn="0" w:noHBand="0" w:noVBand="1"/>
      </w:tblPr>
      <w:tblGrid>
        <w:gridCol w:w="1937"/>
        <w:gridCol w:w="7694"/>
      </w:tblGrid>
      <w:tr w:rsidR="003E329F" w14:paraId="346A6F8B" w14:textId="77777777">
        <w:tc>
          <w:tcPr>
            <w:tcW w:w="1937" w:type="dxa"/>
            <w:shd w:val="clear" w:color="auto" w:fill="D9D9D9" w:themeFill="background1" w:themeFillShade="D9"/>
          </w:tcPr>
          <w:p w14:paraId="7D6534C3"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2EA6146D" w14:textId="77777777" w:rsidR="003E329F" w:rsidRDefault="00F4102B">
            <w:pPr>
              <w:spacing w:after="0"/>
              <w:rPr>
                <w:rFonts w:ascii="Arial" w:hAnsi="Arial" w:cs="Arial"/>
                <w:b/>
                <w:bCs/>
              </w:rPr>
            </w:pPr>
            <w:r>
              <w:rPr>
                <w:rFonts w:ascii="Arial" w:hAnsi="Arial" w:cs="Arial"/>
                <w:b/>
                <w:bCs/>
              </w:rPr>
              <w:t>Comments</w:t>
            </w:r>
          </w:p>
        </w:tc>
      </w:tr>
      <w:tr w:rsidR="003E329F" w14:paraId="728F003E" w14:textId="77777777">
        <w:tc>
          <w:tcPr>
            <w:tcW w:w="1937" w:type="dxa"/>
          </w:tcPr>
          <w:p w14:paraId="7245E815"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EE55D7E"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14:paraId="4040B252" w14:textId="77777777" w:rsidR="003E329F" w:rsidRDefault="00F4102B">
            <w:pPr>
              <w:pStyle w:val="ListParagraph"/>
              <w:numPr>
                <w:ilvl w:val="0"/>
                <w:numId w:val="7"/>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0D05BDE6" w14:textId="77777777" w:rsidR="003E329F" w:rsidRDefault="00F4102B">
            <w:pPr>
              <w:pStyle w:val="ListParagraph"/>
              <w:numPr>
                <w:ilvl w:val="0"/>
                <w:numId w:val="7"/>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w:t>
            </w:r>
            <w:proofErr w:type="gramStart"/>
            <w:r>
              <w:rPr>
                <w:rFonts w:ascii="Arial" w:hAnsi="Arial" w:cs="Arial"/>
                <w:lang w:eastAsia="zh-CN"/>
              </w:rPr>
              <w:t>to consider</w:t>
            </w:r>
            <w:proofErr w:type="gramEnd"/>
            <w:r>
              <w:rPr>
                <w:rFonts w:ascii="Arial" w:hAnsi="Arial" w:cs="Arial"/>
                <w:lang w:eastAsia="zh-CN"/>
              </w:rPr>
              <w:t xml:space="preserve"> 0.7 as the scaling factor which is the same as FR2, i.e. 1Rx power is 0.7 of 2Rx power. Furthermore, the existing micro sleep power does not scale with number of Rx, which seems to be unrealistic, suggest to also consider Rx scaling for micro sleep power. </w:t>
            </w:r>
          </w:p>
          <w:p w14:paraId="3052C652" w14:textId="77777777" w:rsidR="003E329F" w:rsidRDefault="00F4102B">
            <w:pPr>
              <w:pStyle w:val="ListParagraph"/>
              <w:numPr>
                <w:ilvl w:val="0"/>
                <w:numId w:val="7"/>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w:t>
            </w:r>
            <w:proofErr w:type="gramStart"/>
            <w:r>
              <w:rPr>
                <w:rFonts w:ascii="Arial" w:hAnsi="Arial" w:cs="Arial"/>
                <w:lang w:eastAsia="zh-CN"/>
              </w:rPr>
              <w:t>both of them</w:t>
            </w:r>
            <w:proofErr w:type="gramEnd"/>
            <w:r>
              <w:rPr>
                <w:rFonts w:ascii="Arial" w:hAnsi="Arial" w:cs="Arial"/>
                <w:lang w:eastAsia="zh-CN"/>
              </w:rPr>
              <w:t xml:space="preserve">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E329F" w14:paraId="6F4E6C84" w14:textId="77777777">
        <w:tc>
          <w:tcPr>
            <w:tcW w:w="1937" w:type="dxa"/>
          </w:tcPr>
          <w:p w14:paraId="73093D29" w14:textId="77777777" w:rsidR="003E329F" w:rsidRDefault="00F4102B">
            <w:pPr>
              <w:spacing w:after="0"/>
              <w:rPr>
                <w:rFonts w:ascii="Arial" w:hAnsi="Arial" w:cs="Arial"/>
                <w:lang w:eastAsia="zh-CN"/>
              </w:rPr>
            </w:pPr>
            <w:r>
              <w:rPr>
                <w:rFonts w:ascii="Arial" w:hAnsi="Arial" w:cs="Arial"/>
              </w:rPr>
              <w:t>OPPO</w:t>
            </w:r>
          </w:p>
        </w:tc>
        <w:tc>
          <w:tcPr>
            <w:tcW w:w="7694" w:type="dxa"/>
          </w:tcPr>
          <w:p w14:paraId="447C4ACD" w14:textId="77777777" w:rsidR="003E329F" w:rsidRDefault="00F4102B">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 xml:space="preserve">n the “3” is </w:t>
            </w:r>
            <w:proofErr w:type="gramStart"/>
            <w:r>
              <w:rPr>
                <w:rFonts w:ascii="Arial" w:hAnsi="Arial" w:cs="Arial"/>
              </w:rPr>
              <w:t>definitely fine</w:t>
            </w:r>
            <w:proofErr w:type="gramEnd"/>
            <w:r>
              <w:rPr>
                <w:rFonts w:ascii="Arial" w:hAnsi="Arial" w:cs="Arial"/>
              </w:rPr>
              <w:t xml:space="preserve"> to us. The 1 and 2 is also seems to be reasonable. We propose to reduce the options of further configurations.</w:t>
            </w:r>
          </w:p>
        </w:tc>
      </w:tr>
      <w:tr w:rsidR="003E329F" w14:paraId="14892BD2" w14:textId="77777777">
        <w:tc>
          <w:tcPr>
            <w:tcW w:w="1937" w:type="dxa"/>
          </w:tcPr>
          <w:p w14:paraId="2EA60030"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3161EB35" w14:textId="77777777" w:rsidR="003E329F" w:rsidRDefault="00F4102B">
            <w:pPr>
              <w:spacing w:after="0"/>
              <w:rPr>
                <w:rFonts w:ascii="Arial" w:hAnsi="Arial" w:cs="Arial"/>
              </w:rPr>
            </w:pPr>
            <w:r>
              <w:rPr>
                <w:rFonts w:ascii="Arial" w:hAnsi="Arial" w:cs="Arial"/>
                <w:lang w:eastAsia="zh-CN"/>
              </w:rPr>
              <w:t xml:space="preserve">Some update is needed. At least issue 3 should be addressed. </w:t>
            </w:r>
          </w:p>
        </w:tc>
      </w:tr>
      <w:tr w:rsidR="003E329F" w14:paraId="036102BD" w14:textId="77777777">
        <w:tc>
          <w:tcPr>
            <w:tcW w:w="1937" w:type="dxa"/>
          </w:tcPr>
          <w:p w14:paraId="6D62C96A" w14:textId="77777777" w:rsidR="003E329F" w:rsidRDefault="00F4102B">
            <w:pPr>
              <w:spacing w:after="0"/>
              <w:rPr>
                <w:rFonts w:ascii="Arial" w:hAnsi="Arial" w:cs="Arial"/>
              </w:rPr>
            </w:pPr>
            <w:r>
              <w:rPr>
                <w:rFonts w:ascii="Arial" w:hAnsi="Arial" w:cs="Arial"/>
              </w:rPr>
              <w:t>Futurewei</w:t>
            </w:r>
          </w:p>
        </w:tc>
        <w:tc>
          <w:tcPr>
            <w:tcW w:w="7694" w:type="dxa"/>
          </w:tcPr>
          <w:p w14:paraId="01D5D535" w14:textId="77777777" w:rsidR="003E329F" w:rsidRDefault="00F4102B">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3E329F" w14:paraId="303DADDA" w14:textId="77777777">
        <w:tc>
          <w:tcPr>
            <w:tcW w:w="1937" w:type="dxa"/>
          </w:tcPr>
          <w:p w14:paraId="3BB2ADC8" w14:textId="77777777" w:rsidR="003E329F" w:rsidRDefault="00F4102B">
            <w:pPr>
              <w:spacing w:after="0"/>
              <w:rPr>
                <w:rFonts w:ascii="Arial" w:hAnsi="Arial" w:cs="Arial"/>
              </w:rPr>
            </w:pPr>
            <w:r>
              <w:rPr>
                <w:rFonts w:ascii="Arial" w:hAnsi="Arial" w:cs="Arial"/>
              </w:rPr>
              <w:t>SONY</w:t>
            </w:r>
          </w:p>
        </w:tc>
        <w:tc>
          <w:tcPr>
            <w:tcW w:w="7694" w:type="dxa"/>
          </w:tcPr>
          <w:p w14:paraId="50C1A710" w14:textId="77777777" w:rsidR="003E329F" w:rsidRDefault="00F4102B">
            <w:pPr>
              <w:spacing w:after="0"/>
              <w:rPr>
                <w:rFonts w:ascii="Arial" w:hAnsi="Arial" w:cs="Arial"/>
              </w:rPr>
            </w:pPr>
            <w:r>
              <w:rPr>
                <w:rFonts w:ascii="Arial" w:hAnsi="Arial" w:cs="Arial"/>
              </w:rPr>
              <w:t xml:space="preserve">The issues raised by vivo are reasonable and need to be addressed. </w:t>
            </w:r>
          </w:p>
          <w:p w14:paraId="3033046E" w14:textId="77777777" w:rsidR="003E329F" w:rsidRDefault="003E329F">
            <w:pPr>
              <w:spacing w:after="0"/>
              <w:rPr>
                <w:rFonts w:ascii="Arial" w:hAnsi="Arial" w:cs="Arial"/>
              </w:rPr>
            </w:pPr>
          </w:p>
        </w:tc>
      </w:tr>
      <w:tr w:rsidR="003E329F" w14:paraId="2ED078F9" w14:textId="77777777">
        <w:tc>
          <w:tcPr>
            <w:tcW w:w="1937" w:type="dxa"/>
          </w:tcPr>
          <w:p w14:paraId="49435F62" w14:textId="77777777" w:rsidR="003E329F" w:rsidRDefault="00F4102B">
            <w:pPr>
              <w:spacing w:after="0"/>
              <w:rPr>
                <w:rFonts w:ascii="Arial" w:hAnsi="Arial" w:cs="Arial"/>
              </w:rPr>
            </w:pPr>
            <w:r>
              <w:rPr>
                <w:rFonts w:ascii="Arial" w:hAnsi="Arial" w:cs="Arial"/>
              </w:rPr>
              <w:t>Ericsson</w:t>
            </w:r>
          </w:p>
        </w:tc>
        <w:tc>
          <w:tcPr>
            <w:tcW w:w="7694" w:type="dxa"/>
          </w:tcPr>
          <w:p w14:paraId="38AF0E9D" w14:textId="77777777" w:rsidR="003E329F" w:rsidRDefault="00F4102B">
            <w:pPr>
              <w:spacing w:after="0"/>
              <w:rPr>
                <w:rFonts w:ascii="Arial" w:hAnsi="Arial" w:cs="Arial"/>
              </w:rPr>
            </w:pPr>
            <w:r>
              <w:rPr>
                <w:rFonts w:ascii="Arial" w:hAnsi="Arial" w:cs="Arial"/>
              </w:rPr>
              <w:t xml:space="preserve">Reuse the power consumption model and scaling factors in TR 38.840, and consider </w:t>
            </w:r>
            <w:proofErr w:type="gramStart"/>
            <w:r>
              <w:rPr>
                <w:rFonts w:ascii="Arial" w:hAnsi="Arial" w:cs="Arial"/>
                <w:lang w:eastAsia="zh-CN"/>
              </w:rPr>
              <w:t>max(</w:t>
            </w:r>
            <w:proofErr w:type="gramEnd"/>
            <w:r>
              <w:rPr>
                <w:rFonts w:ascii="Arial" w:hAnsi="Arial" w:cs="Arial"/>
                <w:lang w:eastAsia="zh-CN"/>
              </w:rPr>
              <w:t>xx, 45) operation</w:t>
            </w:r>
            <w:r>
              <w:rPr>
                <w:rFonts w:ascii="Arial" w:hAnsi="Arial" w:cs="Arial"/>
              </w:rPr>
              <w:t xml:space="preserve"> to avoid having values less micro-sleep power.</w:t>
            </w:r>
          </w:p>
        </w:tc>
      </w:tr>
      <w:tr w:rsidR="003E329F" w14:paraId="741753A6" w14:textId="77777777">
        <w:tc>
          <w:tcPr>
            <w:tcW w:w="1937" w:type="dxa"/>
          </w:tcPr>
          <w:p w14:paraId="0EBDBD6E"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018D7B1" w14:textId="77777777" w:rsidR="003E329F" w:rsidRDefault="00F4102B">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E329F" w14:paraId="576C8851" w14:textId="77777777">
        <w:tc>
          <w:tcPr>
            <w:tcW w:w="1937" w:type="dxa"/>
          </w:tcPr>
          <w:p w14:paraId="3DF109E8"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6315D3D5" w14:textId="77777777" w:rsidR="003E329F" w:rsidRDefault="00F4102B">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E329F" w14:paraId="66C894BB" w14:textId="77777777">
        <w:tc>
          <w:tcPr>
            <w:tcW w:w="1937" w:type="dxa"/>
          </w:tcPr>
          <w:p w14:paraId="79B661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64C7F9D7" w14:textId="77777777" w:rsidR="003E329F" w:rsidRDefault="00F4102B">
            <w:pPr>
              <w:spacing w:after="0"/>
              <w:rPr>
                <w:rFonts w:ascii="Arial" w:hAnsi="Arial" w:cs="Arial"/>
                <w:lang w:eastAsia="zh-CN"/>
              </w:rPr>
            </w:pPr>
            <w:r>
              <w:rPr>
                <w:rFonts w:ascii="Arial" w:hAnsi="Arial" w:cs="Arial" w:hint="eastAsia"/>
                <w:lang w:eastAsia="zh-CN"/>
              </w:rPr>
              <w:t>F</w:t>
            </w:r>
            <w:r>
              <w:rPr>
                <w:rFonts w:ascii="Arial" w:hAnsi="Arial" w:cs="Arial"/>
                <w:lang w:eastAsia="zh-CN"/>
              </w:rPr>
              <w:t xml:space="preserve">ine with </w:t>
            </w:r>
            <w:proofErr w:type="spellStart"/>
            <w:r>
              <w:rPr>
                <w:rFonts w:ascii="Arial" w:hAnsi="Arial" w:cs="Arial"/>
                <w:lang w:eastAsia="zh-CN"/>
              </w:rPr>
              <w:t>vivo’s</w:t>
            </w:r>
            <w:proofErr w:type="spellEnd"/>
            <w:r>
              <w:rPr>
                <w:rFonts w:ascii="Arial" w:hAnsi="Arial" w:cs="Arial"/>
                <w:lang w:eastAsia="zh-CN"/>
              </w:rPr>
              <w:t xml:space="preserve"> view.</w:t>
            </w:r>
          </w:p>
        </w:tc>
      </w:tr>
      <w:tr w:rsidR="003E329F" w14:paraId="71D493A2" w14:textId="77777777">
        <w:tc>
          <w:tcPr>
            <w:tcW w:w="1937" w:type="dxa"/>
          </w:tcPr>
          <w:p w14:paraId="37FEABCA" w14:textId="77777777" w:rsidR="003E329F" w:rsidRDefault="00F4102B">
            <w:pPr>
              <w:spacing w:after="0"/>
              <w:rPr>
                <w:rFonts w:ascii="Arial" w:hAnsi="Arial" w:cs="Arial"/>
                <w:lang w:eastAsia="zh-CN"/>
              </w:rPr>
            </w:pPr>
            <w:r>
              <w:rPr>
                <w:rFonts w:ascii="Arial" w:hAnsi="Arial" w:cs="Arial"/>
                <w:lang w:eastAsia="zh-CN"/>
              </w:rPr>
              <w:t>InterDigital</w:t>
            </w:r>
          </w:p>
        </w:tc>
        <w:tc>
          <w:tcPr>
            <w:tcW w:w="7694" w:type="dxa"/>
          </w:tcPr>
          <w:p w14:paraId="401146C4" w14:textId="77777777" w:rsidR="003E329F" w:rsidRDefault="00F4102B">
            <w:pPr>
              <w:spacing w:after="0"/>
              <w:rPr>
                <w:rFonts w:ascii="Arial" w:hAnsi="Arial" w:cs="Arial"/>
                <w:lang w:eastAsia="zh-CN"/>
              </w:rPr>
            </w:pPr>
            <w:r>
              <w:rPr>
                <w:rFonts w:ascii="Arial" w:hAnsi="Arial" w:cs="Arial"/>
              </w:rPr>
              <w:t xml:space="preserve">We agree that these issues should be addressed. For issue (2), we can follow </w:t>
            </w:r>
            <w:proofErr w:type="spellStart"/>
            <w:r>
              <w:rPr>
                <w:rFonts w:ascii="Arial" w:hAnsi="Arial" w:cs="Arial"/>
              </w:rPr>
              <w:t>ViVo’s</w:t>
            </w:r>
            <w:proofErr w:type="spellEnd"/>
            <w:r>
              <w:rPr>
                <w:rFonts w:ascii="Arial" w:hAnsi="Arial" w:cs="Arial"/>
              </w:rPr>
              <w:t xml:space="preserve"> recommendation. For issue (1), whether to reduce the microsleep power for 20 MHz or to follow FL’s recommendation </w:t>
            </w:r>
            <w:proofErr w:type="gramStart"/>
            <w:r>
              <w:rPr>
                <w:rFonts w:ascii="Arial" w:hAnsi="Arial" w:cs="Arial"/>
              </w:rPr>
              <w:t>( max</w:t>
            </w:r>
            <w:proofErr w:type="gramEnd"/>
            <w:r>
              <w:rPr>
                <w:rFonts w:ascii="Arial" w:hAnsi="Arial" w:cs="Arial"/>
              </w:rPr>
              <w:t xml:space="preserve">(xx, 45) )  needs further </w:t>
            </w:r>
            <w:proofErr w:type="spellStart"/>
            <w:r>
              <w:rPr>
                <w:rFonts w:ascii="Arial" w:hAnsi="Arial" w:cs="Arial"/>
              </w:rPr>
              <w:t>discusison</w:t>
            </w:r>
            <w:proofErr w:type="spellEnd"/>
            <w:r>
              <w:rPr>
                <w:rFonts w:ascii="Arial" w:hAnsi="Arial" w:cs="Arial"/>
              </w:rPr>
              <w:t>. After issue (1) is resolved, issue (3) can be discussed.</w:t>
            </w:r>
          </w:p>
        </w:tc>
      </w:tr>
      <w:tr w:rsidR="003E329F" w14:paraId="0DB3D22D" w14:textId="77777777">
        <w:trPr>
          <w:trHeight w:val="417"/>
        </w:trPr>
        <w:tc>
          <w:tcPr>
            <w:tcW w:w="1937" w:type="dxa"/>
          </w:tcPr>
          <w:p w14:paraId="0330A42B" w14:textId="77777777" w:rsidR="003E329F" w:rsidRDefault="00F4102B">
            <w:pPr>
              <w:spacing w:after="0"/>
              <w:rPr>
                <w:rFonts w:ascii="Arial" w:hAnsi="Arial" w:cs="Arial"/>
                <w:lang w:eastAsia="zh-CN"/>
              </w:rPr>
            </w:pPr>
            <w:r>
              <w:rPr>
                <w:rFonts w:ascii="Arial" w:hAnsi="Arial" w:cs="Arial"/>
                <w:lang w:eastAsia="zh-CN"/>
              </w:rPr>
              <w:t>Sequans</w:t>
            </w:r>
          </w:p>
        </w:tc>
        <w:tc>
          <w:tcPr>
            <w:tcW w:w="7694" w:type="dxa"/>
          </w:tcPr>
          <w:p w14:paraId="7C16B1E6" w14:textId="77777777" w:rsidR="003E329F" w:rsidRDefault="00F4102B">
            <w:pPr>
              <w:spacing w:after="0"/>
              <w:rPr>
                <w:rFonts w:ascii="Arial" w:hAnsi="Arial" w:cs="Arial"/>
              </w:rPr>
            </w:pPr>
            <w:r>
              <w:rPr>
                <w:rFonts w:ascii="Arial" w:hAnsi="Arial" w:cs="Arial"/>
              </w:rPr>
              <w:t>Some modifications are needed. Issues 2 and 3 seem reasonable to consider.</w:t>
            </w:r>
          </w:p>
        </w:tc>
      </w:tr>
      <w:tr w:rsidR="003E329F" w14:paraId="4B611E02" w14:textId="77777777">
        <w:trPr>
          <w:trHeight w:val="714"/>
        </w:trPr>
        <w:tc>
          <w:tcPr>
            <w:tcW w:w="1937" w:type="dxa"/>
          </w:tcPr>
          <w:p w14:paraId="4692B814"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05ACA5CB" w14:textId="77777777" w:rsidR="003E329F" w:rsidRDefault="00F4102B">
            <w:pPr>
              <w:spacing w:after="0"/>
              <w:rPr>
                <w:rFonts w:ascii="Arial" w:hAnsi="Arial" w:cs="Arial"/>
              </w:rPr>
            </w:pPr>
            <w:r>
              <w:rPr>
                <w:rFonts w:ascii="Arial" w:hAnsi="Arial" w:cs="Arial"/>
              </w:rPr>
              <w:t xml:space="preserve">Micro-sleep value can be adjusted considering 20MHz </w:t>
            </w:r>
            <w:proofErr w:type="gramStart"/>
            <w:r>
              <w:rPr>
                <w:rFonts w:ascii="Arial" w:hAnsi="Arial" w:cs="Arial"/>
              </w:rPr>
              <w:t>BW, and</w:t>
            </w:r>
            <w:proofErr w:type="gramEnd"/>
            <w:r>
              <w:rPr>
                <w:rFonts w:ascii="Arial" w:hAnsi="Arial" w:cs="Arial"/>
              </w:rPr>
              <w:t xml:space="preserve"> need to agree on scaling factor for 2Rx to 1 Rx. </w:t>
            </w:r>
          </w:p>
        </w:tc>
      </w:tr>
      <w:tr w:rsidR="003E329F" w14:paraId="775FEC8E" w14:textId="77777777">
        <w:trPr>
          <w:trHeight w:val="714"/>
        </w:trPr>
        <w:tc>
          <w:tcPr>
            <w:tcW w:w="1937" w:type="dxa"/>
          </w:tcPr>
          <w:p w14:paraId="67C91495" w14:textId="77777777" w:rsidR="003E329F" w:rsidRDefault="00F4102B">
            <w:pPr>
              <w:spacing w:after="0"/>
              <w:rPr>
                <w:rFonts w:ascii="Arial" w:hAnsi="Arial" w:cs="Arial"/>
              </w:rPr>
            </w:pPr>
            <w:r>
              <w:rPr>
                <w:rFonts w:ascii="Arial" w:hAnsi="Arial" w:cs="Arial"/>
                <w:lang w:eastAsia="zh-CN"/>
              </w:rPr>
              <w:t xml:space="preserve">Samsung </w:t>
            </w:r>
          </w:p>
        </w:tc>
        <w:tc>
          <w:tcPr>
            <w:tcW w:w="7694" w:type="dxa"/>
          </w:tcPr>
          <w:p w14:paraId="28277A83" w14:textId="77777777" w:rsidR="003E329F" w:rsidRDefault="00F4102B">
            <w:pPr>
              <w:spacing w:after="0"/>
              <w:rPr>
                <w:rFonts w:ascii="Arial" w:hAnsi="Arial" w:cs="Arial"/>
              </w:rPr>
            </w:pPr>
            <w:r>
              <w:rPr>
                <w:rFonts w:ascii="Arial" w:hAnsi="Arial" w:cs="Arial"/>
              </w:rPr>
              <w:t xml:space="preserve">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w:t>
            </w:r>
            <w:proofErr w:type="gramStart"/>
            <w:r>
              <w:rPr>
                <w:rFonts w:ascii="Arial" w:hAnsi="Arial" w:cs="Arial"/>
              </w:rPr>
              <w:t>to reuse</w:t>
            </w:r>
            <w:proofErr w:type="gramEnd"/>
            <w:r>
              <w:rPr>
                <w:rFonts w:ascii="Arial" w:hAnsi="Arial" w:cs="Arial"/>
              </w:rPr>
              <w:t xml:space="preserve"> the relative power models in TR38.840, and skip power scaling due to reduced UE operation BW and antennas for the baseline of RedCap.</w:t>
            </w:r>
          </w:p>
          <w:p w14:paraId="0D93BA07" w14:textId="77777777" w:rsidR="003E329F" w:rsidRDefault="003E329F">
            <w:pPr>
              <w:spacing w:after="0"/>
              <w:rPr>
                <w:rFonts w:ascii="Arial" w:hAnsi="Arial" w:cs="Arial"/>
              </w:rPr>
            </w:pPr>
          </w:p>
          <w:p w14:paraId="77544820" w14:textId="77777777" w:rsidR="003E329F" w:rsidRDefault="00F4102B">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E329F" w14:paraId="25EBEEBA" w14:textId="77777777">
        <w:tc>
          <w:tcPr>
            <w:tcW w:w="1937" w:type="dxa"/>
          </w:tcPr>
          <w:p w14:paraId="36030A62" w14:textId="77777777" w:rsidR="003E329F" w:rsidRDefault="00F4102B">
            <w:pPr>
              <w:spacing w:after="0"/>
              <w:rPr>
                <w:rFonts w:ascii="Arial" w:hAnsi="Arial" w:cs="Arial"/>
              </w:rPr>
            </w:pPr>
            <w:r>
              <w:rPr>
                <w:rFonts w:ascii="Arial" w:hAnsi="Arial" w:cs="Arial"/>
                <w:lang w:eastAsia="zh-CN"/>
              </w:rPr>
              <w:t>Qualcomm</w:t>
            </w:r>
          </w:p>
        </w:tc>
        <w:tc>
          <w:tcPr>
            <w:tcW w:w="7694" w:type="dxa"/>
          </w:tcPr>
          <w:p w14:paraId="2DB222C0" w14:textId="77777777" w:rsidR="003E329F" w:rsidRDefault="00F4102B">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3E329F" w14:paraId="6CACD778" w14:textId="77777777">
        <w:tc>
          <w:tcPr>
            <w:tcW w:w="1937" w:type="dxa"/>
          </w:tcPr>
          <w:p w14:paraId="67321A47"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0827054A" w14:textId="77777777" w:rsidR="003E329F" w:rsidRDefault="00F4102B">
            <w:pPr>
              <w:pStyle w:val="ListParagraph"/>
              <w:numPr>
                <w:ilvl w:val="0"/>
                <w:numId w:val="8"/>
              </w:numPr>
              <w:spacing w:after="0"/>
              <w:rPr>
                <w:rFonts w:ascii="Arial" w:hAnsi="Arial" w:cs="Arial"/>
                <w:lang w:eastAsia="zh-CN"/>
              </w:rPr>
            </w:pPr>
            <w:r>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5C02A626" w14:textId="77777777" w:rsidR="003E329F" w:rsidRDefault="00F4102B">
            <w:pPr>
              <w:pStyle w:val="ListParagraph"/>
              <w:numPr>
                <w:ilvl w:val="0"/>
                <w:numId w:val="8"/>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E329F" w14:paraId="5D8A6C3F" w14:textId="77777777">
        <w:tc>
          <w:tcPr>
            <w:tcW w:w="1937" w:type="dxa"/>
          </w:tcPr>
          <w:p w14:paraId="3DD3045D"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635B41AB" w14:textId="77777777" w:rsidR="003E329F" w:rsidRDefault="00F4102B">
            <w:pPr>
              <w:spacing w:after="0"/>
              <w:rPr>
                <w:rFonts w:ascii="Arial" w:hAnsi="Arial" w:cs="Arial"/>
              </w:rPr>
            </w:pPr>
            <w:r>
              <w:rPr>
                <w:rFonts w:ascii="Arial" w:hAnsi="Arial" w:cs="Arial"/>
              </w:rPr>
              <w:t>The power consumption model can be revised taking the following points into account:</w:t>
            </w:r>
          </w:p>
          <w:p w14:paraId="3EF32DD0" w14:textId="77777777" w:rsidR="003E329F" w:rsidRDefault="00F4102B">
            <w:pPr>
              <w:pStyle w:val="ListParagraph"/>
              <w:numPr>
                <w:ilvl w:val="0"/>
                <w:numId w:val="9"/>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12316599" w14:textId="77777777" w:rsidR="003E329F" w:rsidRDefault="00F4102B">
            <w:pPr>
              <w:pStyle w:val="ListParagraph"/>
              <w:numPr>
                <w:ilvl w:val="0"/>
                <w:numId w:val="9"/>
              </w:numPr>
              <w:spacing w:after="0"/>
              <w:rPr>
                <w:rFonts w:ascii="Arial" w:hAnsi="Arial" w:cs="Arial"/>
              </w:rPr>
            </w:pPr>
            <w:r>
              <w:rPr>
                <w:rFonts w:ascii="Arial" w:hAnsi="Arial" w:cs="Arial"/>
              </w:rPr>
              <w:t xml:space="preserve">Power consumption due to number of CCEs used for PDCCH monitoring certainly correlates with number of </w:t>
            </w:r>
            <w:proofErr w:type="spellStart"/>
            <w:r>
              <w:rPr>
                <w:rFonts w:ascii="Arial" w:hAnsi="Arial" w:cs="Arial"/>
              </w:rPr>
              <w:t>BDs.</w:t>
            </w:r>
            <w:proofErr w:type="spellEnd"/>
            <w:r>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0C135AAE" w14:textId="77777777" w:rsidR="003E329F" w:rsidRDefault="00F4102B">
            <w:pPr>
              <w:pStyle w:val="ListParagraph"/>
              <w:numPr>
                <w:ilvl w:val="0"/>
                <w:numId w:val="9"/>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E329F" w14:paraId="6DBF1560" w14:textId="77777777">
        <w:tc>
          <w:tcPr>
            <w:tcW w:w="1937" w:type="dxa"/>
          </w:tcPr>
          <w:p w14:paraId="22679F14"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7C4E9535"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odification is needed, as pointed out by vivo.</w:t>
            </w:r>
          </w:p>
        </w:tc>
      </w:tr>
      <w:tr w:rsidR="003E329F" w14:paraId="50F2EB72" w14:textId="77777777">
        <w:tc>
          <w:tcPr>
            <w:tcW w:w="1937" w:type="dxa"/>
          </w:tcPr>
          <w:p w14:paraId="56A3FF48" w14:textId="77777777" w:rsidR="003E329F" w:rsidRDefault="00F4102B">
            <w:pPr>
              <w:spacing w:after="0"/>
              <w:rPr>
                <w:rFonts w:ascii="Arial" w:hAnsi="Arial" w:cs="Arial"/>
                <w:lang w:eastAsia="zh-CN"/>
              </w:rPr>
            </w:pPr>
            <w:r>
              <w:rPr>
                <w:rFonts w:ascii="Arial" w:hAnsi="Arial" w:cs="Arial"/>
                <w:lang w:eastAsia="zh-CN"/>
              </w:rPr>
              <w:t>Spreadtrum</w:t>
            </w:r>
          </w:p>
        </w:tc>
        <w:tc>
          <w:tcPr>
            <w:tcW w:w="7694" w:type="dxa"/>
          </w:tcPr>
          <w:p w14:paraId="6C854D49" w14:textId="77777777" w:rsidR="003E329F" w:rsidRDefault="00F4102B">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E329F" w14:paraId="261259FF" w14:textId="77777777">
        <w:tc>
          <w:tcPr>
            <w:tcW w:w="1937" w:type="dxa"/>
          </w:tcPr>
          <w:p w14:paraId="123F4D0F"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217BE75B" w14:textId="77777777" w:rsidR="003E329F" w:rsidRDefault="00F4102B">
            <w:pPr>
              <w:pStyle w:val="ListParagraph"/>
              <w:spacing w:after="0"/>
              <w:ind w:left="0"/>
              <w:rPr>
                <w:rFonts w:ascii="Arial" w:hAnsi="Arial" w:cs="Arial"/>
                <w:lang w:eastAsia="zh-CN"/>
              </w:rPr>
            </w:pPr>
            <w:r>
              <w:rPr>
                <w:rFonts w:ascii="Arial" w:hAnsi="Arial" w:cs="Arial" w:hint="eastAsia"/>
                <w:lang w:eastAsia="zh-CN"/>
              </w:rPr>
              <w:t>We think some modification are needed. The details are as follows:</w:t>
            </w:r>
          </w:p>
          <w:p w14:paraId="29675CA9"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2, it is preferred to modify the bandwidth scaling formula 0.4 + 0.6 * (X - 20) / 80, since the baseline bandwidth for </w:t>
            </w:r>
            <w:proofErr w:type="spellStart"/>
            <w:r>
              <w:rPr>
                <w:rFonts w:ascii="Arial" w:hAnsi="Arial" w:cs="Arial" w:hint="eastAsia"/>
                <w:lang w:eastAsia="zh-CN"/>
              </w:rPr>
              <w:t>Redap</w:t>
            </w:r>
            <w:proofErr w:type="spellEnd"/>
            <w:r>
              <w:rPr>
                <w:rFonts w:ascii="Arial" w:hAnsi="Arial" w:cs="Arial" w:hint="eastAsia"/>
                <w:lang w:eastAsia="zh-CN"/>
              </w:rPr>
              <w:t xml:space="preserve"> UE is no longer the same with NR UE.</w:t>
            </w:r>
          </w:p>
          <w:p w14:paraId="7D5A879F"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w:t>
            </w:r>
            <w:proofErr w:type="gramStart"/>
            <w:r>
              <w:rPr>
                <w:rFonts w:ascii="Arial" w:hAnsi="Arial" w:cs="Arial" w:hint="eastAsia"/>
                <w:lang w:eastAsia="zh-CN"/>
              </w:rPr>
              <w:t>be  the</w:t>
            </w:r>
            <w:proofErr w:type="gramEnd"/>
            <w:r>
              <w:rPr>
                <w:rFonts w:ascii="Arial" w:hAnsi="Arial" w:cs="Arial" w:hint="eastAsia"/>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1511E2DD"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3, we think it is de-prioritized. The simulation results based </w:t>
            </w:r>
            <w:proofErr w:type="gramStart"/>
            <w:r>
              <w:rPr>
                <w:rFonts w:ascii="Arial" w:hAnsi="Arial" w:cs="Arial" w:hint="eastAsia"/>
                <w:lang w:eastAsia="zh-CN"/>
              </w:rPr>
              <w:t>on  2</w:t>
            </w:r>
            <w:proofErr w:type="gramEnd"/>
            <w:r>
              <w:rPr>
                <w:rFonts w:ascii="Arial" w:hAnsi="Arial" w:cs="Arial" w:hint="eastAsia"/>
                <w:lang w:eastAsia="zh-CN"/>
              </w:rPr>
              <w:t xml:space="preserve"> Rx is enough.</w:t>
            </w:r>
          </w:p>
          <w:p w14:paraId="6A38F4C0"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4, 3-OS CORESET and number of CCEs can </w:t>
            </w:r>
            <w:proofErr w:type="gramStart"/>
            <w:r>
              <w:rPr>
                <w:rFonts w:ascii="Arial" w:hAnsi="Arial" w:cs="Arial" w:hint="eastAsia"/>
                <w:lang w:eastAsia="zh-CN"/>
              </w:rPr>
              <w:t>be considered to be</w:t>
            </w:r>
            <w:proofErr w:type="gramEnd"/>
            <w:r>
              <w:rPr>
                <w:rFonts w:ascii="Arial" w:hAnsi="Arial" w:cs="Arial" w:hint="eastAsia"/>
                <w:lang w:eastAsia="zh-CN"/>
              </w:rPr>
              <w:t xml:space="preserve"> modelled in PS model of TR 38.840, since 3-OS CORESET and CCEs number have an impact on power saving.</w:t>
            </w:r>
          </w:p>
        </w:tc>
      </w:tr>
      <w:tr w:rsidR="00F4102B" w14:paraId="32AAC94E" w14:textId="77777777">
        <w:tc>
          <w:tcPr>
            <w:tcW w:w="1937" w:type="dxa"/>
          </w:tcPr>
          <w:p w14:paraId="291342DC" w14:textId="77777777" w:rsidR="00F4102B" w:rsidRPr="00930FC5" w:rsidRDefault="00F4102B" w:rsidP="00F4102B">
            <w:pPr>
              <w:spacing w:after="0"/>
            </w:pPr>
            <w:r w:rsidRPr="00F4102B">
              <w:rPr>
                <w:rFonts w:ascii="Arial" w:hAnsi="Arial" w:cs="Arial"/>
                <w:lang w:val="en-US" w:eastAsia="zh-CN"/>
              </w:rPr>
              <w:t>Nokia</w:t>
            </w:r>
          </w:p>
        </w:tc>
        <w:tc>
          <w:tcPr>
            <w:tcW w:w="7694" w:type="dxa"/>
          </w:tcPr>
          <w:p w14:paraId="62F8C6BD" w14:textId="77777777" w:rsidR="00F4102B" w:rsidRDefault="00F4102B" w:rsidP="00F4102B">
            <w:pPr>
              <w:spacing w:after="0"/>
              <w:rPr>
                <w:rFonts w:ascii="Arial" w:eastAsia="MS Mincho" w:hAnsi="Arial" w:cs="Arial"/>
                <w:lang w:eastAsia="ja-JP"/>
              </w:rPr>
            </w:pPr>
            <w:r>
              <w:rPr>
                <w:rFonts w:ascii="Arial" w:eastAsia="MS Mincho" w:hAnsi="Arial" w:cs="Arial"/>
                <w:lang w:eastAsia="ja-JP"/>
              </w:rPr>
              <w:t>Issue 2:  Agree that some adjustment is required.</w:t>
            </w:r>
          </w:p>
          <w:p w14:paraId="7CED322C" w14:textId="77777777" w:rsidR="00F4102B" w:rsidRPr="00930FC5" w:rsidRDefault="00F4102B" w:rsidP="00F4102B">
            <w:r>
              <w:rPr>
                <w:rFonts w:ascii="Arial" w:eastAsia="MS Mincho" w:hAnsi="Arial" w:cs="Arial"/>
                <w:lang w:eastAsia="ja-JP"/>
              </w:rPr>
              <w:t xml:space="preserve">Issue 3:  Agree that some scaling is required – </w:t>
            </w:r>
            <w:proofErr w:type="spellStart"/>
            <w:r>
              <w:rPr>
                <w:rFonts w:ascii="Arial" w:eastAsia="MS Mincho" w:hAnsi="Arial" w:cs="Arial"/>
                <w:lang w:eastAsia="ja-JP"/>
              </w:rPr>
              <w:t>vivo’s</w:t>
            </w:r>
            <w:proofErr w:type="spellEnd"/>
            <w:r>
              <w:rPr>
                <w:rFonts w:ascii="Arial" w:eastAsia="MS Mincho" w:hAnsi="Arial" w:cs="Arial"/>
                <w:lang w:eastAsia="ja-JP"/>
              </w:rPr>
              <w:t xml:space="preserve"> suggestion is acceptable.</w:t>
            </w:r>
          </w:p>
        </w:tc>
      </w:tr>
    </w:tbl>
    <w:p w14:paraId="5CF990F9" w14:textId="77777777" w:rsidR="003E329F" w:rsidRDefault="003E329F">
      <w:pPr>
        <w:spacing w:before="120"/>
        <w:rPr>
          <w:rFonts w:ascii="Arial" w:hAnsi="Arial" w:cs="Arial"/>
          <w:lang w:eastAsia="zh-CN"/>
        </w:rPr>
      </w:pPr>
    </w:p>
    <w:p w14:paraId="6D3B7FEA" w14:textId="77777777" w:rsidR="00F03693" w:rsidRDefault="00F03693">
      <w:pPr>
        <w:spacing w:before="120"/>
        <w:rPr>
          <w:rFonts w:ascii="Arial" w:hAnsi="Arial" w:cs="Arial"/>
          <w:lang w:eastAsia="zh-CN"/>
        </w:rPr>
      </w:pPr>
    </w:p>
    <w:p w14:paraId="1EA71D96" w14:textId="77777777" w:rsidR="003E329F" w:rsidRDefault="00F4102B">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0C26B46D" w14:textId="77777777" w:rsidR="003E329F" w:rsidRDefault="00F4102B">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43E45E2A" w14:textId="77777777" w:rsidR="003E329F" w:rsidRDefault="00F4102B">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w:t>
      </w:r>
      <w:proofErr w:type="gramStart"/>
      <w:r>
        <w:rPr>
          <w:rFonts w:ascii="Arial" w:hAnsi="Arial" w:cs="Arial"/>
          <w:lang w:eastAsia="zh-CN"/>
        </w:rPr>
        <w:t>only.</w:t>
      </w:r>
      <w:proofErr w:type="gramEnd"/>
      <w:r>
        <w:rPr>
          <w:rFonts w:ascii="Arial" w:hAnsi="Arial" w:cs="Arial"/>
          <w:lang w:eastAsia="zh-CN"/>
        </w:rPr>
        <w:t xml:space="preserv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r>
        <w:rPr>
          <w:rFonts w:ascii="Arial" w:eastAsia="Malgun Gothic" w:hAnsi="Arial" w:cs="Arial"/>
          <w:lang w:val="en-US" w:eastAsia="ko-KR"/>
        </w:rPr>
        <w:t xml:space="preserve">is the power for respective activity excluding PDCCH </w:t>
      </w:r>
      <w:proofErr w:type="gramStart"/>
      <w:r>
        <w:rPr>
          <w:rFonts w:ascii="Arial" w:eastAsia="Malgun Gothic" w:hAnsi="Arial" w:cs="Arial"/>
          <w:lang w:val="en-US" w:eastAsia="ko-KR"/>
        </w:rPr>
        <w:t>processing.</w:t>
      </w:r>
      <w:proofErr w:type="gramEnd"/>
      <w:r>
        <w:rPr>
          <w:rFonts w:ascii="Arial" w:eastAsia="Malgun Gothic" w:hAnsi="Arial" w:cs="Arial"/>
          <w:lang w:val="en-US" w:eastAsia="ko-KR"/>
        </w:rPr>
        <w:t xml:space="preserve"> Concrete examples of this equation were also provided in [18] </w:t>
      </w:r>
    </w:p>
    <w:p w14:paraId="2AFD3D50" w14:textId="77777777" w:rsidR="003E329F" w:rsidRDefault="00F4102B">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E329F" w14:paraId="428C95C8" w14:textId="77777777">
        <w:tc>
          <w:tcPr>
            <w:tcW w:w="1937" w:type="dxa"/>
            <w:shd w:val="clear" w:color="auto" w:fill="D9D9D9" w:themeFill="background1" w:themeFillShade="D9"/>
          </w:tcPr>
          <w:p w14:paraId="5025E78D"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5930DC9F" w14:textId="77777777" w:rsidR="003E329F" w:rsidRDefault="00F4102B">
            <w:pPr>
              <w:spacing w:after="0"/>
              <w:rPr>
                <w:rFonts w:ascii="Arial" w:hAnsi="Arial" w:cs="Arial"/>
                <w:b/>
                <w:bCs/>
              </w:rPr>
            </w:pPr>
            <w:r>
              <w:rPr>
                <w:rFonts w:ascii="Arial" w:hAnsi="Arial" w:cs="Arial"/>
                <w:b/>
                <w:bCs/>
              </w:rPr>
              <w:t>Comments</w:t>
            </w:r>
          </w:p>
        </w:tc>
      </w:tr>
      <w:tr w:rsidR="003E329F" w14:paraId="251FC39C" w14:textId="77777777">
        <w:tc>
          <w:tcPr>
            <w:tcW w:w="1937" w:type="dxa"/>
          </w:tcPr>
          <w:p w14:paraId="265AE137"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077EC05E" w14:textId="77777777" w:rsidR="003E329F" w:rsidRDefault="00F4102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14:paraId="24A69145" w14:textId="77777777" w:rsidR="003E329F" w:rsidRDefault="009C2E9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F4102B">
              <w:rPr>
                <w:rFonts w:ascii="Arial" w:hAnsi="Arial" w:cs="Arial" w:hint="eastAsia"/>
                <w:lang w:val="en-US" w:eastAsia="zh-CN"/>
              </w:rPr>
              <w:t xml:space="preserve"> </w:t>
            </w:r>
            <w:r w:rsidR="00F4102B">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E329F" w14:paraId="35BFD9F6" w14:textId="77777777">
        <w:tc>
          <w:tcPr>
            <w:tcW w:w="1937" w:type="dxa"/>
          </w:tcPr>
          <w:p w14:paraId="4E9FEC59" w14:textId="77777777" w:rsidR="003E329F" w:rsidRDefault="00F4102B">
            <w:pPr>
              <w:spacing w:after="0"/>
              <w:rPr>
                <w:rFonts w:ascii="Arial" w:hAnsi="Arial" w:cs="Arial"/>
              </w:rPr>
            </w:pPr>
            <w:r>
              <w:rPr>
                <w:rFonts w:ascii="Arial" w:hAnsi="Arial" w:cs="Arial"/>
              </w:rPr>
              <w:t>OPPO</w:t>
            </w:r>
          </w:p>
        </w:tc>
        <w:tc>
          <w:tcPr>
            <w:tcW w:w="7694" w:type="dxa"/>
          </w:tcPr>
          <w:p w14:paraId="683AE068" w14:textId="77777777" w:rsidR="003E329F" w:rsidRDefault="00F4102B">
            <w:pPr>
              <w:spacing w:after="0"/>
              <w:rPr>
                <w:rFonts w:ascii="Arial" w:hAnsi="Arial" w:cs="Arial"/>
              </w:rPr>
            </w:pPr>
            <w:r>
              <w:rPr>
                <w:rFonts w:ascii="Arial" w:hAnsi="Arial" w:cs="Arial"/>
              </w:rPr>
              <w:t>We are supportive for the extension into X. The equation 1 is ok</w:t>
            </w:r>
          </w:p>
        </w:tc>
      </w:tr>
      <w:tr w:rsidR="003E329F" w14:paraId="2F0A1417" w14:textId="77777777">
        <w:tc>
          <w:tcPr>
            <w:tcW w:w="1937" w:type="dxa"/>
          </w:tcPr>
          <w:p w14:paraId="1C198697" w14:textId="77777777" w:rsidR="003E329F" w:rsidRDefault="00F4102B">
            <w:pPr>
              <w:spacing w:after="0"/>
              <w:rPr>
                <w:rFonts w:ascii="Arial" w:hAnsi="Arial" w:cs="Arial"/>
              </w:rPr>
            </w:pPr>
            <w:r>
              <w:rPr>
                <w:rFonts w:ascii="Arial" w:hAnsi="Arial" w:cs="Arial"/>
              </w:rPr>
              <w:t>Futurewei</w:t>
            </w:r>
          </w:p>
        </w:tc>
        <w:tc>
          <w:tcPr>
            <w:tcW w:w="7694" w:type="dxa"/>
          </w:tcPr>
          <w:p w14:paraId="1A4D08A1" w14:textId="77777777" w:rsidR="003E329F" w:rsidRDefault="00F4102B">
            <w:pPr>
              <w:spacing w:after="0"/>
              <w:rPr>
                <w:rFonts w:ascii="Arial" w:hAnsi="Arial" w:cs="Arial"/>
              </w:rPr>
            </w:pPr>
            <w:r>
              <w:rPr>
                <w:rFonts w:ascii="Arial" w:hAnsi="Arial" w:cs="Arial"/>
              </w:rPr>
              <w:t>It is unclear if the extended gap is within the SID:</w:t>
            </w:r>
          </w:p>
          <w:p w14:paraId="1850BDB1"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6C89E16D" w14:textId="77777777" w:rsidR="003E329F" w:rsidRDefault="00F4102B">
            <w:pPr>
              <w:spacing w:after="0"/>
              <w:rPr>
                <w:rFonts w:ascii="Arial" w:hAnsi="Arial" w:cs="Arial"/>
              </w:rPr>
            </w:pPr>
            <w:r>
              <w:rPr>
                <w:rFonts w:ascii="Arial" w:hAnsi="Arial" w:cs="Arial"/>
              </w:rPr>
              <w:t xml:space="preserve">The extended gap does not reduce the number of </w:t>
            </w:r>
            <w:proofErr w:type="gramStart"/>
            <w:r>
              <w:rPr>
                <w:rFonts w:ascii="Arial" w:hAnsi="Arial" w:cs="Arial"/>
              </w:rPr>
              <w:t>blind</w:t>
            </w:r>
            <w:proofErr w:type="gramEnd"/>
            <w:r>
              <w:rPr>
                <w:rFonts w:ascii="Arial" w:hAnsi="Arial" w:cs="Arial"/>
              </w:rPr>
              <w:t xml:space="preserve"> decodes, it spreads them over time. Thus, RAN1 does not need to study</w:t>
            </w:r>
          </w:p>
          <w:p w14:paraId="009A004C" w14:textId="77777777" w:rsidR="003E329F" w:rsidRDefault="003E329F">
            <w:pPr>
              <w:spacing w:after="0"/>
              <w:rPr>
                <w:rFonts w:ascii="Arial" w:hAnsi="Arial" w:cs="Arial"/>
              </w:rPr>
            </w:pPr>
          </w:p>
        </w:tc>
      </w:tr>
      <w:tr w:rsidR="003E329F" w14:paraId="03E31F3E" w14:textId="77777777">
        <w:tc>
          <w:tcPr>
            <w:tcW w:w="1937" w:type="dxa"/>
          </w:tcPr>
          <w:p w14:paraId="30B17DD7" w14:textId="77777777" w:rsidR="003E329F" w:rsidRDefault="00F4102B">
            <w:pPr>
              <w:spacing w:after="0"/>
              <w:rPr>
                <w:rFonts w:ascii="Arial" w:hAnsi="Arial" w:cs="Arial"/>
              </w:rPr>
            </w:pPr>
            <w:r>
              <w:rPr>
                <w:rFonts w:ascii="Arial" w:hAnsi="Arial" w:cs="Arial"/>
              </w:rPr>
              <w:t>SONY</w:t>
            </w:r>
          </w:p>
        </w:tc>
        <w:tc>
          <w:tcPr>
            <w:tcW w:w="7694" w:type="dxa"/>
          </w:tcPr>
          <w:p w14:paraId="24356B06" w14:textId="77777777" w:rsidR="003E329F" w:rsidRDefault="00F4102B">
            <w:pPr>
              <w:spacing w:after="0"/>
              <w:rPr>
                <w:rFonts w:ascii="Arial" w:hAnsi="Arial" w:cs="Arial"/>
              </w:rPr>
            </w:pPr>
            <w:r>
              <w:rPr>
                <w:rFonts w:ascii="Arial" w:hAnsi="Arial" w:cs="Arial"/>
              </w:rPr>
              <w:t>The extended span gap scheme seems to be a single company proposal [18] and we don’t need to prioritise a power model for this.</w:t>
            </w:r>
          </w:p>
          <w:p w14:paraId="30579312" w14:textId="77777777" w:rsidR="003E329F" w:rsidRDefault="003E329F">
            <w:pPr>
              <w:spacing w:after="0"/>
              <w:rPr>
                <w:rFonts w:ascii="Arial" w:hAnsi="Arial" w:cs="Arial"/>
              </w:rPr>
            </w:pPr>
          </w:p>
          <w:p w14:paraId="2AB1D91E" w14:textId="77777777" w:rsidR="003E329F" w:rsidRDefault="00F4102B">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E329F" w14:paraId="6E093A0E" w14:textId="77777777">
        <w:tc>
          <w:tcPr>
            <w:tcW w:w="1937" w:type="dxa"/>
          </w:tcPr>
          <w:p w14:paraId="3B32465B" w14:textId="77777777" w:rsidR="003E329F" w:rsidRDefault="00F4102B">
            <w:pPr>
              <w:spacing w:after="0"/>
              <w:rPr>
                <w:rFonts w:ascii="Arial" w:hAnsi="Arial" w:cs="Arial"/>
              </w:rPr>
            </w:pPr>
            <w:r>
              <w:rPr>
                <w:rFonts w:ascii="Arial" w:hAnsi="Arial" w:cs="Arial"/>
              </w:rPr>
              <w:t>Ericsson</w:t>
            </w:r>
          </w:p>
        </w:tc>
        <w:tc>
          <w:tcPr>
            <w:tcW w:w="7694" w:type="dxa"/>
          </w:tcPr>
          <w:p w14:paraId="12C1F56E" w14:textId="77777777" w:rsidR="003E329F" w:rsidRDefault="00F4102B">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5F12905" w14:textId="77777777" w:rsidR="003E329F" w:rsidRDefault="003E329F">
            <w:pPr>
              <w:spacing w:after="0"/>
              <w:rPr>
                <w:rFonts w:ascii="Arial" w:hAnsi="Arial" w:cs="Arial"/>
              </w:rPr>
            </w:pPr>
          </w:p>
          <w:p w14:paraId="7FBF7729" w14:textId="77777777" w:rsidR="003E329F" w:rsidRDefault="00F4102B">
            <w:pPr>
              <w:spacing w:after="0"/>
              <w:rPr>
                <w:rFonts w:ascii="Arial" w:hAnsi="Arial" w:cs="Arial"/>
              </w:rPr>
            </w:pPr>
            <w:r>
              <w:rPr>
                <w:rFonts w:ascii="Arial" w:hAnsi="Arial" w:cs="Arial"/>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6F4B51A2" w14:textId="77777777" w:rsidR="003E329F" w:rsidRDefault="003E329F">
            <w:pPr>
              <w:spacing w:after="0"/>
              <w:rPr>
                <w:rFonts w:ascii="Arial" w:hAnsi="Arial" w:cs="Arial"/>
              </w:rPr>
            </w:pPr>
          </w:p>
          <w:p w14:paraId="3787A9DD" w14:textId="77777777" w:rsidR="003E329F" w:rsidRDefault="00F4102B">
            <w:pPr>
              <w:pStyle w:val="ListParagraph"/>
              <w:numPr>
                <w:ilvl w:val="0"/>
                <w:numId w:val="11"/>
              </w:numPr>
              <w:spacing w:after="0"/>
              <w:rPr>
                <w:rFonts w:ascii="Arial" w:hAnsi="Arial" w:cs="Arial"/>
              </w:rPr>
            </w:pPr>
            <w:r>
              <w:rPr>
                <w:rFonts w:ascii="Arial" w:hAnsi="Arial" w:cs="Arial"/>
              </w:rPr>
              <w:t xml:space="preserve">For X=1 we get P=Pt, which is correct. </w:t>
            </w:r>
          </w:p>
          <w:p w14:paraId="6A8C606B" w14:textId="77777777" w:rsidR="003E329F" w:rsidRDefault="00F4102B">
            <w:pPr>
              <w:pStyle w:val="ListParagraph"/>
              <w:numPr>
                <w:ilvl w:val="0"/>
                <w:numId w:val="11"/>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14:paraId="265BE09C" w14:textId="77777777" w:rsidR="003E329F" w:rsidRDefault="00F4102B">
            <w:pPr>
              <w:pStyle w:val="ListParagraph"/>
              <w:numPr>
                <w:ilvl w:val="0"/>
                <w:numId w:val="11"/>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14:paraId="2DC47E30" w14:textId="77777777" w:rsidR="003E329F" w:rsidRDefault="00F4102B">
            <w:pPr>
              <w:pStyle w:val="ListParagraph"/>
              <w:numPr>
                <w:ilvl w:val="0"/>
                <w:numId w:val="11"/>
              </w:numPr>
              <w:spacing w:after="0"/>
              <w:rPr>
                <w:rFonts w:ascii="Arial" w:hAnsi="Arial" w:cs="Arial"/>
              </w:rPr>
            </w:pPr>
            <w:r>
              <w:rPr>
                <w:rFonts w:ascii="Arial" w:hAnsi="Arial" w:cs="Arial"/>
              </w:rPr>
              <w:t>For very large value of X, P becomes Ps, which is reasonable.</w:t>
            </w:r>
          </w:p>
          <w:p w14:paraId="6629D625" w14:textId="77777777" w:rsidR="003E329F" w:rsidRDefault="003E329F">
            <w:pPr>
              <w:spacing w:after="0"/>
              <w:rPr>
                <w:rFonts w:ascii="Arial" w:hAnsi="Arial" w:cs="Arial"/>
              </w:rPr>
            </w:pPr>
          </w:p>
        </w:tc>
      </w:tr>
      <w:tr w:rsidR="003E329F" w14:paraId="7EE82976" w14:textId="77777777">
        <w:tc>
          <w:tcPr>
            <w:tcW w:w="1937" w:type="dxa"/>
          </w:tcPr>
          <w:p w14:paraId="73052B83"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8632751"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3E329F" w14:paraId="752AD3E5" w14:textId="77777777">
        <w:tc>
          <w:tcPr>
            <w:tcW w:w="1937" w:type="dxa"/>
          </w:tcPr>
          <w:p w14:paraId="2B8B884F" w14:textId="77777777" w:rsidR="003E329F" w:rsidRDefault="00F4102B">
            <w:pPr>
              <w:spacing w:after="0"/>
              <w:rPr>
                <w:rFonts w:ascii="Arial" w:hAnsi="Arial" w:cs="Arial"/>
              </w:rPr>
            </w:pPr>
            <w:r>
              <w:rPr>
                <w:rFonts w:ascii="Arial" w:hAnsi="Arial" w:cs="Arial"/>
              </w:rPr>
              <w:t>Samsung</w:t>
            </w:r>
          </w:p>
        </w:tc>
        <w:tc>
          <w:tcPr>
            <w:tcW w:w="7694" w:type="dxa"/>
          </w:tcPr>
          <w:p w14:paraId="22F8FCAB" w14:textId="77777777" w:rsidR="003E329F" w:rsidRDefault="00F4102B">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14:paraId="4501E7EA" w14:textId="77777777" w:rsidR="003E329F" w:rsidRDefault="003E329F">
            <w:pPr>
              <w:spacing w:after="0"/>
              <w:rPr>
                <w:rFonts w:ascii="Arial" w:hAnsi="Arial" w:cs="Arial"/>
              </w:rPr>
            </w:pPr>
          </w:p>
        </w:tc>
      </w:tr>
      <w:tr w:rsidR="003E329F" w14:paraId="2F2FCB91" w14:textId="77777777">
        <w:tc>
          <w:tcPr>
            <w:tcW w:w="1937" w:type="dxa"/>
          </w:tcPr>
          <w:p w14:paraId="070FFADF" w14:textId="77777777" w:rsidR="003E329F" w:rsidRDefault="00F4102B">
            <w:pPr>
              <w:spacing w:after="0"/>
              <w:rPr>
                <w:rFonts w:ascii="Arial" w:hAnsi="Arial" w:cs="Arial"/>
              </w:rPr>
            </w:pPr>
            <w:r>
              <w:rPr>
                <w:rFonts w:ascii="Arial" w:hAnsi="Arial" w:cs="Arial"/>
              </w:rPr>
              <w:t>Qualcomm</w:t>
            </w:r>
          </w:p>
        </w:tc>
        <w:tc>
          <w:tcPr>
            <w:tcW w:w="7694" w:type="dxa"/>
          </w:tcPr>
          <w:p w14:paraId="0B17E819" w14:textId="77777777" w:rsidR="003E329F" w:rsidRDefault="00F4102B">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E329F" w14:paraId="0D5FC577" w14:textId="77777777">
        <w:tc>
          <w:tcPr>
            <w:tcW w:w="1937" w:type="dxa"/>
          </w:tcPr>
          <w:p w14:paraId="57A15443"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632A7F54" w14:textId="77777777" w:rsidR="003E329F" w:rsidRDefault="00F4102B">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14:paraId="7063B66B" w14:textId="77777777" w:rsidR="003E329F" w:rsidRDefault="003E329F">
            <w:pPr>
              <w:spacing w:after="0"/>
              <w:rPr>
                <w:rFonts w:ascii="Arial" w:hAnsi="Arial" w:cs="Arial"/>
                <w:lang w:eastAsia="zh-CN"/>
              </w:rPr>
            </w:pPr>
          </w:p>
          <w:p w14:paraId="3C5A1F35" w14:textId="77777777" w:rsidR="003E329F" w:rsidRDefault="00F4102B">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686C034D" w14:textId="77777777" w:rsidR="003E329F" w:rsidRDefault="003E329F">
            <w:pPr>
              <w:spacing w:after="0"/>
              <w:rPr>
                <w:rFonts w:ascii="Arial" w:hAnsi="Arial" w:cs="Arial"/>
                <w:lang w:eastAsia="zh-CN"/>
              </w:rPr>
            </w:pPr>
          </w:p>
          <w:p w14:paraId="12C79304" w14:textId="77777777" w:rsidR="003E329F" w:rsidRDefault="00F4102B">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E329F" w14:paraId="5688FEB2" w14:textId="77777777">
        <w:tc>
          <w:tcPr>
            <w:tcW w:w="1937" w:type="dxa"/>
          </w:tcPr>
          <w:p w14:paraId="2E2724DF"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EBE5328" w14:textId="77777777" w:rsidR="003E329F" w:rsidRDefault="00F4102B">
            <w:pPr>
              <w:spacing w:after="0"/>
              <w:rPr>
                <w:rFonts w:ascii="Arial" w:hAnsi="Arial" w:cs="Arial"/>
                <w:lang w:eastAsia="zh-CN"/>
              </w:rPr>
            </w:pPr>
            <w:r>
              <w:rPr>
                <w:rFonts w:ascii="Arial" w:hAnsi="Arial" w:cs="Arial"/>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Pr>
                <w:rFonts w:ascii="Arial" w:hAnsi="Arial" w:cs="Arial"/>
              </w:rPr>
              <w:t>MOs.</w:t>
            </w:r>
            <w:proofErr w:type="spellEnd"/>
            <w:r>
              <w:rPr>
                <w:rFonts w:ascii="Arial" w:hAnsi="Arial" w:cs="Arial"/>
              </w:rPr>
              <w:t xml:space="preserve"> Thus, we do not think this model is necessary.</w:t>
            </w:r>
          </w:p>
        </w:tc>
      </w:tr>
      <w:tr w:rsidR="003E329F" w14:paraId="5FFA9EA1" w14:textId="77777777">
        <w:tc>
          <w:tcPr>
            <w:tcW w:w="1937" w:type="dxa"/>
          </w:tcPr>
          <w:p w14:paraId="609FD25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E557872"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r w:rsidR="003E329F" w14:paraId="6997D105" w14:textId="77777777">
        <w:tc>
          <w:tcPr>
            <w:tcW w:w="1937" w:type="dxa"/>
          </w:tcPr>
          <w:p w14:paraId="2CA47203"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3BB6A9AB" w14:textId="77777777" w:rsidR="003E329F" w:rsidRDefault="00F4102B">
            <w:pPr>
              <w:spacing w:after="0"/>
              <w:rPr>
                <w:rFonts w:ascii="Arial" w:eastAsia="MS Mincho"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F4102B" w14:paraId="73A480B0" w14:textId="77777777">
        <w:tc>
          <w:tcPr>
            <w:tcW w:w="1937" w:type="dxa"/>
          </w:tcPr>
          <w:p w14:paraId="003AAD19"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660F4A5B" w14:textId="77777777" w:rsidR="00F4102B" w:rsidRDefault="00F4102B">
            <w:pPr>
              <w:spacing w:after="0"/>
              <w:rPr>
                <w:rFonts w:ascii="Arial" w:hAnsi="Arial" w:cs="Arial"/>
                <w:lang w:eastAsia="zh-CN"/>
              </w:rPr>
            </w:pPr>
            <w:r>
              <w:rPr>
                <w:rFonts w:ascii="Arial" w:eastAsia="MS Mincho" w:hAnsi="Arial" w:cs="Arial"/>
                <w:lang w:eastAsia="ja-JP"/>
              </w:rPr>
              <w:t xml:space="preserve">A more accurate power consumption model should be studied.  The proposed model from Ericsson </w:t>
            </w:r>
            <w:r w:rsidR="004D7C99">
              <w:rPr>
                <w:rFonts w:ascii="Arial" w:eastAsia="MS Mincho" w:hAnsi="Arial" w:cs="Arial"/>
                <w:lang w:eastAsia="ja-JP"/>
              </w:rPr>
              <w:t>should be further investigated</w:t>
            </w:r>
            <w:r>
              <w:rPr>
                <w:rFonts w:ascii="Arial" w:eastAsia="MS Mincho" w:hAnsi="Arial" w:cs="Arial"/>
                <w:lang w:eastAsia="ja-JP"/>
              </w:rPr>
              <w:t xml:space="preserve">. </w:t>
            </w:r>
          </w:p>
        </w:tc>
      </w:tr>
      <w:tr w:rsidR="00A171FC" w14:paraId="065C5C6C" w14:textId="77777777">
        <w:tc>
          <w:tcPr>
            <w:tcW w:w="1937" w:type="dxa"/>
          </w:tcPr>
          <w:p w14:paraId="08E9E34A"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0FC15165" w14:textId="77777777" w:rsidR="00A171FC" w:rsidRPr="00A171FC" w:rsidRDefault="00A171FC" w:rsidP="00A171FC">
            <w:pPr>
              <w:spacing w:after="0"/>
              <w:rPr>
                <w:rFonts w:ascii="Arial" w:eastAsia="MS Mincho" w:hAnsi="Arial" w:cs="Arial"/>
                <w:lang w:eastAsia="ja-JP"/>
              </w:rPr>
            </w:pPr>
            <w:proofErr w:type="gramStart"/>
            <w:r w:rsidRPr="00A171FC">
              <w:rPr>
                <w:rFonts w:ascii="Arial" w:eastAsia="Malgun Gothic" w:hAnsi="Arial" w:cs="Arial"/>
                <w:lang w:eastAsia="ko-KR"/>
              </w:rPr>
              <w:t>First of all</w:t>
            </w:r>
            <w:proofErr w:type="gramEnd"/>
            <w:r w:rsidRPr="00A171FC">
              <w:rPr>
                <w:rFonts w:ascii="Arial" w:eastAsia="Malgun Gothic" w:hAnsi="Arial" w:cs="Arial"/>
                <w:lang w:eastAsia="ko-KR"/>
              </w:rPr>
              <w:t>,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20524EB6" w14:textId="77777777" w:rsidR="003E329F" w:rsidRDefault="003E329F">
      <w:pPr>
        <w:spacing w:before="120"/>
        <w:rPr>
          <w:rFonts w:ascii="Arial" w:hAnsi="Arial" w:cs="Arial"/>
          <w:lang w:eastAsia="zh-CN"/>
        </w:rPr>
      </w:pPr>
    </w:p>
    <w:p w14:paraId="10A26DCB" w14:textId="77777777" w:rsidR="003E329F" w:rsidRDefault="003E329F">
      <w:pPr>
        <w:spacing w:before="120"/>
        <w:rPr>
          <w:rFonts w:ascii="Arial" w:hAnsi="Arial" w:cs="Arial"/>
          <w:lang w:val="en-US" w:eastAsia="zh-CN"/>
        </w:rPr>
      </w:pPr>
    </w:p>
    <w:p w14:paraId="425AB7C6" w14:textId="77777777" w:rsidR="003E329F" w:rsidRDefault="00F4102B">
      <w:pPr>
        <w:pStyle w:val="Heading1"/>
        <w:rPr>
          <w:rFonts w:cs="Arial"/>
          <w:lang w:val="en-US"/>
        </w:rPr>
      </w:pPr>
      <w:r>
        <w:rPr>
          <w:rFonts w:cs="Arial"/>
          <w:lang w:val="en-US"/>
        </w:rPr>
        <w:t>3. Power saving techniques</w:t>
      </w:r>
    </w:p>
    <w:p w14:paraId="2D48F528"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14:paraId="62F1CB48"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[4,8,26] propose to evaluate which Rel-16 power saving technique(s) can be supported for RedCap devices, which includes DRX adaptation based on DCI format 2_6, cross-slot scheduling, adaptation of MIMO layers, RRM relaxation for neighbor cells,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and UE assistance information. [4,8] proposed that RedCap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subject to the conclusion on CA support of RedCap devices.  </w:t>
      </w:r>
    </w:p>
    <w:p w14:paraId="71107B7F" w14:textId="77777777" w:rsidR="003E329F" w:rsidRDefault="00F4102B">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937"/>
        <w:gridCol w:w="7694"/>
      </w:tblGrid>
      <w:tr w:rsidR="003E329F" w14:paraId="1B80B4C2" w14:textId="77777777">
        <w:tc>
          <w:tcPr>
            <w:tcW w:w="1937" w:type="dxa"/>
            <w:shd w:val="clear" w:color="auto" w:fill="D9D9D9" w:themeFill="background1" w:themeFillShade="D9"/>
          </w:tcPr>
          <w:p w14:paraId="205E980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67FACC69" w14:textId="77777777" w:rsidR="003E329F" w:rsidRDefault="00F4102B">
            <w:pPr>
              <w:spacing w:after="0"/>
              <w:rPr>
                <w:rFonts w:ascii="Arial" w:hAnsi="Arial" w:cs="Arial"/>
                <w:b/>
                <w:bCs/>
              </w:rPr>
            </w:pPr>
            <w:r>
              <w:rPr>
                <w:rFonts w:ascii="Arial" w:hAnsi="Arial" w:cs="Arial"/>
                <w:b/>
                <w:bCs/>
              </w:rPr>
              <w:t>Comments</w:t>
            </w:r>
          </w:p>
        </w:tc>
      </w:tr>
      <w:tr w:rsidR="003E329F" w14:paraId="67792D06" w14:textId="77777777">
        <w:tc>
          <w:tcPr>
            <w:tcW w:w="1937" w:type="dxa"/>
          </w:tcPr>
          <w:p w14:paraId="33A33D6F"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878A5B1" w14:textId="77777777" w:rsidR="003E329F" w:rsidRDefault="00F4102B">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3E329F" w14:paraId="7DECEF91" w14:textId="77777777">
        <w:tc>
          <w:tcPr>
            <w:tcW w:w="1937" w:type="dxa"/>
          </w:tcPr>
          <w:p w14:paraId="2EC12216" w14:textId="77777777" w:rsidR="003E329F" w:rsidRDefault="00F4102B">
            <w:pPr>
              <w:spacing w:after="0"/>
              <w:rPr>
                <w:rFonts w:ascii="Arial" w:hAnsi="Arial" w:cs="Arial"/>
              </w:rPr>
            </w:pPr>
            <w:r>
              <w:rPr>
                <w:rFonts w:ascii="Arial" w:hAnsi="Arial" w:cs="Arial"/>
              </w:rPr>
              <w:t>OPPO</w:t>
            </w:r>
          </w:p>
        </w:tc>
        <w:tc>
          <w:tcPr>
            <w:tcW w:w="7694" w:type="dxa"/>
          </w:tcPr>
          <w:p w14:paraId="424576D7" w14:textId="77777777" w:rsidR="003E329F" w:rsidRDefault="00F4102B">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3E329F" w14:paraId="7D06D6C4" w14:textId="77777777">
        <w:tc>
          <w:tcPr>
            <w:tcW w:w="1937" w:type="dxa"/>
          </w:tcPr>
          <w:p w14:paraId="05AF893D" w14:textId="77777777" w:rsidR="003E329F" w:rsidRDefault="00F4102B">
            <w:pPr>
              <w:spacing w:after="0"/>
              <w:rPr>
                <w:rFonts w:ascii="Arial" w:hAnsi="Arial" w:cs="Arial"/>
              </w:rPr>
            </w:pPr>
            <w:r>
              <w:rPr>
                <w:rFonts w:ascii="Arial" w:hAnsi="Arial" w:cs="Arial" w:hint="eastAsia"/>
                <w:lang w:eastAsia="zh-CN"/>
              </w:rPr>
              <w:t>Xiaomi</w:t>
            </w:r>
          </w:p>
        </w:tc>
        <w:tc>
          <w:tcPr>
            <w:tcW w:w="7694" w:type="dxa"/>
          </w:tcPr>
          <w:p w14:paraId="3A308A81" w14:textId="77777777" w:rsidR="003E329F" w:rsidRDefault="00F4102B">
            <w:r>
              <w:rPr>
                <w:bCs/>
              </w:rPr>
              <w:t>Even though some Redcap UEs would stay in RRC_IDLE and RRC_INACTIVE modes most of time</w:t>
            </w:r>
            <w:r>
              <w:t>, it is equally important to reduce the power consumption during RRC_CONNECTED mode.</w:t>
            </w:r>
          </w:p>
          <w:p w14:paraId="733E4A2E" w14:textId="77777777" w:rsidR="003E329F" w:rsidRDefault="00F4102B">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14:paraId="37B0C651" w14:textId="77777777"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P</w:t>
            </w:r>
            <w:r>
              <w:rPr>
                <w:rFonts w:ascii="Times New Roman" w:eastAsia="SimSun" w:hAnsi="Times New Roman" w:cs="Times New Roman" w:hint="eastAsia"/>
                <w:bCs/>
                <w:sz w:val="20"/>
                <w:szCs w:val="20"/>
                <w:lang w:val="en-GB" w:eastAsia="en-US"/>
              </w:rPr>
              <w:t>ower saving signal/channel</w:t>
            </w:r>
            <w:r>
              <w:rPr>
                <w:rFonts w:ascii="Times New Roman" w:eastAsia="SimSun" w:hAnsi="Times New Roman" w:cs="Times New Roman"/>
                <w:bCs/>
                <w:sz w:val="20"/>
                <w:szCs w:val="20"/>
                <w:lang w:val="en-GB" w:eastAsia="en-US"/>
              </w:rPr>
              <w:t xml:space="preserve"> for C-DRX;</w:t>
            </w:r>
          </w:p>
          <w:p w14:paraId="13B4D1CB" w14:textId="77777777"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hint="eastAsia"/>
                <w:bCs/>
                <w:sz w:val="20"/>
                <w:szCs w:val="20"/>
                <w:lang w:val="en-GB" w:eastAsia="en-US"/>
              </w:rPr>
              <w:t>Enhancement on the cross-slot scheduling</w:t>
            </w:r>
            <w:r>
              <w:rPr>
                <w:rFonts w:ascii="Times New Roman" w:eastAsia="SimSun" w:hAnsi="Times New Roman" w:cs="Times New Roman"/>
                <w:bCs/>
                <w:sz w:val="20"/>
                <w:szCs w:val="20"/>
                <w:lang w:val="en-GB" w:eastAsia="en-US"/>
              </w:rPr>
              <w:t>;</w:t>
            </w:r>
          </w:p>
          <w:p w14:paraId="1AE10D59" w14:textId="77777777"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 xml:space="preserve">UE assistance information: </w:t>
            </w:r>
            <w:r>
              <w:rPr>
                <w:rFonts w:ascii="Times New Roman" w:eastAsia="SimSun" w:hAnsi="Times New Roman" w:cs="Times New Roman" w:hint="eastAsia"/>
                <w:bCs/>
                <w:sz w:val="20"/>
                <w:szCs w:val="20"/>
                <w:lang w:val="en-GB" w:eastAsia="en-US"/>
              </w:rPr>
              <w:t>C-</w:t>
            </w:r>
            <w:r>
              <w:rPr>
                <w:rFonts w:ascii="Times New Roman" w:eastAsia="SimSun" w:hAnsi="Times New Roman" w:cs="Times New Roman"/>
                <w:bCs/>
                <w:sz w:val="20"/>
                <w:szCs w:val="20"/>
                <w:lang w:val="en-GB" w:eastAsia="en-US"/>
              </w:rPr>
              <w:t>DRX</w:t>
            </w:r>
            <w:r>
              <w:rPr>
                <w:rFonts w:ascii="Times New Roman" w:eastAsia="SimSun" w:hAnsi="Times New Roman" w:cs="Times New Roman" w:hint="eastAsia"/>
                <w:bCs/>
                <w:sz w:val="20"/>
                <w:szCs w:val="20"/>
                <w:lang w:val="en-GB" w:eastAsia="en-US"/>
              </w:rPr>
              <w:t xml:space="preserve"> parameters</w:t>
            </w:r>
            <w:r>
              <w:rPr>
                <w:rFonts w:ascii="Times New Roman" w:eastAsia="SimSun" w:hAnsi="Times New Roman" w:cs="Times New Roman"/>
                <w:bCs/>
                <w:sz w:val="20"/>
                <w:szCs w:val="20"/>
                <w:lang w:val="en-GB" w:eastAsia="en-US"/>
              </w:rPr>
              <w:t xml:space="preserve">, </w:t>
            </w:r>
            <w:r>
              <w:rPr>
                <w:rFonts w:ascii="Times New Roman" w:eastAsia="SimSun" w:hAnsi="Times New Roman" w:cs="Times New Roman" w:hint="eastAsia"/>
                <w:bCs/>
                <w:sz w:val="20"/>
                <w:szCs w:val="20"/>
                <w:lang w:val="en-GB" w:eastAsia="en-US"/>
              </w:rPr>
              <w:t xml:space="preserve">RRC </w:t>
            </w:r>
            <w:r>
              <w:rPr>
                <w:rFonts w:ascii="Times New Roman" w:eastAsia="SimSun" w:hAnsi="Times New Roman" w:cs="Times New Roman"/>
                <w:bCs/>
                <w:sz w:val="20"/>
                <w:szCs w:val="20"/>
                <w:lang w:val="en-GB" w:eastAsia="en-US"/>
              </w:rPr>
              <w:t>state transition;</w:t>
            </w:r>
          </w:p>
          <w:p w14:paraId="46C9D670" w14:textId="77777777"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RRM relaxation for idle/inactive mode;</w:t>
            </w:r>
          </w:p>
          <w:p w14:paraId="48346EFD" w14:textId="77777777" w:rsidR="003E329F" w:rsidRDefault="00F4102B">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proofErr w:type="spellStart"/>
            <w:r>
              <w:rPr>
                <w:rFonts w:hint="eastAsia"/>
                <w:bCs/>
              </w:rPr>
              <w:t>SCell</w:t>
            </w:r>
            <w:proofErr w:type="spellEnd"/>
            <w:r>
              <w:rPr>
                <w:rFonts w:hint="eastAsia"/>
                <w:bCs/>
              </w:rPr>
              <w:t xml:space="preserve">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14:paraId="1E92B3C2" w14:textId="77777777" w:rsidR="003E329F" w:rsidRDefault="00F4102B">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w:t>
            </w:r>
            <w:proofErr w:type="spellStart"/>
            <w:r>
              <w:t>Ondurations</w:t>
            </w:r>
            <w:proofErr w:type="spellEnd"/>
            <w:r>
              <w:t xml:space="preserve"> was excluded for eMBB users in R16 as people showed concerns about the delay. However, </w:t>
            </w:r>
            <w:r>
              <w:rPr>
                <w:bCs/>
              </w:rPr>
              <w:t xml:space="preserve">it should be noted that a 1-to-N mapping is advantageous for the Redcap UE power savings if the UE will not consider the delay to be critical especially for IoT scenarios. </w:t>
            </w:r>
          </w:p>
        </w:tc>
      </w:tr>
      <w:tr w:rsidR="003E329F" w14:paraId="2499C6CD" w14:textId="77777777">
        <w:tc>
          <w:tcPr>
            <w:tcW w:w="1937" w:type="dxa"/>
          </w:tcPr>
          <w:p w14:paraId="0A6A0D60" w14:textId="77777777" w:rsidR="003E329F" w:rsidRDefault="00F4102B">
            <w:pPr>
              <w:spacing w:after="0"/>
              <w:rPr>
                <w:rFonts w:ascii="Arial" w:hAnsi="Arial" w:cs="Arial"/>
              </w:rPr>
            </w:pPr>
            <w:r>
              <w:rPr>
                <w:rFonts w:ascii="Arial" w:hAnsi="Arial" w:cs="Arial"/>
              </w:rPr>
              <w:t>Fraunhofer</w:t>
            </w:r>
          </w:p>
        </w:tc>
        <w:tc>
          <w:tcPr>
            <w:tcW w:w="7694" w:type="dxa"/>
          </w:tcPr>
          <w:p w14:paraId="218FCC35" w14:textId="77777777" w:rsidR="003E329F" w:rsidRDefault="00F4102B">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all RedCap UEs as it shows substantial gains and the increase in complexity is negligible.</w:t>
            </w:r>
          </w:p>
        </w:tc>
      </w:tr>
      <w:tr w:rsidR="003E329F" w14:paraId="0BB4C16C" w14:textId="77777777">
        <w:tc>
          <w:tcPr>
            <w:tcW w:w="1937" w:type="dxa"/>
          </w:tcPr>
          <w:p w14:paraId="3A6C6D21" w14:textId="77777777" w:rsidR="003E329F" w:rsidRDefault="00F4102B">
            <w:pPr>
              <w:spacing w:after="0"/>
              <w:rPr>
                <w:rFonts w:ascii="Arial" w:hAnsi="Arial" w:cs="Arial"/>
              </w:rPr>
            </w:pPr>
            <w:r>
              <w:rPr>
                <w:rFonts w:ascii="Arial" w:hAnsi="Arial" w:cs="Arial"/>
              </w:rPr>
              <w:t>MediaTek</w:t>
            </w:r>
          </w:p>
        </w:tc>
        <w:tc>
          <w:tcPr>
            <w:tcW w:w="7694" w:type="dxa"/>
          </w:tcPr>
          <w:p w14:paraId="6CA36FD7" w14:textId="77777777" w:rsidR="003E329F" w:rsidRDefault="00F4102B">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14:paraId="550677AD" w14:textId="77777777" w:rsidR="003E329F" w:rsidRDefault="00F4102B">
            <w:pPr>
              <w:spacing w:after="0"/>
              <w:rPr>
                <w:rFonts w:ascii="Arial" w:hAnsi="Arial" w:cs="Arial"/>
              </w:rPr>
            </w:pPr>
            <w:r>
              <w:rPr>
                <w:rFonts w:ascii="Arial" w:hAnsi="Arial" w:cs="Arial"/>
              </w:rPr>
              <w:t>It is infeasible to achieve the targeted power saving without Rel-16/Rel-17 features.</w:t>
            </w:r>
          </w:p>
          <w:p w14:paraId="742A0954" w14:textId="77777777" w:rsidR="003E329F" w:rsidRDefault="00F4102B">
            <w:pPr>
              <w:spacing w:after="0"/>
              <w:rPr>
                <w:rFonts w:ascii="Arial" w:hAnsi="Arial" w:cs="Arial"/>
              </w:rPr>
            </w:pPr>
            <w:r>
              <w:rPr>
                <w:rFonts w:ascii="Arial" w:hAnsi="Arial" w:cs="Arial"/>
              </w:rPr>
              <w:t>We don’t see any justification to not utilize such features.</w:t>
            </w:r>
          </w:p>
        </w:tc>
      </w:tr>
      <w:tr w:rsidR="003E329F" w14:paraId="6FDB6D66" w14:textId="77777777">
        <w:tc>
          <w:tcPr>
            <w:tcW w:w="1937" w:type="dxa"/>
          </w:tcPr>
          <w:p w14:paraId="306D00E9" w14:textId="77777777" w:rsidR="003E329F" w:rsidRDefault="00F4102B">
            <w:pPr>
              <w:spacing w:after="0"/>
              <w:rPr>
                <w:rFonts w:ascii="Arial" w:hAnsi="Arial" w:cs="Arial"/>
              </w:rPr>
            </w:pPr>
            <w:r>
              <w:rPr>
                <w:rFonts w:ascii="Arial" w:hAnsi="Arial" w:cs="Arial"/>
              </w:rPr>
              <w:t>Futurewei</w:t>
            </w:r>
          </w:p>
        </w:tc>
        <w:tc>
          <w:tcPr>
            <w:tcW w:w="7694" w:type="dxa"/>
          </w:tcPr>
          <w:p w14:paraId="60C8B8B8" w14:textId="77777777" w:rsidR="003E329F" w:rsidRDefault="00F4102B">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F634F07" w14:textId="77777777" w:rsidR="003E329F" w:rsidRDefault="00F4102B">
            <w:pPr>
              <w:spacing w:after="0"/>
              <w:rPr>
                <w:rFonts w:ascii="Arial" w:hAnsi="Arial" w:cs="Arial"/>
              </w:rPr>
            </w:pPr>
            <w:r>
              <w:rPr>
                <w:rFonts w:ascii="Arial" w:hAnsi="Arial" w:cs="Arial"/>
              </w:rPr>
              <w:t xml:space="preserve">All optional techniques for NR are by default still optional and available to RedCap. We are OK to say that CA related ones are (maybe) not supported (like dormant cell), but that can be decided later. </w:t>
            </w:r>
            <w:proofErr w:type="gramStart"/>
            <w:r>
              <w:rPr>
                <w:rFonts w:ascii="Arial" w:hAnsi="Arial" w:cs="Arial"/>
              </w:rPr>
              <w:t>So</w:t>
            </w:r>
            <w:proofErr w:type="gramEnd"/>
            <w:r>
              <w:rPr>
                <w:rFonts w:ascii="Arial" w:hAnsi="Arial" w:cs="Arial"/>
              </w:rPr>
              <w:t xml:space="preserve"> the decision is whether these techniques are either included in the eval (yes) or recommended for redcap (yes).</w:t>
            </w:r>
          </w:p>
        </w:tc>
      </w:tr>
      <w:tr w:rsidR="003E329F" w14:paraId="0918C35D" w14:textId="77777777">
        <w:tc>
          <w:tcPr>
            <w:tcW w:w="1937" w:type="dxa"/>
          </w:tcPr>
          <w:p w14:paraId="5000C230" w14:textId="77777777" w:rsidR="003E329F" w:rsidRDefault="00F4102B">
            <w:pPr>
              <w:spacing w:after="0"/>
              <w:rPr>
                <w:rFonts w:ascii="Arial" w:hAnsi="Arial" w:cs="Arial"/>
              </w:rPr>
            </w:pPr>
            <w:r>
              <w:rPr>
                <w:rFonts w:ascii="Arial" w:hAnsi="Arial" w:cs="Arial"/>
              </w:rPr>
              <w:t>Ericsson</w:t>
            </w:r>
          </w:p>
        </w:tc>
        <w:tc>
          <w:tcPr>
            <w:tcW w:w="7694" w:type="dxa"/>
          </w:tcPr>
          <w:p w14:paraId="48268713" w14:textId="77777777" w:rsidR="003E329F" w:rsidRDefault="00F4102B">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3E329F" w14:paraId="1ADADF85" w14:textId="77777777">
        <w:tc>
          <w:tcPr>
            <w:tcW w:w="1937" w:type="dxa"/>
          </w:tcPr>
          <w:p w14:paraId="160B8A00"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3B9D2DA" w14:textId="77777777" w:rsidR="003E329F" w:rsidRDefault="00F4102B">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E329F" w14:paraId="34323B63" w14:textId="77777777">
        <w:tc>
          <w:tcPr>
            <w:tcW w:w="1937" w:type="dxa"/>
          </w:tcPr>
          <w:p w14:paraId="59BDC17D"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5FB4BFE2" w14:textId="77777777" w:rsidR="003E329F" w:rsidRDefault="00F4102B">
            <w:pPr>
              <w:spacing w:after="0"/>
              <w:rPr>
                <w:rFonts w:ascii="Arial" w:hAnsi="Arial" w:cs="Arial"/>
                <w:lang w:eastAsia="zh-CN"/>
              </w:rPr>
            </w:pPr>
            <w:r>
              <w:rPr>
                <w:rFonts w:ascii="Arial" w:hAnsi="Arial" w:cs="Arial" w:hint="eastAsia"/>
                <w:lang w:eastAsia="zh-CN"/>
              </w:rPr>
              <w:t xml:space="preserve">We share the similar views as vivo and </w:t>
            </w:r>
            <w:proofErr w:type="spellStart"/>
            <w:r>
              <w:rPr>
                <w:rFonts w:ascii="Arial" w:hAnsi="Arial" w:cs="Arial" w:hint="eastAsia"/>
                <w:lang w:eastAsia="zh-CN"/>
              </w:rPr>
              <w:t>oppo</w:t>
            </w:r>
            <w:proofErr w:type="spellEnd"/>
            <w:r>
              <w:rPr>
                <w:rFonts w:ascii="Arial" w:hAnsi="Arial" w:cs="Arial" w:hint="eastAsia"/>
                <w:lang w:eastAsia="zh-CN"/>
              </w:rPr>
              <w:t>.</w:t>
            </w:r>
          </w:p>
        </w:tc>
      </w:tr>
      <w:tr w:rsidR="003E329F" w14:paraId="14EAB21C" w14:textId="77777777">
        <w:tc>
          <w:tcPr>
            <w:tcW w:w="1937" w:type="dxa"/>
          </w:tcPr>
          <w:p w14:paraId="061D093A" w14:textId="77777777" w:rsidR="003E329F" w:rsidRDefault="00F4102B">
            <w:pPr>
              <w:spacing w:after="0"/>
              <w:rPr>
                <w:rFonts w:ascii="Arial" w:hAnsi="Arial" w:cs="Arial"/>
                <w:lang w:eastAsia="zh-CN"/>
              </w:rPr>
            </w:pPr>
            <w:r>
              <w:rPr>
                <w:rFonts w:ascii="Arial" w:hAnsi="Arial" w:cs="Arial"/>
                <w:lang w:eastAsia="zh-CN"/>
              </w:rPr>
              <w:t>CMCC</w:t>
            </w:r>
          </w:p>
        </w:tc>
        <w:tc>
          <w:tcPr>
            <w:tcW w:w="7694" w:type="dxa"/>
          </w:tcPr>
          <w:p w14:paraId="22F7BBC1" w14:textId="77777777" w:rsidR="003E329F" w:rsidRDefault="00F4102B">
            <w:pPr>
              <w:spacing w:after="0"/>
              <w:rPr>
                <w:rFonts w:ascii="Arial" w:hAnsi="Arial" w:cs="Arial"/>
                <w:lang w:eastAsia="zh-CN"/>
              </w:rPr>
            </w:pPr>
            <w:r>
              <w:rPr>
                <w:rFonts w:ascii="Arial" w:hAnsi="Arial" w:cs="Arial"/>
                <w:lang w:eastAsia="zh-CN"/>
              </w:rPr>
              <w:t xml:space="preserve">Yes. DCI format 2_6, cross-slot scheduling, RRM relaxation for </w:t>
            </w:r>
            <w:proofErr w:type="spellStart"/>
            <w:r>
              <w:rPr>
                <w:rFonts w:ascii="Arial" w:hAnsi="Arial" w:cs="Arial"/>
                <w:lang w:eastAsia="zh-CN"/>
              </w:rPr>
              <w:t>neighbor</w:t>
            </w:r>
            <w:proofErr w:type="spellEnd"/>
            <w:r>
              <w:rPr>
                <w:rFonts w:ascii="Arial" w:hAnsi="Arial" w:cs="Arial"/>
                <w:lang w:eastAsia="zh-CN"/>
              </w:rPr>
              <w:t xml:space="preserve"> cells, and UE assistance information can be supported. In </w:t>
            </w:r>
            <w:proofErr w:type="gramStart"/>
            <w:r>
              <w:rPr>
                <w:rFonts w:ascii="Arial" w:hAnsi="Arial" w:cs="Arial"/>
                <w:lang w:eastAsia="zh-CN"/>
              </w:rPr>
              <w:t>addition</w:t>
            </w:r>
            <w:proofErr w:type="gramEnd"/>
            <w:r>
              <w:rPr>
                <w:rFonts w:ascii="Arial" w:hAnsi="Arial" w:cs="Arial"/>
                <w:lang w:eastAsia="zh-CN"/>
              </w:rPr>
              <w:t xml:space="preserve"> the support of adaptation of MIMO layers and dormant </w:t>
            </w:r>
            <w:proofErr w:type="spellStart"/>
            <w:r>
              <w:rPr>
                <w:rFonts w:ascii="Arial" w:hAnsi="Arial" w:cs="Arial"/>
                <w:lang w:eastAsia="zh-CN"/>
              </w:rPr>
              <w:t>SCell</w:t>
            </w:r>
            <w:proofErr w:type="spellEnd"/>
            <w:r>
              <w:rPr>
                <w:rFonts w:ascii="Arial" w:hAnsi="Arial" w:cs="Arial"/>
                <w:lang w:eastAsia="zh-CN"/>
              </w:rPr>
              <w:t xml:space="preserve"> is related to RedCap UE capability i.e., whether to support multiple BWPs, support of CA and number of antenna which can be discussed later.</w:t>
            </w:r>
          </w:p>
        </w:tc>
      </w:tr>
      <w:tr w:rsidR="003E329F" w14:paraId="33E97CA9" w14:textId="77777777">
        <w:tc>
          <w:tcPr>
            <w:tcW w:w="1937" w:type="dxa"/>
          </w:tcPr>
          <w:p w14:paraId="0ABF8B3B" w14:textId="77777777" w:rsidR="003E329F" w:rsidRDefault="00F4102B">
            <w:pPr>
              <w:spacing w:after="0"/>
              <w:rPr>
                <w:rFonts w:ascii="Arial" w:hAnsi="Arial" w:cs="Arial"/>
                <w:lang w:eastAsia="zh-CN"/>
              </w:rPr>
            </w:pPr>
            <w:r>
              <w:rPr>
                <w:rFonts w:ascii="Arial" w:hAnsi="Arial" w:cs="Arial"/>
                <w:lang w:eastAsia="zh-CN"/>
              </w:rPr>
              <w:t>InterDigital</w:t>
            </w:r>
          </w:p>
        </w:tc>
        <w:tc>
          <w:tcPr>
            <w:tcW w:w="7694" w:type="dxa"/>
          </w:tcPr>
          <w:p w14:paraId="714D0C9B" w14:textId="77777777" w:rsidR="003E329F" w:rsidRDefault="00F4102B">
            <w:pPr>
              <w:spacing w:after="0"/>
              <w:rPr>
                <w:rFonts w:ascii="Arial" w:hAnsi="Arial" w:cs="Arial"/>
                <w:lang w:eastAsia="zh-CN"/>
              </w:rPr>
            </w:pPr>
            <w:r>
              <w:rPr>
                <w:rFonts w:ascii="Arial" w:hAnsi="Arial" w:cs="Arial"/>
              </w:rPr>
              <w:t>These techniques can be optionally supported by a RedCap UE.</w:t>
            </w:r>
          </w:p>
        </w:tc>
      </w:tr>
      <w:tr w:rsidR="003E329F" w14:paraId="740141FC" w14:textId="77777777">
        <w:tc>
          <w:tcPr>
            <w:tcW w:w="1937" w:type="dxa"/>
          </w:tcPr>
          <w:p w14:paraId="1F603E08"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A387C31"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w:t>
            </w:r>
            <w:proofErr w:type="gramStart"/>
            <w:r>
              <w:rPr>
                <w:rFonts w:ascii="Arial" w:eastAsia="Malgun Gothic" w:hAnsi="Arial" w:cs="Arial"/>
                <w:lang w:eastAsia="ko-KR"/>
              </w:rPr>
              <w:t>So</w:t>
            </w:r>
            <w:proofErr w:type="gramEnd"/>
            <w:r>
              <w:rPr>
                <w:rFonts w:ascii="Arial" w:eastAsia="Malgun Gothic" w:hAnsi="Arial" w:cs="Arial"/>
                <w:lang w:eastAsia="ko-KR"/>
              </w:rPr>
              <w:t xml:space="preserve"> it is an UE capability issue not a technical issue. </w:t>
            </w:r>
          </w:p>
        </w:tc>
      </w:tr>
      <w:tr w:rsidR="003E329F" w14:paraId="0AB01F4E" w14:textId="77777777">
        <w:tc>
          <w:tcPr>
            <w:tcW w:w="1937" w:type="dxa"/>
          </w:tcPr>
          <w:p w14:paraId="6F4D46BF"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14:paraId="02A0044D" w14:textId="77777777" w:rsidR="003E329F" w:rsidRDefault="00F4102B">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14:paraId="4FD1BBA3" w14:textId="77777777" w:rsidR="003E329F" w:rsidRDefault="00F4102B">
            <w:pPr>
              <w:pStyle w:val="ListParagraph"/>
              <w:numPr>
                <w:ilvl w:val="0"/>
                <w:numId w:val="13"/>
              </w:numPr>
              <w:spacing w:after="0"/>
              <w:rPr>
                <w:rFonts w:ascii="Arial" w:hAnsi="Arial" w:cs="Arial"/>
              </w:rPr>
            </w:pPr>
            <w:r>
              <w:rPr>
                <w:rFonts w:ascii="Arial" w:hAnsi="Arial" w:cs="Arial"/>
              </w:rPr>
              <w:t>If any Rel-16 power saving technique(s) should be mandatory for RedCap UEs</w:t>
            </w:r>
          </w:p>
          <w:p w14:paraId="3C1848DD" w14:textId="77777777" w:rsidR="003E329F" w:rsidRDefault="00F4102B">
            <w:pPr>
              <w:pStyle w:val="ListParagraph"/>
              <w:numPr>
                <w:ilvl w:val="0"/>
                <w:numId w:val="13"/>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3E329F" w14:paraId="7ACF69FE" w14:textId="77777777">
        <w:trPr>
          <w:trHeight w:val="642"/>
        </w:trPr>
        <w:tc>
          <w:tcPr>
            <w:tcW w:w="1937" w:type="dxa"/>
          </w:tcPr>
          <w:p w14:paraId="21AD9EB9"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1CAED934" w14:textId="77777777" w:rsidR="003E329F" w:rsidRDefault="00F4102B">
            <w:pPr>
              <w:spacing w:after="0"/>
              <w:rPr>
                <w:rFonts w:ascii="Arial" w:hAnsi="Arial" w:cs="Arial"/>
              </w:rPr>
            </w:pPr>
            <w:r>
              <w:rPr>
                <w:rFonts w:ascii="Arial" w:hAnsi="Arial" w:cs="Arial"/>
              </w:rPr>
              <w:t>We think at least wake-up indication via DCI format 2_6 and cross-slot scheduling should be supported by RedCap UEs.</w:t>
            </w:r>
          </w:p>
        </w:tc>
      </w:tr>
      <w:tr w:rsidR="003E329F" w14:paraId="448170F1" w14:textId="77777777">
        <w:trPr>
          <w:trHeight w:val="642"/>
        </w:trPr>
        <w:tc>
          <w:tcPr>
            <w:tcW w:w="1937" w:type="dxa"/>
          </w:tcPr>
          <w:p w14:paraId="022227C5" w14:textId="77777777" w:rsidR="003E329F" w:rsidRDefault="00F4102B">
            <w:pPr>
              <w:spacing w:after="0"/>
              <w:rPr>
                <w:rFonts w:ascii="Arial" w:hAnsi="Arial" w:cs="Arial"/>
              </w:rPr>
            </w:pPr>
            <w:r>
              <w:rPr>
                <w:rFonts w:ascii="Arial" w:hAnsi="Arial" w:cs="Arial"/>
                <w:lang w:eastAsia="zh-CN"/>
              </w:rPr>
              <w:t>Samsung</w:t>
            </w:r>
          </w:p>
        </w:tc>
        <w:tc>
          <w:tcPr>
            <w:tcW w:w="7694" w:type="dxa"/>
          </w:tcPr>
          <w:p w14:paraId="735C52A8" w14:textId="77777777" w:rsidR="003E329F" w:rsidRDefault="00F4102B">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w:t>
            </w:r>
            <w:proofErr w:type="gramStart"/>
            <w:r>
              <w:rPr>
                <w:rFonts w:ascii="Arial" w:hAnsi="Arial" w:cs="Arial"/>
              </w:rPr>
              <w:t>is</w:t>
            </w:r>
            <w:proofErr w:type="gramEnd"/>
            <w:r>
              <w:rPr>
                <w:rFonts w:ascii="Arial" w:hAnsi="Arial" w:cs="Arial"/>
              </w:rPr>
              <w:t xml:space="preserve"> larger than 1). </w:t>
            </w:r>
          </w:p>
          <w:p w14:paraId="37DBE9AD" w14:textId="77777777" w:rsidR="003E329F" w:rsidRDefault="003E329F">
            <w:pPr>
              <w:spacing w:after="0"/>
              <w:rPr>
                <w:rFonts w:ascii="Arial" w:hAnsi="Arial" w:cs="Arial"/>
              </w:rPr>
            </w:pPr>
          </w:p>
          <w:p w14:paraId="0AA058F5" w14:textId="77777777" w:rsidR="003E329F" w:rsidRDefault="00F4102B">
            <w:pPr>
              <w:spacing w:after="0"/>
              <w:rPr>
                <w:rFonts w:ascii="Arial" w:hAnsi="Arial" w:cs="Arial"/>
              </w:rPr>
            </w:pPr>
            <w:r>
              <w:rPr>
                <w:rFonts w:ascii="Arial" w:hAnsi="Arial" w:cs="Arial"/>
              </w:rPr>
              <w:t xml:space="preserve">Dormancy and non-dormancy BWP switching for </w:t>
            </w:r>
            <w:proofErr w:type="spellStart"/>
            <w:r>
              <w:rPr>
                <w:rFonts w:ascii="Arial" w:hAnsi="Arial" w:cs="Arial"/>
              </w:rPr>
              <w:t>SCells</w:t>
            </w:r>
            <w:proofErr w:type="spellEnd"/>
            <w:r>
              <w:rPr>
                <w:rFonts w:ascii="Arial" w:hAnsi="Arial" w:cs="Arial"/>
              </w:rPr>
              <w:t xml:space="preserve"> is an exception as CA is not applicable for RedCap.</w:t>
            </w:r>
          </w:p>
        </w:tc>
      </w:tr>
      <w:tr w:rsidR="003E329F" w14:paraId="2D8DB723" w14:textId="77777777">
        <w:trPr>
          <w:trHeight w:val="642"/>
        </w:trPr>
        <w:tc>
          <w:tcPr>
            <w:tcW w:w="1937" w:type="dxa"/>
          </w:tcPr>
          <w:p w14:paraId="34D6A166" w14:textId="77777777" w:rsidR="003E329F" w:rsidRDefault="00F4102B">
            <w:pPr>
              <w:spacing w:after="0"/>
              <w:rPr>
                <w:rFonts w:ascii="Arial" w:hAnsi="Arial" w:cs="Arial"/>
                <w:lang w:eastAsia="zh-CN"/>
              </w:rPr>
            </w:pPr>
            <w:r>
              <w:rPr>
                <w:rFonts w:ascii="Arial" w:hAnsi="Arial" w:cs="Arial"/>
              </w:rPr>
              <w:t>DOCOMO</w:t>
            </w:r>
          </w:p>
        </w:tc>
        <w:tc>
          <w:tcPr>
            <w:tcW w:w="7694" w:type="dxa"/>
          </w:tcPr>
          <w:p w14:paraId="28FA8359" w14:textId="77777777" w:rsidR="003E329F" w:rsidRDefault="00F4102B">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RedCap UE can support Rel-16 power saving techniques as optional</w:t>
            </w:r>
            <w:r>
              <w:rPr>
                <w:rFonts w:ascii="Arial" w:eastAsiaTheme="minorEastAsia" w:hAnsi="Arial" w:cs="Arial"/>
                <w:lang w:val="en-US" w:eastAsia="zh-CN"/>
              </w:rPr>
              <w:t xml:space="preserve">.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is not necessary if CA is not applied to RedCap.</w:t>
            </w:r>
          </w:p>
        </w:tc>
      </w:tr>
      <w:tr w:rsidR="003E329F" w14:paraId="75057411" w14:textId="77777777">
        <w:tc>
          <w:tcPr>
            <w:tcW w:w="1937" w:type="dxa"/>
          </w:tcPr>
          <w:p w14:paraId="30B79055" w14:textId="77777777" w:rsidR="003E329F" w:rsidRDefault="00F4102B">
            <w:pPr>
              <w:spacing w:after="0"/>
              <w:rPr>
                <w:rFonts w:ascii="Arial" w:hAnsi="Arial" w:cs="Arial"/>
              </w:rPr>
            </w:pPr>
            <w:r>
              <w:rPr>
                <w:rFonts w:ascii="Arial" w:hAnsi="Arial" w:cs="Arial"/>
              </w:rPr>
              <w:t>Qualcomm</w:t>
            </w:r>
          </w:p>
        </w:tc>
        <w:tc>
          <w:tcPr>
            <w:tcW w:w="7694" w:type="dxa"/>
          </w:tcPr>
          <w:p w14:paraId="0D28E5D2" w14:textId="77777777" w:rsidR="003E329F" w:rsidRDefault="00F4102B">
            <w:pPr>
              <w:spacing w:after="0"/>
              <w:rPr>
                <w:rFonts w:ascii="Arial" w:hAnsi="Arial" w:cs="Arial"/>
              </w:rPr>
            </w:pPr>
            <w:r>
              <w:rPr>
                <w:rFonts w:ascii="Arial" w:hAnsi="Arial" w:cs="Arial"/>
              </w:rPr>
              <w:t xml:space="preserve">We agree that these Rel-16 power saving techniques can be considered at least for RedCap power consumption. However, support of some features may not be preferred from complexity reduction perspective. Because of this, answer of this question should also </w:t>
            </w:r>
            <w:proofErr w:type="gramStart"/>
            <w:r>
              <w:rPr>
                <w:rFonts w:ascii="Arial" w:hAnsi="Arial" w:cs="Arial"/>
              </w:rPr>
              <w:t>take into account</w:t>
            </w:r>
            <w:proofErr w:type="gramEnd"/>
            <w:r>
              <w:rPr>
                <w:rFonts w:ascii="Arial" w:hAnsi="Arial" w:cs="Arial"/>
              </w:rPr>
              <w:t xml:space="preserve"> RedCap complexity reduction. Also, optional features for Rel-16 should still maintain optional.</w:t>
            </w:r>
          </w:p>
        </w:tc>
      </w:tr>
      <w:tr w:rsidR="003E329F" w14:paraId="0A66D550" w14:textId="77777777">
        <w:tc>
          <w:tcPr>
            <w:tcW w:w="1937" w:type="dxa"/>
          </w:tcPr>
          <w:p w14:paraId="6D4294A7"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2E4DBAD6" w14:textId="77777777" w:rsidR="003E329F" w:rsidRDefault="00F4102B">
            <w:pPr>
              <w:spacing w:after="0"/>
              <w:rPr>
                <w:rFonts w:ascii="Arial" w:hAnsi="Arial" w:cs="Arial"/>
                <w:lang w:eastAsia="zh-CN"/>
              </w:rPr>
            </w:pPr>
            <w:r>
              <w:rPr>
                <w:rFonts w:ascii="Arial" w:hAnsi="Arial" w:cs="Arial"/>
                <w:lang w:eastAsia="zh-CN"/>
              </w:rPr>
              <w:t xml:space="preserve">In Rel-16 Power Saving WI, many useful mechanisms were justified to provide power saving gain and no impact on the complexity of the UE. RedCap UEs may also suffer from unnecessary PDCCH monitoring, unnecessary signal buffering etc. </w:t>
            </w:r>
            <w:proofErr w:type="gramStart"/>
            <w:r>
              <w:rPr>
                <w:rFonts w:ascii="Arial" w:hAnsi="Arial" w:cs="Arial"/>
                <w:lang w:eastAsia="zh-CN"/>
              </w:rPr>
              <w:t>So</w:t>
            </w:r>
            <w:proofErr w:type="gramEnd"/>
            <w:r>
              <w:rPr>
                <w:rFonts w:ascii="Arial" w:hAnsi="Arial" w:cs="Arial"/>
                <w:lang w:eastAsia="zh-CN"/>
              </w:rPr>
              <w:t xml:space="preserve"> the mechanisms specified in Rel-16 Power Saving WI should be utilized by RedCap device.</w:t>
            </w:r>
          </w:p>
          <w:p w14:paraId="77057A6E" w14:textId="77777777" w:rsidR="003E329F" w:rsidRDefault="00F4102B">
            <w:pPr>
              <w:spacing w:after="0"/>
              <w:rPr>
                <w:rFonts w:ascii="Arial" w:hAnsi="Arial" w:cs="Arial"/>
                <w:lang w:eastAsia="zh-CN"/>
              </w:rPr>
            </w:pPr>
            <w:r>
              <w:rPr>
                <w:rFonts w:ascii="Arial" w:hAnsi="Arial" w:cs="Arial"/>
                <w:lang w:eastAsia="zh-CN"/>
              </w:rPr>
              <w:t>As we analysed in our contribution [4], the following mechanisms can be utilized by RedCap UEs:</w:t>
            </w:r>
          </w:p>
          <w:p w14:paraId="2836D43C"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PDCCH based wake-up indication</w:t>
            </w:r>
          </w:p>
          <w:p w14:paraId="5A78C874"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 xml:space="preserve">Cross-slot scheduling </w:t>
            </w:r>
          </w:p>
          <w:p w14:paraId="66AEEEFE"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maximum MIMO layer adaptation</w:t>
            </w:r>
          </w:p>
          <w:p w14:paraId="601372D8"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RRM relaxation for neighbour cell (RAN2/RAN4)</w:t>
            </w:r>
          </w:p>
          <w:p w14:paraId="6529A9E0"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UE assistance information specified in Rel-16</w:t>
            </w:r>
          </w:p>
        </w:tc>
      </w:tr>
      <w:tr w:rsidR="003E329F" w14:paraId="6E749276" w14:textId="77777777">
        <w:tc>
          <w:tcPr>
            <w:tcW w:w="1937" w:type="dxa"/>
          </w:tcPr>
          <w:p w14:paraId="261216DC"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F03C3A0" w14:textId="77777777" w:rsidR="003E329F" w:rsidRDefault="00F4102B">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3E329F" w14:paraId="6B22F7FD" w14:textId="77777777">
        <w:tc>
          <w:tcPr>
            <w:tcW w:w="1937" w:type="dxa"/>
          </w:tcPr>
          <w:p w14:paraId="0923A1B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36FEE1A3" w14:textId="77777777"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edCap UE could support Rel-16 power saving techniques. But it needs to be clarified which are optional and which are mandatory.</w:t>
            </w:r>
          </w:p>
        </w:tc>
      </w:tr>
      <w:tr w:rsidR="003E329F" w14:paraId="3595AF1A" w14:textId="77777777">
        <w:tc>
          <w:tcPr>
            <w:tcW w:w="1937" w:type="dxa"/>
          </w:tcPr>
          <w:p w14:paraId="37909395" w14:textId="77777777" w:rsidR="003E329F" w:rsidRDefault="00F4102B">
            <w:pPr>
              <w:spacing w:after="0"/>
              <w:rPr>
                <w:rFonts w:ascii="Arial" w:hAnsi="Arial" w:cs="Arial"/>
                <w:lang w:eastAsia="zh-CN"/>
              </w:rPr>
            </w:pPr>
            <w:r>
              <w:rPr>
                <w:rFonts w:ascii="Arial" w:hAnsi="Arial" w:cs="Arial"/>
              </w:rPr>
              <w:t>Spreadtrum</w:t>
            </w:r>
          </w:p>
        </w:tc>
        <w:tc>
          <w:tcPr>
            <w:tcW w:w="7694" w:type="dxa"/>
          </w:tcPr>
          <w:p w14:paraId="407A798B" w14:textId="77777777" w:rsidR="003E329F" w:rsidRDefault="00F4102B">
            <w:pPr>
              <w:spacing w:after="0"/>
              <w:rPr>
                <w:rFonts w:ascii="Arial" w:eastAsia="MS Mincho" w:hAnsi="Arial" w:cs="Arial"/>
                <w:lang w:eastAsia="ja-JP"/>
              </w:rPr>
            </w:pPr>
            <w:r>
              <w:rPr>
                <w:rFonts w:ascii="Arial" w:hAnsi="Arial" w:cs="Arial"/>
                <w:lang w:eastAsia="zh-CN"/>
              </w:rPr>
              <w:t>All Rel-16 power saving techniques be optionally supported by RedCap device.</w:t>
            </w:r>
          </w:p>
        </w:tc>
      </w:tr>
      <w:tr w:rsidR="003E329F" w14:paraId="4A9A56D7" w14:textId="77777777">
        <w:tc>
          <w:tcPr>
            <w:tcW w:w="1937" w:type="dxa"/>
          </w:tcPr>
          <w:p w14:paraId="4A6B379C"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0E413A3C" w14:textId="77777777" w:rsidR="003E329F" w:rsidRDefault="00F4102B">
            <w:pPr>
              <w:pStyle w:val="ListParagraph"/>
              <w:spacing w:after="0"/>
              <w:ind w:left="0"/>
              <w:rPr>
                <w:rFonts w:ascii="Arial" w:hAnsi="Arial" w:cs="Arial"/>
                <w:lang w:eastAsia="zh-CN"/>
              </w:rPr>
            </w:pPr>
            <w:r>
              <w:rPr>
                <w:rFonts w:ascii="Arial" w:hAnsi="Arial" w:cs="Arial" w:hint="eastAsia"/>
                <w:lang w:eastAsia="zh-CN"/>
              </w:rPr>
              <w:t>Yes, the R16 power saving techniques in RAN1 includes PDCCH-</w:t>
            </w:r>
            <w:proofErr w:type="gramStart"/>
            <w:r>
              <w:rPr>
                <w:rFonts w:ascii="Arial" w:hAnsi="Arial" w:cs="Arial" w:hint="eastAsia"/>
                <w:lang w:eastAsia="zh-CN"/>
              </w:rPr>
              <w:t>based(</w:t>
            </w:r>
            <w:proofErr w:type="gramEnd"/>
            <w:r>
              <w:rPr>
                <w:rFonts w:ascii="Arial" w:hAnsi="Arial" w:cs="Arial" w:hint="eastAsia"/>
                <w:lang w:eastAsia="zh-CN"/>
              </w:rPr>
              <w:t xml:space="preserve">except the </w:t>
            </w:r>
            <w:proofErr w:type="spellStart"/>
            <w:r>
              <w:rPr>
                <w:rFonts w:ascii="Arial" w:hAnsi="Arial" w:cs="Arial" w:hint="eastAsia"/>
                <w:lang w:eastAsia="zh-CN"/>
              </w:rPr>
              <w:t>sCell</w:t>
            </w:r>
            <w:proofErr w:type="spellEnd"/>
            <w:r>
              <w:rPr>
                <w:rFonts w:ascii="Arial" w:hAnsi="Arial" w:cs="Arial" w:hint="eastAsia"/>
                <w:lang w:eastAsia="zh-CN"/>
              </w:rPr>
              <w:t xml:space="preserve"> dormancy) power saving signal/channel, cross slot scheduling, and UE adaptation to maximum number of MIMO layers. The above all techniques can be optionally supported.</w:t>
            </w:r>
          </w:p>
          <w:p w14:paraId="7763CC1C" w14:textId="77777777" w:rsidR="003E329F" w:rsidRDefault="00F4102B">
            <w:pPr>
              <w:pStyle w:val="ListParagraph"/>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F4102B" w14:paraId="06D5FBC6" w14:textId="77777777">
        <w:tc>
          <w:tcPr>
            <w:tcW w:w="1937" w:type="dxa"/>
          </w:tcPr>
          <w:p w14:paraId="1E025BEF"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5B8DB3E4" w14:textId="77777777" w:rsidR="00F4102B" w:rsidRDefault="00F4102B">
            <w:pPr>
              <w:pStyle w:val="ListParagraph"/>
              <w:spacing w:after="0"/>
              <w:ind w:left="0"/>
              <w:rPr>
                <w:rFonts w:ascii="Arial" w:eastAsia="MS Mincho" w:hAnsi="Arial" w:cs="Arial"/>
                <w:lang w:eastAsia="ja-JP"/>
              </w:rPr>
            </w:pPr>
            <w:r w:rsidRPr="00956469">
              <w:rPr>
                <w:rFonts w:ascii="Arial" w:eastAsia="MS Mincho" w:hAnsi="Arial" w:cs="Arial"/>
                <w:lang w:eastAsia="ja-JP"/>
              </w:rPr>
              <w:t xml:space="preserve">RedCap UE can support Rel-16 power saving techniques. </w:t>
            </w:r>
            <w:r>
              <w:rPr>
                <w:rFonts w:ascii="Arial" w:eastAsia="MS Mincho" w:hAnsi="Arial" w:cs="Arial"/>
                <w:lang w:eastAsia="ja-JP"/>
              </w:rPr>
              <w:t xml:space="preserve">Though </w:t>
            </w:r>
            <w:r w:rsidRPr="00956469">
              <w:rPr>
                <w:rFonts w:ascii="Arial" w:eastAsia="MS Mincho" w:hAnsi="Arial" w:cs="Arial"/>
                <w:lang w:eastAsia="ja-JP"/>
              </w:rPr>
              <w:t xml:space="preserve">Dormant </w:t>
            </w:r>
            <w:proofErr w:type="spellStart"/>
            <w:r w:rsidRPr="00956469">
              <w:rPr>
                <w:rFonts w:ascii="Arial" w:eastAsia="MS Mincho" w:hAnsi="Arial" w:cs="Arial"/>
                <w:lang w:eastAsia="ja-JP"/>
              </w:rPr>
              <w:t>SCell</w:t>
            </w:r>
            <w:proofErr w:type="spellEnd"/>
            <w:r w:rsidRPr="00956469">
              <w:rPr>
                <w:rFonts w:ascii="Arial" w:eastAsia="MS Mincho" w:hAnsi="Arial" w:cs="Arial"/>
                <w:lang w:eastAsia="ja-JP"/>
              </w:rPr>
              <w:t xml:space="preserve"> is </w:t>
            </w:r>
            <w:r>
              <w:rPr>
                <w:rFonts w:ascii="Arial" w:eastAsia="MS Mincho" w:hAnsi="Arial" w:cs="Arial"/>
                <w:lang w:eastAsia="ja-JP"/>
              </w:rPr>
              <w:t xml:space="preserve">may </w:t>
            </w:r>
            <w:proofErr w:type="gramStart"/>
            <w:r>
              <w:rPr>
                <w:rFonts w:ascii="Arial" w:eastAsia="MS Mincho" w:hAnsi="Arial" w:cs="Arial"/>
                <w:lang w:eastAsia="ja-JP"/>
              </w:rPr>
              <w:t>not be</w:t>
            </w:r>
            <w:proofErr w:type="gramEnd"/>
            <w:r w:rsidRPr="00956469">
              <w:rPr>
                <w:rFonts w:ascii="Arial" w:eastAsia="MS Mincho" w:hAnsi="Arial" w:cs="Arial"/>
                <w:lang w:eastAsia="ja-JP"/>
              </w:rPr>
              <w:t xml:space="preserve"> necessary if RedCap</w:t>
            </w:r>
            <w:r>
              <w:rPr>
                <w:rFonts w:ascii="Arial" w:eastAsia="MS Mincho" w:hAnsi="Arial" w:cs="Arial"/>
                <w:lang w:eastAsia="ja-JP"/>
              </w:rPr>
              <w:t xml:space="preserve"> do not support CA</w:t>
            </w:r>
            <w:r w:rsidRPr="00956469">
              <w:rPr>
                <w:rFonts w:ascii="Arial" w:eastAsia="MS Mincho" w:hAnsi="Arial" w:cs="Arial"/>
                <w:lang w:eastAsia="ja-JP"/>
              </w:rPr>
              <w:t>.</w:t>
            </w:r>
            <w:r w:rsidR="004D7C99">
              <w:rPr>
                <w:rFonts w:ascii="Arial" w:eastAsia="MS Mincho" w:hAnsi="Arial" w:cs="Arial"/>
                <w:lang w:eastAsia="ja-JP"/>
              </w:rPr>
              <w:br/>
              <w:t>Note, we should also consider Rel-15 techniques like BWP switching.</w:t>
            </w:r>
          </w:p>
          <w:p w14:paraId="663B2A63" w14:textId="77777777" w:rsidR="004D7C99" w:rsidRDefault="004D7C99">
            <w:pPr>
              <w:pStyle w:val="ListParagraph"/>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A171FC" w14:paraId="48B38F97" w14:textId="77777777">
        <w:tc>
          <w:tcPr>
            <w:tcW w:w="1937" w:type="dxa"/>
          </w:tcPr>
          <w:p w14:paraId="5A288C4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609B8113" w14:textId="77777777" w:rsidR="00A171FC" w:rsidRPr="00A171FC" w:rsidRDefault="00A171FC" w:rsidP="00A171FC">
            <w:pPr>
              <w:pStyle w:val="ListParagraph"/>
              <w:spacing w:after="0"/>
              <w:ind w:left="0"/>
              <w:rPr>
                <w:rFonts w:ascii="Arial" w:eastAsia="MS Mincho" w:hAnsi="Arial" w:cs="Arial"/>
                <w:lang w:eastAsia="ja-JP"/>
              </w:rPr>
            </w:pPr>
            <w:r w:rsidRPr="00A171FC">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2B987DF5" w14:textId="77777777" w:rsidR="003E329F" w:rsidRDefault="003E329F">
      <w:pPr>
        <w:rPr>
          <w:rFonts w:ascii="Arial" w:eastAsiaTheme="minorEastAsia" w:hAnsi="Arial" w:cs="Arial"/>
          <w:lang w:eastAsia="zh-CN"/>
        </w:rPr>
      </w:pPr>
    </w:p>
    <w:p w14:paraId="1424DB46" w14:textId="77777777" w:rsidR="00833108" w:rsidRDefault="00833108">
      <w:pPr>
        <w:rPr>
          <w:rFonts w:ascii="Arial" w:eastAsiaTheme="minorEastAsia" w:hAnsi="Arial" w:cs="Arial"/>
          <w:lang w:eastAsia="zh-CN"/>
        </w:rPr>
      </w:pPr>
    </w:p>
    <w:p w14:paraId="64FCD9E7"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14:paraId="53406C13"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14:paraId="697F0A17"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9B2F17E"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70E74025"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7294AF51"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4D16BB93" w14:textId="77777777" w:rsidR="003E329F" w:rsidRDefault="003E329F">
      <w:pPr>
        <w:rPr>
          <w:rFonts w:ascii="Arial" w:eastAsiaTheme="minorEastAsia" w:hAnsi="Arial" w:cs="Arial"/>
          <w:lang w:val="en-US" w:eastAsia="zh-CN"/>
        </w:rPr>
      </w:pPr>
    </w:p>
    <w:p w14:paraId="7C26C7B2" w14:textId="77777777" w:rsidR="003E329F" w:rsidRDefault="00F4102B">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6C7FAEF" w14:textId="77777777" w:rsidR="003E329F" w:rsidRDefault="00F4102B">
      <w:pPr>
        <w:jc w:val="both"/>
      </w:pPr>
      <w:r>
        <w:rPr>
          <w:rFonts w:ascii="Arial" w:eastAsiaTheme="minorEastAsia" w:hAnsi="Arial" w:cs="Arial"/>
          <w:lang w:val="en-US" w:eastAsia="zh-CN"/>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14:paraId="70F2AC04" w14:textId="77777777" w:rsidR="003E329F" w:rsidRDefault="00F4102B">
      <w:pPr>
        <w:jc w:val="both"/>
        <w:rPr>
          <w:rFonts w:ascii="Arial" w:eastAsiaTheme="minorEastAsia" w:hAnsi="Arial" w:cs="Arial"/>
          <w:lang w:val="en-US" w:eastAsia="zh-CN"/>
        </w:rPr>
      </w:pPr>
      <w:r>
        <w:rPr>
          <w:rFonts w:ascii="Arial" w:eastAsiaTheme="minorEastAsia" w:hAnsi="Arial" w:cs="Arial"/>
          <w:lang w:val="en-US" w:eastAsia="zh-CN"/>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28BE05C6" w14:textId="77777777" w:rsidR="003E329F" w:rsidRDefault="00F4102B">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CF03B33" w14:textId="77777777" w:rsidR="003E329F" w:rsidRDefault="00F4102B">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14:paraId="471BC4D4" w14:textId="77777777" w:rsidR="003E329F" w:rsidRDefault="00F4102B">
      <w:pPr>
        <w:jc w:val="both"/>
        <w:rPr>
          <w:rFonts w:ascii="Arial" w:hAnsi="Arial" w:cs="Arial"/>
          <w:lang w:eastAsia="ja-JP"/>
        </w:rPr>
      </w:pPr>
      <w:r>
        <w:rPr>
          <w:rFonts w:ascii="Arial" w:hAnsi="Arial" w:cs="Arial"/>
          <w:lang w:eastAsia="ja-JP"/>
        </w:rPr>
        <w:t xml:space="preserve">On a high-level, three alternatives were proposed in contributions: </w:t>
      </w:r>
    </w:p>
    <w:p w14:paraId="0F5AE6CA"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14:paraId="2D548AD5"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14:paraId="1F5ED0BE" w14:textId="77777777" w:rsidR="003E329F" w:rsidRDefault="00F4102B">
      <w:pPr>
        <w:pStyle w:val="ListParagraph"/>
        <w:numPr>
          <w:ilvl w:val="1"/>
          <w:numId w:val="16"/>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14:paraId="137AC7D1" w14:textId="77777777" w:rsidR="003E329F" w:rsidRDefault="00F4102B">
      <w:pPr>
        <w:pStyle w:val="ListParagraph"/>
        <w:numPr>
          <w:ilvl w:val="0"/>
          <w:numId w:val="16"/>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14:paraId="685058A4" w14:textId="77777777" w:rsidR="003E329F" w:rsidRDefault="003E329F">
      <w:pPr>
        <w:jc w:val="both"/>
        <w:rPr>
          <w:rFonts w:ascii="Arial" w:hAnsi="Arial" w:cs="Arial"/>
          <w:b/>
          <w:bCs/>
        </w:rPr>
      </w:pPr>
    </w:p>
    <w:p w14:paraId="6D6582DD" w14:textId="77777777" w:rsidR="003E329F" w:rsidRDefault="00F4102B">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14:paraId="6A5A38B7" w14:textId="77777777" w:rsidR="003E329F" w:rsidRDefault="00F4102B">
      <w:pPr>
        <w:pStyle w:val="ListParagraph"/>
        <w:numPr>
          <w:ilvl w:val="0"/>
          <w:numId w:val="17"/>
        </w:numPr>
        <w:jc w:val="both"/>
        <w:rPr>
          <w:rFonts w:ascii="Arial" w:hAnsi="Arial" w:cs="Arial"/>
          <w:b/>
          <w:bCs/>
        </w:rPr>
      </w:pPr>
      <w:r>
        <w:rPr>
          <w:rFonts w:ascii="Arial" w:hAnsi="Arial" w:cs="Arial"/>
          <w:b/>
          <w:bCs/>
        </w:rPr>
        <w:t xml:space="preserve">If yes, which schemes among three alternatives can be supported for reduced PDCCH monitoring? </w:t>
      </w:r>
    </w:p>
    <w:p w14:paraId="223EBBFE" w14:textId="77777777" w:rsidR="003E329F" w:rsidRDefault="00F4102B">
      <w:pPr>
        <w:pStyle w:val="ListParagraph"/>
        <w:numPr>
          <w:ilvl w:val="0"/>
          <w:numId w:val="17"/>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E329F" w14:paraId="5CB8737F" w14:textId="77777777">
        <w:tc>
          <w:tcPr>
            <w:tcW w:w="1937" w:type="dxa"/>
            <w:shd w:val="clear" w:color="auto" w:fill="D9D9D9" w:themeFill="background1" w:themeFillShade="D9"/>
          </w:tcPr>
          <w:p w14:paraId="5BBECE3F"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1FB31F6" w14:textId="77777777" w:rsidR="003E329F" w:rsidRDefault="00F4102B">
            <w:pPr>
              <w:spacing w:after="0"/>
              <w:rPr>
                <w:rFonts w:ascii="Arial" w:hAnsi="Arial" w:cs="Arial"/>
                <w:b/>
                <w:bCs/>
              </w:rPr>
            </w:pPr>
            <w:r>
              <w:rPr>
                <w:rFonts w:ascii="Arial" w:hAnsi="Arial" w:cs="Arial"/>
                <w:b/>
                <w:bCs/>
              </w:rPr>
              <w:t>Comments</w:t>
            </w:r>
          </w:p>
        </w:tc>
      </w:tr>
      <w:tr w:rsidR="003E329F" w14:paraId="632DF5C1" w14:textId="77777777">
        <w:tc>
          <w:tcPr>
            <w:tcW w:w="1937" w:type="dxa"/>
          </w:tcPr>
          <w:p w14:paraId="2B33B3C4"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79843DDE" w14:textId="77777777" w:rsidR="003E329F" w:rsidRDefault="00F4102B">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61465B6B" w14:textId="77777777" w:rsidR="003E329F" w:rsidRDefault="00F4102B">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E329F" w14:paraId="1CC72C15" w14:textId="77777777">
        <w:tc>
          <w:tcPr>
            <w:tcW w:w="1937" w:type="dxa"/>
          </w:tcPr>
          <w:p w14:paraId="7539DDCD" w14:textId="77777777" w:rsidR="003E329F" w:rsidRDefault="00F4102B">
            <w:pPr>
              <w:spacing w:after="0"/>
              <w:rPr>
                <w:rFonts w:ascii="Arial" w:hAnsi="Arial" w:cs="Arial"/>
              </w:rPr>
            </w:pPr>
            <w:r>
              <w:rPr>
                <w:rFonts w:ascii="Arial" w:hAnsi="Arial" w:cs="Arial"/>
              </w:rPr>
              <w:t>OPPO</w:t>
            </w:r>
          </w:p>
        </w:tc>
        <w:tc>
          <w:tcPr>
            <w:tcW w:w="7694" w:type="dxa"/>
          </w:tcPr>
          <w:p w14:paraId="47FF08DE" w14:textId="77777777" w:rsidR="003E329F" w:rsidRDefault="00F4102B">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1E040F2E" w14:textId="77777777" w:rsidR="003E329F" w:rsidRDefault="003E329F">
            <w:pPr>
              <w:spacing w:after="0"/>
              <w:rPr>
                <w:rFonts w:ascii="Arial" w:hAnsi="Arial" w:cs="Arial"/>
              </w:rPr>
            </w:pPr>
          </w:p>
        </w:tc>
      </w:tr>
      <w:tr w:rsidR="003E329F" w14:paraId="102613E1" w14:textId="77777777">
        <w:tc>
          <w:tcPr>
            <w:tcW w:w="1937" w:type="dxa"/>
          </w:tcPr>
          <w:p w14:paraId="1FF2E956"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44EE5B90" w14:textId="77777777" w:rsidR="003E329F" w:rsidRDefault="00F4102B">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w:t>
            </w:r>
            <w:proofErr w:type="gramStart"/>
            <w:r>
              <w:rPr>
                <w:rFonts w:ascii="Arial" w:hAnsi="Arial" w:cs="Arial"/>
                <w:lang w:eastAsia="zh-CN"/>
              </w:rPr>
              <w:t>sufficient</w:t>
            </w:r>
            <w:proofErr w:type="gramEnd"/>
            <w:r>
              <w:rPr>
                <w:rFonts w:ascii="Arial" w:hAnsi="Arial" w:cs="Arial"/>
                <w:lang w:eastAsia="zh-CN"/>
              </w:rPr>
              <w:t xml:space="preserve">. </w:t>
            </w:r>
          </w:p>
          <w:p w14:paraId="073B7C8E" w14:textId="77777777" w:rsidR="003E329F" w:rsidRDefault="003E329F">
            <w:pPr>
              <w:spacing w:after="0"/>
              <w:rPr>
                <w:rFonts w:ascii="Arial" w:hAnsi="Arial" w:cs="Arial"/>
              </w:rPr>
            </w:pPr>
          </w:p>
        </w:tc>
      </w:tr>
      <w:tr w:rsidR="003E329F" w14:paraId="22997196" w14:textId="77777777">
        <w:tc>
          <w:tcPr>
            <w:tcW w:w="1937" w:type="dxa"/>
          </w:tcPr>
          <w:p w14:paraId="1FD54C5F" w14:textId="77777777" w:rsidR="003E329F" w:rsidRDefault="00F4102B">
            <w:pPr>
              <w:spacing w:after="0"/>
              <w:rPr>
                <w:rFonts w:ascii="Arial" w:hAnsi="Arial" w:cs="Arial"/>
              </w:rPr>
            </w:pPr>
            <w:r>
              <w:rPr>
                <w:rFonts w:ascii="Arial" w:hAnsi="Arial" w:cs="Arial"/>
              </w:rPr>
              <w:t>Fraunhofer</w:t>
            </w:r>
          </w:p>
        </w:tc>
        <w:tc>
          <w:tcPr>
            <w:tcW w:w="7694" w:type="dxa"/>
          </w:tcPr>
          <w:p w14:paraId="54DFA3BD" w14:textId="77777777" w:rsidR="003E329F" w:rsidRDefault="00F4102B">
            <w:pPr>
              <w:spacing w:after="0"/>
              <w:rPr>
                <w:rFonts w:ascii="Arial" w:hAnsi="Arial" w:cs="Arial"/>
              </w:rPr>
            </w:pPr>
            <w:r>
              <w:rPr>
                <w:rFonts w:ascii="Arial" w:hAnsi="Arial" w:cs="Arial"/>
              </w:rPr>
              <w:t>Alt.3. We think that the PDCCH blocking probability is a severe issue that should be targeted by additional schemes.</w:t>
            </w:r>
          </w:p>
        </w:tc>
      </w:tr>
      <w:tr w:rsidR="003E329F" w14:paraId="33F596E1" w14:textId="77777777">
        <w:tc>
          <w:tcPr>
            <w:tcW w:w="1937" w:type="dxa"/>
          </w:tcPr>
          <w:p w14:paraId="73A75EDB" w14:textId="77777777" w:rsidR="003E329F" w:rsidRDefault="00F4102B">
            <w:pPr>
              <w:spacing w:after="0"/>
              <w:rPr>
                <w:rFonts w:ascii="Arial" w:hAnsi="Arial" w:cs="Arial"/>
              </w:rPr>
            </w:pPr>
            <w:r>
              <w:rPr>
                <w:rFonts w:ascii="Arial" w:hAnsi="Arial" w:cs="Arial"/>
              </w:rPr>
              <w:t>MediaTek</w:t>
            </w:r>
          </w:p>
        </w:tc>
        <w:tc>
          <w:tcPr>
            <w:tcW w:w="7694" w:type="dxa"/>
          </w:tcPr>
          <w:p w14:paraId="76EEEFD1" w14:textId="77777777" w:rsidR="003E329F" w:rsidRDefault="00F4102B">
            <w:pPr>
              <w:spacing w:after="0"/>
              <w:rPr>
                <w:rFonts w:ascii="Arial" w:hAnsi="Arial" w:cs="Arial"/>
              </w:rPr>
            </w:pPr>
            <w:r>
              <w:rPr>
                <w:rFonts w:ascii="Arial" w:hAnsi="Arial" w:cs="Arial"/>
              </w:rPr>
              <w:t>No.</w:t>
            </w:r>
          </w:p>
          <w:p w14:paraId="4773134C" w14:textId="77777777" w:rsidR="003E329F" w:rsidRDefault="00F4102B">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14:paraId="24B81384" w14:textId="77777777" w:rsidR="003E329F" w:rsidRDefault="00F4102B">
            <w:pPr>
              <w:spacing w:after="0"/>
              <w:rPr>
                <w:rFonts w:ascii="Arial" w:hAnsi="Arial" w:cs="Arial"/>
              </w:rPr>
            </w:pPr>
            <w:r>
              <w:rPr>
                <w:rFonts w:ascii="Arial" w:hAnsi="Arial" w:cs="Arial"/>
              </w:rPr>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w:t>
            </w:r>
            <w:proofErr w:type="spellStart"/>
            <w:r>
              <w:rPr>
                <w:rFonts w:ascii="Arial" w:hAnsi="Arial" w:cs="Arial"/>
              </w:rPr>
              <w:t>BDs.</w:t>
            </w:r>
            <w:proofErr w:type="spellEnd"/>
          </w:p>
          <w:p w14:paraId="44D17EAD" w14:textId="77777777" w:rsidR="003E329F" w:rsidRDefault="00F4102B">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E329F" w14:paraId="257D16B1" w14:textId="77777777">
        <w:tc>
          <w:tcPr>
            <w:tcW w:w="1937" w:type="dxa"/>
          </w:tcPr>
          <w:p w14:paraId="6FA9FC05" w14:textId="77777777" w:rsidR="003E329F" w:rsidRDefault="00F4102B">
            <w:pPr>
              <w:spacing w:after="0"/>
              <w:rPr>
                <w:rFonts w:ascii="Arial" w:hAnsi="Arial" w:cs="Arial"/>
              </w:rPr>
            </w:pPr>
            <w:r>
              <w:rPr>
                <w:rFonts w:ascii="Arial" w:hAnsi="Arial" w:cs="Arial"/>
              </w:rPr>
              <w:t>Futurewei</w:t>
            </w:r>
          </w:p>
        </w:tc>
        <w:tc>
          <w:tcPr>
            <w:tcW w:w="7694" w:type="dxa"/>
          </w:tcPr>
          <w:p w14:paraId="67363431" w14:textId="77777777" w:rsidR="003E329F" w:rsidRDefault="00F4102B">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E329F" w14:paraId="547E0067" w14:textId="77777777">
        <w:tc>
          <w:tcPr>
            <w:tcW w:w="1937" w:type="dxa"/>
          </w:tcPr>
          <w:p w14:paraId="4ADC4470" w14:textId="77777777" w:rsidR="003E329F" w:rsidRDefault="00F4102B">
            <w:pPr>
              <w:spacing w:after="0"/>
              <w:rPr>
                <w:rFonts w:ascii="Arial" w:hAnsi="Arial" w:cs="Arial"/>
              </w:rPr>
            </w:pPr>
            <w:r>
              <w:rPr>
                <w:rFonts w:ascii="Arial" w:hAnsi="Arial" w:cs="Arial"/>
              </w:rPr>
              <w:t>Ericsson</w:t>
            </w:r>
          </w:p>
        </w:tc>
        <w:tc>
          <w:tcPr>
            <w:tcW w:w="7694" w:type="dxa"/>
          </w:tcPr>
          <w:p w14:paraId="7F3A691B" w14:textId="77777777" w:rsidR="003E329F" w:rsidRDefault="00F4102B">
            <w:pPr>
              <w:spacing w:after="0"/>
              <w:rPr>
                <w:rFonts w:ascii="Arial" w:hAnsi="Arial" w:cs="Arial"/>
              </w:rPr>
            </w:pPr>
            <w:r>
              <w:rPr>
                <w:rFonts w:ascii="Arial" w:hAnsi="Arial" w:cs="Arial"/>
              </w:rPr>
              <w:t xml:space="preserve">No need to reduce the existing BD and CCE limits for the purpose of power saving. The UE power consumption depends on the number of </w:t>
            </w:r>
            <w:proofErr w:type="gramStart"/>
            <w:r>
              <w:rPr>
                <w:rFonts w:ascii="Arial" w:hAnsi="Arial" w:cs="Arial"/>
              </w:rPr>
              <w:t>actually performed</w:t>
            </w:r>
            <w:proofErr w:type="gramEnd"/>
            <w:r>
              <w:rPr>
                <w:rFonts w:ascii="Arial" w:hAnsi="Arial" w:cs="Arial"/>
              </w:rPr>
              <w:t xml:space="preserve">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w:t>
            </w:r>
            <w:proofErr w:type="gramStart"/>
            <w:r>
              <w:rPr>
                <w:rFonts w:ascii="Arial" w:hAnsi="Arial" w:cs="Arial"/>
              </w:rPr>
              <w:t>AL, and</w:t>
            </w:r>
            <w:proofErr w:type="gramEnd"/>
            <w:r>
              <w:rPr>
                <w:rFonts w:ascii="Arial" w:hAnsi="Arial" w:cs="Arial"/>
              </w:rPr>
              <w:t xml:space="preserve"> increasing the PDCCH monitoring periodicity.</w:t>
            </w:r>
          </w:p>
          <w:p w14:paraId="7EDF2AA3" w14:textId="77777777" w:rsidR="003E329F" w:rsidRDefault="003E329F">
            <w:pPr>
              <w:spacing w:after="0"/>
              <w:rPr>
                <w:rFonts w:ascii="Arial" w:hAnsi="Arial" w:cs="Arial"/>
              </w:rPr>
            </w:pPr>
          </w:p>
          <w:p w14:paraId="5273BCE7" w14:textId="77777777" w:rsidR="003E329F" w:rsidRDefault="00F4102B">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3D22D657" w14:textId="77777777" w:rsidR="003E329F" w:rsidRDefault="00F4102B">
            <w:pPr>
              <w:pStyle w:val="ListParagraph"/>
              <w:numPr>
                <w:ilvl w:val="0"/>
                <w:numId w:val="18"/>
              </w:numPr>
              <w:spacing w:after="0"/>
              <w:rPr>
                <w:rFonts w:ascii="Arial" w:hAnsi="Arial" w:cs="Arial"/>
              </w:rPr>
            </w:pPr>
            <w:r>
              <w:rPr>
                <w:rFonts w:ascii="Arial" w:hAnsi="Arial" w:cs="Arial"/>
              </w:rPr>
              <w:t>significant impact on specifications as new DCI size alignment procedure and DCI formats may need to be introduced</w:t>
            </w:r>
          </w:p>
          <w:p w14:paraId="7C859B12" w14:textId="77777777" w:rsidR="003E329F" w:rsidRDefault="00F4102B">
            <w:pPr>
              <w:pStyle w:val="ListParagraph"/>
              <w:numPr>
                <w:ilvl w:val="0"/>
                <w:numId w:val="18"/>
              </w:numPr>
              <w:spacing w:after="0"/>
              <w:rPr>
                <w:rFonts w:ascii="Arial" w:hAnsi="Arial" w:cs="Arial"/>
              </w:rPr>
            </w:pPr>
            <w:r>
              <w:rPr>
                <w:rFonts w:ascii="Arial" w:hAnsi="Arial" w:cs="Arial"/>
              </w:rPr>
              <w:t xml:space="preserve">limits scheduling flexibility. </w:t>
            </w:r>
          </w:p>
          <w:p w14:paraId="2C9B0F15" w14:textId="77777777" w:rsidR="003E329F" w:rsidRDefault="003E329F">
            <w:pPr>
              <w:spacing w:after="0"/>
              <w:rPr>
                <w:rFonts w:ascii="Arial" w:hAnsi="Arial" w:cs="Arial"/>
              </w:rPr>
            </w:pPr>
          </w:p>
          <w:p w14:paraId="539E50C0" w14:textId="77777777" w:rsidR="003E329F" w:rsidRDefault="00F4102B">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7B8CB175" w14:textId="77777777" w:rsidR="003E329F" w:rsidRDefault="003E329F">
            <w:pPr>
              <w:spacing w:after="0"/>
              <w:rPr>
                <w:rFonts w:ascii="Arial" w:hAnsi="Arial" w:cs="Arial"/>
              </w:rPr>
            </w:pPr>
          </w:p>
          <w:p w14:paraId="5F80E24B" w14:textId="77777777" w:rsidR="003E329F" w:rsidRDefault="00F4102B">
            <w:pPr>
              <w:spacing w:after="0"/>
              <w:rPr>
                <w:rFonts w:ascii="Arial" w:hAnsi="Arial" w:cs="Arial"/>
              </w:rPr>
            </w:pPr>
            <w:r>
              <w:rPr>
                <w:rFonts w:ascii="Arial" w:hAnsi="Arial" w:cs="Arial"/>
              </w:rPr>
              <w:t xml:space="preserve">Meanwhile, gNB can consider RedCap UE capability, </w:t>
            </w:r>
            <w:proofErr w:type="gramStart"/>
            <w:r>
              <w:rPr>
                <w:rFonts w:ascii="Arial" w:hAnsi="Arial" w:cs="Arial"/>
              </w:rPr>
              <w:t>and also</w:t>
            </w:r>
            <w:proofErr w:type="gramEnd"/>
            <w:r>
              <w:rPr>
                <w:rFonts w:ascii="Arial" w:hAnsi="Arial" w:cs="Arial"/>
              </w:rPr>
              <w:t xml:space="preserve"> configure UE to monitor different DCI formats potentially with different sizes in a way that is suitable for RedCap UEs.</w:t>
            </w:r>
          </w:p>
          <w:p w14:paraId="6E763CC5" w14:textId="77777777" w:rsidR="003E329F" w:rsidRDefault="003E329F">
            <w:pPr>
              <w:spacing w:after="0"/>
              <w:rPr>
                <w:rFonts w:ascii="Arial" w:hAnsi="Arial" w:cs="Arial"/>
              </w:rPr>
            </w:pPr>
          </w:p>
          <w:p w14:paraId="4906567D" w14:textId="77777777" w:rsidR="003E329F" w:rsidRDefault="00F4102B">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14:paraId="1330DC3E" w14:textId="77777777" w:rsidR="003E329F" w:rsidRDefault="003E329F">
            <w:pPr>
              <w:spacing w:after="0"/>
              <w:rPr>
                <w:rFonts w:ascii="Arial" w:hAnsi="Arial" w:cs="Arial"/>
              </w:rPr>
            </w:pPr>
          </w:p>
        </w:tc>
      </w:tr>
      <w:tr w:rsidR="003E329F" w14:paraId="13947A3B" w14:textId="77777777">
        <w:tc>
          <w:tcPr>
            <w:tcW w:w="1937" w:type="dxa"/>
          </w:tcPr>
          <w:p w14:paraId="00E24D02"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04B0F430"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E329F" w14:paraId="27BBC81D" w14:textId="77777777">
        <w:tc>
          <w:tcPr>
            <w:tcW w:w="1937" w:type="dxa"/>
          </w:tcPr>
          <w:p w14:paraId="4221EF86"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2AEECA31" w14:textId="77777777" w:rsidR="003E329F" w:rsidRDefault="00F4102B">
            <w:pPr>
              <w:spacing w:after="0"/>
              <w:rPr>
                <w:rFonts w:ascii="Arial" w:hAnsi="Arial" w:cs="Arial"/>
                <w:lang w:eastAsia="zh-CN"/>
              </w:rPr>
            </w:pPr>
            <w:r>
              <w:rPr>
                <w:rFonts w:ascii="Arial" w:hAnsi="Arial" w:cs="Arial" w:hint="eastAsia"/>
                <w:lang w:eastAsia="zh-CN"/>
              </w:rPr>
              <w:t>Alt.2 and Alt.3 are our preference.</w:t>
            </w:r>
          </w:p>
          <w:p w14:paraId="25CF960A" w14:textId="77777777" w:rsidR="003E329F" w:rsidRDefault="00F4102B">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RedCap UE is numerous in the system. Group scheduling is a straightforward way to reduce PDCCH </w:t>
            </w:r>
            <w:proofErr w:type="gramStart"/>
            <w:r>
              <w:rPr>
                <w:rFonts w:ascii="Arial" w:hAnsi="Arial" w:cs="Arial" w:hint="eastAsia"/>
                <w:lang w:eastAsia="zh-CN"/>
              </w:rPr>
              <w:t>overhead,  which</w:t>
            </w:r>
            <w:proofErr w:type="gramEnd"/>
            <w:r>
              <w:rPr>
                <w:rFonts w:ascii="Arial" w:hAnsi="Arial" w:cs="Arial" w:hint="eastAsia"/>
                <w:lang w:eastAsia="zh-CN"/>
              </w:rPr>
              <w:t xml:space="preserve"> reduces blocking possibility. </w:t>
            </w:r>
          </w:p>
        </w:tc>
      </w:tr>
      <w:tr w:rsidR="003E329F" w14:paraId="593470D6" w14:textId="77777777">
        <w:tc>
          <w:tcPr>
            <w:tcW w:w="1937" w:type="dxa"/>
          </w:tcPr>
          <w:p w14:paraId="69F8C923"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849444C"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7DCDBF65" w14:textId="77777777" w:rsidR="003E329F" w:rsidRDefault="00F4102B">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E329F" w14:paraId="72568BE0" w14:textId="77777777">
        <w:tc>
          <w:tcPr>
            <w:tcW w:w="1937" w:type="dxa"/>
          </w:tcPr>
          <w:p w14:paraId="4BD9B85A" w14:textId="77777777" w:rsidR="003E329F" w:rsidRDefault="00F4102B">
            <w:pPr>
              <w:spacing w:after="0"/>
              <w:rPr>
                <w:rFonts w:ascii="Arial" w:hAnsi="Arial" w:cs="Arial"/>
                <w:lang w:eastAsia="zh-CN"/>
              </w:rPr>
            </w:pPr>
            <w:r>
              <w:rPr>
                <w:rFonts w:ascii="Arial" w:hAnsi="Arial" w:cs="Arial"/>
                <w:lang w:eastAsia="zh-CN"/>
              </w:rPr>
              <w:t>InterDigital</w:t>
            </w:r>
          </w:p>
        </w:tc>
        <w:tc>
          <w:tcPr>
            <w:tcW w:w="7694" w:type="dxa"/>
          </w:tcPr>
          <w:p w14:paraId="7A824323" w14:textId="77777777" w:rsidR="003E329F" w:rsidRDefault="00F4102B">
            <w:pPr>
              <w:spacing w:after="0"/>
              <w:rPr>
                <w:rFonts w:ascii="Arial" w:hAnsi="Arial" w:cs="Arial"/>
                <w:lang w:eastAsia="zh-CN"/>
              </w:rPr>
            </w:pPr>
            <w:r>
              <w:rPr>
                <w:rFonts w:ascii="Arial" w:hAnsi="Arial" w:cs="Arial"/>
              </w:rPr>
              <w:t>Dynamic adaptation of BD and/or CCE limits can be considered for reduced PDCCH monitoring.</w:t>
            </w:r>
          </w:p>
        </w:tc>
      </w:tr>
      <w:tr w:rsidR="003E329F" w14:paraId="00060FDC" w14:textId="77777777">
        <w:tc>
          <w:tcPr>
            <w:tcW w:w="1937" w:type="dxa"/>
          </w:tcPr>
          <w:p w14:paraId="7D40FB72"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0FB33FC"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w:t>
            </w:r>
            <w:proofErr w:type="gramStart"/>
            <w:r>
              <w:rPr>
                <w:rFonts w:ascii="Arial" w:eastAsia="Malgun Gothic" w:hAnsi="Arial" w:cs="Arial"/>
                <w:lang w:eastAsia="ko-KR"/>
              </w:rPr>
              <w:t>size-aligned</w:t>
            </w:r>
            <w:proofErr w:type="gramEnd"/>
            <w:r>
              <w:rPr>
                <w:rFonts w:ascii="Arial" w:eastAsia="Malgun Gothic" w:hAnsi="Arial" w:cs="Arial"/>
                <w:lang w:eastAsia="ko-KR"/>
              </w:rPr>
              <w:t xml:space="preserve">, it gives a way for gNB to configure small # of BDs/CCEs without PDCCH blocking issues. </w:t>
            </w:r>
          </w:p>
        </w:tc>
      </w:tr>
      <w:tr w:rsidR="003E329F" w14:paraId="3CA47FA2" w14:textId="77777777">
        <w:tc>
          <w:tcPr>
            <w:tcW w:w="1937" w:type="dxa"/>
          </w:tcPr>
          <w:p w14:paraId="039B1F13"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14:paraId="7103DF90" w14:textId="77777777" w:rsidR="003E329F" w:rsidRDefault="00F4102B">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329F" w14:paraId="04FF43F8" w14:textId="77777777">
        <w:tc>
          <w:tcPr>
            <w:tcW w:w="1937" w:type="dxa"/>
          </w:tcPr>
          <w:p w14:paraId="0DC135E8"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483DC6C5" w14:textId="77777777" w:rsidR="003E329F" w:rsidRDefault="00F4102B">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E329F" w14:paraId="70CB8515" w14:textId="77777777">
        <w:tc>
          <w:tcPr>
            <w:tcW w:w="1937" w:type="dxa"/>
          </w:tcPr>
          <w:p w14:paraId="4FDF30BF" w14:textId="77777777" w:rsidR="003E329F" w:rsidRDefault="00F4102B">
            <w:pPr>
              <w:spacing w:after="0"/>
              <w:rPr>
                <w:rFonts w:ascii="Arial" w:hAnsi="Arial" w:cs="Arial"/>
              </w:rPr>
            </w:pPr>
            <w:r>
              <w:rPr>
                <w:rFonts w:ascii="Arial" w:hAnsi="Arial" w:cs="Arial"/>
              </w:rPr>
              <w:t xml:space="preserve">Samsung </w:t>
            </w:r>
          </w:p>
        </w:tc>
        <w:tc>
          <w:tcPr>
            <w:tcW w:w="7694" w:type="dxa"/>
          </w:tcPr>
          <w:p w14:paraId="405DFD4F" w14:textId="77777777" w:rsidR="003E329F" w:rsidRDefault="00F4102B">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E329F" w14:paraId="1A7A63D0" w14:textId="77777777">
        <w:tc>
          <w:tcPr>
            <w:tcW w:w="1937" w:type="dxa"/>
          </w:tcPr>
          <w:p w14:paraId="4ABD581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5CEA1026" w14:textId="77777777" w:rsidR="003E329F" w:rsidRDefault="00F4102B">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 xml:space="preserve">the numbers of </w:t>
            </w:r>
            <w:proofErr w:type="gramStart"/>
            <w:r>
              <w:rPr>
                <w:rFonts w:ascii="Arial" w:eastAsia="MS Mincho" w:hAnsi="Arial" w:cs="Arial"/>
                <w:lang w:eastAsia="ja-JP"/>
              </w:rPr>
              <w:t>actually performed</w:t>
            </w:r>
            <w:proofErr w:type="gramEnd"/>
            <w:r>
              <w:rPr>
                <w:rFonts w:ascii="Arial" w:eastAsia="MS Mincho" w:hAnsi="Arial" w:cs="Arial"/>
                <w:lang w:eastAsia="ja-JP"/>
              </w:rPr>
              <w:t xml:space="preserve"> BDs and CCEs in a PDCCH monitoring occasion can be configured by CORESET/search space set configurations.</w:t>
            </w:r>
          </w:p>
        </w:tc>
      </w:tr>
      <w:tr w:rsidR="003E329F" w14:paraId="1EA713ED" w14:textId="77777777">
        <w:tc>
          <w:tcPr>
            <w:tcW w:w="1937" w:type="dxa"/>
          </w:tcPr>
          <w:p w14:paraId="6453EC84" w14:textId="77777777" w:rsidR="003E329F" w:rsidRDefault="00F4102B">
            <w:pPr>
              <w:spacing w:after="0"/>
              <w:rPr>
                <w:rFonts w:ascii="Arial" w:hAnsi="Arial" w:cs="Arial"/>
              </w:rPr>
            </w:pPr>
            <w:r>
              <w:rPr>
                <w:rFonts w:ascii="Arial" w:hAnsi="Arial" w:cs="Arial"/>
              </w:rPr>
              <w:t>Qualcomm</w:t>
            </w:r>
          </w:p>
        </w:tc>
        <w:tc>
          <w:tcPr>
            <w:tcW w:w="7694" w:type="dxa"/>
          </w:tcPr>
          <w:p w14:paraId="02A56883" w14:textId="77777777" w:rsidR="003E329F" w:rsidRDefault="00F4102B">
            <w:pPr>
              <w:spacing w:after="0"/>
              <w:rPr>
                <w:rFonts w:ascii="Arial" w:hAnsi="Arial" w:cs="Arial"/>
              </w:rPr>
            </w:pPr>
            <w:r>
              <w:rPr>
                <w:rFonts w:ascii="Arial" w:hAnsi="Arial" w:cs="Arial"/>
              </w:rPr>
              <w:t xml:space="preserve">For RedCap power saving, Alt. 1 can be assumed as a baseline </w:t>
            </w:r>
            <w:proofErr w:type="gramStart"/>
            <w:r>
              <w:rPr>
                <w:rFonts w:ascii="Arial" w:hAnsi="Arial" w:cs="Arial"/>
              </w:rPr>
              <w:t>and also</w:t>
            </w:r>
            <w:proofErr w:type="gramEnd"/>
            <w:r>
              <w:rPr>
                <w:rFonts w:ascii="Arial" w:hAnsi="Arial" w:cs="Arial"/>
              </w:rPr>
              <w:t xml:space="preserve"> take the potential further PDCCH reduction and control overhead reduction into consideration. For that further DCI size alignment and scheduling with less PDCCH can be studied.</w:t>
            </w:r>
          </w:p>
        </w:tc>
      </w:tr>
      <w:tr w:rsidR="003E329F" w14:paraId="3E47A29C" w14:textId="77777777">
        <w:tc>
          <w:tcPr>
            <w:tcW w:w="1937" w:type="dxa"/>
          </w:tcPr>
          <w:p w14:paraId="0AB436A2"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3EA08C90"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303D547E" w14:textId="77777777" w:rsidR="003E329F" w:rsidRDefault="00F4102B">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14:paraId="3BDF39FE" w14:textId="77777777" w:rsidR="003E329F" w:rsidRDefault="00F4102B">
            <w:pPr>
              <w:pStyle w:val="ListParagraph"/>
              <w:numPr>
                <w:ilvl w:val="0"/>
                <w:numId w:val="19"/>
              </w:numPr>
              <w:spacing w:after="0"/>
              <w:rPr>
                <w:rFonts w:ascii="Arial" w:hAnsi="Arial" w:cs="Arial"/>
                <w:lang w:eastAsia="zh-CN"/>
              </w:rPr>
            </w:pPr>
            <w:r>
              <w:rPr>
                <w:rFonts w:ascii="Arial" w:hAnsi="Arial" w:cs="Arial"/>
                <w:lang w:eastAsia="zh-CN"/>
              </w:rPr>
              <w:t xml:space="preserve">Alt.1 will increase PDCCH blocking rate, which will impact the network performance. </w:t>
            </w:r>
            <w:proofErr w:type="gramStart"/>
            <w:r>
              <w:rPr>
                <w:rFonts w:ascii="Arial" w:hAnsi="Arial" w:cs="Arial"/>
                <w:lang w:eastAsia="zh-CN"/>
              </w:rPr>
              <w:t>Therefore</w:t>
            </w:r>
            <w:proofErr w:type="gramEnd"/>
            <w:r>
              <w:rPr>
                <w:rFonts w:ascii="Arial" w:hAnsi="Arial" w:cs="Arial"/>
                <w:lang w:eastAsia="zh-CN"/>
              </w:rPr>
              <w:t xml:space="preserve"> we have concern on supporting Alt.1. </w:t>
            </w:r>
          </w:p>
          <w:p w14:paraId="7DC0A567" w14:textId="77777777" w:rsidR="003E329F" w:rsidRDefault="00F4102B">
            <w:pPr>
              <w:pStyle w:val="ListParagraph"/>
              <w:numPr>
                <w:ilvl w:val="0"/>
                <w:numId w:val="19"/>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62966258" w14:textId="77777777" w:rsidR="003E329F" w:rsidRDefault="00F4102B">
            <w:pPr>
              <w:pStyle w:val="ListParagraph"/>
              <w:numPr>
                <w:ilvl w:val="0"/>
                <w:numId w:val="19"/>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E329F" w14:paraId="194AB0EA" w14:textId="77777777">
        <w:tc>
          <w:tcPr>
            <w:tcW w:w="1937" w:type="dxa"/>
          </w:tcPr>
          <w:p w14:paraId="5D360FF0"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7E0E5F26" w14:textId="77777777" w:rsidR="003E329F" w:rsidRDefault="00F4102B">
            <w:pPr>
              <w:spacing w:after="0"/>
              <w:rPr>
                <w:rFonts w:ascii="Arial" w:hAnsi="Arial" w:cs="Arial"/>
              </w:rPr>
            </w:pPr>
            <w:r>
              <w:rPr>
                <w:rFonts w:ascii="Arial" w:hAnsi="Arial" w:cs="Arial"/>
              </w:rPr>
              <w:t xml:space="preserve">In our view, Alt 1 can be considered as starting point. At the same time, options to reduce impact on user blocking and reducing PDCCH overhead should be pursued. In this sense, we are fine with Alt 3 as well. However, we suggest </w:t>
            </w:r>
            <w:proofErr w:type="gramStart"/>
            <w:r>
              <w:rPr>
                <w:rFonts w:ascii="Arial" w:hAnsi="Arial" w:cs="Arial"/>
              </w:rPr>
              <w:t>to remove</w:t>
            </w:r>
            <w:proofErr w:type="gramEnd"/>
            <w:r>
              <w:rPr>
                <w:rFonts w:ascii="Arial" w:hAnsi="Arial" w:cs="Arial"/>
              </w:rPr>
              <w:t xml:space="preserve"> particular examples from Alt 3 at this stage.</w:t>
            </w:r>
          </w:p>
          <w:p w14:paraId="08652367" w14:textId="77777777" w:rsidR="003E329F" w:rsidRDefault="003E329F">
            <w:pPr>
              <w:spacing w:after="0"/>
              <w:rPr>
                <w:rFonts w:ascii="Arial" w:hAnsi="Arial" w:cs="Arial"/>
              </w:rPr>
            </w:pPr>
          </w:p>
          <w:p w14:paraId="2B0BDDCB" w14:textId="77777777" w:rsidR="003E329F" w:rsidRDefault="00F4102B">
            <w:pPr>
              <w:spacing w:after="0"/>
              <w:rPr>
                <w:rFonts w:ascii="Arial" w:hAnsi="Arial" w:cs="Arial"/>
              </w:rPr>
            </w:pPr>
            <w:r>
              <w:rPr>
                <w:rFonts w:ascii="Arial" w:hAnsi="Arial" w:cs="Arial"/>
              </w:rPr>
              <w:t xml:space="preserve">Regarding Alt2, although we are supportive of DCI size budget reduction, this should be seen as a supplementary mechanism that can reduce #s of </w:t>
            </w:r>
            <w:proofErr w:type="gramStart"/>
            <w:r>
              <w:rPr>
                <w:rFonts w:ascii="Arial" w:hAnsi="Arial" w:cs="Arial"/>
              </w:rPr>
              <w:t>BDs, but</w:t>
            </w:r>
            <w:proofErr w:type="gramEnd"/>
            <w:r>
              <w:rPr>
                <w:rFonts w:ascii="Arial" w:hAnsi="Arial" w:cs="Arial"/>
              </w:rPr>
              <w:t> does not necessarily guarantee BD number reduction.</w:t>
            </w:r>
          </w:p>
          <w:p w14:paraId="01487124" w14:textId="77777777" w:rsidR="003E329F" w:rsidRDefault="003E329F">
            <w:pPr>
              <w:spacing w:after="0"/>
              <w:rPr>
                <w:rFonts w:ascii="Arial" w:hAnsi="Arial" w:cs="Arial"/>
              </w:rPr>
            </w:pPr>
          </w:p>
          <w:p w14:paraId="532934FD" w14:textId="77777777" w:rsidR="003E329F" w:rsidRDefault="00F4102B">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14:paraId="6EE2AF9E"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14:paraId="0978204F" w14:textId="77777777" w:rsidR="003E329F" w:rsidRDefault="00F4102B">
            <w:pPr>
              <w:spacing w:after="0"/>
              <w:rPr>
                <w:rFonts w:ascii="Arial" w:hAnsi="Arial" w:cs="Arial"/>
              </w:rPr>
            </w:pPr>
            <w:r>
              <w:rPr>
                <w:rFonts w:ascii="Arial" w:hAnsi="Arial" w:cs="Arial"/>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Pr>
                <w:rFonts w:ascii="Arial" w:hAnsi="Arial" w:cs="Arial"/>
              </w:rPr>
              <w:t>BDs.</w:t>
            </w:r>
            <w:proofErr w:type="spellEnd"/>
          </w:p>
          <w:p w14:paraId="607C3D5B" w14:textId="77777777" w:rsidR="003E329F" w:rsidRDefault="003E329F">
            <w:pPr>
              <w:spacing w:after="0"/>
              <w:rPr>
                <w:rFonts w:ascii="Arial" w:hAnsi="Arial" w:cs="Arial"/>
                <w:lang w:eastAsia="zh-CN"/>
              </w:rPr>
            </w:pPr>
          </w:p>
        </w:tc>
      </w:tr>
      <w:tr w:rsidR="003E329F" w14:paraId="0FA236E7" w14:textId="77777777">
        <w:tc>
          <w:tcPr>
            <w:tcW w:w="1937" w:type="dxa"/>
          </w:tcPr>
          <w:p w14:paraId="6171C737"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4F46A63"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E329F" w14:paraId="70507269" w14:textId="77777777">
        <w:tc>
          <w:tcPr>
            <w:tcW w:w="1937" w:type="dxa"/>
          </w:tcPr>
          <w:p w14:paraId="5D20F4B6" w14:textId="77777777" w:rsidR="003E329F" w:rsidRDefault="00F4102B">
            <w:pPr>
              <w:spacing w:after="0"/>
              <w:rPr>
                <w:rFonts w:ascii="Arial" w:hAnsi="Arial" w:cs="Arial"/>
                <w:lang w:eastAsia="zh-CN"/>
              </w:rPr>
            </w:pPr>
            <w:r>
              <w:rPr>
                <w:rFonts w:ascii="Arial" w:hAnsi="Arial" w:cs="Arial"/>
                <w:lang w:eastAsia="zh-CN"/>
              </w:rPr>
              <w:t>Spreadtrum</w:t>
            </w:r>
          </w:p>
        </w:tc>
        <w:tc>
          <w:tcPr>
            <w:tcW w:w="7694" w:type="dxa"/>
          </w:tcPr>
          <w:p w14:paraId="5458DE2E" w14:textId="77777777" w:rsidR="003E329F" w:rsidRDefault="00F4102B">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E329F" w14:paraId="283E979B" w14:textId="77777777">
        <w:tc>
          <w:tcPr>
            <w:tcW w:w="1937" w:type="dxa"/>
          </w:tcPr>
          <w:p w14:paraId="59420EF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6451E6D" w14:textId="77777777" w:rsidR="003E329F" w:rsidRDefault="00F4102B">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w:t>
            </w:r>
            <w:proofErr w:type="gramStart"/>
            <w:r>
              <w:rPr>
                <w:rFonts w:ascii="Arial" w:hAnsi="Arial" w:cs="Arial" w:hint="eastAsia"/>
                <w:lang w:val="en-US" w:eastAsia="zh-CN"/>
              </w:rPr>
              <w:t>gain</w:t>
            </w:r>
            <w:proofErr w:type="gramEnd"/>
            <w:r>
              <w:rPr>
                <w:rFonts w:ascii="Arial" w:hAnsi="Arial" w:cs="Arial" w:hint="eastAsia"/>
                <w:lang w:val="en-US" w:eastAsia="zh-CN"/>
              </w:rPr>
              <w:t xml:space="preserve"> larger than 20% 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14:paraId="34AD2FBD" w14:textId="77777777" w:rsidR="003E329F" w:rsidRDefault="003E329F">
            <w:pPr>
              <w:spacing w:after="0"/>
              <w:rPr>
                <w:rFonts w:ascii="Arial" w:hAnsi="Arial" w:cs="Arial"/>
                <w:lang w:val="en-US" w:eastAsia="zh-CN"/>
              </w:rPr>
            </w:pPr>
          </w:p>
          <w:p w14:paraId="730D2DF7" w14:textId="77777777" w:rsidR="003E329F" w:rsidRDefault="00F4102B">
            <w:pPr>
              <w:spacing w:after="0"/>
              <w:rPr>
                <w:rFonts w:ascii="Arial" w:hAnsi="Arial" w:cs="Arial"/>
                <w:lang w:val="en-US" w:eastAsia="zh-CN"/>
              </w:rPr>
            </w:pPr>
            <w:r>
              <w:rPr>
                <w:rFonts w:ascii="Arial" w:hAnsi="Arial" w:cs="Arial" w:hint="eastAsia"/>
                <w:lang w:val="en-US" w:eastAsia="zh-CN"/>
              </w:rPr>
              <w:t>From our opinion, Alt.1 and Alt.2 should be supported because these alternatives are the effective methods in the scope to save power consumption.</w:t>
            </w:r>
          </w:p>
          <w:p w14:paraId="5BA9416F" w14:textId="77777777" w:rsidR="003E329F" w:rsidRDefault="003E329F">
            <w:pPr>
              <w:spacing w:after="0"/>
              <w:rPr>
                <w:rFonts w:ascii="Arial" w:hAnsi="Arial" w:cs="Arial"/>
                <w:lang w:val="en-US" w:eastAsia="zh-CN"/>
              </w:rPr>
            </w:pPr>
          </w:p>
          <w:p w14:paraId="07401DF6" w14:textId="77777777" w:rsidR="003E329F" w:rsidRDefault="00F4102B">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w:t>
            </w:r>
            <w:proofErr w:type="gramStart"/>
            <w:r>
              <w:rPr>
                <w:rFonts w:ascii="Arial" w:hAnsi="Arial" w:cs="Arial" w:hint="eastAsia"/>
                <w:lang w:val="en-US" w:eastAsia="zh-CN"/>
              </w:rPr>
              <w:t xml:space="preserve">and  </w:t>
            </w:r>
            <w:r>
              <w:rPr>
                <w:rFonts w:ascii="Arial" w:hAnsi="Arial" w:cs="Arial"/>
                <w:lang w:val="en-US" w:eastAsia="zh-CN"/>
              </w:rPr>
              <w:t>‘</w:t>
            </w:r>
            <w:proofErr w:type="gramEnd"/>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14:paraId="41CA29A7"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14:paraId="03ACC9DB" w14:textId="77777777" w:rsidR="003E329F" w:rsidRDefault="00F4102B">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14:paraId="16C89666" w14:textId="77777777" w:rsidR="003E329F" w:rsidRDefault="003E329F">
            <w:pPr>
              <w:pStyle w:val="ListParagraph"/>
              <w:spacing w:after="0"/>
              <w:ind w:left="0"/>
              <w:rPr>
                <w:rFonts w:ascii="Arial" w:hAnsi="Arial" w:cs="Arial"/>
                <w:lang w:eastAsia="zh-CN"/>
              </w:rPr>
            </w:pPr>
          </w:p>
        </w:tc>
      </w:tr>
      <w:tr w:rsidR="004D7C99" w14:paraId="4F59B172" w14:textId="77777777">
        <w:tc>
          <w:tcPr>
            <w:tcW w:w="1937" w:type="dxa"/>
          </w:tcPr>
          <w:p w14:paraId="044AD2E7"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4589A73B"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1:       NO to a simple reduction of UE BD/CCE limits</w:t>
            </w:r>
          </w:p>
          <w:p w14:paraId="4CE16EEE"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2/3:    MAYBE subject to further study</w:t>
            </w:r>
          </w:p>
          <w:p w14:paraId="7F697AE5" w14:textId="77777777" w:rsidR="004D7C99" w:rsidRDefault="004D7C99" w:rsidP="004D7C99">
            <w:pPr>
              <w:spacing w:after="0"/>
              <w:rPr>
                <w:rFonts w:ascii="Arial" w:eastAsia="MS Mincho" w:hAnsi="Arial" w:cs="Arial"/>
                <w:lang w:eastAsia="ja-JP"/>
              </w:rPr>
            </w:pPr>
          </w:p>
          <w:p w14:paraId="0C9CAC9D"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14:paraId="7196BB9A"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Decreased scheduling flexibility</w:t>
            </w:r>
          </w:p>
          <w:p w14:paraId="3EA80878" w14:textId="77777777" w:rsidR="004D7C99" w:rsidRDefault="004D7C99">
            <w:pPr>
              <w:spacing w:after="0"/>
              <w:rPr>
                <w:rFonts w:ascii="Arial" w:hAnsi="Arial" w:cs="Arial"/>
                <w:lang w:val="en-US" w:eastAsia="zh-CN"/>
              </w:rPr>
            </w:pPr>
          </w:p>
        </w:tc>
      </w:tr>
      <w:tr w:rsidR="00A171FC" w14:paraId="2CA90448" w14:textId="77777777">
        <w:tc>
          <w:tcPr>
            <w:tcW w:w="1937" w:type="dxa"/>
          </w:tcPr>
          <w:p w14:paraId="3EF931B0"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78F40D84" w14:textId="77777777" w:rsidR="00A171FC" w:rsidRDefault="00A171FC" w:rsidP="00A171FC">
            <w:pPr>
              <w:spacing w:after="0"/>
              <w:rPr>
                <w:rFonts w:ascii="Arial" w:eastAsia="Malgun Gothic" w:hAnsi="Arial" w:cs="Arial"/>
                <w:lang w:eastAsia="ko-KR"/>
              </w:rPr>
            </w:pPr>
            <w:r>
              <w:rPr>
                <w:rFonts w:ascii="Arial" w:eastAsia="Malgun Gothic" w:hAnsi="Arial" w:cs="Arial"/>
                <w:lang w:eastAsia="ko-KR"/>
              </w:rPr>
              <w:t>No. The power saving gain by reducing the number of BDs/CCEs can be achieved by gNB configuration. Either we conclude to not support it or to evaluate further the benefits and the impact on the PDCCH blocking probability is preferred.</w:t>
            </w:r>
          </w:p>
          <w:p w14:paraId="45B78653" w14:textId="77777777" w:rsidR="00A171FC" w:rsidRDefault="00A171FC" w:rsidP="00A171FC">
            <w:pPr>
              <w:spacing w:after="0"/>
              <w:rPr>
                <w:rFonts w:ascii="Arial" w:eastAsia="MS Mincho" w:hAnsi="Arial" w:cs="Arial"/>
                <w:lang w:eastAsia="ja-JP"/>
              </w:rPr>
            </w:pPr>
            <w:r>
              <w:rPr>
                <w:rFonts w:ascii="Arial" w:eastAsia="Malgun Gothic"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6B1607BC" w14:textId="77777777" w:rsidR="003E329F" w:rsidRDefault="003E329F">
      <w:pPr>
        <w:rPr>
          <w:rFonts w:ascii="Arial" w:eastAsiaTheme="minorEastAsia" w:hAnsi="Arial" w:cs="Arial"/>
          <w:lang w:eastAsia="zh-CN"/>
        </w:rPr>
      </w:pPr>
    </w:p>
    <w:p w14:paraId="47339F5F" w14:textId="77777777" w:rsidR="003E329F" w:rsidRDefault="003E329F">
      <w:pPr>
        <w:rPr>
          <w:rFonts w:ascii="Arial" w:eastAsiaTheme="minorEastAsia" w:hAnsi="Arial" w:cs="Arial"/>
          <w:lang w:val="en-US" w:eastAsia="zh-CN"/>
        </w:rPr>
      </w:pPr>
    </w:p>
    <w:p w14:paraId="2275E4E4" w14:textId="77777777" w:rsidR="003E329F" w:rsidRDefault="00F4102B">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FDACF7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285559B4" w14:textId="77777777" w:rsidR="003E329F" w:rsidRDefault="00F4102B">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E329F" w14:paraId="72C484FD" w14:textId="77777777">
        <w:tc>
          <w:tcPr>
            <w:tcW w:w="1271" w:type="dxa"/>
            <w:shd w:val="clear" w:color="auto" w:fill="D9D9D9" w:themeFill="background1" w:themeFillShade="D9"/>
          </w:tcPr>
          <w:p w14:paraId="6D5F0995" w14:textId="77777777" w:rsidR="003E329F" w:rsidRDefault="00F4102B">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14:paraId="71FF85FF" w14:textId="77777777" w:rsidR="003E329F" w:rsidRDefault="00F4102B">
            <w:pPr>
              <w:spacing w:after="0"/>
              <w:rPr>
                <w:rFonts w:ascii="Arial" w:hAnsi="Arial" w:cs="Arial"/>
                <w:b/>
                <w:bCs/>
              </w:rPr>
            </w:pPr>
            <w:r>
              <w:rPr>
                <w:rFonts w:ascii="Arial" w:hAnsi="Arial" w:cs="Arial"/>
                <w:b/>
                <w:bCs/>
              </w:rPr>
              <w:t>Comments</w:t>
            </w:r>
          </w:p>
        </w:tc>
      </w:tr>
      <w:tr w:rsidR="003E329F" w14:paraId="6984582A" w14:textId="77777777">
        <w:tc>
          <w:tcPr>
            <w:tcW w:w="1271" w:type="dxa"/>
          </w:tcPr>
          <w:p w14:paraId="782ED9C3"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386517C9" w14:textId="77777777" w:rsidR="003E329F" w:rsidRDefault="00F4102B">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4E3CEF" w14:textId="77777777" w:rsidR="003E329F" w:rsidRDefault="003E329F">
            <w:pPr>
              <w:spacing w:after="0"/>
              <w:rPr>
                <w:rFonts w:ascii="Arial" w:hAnsi="Arial" w:cs="Arial"/>
                <w:lang w:eastAsia="zh-CN"/>
              </w:rPr>
            </w:pPr>
          </w:p>
        </w:tc>
      </w:tr>
      <w:tr w:rsidR="003E329F" w14:paraId="6A42DA64" w14:textId="77777777">
        <w:tc>
          <w:tcPr>
            <w:tcW w:w="1271" w:type="dxa"/>
          </w:tcPr>
          <w:p w14:paraId="15373E11" w14:textId="77777777" w:rsidR="003E329F" w:rsidRDefault="00F4102B">
            <w:pPr>
              <w:spacing w:after="0"/>
              <w:rPr>
                <w:rFonts w:ascii="Arial" w:hAnsi="Arial" w:cs="Arial"/>
              </w:rPr>
            </w:pPr>
            <w:r>
              <w:rPr>
                <w:rFonts w:ascii="Arial" w:hAnsi="Arial" w:cs="Arial"/>
              </w:rPr>
              <w:t>OPPO</w:t>
            </w:r>
          </w:p>
        </w:tc>
        <w:tc>
          <w:tcPr>
            <w:tcW w:w="8360" w:type="dxa"/>
          </w:tcPr>
          <w:p w14:paraId="0354E0DB" w14:textId="77777777" w:rsidR="003E329F" w:rsidRDefault="00F4102B">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xml:space="preserv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3E329F" w14:paraId="0DF3B849" w14:textId="77777777">
        <w:tc>
          <w:tcPr>
            <w:tcW w:w="1271" w:type="dxa"/>
          </w:tcPr>
          <w:p w14:paraId="21C12E4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0B1A6079"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E329F" w14:paraId="3D7F6679" w14:textId="77777777">
        <w:tc>
          <w:tcPr>
            <w:tcW w:w="1271" w:type="dxa"/>
          </w:tcPr>
          <w:p w14:paraId="59F17015" w14:textId="77777777" w:rsidR="003E329F" w:rsidRDefault="00F4102B">
            <w:pPr>
              <w:spacing w:after="0"/>
              <w:rPr>
                <w:rFonts w:ascii="Arial" w:hAnsi="Arial" w:cs="Arial"/>
              </w:rPr>
            </w:pPr>
            <w:r>
              <w:rPr>
                <w:rFonts w:ascii="Arial" w:hAnsi="Arial" w:cs="Arial"/>
              </w:rPr>
              <w:t>Fraunhofer</w:t>
            </w:r>
          </w:p>
        </w:tc>
        <w:tc>
          <w:tcPr>
            <w:tcW w:w="8360" w:type="dxa"/>
          </w:tcPr>
          <w:p w14:paraId="1E65ABE0" w14:textId="77777777" w:rsidR="003E329F" w:rsidRDefault="00F4102B">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3E329F" w14:paraId="07C975F5" w14:textId="77777777">
        <w:tc>
          <w:tcPr>
            <w:tcW w:w="1271" w:type="dxa"/>
          </w:tcPr>
          <w:p w14:paraId="5B8B0F57" w14:textId="77777777" w:rsidR="003E329F" w:rsidRDefault="00F4102B">
            <w:pPr>
              <w:spacing w:after="0"/>
              <w:rPr>
                <w:rFonts w:ascii="Arial" w:hAnsi="Arial" w:cs="Arial"/>
              </w:rPr>
            </w:pPr>
            <w:r>
              <w:rPr>
                <w:rFonts w:ascii="Arial" w:hAnsi="Arial" w:cs="Arial"/>
              </w:rPr>
              <w:t>MediaTek</w:t>
            </w:r>
          </w:p>
        </w:tc>
        <w:tc>
          <w:tcPr>
            <w:tcW w:w="8360" w:type="dxa"/>
          </w:tcPr>
          <w:p w14:paraId="00D85F37" w14:textId="77777777"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14:paraId="1C366A21" w14:textId="77777777">
        <w:tc>
          <w:tcPr>
            <w:tcW w:w="1271" w:type="dxa"/>
          </w:tcPr>
          <w:p w14:paraId="56BEFB97" w14:textId="77777777" w:rsidR="003E329F" w:rsidRDefault="00F4102B">
            <w:pPr>
              <w:spacing w:after="0"/>
              <w:rPr>
                <w:rFonts w:ascii="Arial" w:hAnsi="Arial" w:cs="Arial"/>
              </w:rPr>
            </w:pPr>
            <w:r>
              <w:rPr>
                <w:rFonts w:ascii="Arial" w:hAnsi="Arial" w:cs="Arial"/>
              </w:rPr>
              <w:t>Futurewei</w:t>
            </w:r>
          </w:p>
        </w:tc>
        <w:tc>
          <w:tcPr>
            <w:tcW w:w="8360" w:type="dxa"/>
          </w:tcPr>
          <w:p w14:paraId="77C6AF0C" w14:textId="77777777" w:rsidR="003E329F" w:rsidRDefault="00F4102B">
            <w:pPr>
              <w:spacing w:after="0"/>
              <w:rPr>
                <w:rFonts w:ascii="Arial" w:hAnsi="Arial" w:cs="Arial"/>
              </w:rPr>
            </w:pPr>
            <w:r>
              <w:rPr>
                <w:rFonts w:ascii="Arial" w:hAnsi="Arial" w:cs="Arial"/>
              </w:rPr>
              <w:t>Agree with OPPO’s analysis that it is not within Redcap scope (but should be okay in power savings)</w:t>
            </w:r>
          </w:p>
        </w:tc>
      </w:tr>
      <w:tr w:rsidR="003E329F" w14:paraId="329DC627" w14:textId="77777777">
        <w:tc>
          <w:tcPr>
            <w:tcW w:w="1271" w:type="dxa"/>
          </w:tcPr>
          <w:p w14:paraId="6E9236BF" w14:textId="77777777" w:rsidR="003E329F" w:rsidRDefault="00F4102B">
            <w:pPr>
              <w:spacing w:after="0"/>
              <w:rPr>
                <w:rFonts w:ascii="Arial" w:hAnsi="Arial" w:cs="Arial"/>
              </w:rPr>
            </w:pPr>
            <w:r>
              <w:rPr>
                <w:rFonts w:ascii="Arial" w:hAnsi="Arial" w:cs="Arial"/>
              </w:rPr>
              <w:t>Ericsson</w:t>
            </w:r>
          </w:p>
        </w:tc>
        <w:tc>
          <w:tcPr>
            <w:tcW w:w="8360" w:type="dxa"/>
          </w:tcPr>
          <w:p w14:paraId="7A4B3784"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3FE43D62" w14:textId="77777777">
        <w:tc>
          <w:tcPr>
            <w:tcW w:w="1271" w:type="dxa"/>
          </w:tcPr>
          <w:p w14:paraId="69C7A21A"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2AA2BAC7" w14:textId="77777777" w:rsidR="003E329F" w:rsidRDefault="00F4102B">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 xml:space="preserve">es, it should be supported as to reduce the wake-up time contribute the power reduction more than to reduce the number of </w:t>
            </w:r>
            <w:proofErr w:type="spellStart"/>
            <w:r>
              <w:rPr>
                <w:rFonts w:ascii="Arial" w:eastAsia="MS Mincho" w:hAnsi="Arial" w:cs="Arial"/>
                <w:lang w:eastAsia="ja-JP"/>
              </w:rPr>
              <w:t>BDs.</w:t>
            </w:r>
            <w:proofErr w:type="spellEnd"/>
          </w:p>
        </w:tc>
      </w:tr>
      <w:tr w:rsidR="003E329F" w14:paraId="1337E03D" w14:textId="77777777">
        <w:tc>
          <w:tcPr>
            <w:tcW w:w="1271" w:type="dxa"/>
          </w:tcPr>
          <w:p w14:paraId="3213B151" w14:textId="77777777" w:rsidR="003E329F" w:rsidRDefault="00F4102B">
            <w:pPr>
              <w:spacing w:after="0"/>
              <w:rPr>
                <w:rFonts w:ascii="Arial" w:hAnsi="Arial" w:cs="Arial"/>
                <w:lang w:eastAsia="zh-CN"/>
              </w:rPr>
            </w:pPr>
            <w:r>
              <w:rPr>
                <w:rFonts w:ascii="Arial" w:hAnsi="Arial" w:cs="Arial" w:hint="eastAsia"/>
                <w:lang w:eastAsia="zh-CN"/>
              </w:rPr>
              <w:t>CATT</w:t>
            </w:r>
          </w:p>
        </w:tc>
        <w:tc>
          <w:tcPr>
            <w:tcW w:w="8360" w:type="dxa"/>
          </w:tcPr>
          <w:p w14:paraId="38864CAA" w14:textId="77777777" w:rsidR="003E329F" w:rsidRDefault="00F4102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E329F" w14:paraId="6C733805" w14:textId="77777777">
        <w:tc>
          <w:tcPr>
            <w:tcW w:w="1271" w:type="dxa"/>
          </w:tcPr>
          <w:p w14:paraId="61A24CC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2A67D56B"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 xml:space="preserve">es, we think the dynamic PDCCH monitoring can be supported for RedCap UE. But as the discussion by many companies, this issue can be discussed in Power saving </w:t>
            </w:r>
            <w:proofErr w:type="gramStart"/>
            <w:r>
              <w:rPr>
                <w:rFonts w:ascii="Arial" w:hAnsi="Arial" w:cs="Arial"/>
                <w:lang w:eastAsia="zh-CN"/>
              </w:rPr>
              <w:t>WI</w:t>
            </w:r>
            <w:proofErr w:type="gramEnd"/>
            <w:r>
              <w:rPr>
                <w:rFonts w:ascii="Arial" w:hAnsi="Arial" w:cs="Arial"/>
                <w:lang w:eastAsia="zh-CN"/>
              </w:rPr>
              <w:t xml:space="preserve"> but the power saving technique can be used by RedCap UE as well.</w:t>
            </w:r>
          </w:p>
        </w:tc>
      </w:tr>
      <w:tr w:rsidR="003E329F" w14:paraId="55DA9E43" w14:textId="77777777">
        <w:tc>
          <w:tcPr>
            <w:tcW w:w="1271" w:type="dxa"/>
          </w:tcPr>
          <w:p w14:paraId="1B3902F7" w14:textId="77777777" w:rsidR="003E329F" w:rsidRDefault="00F4102B">
            <w:pPr>
              <w:spacing w:after="0"/>
              <w:rPr>
                <w:rFonts w:ascii="Arial" w:hAnsi="Arial" w:cs="Arial"/>
                <w:lang w:eastAsia="zh-CN"/>
              </w:rPr>
            </w:pPr>
            <w:r>
              <w:rPr>
                <w:rFonts w:ascii="Arial" w:hAnsi="Arial" w:cs="Arial"/>
                <w:lang w:eastAsia="zh-CN"/>
              </w:rPr>
              <w:t>InterDigital</w:t>
            </w:r>
          </w:p>
        </w:tc>
        <w:tc>
          <w:tcPr>
            <w:tcW w:w="8360" w:type="dxa"/>
          </w:tcPr>
          <w:p w14:paraId="75338DFA" w14:textId="77777777" w:rsidR="003E329F" w:rsidRDefault="00F4102B">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3E329F" w14:paraId="08CFEF72" w14:textId="77777777">
        <w:tc>
          <w:tcPr>
            <w:tcW w:w="1271" w:type="dxa"/>
          </w:tcPr>
          <w:p w14:paraId="3EF666A7"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0DCCE73E" w14:textId="77777777" w:rsidR="003E329F" w:rsidRDefault="00F4102B">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3E329F" w14:paraId="16E7BA0A" w14:textId="77777777">
        <w:tc>
          <w:tcPr>
            <w:tcW w:w="1271" w:type="dxa"/>
          </w:tcPr>
          <w:p w14:paraId="2C21AB8D"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360" w:type="dxa"/>
          </w:tcPr>
          <w:p w14:paraId="22BF1079" w14:textId="77777777" w:rsidR="003E329F" w:rsidRDefault="00F4102B">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3E329F" w14:paraId="5B695687" w14:textId="77777777">
        <w:tc>
          <w:tcPr>
            <w:tcW w:w="1271" w:type="dxa"/>
          </w:tcPr>
          <w:p w14:paraId="52D8E16E" w14:textId="77777777" w:rsidR="003E329F" w:rsidRDefault="00F4102B">
            <w:pPr>
              <w:spacing w:after="0"/>
              <w:rPr>
                <w:rFonts w:ascii="Arial" w:hAnsi="Arial" w:cs="Arial"/>
                <w:lang w:eastAsia="zh-CN"/>
              </w:rPr>
            </w:pPr>
            <w:r>
              <w:rPr>
                <w:rFonts w:ascii="Arial" w:hAnsi="Arial" w:cs="Arial"/>
              </w:rPr>
              <w:t>Lenovo, Motorola Mobility</w:t>
            </w:r>
          </w:p>
        </w:tc>
        <w:tc>
          <w:tcPr>
            <w:tcW w:w="8360" w:type="dxa"/>
          </w:tcPr>
          <w:p w14:paraId="654D23F5" w14:textId="77777777" w:rsidR="003E329F" w:rsidRDefault="00F4102B">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3E329F" w14:paraId="3CD1CAA3" w14:textId="77777777">
        <w:tc>
          <w:tcPr>
            <w:tcW w:w="1271" w:type="dxa"/>
          </w:tcPr>
          <w:p w14:paraId="732961CA" w14:textId="77777777" w:rsidR="003E329F" w:rsidRDefault="00F4102B">
            <w:pPr>
              <w:spacing w:after="0"/>
              <w:rPr>
                <w:rFonts w:ascii="Arial" w:hAnsi="Arial" w:cs="Arial"/>
              </w:rPr>
            </w:pPr>
            <w:r>
              <w:rPr>
                <w:rFonts w:ascii="Arial" w:hAnsi="Arial" w:cs="Arial"/>
              </w:rPr>
              <w:t>Samsung</w:t>
            </w:r>
          </w:p>
        </w:tc>
        <w:tc>
          <w:tcPr>
            <w:tcW w:w="8360" w:type="dxa"/>
          </w:tcPr>
          <w:p w14:paraId="1599800A" w14:textId="77777777" w:rsidR="003E329F" w:rsidRDefault="00F4102B">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E329F" w14:paraId="55E1FAD1" w14:textId="77777777">
        <w:tc>
          <w:tcPr>
            <w:tcW w:w="1271" w:type="dxa"/>
          </w:tcPr>
          <w:p w14:paraId="5757A23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360" w:type="dxa"/>
          </w:tcPr>
          <w:p w14:paraId="57F7BB86"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 xml:space="preserve">his is out of scope of </w:t>
            </w:r>
            <w:proofErr w:type="gramStart"/>
            <w:r>
              <w:rPr>
                <w:rFonts w:ascii="Arial" w:eastAsia="MS Mincho" w:hAnsi="Arial" w:cs="Arial"/>
                <w:lang w:eastAsia="ja-JP"/>
              </w:rPr>
              <w:t>RedCap, but</w:t>
            </w:r>
            <w:proofErr w:type="gramEnd"/>
            <w:r>
              <w:rPr>
                <w:rFonts w:ascii="Arial" w:eastAsia="MS Mincho" w:hAnsi="Arial" w:cs="Arial"/>
                <w:lang w:eastAsia="ja-JP"/>
              </w:rPr>
              <w:t xml:space="preserve"> can be discussed in power saving WI.</w:t>
            </w:r>
          </w:p>
        </w:tc>
      </w:tr>
      <w:tr w:rsidR="003E329F" w14:paraId="52D3F67B" w14:textId="77777777">
        <w:tc>
          <w:tcPr>
            <w:tcW w:w="1271" w:type="dxa"/>
          </w:tcPr>
          <w:p w14:paraId="595FF66C" w14:textId="77777777" w:rsidR="003E329F" w:rsidRDefault="00F4102B">
            <w:pPr>
              <w:spacing w:after="0"/>
              <w:rPr>
                <w:rFonts w:ascii="Arial" w:hAnsi="Arial" w:cs="Arial"/>
              </w:rPr>
            </w:pPr>
            <w:r>
              <w:rPr>
                <w:rFonts w:ascii="Arial" w:hAnsi="Arial" w:cs="Arial"/>
              </w:rPr>
              <w:t>Qualcomm</w:t>
            </w:r>
          </w:p>
        </w:tc>
        <w:tc>
          <w:tcPr>
            <w:tcW w:w="8360" w:type="dxa"/>
          </w:tcPr>
          <w:p w14:paraId="517D668C" w14:textId="77777777" w:rsidR="003E329F" w:rsidRDefault="00F4102B">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3E329F" w14:paraId="4D448140" w14:textId="77777777">
        <w:tc>
          <w:tcPr>
            <w:tcW w:w="1271" w:type="dxa"/>
          </w:tcPr>
          <w:p w14:paraId="28A39C8F"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360" w:type="dxa"/>
          </w:tcPr>
          <w:p w14:paraId="27B9E58E" w14:textId="77777777" w:rsidR="003E329F" w:rsidRDefault="00F4102B">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21A836A1" w14:textId="77777777" w:rsidR="003E329F" w:rsidRDefault="00F4102B">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E329F" w14:paraId="74F156C9" w14:textId="77777777">
        <w:tc>
          <w:tcPr>
            <w:tcW w:w="1271" w:type="dxa"/>
          </w:tcPr>
          <w:p w14:paraId="581F4805" w14:textId="77777777" w:rsidR="003E329F" w:rsidRDefault="00F4102B">
            <w:pPr>
              <w:spacing w:after="0"/>
              <w:rPr>
                <w:rFonts w:ascii="Arial" w:hAnsi="Arial" w:cs="Arial"/>
                <w:lang w:eastAsia="zh-CN"/>
              </w:rPr>
            </w:pPr>
            <w:r>
              <w:rPr>
                <w:rFonts w:ascii="Arial" w:hAnsi="Arial" w:cs="Arial"/>
                <w:lang w:eastAsia="zh-CN"/>
              </w:rPr>
              <w:t>Intel</w:t>
            </w:r>
          </w:p>
        </w:tc>
        <w:tc>
          <w:tcPr>
            <w:tcW w:w="8360" w:type="dxa"/>
          </w:tcPr>
          <w:p w14:paraId="431AC481" w14:textId="77777777" w:rsidR="003E329F" w:rsidRDefault="00F4102B">
            <w:pPr>
              <w:spacing w:after="0"/>
              <w:rPr>
                <w:rFonts w:ascii="Arial" w:hAnsi="Arial" w:cs="Arial"/>
                <w:lang w:eastAsia="zh-CN"/>
              </w:rPr>
            </w:pPr>
            <w:r>
              <w:rPr>
                <w:rFonts w:ascii="Arial" w:hAnsi="Arial" w:cs="Arial"/>
              </w:rPr>
              <w:t>In our view, this can be studied in R17 PS WI</w:t>
            </w:r>
          </w:p>
        </w:tc>
      </w:tr>
      <w:tr w:rsidR="003E329F" w14:paraId="71F9D8BE" w14:textId="77777777">
        <w:tc>
          <w:tcPr>
            <w:tcW w:w="1271" w:type="dxa"/>
          </w:tcPr>
          <w:p w14:paraId="699B59A0"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14:paraId="07CA2BAA"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agree with </w:t>
            </w:r>
            <w:proofErr w:type="spellStart"/>
            <w:r>
              <w:rPr>
                <w:rFonts w:ascii="Arial" w:eastAsia="MS Mincho" w:hAnsi="Arial" w:cs="Arial"/>
                <w:lang w:eastAsia="ja-JP"/>
              </w:rPr>
              <w:t>oppo</w:t>
            </w:r>
            <w:proofErr w:type="spellEnd"/>
            <w:r>
              <w:rPr>
                <w:rFonts w:ascii="Arial" w:eastAsiaTheme="minorEastAsia" w:hAnsi="Arial" w:cs="Arial"/>
                <w:lang w:eastAsia="zh-CN"/>
              </w:rPr>
              <w:t>’ opinion.</w:t>
            </w:r>
          </w:p>
        </w:tc>
      </w:tr>
      <w:tr w:rsidR="003E329F" w14:paraId="03DC4A82" w14:textId="77777777">
        <w:tc>
          <w:tcPr>
            <w:tcW w:w="1271" w:type="dxa"/>
          </w:tcPr>
          <w:p w14:paraId="18FCF5E0" w14:textId="77777777" w:rsidR="003E329F" w:rsidRDefault="00F4102B">
            <w:pPr>
              <w:spacing w:after="0"/>
              <w:rPr>
                <w:rFonts w:ascii="Arial" w:hAnsi="Arial" w:cs="Arial"/>
                <w:lang w:eastAsia="zh-CN"/>
              </w:rPr>
            </w:pPr>
            <w:r>
              <w:rPr>
                <w:rFonts w:ascii="Arial" w:hAnsi="Arial" w:cs="Arial"/>
                <w:lang w:eastAsia="zh-CN"/>
              </w:rPr>
              <w:t>Spreadtrum</w:t>
            </w:r>
          </w:p>
        </w:tc>
        <w:tc>
          <w:tcPr>
            <w:tcW w:w="8360" w:type="dxa"/>
          </w:tcPr>
          <w:p w14:paraId="3B7147CD" w14:textId="77777777" w:rsidR="003E329F" w:rsidRDefault="00F4102B">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E329F" w14:paraId="7F7EEB44" w14:textId="77777777">
        <w:tc>
          <w:tcPr>
            <w:tcW w:w="1271" w:type="dxa"/>
          </w:tcPr>
          <w:p w14:paraId="35231832"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360" w:type="dxa"/>
          </w:tcPr>
          <w:p w14:paraId="1E640E22" w14:textId="77777777" w:rsidR="003E329F" w:rsidRDefault="00F4102B">
            <w:pPr>
              <w:spacing w:after="0"/>
              <w:rPr>
                <w:rFonts w:ascii="Arial" w:hAnsi="Arial" w:cs="Arial"/>
                <w:lang w:eastAsia="zh-CN"/>
              </w:rPr>
            </w:pPr>
            <w:r>
              <w:rPr>
                <w:rFonts w:ascii="Arial" w:hAnsi="Arial" w:cs="Arial" w:hint="eastAsia"/>
                <w:lang w:val="en-US" w:eastAsia="zh-CN"/>
              </w:rPr>
              <w:t xml:space="preserve">Similar with vivo, in order to avoid duplicate work and keep the technique in the scope, </w:t>
            </w:r>
            <w:proofErr w:type="gramStart"/>
            <w:r>
              <w:rPr>
                <w:rFonts w:ascii="Arial" w:hAnsi="Arial" w:cs="Arial" w:hint="eastAsia"/>
                <w:lang w:val="en-US" w:eastAsia="zh-CN"/>
              </w:rPr>
              <w:t>It</w:t>
            </w:r>
            <w:proofErr w:type="gramEnd"/>
            <w:r>
              <w:rPr>
                <w:rFonts w:ascii="Arial" w:hAnsi="Arial" w:cs="Arial" w:hint="eastAsia"/>
                <w:lang w:val="en-US" w:eastAsia="zh-CN"/>
              </w:rPr>
              <w:t xml:space="preserve"> can be de-prioritized.</w:t>
            </w:r>
          </w:p>
        </w:tc>
      </w:tr>
      <w:tr w:rsidR="004D7C99" w14:paraId="2560BE4B" w14:textId="77777777">
        <w:tc>
          <w:tcPr>
            <w:tcW w:w="1271" w:type="dxa"/>
          </w:tcPr>
          <w:p w14:paraId="43148364" w14:textId="77777777" w:rsidR="004D7C99" w:rsidRDefault="004D7C99">
            <w:pPr>
              <w:spacing w:after="0"/>
              <w:rPr>
                <w:rFonts w:ascii="Arial" w:hAnsi="Arial" w:cs="Arial"/>
                <w:lang w:val="en-US" w:eastAsia="zh-CN"/>
              </w:rPr>
            </w:pPr>
            <w:r>
              <w:rPr>
                <w:rFonts w:ascii="Arial" w:hAnsi="Arial" w:cs="Arial"/>
                <w:lang w:val="en-US" w:eastAsia="zh-CN"/>
              </w:rPr>
              <w:t xml:space="preserve">Nokia </w:t>
            </w:r>
          </w:p>
        </w:tc>
        <w:tc>
          <w:tcPr>
            <w:tcW w:w="8360" w:type="dxa"/>
          </w:tcPr>
          <w:p w14:paraId="05017E8E" w14:textId="77777777" w:rsidR="004D7C99" w:rsidRDefault="004D7C99">
            <w:pPr>
              <w:spacing w:after="0"/>
              <w:rPr>
                <w:rFonts w:ascii="Arial" w:hAnsi="Arial" w:cs="Arial"/>
                <w:lang w:val="en-US" w:eastAsia="zh-CN"/>
              </w:rPr>
            </w:pPr>
            <w:r w:rsidRPr="004D7C99">
              <w:rPr>
                <w:rFonts w:ascii="Arial" w:hAnsi="Arial" w:cs="Arial"/>
                <w:lang w:val="en-US" w:eastAsia="zh-CN"/>
              </w:rPr>
              <w:t xml:space="preserve">We think this </w:t>
            </w:r>
            <w:r>
              <w:rPr>
                <w:rFonts w:ascii="Arial" w:hAnsi="Arial" w:cs="Arial"/>
                <w:lang w:val="en-US" w:eastAsia="zh-CN"/>
              </w:rPr>
              <w:t>is only in</w:t>
            </w:r>
            <w:r w:rsidRPr="004D7C99">
              <w:rPr>
                <w:rFonts w:ascii="Arial" w:hAnsi="Arial" w:cs="Arial"/>
                <w:lang w:val="en-US" w:eastAsia="zh-CN"/>
              </w:rPr>
              <w:t xml:space="preserve"> scope of this SI, if we can show there are REDCAP specific modifications required, otherwise we think it should be discussed in the Rel-17 Power Saving WI.</w:t>
            </w:r>
          </w:p>
        </w:tc>
      </w:tr>
      <w:tr w:rsidR="00A171FC" w14:paraId="0E0DE96A" w14:textId="77777777">
        <w:tc>
          <w:tcPr>
            <w:tcW w:w="1271" w:type="dxa"/>
          </w:tcPr>
          <w:p w14:paraId="0B70F946"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360" w:type="dxa"/>
          </w:tcPr>
          <w:p w14:paraId="0817A47C"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They can be supported if it is adopted in Rel-17 NR PS WI. This is to be discussed in the PS WI, and we had a consensus not to have a duplicate work b/w the PS WI and RedCap SI/WI.</w:t>
            </w:r>
          </w:p>
        </w:tc>
      </w:tr>
    </w:tbl>
    <w:p w14:paraId="46C03C1B" w14:textId="77777777" w:rsidR="00420A44" w:rsidRDefault="00420A44" w:rsidP="00420A44">
      <w:pPr>
        <w:spacing w:before="120" w:after="0"/>
        <w:rPr>
          <w:rFonts w:ascii="Arial" w:hAnsi="Arial" w:cs="Arial"/>
          <w:b/>
          <w:bCs/>
          <w:highlight w:val="cyan"/>
          <w:lang w:eastAsia="zh-CN"/>
        </w:rPr>
      </w:pPr>
    </w:p>
    <w:p w14:paraId="57CEC547" w14:textId="77777777" w:rsidR="00646730" w:rsidRDefault="008E5F64" w:rsidP="00420A44">
      <w:pPr>
        <w:spacing w:before="120" w:after="0"/>
        <w:rPr>
          <w:rFonts w:ascii="Arial" w:hAnsi="Arial" w:cs="Arial"/>
          <w:lang w:eastAsia="zh-CN"/>
        </w:rPr>
      </w:pPr>
      <w:r w:rsidRPr="00964AA8">
        <w:rPr>
          <w:rFonts w:ascii="Arial" w:hAnsi="Arial" w:cs="Arial"/>
          <w:lang w:eastAsia="zh-CN"/>
        </w:rPr>
        <w:t xml:space="preserve">Regarding Q7, almost all companies, including those who discussed this </w:t>
      </w:r>
      <w:r w:rsidR="00646730" w:rsidRPr="00964AA8">
        <w:rPr>
          <w:rFonts w:ascii="Arial" w:hAnsi="Arial" w:cs="Arial"/>
          <w:lang w:eastAsia="zh-CN"/>
        </w:rPr>
        <w:t>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w:t>
      </w:r>
      <w:r w:rsidR="00646730">
        <w:rPr>
          <w:rFonts w:ascii="Arial" w:hAnsi="Arial" w:cs="Arial"/>
          <w:lang w:eastAsia="zh-CN"/>
        </w:rPr>
        <w:t xml:space="preserve"> </w:t>
      </w:r>
    </w:p>
    <w:p w14:paraId="32731D18" w14:textId="77777777" w:rsidR="00420A44" w:rsidRDefault="00420A44" w:rsidP="00420A44">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7</w:t>
      </w:r>
      <w:r w:rsidRPr="00BC1259">
        <w:rPr>
          <w:rFonts w:ascii="Arial" w:hAnsi="Arial" w:cs="Arial"/>
          <w:b/>
          <w:bCs/>
          <w:highlight w:val="cyan"/>
          <w:lang w:eastAsia="zh-CN"/>
        </w:rPr>
        <w:t>:</w:t>
      </w:r>
      <w:r>
        <w:rPr>
          <w:rFonts w:ascii="Arial" w:hAnsi="Arial" w:cs="Arial"/>
          <w:b/>
          <w:bCs/>
          <w:highlight w:val="cyan"/>
          <w:lang w:eastAsia="zh-CN"/>
        </w:rPr>
        <w:t xml:space="preserve"> Discussion on d</w:t>
      </w:r>
      <w:r w:rsidRPr="00420A44">
        <w:rPr>
          <w:rFonts w:ascii="Arial" w:hAnsi="Arial" w:cs="Arial"/>
          <w:b/>
          <w:bCs/>
          <w:highlight w:val="cyan"/>
          <w:lang w:eastAsia="zh-CN"/>
        </w:rPr>
        <w:t>ynamic adaptation of PDCCH monitoring</w:t>
      </w:r>
      <w:r>
        <w:rPr>
          <w:rFonts w:ascii="Arial" w:hAnsi="Arial" w:cs="Arial"/>
          <w:b/>
          <w:bCs/>
          <w:highlight w:val="cyan"/>
          <w:lang w:eastAsia="zh-CN"/>
        </w:rPr>
        <w:t xml:space="preserve"> technique for power saving is deprioritized </w:t>
      </w:r>
      <w:r w:rsidR="00646730">
        <w:rPr>
          <w:rFonts w:ascii="Arial" w:hAnsi="Arial" w:cs="Arial"/>
          <w:b/>
          <w:bCs/>
          <w:highlight w:val="cyan"/>
          <w:lang w:eastAsia="zh-CN"/>
        </w:rPr>
        <w:t>under</w:t>
      </w:r>
      <w:r>
        <w:rPr>
          <w:rFonts w:ascii="Arial" w:hAnsi="Arial" w:cs="Arial"/>
          <w:b/>
          <w:bCs/>
          <w:highlight w:val="cyan"/>
          <w:lang w:eastAsia="zh-CN"/>
        </w:rPr>
        <w:t xml:space="preserve"> Redcap SI. </w:t>
      </w:r>
    </w:p>
    <w:p w14:paraId="052FF591" w14:textId="77777777" w:rsidR="00420A44" w:rsidRDefault="00420A44" w:rsidP="00420A44">
      <w:pPr>
        <w:spacing w:before="120" w:after="0"/>
        <w:rPr>
          <w:rFonts w:ascii="Arial" w:hAnsi="Arial" w:cs="Arial"/>
          <w:b/>
          <w:bCs/>
          <w:highlight w:val="cyan"/>
          <w:lang w:eastAsia="zh-CN"/>
        </w:rPr>
      </w:pPr>
    </w:p>
    <w:tbl>
      <w:tblPr>
        <w:tblStyle w:val="TableGrid"/>
        <w:tblW w:w="0" w:type="auto"/>
        <w:tblLook w:val="04A0" w:firstRow="1" w:lastRow="0" w:firstColumn="1" w:lastColumn="0" w:noHBand="0" w:noVBand="1"/>
      </w:tblPr>
      <w:tblGrid>
        <w:gridCol w:w="1480"/>
        <w:gridCol w:w="1350"/>
        <w:gridCol w:w="6801"/>
      </w:tblGrid>
      <w:tr w:rsidR="00420A44" w:rsidRPr="00B868D3" w14:paraId="39D3E9ED" w14:textId="77777777" w:rsidTr="00FD7C24">
        <w:tc>
          <w:tcPr>
            <w:tcW w:w="1480" w:type="dxa"/>
            <w:shd w:val="clear" w:color="auto" w:fill="D9D9D9" w:themeFill="background1" w:themeFillShade="D9"/>
          </w:tcPr>
          <w:p w14:paraId="1BEC78F8" w14:textId="77777777" w:rsidR="00420A44" w:rsidRPr="00B868D3" w:rsidRDefault="00420A44" w:rsidP="00FD7C24">
            <w:pPr>
              <w:rPr>
                <w:b/>
                <w:bCs/>
              </w:rPr>
            </w:pPr>
            <w:r w:rsidRPr="00B868D3">
              <w:rPr>
                <w:b/>
                <w:bCs/>
              </w:rPr>
              <w:t>Company</w:t>
            </w:r>
          </w:p>
        </w:tc>
        <w:tc>
          <w:tcPr>
            <w:tcW w:w="1350" w:type="dxa"/>
            <w:shd w:val="clear" w:color="auto" w:fill="D9D9D9" w:themeFill="background1" w:themeFillShade="D9"/>
          </w:tcPr>
          <w:p w14:paraId="59E98BE6" w14:textId="77777777" w:rsidR="00420A44" w:rsidRPr="00B868D3" w:rsidRDefault="00420A44" w:rsidP="00FD7C24">
            <w:pPr>
              <w:rPr>
                <w:b/>
                <w:bCs/>
              </w:rPr>
            </w:pPr>
            <w:r>
              <w:rPr>
                <w:b/>
                <w:bCs/>
              </w:rPr>
              <w:t>Agree (Y/N)</w:t>
            </w:r>
          </w:p>
        </w:tc>
        <w:tc>
          <w:tcPr>
            <w:tcW w:w="6801" w:type="dxa"/>
            <w:shd w:val="clear" w:color="auto" w:fill="D9D9D9" w:themeFill="background1" w:themeFillShade="D9"/>
          </w:tcPr>
          <w:p w14:paraId="6FA8CD2B" w14:textId="77777777" w:rsidR="00420A44" w:rsidRPr="00B868D3" w:rsidRDefault="00420A44" w:rsidP="00FD7C24">
            <w:pPr>
              <w:rPr>
                <w:b/>
                <w:bCs/>
              </w:rPr>
            </w:pPr>
            <w:r w:rsidRPr="00B868D3">
              <w:rPr>
                <w:b/>
                <w:bCs/>
              </w:rPr>
              <w:t>Comments</w:t>
            </w:r>
          </w:p>
        </w:tc>
      </w:tr>
      <w:tr w:rsidR="00850E9F" w:rsidRPr="00B868D3" w14:paraId="597421BC" w14:textId="77777777" w:rsidTr="00FD7C24">
        <w:trPr>
          <w:trHeight w:val="251"/>
        </w:trPr>
        <w:tc>
          <w:tcPr>
            <w:tcW w:w="1480" w:type="dxa"/>
          </w:tcPr>
          <w:p w14:paraId="11C1F3F4" w14:textId="77777777" w:rsidR="00850E9F" w:rsidRPr="00B868D3" w:rsidRDefault="00850E9F" w:rsidP="00850E9F">
            <w:pPr>
              <w:rPr>
                <w:lang w:val="en-US"/>
              </w:rPr>
            </w:pPr>
            <w:r>
              <w:rPr>
                <w:lang w:val="en-US"/>
              </w:rPr>
              <w:t>Ericsson</w:t>
            </w:r>
          </w:p>
        </w:tc>
        <w:tc>
          <w:tcPr>
            <w:tcW w:w="1350" w:type="dxa"/>
          </w:tcPr>
          <w:p w14:paraId="58B89CB9" w14:textId="77777777" w:rsidR="00850E9F" w:rsidRPr="00B868D3" w:rsidRDefault="00850E9F" w:rsidP="00850E9F">
            <w:pPr>
              <w:rPr>
                <w:lang w:val="en-US"/>
              </w:rPr>
            </w:pPr>
            <w:r>
              <w:rPr>
                <w:lang w:val="en-US"/>
              </w:rPr>
              <w:t>Y</w:t>
            </w:r>
          </w:p>
        </w:tc>
        <w:tc>
          <w:tcPr>
            <w:tcW w:w="6801" w:type="dxa"/>
          </w:tcPr>
          <w:p w14:paraId="3D61512E" w14:textId="77777777" w:rsidR="00850E9F" w:rsidRPr="00B868D3" w:rsidRDefault="00850E9F" w:rsidP="00850E9F">
            <w:pPr>
              <w:rPr>
                <w:lang w:val="en-US"/>
              </w:rPr>
            </w:pPr>
          </w:p>
        </w:tc>
      </w:tr>
      <w:tr w:rsidR="00420A44" w:rsidRPr="00B868D3" w14:paraId="71836278" w14:textId="77777777" w:rsidTr="00FD7C24">
        <w:tc>
          <w:tcPr>
            <w:tcW w:w="1480" w:type="dxa"/>
          </w:tcPr>
          <w:p w14:paraId="573F02D6" w14:textId="77777777" w:rsidR="00420A44" w:rsidRPr="00B868D3" w:rsidRDefault="00015732" w:rsidP="00FD7C24">
            <w:pPr>
              <w:rPr>
                <w:lang w:val="en-US"/>
              </w:rPr>
            </w:pPr>
            <w:r>
              <w:rPr>
                <w:lang w:val="en-US"/>
              </w:rPr>
              <w:t>Intel</w:t>
            </w:r>
          </w:p>
        </w:tc>
        <w:tc>
          <w:tcPr>
            <w:tcW w:w="1350" w:type="dxa"/>
          </w:tcPr>
          <w:p w14:paraId="275CA7E8" w14:textId="77777777" w:rsidR="00420A44" w:rsidRPr="00B868D3" w:rsidRDefault="00015732" w:rsidP="00FD7C24">
            <w:pPr>
              <w:rPr>
                <w:lang w:val="en-US"/>
              </w:rPr>
            </w:pPr>
            <w:r>
              <w:rPr>
                <w:lang w:val="en-US"/>
              </w:rPr>
              <w:t>Y</w:t>
            </w:r>
          </w:p>
        </w:tc>
        <w:tc>
          <w:tcPr>
            <w:tcW w:w="6801" w:type="dxa"/>
          </w:tcPr>
          <w:p w14:paraId="28A232CB" w14:textId="77777777" w:rsidR="00420A44" w:rsidRPr="00B868D3" w:rsidRDefault="00420A44" w:rsidP="00FD7C24">
            <w:pPr>
              <w:rPr>
                <w:lang w:val="en-US"/>
              </w:rPr>
            </w:pPr>
          </w:p>
        </w:tc>
      </w:tr>
      <w:tr w:rsidR="00420A44" w:rsidRPr="00B868D3" w14:paraId="629AF279" w14:textId="77777777" w:rsidTr="00FD7C24">
        <w:tc>
          <w:tcPr>
            <w:tcW w:w="1480" w:type="dxa"/>
          </w:tcPr>
          <w:p w14:paraId="586595CB" w14:textId="77777777" w:rsidR="00420A44" w:rsidRPr="00B868D3" w:rsidRDefault="00420A44" w:rsidP="00FD7C24">
            <w:pPr>
              <w:rPr>
                <w:lang w:val="en-US"/>
              </w:rPr>
            </w:pPr>
          </w:p>
        </w:tc>
        <w:tc>
          <w:tcPr>
            <w:tcW w:w="1350" w:type="dxa"/>
          </w:tcPr>
          <w:p w14:paraId="4C3084DB" w14:textId="77777777" w:rsidR="00420A44" w:rsidRPr="00B868D3" w:rsidRDefault="00420A44" w:rsidP="00FD7C24">
            <w:pPr>
              <w:rPr>
                <w:lang w:val="en-US"/>
              </w:rPr>
            </w:pPr>
          </w:p>
        </w:tc>
        <w:tc>
          <w:tcPr>
            <w:tcW w:w="6801" w:type="dxa"/>
          </w:tcPr>
          <w:p w14:paraId="7C65A5EA" w14:textId="77777777" w:rsidR="00420A44" w:rsidRPr="00B868D3" w:rsidRDefault="00420A44" w:rsidP="00FD7C24">
            <w:pPr>
              <w:rPr>
                <w:lang w:val="en-US"/>
              </w:rPr>
            </w:pPr>
          </w:p>
        </w:tc>
      </w:tr>
      <w:tr w:rsidR="00420A44" w:rsidRPr="00B868D3" w14:paraId="03E07B94" w14:textId="77777777" w:rsidTr="00FD7C24">
        <w:tc>
          <w:tcPr>
            <w:tcW w:w="1480" w:type="dxa"/>
          </w:tcPr>
          <w:p w14:paraId="6D54FE85" w14:textId="77777777" w:rsidR="00420A44" w:rsidRPr="00B868D3" w:rsidRDefault="00420A44" w:rsidP="00FD7C24">
            <w:pPr>
              <w:rPr>
                <w:lang w:val="en-US"/>
              </w:rPr>
            </w:pPr>
          </w:p>
        </w:tc>
        <w:tc>
          <w:tcPr>
            <w:tcW w:w="1350" w:type="dxa"/>
          </w:tcPr>
          <w:p w14:paraId="70B52A1A" w14:textId="77777777" w:rsidR="00420A44" w:rsidRPr="00B868D3" w:rsidRDefault="00420A44" w:rsidP="00FD7C24">
            <w:pPr>
              <w:rPr>
                <w:lang w:val="en-US"/>
              </w:rPr>
            </w:pPr>
          </w:p>
        </w:tc>
        <w:tc>
          <w:tcPr>
            <w:tcW w:w="6801" w:type="dxa"/>
          </w:tcPr>
          <w:p w14:paraId="711D15F6" w14:textId="77777777" w:rsidR="00420A44" w:rsidRPr="00B868D3" w:rsidRDefault="00420A44" w:rsidP="00FD7C24">
            <w:pPr>
              <w:rPr>
                <w:lang w:val="en-US"/>
              </w:rPr>
            </w:pPr>
          </w:p>
        </w:tc>
      </w:tr>
      <w:tr w:rsidR="00420A44" w:rsidRPr="00B868D3" w14:paraId="62F30B56" w14:textId="77777777" w:rsidTr="00FD7C24">
        <w:tc>
          <w:tcPr>
            <w:tcW w:w="1480" w:type="dxa"/>
          </w:tcPr>
          <w:p w14:paraId="55F17DF5" w14:textId="77777777" w:rsidR="00420A44" w:rsidRPr="00B868D3" w:rsidRDefault="00420A44" w:rsidP="00FD7C24">
            <w:pPr>
              <w:rPr>
                <w:lang w:val="en-US"/>
              </w:rPr>
            </w:pPr>
          </w:p>
        </w:tc>
        <w:tc>
          <w:tcPr>
            <w:tcW w:w="1350" w:type="dxa"/>
          </w:tcPr>
          <w:p w14:paraId="2C7A0BC1" w14:textId="77777777" w:rsidR="00420A44" w:rsidRPr="00B868D3" w:rsidRDefault="00420A44" w:rsidP="00FD7C24">
            <w:pPr>
              <w:rPr>
                <w:lang w:val="en-US"/>
              </w:rPr>
            </w:pPr>
          </w:p>
        </w:tc>
        <w:tc>
          <w:tcPr>
            <w:tcW w:w="6801" w:type="dxa"/>
          </w:tcPr>
          <w:p w14:paraId="6121A63B" w14:textId="77777777" w:rsidR="00420A44" w:rsidRPr="00B868D3" w:rsidRDefault="00420A44" w:rsidP="00FD7C24">
            <w:pPr>
              <w:rPr>
                <w:lang w:val="en-US"/>
              </w:rPr>
            </w:pPr>
          </w:p>
        </w:tc>
      </w:tr>
      <w:tr w:rsidR="00420A44" w:rsidRPr="00B868D3" w14:paraId="74535340" w14:textId="77777777" w:rsidTr="00FD7C24">
        <w:tc>
          <w:tcPr>
            <w:tcW w:w="1480" w:type="dxa"/>
          </w:tcPr>
          <w:p w14:paraId="2106BD48" w14:textId="77777777" w:rsidR="00420A44" w:rsidRPr="00B868D3" w:rsidRDefault="00420A44" w:rsidP="00FD7C24">
            <w:pPr>
              <w:rPr>
                <w:lang w:val="en-US"/>
              </w:rPr>
            </w:pPr>
          </w:p>
        </w:tc>
        <w:tc>
          <w:tcPr>
            <w:tcW w:w="1350" w:type="dxa"/>
          </w:tcPr>
          <w:p w14:paraId="1A98413C" w14:textId="77777777" w:rsidR="00420A44" w:rsidRPr="00B868D3" w:rsidRDefault="00420A44" w:rsidP="00FD7C24">
            <w:pPr>
              <w:rPr>
                <w:lang w:val="en-US"/>
              </w:rPr>
            </w:pPr>
          </w:p>
        </w:tc>
        <w:tc>
          <w:tcPr>
            <w:tcW w:w="6801" w:type="dxa"/>
          </w:tcPr>
          <w:p w14:paraId="5E0B589C" w14:textId="77777777" w:rsidR="00420A44" w:rsidRPr="00B868D3" w:rsidRDefault="00420A44" w:rsidP="00FD7C24">
            <w:pPr>
              <w:rPr>
                <w:lang w:val="en-US"/>
              </w:rPr>
            </w:pPr>
          </w:p>
        </w:tc>
      </w:tr>
      <w:tr w:rsidR="00420A44" w:rsidRPr="00B868D3" w14:paraId="2A494ECA" w14:textId="77777777" w:rsidTr="00FD7C24">
        <w:tc>
          <w:tcPr>
            <w:tcW w:w="1480" w:type="dxa"/>
          </w:tcPr>
          <w:p w14:paraId="3BADC4BF" w14:textId="77777777" w:rsidR="00420A44" w:rsidRPr="00B868D3" w:rsidRDefault="00420A44" w:rsidP="00FD7C24">
            <w:pPr>
              <w:rPr>
                <w:lang w:val="en-US"/>
              </w:rPr>
            </w:pPr>
          </w:p>
        </w:tc>
        <w:tc>
          <w:tcPr>
            <w:tcW w:w="1350" w:type="dxa"/>
          </w:tcPr>
          <w:p w14:paraId="1461AF07" w14:textId="77777777" w:rsidR="00420A44" w:rsidRPr="00B868D3" w:rsidRDefault="00420A44" w:rsidP="00FD7C24">
            <w:pPr>
              <w:rPr>
                <w:lang w:val="en-US"/>
              </w:rPr>
            </w:pPr>
          </w:p>
        </w:tc>
        <w:tc>
          <w:tcPr>
            <w:tcW w:w="6801" w:type="dxa"/>
          </w:tcPr>
          <w:p w14:paraId="028458A4" w14:textId="77777777" w:rsidR="00420A44" w:rsidRPr="00B868D3" w:rsidRDefault="00420A44" w:rsidP="00FD7C24">
            <w:pPr>
              <w:rPr>
                <w:lang w:val="en-US"/>
              </w:rPr>
            </w:pPr>
          </w:p>
        </w:tc>
      </w:tr>
      <w:tr w:rsidR="00420A44" w:rsidRPr="00B868D3" w14:paraId="05A1130E" w14:textId="77777777" w:rsidTr="00FD7C24">
        <w:tc>
          <w:tcPr>
            <w:tcW w:w="1480" w:type="dxa"/>
          </w:tcPr>
          <w:p w14:paraId="5960729A" w14:textId="77777777" w:rsidR="00420A44" w:rsidRPr="00B868D3" w:rsidRDefault="00420A44" w:rsidP="00FD7C24">
            <w:pPr>
              <w:rPr>
                <w:lang w:val="en-US"/>
              </w:rPr>
            </w:pPr>
          </w:p>
        </w:tc>
        <w:tc>
          <w:tcPr>
            <w:tcW w:w="1350" w:type="dxa"/>
          </w:tcPr>
          <w:p w14:paraId="641958E8" w14:textId="77777777" w:rsidR="00420A44" w:rsidRPr="00B868D3" w:rsidRDefault="00420A44" w:rsidP="00FD7C24">
            <w:pPr>
              <w:rPr>
                <w:lang w:val="en-US"/>
              </w:rPr>
            </w:pPr>
          </w:p>
        </w:tc>
        <w:tc>
          <w:tcPr>
            <w:tcW w:w="6801" w:type="dxa"/>
          </w:tcPr>
          <w:p w14:paraId="3B74A9C1" w14:textId="77777777" w:rsidR="00420A44" w:rsidRPr="00B868D3" w:rsidRDefault="00420A44" w:rsidP="00FD7C24">
            <w:pPr>
              <w:rPr>
                <w:lang w:val="en-US"/>
              </w:rPr>
            </w:pPr>
          </w:p>
        </w:tc>
      </w:tr>
    </w:tbl>
    <w:p w14:paraId="0F64AD92" w14:textId="77777777" w:rsidR="003E329F" w:rsidRDefault="003E329F">
      <w:pPr>
        <w:spacing w:before="120"/>
        <w:rPr>
          <w:rFonts w:ascii="Arial" w:hAnsi="Arial" w:cs="Arial"/>
          <w:lang w:eastAsia="zh-CN"/>
        </w:rPr>
      </w:pPr>
    </w:p>
    <w:p w14:paraId="24637755" w14:textId="77777777" w:rsidR="003E329F" w:rsidRDefault="00F4102B">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16E5C1B0"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07442D32" w14:textId="77777777" w:rsidR="003E329F" w:rsidRDefault="00F4102B">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E329F" w14:paraId="11E184F4" w14:textId="77777777">
        <w:tc>
          <w:tcPr>
            <w:tcW w:w="1413" w:type="dxa"/>
            <w:shd w:val="clear" w:color="auto" w:fill="D9D9D9" w:themeFill="background1" w:themeFillShade="D9"/>
          </w:tcPr>
          <w:p w14:paraId="5D8689BD"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D5F08CE" w14:textId="77777777" w:rsidR="003E329F" w:rsidRDefault="00F4102B">
            <w:pPr>
              <w:spacing w:after="0"/>
              <w:rPr>
                <w:rFonts w:ascii="Arial" w:hAnsi="Arial" w:cs="Arial"/>
                <w:b/>
                <w:bCs/>
              </w:rPr>
            </w:pPr>
            <w:r>
              <w:rPr>
                <w:rFonts w:ascii="Arial" w:hAnsi="Arial" w:cs="Arial"/>
                <w:b/>
                <w:bCs/>
              </w:rPr>
              <w:t>Comments</w:t>
            </w:r>
          </w:p>
        </w:tc>
      </w:tr>
      <w:tr w:rsidR="003E329F" w14:paraId="3B679BF5" w14:textId="77777777">
        <w:tc>
          <w:tcPr>
            <w:tcW w:w="1413" w:type="dxa"/>
          </w:tcPr>
          <w:p w14:paraId="13B64E60"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53E96229" w14:textId="77777777" w:rsidR="003E329F" w:rsidRDefault="00F4102B">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3E329F" w14:paraId="2F4B8FFE" w14:textId="77777777">
        <w:tc>
          <w:tcPr>
            <w:tcW w:w="1413" w:type="dxa"/>
          </w:tcPr>
          <w:p w14:paraId="10D6D069" w14:textId="77777777" w:rsidR="003E329F" w:rsidRDefault="00F4102B">
            <w:pPr>
              <w:spacing w:after="0"/>
              <w:rPr>
                <w:rFonts w:ascii="Arial" w:hAnsi="Arial" w:cs="Arial"/>
              </w:rPr>
            </w:pPr>
            <w:r>
              <w:rPr>
                <w:rFonts w:ascii="Arial" w:hAnsi="Arial" w:cs="Arial"/>
              </w:rPr>
              <w:t>OPPO</w:t>
            </w:r>
          </w:p>
        </w:tc>
        <w:tc>
          <w:tcPr>
            <w:tcW w:w="8218" w:type="dxa"/>
          </w:tcPr>
          <w:p w14:paraId="1C060DC9" w14:textId="77777777" w:rsidR="003E329F" w:rsidRDefault="00F4102B">
            <w:pPr>
              <w:spacing w:after="0"/>
              <w:rPr>
                <w:rFonts w:ascii="Arial" w:hAnsi="Arial" w:cs="Arial"/>
              </w:rPr>
            </w:pPr>
            <w:r>
              <w:rPr>
                <w:rFonts w:ascii="Arial" w:hAnsi="Arial" w:cs="Arial"/>
              </w:rPr>
              <w:t>Yes</w:t>
            </w:r>
          </w:p>
        </w:tc>
      </w:tr>
      <w:tr w:rsidR="003E329F" w14:paraId="7B31F93F" w14:textId="77777777">
        <w:tc>
          <w:tcPr>
            <w:tcW w:w="1413" w:type="dxa"/>
          </w:tcPr>
          <w:p w14:paraId="00DFD10E"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2563A808" w14:textId="77777777" w:rsidR="003E329F" w:rsidRDefault="00F4102B">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E329F" w14:paraId="509FAEF0" w14:textId="77777777">
        <w:tc>
          <w:tcPr>
            <w:tcW w:w="1413" w:type="dxa"/>
          </w:tcPr>
          <w:p w14:paraId="4733D006" w14:textId="77777777" w:rsidR="003E329F" w:rsidRDefault="00F4102B">
            <w:pPr>
              <w:spacing w:after="0"/>
              <w:rPr>
                <w:rFonts w:ascii="Arial" w:hAnsi="Arial" w:cs="Arial"/>
              </w:rPr>
            </w:pPr>
            <w:r>
              <w:rPr>
                <w:rFonts w:ascii="Arial" w:hAnsi="Arial" w:cs="Arial"/>
              </w:rPr>
              <w:t>Fraunhofer</w:t>
            </w:r>
          </w:p>
        </w:tc>
        <w:tc>
          <w:tcPr>
            <w:tcW w:w="8218" w:type="dxa"/>
          </w:tcPr>
          <w:p w14:paraId="29C0483A" w14:textId="77777777" w:rsidR="003E329F" w:rsidRDefault="00F4102B">
            <w:pPr>
              <w:spacing w:after="0"/>
              <w:rPr>
                <w:rFonts w:ascii="Arial" w:hAnsi="Arial" w:cs="Arial"/>
              </w:rPr>
            </w:pPr>
            <w:r>
              <w:rPr>
                <w:rFonts w:ascii="Arial" w:hAnsi="Arial" w:cs="Arial"/>
              </w:rPr>
              <w:t xml:space="preserve">Yes. </w:t>
            </w:r>
            <w:proofErr w:type="gramStart"/>
            <w:r>
              <w:rPr>
                <w:rFonts w:ascii="Arial" w:hAnsi="Arial" w:cs="Arial"/>
              </w:rPr>
              <w:t>Assuming that</w:t>
            </w:r>
            <w:proofErr w:type="gramEnd"/>
            <w:r>
              <w:rPr>
                <w:rFonts w:ascii="Arial" w:hAnsi="Arial" w:cs="Arial"/>
              </w:rPr>
              <w:t xml:space="preserve">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E329F" w14:paraId="7E04875C" w14:textId="77777777">
        <w:tc>
          <w:tcPr>
            <w:tcW w:w="1413" w:type="dxa"/>
          </w:tcPr>
          <w:p w14:paraId="19070D2C" w14:textId="77777777" w:rsidR="003E329F" w:rsidRDefault="00F4102B">
            <w:pPr>
              <w:spacing w:after="0"/>
              <w:rPr>
                <w:rFonts w:ascii="Arial" w:hAnsi="Arial" w:cs="Arial"/>
              </w:rPr>
            </w:pPr>
            <w:r>
              <w:rPr>
                <w:rFonts w:ascii="Arial" w:hAnsi="Arial" w:cs="Arial"/>
              </w:rPr>
              <w:t>MediaTek</w:t>
            </w:r>
          </w:p>
        </w:tc>
        <w:tc>
          <w:tcPr>
            <w:tcW w:w="8218" w:type="dxa"/>
          </w:tcPr>
          <w:p w14:paraId="3E911E9C" w14:textId="77777777" w:rsidR="003E329F" w:rsidRDefault="00F4102B">
            <w:pPr>
              <w:spacing w:after="0"/>
              <w:rPr>
                <w:rFonts w:ascii="Arial" w:hAnsi="Arial" w:cs="Arial"/>
              </w:rPr>
            </w:pPr>
            <w:r>
              <w:rPr>
                <w:rFonts w:ascii="Arial" w:hAnsi="Arial" w:cs="Arial"/>
              </w:rPr>
              <w:t>This should be considered under Technique 1.</w:t>
            </w:r>
          </w:p>
          <w:p w14:paraId="60502767" w14:textId="77777777" w:rsidR="003E329F" w:rsidRDefault="00F4102B">
            <w:pPr>
              <w:spacing w:after="0"/>
              <w:rPr>
                <w:rFonts w:ascii="Arial" w:hAnsi="Arial" w:cs="Arial"/>
              </w:rPr>
            </w:pPr>
            <w:r>
              <w:rPr>
                <w:rFonts w:ascii="Arial" w:hAnsi="Arial" w:cs="Arial"/>
              </w:rPr>
              <w:t>Technically, it is a reduction of the supported #CCEs/#BDs by changing the duration from slot to multiple slots.</w:t>
            </w:r>
          </w:p>
        </w:tc>
      </w:tr>
      <w:tr w:rsidR="003E329F" w14:paraId="7A83D476" w14:textId="77777777">
        <w:tc>
          <w:tcPr>
            <w:tcW w:w="1413" w:type="dxa"/>
          </w:tcPr>
          <w:p w14:paraId="0EC9D8AC" w14:textId="77777777" w:rsidR="003E329F" w:rsidRDefault="00F4102B">
            <w:pPr>
              <w:spacing w:after="0"/>
              <w:rPr>
                <w:rFonts w:ascii="Arial" w:hAnsi="Arial" w:cs="Arial"/>
              </w:rPr>
            </w:pPr>
            <w:r>
              <w:rPr>
                <w:rFonts w:ascii="Arial" w:hAnsi="Arial" w:cs="Arial"/>
              </w:rPr>
              <w:t>Futurewei</w:t>
            </w:r>
          </w:p>
        </w:tc>
        <w:tc>
          <w:tcPr>
            <w:tcW w:w="8218" w:type="dxa"/>
          </w:tcPr>
          <w:p w14:paraId="708A08E3" w14:textId="77777777" w:rsidR="003E329F" w:rsidRDefault="00F4102B">
            <w:pPr>
              <w:spacing w:after="0"/>
              <w:rPr>
                <w:rFonts w:ascii="Arial" w:hAnsi="Arial" w:cs="Arial"/>
              </w:rPr>
            </w:pPr>
            <w:r>
              <w:rPr>
                <w:rFonts w:ascii="Arial" w:hAnsi="Arial" w:cs="Arial"/>
              </w:rPr>
              <w:t xml:space="preserve">When cross slot scheduling is used, we do not see how this can improve power consumption. </w:t>
            </w:r>
          </w:p>
        </w:tc>
      </w:tr>
      <w:tr w:rsidR="003E329F" w14:paraId="37512151" w14:textId="77777777">
        <w:tc>
          <w:tcPr>
            <w:tcW w:w="1413" w:type="dxa"/>
          </w:tcPr>
          <w:p w14:paraId="2E7AB791" w14:textId="77777777" w:rsidR="003E329F" w:rsidRDefault="00F4102B">
            <w:pPr>
              <w:spacing w:after="0"/>
              <w:rPr>
                <w:rFonts w:ascii="Arial" w:hAnsi="Arial" w:cs="Arial"/>
              </w:rPr>
            </w:pPr>
            <w:r>
              <w:rPr>
                <w:rFonts w:ascii="Arial" w:hAnsi="Arial" w:cs="Arial"/>
              </w:rPr>
              <w:t>Ericsson</w:t>
            </w:r>
          </w:p>
        </w:tc>
        <w:tc>
          <w:tcPr>
            <w:tcW w:w="8218" w:type="dxa"/>
          </w:tcPr>
          <w:p w14:paraId="34E10387"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47497A6D" w14:textId="77777777">
        <w:tc>
          <w:tcPr>
            <w:tcW w:w="1413" w:type="dxa"/>
          </w:tcPr>
          <w:p w14:paraId="3E780102"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1CCB88BD"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E329F" w14:paraId="20641B8A" w14:textId="77777777">
        <w:tc>
          <w:tcPr>
            <w:tcW w:w="1413" w:type="dxa"/>
          </w:tcPr>
          <w:p w14:paraId="68EA712D" w14:textId="77777777" w:rsidR="003E329F" w:rsidRDefault="00F4102B">
            <w:pPr>
              <w:spacing w:after="0"/>
              <w:rPr>
                <w:rFonts w:ascii="Arial" w:hAnsi="Arial" w:cs="Arial"/>
              </w:rPr>
            </w:pPr>
            <w:r>
              <w:rPr>
                <w:rFonts w:ascii="Arial" w:hAnsi="Arial" w:cs="Arial" w:hint="eastAsia"/>
                <w:lang w:eastAsia="zh-CN"/>
              </w:rPr>
              <w:t>CATT</w:t>
            </w:r>
          </w:p>
        </w:tc>
        <w:tc>
          <w:tcPr>
            <w:tcW w:w="8218" w:type="dxa"/>
          </w:tcPr>
          <w:p w14:paraId="0504B36D" w14:textId="77777777" w:rsidR="003E329F" w:rsidRDefault="00F4102B">
            <w:pPr>
              <w:spacing w:after="0"/>
              <w:rPr>
                <w:rFonts w:ascii="Arial" w:hAnsi="Arial" w:cs="Arial"/>
              </w:rPr>
            </w:pPr>
            <w:r>
              <w:rPr>
                <w:rFonts w:ascii="Arial" w:hAnsi="Arial" w:cs="Arial" w:hint="eastAsia"/>
                <w:lang w:eastAsia="zh-CN"/>
              </w:rPr>
              <w:t>Can be further studied.</w:t>
            </w:r>
          </w:p>
        </w:tc>
      </w:tr>
      <w:tr w:rsidR="003E329F" w14:paraId="40F552FF" w14:textId="77777777">
        <w:tc>
          <w:tcPr>
            <w:tcW w:w="1413" w:type="dxa"/>
          </w:tcPr>
          <w:p w14:paraId="3B8146CA"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69857C10"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E329F" w14:paraId="2FEDE1BC" w14:textId="77777777">
        <w:tc>
          <w:tcPr>
            <w:tcW w:w="1413" w:type="dxa"/>
          </w:tcPr>
          <w:p w14:paraId="1E7DCAAB" w14:textId="77777777" w:rsidR="003E329F" w:rsidRDefault="00F4102B">
            <w:pPr>
              <w:spacing w:after="0"/>
              <w:rPr>
                <w:rFonts w:ascii="Arial" w:hAnsi="Arial" w:cs="Arial"/>
                <w:lang w:eastAsia="zh-CN"/>
              </w:rPr>
            </w:pPr>
            <w:r>
              <w:rPr>
                <w:rFonts w:ascii="Arial" w:hAnsi="Arial" w:cs="Arial"/>
                <w:lang w:eastAsia="zh-CN"/>
              </w:rPr>
              <w:t>InterDigital</w:t>
            </w:r>
          </w:p>
        </w:tc>
        <w:tc>
          <w:tcPr>
            <w:tcW w:w="8218" w:type="dxa"/>
          </w:tcPr>
          <w:p w14:paraId="5AD4C747" w14:textId="77777777" w:rsidR="003E329F" w:rsidRDefault="00F4102B">
            <w:pPr>
              <w:spacing w:after="0"/>
              <w:rPr>
                <w:rFonts w:ascii="Arial" w:hAnsi="Arial" w:cs="Arial"/>
                <w:lang w:eastAsia="zh-CN"/>
              </w:rPr>
            </w:pPr>
            <w:r>
              <w:rPr>
                <w:rFonts w:ascii="Arial" w:hAnsi="Arial" w:cs="Arial"/>
              </w:rPr>
              <w:t>We are fine with studying this further.</w:t>
            </w:r>
          </w:p>
        </w:tc>
      </w:tr>
      <w:tr w:rsidR="003E329F" w14:paraId="50F3AAB1" w14:textId="77777777">
        <w:tc>
          <w:tcPr>
            <w:tcW w:w="1413" w:type="dxa"/>
          </w:tcPr>
          <w:p w14:paraId="53F9B533"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2DA93F71" w14:textId="77777777" w:rsidR="003E329F" w:rsidRDefault="00F4102B">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E329F" w14:paraId="7160B3CE" w14:textId="77777777">
        <w:tc>
          <w:tcPr>
            <w:tcW w:w="1413" w:type="dxa"/>
          </w:tcPr>
          <w:p w14:paraId="2EE81D92"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14:paraId="19C338A4" w14:textId="77777777" w:rsidR="003E329F" w:rsidRDefault="00F4102B">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E329F" w14:paraId="5B72EEE9" w14:textId="77777777">
        <w:tc>
          <w:tcPr>
            <w:tcW w:w="1413" w:type="dxa"/>
          </w:tcPr>
          <w:p w14:paraId="25DEE9F0"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73C158A7" w14:textId="77777777" w:rsidR="003E329F" w:rsidRDefault="00F4102B">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E329F" w14:paraId="1A65868D" w14:textId="77777777">
        <w:tc>
          <w:tcPr>
            <w:tcW w:w="1413" w:type="dxa"/>
          </w:tcPr>
          <w:p w14:paraId="63443E61" w14:textId="77777777" w:rsidR="003E329F" w:rsidRDefault="00F4102B">
            <w:pPr>
              <w:spacing w:after="0"/>
              <w:rPr>
                <w:rFonts w:ascii="Arial" w:hAnsi="Arial" w:cs="Arial"/>
              </w:rPr>
            </w:pPr>
            <w:r>
              <w:rPr>
                <w:rFonts w:ascii="Arial" w:hAnsi="Arial" w:cs="Arial"/>
              </w:rPr>
              <w:t>Samsung</w:t>
            </w:r>
          </w:p>
        </w:tc>
        <w:tc>
          <w:tcPr>
            <w:tcW w:w="8218" w:type="dxa"/>
          </w:tcPr>
          <w:p w14:paraId="4C19F1FE" w14:textId="77777777" w:rsidR="003E329F" w:rsidRDefault="00F4102B">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E329F" w14:paraId="4F86C0F0" w14:textId="77777777">
        <w:tc>
          <w:tcPr>
            <w:tcW w:w="1413" w:type="dxa"/>
          </w:tcPr>
          <w:p w14:paraId="43E78A91"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4BBB11F" w14:textId="77777777" w:rsidR="003E329F" w:rsidRDefault="00F4102B">
            <w:pPr>
              <w:spacing w:after="0"/>
              <w:rPr>
                <w:rFonts w:ascii="Arial" w:hAnsi="Arial" w:cs="Arial"/>
              </w:rPr>
            </w:pPr>
            <w:r>
              <w:rPr>
                <w:rFonts w:ascii="Arial" w:eastAsia="MS Mincho" w:hAnsi="Arial" w:cs="Arial" w:hint="eastAsia"/>
                <w:lang w:eastAsia="ja-JP"/>
              </w:rPr>
              <w:t>Yes, it can be further studied</w:t>
            </w:r>
          </w:p>
        </w:tc>
      </w:tr>
      <w:tr w:rsidR="003E329F" w14:paraId="3946D9E6" w14:textId="77777777">
        <w:tc>
          <w:tcPr>
            <w:tcW w:w="1413" w:type="dxa"/>
          </w:tcPr>
          <w:p w14:paraId="7FA48662" w14:textId="77777777" w:rsidR="003E329F" w:rsidRDefault="00F4102B">
            <w:pPr>
              <w:spacing w:after="0"/>
              <w:rPr>
                <w:rFonts w:ascii="Arial" w:hAnsi="Arial" w:cs="Arial"/>
              </w:rPr>
            </w:pPr>
            <w:r>
              <w:rPr>
                <w:rFonts w:ascii="Arial" w:hAnsi="Arial" w:cs="Arial"/>
              </w:rPr>
              <w:t>Qualcomm</w:t>
            </w:r>
          </w:p>
        </w:tc>
        <w:tc>
          <w:tcPr>
            <w:tcW w:w="8218" w:type="dxa"/>
          </w:tcPr>
          <w:p w14:paraId="65C45D94" w14:textId="77777777" w:rsidR="003E329F" w:rsidRDefault="00F4102B">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E329F" w14:paraId="7FDE2BDD" w14:textId="77777777">
        <w:tc>
          <w:tcPr>
            <w:tcW w:w="1413" w:type="dxa"/>
          </w:tcPr>
          <w:p w14:paraId="6E220BF1"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2B311004"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14403FD9" w14:textId="77777777" w:rsidR="003E329F" w:rsidRDefault="00F4102B">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E329F" w14:paraId="69DA98D3" w14:textId="77777777">
        <w:tc>
          <w:tcPr>
            <w:tcW w:w="1413" w:type="dxa"/>
          </w:tcPr>
          <w:p w14:paraId="0945BACB"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531BBAD0" w14:textId="77777777" w:rsidR="003E329F" w:rsidRDefault="00F4102B">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E329F" w14:paraId="0A499C78" w14:textId="77777777">
        <w:tc>
          <w:tcPr>
            <w:tcW w:w="1413" w:type="dxa"/>
          </w:tcPr>
          <w:p w14:paraId="0225B9A3"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7C4F53AA"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E329F" w14:paraId="3AADC0AC" w14:textId="77777777">
        <w:tc>
          <w:tcPr>
            <w:tcW w:w="1413" w:type="dxa"/>
          </w:tcPr>
          <w:p w14:paraId="45046DCD"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55F532E1" w14:textId="77777777" w:rsidR="003E329F" w:rsidRDefault="00F4102B">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4D7C99" w14:paraId="215ED348" w14:textId="77777777">
        <w:tc>
          <w:tcPr>
            <w:tcW w:w="1413" w:type="dxa"/>
          </w:tcPr>
          <w:p w14:paraId="36C565A5"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4DD938A4" w14:textId="77777777" w:rsidR="004D7C99" w:rsidRDefault="004D7C99">
            <w:pPr>
              <w:spacing w:after="0"/>
              <w:rPr>
                <w:rFonts w:ascii="Arial" w:hAnsi="Arial" w:cs="Arial"/>
                <w:lang w:val="en-US" w:eastAsia="zh-CN"/>
              </w:rPr>
            </w:pPr>
            <w:r>
              <w:rPr>
                <w:rFonts w:ascii="Arial" w:hAnsi="Arial" w:cs="Arial"/>
                <w:lang w:eastAsia="zh-CN"/>
              </w:rPr>
              <w:t>Share the opinion of Qualcomm.</w:t>
            </w:r>
          </w:p>
        </w:tc>
      </w:tr>
      <w:tr w:rsidR="00A171FC" w14:paraId="2499A434" w14:textId="77777777">
        <w:tc>
          <w:tcPr>
            <w:tcW w:w="1413" w:type="dxa"/>
          </w:tcPr>
          <w:p w14:paraId="4DDC339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8218" w:type="dxa"/>
          </w:tcPr>
          <w:p w14:paraId="13B512A9" w14:textId="77777777" w:rsidR="00A171FC" w:rsidRPr="00A171FC" w:rsidRDefault="00A171FC" w:rsidP="00A171FC">
            <w:pPr>
              <w:spacing w:after="0"/>
              <w:rPr>
                <w:rFonts w:ascii="Arial" w:hAnsi="Arial" w:cs="Arial"/>
                <w:lang w:eastAsia="zh-CN"/>
              </w:rPr>
            </w:pPr>
            <w:r w:rsidRPr="00A171FC">
              <w:rPr>
                <w:rFonts w:ascii="Arial" w:eastAsia="Malgun Gothic" w:hAnsi="Arial" w:cs="Arial"/>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14:paraId="353D2B52" w14:textId="77777777" w:rsidR="003E329F" w:rsidRDefault="003E329F"/>
    <w:p w14:paraId="06B3A6C2" w14:textId="77777777" w:rsidR="003E329F" w:rsidRDefault="003E329F"/>
    <w:p w14:paraId="35111C45" w14:textId="77777777" w:rsidR="003E329F" w:rsidRDefault="00F4102B">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C765AF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w:t>
      </w:r>
      <w:proofErr w:type="gramStart"/>
      <w:r>
        <w:rPr>
          <w:rFonts w:ascii="Arial" w:eastAsiaTheme="minorEastAsia" w:hAnsi="Arial" w:cs="Arial"/>
          <w:lang w:val="en-US" w:eastAsia="zh-CN"/>
        </w:rPr>
        <w:t>a number of</w:t>
      </w:r>
      <w:proofErr w:type="gramEnd"/>
      <w:r>
        <w:rPr>
          <w:rFonts w:ascii="Arial" w:eastAsiaTheme="minorEastAsia" w:hAnsi="Arial" w:cs="Arial"/>
          <w:lang w:val="en-US" w:eastAsia="zh-CN"/>
        </w:rPr>
        <w:t xml:space="preserve">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138C4552" w14:textId="77777777" w:rsidR="003E329F" w:rsidRDefault="00F4102B">
      <w:pPr>
        <w:spacing w:before="120"/>
        <w:rPr>
          <w:rFonts w:ascii="Arial" w:eastAsiaTheme="minorEastAsia" w:hAnsi="Arial" w:cs="Arial"/>
          <w:lang w:val="en-US" w:eastAsia="zh-CN"/>
        </w:rPr>
      </w:pPr>
      <w:r>
        <w:rPr>
          <w:rFonts w:ascii="Arial" w:hAnsi="Arial" w:cs="Arial"/>
          <w:b/>
          <w:bCs/>
        </w:rPr>
        <w:t>Question 9: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E329F" w14:paraId="7101A082" w14:textId="77777777">
        <w:tc>
          <w:tcPr>
            <w:tcW w:w="1413" w:type="dxa"/>
            <w:shd w:val="clear" w:color="auto" w:fill="D9D9D9" w:themeFill="background1" w:themeFillShade="D9"/>
          </w:tcPr>
          <w:p w14:paraId="074C05E0"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A8A26DD" w14:textId="77777777" w:rsidR="003E329F" w:rsidRDefault="00F4102B">
            <w:pPr>
              <w:spacing w:after="0"/>
              <w:rPr>
                <w:rFonts w:ascii="Arial" w:hAnsi="Arial" w:cs="Arial"/>
                <w:b/>
                <w:bCs/>
              </w:rPr>
            </w:pPr>
            <w:r>
              <w:rPr>
                <w:rFonts w:ascii="Arial" w:hAnsi="Arial" w:cs="Arial"/>
                <w:b/>
                <w:bCs/>
              </w:rPr>
              <w:t>Comments</w:t>
            </w:r>
          </w:p>
        </w:tc>
      </w:tr>
      <w:tr w:rsidR="003E329F" w14:paraId="42B9D470" w14:textId="77777777">
        <w:tc>
          <w:tcPr>
            <w:tcW w:w="1413" w:type="dxa"/>
          </w:tcPr>
          <w:p w14:paraId="66778C37" w14:textId="77777777" w:rsidR="003E329F" w:rsidRDefault="00F4102B">
            <w:pPr>
              <w:spacing w:after="0"/>
              <w:rPr>
                <w:rFonts w:ascii="Arial" w:hAnsi="Arial" w:cs="Arial"/>
                <w:lang w:eastAsia="zh-CN"/>
              </w:rPr>
            </w:pPr>
            <w:r>
              <w:rPr>
                <w:rFonts w:ascii="Arial" w:hAnsi="Arial" w:cs="Arial"/>
                <w:lang w:eastAsia="zh-CN"/>
              </w:rPr>
              <w:t>Vivo</w:t>
            </w:r>
          </w:p>
        </w:tc>
        <w:tc>
          <w:tcPr>
            <w:tcW w:w="8218" w:type="dxa"/>
          </w:tcPr>
          <w:p w14:paraId="134B16E4" w14:textId="77777777" w:rsidR="003E329F" w:rsidRDefault="00F4102B">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E329F" w14:paraId="39E893D5" w14:textId="77777777">
        <w:tc>
          <w:tcPr>
            <w:tcW w:w="1413" w:type="dxa"/>
          </w:tcPr>
          <w:p w14:paraId="6E179B96" w14:textId="77777777" w:rsidR="003E329F" w:rsidRDefault="00F4102B">
            <w:pPr>
              <w:spacing w:after="0"/>
              <w:rPr>
                <w:rFonts w:ascii="Arial" w:hAnsi="Arial" w:cs="Arial"/>
              </w:rPr>
            </w:pPr>
            <w:r>
              <w:rPr>
                <w:rFonts w:ascii="Arial" w:hAnsi="Arial" w:cs="Arial"/>
              </w:rPr>
              <w:t>OPPO</w:t>
            </w:r>
          </w:p>
        </w:tc>
        <w:tc>
          <w:tcPr>
            <w:tcW w:w="8218" w:type="dxa"/>
          </w:tcPr>
          <w:p w14:paraId="1AB8AD99" w14:textId="77777777" w:rsidR="003E329F" w:rsidRDefault="00F4102B">
            <w:pPr>
              <w:spacing w:after="0"/>
              <w:rPr>
                <w:rFonts w:ascii="Arial" w:hAnsi="Arial" w:cs="Arial"/>
              </w:rPr>
            </w:pPr>
            <w:r>
              <w:rPr>
                <w:rFonts w:ascii="Arial" w:hAnsi="Arial" w:cs="Arial"/>
              </w:rPr>
              <w:t>No. It seems also out of scope.</w:t>
            </w:r>
          </w:p>
        </w:tc>
      </w:tr>
      <w:tr w:rsidR="003E329F" w14:paraId="53FC1BA5" w14:textId="77777777">
        <w:tc>
          <w:tcPr>
            <w:tcW w:w="1413" w:type="dxa"/>
          </w:tcPr>
          <w:p w14:paraId="2A7C36A2"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7A48C009" w14:textId="77777777" w:rsidR="003E329F" w:rsidRDefault="00F4102B">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E329F" w14:paraId="786058D7" w14:textId="77777777">
        <w:tc>
          <w:tcPr>
            <w:tcW w:w="1413" w:type="dxa"/>
          </w:tcPr>
          <w:p w14:paraId="09BD64E2" w14:textId="77777777" w:rsidR="003E329F" w:rsidRDefault="00F4102B">
            <w:pPr>
              <w:spacing w:after="0"/>
              <w:rPr>
                <w:rFonts w:ascii="Arial" w:hAnsi="Arial" w:cs="Arial"/>
              </w:rPr>
            </w:pPr>
            <w:r>
              <w:rPr>
                <w:rFonts w:ascii="Arial" w:hAnsi="Arial" w:cs="Arial"/>
              </w:rPr>
              <w:t>Fraunhofer</w:t>
            </w:r>
          </w:p>
        </w:tc>
        <w:tc>
          <w:tcPr>
            <w:tcW w:w="8218" w:type="dxa"/>
          </w:tcPr>
          <w:p w14:paraId="41D3E0B5" w14:textId="77777777" w:rsidR="003E329F" w:rsidRDefault="00F4102B">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E329F" w14:paraId="4D5A998A" w14:textId="77777777">
        <w:tc>
          <w:tcPr>
            <w:tcW w:w="1413" w:type="dxa"/>
          </w:tcPr>
          <w:p w14:paraId="233D2F30" w14:textId="77777777" w:rsidR="003E329F" w:rsidRDefault="00F4102B">
            <w:pPr>
              <w:spacing w:after="0"/>
              <w:rPr>
                <w:rFonts w:ascii="Arial" w:hAnsi="Arial" w:cs="Arial"/>
              </w:rPr>
            </w:pPr>
            <w:r>
              <w:rPr>
                <w:rFonts w:ascii="Arial" w:hAnsi="Arial" w:cs="Arial"/>
              </w:rPr>
              <w:t>MediaTek</w:t>
            </w:r>
          </w:p>
        </w:tc>
        <w:tc>
          <w:tcPr>
            <w:tcW w:w="8218" w:type="dxa"/>
          </w:tcPr>
          <w:p w14:paraId="7D47FA4F" w14:textId="77777777"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14:paraId="15B411C8" w14:textId="77777777">
        <w:tc>
          <w:tcPr>
            <w:tcW w:w="1413" w:type="dxa"/>
          </w:tcPr>
          <w:p w14:paraId="27C13241" w14:textId="77777777" w:rsidR="003E329F" w:rsidRDefault="00F4102B">
            <w:pPr>
              <w:spacing w:after="0"/>
              <w:rPr>
                <w:rFonts w:ascii="Arial" w:hAnsi="Arial" w:cs="Arial"/>
              </w:rPr>
            </w:pPr>
            <w:r>
              <w:rPr>
                <w:rFonts w:ascii="Arial" w:hAnsi="Arial" w:cs="Arial"/>
              </w:rPr>
              <w:t>Futurewei</w:t>
            </w:r>
          </w:p>
        </w:tc>
        <w:tc>
          <w:tcPr>
            <w:tcW w:w="8218" w:type="dxa"/>
          </w:tcPr>
          <w:p w14:paraId="39B1A967" w14:textId="77777777" w:rsidR="003E329F" w:rsidRDefault="00F4102B">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6FBC9A53"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31794E0D" w14:textId="77777777" w:rsidR="003E329F" w:rsidRDefault="00F4102B">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E329F" w14:paraId="579C3AFE" w14:textId="77777777">
        <w:tc>
          <w:tcPr>
            <w:tcW w:w="1413" w:type="dxa"/>
          </w:tcPr>
          <w:p w14:paraId="381ADCF4" w14:textId="77777777" w:rsidR="003E329F" w:rsidRDefault="00F4102B">
            <w:pPr>
              <w:spacing w:after="0"/>
              <w:rPr>
                <w:rFonts w:ascii="Arial" w:hAnsi="Arial" w:cs="Arial"/>
              </w:rPr>
            </w:pPr>
            <w:r>
              <w:rPr>
                <w:rFonts w:ascii="Arial" w:hAnsi="Arial" w:cs="Arial"/>
              </w:rPr>
              <w:t>Ericsson</w:t>
            </w:r>
          </w:p>
        </w:tc>
        <w:tc>
          <w:tcPr>
            <w:tcW w:w="8218" w:type="dxa"/>
          </w:tcPr>
          <w:p w14:paraId="799B586D" w14:textId="77777777" w:rsidR="003E329F" w:rsidRDefault="00F4102B">
            <w:pPr>
              <w:spacing w:after="0"/>
              <w:rPr>
                <w:rFonts w:ascii="Arial" w:hAnsi="Arial" w:cs="Arial"/>
              </w:rPr>
            </w:pPr>
            <w:r>
              <w:rPr>
                <w:rFonts w:ascii="Arial" w:hAnsi="Arial" w:cs="Arial"/>
              </w:rPr>
              <w:t>No, we do not expect power saving by reducing number of CORESETs. Also, it can impact scheduling flexibility.</w:t>
            </w:r>
          </w:p>
        </w:tc>
      </w:tr>
      <w:tr w:rsidR="003E329F" w14:paraId="292745B6" w14:textId="77777777">
        <w:tc>
          <w:tcPr>
            <w:tcW w:w="1413" w:type="dxa"/>
          </w:tcPr>
          <w:p w14:paraId="1F90039C" w14:textId="77777777" w:rsidR="003E329F" w:rsidRDefault="00F4102B">
            <w:pPr>
              <w:spacing w:after="0"/>
              <w:rPr>
                <w:rFonts w:ascii="Arial" w:hAnsi="Arial" w:cs="Arial"/>
                <w:lang w:eastAsia="zh-CN"/>
              </w:rPr>
            </w:pPr>
            <w:r>
              <w:rPr>
                <w:rFonts w:ascii="Arial" w:hAnsi="Arial" w:cs="Arial" w:hint="eastAsia"/>
                <w:lang w:eastAsia="zh-CN"/>
              </w:rPr>
              <w:t>CATT</w:t>
            </w:r>
          </w:p>
        </w:tc>
        <w:tc>
          <w:tcPr>
            <w:tcW w:w="8218" w:type="dxa"/>
          </w:tcPr>
          <w:p w14:paraId="72E72946" w14:textId="77777777" w:rsidR="003E329F" w:rsidRDefault="00F4102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E329F" w14:paraId="41BC3463" w14:textId="77777777">
        <w:tc>
          <w:tcPr>
            <w:tcW w:w="1413" w:type="dxa"/>
          </w:tcPr>
          <w:p w14:paraId="62AA24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3447CE25"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E329F" w14:paraId="3A15D16D" w14:textId="77777777">
        <w:tc>
          <w:tcPr>
            <w:tcW w:w="1413" w:type="dxa"/>
          </w:tcPr>
          <w:p w14:paraId="6C3296B9" w14:textId="77777777" w:rsidR="003E329F" w:rsidRDefault="00F4102B">
            <w:pPr>
              <w:spacing w:after="0"/>
              <w:rPr>
                <w:rFonts w:ascii="Arial" w:hAnsi="Arial" w:cs="Arial"/>
                <w:lang w:eastAsia="zh-CN"/>
              </w:rPr>
            </w:pPr>
            <w:r>
              <w:rPr>
                <w:rFonts w:ascii="Arial" w:hAnsi="Arial" w:cs="Arial"/>
                <w:lang w:eastAsia="zh-CN"/>
              </w:rPr>
              <w:t>InterDigital</w:t>
            </w:r>
          </w:p>
        </w:tc>
        <w:tc>
          <w:tcPr>
            <w:tcW w:w="8218" w:type="dxa"/>
          </w:tcPr>
          <w:p w14:paraId="6BCD3276" w14:textId="77777777" w:rsidR="003E329F" w:rsidRDefault="00F4102B">
            <w:pPr>
              <w:spacing w:after="0"/>
              <w:rPr>
                <w:rFonts w:ascii="Arial" w:hAnsi="Arial" w:cs="Arial"/>
                <w:lang w:eastAsia="zh-CN"/>
              </w:rPr>
            </w:pPr>
            <w:r>
              <w:rPr>
                <w:rFonts w:ascii="Arial" w:hAnsi="Arial" w:cs="Arial"/>
              </w:rPr>
              <w:t>We do not see clear benefits from this.</w:t>
            </w:r>
          </w:p>
        </w:tc>
      </w:tr>
      <w:tr w:rsidR="003E329F" w14:paraId="69E4FE28" w14:textId="77777777">
        <w:tc>
          <w:tcPr>
            <w:tcW w:w="1413" w:type="dxa"/>
          </w:tcPr>
          <w:p w14:paraId="7210267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0A0F507" w14:textId="77777777" w:rsidR="003E329F" w:rsidRDefault="00F4102B">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w:t>
            </w:r>
            <w:proofErr w:type="gramStart"/>
            <w:r>
              <w:rPr>
                <w:rFonts w:ascii="Arial" w:eastAsia="Malgun Gothic" w:hAnsi="Arial" w:cs="Arial"/>
                <w:lang w:eastAsia="ko-KR"/>
              </w:rPr>
              <w:t>actually monitored</w:t>
            </w:r>
            <w:proofErr w:type="gramEnd"/>
            <w:r>
              <w:rPr>
                <w:rFonts w:ascii="Arial" w:eastAsia="Malgun Gothic" w:hAnsi="Arial" w:cs="Arial"/>
                <w:lang w:eastAsia="ko-KR"/>
              </w:rPr>
              <w:t xml:space="preserve"> PDCCH candidates, not # of configured CORESETs/Search spaces. </w:t>
            </w:r>
          </w:p>
        </w:tc>
      </w:tr>
      <w:tr w:rsidR="003E329F" w14:paraId="6315F80B" w14:textId="77777777">
        <w:tc>
          <w:tcPr>
            <w:tcW w:w="1413" w:type="dxa"/>
          </w:tcPr>
          <w:p w14:paraId="10F74509"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14:paraId="79203173" w14:textId="77777777" w:rsidR="003E329F" w:rsidRDefault="00F4102B">
            <w:pPr>
              <w:spacing w:after="0"/>
              <w:rPr>
                <w:rFonts w:ascii="Arial" w:eastAsia="Malgun Gothic" w:hAnsi="Arial" w:cs="Arial"/>
                <w:lang w:eastAsia="ko-KR"/>
              </w:rPr>
            </w:pPr>
            <w:proofErr w:type="gramStart"/>
            <w:r>
              <w:rPr>
                <w:rFonts w:ascii="Arial" w:hAnsi="Arial" w:cs="Arial"/>
              </w:rPr>
              <w:t>Also</w:t>
            </w:r>
            <w:proofErr w:type="gramEnd"/>
            <w:r>
              <w:rPr>
                <w:rFonts w:ascii="Arial" w:hAnsi="Arial" w:cs="Arial"/>
              </w:rPr>
              <w:t xml:space="preserve"> out of the scope of RedCap SID. More evidence is needed if it’s worth considering adding in RedCap scope (</w:t>
            </w:r>
            <w:proofErr w:type="gramStart"/>
            <w:r>
              <w:rPr>
                <w:rFonts w:ascii="Arial" w:hAnsi="Arial" w:cs="Arial"/>
              </w:rPr>
              <w:t>and also</w:t>
            </w:r>
            <w:proofErr w:type="gramEnd"/>
            <w:r>
              <w:rPr>
                <w:rFonts w:ascii="Arial" w:hAnsi="Arial" w:cs="Arial"/>
              </w:rPr>
              <w:t xml:space="preserve"> why consider here instead of addressing in power saving WI).</w:t>
            </w:r>
          </w:p>
        </w:tc>
      </w:tr>
      <w:tr w:rsidR="003E329F" w14:paraId="2C681C92" w14:textId="77777777">
        <w:tc>
          <w:tcPr>
            <w:tcW w:w="1413" w:type="dxa"/>
          </w:tcPr>
          <w:p w14:paraId="5CD9B428"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26E14D88" w14:textId="77777777" w:rsidR="003E329F" w:rsidRDefault="00F4102B">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E329F" w14:paraId="0EC178C2" w14:textId="77777777">
        <w:tc>
          <w:tcPr>
            <w:tcW w:w="1413" w:type="dxa"/>
          </w:tcPr>
          <w:p w14:paraId="311CCF6D" w14:textId="77777777" w:rsidR="003E329F" w:rsidRDefault="00F4102B">
            <w:pPr>
              <w:spacing w:after="0"/>
              <w:rPr>
                <w:rFonts w:ascii="Arial" w:hAnsi="Arial" w:cs="Arial"/>
              </w:rPr>
            </w:pPr>
            <w:r>
              <w:rPr>
                <w:rFonts w:ascii="Arial" w:hAnsi="Arial" w:cs="Arial"/>
              </w:rPr>
              <w:t>Samsung</w:t>
            </w:r>
          </w:p>
        </w:tc>
        <w:tc>
          <w:tcPr>
            <w:tcW w:w="8218" w:type="dxa"/>
          </w:tcPr>
          <w:p w14:paraId="394E5FE4" w14:textId="77777777" w:rsidR="003E329F" w:rsidRDefault="00F4102B">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E329F" w14:paraId="17912198" w14:textId="77777777">
        <w:tc>
          <w:tcPr>
            <w:tcW w:w="1413" w:type="dxa"/>
          </w:tcPr>
          <w:p w14:paraId="2F427688"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3CA00E5"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3E329F" w14:paraId="6DA9D935" w14:textId="77777777">
        <w:tc>
          <w:tcPr>
            <w:tcW w:w="1413" w:type="dxa"/>
          </w:tcPr>
          <w:p w14:paraId="35C273E0" w14:textId="77777777" w:rsidR="003E329F" w:rsidRDefault="00F4102B">
            <w:pPr>
              <w:spacing w:after="0"/>
              <w:rPr>
                <w:rFonts w:ascii="Arial" w:hAnsi="Arial" w:cs="Arial"/>
              </w:rPr>
            </w:pPr>
            <w:r>
              <w:rPr>
                <w:rFonts w:ascii="Arial" w:hAnsi="Arial" w:cs="Arial"/>
              </w:rPr>
              <w:t>Qualcomm</w:t>
            </w:r>
          </w:p>
        </w:tc>
        <w:tc>
          <w:tcPr>
            <w:tcW w:w="8218" w:type="dxa"/>
          </w:tcPr>
          <w:p w14:paraId="7FE41FEE" w14:textId="77777777" w:rsidR="003E329F" w:rsidRDefault="00F4102B">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w:t>
            </w:r>
            <w:proofErr w:type="gramStart"/>
            <w:r>
              <w:rPr>
                <w:rFonts w:ascii="Arial" w:hAnsi="Arial" w:cs="Arial"/>
              </w:rPr>
              <w:t>limited</w:t>
            </w:r>
            <w:proofErr w:type="gramEnd"/>
            <w:r>
              <w:rPr>
                <w:rFonts w:ascii="Arial" w:hAnsi="Arial" w:cs="Arial"/>
              </w:rPr>
              <w:t xml:space="preserve"> and network may not want to further split the BW into multiple CORESETs. </w:t>
            </w:r>
          </w:p>
        </w:tc>
      </w:tr>
      <w:tr w:rsidR="003E329F" w14:paraId="3D4838B0" w14:textId="77777777">
        <w:tc>
          <w:tcPr>
            <w:tcW w:w="1413" w:type="dxa"/>
          </w:tcPr>
          <w:p w14:paraId="27FEA7E3"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6F7B7D03" w14:textId="77777777" w:rsidR="003E329F" w:rsidRDefault="00F4102B">
            <w:pPr>
              <w:spacing w:after="0"/>
              <w:rPr>
                <w:rFonts w:ascii="Arial" w:hAnsi="Arial" w:cs="Arial"/>
                <w:lang w:eastAsia="zh-CN"/>
              </w:rPr>
            </w:pPr>
            <w:r>
              <w:rPr>
                <w:rFonts w:ascii="Arial" w:hAnsi="Arial" w:cs="Arial"/>
                <w:lang w:eastAsia="zh-CN"/>
              </w:rPr>
              <w:t xml:space="preserve">No. </w:t>
            </w:r>
          </w:p>
          <w:p w14:paraId="6F77DC37" w14:textId="77777777" w:rsidR="003E329F" w:rsidRDefault="00F4102B">
            <w:pPr>
              <w:spacing w:after="0"/>
              <w:rPr>
                <w:rFonts w:ascii="Arial" w:hAnsi="Arial" w:cs="Arial"/>
                <w:lang w:eastAsia="zh-CN"/>
              </w:rPr>
            </w:pPr>
            <w:proofErr w:type="gramStart"/>
            <w:r>
              <w:rPr>
                <w:rFonts w:ascii="Arial" w:hAnsi="Arial" w:cs="Arial"/>
                <w:lang w:eastAsia="zh-CN"/>
              </w:rPr>
              <w:t>First of all</w:t>
            </w:r>
            <w:proofErr w:type="gramEnd"/>
            <w:r>
              <w:rPr>
                <w:rFonts w:ascii="Arial" w:hAnsi="Arial" w:cs="Arial"/>
                <w:lang w:eastAsia="zh-CN"/>
              </w:rPr>
              <w:t xml:space="preserve">, it is the number of configured CORESET instead of the maximum number of CORESET that impacts UE power consumption. Second, the reason why smaller number of CORESET can potentially provide power gain is that the number of BD/CCE is reduced accordingly. </w:t>
            </w:r>
          </w:p>
          <w:p w14:paraId="64481B32" w14:textId="77777777" w:rsidR="003E329F" w:rsidRDefault="00F4102B">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E329F" w14:paraId="233BB67A" w14:textId="77777777">
        <w:tc>
          <w:tcPr>
            <w:tcW w:w="1413" w:type="dxa"/>
          </w:tcPr>
          <w:p w14:paraId="16B38484"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7FEF87DA" w14:textId="77777777" w:rsidR="003E329F" w:rsidRDefault="00F4102B">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E329F" w14:paraId="4E35CBCB" w14:textId="77777777">
        <w:tc>
          <w:tcPr>
            <w:tcW w:w="1413" w:type="dxa"/>
          </w:tcPr>
          <w:p w14:paraId="44D4189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17C07ADA" w14:textId="77777777" w:rsidR="003E329F" w:rsidRDefault="00F4102B">
            <w:pPr>
              <w:spacing w:after="0"/>
              <w:rPr>
                <w:rFonts w:ascii="Arial" w:hAnsi="Arial" w:cs="Arial"/>
              </w:rPr>
            </w:pPr>
            <w:r>
              <w:rPr>
                <w:rFonts w:ascii="Arial" w:hAnsi="Arial" w:cs="Arial"/>
                <w:lang w:eastAsia="zh-CN"/>
              </w:rPr>
              <w:t>We don’t agree with this proposal.</w:t>
            </w:r>
          </w:p>
        </w:tc>
      </w:tr>
      <w:tr w:rsidR="003E329F" w14:paraId="26ED785D" w14:textId="77777777">
        <w:tc>
          <w:tcPr>
            <w:tcW w:w="1413" w:type="dxa"/>
          </w:tcPr>
          <w:p w14:paraId="00D8195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7D50FC56" w14:textId="77777777" w:rsidR="003E329F" w:rsidRDefault="00F4102B">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4D7C99" w14:paraId="29AC7445" w14:textId="77777777">
        <w:tc>
          <w:tcPr>
            <w:tcW w:w="1413" w:type="dxa"/>
          </w:tcPr>
          <w:p w14:paraId="7F2F563B"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560C1C74" w14:textId="77777777" w:rsidR="004D7C99" w:rsidRDefault="004D7C99">
            <w:pPr>
              <w:spacing w:after="0"/>
              <w:rPr>
                <w:rFonts w:ascii="Arial" w:hAnsi="Arial" w:cs="Arial"/>
                <w:lang w:val="en-US" w:eastAsia="zh-CN"/>
              </w:rPr>
            </w:pPr>
            <w:r w:rsidRPr="004D7C99">
              <w:rPr>
                <w:rFonts w:ascii="Arial" w:hAnsi="Arial" w:cs="Arial"/>
                <w:lang w:val="en-US" w:eastAsia="zh-CN"/>
              </w:rPr>
              <w:t>No.  Beyond the scope of this SI.</w:t>
            </w:r>
          </w:p>
        </w:tc>
      </w:tr>
      <w:tr w:rsidR="00A171FC" w14:paraId="6C8BBCC1" w14:textId="77777777">
        <w:tc>
          <w:tcPr>
            <w:tcW w:w="1413" w:type="dxa"/>
          </w:tcPr>
          <w:p w14:paraId="57F544A5"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218" w:type="dxa"/>
          </w:tcPr>
          <w:p w14:paraId="77575604"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Not sure of the benefit.</w:t>
            </w:r>
          </w:p>
        </w:tc>
      </w:tr>
    </w:tbl>
    <w:p w14:paraId="47D52822" w14:textId="77777777" w:rsidR="003E329F" w:rsidRDefault="003E329F">
      <w:pPr>
        <w:spacing w:before="120"/>
        <w:rPr>
          <w:rFonts w:ascii="Arial" w:eastAsiaTheme="minorEastAsia" w:hAnsi="Arial" w:cs="Arial"/>
          <w:b/>
          <w:bCs/>
          <w:lang w:eastAsia="zh-CN"/>
        </w:rPr>
      </w:pPr>
    </w:p>
    <w:p w14:paraId="5771691B" w14:textId="77777777" w:rsidR="008E5F64" w:rsidRDefault="008E5F64" w:rsidP="008E5F64">
      <w:pPr>
        <w:spacing w:before="120" w:after="0"/>
        <w:rPr>
          <w:rFonts w:ascii="Arial" w:eastAsiaTheme="minorEastAsia" w:hAnsi="Arial" w:cs="Arial"/>
          <w:lang w:val="en-US" w:eastAsia="zh-CN"/>
        </w:rPr>
      </w:pPr>
      <w:r w:rsidRPr="008E5F64">
        <w:rPr>
          <w:rFonts w:ascii="Arial" w:eastAsiaTheme="minorEastAsia" w:hAnsi="Arial" w:cs="Arial"/>
          <w:lang w:val="en-US" w:eastAsia="zh-CN"/>
        </w:rPr>
        <w:t xml:space="preserve">Regarding </w:t>
      </w:r>
      <w:r>
        <w:rPr>
          <w:rFonts w:ascii="Arial" w:eastAsiaTheme="minorEastAsia" w:hAnsi="Arial" w:cs="Arial"/>
          <w:lang w:val="en-US" w:eastAsia="zh-CN"/>
        </w:rPr>
        <w:t xml:space="preserve">Question </w:t>
      </w:r>
      <w:r w:rsidR="00541A3C">
        <w:rPr>
          <w:rFonts w:ascii="Arial" w:eastAsiaTheme="minorEastAsia" w:hAnsi="Arial" w:cs="Arial"/>
          <w:lang w:val="en-US" w:eastAsia="zh-CN"/>
        </w:rPr>
        <w:t>9</w:t>
      </w:r>
      <w:r>
        <w:rPr>
          <w:rFonts w:ascii="Arial" w:eastAsiaTheme="minorEastAsia" w:hAnsi="Arial" w:cs="Arial"/>
          <w:lang w:val="en-US" w:eastAsia="zh-CN"/>
        </w:rPr>
        <w:t>, Companies views can be grouped</w:t>
      </w:r>
      <w:r w:rsidR="00541A3C">
        <w:rPr>
          <w:rFonts w:ascii="Arial" w:eastAsiaTheme="minorEastAsia" w:hAnsi="Arial" w:cs="Arial"/>
          <w:lang w:val="en-US" w:eastAsia="zh-CN"/>
        </w:rPr>
        <w:t xml:space="preserve"> into two options</w:t>
      </w:r>
      <w:r>
        <w:rPr>
          <w:rFonts w:ascii="Arial" w:eastAsiaTheme="minorEastAsia" w:hAnsi="Arial" w:cs="Arial"/>
          <w:lang w:val="en-US" w:eastAsia="zh-CN"/>
        </w:rPr>
        <w:t xml:space="preserve"> as follows: </w:t>
      </w:r>
    </w:p>
    <w:tbl>
      <w:tblPr>
        <w:tblStyle w:val="TableGrid"/>
        <w:tblW w:w="0" w:type="auto"/>
        <w:tblLook w:val="04A0" w:firstRow="1" w:lastRow="0" w:firstColumn="1" w:lastColumn="0" w:noHBand="0" w:noVBand="1"/>
      </w:tblPr>
      <w:tblGrid>
        <w:gridCol w:w="805"/>
        <w:gridCol w:w="1260"/>
        <w:gridCol w:w="5310"/>
        <w:gridCol w:w="2587"/>
      </w:tblGrid>
      <w:tr w:rsidR="00541A3C" w14:paraId="2A6079B3" w14:textId="77777777" w:rsidTr="00541A3C">
        <w:trPr>
          <w:trHeight w:val="386"/>
        </w:trPr>
        <w:tc>
          <w:tcPr>
            <w:tcW w:w="805" w:type="dxa"/>
            <w:shd w:val="clear" w:color="auto" w:fill="FFFF00"/>
          </w:tcPr>
          <w:p w14:paraId="34DA18F6" w14:textId="77777777" w:rsidR="008E5F64" w:rsidRDefault="008E5F64" w:rsidP="00FD7C24">
            <w:pPr>
              <w:rPr>
                <w:rFonts w:ascii="Arial" w:hAnsi="Arial" w:cs="Arial"/>
                <w:lang w:val="en-US"/>
              </w:rPr>
            </w:pPr>
          </w:p>
        </w:tc>
        <w:tc>
          <w:tcPr>
            <w:tcW w:w="1260" w:type="dxa"/>
            <w:shd w:val="clear" w:color="auto" w:fill="FFFF00"/>
          </w:tcPr>
          <w:p w14:paraId="2DFC5B47" w14:textId="77777777" w:rsidR="008E5F64" w:rsidRDefault="008E5F64" w:rsidP="00FD7C24">
            <w:pPr>
              <w:rPr>
                <w:rFonts w:ascii="Arial" w:hAnsi="Arial" w:cs="Arial"/>
                <w:lang w:val="en-US"/>
              </w:rPr>
            </w:pPr>
            <w:r>
              <w:rPr>
                <w:rFonts w:ascii="Arial" w:hAnsi="Arial" w:cs="Arial"/>
                <w:lang w:val="en-US"/>
              </w:rPr>
              <w:t>Description</w:t>
            </w:r>
          </w:p>
        </w:tc>
        <w:tc>
          <w:tcPr>
            <w:tcW w:w="5310" w:type="dxa"/>
            <w:shd w:val="clear" w:color="auto" w:fill="FFFF00"/>
          </w:tcPr>
          <w:p w14:paraId="45467854" w14:textId="77777777" w:rsidR="008E5F64" w:rsidRDefault="008E5F64" w:rsidP="00FD7C24">
            <w:pPr>
              <w:rPr>
                <w:rFonts w:ascii="Arial" w:hAnsi="Arial" w:cs="Arial"/>
                <w:lang w:val="en-US"/>
              </w:rPr>
            </w:pPr>
            <w:r>
              <w:rPr>
                <w:rFonts w:ascii="Arial" w:hAnsi="Arial" w:cs="Arial"/>
                <w:lang w:val="en-US"/>
              </w:rPr>
              <w:t>Companies</w:t>
            </w:r>
          </w:p>
        </w:tc>
        <w:tc>
          <w:tcPr>
            <w:tcW w:w="2587" w:type="dxa"/>
            <w:shd w:val="clear" w:color="auto" w:fill="FFFF00"/>
          </w:tcPr>
          <w:p w14:paraId="3B82F792" w14:textId="77777777" w:rsidR="008E5F64" w:rsidRDefault="008E5F64" w:rsidP="00FD7C24">
            <w:pPr>
              <w:rPr>
                <w:rFonts w:ascii="Arial" w:hAnsi="Arial" w:cs="Arial"/>
                <w:lang w:val="en-US"/>
              </w:rPr>
            </w:pPr>
            <w:r>
              <w:rPr>
                <w:rFonts w:ascii="Arial" w:hAnsi="Arial" w:cs="Arial"/>
                <w:lang w:val="en-US"/>
              </w:rPr>
              <w:t>Num. of Companies</w:t>
            </w:r>
          </w:p>
        </w:tc>
      </w:tr>
      <w:tr w:rsidR="00541A3C" w14:paraId="1B87A689" w14:textId="77777777" w:rsidTr="00541A3C">
        <w:tc>
          <w:tcPr>
            <w:tcW w:w="805" w:type="dxa"/>
          </w:tcPr>
          <w:p w14:paraId="5229A3D0" w14:textId="77777777" w:rsidR="008E5F64" w:rsidRDefault="008E5F64" w:rsidP="00FD7C24">
            <w:pPr>
              <w:rPr>
                <w:rFonts w:ascii="Arial" w:hAnsi="Arial" w:cs="Arial"/>
                <w:lang w:val="en-US"/>
              </w:rPr>
            </w:pPr>
            <w:r>
              <w:rPr>
                <w:rFonts w:ascii="Arial" w:hAnsi="Arial" w:cs="Arial"/>
                <w:lang w:val="en-US"/>
              </w:rPr>
              <w:t>Opt.1</w:t>
            </w:r>
          </w:p>
        </w:tc>
        <w:tc>
          <w:tcPr>
            <w:tcW w:w="1260" w:type="dxa"/>
          </w:tcPr>
          <w:p w14:paraId="227E4FF6" w14:textId="77777777" w:rsidR="008E5F64" w:rsidRPr="008E5F64" w:rsidRDefault="00541A3C" w:rsidP="00FD7C24">
            <w:pPr>
              <w:rPr>
                <w:rFonts w:ascii="Arial" w:hAnsi="Arial" w:cs="Arial"/>
                <w:iCs/>
                <w:kern w:val="2"/>
                <w:lang w:eastAsia="zh-CN"/>
              </w:rPr>
            </w:pPr>
            <w:r>
              <w:rPr>
                <w:rFonts w:ascii="Arial" w:hAnsi="Arial" w:cs="Arial"/>
                <w:iCs/>
                <w:kern w:val="2"/>
                <w:lang w:eastAsia="zh-CN"/>
              </w:rPr>
              <w:t>Yes</w:t>
            </w:r>
          </w:p>
        </w:tc>
        <w:tc>
          <w:tcPr>
            <w:tcW w:w="5310" w:type="dxa"/>
          </w:tcPr>
          <w:p w14:paraId="62CE4B55" w14:textId="77777777" w:rsidR="008E5F64" w:rsidRDefault="008E5F64" w:rsidP="00FD7C24">
            <w:pPr>
              <w:spacing w:after="0"/>
              <w:rPr>
                <w:rFonts w:ascii="Arial" w:hAnsi="Arial" w:cs="Arial"/>
                <w:lang w:val="en-US"/>
              </w:rPr>
            </w:pPr>
            <w:r>
              <w:rPr>
                <w:rFonts w:ascii="Arial" w:hAnsi="Arial" w:cs="Arial"/>
                <w:lang w:val="en-US"/>
              </w:rPr>
              <w:t xml:space="preserve">Vivo, </w:t>
            </w:r>
            <w:r w:rsidR="00541A3C">
              <w:rPr>
                <w:rFonts w:ascii="Arial" w:hAnsi="Arial" w:cs="Arial"/>
              </w:rPr>
              <w:t>Fraunhofer, Lenovo, Qualcomm (UE capability)</w:t>
            </w:r>
          </w:p>
        </w:tc>
        <w:tc>
          <w:tcPr>
            <w:tcW w:w="2587" w:type="dxa"/>
          </w:tcPr>
          <w:p w14:paraId="1F2CFA36" w14:textId="77777777" w:rsidR="008E5F64" w:rsidRDefault="00541A3C" w:rsidP="00FD7C24">
            <w:pPr>
              <w:spacing w:after="0"/>
              <w:rPr>
                <w:rFonts w:ascii="Arial" w:hAnsi="Arial" w:cs="Arial"/>
                <w:lang w:val="en-US"/>
              </w:rPr>
            </w:pPr>
            <w:r>
              <w:rPr>
                <w:rFonts w:ascii="Arial" w:hAnsi="Arial" w:cs="Arial"/>
                <w:lang w:val="en-US"/>
              </w:rPr>
              <w:t>4</w:t>
            </w:r>
          </w:p>
        </w:tc>
      </w:tr>
      <w:tr w:rsidR="00541A3C" w14:paraId="71EAF26F" w14:textId="77777777" w:rsidTr="00541A3C">
        <w:tc>
          <w:tcPr>
            <w:tcW w:w="805" w:type="dxa"/>
          </w:tcPr>
          <w:p w14:paraId="3E0CA319" w14:textId="77777777" w:rsidR="008E5F64" w:rsidRDefault="008E5F64" w:rsidP="00FD7C24">
            <w:pPr>
              <w:rPr>
                <w:rFonts w:ascii="Arial" w:hAnsi="Arial" w:cs="Arial"/>
                <w:lang w:val="en-US"/>
              </w:rPr>
            </w:pPr>
            <w:r>
              <w:rPr>
                <w:rFonts w:ascii="Arial" w:hAnsi="Arial" w:cs="Arial"/>
                <w:lang w:val="en-US"/>
              </w:rPr>
              <w:t>Opt.2</w:t>
            </w:r>
          </w:p>
        </w:tc>
        <w:tc>
          <w:tcPr>
            <w:tcW w:w="1260" w:type="dxa"/>
          </w:tcPr>
          <w:p w14:paraId="05D9BAF2" w14:textId="77777777" w:rsidR="008E5F64" w:rsidRDefault="00541A3C" w:rsidP="00FD7C24">
            <w:pPr>
              <w:rPr>
                <w:rFonts w:ascii="Arial" w:hAnsi="Arial" w:cs="Arial"/>
                <w:lang w:val="en-US"/>
              </w:rPr>
            </w:pPr>
            <w:r>
              <w:rPr>
                <w:rFonts w:ascii="Arial" w:hAnsi="Arial" w:cs="Arial"/>
                <w:lang w:val="en-US"/>
              </w:rPr>
              <w:t>No</w:t>
            </w:r>
          </w:p>
        </w:tc>
        <w:tc>
          <w:tcPr>
            <w:tcW w:w="5310" w:type="dxa"/>
          </w:tcPr>
          <w:p w14:paraId="0CE5869F" w14:textId="77777777" w:rsidR="008E5F64" w:rsidRDefault="008E5F64" w:rsidP="00FD7C24">
            <w:pPr>
              <w:rPr>
                <w:rFonts w:ascii="Arial" w:hAnsi="Arial" w:cs="Arial"/>
                <w:lang w:val="en-US"/>
              </w:rPr>
            </w:pPr>
            <w:r>
              <w:rPr>
                <w:rFonts w:ascii="Arial" w:hAnsi="Arial" w:cs="Arial"/>
                <w:lang w:val="en-US"/>
              </w:rPr>
              <w:t>Xiaomi</w:t>
            </w:r>
            <w:r w:rsidR="00541A3C">
              <w:rPr>
                <w:rFonts w:ascii="Arial" w:hAnsi="Arial" w:cs="Arial"/>
                <w:lang w:val="en-US"/>
              </w:rPr>
              <w:t xml:space="preserve">, OPPO (out of scope), MTK (out of scope), </w:t>
            </w:r>
            <w:proofErr w:type="gramStart"/>
            <w:r w:rsidR="00541A3C">
              <w:rPr>
                <w:rFonts w:ascii="Arial" w:hAnsi="Arial" w:cs="Arial"/>
                <w:lang w:val="en-US"/>
              </w:rPr>
              <w:t>Futurewei(</w:t>
            </w:r>
            <w:proofErr w:type="gramEnd"/>
            <w:r w:rsidR="00541A3C">
              <w:rPr>
                <w:rFonts w:ascii="Arial" w:hAnsi="Arial" w:cs="Arial"/>
                <w:lang w:val="en-US"/>
              </w:rPr>
              <w:t>seems out of scope), Ericsson, CATT, CMCC, Interdigital, WILUS, Sequans (Out of scope), Samsung, DoCoMo, Huawei, Sharp, ZTE, Nokia, LG</w:t>
            </w:r>
          </w:p>
        </w:tc>
        <w:tc>
          <w:tcPr>
            <w:tcW w:w="2587" w:type="dxa"/>
          </w:tcPr>
          <w:p w14:paraId="5C6A37C9" w14:textId="77777777" w:rsidR="008E5F64" w:rsidRDefault="00541A3C" w:rsidP="00FD7C24">
            <w:pPr>
              <w:rPr>
                <w:rFonts w:ascii="Arial" w:hAnsi="Arial" w:cs="Arial"/>
                <w:lang w:val="en-US"/>
              </w:rPr>
            </w:pPr>
            <w:r>
              <w:rPr>
                <w:rFonts w:ascii="Arial" w:hAnsi="Arial" w:cs="Arial"/>
                <w:lang w:val="en-US"/>
              </w:rPr>
              <w:t>17</w:t>
            </w:r>
          </w:p>
        </w:tc>
      </w:tr>
    </w:tbl>
    <w:p w14:paraId="5D63730D" w14:textId="77777777" w:rsidR="005F0842" w:rsidRDefault="005F0842">
      <w:pPr>
        <w:spacing w:before="120"/>
        <w:rPr>
          <w:rFonts w:ascii="Arial" w:eastAsiaTheme="minorEastAsia" w:hAnsi="Arial" w:cs="Arial"/>
          <w:lang w:eastAsia="zh-CN"/>
        </w:rPr>
      </w:pPr>
      <w:r>
        <w:rPr>
          <w:rFonts w:ascii="Arial" w:eastAsiaTheme="minorEastAsia" w:hAnsi="Arial" w:cs="Arial"/>
          <w:lang w:eastAsia="zh-CN"/>
        </w:rPr>
        <w:t xml:space="preserve">One company responded to be open for this technique. </w:t>
      </w:r>
    </w:p>
    <w:p w14:paraId="4B4194C3" w14:textId="77777777" w:rsidR="008E5F64" w:rsidRPr="00541A3C" w:rsidRDefault="00541A3C">
      <w:pPr>
        <w:spacing w:before="120"/>
        <w:rPr>
          <w:rFonts w:ascii="Arial" w:eastAsiaTheme="minorEastAsia" w:hAnsi="Arial" w:cs="Arial"/>
          <w:lang w:eastAsia="zh-CN"/>
        </w:rPr>
      </w:pPr>
      <w:r w:rsidRPr="00541A3C">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14:paraId="2DF4CAEB" w14:textId="77777777" w:rsidR="00541A3C" w:rsidRDefault="00541A3C" w:rsidP="00541A3C">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9</w:t>
      </w:r>
      <w:r w:rsidRPr="00BC1259">
        <w:rPr>
          <w:rFonts w:ascii="Arial" w:hAnsi="Arial" w:cs="Arial"/>
          <w:b/>
          <w:bCs/>
          <w:highlight w:val="cyan"/>
          <w:lang w:eastAsia="zh-CN"/>
        </w:rPr>
        <w:t>:</w:t>
      </w:r>
      <w:r>
        <w:rPr>
          <w:rFonts w:ascii="Arial" w:hAnsi="Arial" w:cs="Arial"/>
          <w:b/>
          <w:bCs/>
          <w:highlight w:val="cyan"/>
          <w:lang w:eastAsia="zh-CN"/>
        </w:rPr>
        <w:t xml:space="preserve"> Discussion on reduced maximum number of configurable CORESET technique for power saving is deprioritized under Redcap SI. </w:t>
      </w:r>
    </w:p>
    <w:p w14:paraId="23195730" w14:textId="77777777" w:rsidR="00541A3C" w:rsidRDefault="00541A3C">
      <w:pPr>
        <w:spacing w:before="120"/>
        <w:rPr>
          <w:rFonts w:ascii="Arial" w:eastAsiaTheme="minorEastAsia" w:hAnsi="Arial" w:cs="Arial"/>
          <w:b/>
          <w:bCs/>
          <w:lang w:eastAsia="zh-CN"/>
        </w:rPr>
      </w:pPr>
    </w:p>
    <w:tbl>
      <w:tblPr>
        <w:tblStyle w:val="TableGrid"/>
        <w:tblW w:w="0" w:type="auto"/>
        <w:tblLook w:val="04A0" w:firstRow="1" w:lastRow="0" w:firstColumn="1" w:lastColumn="0" w:noHBand="0" w:noVBand="1"/>
      </w:tblPr>
      <w:tblGrid>
        <w:gridCol w:w="1480"/>
        <w:gridCol w:w="1350"/>
        <w:gridCol w:w="6801"/>
      </w:tblGrid>
      <w:tr w:rsidR="00964AA8" w:rsidRPr="00B868D3" w14:paraId="683B73C7" w14:textId="77777777" w:rsidTr="00FD7C24">
        <w:tc>
          <w:tcPr>
            <w:tcW w:w="1480" w:type="dxa"/>
            <w:shd w:val="clear" w:color="auto" w:fill="D9D9D9" w:themeFill="background1" w:themeFillShade="D9"/>
          </w:tcPr>
          <w:p w14:paraId="1E32A0A9" w14:textId="77777777" w:rsidR="00964AA8" w:rsidRPr="00B868D3" w:rsidRDefault="00964AA8" w:rsidP="00FD7C24">
            <w:pPr>
              <w:rPr>
                <w:b/>
                <w:bCs/>
              </w:rPr>
            </w:pPr>
            <w:r w:rsidRPr="00B868D3">
              <w:rPr>
                <w:b/>
                <w:bCs/>
              </w:rPr>
              <w:t>Company</w:t>
            </w:r>
          </w:p>
        </w:tc>
        <w:tc>
          <w:tcPr>
            <w:tcW w:w="1350" w:type="dxa"/>
            <w:shd w:val="clear" w:color="auto" w:fill="D9D9D9" w:themeFill="background1" w:themeFillShade="D9"/>
          </w:tcPr>
          <w:p w14:paraId="174A2D2B" w14:textId="77777777" w:rsidR="00964AA8" w:rsidRPr="00B868D3" w:rsidRDefault="00964AA8" w:rsidP="00FD7C24">
            <w:pPr>
              <w:rPr>
                <w:b/>
                <w:bCs/>
              </w:rPr>
            </w:pPr>
            <w:r>
              <w:rPr>
                <w:b/>
                <w:bCs/>
              </w:rPr>
              <w:t>Agree (Y/N)</w:t>
            </w:r>
          </w:p>
        </w:tc>
        <w:tc>
          <w:tcPr>
            <w:tcW w:w="6801" w:type="dxa"/>
            <w:shd w:val="clear" w:color="auto" w:fill="D9D9D9" w:themeFill="background1" w:themeFillShade="D9"/>
          </w:tcPr>
          <w:p w14:paraId="13B37FD3" w14:textId="77777777" w:rsidR="00964AA8" w:rsidRPr="00B868D3" w:rsidRDefault="00964AA8" w:rsidP="00FD7C24">
            <w:pPr>
              <w:rPr>
                <w:b/>
                <w:bCs/>
              </w:rPr>
            </w:pPr>
            <w:r w:rsidRPr="00B868D3">
              <w:rPr>
                <w:b/>
                <w:bCs/>
              </w:rPr>
              <w:t>Comments</w:t>
            </w:r>
          </w:p>
        </w:tc>
      </w:tr>
      <w:tr w:rsidR="00850E9F" w:rsidRPr="00B868D3" w14:paraId="7A5010FE" w14:textId="77777777" w:rsidTr="00FD7C24">
        <w:trPr>
          <w:trHeight w:val="251"/>
        </w:trPr>
        <w:tc>
          <w:tcPr>
            <w:tcW w:w="1480" w:type="dxa"/>
          </w:tcPr>
          <w:p w14:paraId="4BD586FD" w14:textId="77777777" w:rsidR="00850E9F" w:rsidRPr="00B868D3" w:rsidRDefault="00850E9F" w:rsidP="00850E9F">
            <w:pPr>
              <w:rPr>
                <w:lang w:val="en-US"/>
              </w:rPr>
            </w:pPr>
            <w:r>
              <w:rPr>
                <w:lang w:val="en-US"/>
              </w:rPr>
              <w:t>Ericsson</w:t>
            </w:r>
          </w:p>
        </w:tc>
        <w:tc>
          <w:tcPr>
            <w:tcW w:w="1350" w:type="dxa"/>
          </w:tcPr>
          <w:p w14:paraId="59A86EC0" w14:textId="77777777" w:rsidR="00850E9F" w:rsidRPr="00B868D3" w:rsidRDefault="00850E9F" w:rsidP="00850E9F">
            <w:pPr>
              <w:rPr>
                <w:lang w:val="en-US"/>
              </w:rPr>
            </w:pPr>
            <w:r>
              <w:rPr>
                <w:lang w:val="en-US"/>
              </w:rPr>
              <w:t>Y</w:t>
            </w:r>
          </w:p>
        </w:tc>
        <w:tc>
          <w:tcPr>
            <w:tcW w:w="6801" w:type="dxa"/>
          </w:tcPr>
          <w:p w14:paraId="2DADA999" w14:textId="77777777" w:rsidR="00850E9F" w:rsidRPr="00B868D3" w:rsidRDefault="00850E9F" w:rsidP="00850E9F">
            <w:pPr>
              <w:rPr>
                <w:lang w:val="en-US"/>
              </w:rPr>
            </w:pPr>
          </w:p>
        </w:tc>
      </w:tr>
      <w:tr w:rsidR="00964AA8" w:rsidRPr="00B868D3" w14:paraId="2736FDB1" w14:textId="77777777" w:rsidTr="00FD7C24">
        <w:tc>
          <w:tcPr>
            <w:tcW w:w="1480" w:type="dxa"/>
          </w:tcPr>
          <w:p w14:paraId="6CA8EC3D" w14:textId="77777777" w:rsidR="00964AA8" w:rsidRPr="00B868D3" w:rsidRDefault="00015732" w:rsidP="00FD7C24">
            <w:pPr>
              <w:rPr>
                <w:lang w:val="en-US"/>
              </w:rPr>
            </w:pPr>
            <w:r>
              <w:rPr>
                <w:lang w:val="en-US"/>
              </w:rPr>
              <w:t>Intel</w:t>
            </w:r>
          </w:p>
        </w:tc>
        <w:tc>
          <w:tcPr>
            <w:tcW w:w="1350" w:type="dxa"/>
          </w:tcPr>
          <w:p w14:paraId="277BC5B1" w14:textId="77777777" w:rsidR="00964AA8" w:rsidRPr="00B868D3" w:rsidRDefault="00015732" w:rsidP="00FD7C24">
            <w:pPr>
              <w:rPr>
                <w:lang w:val="en-US"/>
              </w:rPr>
            </w:pPr>
            <w:r>
              <w:rPr>
                <w:lang w:val="en-US"/>
              </w:rPr>
              <w:t>Y</w:t>
            </w:r>
          </w:p>
        </w:tc>
        <w:tc>
          <w:tcPr>
            <w:tcW w:w="6801" w:type="dxa"/>
          </w:tcPr>
          <w:p w14:paraId="525BCF92" w14:textId="46119CA7" w:rsidR="00964AA8" w:rsidRPr="00B868D3" w:rsidRDefault="00494699" w:rsidP="00FD7C24">
            <w:pPr>
              <w:rPr>
                <w:lang w:val="en-US"/>
              </w:rPr>
            </w:pPr>
            <w:r>
              <w:rPr>
                <w:lang w:val="en-US"/>
              </w:rPr>
              <w:t xml:space="preserve">Fine with the proposal. However, </w:t>
            </w:r>
            <w:r w:rsidR="00CB4DA5">
              <w:rPr>
                <w:lang w:val="en-US"/>
              </w:rPr>
              <w:t>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964AA8" w:rsidRPr="00B868D3" w14:paraId="79138D52" w14:textId="77777777" w:rsidTr="00FD7C24">
        <w:tc>
          <w:tcPr>
            <w:tcW w:w="1480" w:type="dxa"/>
          </w:tcPr>
          <w:p w14:paraId="03AF2720" w14:textId="77777777" w:rsidR="00964AA8" w:rsidRPr="00B868D3" w:rsidRDefault="00964AA8" w:rsidP="00FD7C24">
            <w:pPr>
              <w:rPr>
                <w:lang w:val="en-US"/>
              </w:rPr>
            </w:pPr>
          </w:p>
        </w:tc>
        <w:tc>
          <w:tcPr>
            <w:tcW w:w="1350" w:type="dxa"/>
          </w:tcPr>
          <w:p w14:paraId="717CB676" w14:textId="77777777" w:rsidR="00964AA8" w:rsidRPr="00B868D3" w:rsidRDefault="00964AA8" w:rsidP="00FD7C24">
            <w:pPr>
              <w:rPr>
                <w:lang w:val="en-US"/>
              </w:rPr>
            </w:pPr>
          </w:p>
        </w:tc>
        <w:tc>
          <w:tcPr>
            <w:tcW w:w="6801" w:type="dxa"/>
          </w:tcPr>
          <w:p w14:paraId="5870C3C7" w14:textId="77777777" w:rsidR="00964AA8" w:rsidRPr="00B868D3" w:rsidRDefault="00964AA8" w:rsidP="00FD7C24">
            <w:pPr>
              <w:rPr>
                <w:lang w:val="en-US"/>
              </w:rPr>
            </w:pPr>
          </w:p>
        </w:tc>
      </w:tr>
      <w:tr w:rsidR="00964AA8" w:rsidRPr="00B868D3" w14:paraId="5A47294A" w14:textId="77777777" w:rsidTr="00FD7C24">
        <w:tc>
          <w:tcPr>
            <w:tcW w:w="1480" w:type="dxa"/>
          </w:tcPr>
          <w:p w14:paraId="7E216F6E" w14:textId="77777777" w:rsidR="00964AA8" w:rsidRPr="00B868D3" w:rsidRDefault="00964AA8" w:rsidP="00FD7C24">
            <w:pPr>
              <w:rPr>
                <w:lang w:val="en-US"/>
              </w:rPr>
            </w:pPr>
          </w:p>
        </w:tc>
        <w:tc>
          <w:tcPr>
            <w:tcW w:w="1350" w:type="dxa"/>
          </w:tcPr>
          <w:p w14:paraId="63BCDDD9" w14:textId="77777777" w:rsidR="00964AA8" w:rsidRPr="00B868D3" w:rsidRDefault="00964AA8" w:rsidP="00FD7C24">
            <w:pPr>
              <w:rPr>
                <w:lang w:val="en-US"/>
              </w:rPr>
            </w:pPr>
          </w:p>
        </w:tc>
        <w:tc>
          <w:tcPr>
            <w:tcW w:w="6801" w:type="dxa"/>
          </w:tcPr>
          <w:p w14:paraId="5F97B6A8" w14:textId="77777777" w:rsidR="00964AA8" w:rsidRPr="00B868D3" w:rsidRDefault="00964AA8" w:rsidP="00FD7C24">
            <w:pPr>
              <w:rPr>
                <w:lang w:val="en-US"/>
              </w:rPr>
            </w:pPr>
          </w:p>
        </w:tc>
      </w:tr>
      <w:tr w:rsidR="00964AA8" w:rsidRPr="00B868D3" w14:paraId="6EB0C486" w14:textId="77777777" w:rsidTr="00FD7C24">
        <w:tc>
          <w:tcPr>
            <w:tcW w:w="1480" w:type="dxa"/>
          </w:tcPr>
          <w:p w14:paraId="7707E90D" w14:textId="77777777" w:rsidR="00964AA8" w:rsidRPr="00B868D3" w:rsidRDefault="00964AA8" w:rsidP="00FD7C24">
            <w:pPr>
              <w:rPr>
                <w:lang w:val="en-US"/>
              </w:rPr>
            </w:pPr>
          </w:p>
        </w:tc>
        <w:tc>
          <w:tcPr>
            <w:tcW w:w="1350" w:type="dxa"/>
          </w:tcPr>
          <w:p w14:paraId="05848A84" w14:textId="77777777" w:rsidR="00964AA8" w:rsidRPr="00B868D3" w:rsidRDefault="00964AA8" w:rsidP="00FD7C24">
            <w:pPr>
              <w:rPr>
                <w:lang w:val="en-US"/>
              </w:rPr>
            </w:pPr>
          </w:p>
        </w:tc>
        <w:tc>
          <w:tcPr>
            <w:tcW w:w="6801" w:type="dxa"/>
          </w:tcPr>
          <w:p w14:paraId="48C2A7EB" w14:textId="77777777" w:rsidR="00964AA8" w:rsidRPr="00B868D3" w:rsidRDefault="00964AA8" w:rsidP="00FD7C24">
            <w:pPr>
              <w:rPr>
                <w:lang w:val="en-US"/>
              </w:rPr>
            </w:pPr>
          </w:p>
        </w:tc>
      </w:tr>
      <w:tr w:rsidR="00964AA8" w:rsidRPr="00B868D3" w14:paraId="1A1B7CA3" w14:textId="77777777" w:rsidTr="00FD7C24">
        <w:tc>
          <w:tcPr>
            <w:tcW w:w="1480" w:type="dxa"/>
          </w:tcPr>
          <w:p w14:paraId="0E7046F0" w14:textId="77777777" w:rsidR="00964AA8" w:rsidRPr="00B868D3" w:rsidRDefault="00964AA8" w:rsidP="00FD7C24">
            <w:pPr>
              <w:rPr>
                <w:lang w:val="en-US"/>
              </w:rPr>
            </w:pPr>
          </w:p>
        </w:tc>
        <w:tc>
          <w:tcPr>
            <w:tcW w:w="1350" w:type="dxa"/>
          </w:tcPr>
          <w:p w14:paraId="045E1B37" w14:textId="77777777" w:rsidR="00964AA8" w:rsidRPr="00B868D3" w:rsidRDefault="00964AA8" w:rsidP="00FD7C24">
            <w:pPr>
              <w:rPr>
                <w:lang w:val="en-US"/>
              </w:rPr>
            </w:pPr>
          </w:p>
        </w:tc>
        <w:tc>
          <w:tcPr>
            <w:tcW w:w="6801" w:type="dxa"/>
          </w:tcPr>
          <w:p w14:paraId="2946BF09" w14:textId="77777777" w:rsidR="00964AA8" w:rsidRPr="00B868D3" w:rsidRDefault="00964AA8" w:rsidP="00FD7C24">
            <w:pPr>
              <w:rPr>
                <w:lang w:val="en-US"/>
              </w:rPr>
            </w:pPr>
          </w:p>
        </w:tc>
      </w:tr>
      <w:tr w:rsidR="00964AA8" w:rsidRPr="00B868D3" w14:paraId="2E21161A" w14:textId="77777777" w:rsidTr="00FD7C24">
        <w:tc>
          <w:tcPr>
            <w:tcW w:w="1480" w:type="dxa"/>
          </w:tcPr>
          <w:p w14:paraId="2B892DD1" w14:textId="77777777" w:rsidR="00964AA8" w:rsidRPr="00B868D3" w:rsidRDefault="00964AA8" w:rsidP="00FD7C24">
            <w:pPr>
              <w:rPr>
                <w:lang w:val="en-US"/>
              </w:rPr>
            </w:pPr>
          </w:p>
        </w:tc>
        <w:tc>
          <w:tcPr>
            <w:tcW w:w="1350" w:type="dxa"/>
          </w:tcPr>
          <w:p w14:paraId="48AF7208" w14:textId="77777777" w:rsidR="00964AA8" w:rsidRPr="00B868D3" w:rsidRDefault="00964AA8" w:rsidP="00FD7C24">
            <w:pPr>
              <w:rPr>
                <w:lang w:val="en-US"/>
              </w:rPr>
            </w:pPr>
          </w:p>
        </w:tc>
        <w:tc>
          <w:tcPr>
            <w:tcW w:w="6801" w:type="dxa"/>
          </w:tcPr>
          <w:p w14:paraId="0DB68536" w14:textId="77777777" w:rsidR="00964AA8" w:rsidRPr="00B868D3" w:rsidRDefault="00964AA8" w:rsidP="00FD7C24">
            <w:pPr>
              <w:rPr>
                <w:lang w:val="en-US"/>
              </w:rPr>
            </w:pPr>
          </w:p>
        </w:tc>
      </w:tr>
      <w:tr w:rsidR="00964AA8" w:rsidRPr="00B868D3" w14:paraId="586698C5" w14:textId="77777777" w:rsidTr="00FD7C24">
        <w:tc>
          <w:tcPr>
            <w:tcW w:w="1480" w:type="dxa"/>
          </w:tcPr>
          <w:p w14:paraId="4659A0BD" w14:textId="77777777" w:rsidR="00964AA8" w:rsidRPr="00B868D3" w:rsidRDefault="00964AA8" w:rsidP="00FD7C24">
            <w:pPr>
              <w:rPr>
                <w:lang w:val="en-US"/>
              </w:rPr>
            </w:pPr>
          </w:p>
        </w:tc>
        <w:tc>
          <w:tcPr>
            <w:tcW w:w="1350" w:type="dxa"/>
          </w:tcPr>
          <w:p w14:paraId="77783C76" w14:textId="77777777" w:rsidR="00964AA8" w:rsidRPr="00B868D3" w:rsidRDefault="00964AA8" w:rsidP="00FD7C24">
            <w:pPr>
              <w:rPr>
                <w:lang w:val="en-US"/>
              </w:rPr>
            </w:pPr>
          </w:p>
        </w:tc>
        <w:tc>
          <w:tcPr>
            <w:tcW w:w="6801" w:type="dxa"/>
          </w:tcPr>
          <w:p w14:paraId="5AB477D9" w14:textId="77777777" w:rsidR="00964AA8" w:rsidRPr="00B868D3" w:rsidRDefault="00964AA8" w:rsidP="00FD7C24">
            <w:pPr>
              <w:rPr>
                <w:lang w:val="en-US"/>
              </w:rPr>
            </w:pPr>
          </w:p>
        </w:tc>
      </w:tr>
    </w:tbl>
    <w:p w14:paraId="72FFAEB5" w14:textId="77777777" w:rsidR="00964AA8" w:rsidRDefault="00964AA8">
      <w:pPr>
        <w:spacing w:before="120"/>
        <w:rPr>
          <w:rFonts w:ascii="Arial" w:eastAsiaTheme="minorEastAsia" w:hAnsi="Arial" w:cs="Arial"/>
          <w:b/>
          <w:bCs/>
          <w:lang w:eastAsia="zh-CN"/>
        </w:rPr>
      </w:pPr>
    </w:p>
    <w:p w14:paraId="55DE3A3B" w14:textId="77777777" w:rsidR="00964AA8" w:rsidRDefault="00964AA8">
      <w:pPr>
        <w:spacing w:before="120"/>
        <w:rPr>
          <w:rFonts w:ascii="Arial" w:eastAsiaTheme="minorEastAsia" w:hAnsi="Arial" w:cs="Arial"/>
          <w:b/>
          <w:bCs/>
          <w:lang w:eastAsia="zh-CN"/>
        </w:rPr>
      </w:pPr>
    </w:p>
    <w:p w14:paraId="496CD99A"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Pr>
          <w:rFonts w:ascii="Arial" w:eastAsiaTheme="minorEastAsia" w:hAnsi="Arial" w:cs="Arial"/>
          <w:lang w:val="en-US" w:eastAsia="zh-CN"/>
        </w:rPr>
        <w:t>On</w:t>
      </w:r>
      <w:proofErr w:type="gramEnd"/>
      <w:r>
        <w:rPr>
          <w:rFonts w:ascii="Arial" w:eastAsiaTheme="minorEastAsia" w:hAnsi="Arial" w:cs="Arial"/>
          <w:lang w:val="en-US" w:eastAsia="zh-CN"/>
        </w:rPr>
        <w:t xml:space="preserve"> periods. FL kindly reminds that only one meeting is left for this study item and realistic scoping of proposals is needed.</w:t>
      </w:r>
    </w:p>
    <w:p w14:paraId="6FE4BF8F" w14:textId="77777777" w:rsidR="003E329F" w:rsidRDefault="00F4102B">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E329F" w14:paraId="27AE78AE" w14:textId="77777777">
        <w:tc>
          <w:tcPr>
            <w:tcW w:w="1937" w:type="dxa"/>
            <w:shd w:val="clear" w:color="auto" w:fill="D9D9D9" w:themeFill="background1" w:themeFillShade="D9"/>
          </w:tcPr>
          <w:p w14:paraId="3595D041"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F631877" w14:textId="77777777" w:rsidR="003E329F" w:rsidRDefault="00F4102B">
            <w:pPr>
              <w:spacing w:after="0"/>
              <w:rPr>
                <w:rFonts w:ascii="Arial" w:hAnsi="Arial" w:cs="Arial"/>
                <w:b/>
                <w:bCs/>
              </w:rPr>
            </w:pPr>
            <w:r>
              <w:rPr>
                <w:rFonts w:ascii="Arial" w:hAnsi="Arial" w:cs="Arial"/>
                <w:b/>
                <w:bCs/>
              </w:rPr>
              <w:t>Comments</w:t>
            </w:r>
          </w:p>
        </w:tc>
      </w:tr>
      <w:tr w:rsidR="003E329F" w14:paraId="6214661B" w14:textId="77777777">
        <w:tc>
          <w:tcPr>
            <w:tcW w:w="1937" w:type="dxa"/>
          </w:tcPr>
          <w:p w14:paraId="6B5870D1"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3AECF850" w14:textId="77777777" w:rsidR="003E329F" w:rsidRDefault="00F4102B">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14:paraId="2FFEEE9A" w14:textId="77777777" w:rsidR="003E329F" w:rsidRDefault="00F4102B">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E329F" w14:paraId="3F70ECD0" w14:textId="77777777">
        <w:tc>
          <w:tcPr>
            <w:tcW w:w="1937" w:type="dxa"/>
          </w:tcPr>
          <w:p w14:paraId="439E03A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20001D4E"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3E329F" w14:paraId="3BD45BAA" w14:textId="77777777">
        <w:tc>
          <w:tcPr>
            <w:tcW w:w="1937" w:type="dxa"/>
          </w:tcPr>
          <w:p w14:paraId="6A39B93B" w14:textId="77777777" w:rsidR="003E329F" w:rsidRDefault="00F4102B">
            <w:pPr>
              <w:spacing w:after="0"/>
              <w:rPr>
                <w:rFonts w:ascii="Arial" w:hAnsi="Arial" w:cs="Arial"/>
              </w:rPr>
            </w:pPr>
            <w:r>
              <w:rPr>
                <w:rFonts w:ascii="Arial" w:hAnsi="Arial" w:cs="Arial"/>
              </w:rPr>
              <w:t>MediaTek</w:t>
            </w:r>
          </w:p>
        </w:tc>
        <w:tc>
          <w:tcPr>
            <w:tcW w:w="7694" w:type="dxa"/>
          </w:tcPr>
          <w:p w14:paraId="43840C30" w14:textId="77777777" w:rsidR="003E329F" w:rsidRDefault="00F4102B">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E329F" w14:paraId="6653288E" w14:textId="77777777">
        <w:tc>
          <w:tcPr>
            <w:tcW w:w="1937" w:type="dxa"/>
          </w:tcPr>
          <w:p w14:paraId="5CCD5482" w14:textId="77777777" w:rsidR="003E329F" w:rsidRDefault="00F4102B">
            <w:pPr>
              <w:spacing w:after="0"/>
              <w:rPr>
                <w:rFonts w:ascii="Arial" w:hAnsi="Arial" w:cs="Arial"/>
              </w:rPr>
            </w:pPr>
            <w:r>
              <w:rPr>
                <w:rFonts w:ascii="Arial" w:hAnsi="Arial" w:cs="Arial"/>
              </w:rPr>
              <w:t>Futurewei</w:t>
            </w:r>
          </w:p>
        </w:tc>
        <w:tc>
          <w:tcPr>
            <w:tcW w:w="7694" w:type="dxa"/>
          </w:tcPr>
          <w:p w14:paraId="4C2FF191" w14:textId="77777777" w:rsidR="003E329F" w:rsidRDefault="00F4102B">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E329F" w14:paraId="4DCD763D" w14:textId="77777777">
        <w:tc>
          <w:tcPr>
            <w:tcW w:w="1937" w:type="dxa"/>
          </w:tcPr>
          <w:p w14:paraId="1F47CA78" w14:textId="77777777" w:rsidR="003E329F" w:rsidRDefault="00F4102B">
            <w:pPr>
              <w:spacing w:after="0"/>
              <w:rPr>
                <w:rFonts w:ascii="Arial" w:hAnsi="Arial" w:cs="Arial"/>
              </w:rPr>
            </w:pPr>
            <w:r>
              <w:rPr>
                <w:rFonts w:ascii="Arial" w:hAnsi="Arial" w:cs="Arial"/>
              </w:rPr>
              <w:t>Ericsson</w:t>
            </w:r>
          </w:p>
        </w:tc>
        <w:tc>
          <w:tcPr>
            <w:tcW w:w="7694" w:type="dxa"/>
          </w:tcPr>
          <w:p w14:paraId="202F333D" w14:textId="77777777" w:rsidR="003E329F" w:rsidRDefault="00F4102B">
            <w:pPr>
              <w:spacing w:after="0"/>
              <w:rPr>
                <w:rFonts w:ascii="Arial" w:hAnsi="Arial" w:cs="Arial"/>
              </w:rPr>
            </w:pPr>
            <w:r>
              <w:rPr>
                <w:rFonts w:ascii="Arial" w:hAnsi="Arial" w:cs="Arial"/>
              </w:rPr>
              <w:t>No</w:t>
            </w:r>
          </w:p>
        </w:tc>
      </w:tr>
      <w:tr w:rsidR="003E329F" w14:paraId="005F1CA9" w14:textId="77777777">
        <w:tc>
          <w:tcPr>
            <w:tcW w:w="1937" w:type="dxa"/>
          </w:tcPr>
          <w:p w14:paraId="5E3DDC26"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06337D6B" w14:textId="77777777"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E329F" w14:paraId="22FD3535" w14:textId="77777777">
        <w:tc>
          <w:tcPr>
            <w:tcW w:w="1937" w:type="dxa"/>
          </w:tcPr>
          <w:p w14:paraId="5BDB2801"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019A9971" w14:textId="77777777" w:rsidR="003E329F" w:rsidRDefault="00F4102B">
            <w:pPr>
              <w:spacing w:after="0"/>
              <w:rPr>
                <w:rFonts w:ascii="Arial" w:hAnsi="Arial" w:cs="Arial"/>
                <w:lang w:eastAsia="zh-CN"/>
              </w:rPr>
            </w:pPr>
            <w:r>
              <w:rPr>
                <w:rFonts w:ascii="Arial" w:hAnsi="Arial" w:cs="Arial" w:hint="eastAsia"/>
                <w:lang w:eastAsia="zh-CN"/>
              </w:rPr>
              <w:t>Similar views as MTK and Futurewei.</w:t>
            </w:r>
          </w:p>
        </w:tc>
      </w:tr>
      <w:tr w:rsidR="003E329F" w14:paraId="0C414F11" w14:textId="77777777">
        <w:tc>
          <w:tcPr>
            <w:tcW w:w="1937" w:type="dxa"/>
          </w:tcPr>
          <w:p w14:paraId="66EEEBB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6D609C2" w14:textId="77777777" w:rsidR="003E329F" w:rsidRDefault="00F4102B">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E329F" w14:paraId="1115DAAF" w14:textId="77777777">
        <w:tc>
          <w:tcPr>
            <w:tcW w:w="1937" w:type="dxa"/>
          </w:tcPr>
          <w:p w14:paraId="4082EEC1" w14:textId="77777777" w:rsidR="003E329F" w:rsidRDefault="00F4102B">
            <w:pPr>
              <w:spacing w:after="0"/>
              <w:rPr>
                <w:rFonts w:ascii="Arial" w:eastAsia="Malgun Gothic" w:hAnsi="Arial" w:cs="Arial"/>
                <w:lang w:eastAsia="ko-KR"/>
              </w:rPr>
            </w:pPr>
            <w:r>
              <w:rPr>
                <w:rFonts w:ascii="Arial" w:hAnsi="Arial" w:cs="Arial"/>
              </w:rPr>
              <w:t>Lenovo, Motorola Mobility</w:t>
            </w:r>
          </w:p>
        </w:tc>
        <w:tc>
          <w:tcPr>
            <w:tcW w:w="7694" w:type="dxa"/>
          </w:tcPr>
          <w:p w14:paraId="7A0E4910" w14:textId="77777777" w:rsidR="003E329F" w:rsidRDefault="00F4102B">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E329F" w14:paraId="4ECC105E" w14:textId="77777777">
        <w:tc>
          <w:tcPr>
            <w:tcW w:w="1937" w:type="dxa"/>
          </w:tcPr>
          <w:p w14:paraId="0E732665" w14:textId="77777777" w:rsidR="003E329F" w:rsidRDefault="00F4102B">
            <w:pPr>
              <w:spacing w:after="0"/>
              <w:rPr>
                <w:rFonts w:ascii="Arial" w:hAnsi="Arial" w:cs="Arial"/>
              </w:rPr>
            </w:pPr>
            <w:r>
              <w:rPr>
                <w:rFonts w:ascii="Arial" w:hAnsi="Arial" w:cs="Arial"/>
              </w:rPr>
              <w:t>Samsung</w:t>
            </w:r>
          </w:p>
        </w:tc>
        <w:tc>
          <w:tcPr>
            <w:tcW w:w="7694" w:type="dxa"/>
          </w:tcPr>
          <w:p w14:paraId="7294BAB8" w14:textId="77777777" w:rsidR="003E329F" w:rsidRDefault="00F4102B">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E329F" w14:paraId="55FF46C3" w14:textId="77777777">
        <w:tc>
          <w:tcPr>
            <w:tcW w:w="1937" w:type="dxa"/>
          </w:tcPr>
          <w:p w14:paraId="059CB2CE"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67843557" w14:textId="77777777" w:rsidR="003E329F" w:rsidRDefault="00F4102B">
            <w:pPr>
              <w:spacing w:after="0"/>
              <w:rPr>
                <w:rFonts w:ascii="Arial" w:hAnsi="Arial" w:cs="Arial"/>
              </w:rPr>
            </w:pPr>
            <w:r>
              <w:rPr>
                <w:rFonts w:ascii="Arial" w:eastAsia="MS Mincho" w:hAnsi="Arial" w:cs="Arial" w:hint="eastAsia"/>
                <w:lang w:eastAsia="ja-JP"/>
              </w:rPr>
              <w:t>Agree with MediaTek.</w:t>
            </w:r>
          </w:p>
        </w:tc>
      </w:tr>
      <w:tr w:rsidR="003E329F" w14:paraId="4AD31060" w14:textId="77777777">
        <w:tc>
          <w:tcPr>
            <w:tcW w:w="1937" w:type="dxa"/>
          </w:tcPr>
          <w:p w14:paraId="3D4A7FDB" w14:textId="77777777" w:rsidR="003E329F" w:rsidRDefault="00F4102B">
            <w:pPr>
              <w:spacing w:after="0"/>
              <w:rPr>
                <w:rFonts w:ascii="Arial" w:hAnsi="Arial" w:cs="Arial"/>
              </w:rPr>
            </w:pPr>
            <w:r>
              <w:rPr>
                <w:rFonts w:ascii="Arial" w:hAnsi="Arial" w:cs="Arial"/>
              </w:rPr>
              <w:t>Qualcomm</w:t>
            </w:r>
          </w:p>
        </w:tc>
        <w:tc>
          <w:tcPr>
            <w:tcW w:w="7694" w:type="dxa"/>
          </w:tcPr>
          <w:p w14:paraId="6E17C64E" w14:textId="77777777" w:rsidR="003E329F" w:rsidRDefault="00F4102B">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211F7EB2" w14:textId="77777777" w:rsidR="003E329F" w:rsidRDefault="00F4102B">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504C3CEB" w14:textId="77777777" w:rsidR="003E329F" w:rsidRDefault="00F4102B">
            <w:pPr>
              <w:pStyle w:val="ListParagraph"/>
              <w:numPr>
                <w:ilvl w:val="0"/>
                <w:numId w:val="20"/>
              </w:numPr>
              <w:spacing w:after="0"/>
              <w:rPr>
                <w:rFonts w:ascii="Arial" w:hAnsi="Arial" w:cs="Arial"/>
              </w:rPr>
            </w:pPr>
            <w:r>
              <w:rPr>
                <w:rFonts w:ascii="Arial" w:hAnsi="Arial" w:cs="Arial"/>
              </w:rPr>
              <w:t>Ways to have additional DL control between sparsely configured SS occasions (reducing the “average” UE searches), e.g.:</w:t>
            </w:r>
          </w:p>
          <w:p w14:paraId="17C9DD70" w14:textId="77777777" w:rsidR="003E329F" w:rsidRDefault="00F4102B">
            <w:pPr>
              <w:pStyle w:val="ListParagraph"/>
              <w:numPr>
                <w:ilvl w:val="1"/>
                <w:numId w:val="20"/>
              </w:numPr>
              <w:spacing w:after="0"/>
              <w:rPr>
                <w:rFonts w:ascii="Arial" w:hAnsi="Arial" w:cs="Arial"/>
              </w:rPr>
            </w:pPr>
            <w:r>
              <w:rPr>
                <w:rFonts w:ascii="Arial" w:hAnsi="Arial" w:cs="Arial"/>
              </w:rPr>
              <w:t>By dynamically or on-demand configuring SS set occasions</w:t>
            </w:r>
          </w:p>
          <w:p w14:paraId="3640D1E7" w14:textId="77777777" w:rsidR="003E329F" w:rsidRDefault="00F4102B">
            <w:pPr>
              <w:pStyle w:val="ListParagraph"/>
              <w:numPr>
                <w:ilvl w:val="1"/>
                <w:numId w:val="20"/>
              </w:numPr>
              <w:spacing w:after="0"/>
              <w:rPr>
                <w:rFonts w:ascii="Arial" w:hAnsi="Arial" w:cs="Arial"/>
              </w:rPr>
            </w:pPr>
            <w:r>
              <w:rPr>
                <w:rFonts w:ascii="Arial" w:hAnsi="Arial" w:cs="Arial"/>
              </w:rPr>
              <w:t>By piggy-backing DL control signalling on existing SCH messages (DG or SPS)</w:t>
            </w:r>
          </w:p>
          <w:p w14:paraId="6FC157F1" w14:textId="77777777" w:rsidR="003E329F" w:rsidRDefault="00F4102B">
            <w:pPr>
              <w:spacing w:after="0"/>
              <w:ind w:left="720"/>
              <w:rPr>
                <w:rFonts w:ascii="Arial" w:hAnsi="Arial" w:cs="Arial"/>
              </w:rPr>
            </w:pPr>
            <w:r>
              <w:rPr>
                <w:rFonts w:ascii="Arial" w:hAnsi="Arial" w:cs="Arial"/>
                <w:u w:val="single"/>
              </w:rPr>
              <w:t>Motivation</w:t>
            </w:r>
            <w:r>
              <w:rPr>
                <w:rFonts w:ascii="Arial" w:hAnsi="Arial" w:cs="Arial"/>
              </w:rPr>
              <w:t xml:space="preserve">: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w:t>
            </w:r>
            <w:proofErr w:type="gramStart"/>
            <w:r>
              <w:rPr>
                <w:rFonts w:ascii="Arial" w:hAnsi="Arial" w:cs="Arial"/>
              </w:rPr>
              <w:t>to:</w:t>
            </w:r>
            <w:proofErr w:type="gramEnd"/>
            <w:r>
              <w:rPr>
                <w:rFonts w:ascii="Arial" w:hAnsi="Arial" w:cs="Arial"/>
              </w:rPr>
              <w:t xml:space="preserve"> traffic or beam management (TCI/SRI updates).</w:t>
            </w:r>
          </w:p>
          <w:p w14:paraId="6757AE43" w14:textId="77777777" w:rsidR="003E329F" w:rsidRDefault="00F4102B">
            <w:pPr>
              <w:pStyle w:val="ListParagraph"/>
              <w:numPr>
                <w:ilvl w:val="0"/>
                <w:numId w:val="20"/>
              </w:numPr>
              <w:spacing w:after="0"/>
              <w:rPr>
                <w:rFonts w:ascii="Arial" w:hAnsi="Arial" w:cs="Arial"/>
              </w:rPr>
            </w:pPr>
            <w:r>
              <w:rPr>
                <w:rFonts w:ascii="Arial" w:hAnsi="Arial" w:cs="Arial"/>
              </w:rPr>
              <w:t>Reduce the “average” UE PDCCH monitoring by utilizing preconfigured (PDCCH-less)</w:t>
            </w:r>
          </w:p>
          <w:p w14:paraId="29C527F8" w14:textId="77777777" w:rsidR="003E329F" w:rsidRDefault="00F4102B">
            <w:pPr>
              <w:pStyle w:val="ListParagraph"/>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14:paraId="0B9B1097" w14:textId="77777777" w:rsidR="003E329F" w:rsidRDefault="00F4102B">
            <w:pPr>
              <w:pStyle w:val="ListParagraph"/>
              <w:numPr>
                <w:ilvl w:val="0"/>
                <w:numId w:val="20"/>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14:paraId="56D82CDF" w14:textId="77777777" w:rsidR="003E329F" w:rsidRDefault="00F4102B">
            <w:pPr>
              <w:pStyle w:val="ListParagraph"/>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14:paraId="3E3E53CF" w14:textId="77777777" w:rsidR="003E329F" w:rsidRDefault="00F4102B">
            <w:pPr>
              <w:pStyle w:val="ListParagraph"/>
              <w:numPr>
                <w:ilvl w:val="0"/>
                <w:numId w:val="20"/>
              </w:numPr>
              <w:spacing w:after="0"/>
              <w:rPr>
                <w:rFonts w:ascii="Arial" w:hAnsi="Arial" w:cs="Arial"/>
              </w:rPr>
            </w:pPr>
            <w:r>
              <w:rPr>
                <w:rFonts w:ascii="Arial" w:hAnsi="Arial" w:cs="Arial"/>
              </w:rPr>
              <w:t>MUP (multiple user packets) in single PDSCH which is indicated by single PDSCH</w:t>
            </w:r>
          </w:p>
          <w:p w14:paraId="7821FC25" w14:textId="77777777" w:rsidR="003E329F" w:rsidRDefault="00F4102B">
            <w:pPr>
              <w:pStyle w:val="ListParagraph"/>
              <w:numPr>
                <w:ilvl w:val="0"/>
                <w:numId w:val="20"/>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3E329F" w14:paraId="3DCE7091" w14:textId="77777777">
        <w:tc>
          <w:tcPr>
            <w:tcW w:w="1937" w:type="dxa"/>
          </w:tcPr>
          <w:p w14:paraId="1E28134F"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02798EC7" w14:textId="77777777" w:rsidR="003E329F" w:rsidRDefault="00F4102B">
            <w:pPr>
              <w:spacing w:after="0"/>
              <w:rPr>
                <w:rFonts w:ascii="Arial" w:hAnsi="Arial" w:cs="Arial"/>
                <w:lang w:eastAsia="zh-CN"/>
              </w:rPr>
            </w:pPr>
            <w:r>
              <w:rPr>
                <w:rFonts w:ascii="Arial" w:hAnsi="Arial" w:cs="Arial"/>
                <w:lang w:eastAsia="zh-CN"/>
              </w:rPr>
              <w:t xml:space="preserve">No. </w:t>
            </w:r>
          </w:p>
          <w:p w14:paraId="0C6709F0" w14:textId="77777777" w:rsidR="003E329F" w:rsidRDefault="00F4102B">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w:t>
            </w:r>
            <w:proofErr w:type="spellStart"/>
            <w:r>
              <w:rPr>
                <w:rFonts w:ascii="Arial" w:hAnsi="Arial" w:cs="Arial"/>
                <w:lang w:eastAsia="zh-CN"/>
              </w:rPr>
              <w:t>eDRX</w:t>
            </w:r>
            <w:proofErr w:type="spellEnd"/>
            <w:r>
              <w:rPr>
                <w:rFonts w:ascii="Arial" w:hAnsi="Arial" w:cs="Arial"/>
                <w:lang w:eastAsia="zh-CN"/>
              </w:rPr>
              <w:t xml:space="preserve"> and RRM relaxation. After that, the useful schemes in other Rel-17 SID/WID can be reviewed for RedCap, such as Rel-17 Power Saving and Rel-17 Small Data. </w:t>
            </w:r>
          </w:p>
          <w:p w14:paraId="67F50505" w14:textId="77777777" w:rsidR="003E329F" w:rsidRDefault="00F4102B">
            <w:pPr>
              <w:spacing w:after="0"/>
              <w:rPr>
                <w:rFonts w:ascii="Arial" w:hAnsi="Arial" w:cs="Arial"/>
              </w:rPr>
            </w:pPr>
            <w:r>
              <w:rPr>
                <w:rFonts w:ascii="Arial" w:hAnsi="Arial" w:cs="Arial"/>
                <w:lang w:eastAsia="zh-CN"/>
              </w:rPr>
              <w:t>Other solutions should not be discussed at this stage.</w:t>
            </w:r>
          </w:p>
        </w:tc>
      </w:tr>
      <w:tr w:rsidR="003E329F" w14:paraId="21C95F2B" w14:textId="77777777">
        <w:tc>
          <w:tcPr>
            <w:tcW w:w="1937" w:type="dxa"/>
          </w:tcPr>
          <w:p w14:paraId="33C13A7A"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6ED1EF5" w14:textId="77777777" w:rsidR="003E329F" w:rsidRDefault="00F4102B">
            <w:pPr>
              <w:spacing w:after="0"/>
              <w:rPr>
                <w:rFonts w:ascii="Arial" w:hAnsi="Arial" w:cs="Arial"/>
                <w:lang w:eastAsia="zh-CN"/>
              </w:rPr>
            </w:pPr>
            <w:r>
              <w:rPr>
                <w:rFonts w:ascii="Arial" w:hAnsi="Arial" w:cs="Arial"/>
              </w:rPr>
              <w:t xml:space="preserve">For new schemes/enhancements, we also suggest </w:t>
            </w:r>
            <w:proofErr w:type="gramStart"/>
            <w:r>
              <w:rPr>
                <w:rFonts w:ascii="Arial" w:hAnsi="Arial" w:cs="Arial"/>
              </w:rPr>
              <w:t>to consider</w:t>
            </w:r>
            <w:proofErr w:type="gramEnd"/>
            <w:r>
              <w:rPr>
                <w:rFonts w:ascii="Arial" w:hAnsi="Arial" w:cs="Arial"/>
              </w:rPr>
              <w:t xml:space="preserve"> multi-TB scheduling by a single DCI to help with reducing PDCCH blocking.</w:t>
            </w:r>
          </w:p>
        </w:tc>
      </w:tr>
      <w:tr w:rsidR="003E329F" w14:paraId="65CA4DBE" w14:textId="77777777">
        <w:tc>
          <w:tcPr>
            <w:tcW w:w="1937" w:type="dxa"/>
          </w:tcPr>
          <w:p w14:paraId="4554B70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5DFD9F04" w14:textId="77777777" w:rsidR="003E329F" w:rsidRDefault="00F4102B">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E329F" w14:paraId="19A9F289" w14:textId="77777777">
        <w:tc>
          <w:tcPr>
            <w:tcW w:w="1937" w:type="dxa"/>
          </w:tcPr>
          <w:p w14:paraId="1D156471"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8BB0489" w14:textId="77777777" w:rsidR="003E329F" w:rsidRDefault="00F4102B">
            <w:pPr>
              <w:spacing w:after="0"/>
              <w:rPr>
                <w:rFonts w:ascii="Arial" w:hAnsi="Arial" w:cs="Arial"/>
                <w:lang w:eastAsia="zh-CN"/>
              </w:rPr>
            </w:pPr>
            <w:r>
              <w:rPr>
                <w:rFonts w:ascii="Arial" w:hAnsi="Arial" w:cs="Arial" w:hint="eastAsia"/>
                <w:lang w:val="en-US" w:eastAsia="zh-CN"/>
              </w:rPr>
              <w:t>We need to focus on the SID scope.</w:t>
            </w:r>
          </w:p>
        </w:tc>
      </w:tr>
      <w:tr w:rsidR="004D7C99" w14:paraId="5E0535EA" w14:textId="77777777">
        <w:tc>
          <w:tcPr>
            <w:tcW w:w="1937" w:type="dxa"/>
          </w:tcPr>
          <w:p w14:paraId="27CA216D"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10711A28" w14:textId="77777777" w:rsidR="004D7C99" w:rsidRDefault="004D7C99">
            <w:pPr>
              <w:spacing w:after="0"/>
              <w:rPr>
                <w:rFonts w:ascii="Arial" w:hAnsi="Arial" w:cs="Arial"/>
                <w:lang w:val="en-US" w:eastAsia="zh-CN"/>
              </w:rPr>
            </w:pPr>
            <w:r w:rsidRPr="004D7C99">
              <w:rPr>
                <w:rFonts w:ascii="Arial" w:hAnsi="Arial" w:cs="Arial"/>
                <w:lang w:val="en-US" w:eastAsia="zh-CN"/>
              </w:rPr>
              <w:t>Given the limited time and the R17 Power Saving WI, we understand if this cannot be pursued further in this SI.</w:t>
            </w:r>
          </w:p>
        </w:tc>
      </w:tr>
      <w:tr w:rsidR="00A171FC" w14:paraId="0A4D601B" w14:textId="77777777">
        <w:tc>
          <w:tcPr>
            <w:tcW w:w="1937" w:type="dxa"/>
          </w:tcPr>
          <w:p w14:paraId="08F2337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4EAE2850"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Similar view with the FL. Given the limited time for this SI, we prefer not to expand the scope of our discussion.</w:t>
            </w:r>
          </w:p>
        </w:tc>
      </w:tr>
    </w:tbl>
    <w:p w14:paraId="556C9385" w14:textId="77777777" w:rsidR="003E329F" w:rsidRDefault="003E329F">
      <w:pPr>
        <w:spacing w:before="120"/>
        <w:rPr>
          <w:rFonts w:ascii="Arial" w:eastAsiaTheme="minorEastAsia" w:hAnsi="Arial" w:cs="Arial"/>
          <w:lang w:eastAsia="zh-CN"/>
        </w:rPr>
      </w:pPr>
    </w:p>
    <w:p w14:paraId="4164397F" w14:textId="77777777" w:rsidR="003E329F" w:rsidRDefault="00F4102B">
      <w:pPr>
        <w:pStyle w:val="Heading1"/>
        <w:rPr>
          <w:rFonts w:cs="Arial"/>
          <w:lang w:val="en-US"/>
        </w:rPr>
      </w:pPr>
      <w:r>
        <w:rPr>
          <w:rFonts w:cs="Arial"/>
          <w:lang w:val="en-US"/>
        </w:rPr>
        <w:t>References</w:t>
      </w:r>
    </w:p>
    <w:p w14:paraId="3CFE915B" w14:textId="77777777" w:rsidR="003E329F" w:rsidRDefault="00F4102B">
      <w:pPr>
        <w:pStyle w:val="ListParagraph"/>
        <w:numPr>
          <w:ilvl w:val="0"/>
          <w:numId w:val="21"/>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0D1B3032" w14:textId="77777777" w:rsidR="003E329F" w:rsidRDefault="00F4102B">
      <w:pPr>
        <w:pStyle w:val="BodyText"/>
        <w:numPr>
          <w:ilvl w:val="0"/>
          <w:numId w:val="21"/>
        </w:numPr>
        <w:rPr>
          <w:rFonts w:cs="Arial"/>
          <w:sz w:val="20"/>
          <w:szCs w:val="20"/>
        </w:rPr>
      </w:pPr>
      <w:r>
        <w:rPr>
          <w:rFonts w:cs="Arial"/>
          <w:sz w:val="20"/>
          <w:szCs w:val="20"/>
        </w:rPr>
        <w:t>RAN1 101 e-meeting Chairman Notes</w:t>
      </w:r>
    </w:p>
    <w:p w14:paraId="6714A35C" w14:textId="77777777" w:rsidR="003E329F" w:rsidRDefault="009C2E9B">
      <w:pPr>
        <w:pStyle w:val="BodyText"/>
        <w:numPr>
          <w:ilvl w:val="0"/>
          <w:numId w:val="21"/>
        </w:numPr>
        <w:rPr>
          <w:rFonts w:cs="Arial"/>
          <w:sz w:val="20"/>
          <w:szCs w:val="20"/>
        </w:rPr>
      </w:pPr>
      <w:hyperlink r:id="rId13" w:history="1">
        <w:r w:rsidR="00F4102B">
          <w:rPr>
            <w:rStyle w:val="Hyperlink"/>
            <w:rFonts w:cs="Arial"/>
            <w:sz w:val="20"/>
            <w:szCs w:val="20"/>
          </w:rPr>
          <w:t>R1-2005235</w:t>
        </w:r>
      </w:hyperlink>
      <w:r w:rsidR="00F4102B">
        <w:rPr>
          <w:rFonts w:cs="Arial"/>
          <w:sz w:val="20"/>
          <w:szCs w:val="20"/>
        </w:rPr>
        <w:tab/>
        <w:t>Reduced PDCCH monitoring for RedCap</w:t>
      </w:r>
      <w:r w:rsidR="00F4102B">
        <w:rPr>
          <w:rFonts w:cs="Arial"/>
          <w:sz w:val="20"/>
          <w:szCs w:val="20"/>
        </w:rPr>
        <w:tab/>
        <w:t>Ericsson</w:t>
      </w:r>
    </w:p>
    <w:p w14:paraId="1DCBFF47" w14:textId="77777777" w:rsidR="003E329F" w:rsidRDefault="009C2E9B">
      <w:pPr>
        <w:pStyle w:val="BodyText"/>
        <w:numPr>
          <w:ilvl w:val="0"/>
          <w:numId w:val="21"/>
        </w:numPr>
        <w:rPr>
          <w:rFonts w:cs="Arial"/>
          <w:sz w:val="20"/>
          <w:szCs w:val="20"/>
        </w:rPr>
      </w:pPr>
      <w:hyperlink r:id="rId14" w:history="1">
        <w:r w:rsidR="00F4102B">
          <w:rPr>
            <w:rStyle w:val="Hyperlink"/>
            <w:rFonts w:cs="Arial"/>
            <w:sz w:val="20"/>
            <w:szCs w:val="20"/>
          </w:rPr>
          <w:t>R1-2005270</w:t>
        </w:r>
      </w:hyperlink>
      <w:r w:rsidR="00F4102B">
        <w:rPr>
          <w:rFonts w:cs="Arial"/>
          <w:sz w:val="20"/>
          <w:szCs w:val="20"/>
        </w:rPr>
        <w:tab/>
        <w:t>Power saving for reduced capability devices</w:t>
      </w:r>
      <w:r w:rsidR="00F4102B">
        <w:rPr>
          <w:rFonts w:cs="Arial"/>
          <w:sz w:val="20"/>
          <w:szCs w:val="20"/>
        </w:rPr>
        <w:tab/>
        <w:t>Huawei, HiSilicon</w:t>
      </w:r>
    </w:p>
    <w:p w14:paraId="360D0E20" w14:textId="77777777" w:rsidR="003E329F" w:rsidRDefault="009C2E9B">
      <w:pPr>
        <w:pStyle w:val="BodyText"/>
        <w:numPr>
          <w:ilvl w:val="0"/>
          <w:numId w:val="21"/>
        </w:numPr>
        <w:rPr>
          <w:rFonts w:cs="Arial"/>
          <w:sz w:val="20"/>
          <w:szCs w:val="20"/>
        </w:rPr>
      </w:pPr>
      <w:hyperlink r:id="rId15" w:history="1">
        <w:r w:rsidR="00F4102B">
          <w:rPr>
            <w:rStyle w:val="Hyperlink"/>
            <w:rFonts w:cs="Arial"/>
            <w:sz w:val="20"/>
            <w:szCs w:val="20"/>
          </w:rPr>
          <w:t>R1-2005384</w:t>
        </w:r>
      </w:hyperlink>
      <w:r w:rsidR="00F4102B">
        <w:rPr>
          <w:rFonts w:cs="Arial"/>
          <w:sz w:val="20"/>
          <w:szCs w:val="20"/>
        </w:rPr>
        <w:tab/>
        <w:t>Reduced PDCCH monitoring for Reduced Capability NR devices</w:t>
      </w:r>
      <w:r w:rsidR="00F4102B">
        <w:rPr>
          <w:rFonts w:cs="Arial"/>
          <w:sz w:val="20"/>
          <w:szCs w:val="20"/>
        </w:rPr>
        <w:tab/>
        <w:t>vivo, Guangdong Genius</w:t>
      </w:r>
    </w:p>
    <w:p w14:paraId="2DE3B878" w14:textId="77777777" w:rsidR="003E329F" w:rsidRDefault="009C2E9B">
      <w:pPr>
        <w:pStyle w:val="BodyText"/>
        <w:numPr>
          <w:ilvl w:val="0"/>
          <w:numId w:val="21"/>
        </w:numPr>
        <w:rPr>
          <w:rFonts w:cs="Arial"/>
          <w:sz w:val="20"/>
          <w:szCs w:val="20"/>
        </w:rPr>
      </w:pPr>
      <w:hyperlink r:id="rId16" w:history="1">
        <w:r w:rsidR="00F4102B">
          <w:rPr>
            <w:rStyle w:val="Hyperlink"/>
            <w:rFonts w:cs="Arial"/>
            <w:sz w:val="20"/>
            <w:szCs w:val="20"/>
          </w:rPr>
          <w:t>R1-2005475</w:t>
        </w:r>
      </w:hyperlink>
      <w:r w:rsidR="00F4102B">
        <w:rPr>
          <w:rFonts w:cs="Arial"/>
          <w:sz w:val="20"/>
          <w:szCs w:val="20"/>
        </w:rPr>
        <w:tab/>
        <w:t>Consideration on reduced PDCCH monitoring</w:t>
      </w:r>
      <w:r w:rsidR="00F4102B">
        <w:rPr>
          <w:rFonts w:cs="Arial"/>
          <w:sz w:val="20"/>
          <w:szCs w:val="20"/>
        </w:rPr>
        <w:tab/>
        <w:t>ZTE</w:t>
      </w:r>
    </w:p>
    <w:p w14:paraId="14289B14" w14:textId="77777777" w:rsidR="003E329F" w:rsidRDefault="009C2E9B">
      <w:pPr>
        <w:pStyle w:val="BodyText"/>
        <w:numPr>
          <w:ilvl w:val="0"/>
          <w:numId w:val="21"/>
        </w:numPr>
        <w:rPr>
          <w:rFonts w:cs="Arial"/>
          <w:sz w:val="20"/>
          <w:szCs w:val="20"/>
        </w:rPr>
      </w:pPr>
      <w:hyperlink r:id="rId17" w:history="1">
        <w:r w:rsidR="00F4102B">
          <w:rPr>
            <w:rStyle w:val="Hyperlink"/>
            <w:rFonts w:cs="Arial"/>
            <w:sz w:val="20"/>
            <w:szCs w:val="20"/>
          </w:rPr>
          <w:t>R1-2005526</w:t>
        </w:r>
      </w:hyperlink>
      <w:r w:rsidR="00F4102B">
        <w:rPr>
          <w:rFonts w:cs="Arial"/>
          <w:sz w:val="20"/>
          <w:szCs w:val="20"/>
        </w:rPr>
        <w:tab/>
        <w:t>Reduced PDCCH monitoring</w:t>
      </w:r>
      <w:r w:rsidR="00F4102B">
        <w:rPr>
          <w:rFonts w:cs="Arial"/>
          <w:sz w:val="20"/>
          <w:szCs w:val="20"/>
        </w:rPr>
        <w:tab/>
        <w:t>Nokia, Nokia Shanghai Bell</w:t>
      </w:r>
    </w:p>
    <w:p w14:paraId="74D20CAE" w14:textId="77777777" w:rsidR="003E329F" w:rsidRDefault="009C2E9B">
      <w:pPr>
        <w:pStyle w:val="BodyText"/>
        <w:numPr>
          <w:ilvl w:val="0"/>
          <w:numId w:val="21"/>
        </w:numPr>
        <w:rPr>
          <w:rFonts w:cs="Arial"/>
          <w:sz w:val="20"/>
          <w:szCs w:val="20"/>
        </w:rPr>
      </w:pPr>
      <w:hyperlink r:id="rId18" w:history="1">
        <w:r w:rsidR="00F4102B">
          <w:rPr>
            <w:rStyle w:val="Hyperlink"/>
            <w:rFonts w:cs="Arial"/>
            <w:sz w:val="20"/>
            <w:szCs w:val="20"/>
          </w:rPr>
          <w:t>R1-2005591</w:t>
        </w:r>
      </w:hyperlink>
      <w:r w:rsidR="00F4102B">
        <w:rPr>
          <w:rFonts w:cs="Arial"/>
          <w:sz w:val="20"/>
          <w:szCs w:val="20"/>
        </w:rPr>
        <w:tab/>
        <w:t>Power savings for RedCap UEs</w:t>
      </w:r>
      <w:r w:rsidR="00F4102B">
        <w:rPr>
          <w:rFonts w:cs="Arial"/>
          <w:sz w:val="20"/>
          <w:szCs w:val="20"/>
        </w:rPr>
        <w:tab/>
        <w:t>FUTUREWEI</w:t>
      </w:r>
    </w:p>
    <w:p w14:paraId="393D54D0" w14:textId="77777777" w:rsidR="003E329F" w:rsidRDefault="009C2E9B">
      <w:pPr>
        <w:pStyle w:val="BodyText"/>
        <w:numPr>
          <w:ilvl w:val="0"/>
          <w:numId w:val="21"/>
        </w:numPr>
        <w:rPr>
          <w:rFonts w:cs="Arial"/>
          <w:sz w:val="20"/>
          <w:szCs w:val="20"/>
        </w:rPr>
      </w:pPr>
      <w:hyperlink r:id="rId19" w:history="1">
        <w:r w:rsidR="00F4102B">
          <w:rPr>
            <w:rStyle w:val="Hyperlink"/>
            <w:rFonts w:cs="Arial"/>
            <w:sz w:val="20"/>
            <w:szCs w:val="20"/>
          </w:rPr>
          <w:t>R1-2005638</w:t>
        </w:r>
      </w:hyperlink>
      <w:r w:rsidR="00F4102B">
        <w:rPr>
          <w:rFonts w:cs="Arial"/>
          <w:sz w:val="20"/>
          <w:szCs w:val="20"/>
        </w:rPr>
        <w:tab/>
        <w:t>Discussion on reduced PDCCH monitoring for NR RedCap UEs</w:t>
      </w:r>
      <w:r w:rsidR="00F4102B">
        <w:rPr>
          <w:rFonts w:cs="Arial"/>
          <w:sz w:val="20"/>
          <w:szCs w:val="20"/>
        </w:rPr>
        <w:tab/>
        <w:t>MediaTek Inc.</w:t>
      </w:r>
    </w:p>
    <w:p w14:paraId="00EB9518" w14:textId="77777777" w:rsidR="003E329F" w:rsidRDefault="009C2E9B">
      <w:pPr>
        <w:pStyle w:val="BodyText"/>
        <w:numPr>
          <w:ilvl w:val="0"/>
          <w:numId w:val="21"/>
        </w:numPr>
        <w:rPr>
          <w:rFonts w:cs="Arial"/>
          <w:sz w:val="20"/>
          <w:szCs w:val="20"/>
        </w:rPr>
      </w:pPr>
      <w:hyperlink r:id="rId20" w:history="1">
        <w:r w:rsidR="00F4102B">
          <w:rPr>
            <w:rStyle w:val="Hyperlink"/>
            <w:rFonts w:cs="Arial"/>
            <w:sz w:val="20"/>
            <w:szCs w:val="20"/>
          </w:rPr>
          <w:t>R1-2005715</w:t>
        </w:r>
      </w:hyperlink>
      <w:r w:rsidR="00F4102B">
        <w:rPr>
          <w:rFonts w:cs="Arial"/>
          <w:sz w:val="20"/>
          <w:szCs w:val="20"/>
        </w:rPr>
        <w:tab/>
        <w:t>Discussion on PDCCH monitoring reduction</w:t>
      </w:r>
      <w:r w:rsidR="00F4102B">
        <w:rPr>
          <w:rFonts w:cs="Arial"/>
          <w:sz w:val="20"/>
          <w:szCs w:val="20"/>
        </w:rPr>
        <w:tab/>
        <w:t>CATT</w:t>
      </w:r>
    </w:p>
    <w:p w14:paraId="68C371EA" w14:textId="77777777" w:rsidR="003E329F" w:rsidRDefault="009C2E9B">
      <w:pPr>
        <w:pStyle w:val="BodyText"/>
        <w:numPr>
          <w:ilvl w:val="0"/>
          <w:numId w:val="21"/>
        </w:numPr>
        <w:rPr>
          <w:rFonts w:cs="Arial"/>
          <w:sz w:val="20"/>
          <w:szCs w:val="20"/>
        </w:rPr>
      </w:pPr>
      <w:hyperlink r:id="rId21" w:history="1">
        <w:r w:rsidR="00F4102B">
          <w:rPr>
            <w:rStyle w:val="Hyperlink"/>
            <w:rFonts w:cs="Arial"/>
            <w:sz w:val="20"/>
            <w:szCs w:val="20"/>
          </w:rPr>
          <w:t>R1-2005771</w:t>
        </w:r>
      </w:hyperlink>
      <w:r w:rsidR="00F4102B">
        <w:rPr>
          <w:rFonts w:cs="Arial"/>
          <w:sz w:val="20"/>
          <w:szCs w:val="20"/>
        </w:rPr>
        <w:tab/>
        <w:t>Reduced PDCCH monitoring</w:t>
      </w:r>
      <w:r w:rsidR="00F4102B">
        <w:rPr>
          <w:rFonts w:cs="Arial"/>
          <w:sz w:val="20"/>
          <w:szCs w:val="20"/>
        </w:rPr>
        <w:tab/>
        <w:t>TCL Communication Ltd.</w:t>
      </w:r>
    </w:p>
    <w:p w14:paraId="2CF600B1" w14:textId="77777777" w:rsidR="003E329F" w:rsidRDefault="009C2E9B">
      <w:pPr>
        <w:pStyle w:val="BodyText"/>
        <w:numPr>
          <w:ilvl w:val="0"/>
          <w:numId w:val="21"/>
        </w:numPr>
        <w:rPr>
          <w:rFonts w:cs="Arial"/>
          <w:sz w:val="20"/>
          <w:szCs w:val="20"/>
        </w:rPr>
      </w:pPr>
      <w:hyperlink r:id="rId22" w:history="1">
        <w:r w:rsidR="00F4102B">
          <w:rPr>
            <w:rStyle w:val="Hyperlink"/>
            <w:rFonts w:cs="Arial"/>
            <w:sz w:val="20"/>
            <w:szCs w:val="20"/>
          </w:rPr>
          <w:t>R1-2005778</w:t>
        </w:r>
      </w:hyperlink>
      <w:r w:rsidR="00F4102B">
        <w:rPr>
          <w:rFonts w:cs="Arial"/>
          <w:sz w:val="20"/>
          <w:szCs w:val="20"/>
        </w:rPr>
        <w:tab/>
        <w:t>Reduced PDCCH monitoring for REDCAP NR devices</w:t>
      </w:r>
      <w:r w:rsidR="00F4102B">
        <w:rPr>
          <w:rFonts w:cs="Arial"/>
          <w:sz w:val="20"/>
          <w:szCs w:val="20"/>
        </w:rPr>
        <w:tab/>
        <w:t>NEC</w:t>
      </w:r>
    </w:p>
    <w:p w14:paraId="74854DB4" w14:textId="77777777" w:rsidR="003E329F" w:rsidRDefault="009C2E9B">
      <w:pPr>
        <w:pStyle w:val="BodyText"/>
        <w:numPr>
          <w:ilvl w:val="0"/>
          <w:numId w:val="21"/>
        </w:numPr>
        <w:rPr>
          <w:rFonts w:cs="Arial"/>
          <w:sz w:val="20"/>
          <w:szCs w:val="20"/>
        </w:rPr>
      </w:pPr>
      <w:hyperlink r:id="rId23" w:history="1">
        <w:r w:rsidR="00F4102B">
          <w:rPr>
            <w:rStyle w:val="Hyperlink"/>
            <w:rFonts w:cs="Arial"/>
            <w:sz w:val="20"/>
            <w:szCs w:val="20"/>
          </w:rPr>
          <w:t>R1-2005779</w:t>
        </w:r>
      </w:hyperlink>
      <w:r w:rsidR="00F4102B">
        <w:rPr>
          <w:rFonts w:cs="Arial"/>
          <w:sz w:val="20"/>
          <w:szCs w:val="20"/>
        </w:rPr>
        <w:tab/>
        <w:t>Reduced PDCCH Monitoring for RedCap UEs</w:t>
      </w:r>
      <w:r w:rsidR="00F4102B">
        <w:rPr>
          <w:rFonts w:cs="Arial"/>
          <w:sz w:val="20"/>
          <w:szCs w:val="20"/>
        </w:rPr>
        <w:tab/>
        <w:t>Fraunhofer HHI, Fraunhofer IIS</w:t>
      </w:r>
    </w:p>
    <w:p w14:paraId="3902F691" w14:textId="77777777" w:rsidR="003E329F" w:rsidRDefault="009C2E9B">
      <w:pPr>
        <w:pStyle w:val="BodyText"/>
        <w:numPr>
          <w:ilvl w:val="0"/>
          <w:numId w:val="21"/>
        </w:numPr>
        <w:rPr>
          <w:rFonts w:cs="Arial"/>
          <w:sz w:val="20"/>
          <w:szCs w:val="20"/>
        </w:rPr>
      </w:pPr>
      <w:hyperlink r:id="rId24" w:history="1">
        <w:r w:rsidR="00F4102B">
          <w:rPr>
            <w:rStyle w:val="Hyperlink"/>
            <w:rFonts w:cs="Arial"/>
            <w:sz w:val="20"/>
            <w:szCs w:val="20"/>
          </w:rPr>
          <w:t>R1-2005881</w:t>
        </w:r>
      </w:hyperlink>
      <w:r w:rsidR="00F4102B">
        <w:rPr>
          <w:rFonts w:cs="Arial"/>
          <w:sz w:val="20"/>
          <w:szCs w:val="20"/>
        </w:rPr>
        <w:tab/>
        <w:t>On reduced PDCCH monitoring for RedCap UEs</w:t>
      </w:r>
      <w:r w:rsidR="00F4102B">
        <w:rPr>
          <w:rFonts w:cs="Arial"/>
          <w:sz w:val="20"/>
          <w:szCs w:val="20"/>
        </w:rPr>
        <w:tab/>
        <w:t xml:space="preserve"> Intel Corporation</w:t>
      </w:r>
    </w:p>
    <w:p w14:paraId="41B9DC09" w14:textId="77777777" w:rsidR="003E329F" w:rsidRDefault="009C2E9B">
      <w:pPr>
        <w:pStyle w:val="BodyText"/>
        <w:numPr>
          <w:ilvl w:val="0"/>
          <w:numId w:val="21"/>
        </w:numPr>
        <w:ind w:left="450" w:hanging="450"/>
        <w:rPr>
          <w:rFonts w:cs="Arial"/>
          <w:sz w:val="20"/>
          <w:szCs w:val="20"/>
        </w:rPr>
      </w:pPr>
      <w:hyperlink r:id="rId25" w:history="1">
        <w:r w:rsidR="00F4102B">
          <w:rPr>
            <w:rStyle w:val="Hyperlink"/>
            <w:rFonts w:cs="Arial"/>
            <w:sz w:val="20"/>
            <w:szCs w:val="20"/>
          </w:rPr>
          <w:t>R1-2005933</w:t>
        </w:r>
      </w:hyperlink>
      <w:r w:rsidR="00F4102B">
        <w:rPr>
          <w:rFonts w:cs="Arial"/>
          <w:sz w:val="20"/>
          <w:szCs w:val="20"/>
        </w:rPr>
        <w:tab/>
        <w:t>PDCCH monitoring at reduced capability UE</w:t>
      </w:r>
      <w:r w:rsidR="00F4102B">
        <w:rPr>
          <w:rFonts w:cs="Arial"/>
          <w:sz w:val="20"/>
          <w:szCs w:val="20"/>
        </w:rPr>
        <w:tab/>
        <w:t>Lenovo, Motorola Mobility</w:t>
      </w:r>
    </w:p>
    <w:p w14:paraId="123B2A6D" w14:textId="77777777" w:rsidR="003E329F" w:rsidRDefault="009C2E9B">
      <w:pPr>
        <w:pStyle w:val="BodyText"/>
        <w:numPr>
          <w:ilvl w:val="0"/>
          <w:numId w:val="21"/>
        </w:numPr>
        <w:ind w:left="450" w:hanging="450"/>
        <w:rPr>
          <w:rFonts w:cs="Arial"/>
          <w:sz w:val="20"/>
          <w:szCs w:val="20"/>
        </w:rPr>
      </w:pPr>
      <w:hyperlink r:id="rId26" w:history="1">
        <w:r w:rsidR="00F4102B">
          <w:rPr>
            <w:rStyle w:val="Hyperlink"/>
            <w:rFonts w:cs="Arial"/>
            <w:sz w:val="20"/>
            <w:szCs w:val="20"/>
          </w:rPr>
          <w:t>R1-2005969</w:t>
        </w:r>
      </w:hyperlink>
      <w:r w:rsidR="00F4102B">
        <w:rPr>
          <w:rFonts w:cs="Arial"/>
          <w:sz w:val="20"/>
          <w:szCs w:val="20"/>
        </w:rPr>
        <w:tab/>
        <w:t>Discussion on reduced PDCCH monitoring for reduced capability device</w:t>
      </w:r>
      <w:r w:rsidR="00F4102B">
        <w:rPr>
          <w:rFonts w:cs="Arial"/>
          <w:sz w:val="20"/>
          <w:szCs w:val="20"/>
        </w:rPr>
        <w:tab/>
        <w:t>Beijing Xiaomi Software Tech</w:t>
      </w:r>
    </w:p>
    <w:p w14:paraId="02D75352" w14:textId="77777777" w:rsidR="003E329F" w:rsidRDefault="009C2E9B">
      <w:pPr>
        <w:pStyle w:val="BodyText"/>
        <w:numPr>
          <w:ilvl w:val="0"/>
          <w:numId w:val="21"/>
        </w:numPr>
        <w:ind w:left="450" w:hanging="450"/>
        <w:rPr>
          <w:rFonts w:cs="Arial"/>
          <w:sz w:val="20"/>
          <w:szCs w:val="20"/>
        </w:rPr>
      </w:pPr>
      <w:hyperlink r:id="rId27" w:history="1">
        <w:r w:rsidR="00F4102B">
          <w:rPr>
            <w:rStyle w:val="Hyperlink"/>
            <w:rFonts w:cs="Arial"/>
            <w:sz w:val="20"/>
            <w:szCs w:val="20"/>
          </w:rPr>
          <w:t>R1-2006037</w:t>
        </w:r>
      </w:hyperlink>
      <w:r w:rsidR="00F4102B">
        <w:rPr>
          <w:rFonts w:cs="Arial"/>
          <w:sz w:val="20"/>
          <w:szCs w:val="20"/>
        </w:rPr>
        <w:tab/>
        <w:t>Discussion on reduced monitoring for PDCCH</w:t>
      </w:r>
      <w:r w:rsidR="00F4102B">
        <w:rPr>
          <w:rFonts w:cs="Arial"/>
          <w:sz w:val="20"/>
          <w:szCs w:val="20"/>
        </w:rPr>
        <w:tab/>
        <w:t>OPPO</w:t>
      </w:r>
    </w:p>
    <w:p w14:paraId="19A41B5A" w14:textId="77777777" w:rsidR="003E329F" w:rsidRDefault="009C2E9B">
      <w:pPr>
        <w:pStyle w:val="BodyText"/>
        <w:numPr>
          <w:ilvl w:val="0"/>
          <w:numId w:val="21"/>
        </w:numPr>
        <w:ind w:left="450" w:hanging="450"/>
        <w:rPr>
          <w:rFonts w:cs="Arial"/>
          <w:sz w:val="20"/>
          <w:szCs w:val="20"/>
        </w:rPr>
      </w:pPr>
      <w:hyperlink r:id="rId28" w:history="1">
        <w:r w:rsidR="00F4102B">
          <w:rPr>
            <w:rStyle w:val="Hyperlink"/>
            <w:rFonts w:cs="Arial"/>
            <w:sz w:val="20"/>
            <w:szCs w:val="20"/>
          </w:rPr>
          <w:t>R1-2006153</w:t>
        </w:r>
      </w:hyperlink>
      <w:r w:rsidR="00F4102B">
        <w:rPr>
          <w:rFonts w:cs="Arial"/>
          <w:sz w:val="20"/>
          <w:szCs w:val="20"/>
        </w:rPr>
        <w:tab/>
        <w:t>Reduced PDCCH monitoring</w:t>
      </w:r>
      <w:r w:rsidR="00F4102B">
        <w:rPr>
          <w:rFonts w:cs="Arial"/>
          <w:sz w:val="20"/>
          <w:szCs w:val="20"/>
        </w:rPr>
        <w:tab/>
        <w:t>Samsung</w:t>
      </w:r>
    </w:p>
    <w:p w14:paraId="47BA05C4" w14:textId="77777777" w:rsidR="003E329F" w:rsidRDefault="009C2E9B">
      <w:pPr>
        <w:pStyle w:val="BodyText"/>
        <w:numPr>
          <w:ilvl w:val="0"/>
          <w:numId w:val="21"/>
        </w:numPr>
        <w:ind w:left="450" w:hanging="450"/>
        <w:rPr>
          <w:rFonts w:cs="Arial"/>
          <w:sz w:val="20"/>
          <w:szCs w:val="20"/>
        </w:rPr>
      </w:pPr>
      <w:hyperlink r:id="rId29" w:history="1">
        <w:r w:rsidR="00F4102B">
          <w:rPr>
            <w:rStyle w:val="Hyperlink"/>
            <w:rFonts w:cs="Arial"/>
            <w:sz w:val="20"/>
            <w:szCs w:val="20"/>
          </w:rPr>
          <w:t>R1-2006218</w:t>
        </w:r>
      </w:hyperlink>
      <w:r w:rsidR="00F4102B">
        <w:rPr>
          <w:rFonts w:cs="Arial"/>
          <w:sz w:val="20"/>
          <w:szCs w:val="20"/>
        </w:rPr>
        <w:tab/>
        <w:t>Discussion on reduced PDCCH monitoring</w:t>
      </w:r>
      <w:r w:rsidR="00F4102B">
        <w:rPr>
          <w:rFonts w:cs="Arial"/>
          <w:sz w:val="20"/>
          <w:szCs w:val="20"/>
        </w:rPr>
        <w:tab/>
        <w:t>CMCC</w:t>
      </w:r>
    </w:p>
    <w:p w14:paraId="467C1847" w14:textId="77777777" w:rsidR="003E329F" w:rsidRDefault="009C2E9B">
      <w:pPr>
        <w:pStyle w:val="BodyText"/>
        <w:numPr>
          <w:ilvl w:val="0"/>
          <w:numId w:val="21"/>
        </w:numPr>
        <w:ind w:left="450" w:hanging="450"/>
        <w:rPr>
          <w:rFonts w:cs="Arial"/>
          <w:sz w:val="20"/>
          <w:szCs w:val="20"/>
        </w:rPr>
      </w:pPr>
      <w:hyperlink r:id="rId30" w:history="1">
        <w:r w:rsidR="00F4102B">
          <w:rPr>
            <w:rStyle w:val="Hyperlink"/>
            <w:rFonts w:cs="Arial"/>
            <w:sz w:val="20"/>
            <w:szCs w:val="20"/>
          </w:rPr>
          <w:t>R1-2006286</w:t>
        </w:r>
      </w:hyperlink>
      <w:r w:rsidR="00F4102B">
        <w:rPr>
          <w:rFonts w:cs="Arial"/>
          <w:sz w:val="20"/>
          <w:szCs w:val="20"/>
        </w:rPr>
        <w:tab/>
        <w:t>Discussion on reduced PDCCH monitoring</w:t>
      </w:r>
      <w:r w:rsidR="00F4102B">
        <w:rPr>
          <w:rFonts w:cs="Arial"/>
          <w:sz w:val="20"/>
          <w:szCs w:val="20"/>
        </w:rPr>
        <w:tab/>
        <w:t>Spreadtrum Communications</w:t>
      </w:r>
    </w:p>
    <w:p w14:paraId="21BC4119" w14:textId="77777777" w:rsidR="003E329F" w:rsidRDefault="009C2E9B">
      <w:pPr>
        <w:pStyle w:val="BodyText"/>
        <w:numPr>
          <w:ilvl w:val="0"/>
          <w:numId w:val="21"/>
        </w:numPr>
        <w:ind w:left="450" w:hanging="450"/>
        <w:rPr>
          <w:rFonts w:cs="Arial"/>
          <w:sz w:val="20"/>
          <w:szCs w:val="20"/>
        </w:rPr>
      </w:pPr>
      <w:hyperlink r:id="rId31" w:history="1">
        <w:r w:rsidR="00F4102B">
          <w:rPr>
            <w:rStyle w:val="Hyperlink"/>
            <w:rFonts w:cs="Arial"/>
            <w:sz w:val="20"/>
            <w:szCs w:val="20"/>
          </w:rPr>
          <w:t>R1-2006307</w:t>
        </w:r>
      </w:hyperlink>
      <w:r w:rsidR="00F4102B">
        <w:rPr>
          <w:rFonts w:cs="Arial"/>
          <w:sz w:val="20"/>
          <w:szCs w:val="20"/>
        </w:rPr>
        <w:tab/>
        <w:t>Discussion on PDCCH monitoring for reduced capability NR devices</w:t>
      </w:r>
      <w:r w:rsidR="00F4102B">
        <w:rPr>
          <w:rFonts w:cs="Arial"/>
          <w:sz w:val="20"/>
          <w:szCs w:val="20"/>
        </w:rPr>
        <w:tab/>
        <w:t>LG Electronics</w:t>
      </w:r>
    </w:p>
    <w:p w14:paraId="4E1A25BC" w14:textId="77777777" w:rsidR="003E329F" w:rsidRDefault="009C2E9B">
      <w:pPr>
        <w:pStyle w:val="BodyText"/>
        <w:numPr>
          <w:ilvl w:val="0"/>
          <w:numId w:val="21"/>
        </w:numPr>
        <w:ind w:left="450" w:hanging="450"/>
        <w:rPr>
          <w:rFonts w:cs="Arial"/>
          <w:sz w:val="20"/>
          <w:szCs w:val="20"/>
        </w:rPr>
      </w:pPr>
      <w:hyperlink r:id="rId32" w:history="1">
        <w:r w:rsidR="00F4102B">
          <w:rPr>
            <w:rStyle w:val="Hyperlink"/>
            <w:rFonts w:cs="Arial"/>
            <w:sz w:val="20"/>
            <w:szCs w:val="20"/>
          </w:rPr>
          <w:t>R1-2006525</w:t>
        </w:r>
      </w:hyperlink>
      <w:r w:rsidR="00F4102B">
        <w:rPr>
          <w:rFonts w:cs="Arial"/>
          <w:sz w:val="20"/>
          <w:szCs w:val="20"/>
        </w:rPr>
        <w:tab/>
        <w:t>Reduced PDCCH Monitoring for RedCap Devices</w:t>
      </w:r>
      <w:r w:rsidR="00F4102B">
        <w:rPr>
          <w:rFonts w:cs="Arial"/>
          <w:sz w:val="20"/>
          <w:szCs w:val="20"/>
        </w:rPr>
        <w:tab/>
        <w:t>Apple</w:t>
      </w:r>
    </w:p>
    <w:p w14:paraId="5C268C57" w14:textId="77777777" w:rsidR="003E329F" w:rsidRDefault="009C2E9B">
      <w:pPr>
        <w:pStyle w:val="BodyText"/>
        <w:numPr>
          <w:ilvl w:val="0"/>
          <w:numId w:val="21"/>
        </w:numPr>
        <w:ind w:left="450" w:hanging="450"/>
        <w:rPr>
          <w:rFonts w:cs="Arial"/>
          <w:sz w:val="20"/>
          <w:szCs w:val="20"/>
        </w:rPr>
      </w:pPr>
      <w:hyperlink r:id="rId33" w:history="1">
        <w:r w:rsidR="00F4102B">
          <w:rPr>
            <w:rStyle w:val="Hyperlink"/>
            <w:rFonts w:cs="Arial"/>
            <w:sz w:val="20"/>
            <w:szCs w:val="20"/>
          </w:rPr>
          <w:t>R1-2006539</w:t>
        </w:r>
      </w:hyperlink>
      <w:r w:rsidR="00F4102B">
        <w:rPr>
          <w:rFonts w:cs="Arial"/>
          <w:sz w:val="20"/>
          <w:szCs w:val="20"/>
        </w:rPr>
        <w:tab/>
        <w:t>Reduced PDCCH monitoring for reduced capability NR devices</w:t>
      </w:r>
      <w:r w:rsidR="00F4102B">
        <w:rPr>
          <w:rFonts w:cs="Arial"/>
          <w:sz w:val="20"/>
          <w:szCs w:val="20"/>
        </w:rPr>
        <w:tab/>
        <w:t>InterDigital, Inc.</w:t>
      </w:r>
    </w:p>
    <w:p w14:paraId="4DE2C6C9" w14:textId="77777777" w:rsidR="003E329F" w:rsidRDefault="009C2E9B">
      <w:pPr>
        <w:pStyle w:val="BodyText"/>
        <w:numPr>
          <w:ilvl w:val="0"/>
          <w:numId w:val="21"/>
        </w:numPr>
        <w:ind w:left="450" w:hanging="450"/>
        <w:rPr>
          <w:rFonts w:cs="Arial"/>
          <w:sz w:val="20"/>
          <w:szCs w:val="20"/>
        </w:rPr>
      </w:pPr>
      <w:hyperlink r:id="rId34" w:history="1">
        <w:r w:rsidR="00F4102B">
          <w:rPr>
            <w:rStyle w:val="Hyperlink"/>
            <w:rFonts w:cs="Arial"/>
            <w:sz w:val="20"/>
            <w:szCs w:val="20"/>
          </w:rPr>
          <w:t>R1-2006683</w:t>
        </w:r>
      </w:hyperlink>
      <w:r w:rsidR="00F4102B">
        <w:rPr>
          <w:rFonts w:cs="Arial"/>
          <w:sz w:val="20"/>
          <w:szCs w:val="20"/>
        </w:rPr>
        <w:tab/>
        <w:t>Reduced PDCCH monitoring for RedCap UE</w:t>
      </w:r>
      <w:r w:rsidR="00F4102B">
        <w:rPr>
          <w:rFonts w:cs="Arial"/>
          <w:sz w:val="20"/>
          <w:szCs w:val="20"/>
        </w:rPr>
        <w:tab/>
        <w:t xml:space="preserve">Sequans Communications </w:t>
      </w:r>
    </w:p>
    <w:p w14:paraId="0FF0FD6A" w14:textId="77777777" w:rsidR="003E329F" w:rsidRDefault="009C2E9B">
      <w:pPr>
        <w:pStyle w:val="BodyText"/>
        <w:numPr>
          <w:ilvl w:val="0"/>
          <w:numId w:val="21"/>
        </w:numPr>
        <w:ind w:left="450" w:hanging="450"/>
        <w:rPr>
          <w:rFonts w:cs="Arial"/>
          <w:sz w:val="20"/>
          <w:szCs w:val="20"/>
        </w:rPr>
      </w:pPr>
      <w:hyperlink r:id="rId35" w:history="1">
        <w:r w:rsidR="00F4102B">
          <w:rPr>
            <w:rStyle w:val="Hyperlink"/>
            <w:rFonts w:cs="Arial"/>
            <w:sz w:val="20"/>
            <w:szCs w:val="20"/>
          </w:rPr>
          <w:t>R1-2006734</w:t>
        </w:r>
      </w:hyperlink>
      <w:r w:rsidR="00F4102B">
        <w:rPr>
          <w:rFonts w:cs="Arial"/>
          <w:sz w:val="20"/>
          <w:szCs w:val="20"/>
        </w:rPr>
        <w:tab/>
        <w:t>Discussion on reduced PDCCH monitoring for RedCap</w:t>
      </w:r>
      <w:r w:rsidR="00F4102B">
        <w:rPr>
          <w:rFonts w:cs="Arial"/>
          <w:sz w:val="20"/>
          <w:szCs w:val="20"/>
        </w:rPr>
        <w:tab/>
        <w:t xml:space="preserve">NTT DOCOMO, INC. </w:t>
      </w:r>
    </w:p>
    <w:p w14:paraId="2B3690AB" w14:textId="77777777" w:rsidR="003E329F" w:rsidRDefault="009C2E9B">
      <w:pPr>
        <w:pStyle w:val="BodyText"/>
        <w:numPr>
          <w:ilvl w:val="0"/>
          <w:numId w:val="21"/>
        </w:numPr>
        <w:ind w:left="450" w:hanging="450"/>
        <w:rPr>
          <w:rFonts w:cs="Arial"/>
          <w:sz w:val="20"/>
          <w:szCs w:val="20"/>
        </w:rPr>
      </w:pPr>
      <w:hyperlink r:id="rId36" w:history="1">
        <w:r w:rsidR="00F4102B">
          <w:rPr>
            <w:rStyle w:val="Hyperlink"/>
            <w:rFonts w:cs="Arial"/>
            <w:sz w:val="20"/>
            <w:szCs w:val="20"/>
          </w:rPr>
          <w:t>R1-2006812</w:t>
        </w:r>
      </w:hyperlink>
      <w:r w:rsidR="00F4102B">
        <w:rPr>
          <w:rFonts w:cs="Arial"/>
          <w:sz w:val="20"/>
          <w:szCs w:val="20"/>
        </w:rPr>
        <w:tab/>
        <w:t>PDCCH Monitoring Reduction and Power Saving for RedCap Devices</w:t>
      </w:r>
      <w:r w:rsidR="00F4102B">
        <w:rPr>
          <w:rFonts w:cs="Arial"/>
          <w:sz w:val="20"/>
          <w:szCs w:val="20"/>
        </w:rPr>
        <w:tab/>
        <w:t xml:space="preserve">Qualcomm Incorporated </w:t>
      </w:r>
    </w:p>
    <w:p w14:paraId="6758BCB2" w14:textId="77777777" w:rsidR="003E329F" w:rsidRDefault="009C2E9B">
      <w:pPr>
        <w:pStyle w:val="BodyText"/>
        <w:numPr>
          <w:ilvl w:val="0"/>
          <w:numId w:val="21"/>
        </w:numPr>
        <w:ind w:left="450" w:hanging="450"/>
        <w:rPr>
          <w:rFonts w:cs="Arial"/>
          <w:sz w:val="20"/>
          <w:szCs w:val="20"/>
        </w:rPr>
      </w:pPr>
      <w:hyperlink r:id="rId37" w:history="1">
        <w:r w:rsidR="00F4102B">
          <w:rPr>
            <w:rStyle w:val="Hyperlink"/>
            <w:rFonts w:cs="Arial"/>
            <w:sz w:val="20"/>
            <w:szCs w:val="20"/>
          </w:rPr>
          <w:t>R1-2006839</w:t>
        </w:r>
      </w:hyperlink>
      <w:r w:rsidR="00F4102B">
        <w:rPr>
          <w:rFonts w:cs="Arial"/>
          <w:sz w:val="20"/>
          <w:szCs w:val="20"/>
        </w:rPr>
        <w:tab/>
        <w:t>PDCCH Monitoring for Reduced Capability Devices</w:t>
      </w:r>
      <w:r w:rsidR="00F4102B">
        <w:rPr>
          <w:rFonts w:cs="Arial"/>
          <w:sz w:val="20"/>
          <w:szCs w:val="20"/>
        </w:rPr>
        <w:tab/>
        <w:t>GDCNI</w:t>
      </w:r>
    </w:p>
    <w:p w14:paraId="524BEAEE" w14:textId="77777777" w:rsidR="003E329F" w:rsidRDefault="009C2E9B">
      <w:pPr>
        <w:pStyle w:val="BodyText"/>
        <w:numPr>
          <w:ilvl w:val="0"/>
          <w:numId w:val="21"/>
        </w:numPr>
        <w:ind w:left="450" w:hanging="450"/>
        <w:rPr>
          <w:rFonts w:cs="Arial"/>
          <w:sz w:val="20"/>
          <w:szCs w:val="20"/>
        </w:rPr>
      </w:pPr>
      <w:hyperlink r:id="rId38" w:history="1">
        <w:r w:rsidR="00F4102B">
          <w:rPr>
            <w:rStyle w:val="Hyperlink"/>
            <w:rFonts w:cs="Arial"/>
            <w:sz w:val="20"/>
            <w:szCs w:val="20"/>
          </w:rPr>
          <w:t>R1-2006890</w:t>
        </w:r>
      </w:hyperlink>
      <w:r w:rsidR="00F4102B">
        <w:rPr>
          <w:rFonts w:cs="Arial"/>
          <w:sz w:val="20"/>
          <w:szCs w:val="20"/>
        </w:rPr>
        <w:tab/>
        <w:t>Discussion on PDCCH monitoring for RedCap UE</w:t>
      </w:r>
      <w:r w:rsidR="00F4102B">
        <w:rPr>
          <w:rFonts w:cs="Arial"/>
          <w:sz w:val="20"/>
          <w:szCs w:val="20"/>
        </w:rPr>
        <w:tab/>
        <w:t>WILUS Inc.</w:t>
      </w:r>
    </w:p>
    <w:p w14:paraId="45808660" w14:textId="77777777" w:rsidR="003E329F" w:rsidRDefault="009C2E9B">
      <w:pPr>
        <w:pStyle w:val="BodyText"/>
        <w:numPr>
          <w:ilvl w:val="0"/>
          <w:numId w:val="21"/>
        </w:numPr>
        <w:ind w:left="450" w:hanging="450"/>
        <w:rPr>
          <w:rFonts w:cs="Arial"/>
          <w:sz w:val="20"/>
          <w:szCs w:val="20"/>
        </w:rPr>
      </w:pPr>
      <w:hyperlink r:id="rId39" w:history="1">
        <w:r w:rsidR="00F4102B">
          <w:rPr>
            <w:rStyle w:val="Hyperlink"/>
            <w:rFonts w:cs="Arial"/>
            <w:sz w:val="20"/>
            <w:szCs w:val="20"/>
          </w:rPr>
          <w:t>R1-2006947</w:t>
        </w:r>
      </w:hyperlink>
      <w:r w:rsidR="00F4102B">
        <w:rPr>
          <w:rFonts w:cs="Arial"/>
          <w:sz w:val="20"/>
          <w:szCs w:val="20"/>
        </w:rPr>
        <w:tab/>
        <w:t>On power saving and battery lifetime enhancement for NR Redcap devices</w:t>
      </w:r>
      <w:r w:rsidR="00F4102B">
        <w:rPr>
          <w:rFonts w:cs="Arial"/>
          <w:sz w:val="20"/>
          <w:szCs w:val="20"/>
        </w:rPr>
        <w:tab/>
        <w:t>Sony</w:t>
      </w:r>
    </w:p>
    <w:p w14:paraId="6EAFE983" w14:textId="77777777" w:rsidR="003E329F" w:rsidRDefault="00F4102B">
      <w:pPr>
        <w:pStyle w:val="BodyText"/>
        <w:numPr>
          <w:ilvl w:val="0"/>
          <w:numId w:val="21"/>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6D9E4238" w14:textId="77777777" w:rsidR="003E329F" w:rsidRDefault="003E329F">
      <w:pPr>
        <w:pStyle w:val="BodyText"/>
        <w:rPr>
          <w:rFonts w:cs="Arial"/>
          <w:sz w:val="20"/>
          <w:szCs w:val="20"/>
        </w:rPr>
      </w:pPr>
    </w:p>
    <w:p w14:paraId="6B5F5374" w14:textId="77777777" w:rsidR="003E329F" w:rsidRDefault="003E329F">
      <w:pPr>
        <w:pStyle w:val="BodyText"/>
        <w:ind w:left="420"/>
        <w:rPr>
          <w:rFonts w:cs="Arial"/>
          <w:sz w:val="20"/>
          <w:szCs w:val="20"/>
        </w:rPr>
      </w:pPr>
    </w:p>
    <w:sectPr w:rsidR="003E329F">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375AF" w14:textId="77777777" w:rsidR="009C2E9B" w:rsidRDefault="009C2E9B">
      <w:pPr>
        <w:spacing w:after="0"/>
      </w:pPr>
      <w:r>
        <w:separator/>
      </w:r>
    </w:p>
  </w:endnote>
  <w:endnote w:type="continuationSeparator" w:id="0">
    <w:p w14:paraId="7764F691" w14:textId="77777777" w:rsidR="009C2E9B" w:rsidRDefault="009C2E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3BEC" w14:textId="77777777" w:rsidR="00FF4DEE" w:rsidRDefault="00FF4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3BDE1" w14:textId="77777777" w:rsidR="00FF4DEE" w:rsidRDefault="00FF4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A4108" w14:textId="77777777" w:rsidR="00FF4DEE" w:rsidRDefault="00FF4DE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6DF4F" w14:textId="77777777" w:rsidR="009C2E9B" w:rsidRDefault="009C2E9B">
      <w:pPr>
        <w:spacing w:after="0"/>
      </w:pPr>
      <w:r>
        <w:separator/>
      </w:r>
    </w:p>
  </w:footnote>
  <w:footnote w:type="continuationSeparator" w:id="0">
    <w:p w14:paraId="1E84A8E4" w14:textId="77777777" w:rsidR="009C2E9B" w:rsidRDefault="009C2E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4DE7" w14:textId="77777777" w:rsidR="00FF4DEE" w:rsidRDefault="00FF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95756D4"/>
    <w:multiLevelType w:val="hybridMultilevel"/>
    <w:tmpl w:val="BA9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A40576"/>
    <w:multiLevelType w:val="hybridMultilevel"/>
    <w:tmpl w:val="4C9C5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1"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7"/>
  </w:num>
  <w:num w:numId="5">
    <w:abstractNumId w:val="1"/>
  </w:num>
  <w:num w:numId="6">
    <w:abstractNumId w:val="8"/>
  </w:num>
  <w:num w:numId="7">
    <w:abstractNumId w:val="4"/>
  </w:num>
  <w:num w:numId="8">
    <w:abstractNumId w:val="16"/>
  </w:num>
  <w:num w:numId="9">
    <w:abstractNumId w:val="11"/>
  </w:num>
  <w:num w:numId="10">
    <w:abstractNumId w:val="20"/>
  </w:num>
  <w:num w:numId="11">
    <w:abstractNumId w:val="18"/>
  </w:num>
  <w:num w:numId="12">
    <w:abstractNumId w:val="0"/>
  </w:num>
  <w:num w:numId="13">
    <w:abstractNumId w:val="12"/>
  </w:num>
  <w:num w:numId="14">
    <w:abstractNumId w:val="9"/>
  </w:num>
  <w:num w:numId="15">
    <w:abstractNumId w:val="22"/>
  </w:num>
  <w:num w:numId="16">
    <w:abstractNumId w:val="6"/>
  </w:num>
  <w:num w:numId="17">
    <w:abstractNumId w:val="15"/>
  </w:num>
  <w:num w:numId="18">
    <w:abstractNumId w:val="19"/>
  </w:num>
  <w:num w:numId="19">
    <w:abstractNumId w:val="3"/>
  </w:num>
  <w:num w:numId="20">
    <w:abstractNumId w:val="21"/>
  </w:num>
  <w:num w:numId="21">
    <w:abstractNumId w:val="13"/>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720"/>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6D58"/>
    <w:rsid w:val="006043EE"/>
    <w:rsid w:val="00606297"/>
    <w:rsid w:val="00613CEA"/>
    <w:rsid w:val="00613F54"/>
    <w:rsid w:val="00620B30"/>
    <w:rsid w:val="00621DA0"/>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61A"/>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3FB5"/>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5650"/>
    <w:rsid w:val="00856C34"/>
    <w:rsid w:val="0085746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1EA7"/>
    <w:rsid w:val="00BA3989"/>
    <w:rsid w:val="00BA623B"/>
    <w:rsid w:val="00BA7DD4"/>
    <w:rsid w:val="00BB04EE"/>
    <w:rsid w:val="00BB31DC"/>
    <w:rsid w:val="00BB53A9"/>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4DEE"/>
    <w:rsid w:val="00FF5A48"/>
    <w:rsid w:val="24440BC3"/>
    <w:rsid w:val="6C51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6B273"/>
  <w15:docId w15:val="{F3A2DAF0-A26F-4077-9A1A-9A7AE2F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uiPriority w:val="99"/>
    <w:pPr>
      <w:widowControl w:val="0"/>
      <w:jc w:val="center"/>
    </w:pPr>
    <w:rPr>
      <w:rFonts w:ascii="Arial" w:hAnsi="Arial"/>
      <w:b/>
      <w:i/>
      <w:sz w:val="18"/>
      <w:lang w:val="zh-CN" w:eastAsia="zh-CN"/>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rPr>
      <w:sz w:val="21"/>
      <w:szCs w:val="21"/>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rPr>
      <w:rFonts w:ascii="Arial" w:eastAsia="SimSun" w:hAnsi="Arial" w:cs="Times New Roman"/>
      <w:b/>
      <w:i/>
      <w:sz w:val="18"/>
      <w:szCs w:val="20"/>
      <w:lang w:val="zh-CN" w:eastAsia="zh-CN"/>
    </w:rPr>
  </w:style>
  <w:style w:type="character" w:customStyle="1" w:styleId="Heading1Char1">
    <w:name w:val="Heading 1 Char1"/>
    <w:link w:val="Heading1"/>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BodyTextChar">
    <w:name w:val="Body Text Char"/>
    <w:basedOn w:val="DefaultParagraphFont"/>
    <w:link w:val="BodyTex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Malgun Gothic" w:hAnsi="Arial"/>
      <w:b/>
      <w:sz w:val="34"/>
      <w:lang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8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0A4846-9A33-404D-8F1F-5BE16571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11892</Words>
  <Characters>67790</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Islam, Toufiqul</cp:lastModifiedBy>
  <cp:revision>2</cp:revision>
  <cp:lastPrinted>2019-01-22T03:27:00Z</cp:lastPrinted>
  <dcterms:created xsi:type="dcterms:W3CDTF">2020-08-20T01:10:00Z</dcterms:created>
  <dcterms:modified xsi:type="dcterms:W3CDTF">2020-08-20T01:10:00Z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y fmtid="{D5CDD505-2E9C-101B-9397-08002B2CF9AE}" pid="6" name="TitusGUID">
    <vt:lpwstr>9a49a3cb-2be4-4de4-8f5c-b41607c67b3f</vt:lpwstr>
  </property>
  <property fmtid="{D5CDD505-2E9C-101B-9397-08002B2CF9AE}" pid="7" name="CTP_TimeStamp">
    <vt:lpwstr>2020-08-19 06:46:28Z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KSOProductBuildVer">
    <vt:lpwstr>2052-11.8.2.8696</vt:lpwstr>
  </property>
  <property fmtid="{D5CDD505-2E9C-101B-9397-08002B2CF9AE}" pid="12" name="ContentTypeId">
    <vt:lpwstr>0x0101001A0A1F471712B746BF10BD51BE7B75C6</vt:lpwstr>
  </property>
  <property fmtid="{D5CDD505-2E9C-101B-9397-08002B2CF9AE}" pid="13" name="CTPClassification">
    <vt:lpwstr>CTP_NT</vt:lpwstr>
  </property>
</Properties>
</file>