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he description of ”analysis of other performance impacts” should be more specific. We suggest it includes the coverage analysis, power comsumption analysis at leaset</w:t>
            </w:r>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ListParagraph"/>
              <w:rPr>
                <w:b/>
                <w:bCs/>
              </w:rPr>
            </w:pPr>
          </w:p>
          <w:p w14:paraId="2C9AEC67" w14:textId="547F8C87" w:rsidR="00F477B6" w:rsidRPr="00900ECD" w:rsidRDefault="00171B58" w:rsidP="00171B58">
            <w:pPr>
              <w:pStyle w:val="ListParagraph"/>
              <w:numPr>
                <w:ilvl w:val="0"/>
                <w:numId w:val="16"/>
              </w:numPr>
              <w:rPr>
                <w:b/>
                <w:bCs/>
              </w:rPr>
            </w:pPr>
            <w:r w:rsidRPr="00900ECD">
              <w:rPr>
                <w:b/>
                <w:bCs/>
              </w:rPr>
              <w:t>General Comments</w:t>
            </w:r>
          </w:p>
          <w:p w14:paraId="3B1D0198" w14:textId="77777777" w:rsidR="00171B58" w:rsidRPr="00171B58" w:rsidRDefault="00171B58" w:rsidP="00171B58">
            <w:pPr>
              <w:pStyle w:val="ListParagraph"/>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ListParagraph"/>
              <w:numPr>
                <w:ilvl w:val="0"/>
                <w:numId w:val="16"/>
              </w:numPr>
              <w:spacing w:before="240"/>
              <w:rPr>
                <w:b/>
                <w:bCs/>
              </w:rPr>
            </w:pPr>
            <w:r w:rsidRPr="00900ECD">
              <w:rPr>
                <w:b/>
                <w:bCs/>
              </w:rPr>
              <w:t>Comments on Chapter 5</w:t>
            </w:r>
          </w:p>
          <w:p w14:paraId="4B00D199" w14:textId="5387F878" w:rsidR="00171B58" w:rsidRDefault="00171B58" w:rsidP="00171B58">
            <w:pPr>
              <w:pStyle w:val="ListParagraph"/>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ListParagraph"/>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ListParagraph"/>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ListParagraph"/>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ListParagraph"/>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ListParagraph"/>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ListParagraph"/>
              <w:numPr>
                <w:ilvl w:val="0"/>
                <w:numId w:val="16"/>
              </w:numPr>
              <w:spacing w:before="240"/>
              <w:rPr>
                <w:b/>
                <w:bCs/>
              </w:rPr>
            </w:pPr>
            <w:r w:rsidRPr="00900ECD">
              <w:rPr>
                <w:b/>
                <w:bCs/>
              </w:rPr>
              <w:t>Comments on Chapter 6</w:t>
            </w:r>
          </w:p>
          <w:p w14:paraId="0BD33B2A" w14:textId="316028C8" w:rsidR="00900ECD" w:rsidRDefault="00900ECD" w:rsidP="00900ECD">
            <w:pPr>
              <w:pStyle w:val="ListParagraph"/>
              <w:numPr>
                <w:ilvl w:val="0"/>
                <w:numId w:val="17"/>
              </w:numPr>
            </w:pPr>
            <w:r>
              <w:t xml:space="preserve">To begin with, </w:t>
            </w:r>
            <w:r w:rsidR="00247188">
              <w:t xml:space="preserve">we think </w:t>
            </w:r>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ListParagraph"/>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ListParagraph"/>
              <w:numPr>
                <w:ilvl w:val="0"/>
                <w:numId w:val="16"/>
              </w:numPr>
              <w:rPr>
                <w:b/>
                <w:bCs/>
              </w:rPr>
            </w:pPr>
            <w:r w:rsidRPr="00BC76E5">
              <w:rPr>
                <w:b/>
                <w:bCs/>
              </w:rPr>
              <w:t>Comments on Chapter 7</w:t>
            </w:r>
          </w:p>
          <w:p w14:paraId="65872007" w14:textId="622E6A6F" w:rsidR="00BC76E5" w:rsidRDefault="00BC76E5" w:rsidP="00BC76E5">
            <w:pPr>
              <w:pStyle w:val="ListParagraph"/>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ListParagraph"/>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ListParagraph"/>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ListParagraph"/>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ListParagraph"/>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ListParagraph"/>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7CE20FD3" w14:textId="2BBC3281" w:rsidR="00171B58" w:rsidRPr="00347813" w:rsidRDefault="00670E83" w:rsidP="00347813">
            <w:pPr>
              <w:pStyle w:val="ListParagraph"/>
              <w:numPr>
                <w:ilvl w:val="0"/>
                <w:numId w:val="18"/>
              </w:numPr>
              <w:rPr>
                <w:rFonts w:hint="eastAsia"/>
              </w:r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ListParagraph"/>
              <w:numPr>
                <w:ilvl w:val="0"/>
                <w:numId w:val="19"/>
              </w:numPr>
            </w:pPr>
            <w:r>
              <w:t xml:space="preserve">For those sections led by RAN2, i.e. Section 8.2, 8.3,10 and 11, it is suggested to leave the structures </w:t>
            </w:r>
            <w:r w:rsidR="004B2201">
              <w:t>for</w:t>
            </w:r>
            <w:r>
              <w:t xml:space="preserve"> RAN2 decision. The skeleton should put these sections on hold without detailed subsections, until clear views are achieved by RAN2 with sufficient discussion.</w:t>
            </w:r>
          </w:p>
          <w:p w14:paraId="71477D0E" w14:textId="0CEC6A25" w:rsidR="00724B02" w:rsidRDefault="00724B02" w:rsidP="00724B02">
            <w:pPr>
              <w:pStyle w:val="ListParagraph"/>
              <w:numPr>
                <w:ilvl w:val="0"/>
                <w:numId w:val="19"/>
              </w:numPr>
            </w:pPr>
            <w:r>
              <w:t>A subsection 8.4 about o</w:t>
            </w:r>
            <w:r w:rsidRPr="00F57421">
              <w:t>ther techniques for UE power saving such as specified in Rel-16 UE power saving</w:t>
            </w:r>
            <w:r>
              <w:t xml:space="preserve"> can be added. It is benefi</w:t>
            </w:r>
            <w:r w:rsidR="004B2201">
              <w:t>c</w:t>
            </w:r>
            <w:r>
              <w:t>ial if Rel-16 UE power saving techniques can be applied to REDCAP with potential</w:t>
            </w:r>
            <w:r>
              <w:rPr>
                <w:rFonts w:hint="eastAsia"/>
                <w:lang w:eastAsia="zh-CN"/>
              </w:rPr>
              <w:t>/</w:t>
            </w:r>
            <w:r>
              <w:rPr>
                <w:lang w:eastAsia="zh-CN"/>
              </w:rPr>
              <w:t>necessary</w:t>
            </w:r>
            <w:r>
              <w:t xml:space="preserve"> adaptation.</w:t>
            </w:r>
          </w:p>
          <w:p w14:paraId="5E956E35" w14:textId="77777777" w:rsidR="00724B02" w:rsidRDefault="00724B02" w:rsidP="00724B02">
            <w:pPr>
              <w:pStyle w:val="ListParagraph"/>
              <w:numPr>
                <w:ilvl w:val="0"/>
                <w:numId w:val="19"/>
              </w:numPr>
            </w:pPr>
            <w:r>
              <w:rPr>
                <w:rFonts w:hint="eastAsia"/>
                <w:lang w:eastAsia="zh-CN"/>
              </w:rPr>
              <w:t>I</w:t>
            </w:r>
            <w:r>
              <w:rPr>
                <w:lang w:eastAsia="zh-CN"/>
              </w:rPr>
              <w:t>t is unclear what study or conclusion is expected for Section 12. Harmonious co-existence with Rel-15 and Rel-16 UE seems to be a guideline when designing certain properties of REDCAP UE, but no need to introduce such section.</w:t>
            </w:r>
          </w:p>
          <w:p w14:paraId="25B1C54A" w14:textId="77777777" w:rsidR="00724B02" w:rsidRDefault="00724B02" w:rsidP="00724B02">
            <w:pPr>
              <w:pStyle w:val="ListParagraph"/>
              <w:numPr>
                <w:ilvl w:val="0"/>
                <w:numId w:val="19"/>
              </w:numPr>
            </w:pPr>
            <w:r>
              <w:rPr>
                <w:lang w:eastAsia="zh-CN"/>
              </w:rPr>
              <w:t>Many subsections in Section 7 are named ’</w:t>
            </w:r>
            <w:r w:rsidRPr="000E647A">
              <w:t xml:space="preserve">Analysis of </w:t>
            </w:r>
            <w:r>
              <w:t>other performance impacts</w:t>
            </w:r>
            <w:r>
              <w:rPr>
                <w:lang w:eastAsia="zh-CN"/>
              </w:rPr>
              <w:t>’. We think ’other’ can be deleted from the title, since it is not clear what is the ’one performance impact’ coresponding to the ’other performance impact’.</w:t>
            </w:r>
          </w:p>
          <w:p w14:paraId="2FEA8026" w14:textId="77777777" w:rsidR="00724B02" w:rsidRDefault="00724B02" w:rsidP="00724B02">
            <w:pPr>
              <w:pStyle w:val="ListParagraph"/>
              <w:numPr>
                <w:ilvl w:val="0"/>
                <w:numId w:val="19"/>
              </w:numPr>
            </w:pPr>
            <w:r>
              <w:rPr>
                <w:rFonts w:hint="eastAsia"/>
                <w:lang w:eastAsia="zh-CN"/>
              </w:rPr>
              <w:t>A</w:t>
            </w:r>
            <w:r>
              <w:rPr>
                <w:lang w:eastAsia="zh-CN"/>
              </w:rPr>
              <w:t xml:space="preserve">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52430A98" w14:textId="6A3C5C2E" w:rsidR="00724B02" w:rsidRDefault="00724B02" w:rsidP="00724B02">
            <w:pPr>
              <w:pStyle w:val="ListParagraph"/>
              <w:numPr>
                <w:ilvl w:val="0"/>
                <w:numId w:val="19"/>
              </w:numPr>
            </w:pPr>
            <w:r>
              <w:rPr>
                <w:lang w:eastAsia="zh-CN"/>
              </w:rPr>
              <w:t>Since the contents of section 5 are under discussion in the other email thread</w:t>
            </w:r>
            <w:r w:rsidR="002A180D">
              <w:rPr>
                <w:lang w:eastAsia="zh-CN"/>
              </w:rPr>
              <w:t xml:space="preserve"> in parallel and possibly with endorsement in the same meeting</w:t>
            </w:r>
            <w:r>
              <w:rPr>
                <w:lang w:eastAsia="zh-CN"/>
              </w:rPr>
              <w:t xml:space="preserve">, </w:t>
            </w:r>
            <w:r w:rsidR="002A180D">
              <w:rPr>
                <w:lang w:eastAsia="zh-CN"/>
              </w:rPr>
              <w:t xml:space="preserve">it is recommanded to add a note there that the content from SID is a starting point and will be updated subjective to the output of the other email thread. </w:t>
            </w:r>
          </w:p>
          <w:p w14:paraId="7C7A223E" w14:textId="0803F659" w:rsidR="00724B02" w:rsidRDefault="00724B02" w:rsidP="00777196">
            <w:pPr>
              <w:pStyle w:val="ListParagraph"/>
              <w:numPr>
                <w:ilvl w:val="0"/>
                <w:numId w:val="19"/>
              </w:numPr>
            </w:pPr>
            <w:r>
              <w:rPr>
                <w:lang w:eastAsia="zh-CN"/>
              </w:rPr>
              <w:t>It is unclear for us why the first editor’s note in Sect. 9.1 is needed, i.e. why Sect. 7.7.3 may be particularly referred in Sect. 9.1. I</w:t>
            </w:r>
            <w:r>
              <w:rPr>
                <w:rFonts w:hint="eastAsia"/>
                <w:lang w:eastAsia="zh-CN"/>
              </w:rPr>
              <w:t>t</w:t>
            </w:r>
            <w:r>
              <w:rPr>
                <w:lang w:eastAsia="zh-CN"/>
              </w:rPr>
              <w:t xml:space="preserve"> seems not necessary.</w:t>
            </w:r>
          </w:p>
          <w:p w14:paraId="1476E38E" w14:textId="2C7457F9" w:rsidR="00724B02" w:rsidRDefault="00724B02" w:rsidP="00777196">
            <w:pPr>
              <w:pStyle w:val="ListParagraph"/>
              <w:numPr>
                <w:ilvl w:val="0"/>
                <w:numId w:val="19"/>
              </w:numPr>
              <w:rPr>
                <w:lang w:eastAsia="zh-CN"/>
              </w:rPr>
            </w:pPr>
            <w:r>
              <w:rPr>
                <w:lang w:eastAsia="zh-CN"/>
              </w:rPr>
              <w:t>Share the same view as FUTUREWEI and ZTE that under Sect. 7.3 two notes from the SID should be copied:</w:t>
            </w:r>
          </w:p>
          <w:p w14:paraId="30046A1F" w14:textId="77777777" w:rsidR="00724B02" w:rsidRPr="0007684C" w:rsidRDefault="00724B02" w:rsidP="00724B02">
            <w:pPr>
              <w:pStyle w:val="ListParagraph"/>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ListParagraph"/>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ListParagraph"/>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r w:rsidRPr="000E647A">
              <w:t>Mitigation or limitation of performance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r w:rsidRPr="00FB5B0C">
              <w:rPr>
                <w:iCs/>
              </w:rPr>
              <w:t>Coverage recovery to compensate for potential coverage reduction due to the device complexity reduction.”</w:t>
            </w:r>
            <w:r>
              <w:rPr>
                <w:iCs/>
              </w:rPr>
              <w:t xml:space="preserve"> There is no need to create multiple level of list. </w:t>
            </w:r>
          </w:p>
        </w:tc>
        <w:bookmarkStart w:id="10" w:name="_GoBack"/>
        <w:bookmarkEnd w:id="10"/>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D5CA" w14:textId="77777777" w:rsidR="00815A10" w:rsidRDefault="00815A10">
      <w:r>
        <w:separator/>
      </w:r>
    </w:p>
  </w:endnote>
  <w:endnote w:type="continuationSeparator" w:id="0">
    <w:p w14:paraId="077FAA7F" w14:textId="77777777" w:rsidR="00815A10" w:rsidRDefault="00815A10">
      <w:r>
        <w:continuationSeparator/>
      </w:r>
    </w:p>
  </w:endnote>
  <w:endnote w:type="continuationNotice" w:id="1">
    <w:p w14:paraId="246E0A3F" w14:textId="77777777" w:rsidR="00815A10" w:rsidRDefault="00815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C35A" w14:textId="77777777" w:rsidR="00815A10" w:rsidRDefault="00815A10">
      <w:r>
        <w:separator/>
      </w:r>
    </w:p>
  </w:footnote>
  <w:footnote w:type="continuationSeparator" w:id="0">
    <w:p w14:paraId="32AAEB75" w14:textId="77777777" w:rsidR="00815A10" w:rsidRDefault="00815A10">
      <w:r>
        <w:continuationSeparator/>
      </w:r>
    </w:p>
  </w:footnote>
  <w:footnote w:type="continuationNotice" w:id="1">
    <w:p w14:paraId="4575123A" w14:textId="77777777" w:rsidR="00815A10" w:rsidRDefault="00815A1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7F14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8"/>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宋体"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667D9-15FE-4DA2-8772-CB1673EF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10792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Feifei Sun/Communication Standard Research Lab /SRC-Beijing/Staff Engineer/Samsung Electronics</cp:lastModifiedBy>
  <cp:revision>3</cp:revision>
  <cp:lastPrinted>2020-05-14T12:07:00Z</cp:lastPrinted>
  <dcterms:created xsi:type="dcterms:W3CDTF">2020-06-01T04:57:00Z</dcterms:created>
  <dcterms:modified xsi:type="dcterms:W3CDTF">2020-06-01T06:17:00Z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ies>
</file>