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72FA" w14:textId="77777777" w:rsidR="00747D1B" w:rsidRDefault="00CF789E">
      <w:pPr>
        <w:pStyle w:val="3GPPHeader"/>
        <w:spacing w:after="60"/>
        <w:rPr>
          <w:sz w:val="32"/>
          <w:szCs w:val="32"/>
          <w:highlight w:val="yellow"/>
        </w:rPr>
      </w:pPr>
      <w:r>
        <w:t>3GPP TSG-RAN WG1 Meeting #101</w:t>
      </w:r>
      <w:r>
        <w:tab/>
      </w:r>
      <w:proofErr w:type="spellStart"/>
      <w:r>
        <w:rPr>
          <w:sz w:val="32"/>
          <w:szCs w:val="32"/>
        </w:rPr>
        <w:t>Tdoc</w:t>
      </w:r>
      <w:proofErr w:type="spellEnd"/>
      <w:r>
        <w:rPr>
          <w:sz w:val="32"/>
          <w:szCs w:val="32"/>
        </w:rPr>
        <w:t xml:space="preserve"> R1-20</w:t>
      </w:r>
      <w:r>
        <w:rPr>
          <w:sz w:val="32"/>
          <w:szCs w:val="32"/>
          <w:highlight w:val="yellow"/>
        </w:rPr>
        <w:t>nnnn</w:t>
      </w:r>
    </w:p>
    <w:p w14:paraId="0BCCBD36" w14:textId="77777777" w:rsidR="00747D1B" w:rsidRDefault="00CF789E">
      <w:pPr>
        <w:pStyle w:val="3GPPHeader"/>
      </w:pPr>
      <w:proofErr w:type="spellStart"/>
      <w:r>
        <w:t>eMeeting</w:t>
      </w:r>
      <w:proofErr w:type="spellEnd"/>
      <w:r>
        <w:t>,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Heading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Heading1"/>
        <w:rPr>
          <w:rStyle w:val="Heading1Char"/>
        </w:rPr>
      </w:pPr>
      <w:r>
        <w:rPr>
          <w:rStyle w:val="Heading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ListParagraph"/>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BodyText"/>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BodyText"/>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BodyText"/>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BodyText"/>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BodyText"/>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BodyText"/>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BodyText"/>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BodyText"/>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BodyText"/>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BodyText"/>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BodyText"/>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BodyText"/>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BodyText"/>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BodyText"/>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BodyText"/>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BodyText"/>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BodyText"/>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BodyText"/>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BodyText"/>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BodyText"/>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BodyText"/>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BodyText"/>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BodyText"/>
              <w:spacing w:after="0" w:line="252" w:lineRule="auto"/>
              <w:rPr>
                <w:rFonts w:eastAsia="SimSun"/>
                <w:lang w:val="en-US"/>
              </w:rPr>
            </w:pPr>
            <w:r>
              <w:rPr>
                <w:rFonts w:eastAsia="SimSun"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BodyText"/>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BodyText"/>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BodyText"/>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BodyText"/>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BodyText"/>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BodyText"/>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BodyText"/>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BodyText"/>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BodyText"/>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BodyText"/>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BodyText"/>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BodyText"/>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BodyText"/>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BodyText"/>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BodyText"/>
              <w:spacing w:after="0" w:line="252" w:lineRule="auto"/>
              <w:rPr>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E27C92">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BodyText"/>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BodyText"/>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E8EF4" w14:textId="34C68079" w:rsidR="0015714A" w:rsidRDefault="0015714A" w:rsidP="0015714A">
            <w:pPr>
              <w:pStyle w:val="BodyText"/>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BodyText"/>
              <w:spacing w:after="0" w:line="252" w:lineRule="auto"/>
              <w:rPr>
                <w:sz w:val="22"/>
                <w:szCs w:val="22"/>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F4587" w14:textId="0A3CFBF8" w:rsidR="0015714A" w:rsidRDefault="0015714A" w:rsidP="0015714A">
            <w:pPr>
              <w:pStyle w:val="BodyText"/>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B30FA" w14:textId="609AFDCF" w:rsidR="0015714A" w:rsidRDefault="0015714A" w:rsidP="0015714A">
            <w:pPr>
              <w:pStyle w:val="BodyText"/>
              <w:spacing w:after="0" w:line="252" w:lineRule="auto"/>
              <w:rPr>
                <w:sz w:val="18"/>
                <w:szCs w:val="18"/>
                <w:lang w:val="de-DE"/>
              </w:rPr>
            </w:pPr>
            <w:r w:rsidRPr="00801BEC">
              <w:rPr>
                <w:rFonts w:hint="eastAsia"/>
                <w:lang w:val="de-DE"/>
              </w:rPr>
              <w:t>L</w:t>
            </w:r>
            <w:bookmarkStart w:id="1" w:name="_GoBack"/>
            <w:bookmarkEnd w:id="1"/>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BodyText"/>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305D25" w14:textId="0697B90D" w:rsidR="0015714A" w:rsidRDefault="0015714A" w:rsidP="0015714A">
            <w:pPr>
              <w:pStyle w:val="BodyText"/>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4" w:space="0" w:color="auto"/>
              <w:right w:val="single" w:sz="8" w:space="0" w:color="auto"/>
            </w:tcBorders>
          </w:tcPr>
          <w:p w14:paraId="0A9053C3" w14:textId="77777777" w:rsidR="0015714A" w:rsidRDefault="0015714A" w:rsidP="0015714A">
            <w:pPr>
              <w:pStyle w:val="BodyText"/>
              <w:spacing w:after="0" w:line="252" w:lineRule="auto"/>
              <w:rPr>
                <w:sz w:val="22"/>
                <w:szCs w:val="22"/>
                <w:lang w:val="de-DE"/>
              </w:rPr>
            </w:pPr>
          </w:p>
        </w:tc>
      </w:tr>
      <w:tr w:rsidR="00E27C92" w14:paraId="5367904D" w14:textId="77777777" w:rsidTr="00D349EE">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E32B23" w14:textId="037ECDB3" w:rsidR="00E27C92" w:rsidRDefault="00E27C92" w:rsidP="00E27C92">
            <w:pPr>
              <w:pStyle w:val="BodyText"/>
              <w:spacing w:after="0" w:line="252" w:lineRule="auto"/>
              <w:rPr>
                <w:rFonts w:eastAsiaTheme="minorEastAsia"/>
                <w:sz w:val="18"/>
                <w:szCs w:val="18"/>
                <w:lang w:val="de-DE"/>
              </w:rPr>
            </w:pPr>
            <w:r>
              <w:rPr>
                <w:rFonts w:eastAsiaTheme="minorEastAsia"/>
                <w:sz w:val="18"/>
                <w:szCs w:val="18"/>
                <w:lang w:val="de-DE"/>
              </w:rPr>
              <w:lastRenderedPageBreak/>
              <w:t>QC</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A9431" w14:textId="67F703D6" w:rsidR="00E27C92" w:rsidRPr="00801BEC" w:rsidRDefault="00E27C92" w:rsidP="00E27C92">
            <w:pPr>
              <w:pStyle w:val="BodyText"/>
              <w:spacing w:after="0" w:line="252" w:lineRule="auto"/>
              <w:rPr>
                <w:lang w:val="de-DE"/>
              </w:rPr>
            </w:pPr>
            <w:r>
              <w:rPr>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13D14D" w14:textId="0A5B22BB" w:rsidR="00E27C92" w:rsidRPr="00801BEC" w:rsidRDefault="00E27C92" w:rsidP="00E27C92">
            <w:pPr>
              <w:pStyle w:val="BodyText"/>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144F9" w14:textId="65500851" w:rsidR="00E27C92" w:rsidRDefault="00E27C92" w:rsidP="00E27C92">
            <w:pPr>
              <w:pStyle w:val="BodyText"/>
              <w:spacing w:after="0" w:line="252" w:lineRule="auto"/>
              <w:rPr>
                <w:lang w:val="de-DE"/>
              </w:rPr>
            </w:pPr>
            <w:r>
              <w:rPr>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E1AB" w14:textId="4A5C07F5" w:rsidR="00E27C92" w:rsidRPr="00801BEC" w:rsidRDefault="00E27C92" w:rsidP="00E27C92">
            <w:pPr>
              <w:pStyle w:val="BodyText"/>
              <w:spacing w:after="0" w:line="252" w:lineRule="auto"/>
              <w:rPr>
                <w:lang w:val="de-DE"/>
              </w:rPr>
            </w:pPr>
            <w:r>
              <w:rPr>
                <w:lang w:val="de-DE"/>
              </w:rPr>
              <w:t>L</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113577" w14:textId="47AA177F" w:rsidR="00E27C92" w:rsidRPr="00801BEC" w:rsidRDefault="00E27C92" w:rsidP="00E27C92">
            <w:pPr>
              <w:pStyle w:val="BodyText"/>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3CCFA1" w14:textId="635446A4" w:rsidR="00E27C92" w:rsidRPr="00801BEC" w:rsidRDefault="00E27C92" w:rsidP="00E27C92">
            <w:pPr>
              <w:pStyle w:val="BodyText"/>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F60C37" w14:textId="00EAA2A7" w:rsidR="00E27C92" w:rsidRPr="00801BEC" w:rsidRDefault="00E27C92" w:rsidP="00E27C92">
            <w:pPr>
              <w:pStyle w:val="BodyText"/>
              <w:spacing w:after="0" w:line="252" w:lineRule="auto"/>
              <w:rPr>
                <w:lang w:val="de-DE"/>
              </w:rPr>
            </w:pPr>
            <w:r>
              <w:rPr>
                <w:lang w:val="de-DE"/>
              </w:rPr>
              <w:t>Agree with ZTE proposal</w:t>
            </w:r>
          </w:p>
        </w:tc>
        <w:tc>
          <w:tcPr>
            <w:tcW w:w="1134" w:type="dxa"/>
            <w:tcBorders>
              <w:top w:val="single" w:sz="4" w:space="0" w:color="auto"/>
              <w:left w:val="nil"/>
              <w:bottom w:val="single" w:sz="4" w:space="0" w:color="auto"/>
              <w:right w:val="single" w:sz="8" w:space="0" w:color="auto"/>
            </w:tcBorders>
          </w:tcPr>
          <w:p w14:paraId="613F45D9" w14:textId="446E9EDC" w:rsidR="00E27C92" w:rsidRDefault="00E27C92" w:rsidP="00E27C92">
            <w:pPr>
              <w:pStyle w:val="BodyText"/>
              <w:spacing w:after="0" w:line="252" w:lineRule="auto"/>
              <w:rPr>
                <w:sz w:val="22"/>
                <w:szCs w:val="22"/>
                <w:lang w:val="de-DE"/>
              </w:rPr>
            </w:pPr>
            <w:r>
              <w:rPr>
                <w:sz w:val="22"/>
                <w:szCs w:val="22"/>
                <w:lang w:val="de-DE"/>
              </w:rPr>
              <w:t>L</w:t>
            </w:r>
          </w:p>
        </w:tc>
      </w:tr>
      <w:tr w:rsidR="00D349EE" w14:paraId="6877E74D" w14:textId="77777777"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04671D" w14:textId="0C01C76F" w:rsidR="00D349EE" w:rsidRDefault="00D349EE" w:rsidP="00E27C92">
            <w:pPr>
              <w:pStyle w:val="BodyText"/>
              <w:spacing w:after="0" w:line="252" w:lineRule="auto"/>
              <w:rPr>
                <w:rFonts w:eastAsiaTheme="minorEastAsia"/>
                <w:sz w:val="18"/>
                <w:szCs w:val="18"/>
                <w:lang w:val="de-DE"/>
              </w:rPr>
            </w:pPr>
            <w:r>
              <w:rPr>
                <w:rFonts w:eastAsiaTheme="minorEastAsia"/>
                <w:sz w:val="18"/>
                <w:szCs w:val="18"/>
                <w:lang w:val="de-DE"/>
              </w:rPr>
              <w:t>MediaTek</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F4851A" w14:textId="20680B43" w:rsidR="00D349EE" w:rsidRDefault="009D5D68" w:rsidP="00E27C92">
            <w:pPr>
              <w:pStyle w:val="BodyText"/>
              <w:spacing w:after="0" w:line="252" w:lineRule="auto"/>
              <w:rPr>
                <w:lang w:val="de-DE"/>
              </w:rPr>
            </w:pPr>
            <w:r>
              <w:rPr>
                <w:lang w:val="de-DE"/>
              </w:rPr>
              <w:t>M</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2E774" w14:textId="5284D551"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95F8AD" w14:textId="4CF8654F"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71CCC8" w14:textId="70535C37" w:rsidR="00D349EE" w:rsidRDefault="009D5D68" w:rsidP="00E27C92">
            <w:pPr>
              <w:pStyle w:val="BodyText"/>
              <w:spacing w:after="0" w:line="252" w:lineRule="auto"/>
              <w:rPr>
                <w:lang w:val="de-DE"/>
              </w:rPr>
            </w:pPr>
            <w:r>
              <w:rPr>
                <w:lang w:val="de-DE"/>
              </w:rPr>
              <w:t>N</w:t>
            </w: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C9D684" w14:textId="4905A5FD" w:rsidR="00D349EE" w:rsidRDefault="009D5D68" w:rsidP="00E27C92">
            <w:pPr>
              <w:pStyle w:val="BodyText"/>
              <w:spacing w:after="0" w:line="252" w:lineRule="auto"/>
              <w:rPr>
                <w:lang w:val="de-DE"/>
              </w:rPr>
            </w:pPr>
            <w:r>
              <w:rPr>
                <w:lang w:val="de-DE"/>
              </w:rPr>
              <w:t>L</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77932" w14:textId="78BDA60F" w:rsidR="00D349EE" w:rsidRDefault="009D5D68" w:rsidP="00E27C92">
            <w:pPr>
              <w:pStyle w:val="BodyText"/>
              <w:spacing w:after="0" w:line="252" w:lineRule="auto"/>
              <w:rPr>
                <w:lang w:val="de-DE"/>
              </w:rPr>
            </w:pPr>
            <w:r>
              <w:rPr>
                <w:lang w:val="de-DE"/>
              </w:rPr>
              <w:t>M</w:t>
            </w: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313494" w14:textId="7C286317" w:rsidR="00D349EE" w:rsidRDefault="009D5D68" w:rsidP="00E27C92">
            <w:pPr>
              <w:pStyle w:val="BodyText"/>
              <w:spacing w:after="0" w:line="252" w:lineRule="auto"/>
              <w:rPr>
                <w:lang w:val="de-DE"/>
              </w:rPr>
            </w:pPr>
            <w:r>
              <w:rPr>
                <w:lang w:val="de-DE"/>
              </w:rPr>
              <w:t>Agree with ZTE’s correction</w:t>
            </w:r>
          </w:p>
        </w:tc>
        <w:tc>
          <w:tcPr>
            <w:tcW w:w="1134" w:type="dxa"/>
            <w:tcBorders>
              <w:top w:val="single" w:sz="4" w:space="0" w:color="auto"/>
              <w:left w:val="nil"/>
              <w:bottom w:val="single" w:sz="8" w:space="0" w:color="auto"/>
              <w:right w:val="single" w:sz="8" w:space="0" w:color="auto"/>
            </w:tcBorders>
          </w:tcPr>
          <w:p w14:paraId="31BADB32" w14:textId="77777777" w:rsidR="00D349EE" w:rsidRDefault="00D349EE" w:rsidP="00E27C92">
            <w:pPr>
              <w:pStyle w:val="BodyText"/>
              <w:spacing w:after="0" w:line="252" w:lineRule="auto"/>
              <w:rPr>
                <w:sz w:val="22"/>
                <w:szCs w:val="22"/>
                <w:lang w:val="de-DE"/>
              </w:rPr>
            </w:pP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TableGrid"/>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BodyText"/>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BodyText"/>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BodyText"/>
              <w:spacing w:after="0" w:line="252" w:lineRule="auto"/>
              <w:rPr>
                <w:lang w:val="de-DE"/>
              </w:rPr>
            </w:pPr>
            <w:r>
              <w:rPr>
                <w:lang w:val="de-DE"/>
              </w:rPr>
              <w:t>Ericsson</w:t>
            </w:r>
          </w:p>
        </w:tc>
        <w:tc>
          <w:tcPr>
            <w:tcW w:w="7655" w:type="dxa"/>
          </w:tcPr>
          <w:p w14:paraId="203F69C7" w14:textId="77777777" w:rsidR="00747D1B" w:rsidRDefault="00CF789E">
            <w:pPr>
              <w:pStyle w:val="BodyText"/>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BodyText"/>
              <w:spacing w:after="0" w:line="252" w:lineRule="auto"/>
              <w:rPr>
                <w:rFonts w:eastAsia="SimSun"/>
                <w:lang w:val="en-US"/>
              </w:rPr>
            </w:pPr>
            <w:r>
              <w:rPr>
                <w:rFonts w:eastAsia="SimSun" w:hint="eastAsia"/>
                <w:lang w:val="en-US"/>
              </w:rPr>
              <w:t>ZTE</w:t>
            </w:r>
          </w:p>
        </w:tc>
        <w:tc>
          <w:tcPr>
            <w:tcW w:w="7655" w:type="dxa"/>
          </w:tcPr>
          <w:p w14:paraId="73D5A2CD" w14:textId="77777777" w:rsidR="00747D1B" w:rsidRDefault="00CF789E">
            <w:pPr>
              <w:pStyle w:val="BodyText"/>
              <w:spacing w:after="0" w:line="252" w:lineRule="auto"/>
              <w:rPr>
                <w:rFonts w:eastAsia="SimSun"/>
                <w:lang w:val="en-US"/>
              </w:rPr>
            </w:pPr>
            <w:r>
              <w:rPr>
                <w:rFonts w:eastAsia="SimSun"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BodyText"/>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BodyText"/>
              <w:spacing w:after="0" w:line="252" w:lineRule="auto"/>
              <w:rPr>
                <w:rFonts w:eastAsia="SimSun"/>
                <w:lang w:val="en-US"/>
              </w:rPr>
            </w:pPr>
            <w:r>
              <w:rPr>
                <w:rFonts w:eastAsia="SimSun" w:hint="eastAsia"/>
                <w:lang w:val="en-US"/>
              </w:rPr>
              <w:t xml:space="preserve">- Issue 6 is nothing related with low PAPR RS. In addition, it is clear enough for the relationship between DMRS port and CDM group based on table </w:t>
            </w:r>
            <w:r>
              <w:t>6.4.1.1.3-1</w:t>
            </w:r>
            <w:r>
              <w:rPr>
                <w:rFonts w:eastAsia="SimSun"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BodyText"/>
              <w:spacing w:after="0" w:line="252" w:lineRule="auto"/>
              <w:rPr>
                <w:lang w:val="de-DE"/>
              </w:rPr>
            </w:pPr>
            <w:r>
              <w:rPr>
                <w:lang w:val="de-DE"/>
              </w:rPr>
              <w:t>Nokia/NSB</w:t>
            </w:r>
          </w:p>
        </w:tc>
        <w:tc>
          <w:tcPr>
            <w:tcW w:w="7655" w:type="dxa"/>
          </w:tcPr>
          <w:p w14:paraId="24C044D2" w14:textId="3FED7860" w:rsidR="00747D1B" w:rsidRDefault="00CE6FD4" w:rsidP="00CE6FD4">
            <w:pPr>
              <w:pStyle w:val="BodyText"/>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BodyText"/>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BodyText"/>
              <w:spacing w:after="0" w:line="252" w:lineRule="auto"/>
              <w:rPr>
                <w:lang w:val="de-DE"/>
              </w:rPr>
            </w:pPr>
          </w:p>
          <w:p w14:paraId="257F4AFF" w14:textId="4762127E" w:rsidR="00CE6FD4" w:rsidRDefault="00CE6FD4" w:rsidP="00CE6FD4">
            <w:pPr>
              <w:pStyle w:val="BodyText"/>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BodyText"/>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BodyText"/>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SimSun" w:cs="Arial"/>
                <w:bCs/>
                <w:lang w:val="de-DE" w:eastAsia="ja-JP"/>
              </w:rPr>
              <w:t xml:space="preserve">R1-2004050 </w:t>
            </w:r>
            <w:r w:rsidR="00D10E18">
              <w:rPr>
                <w:rFonts w:eastAsia="SimSun" w:cs="Arial"/>
                <w:bCs/>
                <w:lang w:val="de-DE" w:eastAsia="ja-JP"/>
              </w:rPr>
              <w:t xml:space="preserve">is missing. Thus I add it as </w:t>
            </w:r>
            <w:r>
              <w:rPr>
                <w:rFonts w:eastAsia="SimSun" w:cs="Arial"/>
                <w:bCs/>
                <w:lang w:val="de-DE" w:eastAsia="ja-JP"/>
              </w:rPr>
              <w:t>Issue 8)</w:t>
            </w:r>
          </w:p>
          <w:p w14:paraId="6C8F2FEF" w14:textId="77777777" w:rsidR="008E5494" w:rsidRDefault="008E5494" w:rsidP="008E5494">
            <w:pPr>
              <w:pStyle w:val="BodyText"/>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BodyText"/>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BodyText"/>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BodyText"/>
              <w:spacing w:after="0" w:line="252" w:lineRule="auto"/>
              <w:rPr>
                <w:rFonts w:eastAsiaTheme="minor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BodyText"/>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BodyText"/>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BodyText"/>
              <w:spacing w:after="0" w:line="252" w:lineRule="auto"/>
              <w:rPr>
                <w:rFonts w:eastAsiaTheme="minorEastAsia"/>
                <w:lang w:val="de-DE"/>
              </w:rPr>
            </w:pPr>
            <w:r>
              <w:rPr>
                <w:rFonts w:eastAsiaTheme="minorEastAsia"/>
                <w:lang w:val="de-DE"/>
              </w:rPr>
              <w:t>The intention of issue 7 is changing 6.4.1.1.1.1 to 6.4.1.1.1.2 for antenna ports field in DCI format 0_1, which is algined with antenna ports field in DCI format 0_2.</w:t>
            </w:r>
          </w:p>
        </w:tc>
      </w:tr>
      <w:tr w:rsidR="00E27C92" w14:paraId="6C6795E7" w14:textId="77777777" w:rsidTr="008E5494">
        <w:tc>
          <w:tcPr>
            <w:tcW w:w="1695" w:type="dxa"/>
          </w:tcPr>
          <w:p w14:paraId="3FEAA188" w14:textId="49195434" w:rsidR="00E27C92" w:rsidRDefault="00E27C92" w:rsidP="0015714A">
            <w:pPr>
              <w:pStyle w:val="BodyText"/>
              <w:spacing w:after="0" w:line="252" w:lineRule="auto"/>
              <w:rPr>
                <w:rFonts w:eastAsiaTheme="minorEastAsia"/>
                <w:lang w:val="de-DE"/>
              </w:rPr>
            </w:pPr>
            <w:r>
              <w:rPr>
                <w:rFonts w:eastAsiaTheme="minorEastAsia"/>
                <w:lang w:val="de-DE"/>
              </w:rPr>
              <w:t>QC</w:t>
            </w:r>
          </w:p>
        </w:tc>
        <w:tc>
          <w:tcPr>
            <w:tcW w:w="7655" w:type="dxa"/>
          </w:tcPr>
          <w:p w14:paraId="6C5489A0" w14:textId="40576CEA" w:rsidR="00E27C92" w:rsidRDefault="00E27C92" w:rsidP="0015714A">
            <w:pPr>
              <w:pStyle w:val="BodyText"/>
              <w:spacing w:after="0" w:line="252" w:lineRule="auto"/>
              <w:rPr>
                <w:rFonts w:eastAsiaTheme="minorEastAsia"/>
                <w:lang w:val="de-DE"/>
              </w:rPr>
            </w:pPr>
            <w:r>
              <w:rPr>
                <w:rFonts w:eastAsiaTheme="minorEastAsia"/>
                <w:lang w:val="de-DE"/>
              </w:rPr>
              <w:t xml:space="preserve">We don’t think issue 3 is an issue. First of all, </w:t>
            </w:r>
            <w:r w:rsidR="00057E1A">
              <w:rPr>
                <w:rFonts w:eastAsiaTheme="minorEastAsia"/>
                <w:lang w:val="de-DE"/>
              </w:rPr>
              <w:t xml:space="preserve">spec is not broken so no change is needed. Secondly, </w:t>
            </w:r>
            <w:r>
              <w:rPr>
                <w:rFonts w:eastAsiaTheme="minorEastAsia"/>
                <w:lang w:val="de-DE"/>
              </w:rPr>
              <w:t xml:space="preserve">issue 3 is </w:t>
            </w:r>
            <w:r w:rsidR="00057E1A">
              <w:rPr>
                <w:rFonts w:eastAsiaTheme="minorEastAsia"/>
                <w:lang w:val="de-DE"/>
              </w:rPr>
              <w:t xml:space="preserve">on </w:t>
            </w:r>
            <w:r>
              <w:rPr>
                <w:rFonts w:eastAsiaTheme="minorEastAsia"/>
                <w:lang w:val="de-DE"/>
              </w:rPr>
              <w:t xml:space="preserve">UCI symbol </w:t>
            </w:r>
            <w:r w:rsidR="00057E1A">
              <w:rPr>
                <w:rFonts w:eastAsiaTheme="minorEastAsia"/>
                <w:lang w:val="de-DE"/>
              </w:rPr>
              <w:t>waveform generation</w:t>
            </w:r>
            <w:r>
              <w:rPr>
                <w:rFonts w:eastAsiaTheme="minorEastAsia"/>
                <w:lang w:val="de-DE"/>
              </w:rPr>
              <w:t xml:space="preserve"> so it is out of the scope of this agenta item</w:t>
            </w:r>
            <w:r w:rsidR="00057E1A">
              <w:rPr>
                <w:rFonts w:eastAsiaTheme="minorEastAsia"/>
                <w:lang w:val="de-DE"/>
              </w:rPr>
              <w:t>, which is *low PAPR RS*</w:t>
            </w:r>
            <w:r>
              <w:rPr>
                <w:rFonts w:eastAsiaTheme="minorEastAsia"/>
                <w:lang w:val="de-DE"/>
              </w:rPr>
              <w:t xml:space="preserve">. </w:t>
            </w:r>
            <w:r w:rsidR="00057E1A">
              <w:rPr>
                <w:rFonts w:eastAsiaTheme="minorEastAsia"/>
                <w:lang w:val="de-DE"/>
              </w:rPr>
              <w:t>Thirdly</w:t>
            </w:r>
            <w:r>
              <w:rPr>
                <w:rFonts w:eastAsiaTheme="minorEastAsia"/>
                <w:lang w:val="de-DE"/>
              </w:rPr>
              <w:t xml:space="preserve">, the </w:t>
            </w:r>
            <w:r w:rsidR="00057E1A">
              <w:rPr>
                <w:rFonts w:eastAsiaTheme="minorEastAsia"/>
                <w:lang w:val="de-DE"/>
              </w:rPr>
              <w:t>proposal remove</w:t>
            </w:r>
            <w:r w:rsidR="00F67EC7">
              <w:rPr>
                <w:rFonts w:eastAsiaTheme="minorEastAsia"/>
                <w:lang w:val="de-DE"/>
              </w:rPr>
              <w:t>s</w:t>
            </w:r>
            <w:r w:rsidR="00057E1A">
              <w:rPr>
                <w:rFonts w:eastAsiaTheme="minorEastAsia"/>
                <w:lang w:val="de-DE"/>
              </w:rPr>
              <w:t xml:space="preserve"> UCI spreading for PUCCH format 4, which is an NBC change – meaning Rel-16 PUCCH format 4 UCI OFDM symbol waveform generation is completely different from Rel-15 PUCCH format 4.</w:t>
            </w:r>
            <w:r w:rsidR="00F67EC7">
              <w:rPr>
                <w:rFonts w:eastAsiaTheme="minorEastAsia"/>
                <w:lang w:val="de-DE"/>
              </w:rPr>
              <w:t xml:space="preserve"> We don’t see the motivation to create a new PUCCH format 4 for Rel-16 with Pi/2 BPSK DMRS. </w:t>
            </w:r>
          </w:p>
          <w:p w14:paraId="7A495CC3" w14:textId="77777777" w:rsidR="00F67EC7" w:rsidRDefault="00F67EC7" w:rsidP="0015714A">
            <w:pPr>
              <w:pStyle w:val="BodyText"/>
              <w:spacing w:after="0" w:line="252" w:lineRule="auto"/>
              <w:rPr>
                <w:rFonts w:eastAsiaTheme="minorEastAsia"/>
                <w:lang w:val="de-DE"/>
              </w:rPr>
            </w:pPr>
          </w:p>
          <w:p w14:paraId="2743BAF2" w14:textId="4CA3517A" w:rsidR="00F67EC7" w:rsidRDefault="00F67EC7" w:rsidP="0015714A">
            <w:pPr>
              <w:pStyle w:val="BodyText"/>
              <w:spacing w:after="0" w:line="252" w:lineRule="auto"/>
              <w:rPr>
                <w:rFonts w:eastAsiaTheme="minorEastAsia"/>
                <w:lang w:val="de-DE"/>
              </w:rPr>
            </w:pPr>
            <w:r>
              <w:rPr>
                <w:rFonts w:eastAsiaTheme="minorEastAsia"/>
                <w:lang w:val="de-DE"/>
              </w:rPr>
              <w:t xml:space="preserve">The CR adopted in last meeting removed cyclic shift on DMRS hence clarified that  DMRS for PUCCH format 4 is with only a single port. The spec is clear now. We don’t see the need for RAN1 to further discussion this issue. As a matter of fact, having said before, we don’t see there is any issue needs to be discussed here. </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Heading2"/>
      </w:pPr>
      <w:r>
        <w:lastRenderedPageBreak/>
        <w:t xml:space="preserve">2.1 Identified issues </w:t>
      </w:r>
    </w:p>
    <w:p w14:paraId="2C34B2CD"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BodyText"/>
              <w:rPr>
                <w:lang w:val="de-DE"/>
              </w:rPr>
            </w:pPr>
            <w:r>
              <w:rPr>
                <w:lang w:val="de-DE"/>
              </w:rPr>
              <w:t>Issue #</w:t>
            </w:r>
          </w:p>
        </w:tc>
        <w:tc>
          <w:tcPr>
            <w:tcW w:w="7002" w:type="dxa"/>
          </w:tcPr>
          <w:p w14:paraId="5A4BF2CA" w14:textId="77777777" w:rsidR="00747D1B" w:rsidRDefault="00CF789E">
            <w:pPr>
              <w:pStyle w:val="BodyText"/>
              <w:rPr>
                <w:lang w:val="de-DE"/>
              </w:rPr>
            </w:pPr>
            <w:r>
              <w:rPr>
                <w:lang w:val="de-DE"/>
              </w:rPr>
              <w:t>Description</w:t>
            </w:r>
          </w:p>
        </w:tc>
        <w:tc>
          <w:tcPr>
            <w:tcW w:w="1560" w:type="dxa"/>
          </w:tcPr>
          <w:p w14:paraId="2EAE0806"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1A9A2C46" w14:textId="77777777">
        <w:tc>
          <w:tcPr>
            <w:tcW w:w="931" w:type="dxa"/>
          </w:tcPr>
          <w:p w14:paraId="13694161" w14:textId="77777777" w:rsidR="00747D1B" w:rsidRDefault="00CF789E">
            <w:pPr>
              <w:pStyle w:val="BodyText"/>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BodyText"/>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BodyText"/>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BodyText"/>
              <w:rPr>
                <w:rFonts w:eastAsia="SimSun" w:cs="Arial"/>
                <w:sz w:val="20"/>
                <w:szCs w:val="20"/>
                <w:lang w:val="de-DE"/>
              </w:rPr>
            </w:pPr>
            <w:r>
              <w:rPr>
                <w:rFonts w:eastAsia="SimSun"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SimSun"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Pr>
                <w:rFonts w:ascii="Arial" w:hAnsi="Arial" w:cs="Arial"/>
                <w:sz w:val="20"/>
                <w:szCs w:val="20"/>
                <w:lang w:val="de-DE" w:eastAsia="zh-CN"/>
              </w:rPr>
              <w:t xml:space="preserve">: </w:t>
            </w:r>
            <w:r>
              <w:rPr>
                <w:rFonts w:ascii="Arial" w:eastAsia="DengXian" w:hAnsi="Arial" w:cs="Arial"/>
                <w:sz w:val="20"/>
                <w:szCs w:val="20"/>
              </w:rPr>
              <w:t xml:space="preserve">“the higher-layer parameter </w:t>
            </w:r>
            <w:r>
              <w:rPr>
                <w:rFonts w:ascii="Arial" w:eastAsia="DengXian" w:hAnsi="Arial" w:cs="Arial"/>
                <w:i/>
                <w:iCs/>
                <w:sz w:val="20"/>
                <w:szCs w:val="20"/>
              </w:rPr>
              <w:t>dmrsUplinkTransformPrecoding-r16</w:t>
            </w:r>
            <w:r>
              <w:rPr>
                <w:rFonts w:ascii="Arial" w:eastAsia="DengXian" w:hAnsi="Arial" w:cs="Arial"/>
                <w:sz w:val="20"/>
                <w:szCs w:val="20"/>
              </w:rPr>
              <w:t xml:space="preserve"> is configured and π/2-BPSK modulation is not used for PUSCH”.</w:t>
            </w:r>
          </w:p>
        </w:tc>
        <w:tc>
          <w:tcPr>
            <w:tcW w:w="1560" w:type="dxa"/>
          </w:tcPr>
          <w:p w14:paraId="13D6204B" w14:textId="77777777" w:rsidR="00747D1B" w:rsidRDefault="00CF789E">
            <w:pPr>
              <w:pStyle w:val="BodyText"/>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BodyText"/>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BodyText"/>
              <w:rPr>
                <w:rFonts w:eastAsia="SimSun"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BodyText"/>
              <w:rPr>
                <w:rFonts w:eastAsia="SimSun" w:cs="Arial"/>
                <w:sz w:val="20"/>
                <w:szCs w:val="20"/>
                <w:lang w:val="de-DE"/>
              </w:rPr>
            </w:pPr>
            <w:r>
              <w:rPr>
                <w:rFonts w:eastAsia="SimSun" w:cs="Arial"/>
                <w:sz w:val="20"/>
                <w:szCs w:val="20"/>
                <w:lang w:val="de-DE"/>
              </w:rPr>
              <w:t>3</w:t>
            </w:r>
          </w:p>
        </w:tc>
        <w:tc>
          <w:tcPr>
            <w:tcW w:w="7002" w:type="dxa"/>
          </w:tcPr>
          <w:p w14:paraId="7661CBCF" w14:textId="77777777" w:rsidR="00747D1B" w:rsidRDefault="00CF789E">
            <w:pPr>
              <w:pStyle w:val="BodyText"/>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BodyText"/>
              <w:rPr>
                <w:rFonts w:eastAsia="SimSun" w:cs="Arial"/>
                <w:sz w:val="20"/>
                <w:szCs w:val="20"/>
                <w:lang w:eastAsia="ja-JP"/>
              </w:rPr>
            </w:pPr>
            <w:r>
              <w:rPr>
                <w:rFonts w:eastAsia="SimSun" w:cs="Arial"/>
                <w:sz w:val="20"/>
                <w:szCs w:val="20"/>
                <w:lang w:eastAsia="ja-JP"/>
              </w:rPr>
              <w:t>R1-2003663</w:t>
            </w:r>
          </w:p>
          <w:p w14:paraId="1C1DE500" w14:textId="77777777" w:rsidR="00747D1B" w:rsidRDefault="00CF789E">
            <w:pPr>
              <w:pStyle w:val="BodyText"/>
              <w:rPr>
                <w:rFonts w:eastAsia="SimSun" w:cs="Arial"/>
                <w:sz w:val="20"/>
                <w:szCs w:val="20"/>
                <w:lang w:val="de-DE" w:eastAsia="ja-JP"/>
              </w:rPr>
            </w:pPr>
            <w:r>
              <w:rPr>
                <w:rFonts w:eastAsia="SimSun"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BodyText"/>
              <w:rPr>
                <w:rFonts w:eastAsia="SimSun"/>
                <w:lang w:val="de-DE"/>
              </w:rPr>
            </w:pPr>
            <w:r>
              <w:rPr>
                <w:rFonts w:eastAsia="SimSun"/>
                <w:lang w:val="de-DE"/>
              </w:rPr>
              <w:t>4</w:t>
            </w:r>
          </w:p>
        </w:tc>
        <w:tc>
          <w:tcPr>
            <w:tcW w:w="7002" w:type="dxa"/>
          </w:tcPr>
          <w:p w14:paraId="42269D67" w14:textId="77777777" w:rsidR="00747D1B" w:rsidRDefault="00CF789E">
            <w:pPr>
              <w:pStyle w:val="BodyText"/>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BodyText"/>
              <w:rPr>
                <w:rFonts w:eastAsia="SimSun" w:cs="Arial"/>
                <w:bCs/>
                <w:lang w:val="de-DE" w:eastAsia="ja-JP"/>
              </w:rPr>
            </w:pPr>
            <w:r>
              <w:rPr>
                <w:rFonts w:eastAsia="SimSun"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BodyText"/>
              <w:rPr>
                <w:rFonts w:eastAsia="SimSun"/>
                <w:lang w:val="de-DE"/>
              </w:rPr>
            </w:pPr>
            <w:r>
              <w:rPr>
                <w:rFonts w:eastAsia="SimSun"/>
                <w:lang w:val="de-DE"/>
              </w:rPr>
              <w:t>5</w:t>
            </w:r>
          </w:p>
        </w:tc>
        <w:tc>
          <w:tcPr>
            <w:tcW w:w="7002" w:type="dxa"/>
          </w:tcPr>
          <w:p w14:paraId="25BDC812" w14:textId="77777777" w:rsidR="00747D1B" w:rsidRDefault="00CF789E">
            <w:pPr>
              <w:pStyle w:val="BodyText"/>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BodyText"/>
              <w:rPr>
                <w:rFonts w:eastAsia="SimSun" w:cs="Arial"/>
                <w:bCs/>
                <w:lang w:val="de-DE" w:eastAsia="ja-JP"/>
              </w:rPr>
            </w:pPr>
            <w:r>
              <w:rPr>
                <w:rFonts w:eastAsia="SimSun" w:cs="Arial"/>
                <w:bCs/>
                <w:lang w:val="de-DE" w:eastAsia="ja-JP"/>
              </w:rPr>
              <w:t>R1-2004050</w:t>
            </w:r>
          </w:p>
        </w:tc>
      </w:tr>
      <w:tr w:rsidR="00747D1B" w14:paraId="3CB7E70C" w14:textId="77777777">
        <w:tc>
          <w:tcPr>
            <w:tcW w:w="931" w:type="dxa"/>
          </w:tcPr>
          <w:p w14:paraId="37B1995D" w14:textId="77777777" w:rsidR="00747D1B" w:rsidRDefault="00CF789E">
            <w:pPr>
              <w:pStyle w:val="BodyText"/>
              <w:rPr>
                <w:rFonts w:eastAsia="SimSun"/>
                <w:lang w:val="de-DE"/>
              </w:rPr>
            </w:pPr>
            <w:r>
              <w:rPr>
                <w:rFonts w:eastAsia="SimSun"/>
                <w:lang w:val="de-DE"/>
              </w:rPr>
              <w:t>6</w:t>
            </w:r>
          </w:p>
        </w:tc>
        <w:tc>
          <w:tcPr>
            <w:tcW w:w="7002" w:type="dxa"/>
          </w:tcPr>
          <w:p w14:paraId="33555E40" w14:textId="77777777" w:rsidR="00747D1B" w:rsidRDefault="00CF789E">
            <w:pPr>
              <w:pStyle w:val="BodyText"/>
              <w:rPr>
                <w:rFonts w:eastAsia="SimSun"/>
                <w:lang w:val="de-DE"/>
              </w:rPr>
            </w:pPr>
            <w:r>
              <w:rPr>
                <w:lang w:val="de-DE"/>
              </w:rPr>
              <w:t xml:space="preserve">RAN1 have introduced different DMRS sequence </w:t>
            </w:r>
            <w:r>
              <w:rPr>
                <w:noProof/>
                <w:position w:val="-12"/>
                <w:lang w:val="en-US" w:eastAsia="ko-KR"/>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eastAsia="ko-KR"/>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eastAsia="ko-KR"/>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eastAsia="ko-KR"/>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BodyText"/>
              <w:rPr>
                <w:rFonts w:eastAsia="SimSun" w:cs="Arial"/>
                <w:bCs/>
                <w:lang w:val="de-DE" w:eastAsia="ja-JP"/>
              </w:rPr>
            </w:pPr>
            <w:r>
              <w:rPr>
                <w:rFonts w:eastAsia="SimSun" w:cs="Arial"/>
                <w:bCs/>
                <w:lang w:val="de-DE" w:eastAsia="ja-JP"/>
              </w:rPr>
              <w:t>R1-2004466</w:t>
            </w:r>
          </w:p>
        </w:tc>
      </w:tr>
    </w:tbl>
    <w:p w14:paraId="762783B5" w14:textId="77777777" w:rsidR="00747D1B" w:rsidRDefault="00747D1B">
      <w:pPr>
        <w:pStyle w:val="BodyText"/>
      </w:pPr>
    </w:p>
    <w:p w14:paraId="64F4BA7A" w14:textId="77777777" w:rsidR="00747D1B" w:rsidRDefault="00CF789E">
      <w:pPr>
        <w:pStyle w:val="Heading2"/>
      </w:pPr>
      <w:r>
        <w:t>2.2 Editorial issues</w:t>
      </w:r>
    </w:p>
    <w:p w14:paraId="1BA2C0C0"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BodyText"/>
              <w:rPr>
                <w:lang w:val="de-DE"/>
              </w:rPr>
            </w:pPr>
            <w:r>
              <w:rPr>
                <w:lang w:val="de-DE"/>
              </w:rPr>
              <w:t>Issue #</w:t>
            </w:r>
          </w:p>
        </w:tc>
        <w:tc>
          <w:tcPr>
            <w:tcW w:w="7000" w:type="dxa"/>
          </w:tcPr>
          <w:p w14:paraId="3D62C3B2" w14:textId="77777777" w:rsidR="00747D1B" w:rsidRDefault="00CF789E">
            <w:pPr>
              <w:pStyle w:val="BodyText"/>
              <w:rPr>
                <w:lang w:val="de-DE"/>
              </w:rPr>
            </w:pPr>
            <w:r>
              <w:rPr>
                <w:lang w:val="de-DE"/>
              </w:rPr>
              <w:t>Description</w:t>
            </w:r>
          </w:p>
        </w:tc>
        <w:tc>
          <w:tcPr>
            <w:tcW w:w="1560" w:type="dxa"/>
          </w:tcPr>
          <w:p w14:paraId="10FA6A78"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0A254C08" w14:textId="77777777">
        <w:tc>
          <w:tcPr>
            <w:tcW w:w="933" w:type="dxa"/>
          </w:tcPr>
          <w:p w14:paraId="4F44C33E" w14:textId="77777777" w:rsidR="00747D1B" w:rsidRDefault="00CF789E">
            <w:pPr>
              <w:pStyle w:val="BodyText"/>
              <w:rPr>
                <w:lang w:val="de-DE"/>
              </w:rPr>
            </w:pPr>
            <w:r>
              <w:rPr>
                <w:lang w:val="de-DE"/>
              </w:rPr>
              <w:t>7</w:t>
            </w:r>
          </w:p>
        </w:tc>
        <w:tc>
          <w:tcPr>
            <w:tcW w:w="7000" w:type="dxa"/>
          </w:tcPr>
          <w:p w14:paraId="1C030A5A" w14:textId="77777777" w:rsidR="00747D1B" w:rsidRDefault="00CF789E">
            <w:pPr>
              <w:pStyle w:val="BodyText"/>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BodyText"/>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BodyText"/>
              <w:rPr>
                <w:rFonts w:eastAsiaTheme="minor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BodyText"/>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SimSun"/>
                <w:i/>
              </w:rPr>
              <w:t>dmrsDownlink-r16</w:t>
            </w:r>
            <w:r>
              <w:rPr>
                <w:rFonts w:eastAsia="SimSun"/>
                <w:i/>
              </w:rPr>
              <w:t xml:space="preserve"> </w:t>
            </w:r>
            <w:r w:rsidRPr="008E5494">
              <w:rPr>
                <w:rFonts w:eastAsia="SimSun"/>
              </w:rPr>
              <w:t>should be</w:t>
            </w:r>
            <w:r w:rsidRPr="008E5494">
              <w:rPr>
                <w:rFonts w:eastAsia="SimSun"/>
                <w:i/>
              </w:rPr>
              <w:t xml:space="preserve">  dmrs</w:t>
            </w:r>
            <w:r w:rsidRPr="008E5494">
              <w:rPr>
                <w:rFonts w:eastAsia="SimSun"/>
                <w:i/>
                <w:color w:val="FF0000"/>
              </w:rPr>
              <w:t>-</w:t>
            </w:r>
            <w:r w:rsidRPr="008E5494">
              <w:rPr>
                <w:rFonts w:eastAsia="SimSun"/>
                <w:i/>
              </w:rPr>
              <w:t>Downlink-r16</w:t>
            </w:r>
          </w:p>
        </w:tc>
        <w:tc>
          <w:tcPr>
            <w:tcW w:w="1560" w:type="dxa"/>
          </w:tcPr>
          <w:p w14:paraId="2754CE4A" w14:textId="51F6BC36" w:rsidR="008E5494" w:rsidRDefault="008E5494">
            <w:pPr>
              <w:pStyle w:val="BodyText"/>
              <w:rPr>
                <w:lang w:val="de-DE"/>
              </w:rPr>
            </w:pPr>
            <w:r>
              <w:rPr>
                <w:rFonts w:eastAsia="SimSun" w:cs="Arial"/>
                <w:bCs/>
                <w:lang w:val="de-DE" w:eastAsia="ja-JP"/>
              </w:rPr>
              <w:t>R1-2004050</w:t>
            </w:r>
          </w:p>
        </w:tc>
      </w:tr>
    </w:tbl>
    <w:p w14:paraId="53E274F8" w14:textId="77777777" w:rsidR="00747D1B" w:rsidRDefault="00747D1B"/>
    <w:sectPr w:rsidR="00747D1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82180" w14:textId="77777777" w:rsidR="00AA1EE0" w:rsidRDefault="00AA1EE0">
      <w:pPr>
        <w:spacing w:after="0" w:line="240" w:lineRule="auto"/>
      </w:pPr>
      <w:r>
        <w:separator/>
      </w:r>
    </w:p>
  </w:endnote>
  <w:endnote w:type="continuationSeparator" w:id="0">
    <w:p w14:paraId="676B10B0" w14:textId="77777777" w:rsidR="00AA1EE0" w:rsidRDefault="00AA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834A" w14:textId="77777777" w:rsidR="00F67EC7" w:rsidRDefault="00F6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3ABB" w14:textId="15FD6F08" w:rsidR="00747D1B" w:rsidRDefault="00CF78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5D6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5D68">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F341" w14:textId="77777777" w:rsidR="00F67EC7" w:rsidRDefault="00F6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B9EC" w14:textId="77777777" w:rsidR="00AA1EE0" w:rsidRDefault="00AA1EE0">
      <w:pPr>
        <w:spacing w:after="0" w:line="240" w:lineRule="auto"/>
      </w:pPr>
      <w:r>
        <w:separator/>
      </w:r>
    </w:p>
  </w:footnote>
  <w:footnote w:type="continuationSeparator" w:id="0">
    <w:p w14:paraId="71903305" w14:textId="77777777" w:rsidR="00AA1EE0" w:rsidRDefault="00AA1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C016" w14:textId="77777777" w:rsidR="00747D1B" w:rsidRDefault="00CF78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B2AD" w14:textId="77777777" w:rsidR="00F67EC7" w:rsidRDefault="00F67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BC59" w14:textId="77777777" w:rsidR="00F67EC7" w:rsidRDefault="00F6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57E1A"/>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14A"/>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5D68"/>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1EE0"/>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34E8"/>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49E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27C92"/>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EC7"/>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785621-5809-4358-8F95-1E43CCD3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3</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Gyu Bum Kyung</cp:lastModifiedBy>
  <cp:revision>3</cp:revision>
  <cp:lastPrinted>2008-01-31T07:09:00Z</cp:lastPrinted>
  <dcterms:created xsi:type="dcterms:W3CDTF">2020-05-20T03:03:00Z</dcterms:created>
  <dcterms:modified xsi:type="dcterms:W3CDTF">2020-05-20T03:03:00Z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