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2DA33ED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p>
    <w:p w14:paraId="5DA18685" w14:textId="5350A31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Do not </w:t>
      </w:r>
      <w:proofErr w:type="gramStart"/>
      <w:r w:rsidRPr="008B4E2C">
        <w:rPr>
          <w:rFonts w:ascii="Times New Roman" w:hAnsi="Times New Roman"/>
          <w:sz w:val="22"/>
          <w:szCs w:val="22"/>
        </w:rPr>
        <w:t>support:</w:t>
      </w:r>
      <w:proofErr w:type="gramEnd"/>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p>
    <w:p w14:paraId="1E8787EB" w14:textId="761243C3"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Do not </w:t>
      </w:r>
      <w:proofErr w:type="gramStart"/>
      <w:r w:rsidRPr="008B4E2C">
        <w:rPr>
          <w:rFonts w:ascii="Times New Roman" w:hAnsi="Times New Roman"/>
          <w:sz w:val="22"/>
          <w:szCs w:val="22"/>
        </w:rPr>
        <w:t>support:</w:t>
      </w:r>
      <w:proofErr w:type="gramEnd"/>
      <w:r w:rsidRPr="008B4E2C">
        <w:rPr>
          <w:rFonts w:ascii="Times New Roman" w:hAnsi="Times New Roman"/>
          <w:sz w:val="22"/>
          <w:szCs w:val="22"/>
        </w:rPr>
        <w:t xml:space="preserve">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816237">
        <w:tc>
          <w:tcPr>
            <w:tcW w:w="2263" w:type="dxa"/>
          </w:tcPr>
          <w:p w14:paraId="2C728C80" w14:textId="77777777" w:rsidR="00636F85" w:rsidRPr="00D51EC5" w:rsidRDefault="00636F85" w:rsidP="00816237">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816237">
        <w:tc>
          <w:tcPr>
            <w:tcW w:w="2263" w:type="dxa"/>
          </w:tcPr>
          <w:p w14:paraId="7669BFFE" w14:textId="647439CC" w:rsidR="00636F85" w:rsidRPr="00931283" w:rsidRDefault="00931283" w:rsidP="00816237">
            <w:pPr>
              <w:rPr>
                <w:lang/>
              </w:rPr>
            </w:pPr>
            <w:r>
              <w:rPr>
                <w:lang/>
              </w:rPr>
              <w:t>Ericsson</w:t>
            </w:r>
          </w:p>
        </w:tc>
        <w:tc>
          <w:tcPr>
            <w:tcW w:w="7044" w:type="dxa"/>
          </w:tcPr>
          <w:p w14:paraId="51F76457" w14:textId="4BD3E19F" w:rsidR="00636F85" w:rsidRPr="00931283" w:rsidRDefault="00931283" w:rsidP="00816237">
            <w:pPr>
              <w:rPr>
                <w:lang/>
              </w:rPr>
            </w:pPr>
            <w:r>
              <w:rPr>
                <w:lang/>
              </w:rPr>
              <w:t>Our preference is that DCI 1_1 can indicate NNK1 regardless if it schedules PDSCH, or indicate SPS release, or Scell dormancy. There is no need to include artificial exception</w:t>
            </w:r>
            <w:r w:rsidR="00C24989">
              <w:rPr>
                <w:lang/>
              </w:rPr>
              <w:t>s</w:t>
            </w:r>
            <w:r>
              <w:rPr>
                <w:lang/>
              </w:rPr>
              <w:t xml:space="preserve"> in the spec. Instead, it is cleaner if we have a </w:t>
            </w:r>
            <w:r>
              <w:rPr>
                <w:lang/>
              </w:rPr>
              <w:lastRenderedPageBreak/>
              <w:t xml:space="preserve">common general procedure. In fact, excluding those cases, adds some scheduling restrictions on the gNB. </w:t>
            </w:r>
          </w:p>
        </w:tc>
      </w:tr>
      <w:tr w:rsidR="00F24BA0" w14:paraId="037BC861" w14:textId="77777777" w:rsidTr="00816237">
        <w:tc>
          <w:tcPr>
            <w:tcW w:w="2263" w:type="dxa"/>
          </w:tcPr>
          <w:p w14:paraId="12E52D30" w14:textId="53DEA865" w:rsidR="00F24BA0" w:rsidRPr="00F24BA0" w:rsidRDefault="00F24BA0" w:rsidP="00816237">
            <w:r>
              <w:lastRenderedPageBreak/>
              <w:t>QC</w:t>
            </w:r>
          </w:p>
        </w:tc>
        <w:tc>
          <w:tcPr>
            <w:tcW w:w="7044" w:type="dxa"/>
          </w:tcPr>
          <w:p w14:paraId="03BF43C2" w14:textId="77777777" w:rsidR="00F24BA0" w:rsidRDefault="00F24BA0" w:rsidP="00816237">
            <w:r>
              <w:t>Support both proposals.</w:t>
            </w:r>
          </w:p>
          <w:p w14:paraId="37740B12" w14:textId="3C64D800" w:rsidR="00F24BA0" w:rsidRDefault="00F24BA0" w:rsidP="00816237">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816237">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816237">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816237">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lastRenderedPageBreak/>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7"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9" w:author="Mostafa Khoshnevisan" w:date="2020-05-09T23:15:00Z">
              <w:r w:rsidRPr="003039B0">
                <w:rPr>
                  <w:lang w:eastAsia="zh-CN"/>
                </w:rPr>
                <w:t>,</w:t>
              </w:r>
            </w:ins>
            <w:del w:id="1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1" w:author="Mostafa Khoshnevisan" w:date="2020-05-09T23:15:00Z">
              <w:r w:rsidRPr="003039B0">
                <w:rPr>
                  <w:lang w:val="en-US" w:eastAsia="zh-CN"/>
                </w:rPr>
                <w:t xml:space="preserve">if </w:t>
              </w:r>
            </w:ins>
            <w:r w:rsidRPr="003039B0">
              <w:rPr>
                <w:lang w:val="en-US" w:eastAsia="zh-CN"/>
              </w:rPr>
              <w:t xml:space="preserve">present, </w:t>
            </w:r>
            <w:del w:id="1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w:t>
            </w:r>
            <w:r w:rsidRPr="003039B0">
              <w:rPr>
                <w:rFonts w:eastAsia="DengXian"/>
                <w:lang w:eastAsia="zh-CN"/>
              </w:rPr>
              <w:lastRenderedPageBreak/>
              <w:t xml:space="preserve">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3102"/>
        <w:gridCol w:w="3102"/>
        <w:gridCol w:w="3103"/>
      </w:tblGrid>
      <w:tr w:rsidR="00676409" w14:paraId="41CC7DAC" w14:textId="77777777" w:rsidTr="00676409">
        <w:tc>
          <w:tcPr>
            <w:tcW w:w="3102" w:type="dxa"/>
          </w:tcPr>
          <w:p w14:paraId="735ABFEA" w14:textId="77777777" w:rsidR="00676409" w:rsidRDefault="00676409" w:rsidP="00AC2F42">
            <w:pPr>
              <w:spacing w:after="0"/>
            </w:pPr>
          </w:p>
        </w:tc>
        <w:tc>
          <w:tcPr>
            <w:tcW w:w="3102" w:type="dxa"/>
          </w:tcPr>
          <w:p w14:paraId="7B81587C" w14:textId="58EDB319" w:rsidR="00676409" w:rsidRDefault="00676409" w:rsidP="00AC2F42">
            <w:pPr>
              <w:spacing w:after="0"/>
            </w:pPr>
            <w:r w:rsidRPr="00676409">
              <w:rPr>
                <w:lang w:eastAsia="zh-CN"/>
              </w:rPr>
              <w:t>NNK1 value is not expected to be signaled in DCI format 1_2</w:t>
            </w:r>
          </w:p>
        </w:tc>
        <w:tc>
          <w:tcPr>
            <w:tcW w:w="3103" w:type="dxa"/>
          </w:tcPr>
          <w:p w14:paraId="2C2C7D37" w14:textId="5E3E9A3F" w:rsidR="00676409" w:rsidRDefault="00676409" w:rsidP="00AC2F42">
            <w:pPr>
              <w:spacing w:after="0"/>
            </w:pPr>
            <w:r w:rsidRPr="00676409">
              <w:rPr>
                <w:lang w:eastAsia="zh-CN"/>
              </w:rPr>
              <w:t>NNK1 value can be signaled in DCI format 1_2</w:t>
            </w:r>
          </w:p>
        </w:tc>
      </w:tr>
      <w:tr w:rsidR="00676409" w14:paraId="3CFAA2A5" w14:textId="77777777" w:rsidTr="00676409">
        <w:trPr>
          <w:trHeight w:val="659"/>
        </w:trPr>
        <w:tc>
          <w:tcPr>
            <w:tcW w:w="3102" w:type="dxa"/>
          </w:tcPr>
          <w:p w14:paraId="5CFE0F64" w14:textId="022DC804" w:rsidR="00676409" w:rsidRDefault="00676409" w:rsidP="00AC2F42">
            <w:pPr>
              <w:spacing w:after="0"/>
            </w:pPr>
            <w:r>
              <w:t>C</w:t>
            </w:r>
            <w:r>
              <w:rPr>
                <w:rFonts w:hint="eastAsia"/>
              </w:rPr>
              <w:t>ase1</w:t>
            </w:r>
            <w:r>
              <w:t>: UE is configured with Type1 HARQ-ACK codebook</w:t>
            </w:r>
          </w:p>
        </w:tc>
        <w:tc>
          <w:tcPr>
            <w:tcW w:w="3102" w:type="dxa"/>
          </w:tcPr>
          <w:p w14:paraId="19A15C5A" w14:textId="029F1D00" w:rsidR="00676409" w:rsidRPr="00847806" w:rsidRDefault="00847806" w:rsidP="00AC2F42">
            <w:pPr>
              <w:spacing w:after="0"/>
              <w:rPr>
                <w:sz w:val="20"/>
                <w:szCs w:val="20"/>
              </w:rPr>
            </w:pPr>
            <w:r w:rsidRPr="00847806">
              <w:rPr>
                <w:sz w:val="20"/>
                <w:szCs w:val="20"/>
              </w:rPr>
              <w:t xml:space="preserve">QC (DCI format 1_2 cannot indicate NN-K1 as the configuration </w:t>
            </w:r>
            <w:r w:rsidRPr="00847806">
              <w:rPr>
                <w:i/>
                <w:iCs/>
                <w:sz w:val="20"/>
                <w:szCs w:val="20"/>
              </w:rPr>
              <w:t>dl-DataToUL-ACK-ForDCIFormat1_2</w:t>
            </w:r>
            <w:r w:rsidRPr="00847806">
              <w:rPr>
                <w:i/>
                <w:iCs/>
                <w:sz w:val="20"/>
                <w:szCs w:val="20"/>
              </w:rPr>
              <w:t xml:space="preserve"> </w:t>
            </w:r>
            <w:r w:rsidRPr="00847806">
              <w:rPr>
                <w:sz w:val="20"/>
                <w:szCs w:val="20"/>
              </w:rPr>
              <w:t>does not include “-1”)</w:t>
            </w:r>
          </w:p>
        </w:tc>
        <w:tc>
          <w:tcPr>
            <w:tcW w:w="3103" w:type="dxa"/>
          </w:tcPr>
          <w:p w14:paraId="5E60A72F" w14:textId="6A013291" w:rsidR="00676409" w:rsidRPr="00046DC7" w:rsidRDefault="00126EEE" w:rsidP="00AC2F42">
            <w:pPr>
              <w:spacing w:after="0"/>
              <w:rPr>
                <w:sz w:val="20"/>
                <w:szCs w:val="20"/>
                <w:lang/>
              </w:rPr>
            </w:pPr>
            <w:r w:rsidRPr="00046DC7">
              <w:rPr>
                <w:sz w:val="20"/>
                <w:szCs w:val="20"/>
                <w:lang/>
              </w:rPr>
              <w:t>Ericsson (</w:t>
            </w:r>
            <w:r w:rsidR="00046DC7" w:rsidRPr="00046DC7">
              <w:rPr>
                <w:sz w:val="20"/>
                <w:szCs w:val="20"/>
                <w:lang/>
              </w:rPr>
              <w:t>feedback for PDSCH scheduled with NNK1, can be included in the Type3 codebook if triggered</w:t>
            </w:r>
            <w:r w:rsidRPr="00046DC7">
              <w:rPr>
                <w:sz w:val="20"/>
                <w:szCs w:val="20"/>
                <w:lang/>
              </w:rPr>
              <w:t>)</w:t>
            </w:r>
          </w:p>
        </w:tc>
      </w:tr>
      <w:tr w:rsidR="00676409" w14:paraId="142024DC" w14:textId="77777777" w:rsidTr="00676409">
        <w:trPr>
          <w:trHeight w:val="697"/>
        </w:trPr>
        <w:tc>
          <w:tcPr>
            <w:tcW w:w="3102" w:type="dxa"/>
          </w:tcPr>
          <w:p w14:paraId="763E7558" w14:textId="585E659D" w:rsidR="00676409" w:rsidRDefault="00676409" w:rsidP="005E4497">
            <w:pPr>
              <w:spacing w:after="0"/>
            </w:pPr>
            <w:r>
              <w:t>C</w:t>
            </w:r>
            <w:r>
              <w:rPr>
                <w:rFonts w:hint="eastAsia"/>
              </w:rPr>
              <w:t>ase</w:t>
            </w:r>
            <w:r w:rsidR="005E4497">
              <w:t>2</w:t>
            </w:r>
            <w:r>
              <w:t>: UE is configured with Type2 HARQ-ACK codebook</w:t>
            </w:r>
          </w:p>
        </w:tc>
        <w:tc>
          <w:tcPr>
            <w:tcW w:w="3102" w:type="dxa"/>
          </w:tcPr>
          <w:p w14:paraId="5528B644" w14:textId="089BBBFE" w:rsidR="00676409" w:rsidRDefault="00847806" w:rsidP="00AC2F42">
            <w:pPr>
              <w:spacing w:after="0"/>
            </w:pPr>
            <w:r>
              <w:t>QC (same comment)</w:t>
            </w:r>
          </w:p>
        </w:tc>
        <w:tc>
          <w:tcPr>
            <w:tcW w:w="3103" w:type="dxa"/>
          </w:tcPr>
          <w:p w14:paraId="15E52DF1" w14:textId="0516EDDC" w:rsidR="00676409" w:rsidRPr="00046DC7" w:rsidRDefault="00126EEE" w:rsidP="00046DC7">
            <w:pPr>
              <w:spacing w:after="180"/>
              <w:jc w:val="left"/>
              <w:rPr>
                <w:sz w:val="20"/>
                <w:szCs w:val="20"/>
              </w:rPr>
            </w:pPr>
            <w:r w:rsidRPr="00046DC7">
              <w:rPr>
                <w:sz w:val="20"/>
                <w:szCs w:val="20"/>
              </w:rPr>
              <w:t>Ericsson (</w:t>
            </w:r>
            <w:r w:rsidR="00046DC7" w:rsidRPr="00046DC7">
              <w:rPr>
                <w:sz w:val="20"/>
                <w:szCs w:val="20"/>
              </w:rPr>
              <w:t xml:space="preserve">feedback is </w:t>
            </w:r>
            <w:r w:rsidR="00046DC7" w:rsidRPr="00512629">
              <w:rPr>
                <w:sz w:val="20"/>
                <w:szCs w:val="20"/>
              </w:rPr>
              <w:t>multiplexed in PUCCH occasion indicated by the immediate next DCI scheduling another PDSCH and indicating the same Priority indicator value and applicable value for PDSCH-to-</w:t>
            </w:r>
            <w:proofErr w:type="spellStart"/>
            <w:r w:rsidR="00046DC7" w:rsidRPr="00512629">
              <w:rPr>
                <w:sz w:val="20"/>
                <w:szCs w:val="20"/>
              </w:rPr>
              <w:t>HARQ_feedback</w:t>
            </w:r>
            <w:proofErr w:type="spellEnd"/>
            <w:r w:rsidR="00046DC7" w:rsidRPr="00512629">
              <w:rPr>
                <w:sz w:val="20"/>
                <w:szCs w:val="20"/>
              </w:rPr>
              <w:t xml:space="preserve"> timing indicator.</w:t>
            </w:r>
            <w:r>
              <w:rPr>
                <w:lang/>
              </w:rPr>
              <w:t>)</w:t>
            </w:r>
          </w:p>
        </w:tc>
      </w:tr>
      <w:tr w:rsidR="00676409" w14:paraId="228562F4" w14:textId="77777777" w:rsidTr="00676409">
        <w:tc>
          <w:tcPr>
            <w:tcW w:w="3102" w:type="dxa"/>
          </w:tcPr>
          <w:p w14:paraId="3032C924" w14:textId="24E1CDCD" w:rsidR="00676409" w:rsidRDefault="00676409" w:rsidP="00AC2F42">
            <w:pPr>
              <w:spacing w:after="0"/>
            </w:pPr>
            <w:r>
              <w:t>Case3: UE is configured with enhanced Type2 HARQ-ACK codebook</w:t>
            </w:r>
          </w:p>
        </w:tc>
        <w:tc>
          <w:tcPr>
            <w:tcW w:w="3102" w:type="dxa"/>
          </w:tcPr>
          <w:p w14:paraId="275B2CEA" w14:textId="3C7E30BC" w:rsidR="00676409" w:rsidRPr="00046DC7" w:rsidRDefault="00847806" w:rsidP="00046DC7">
            <w:pPr>
              <w:spacing w:after="180"/>
              <w:jc w:val="left"/>
              <w:rPr>
                <w:sz w:val="20"/>
                <w:szCs w:val="20"/>
              </w:rPr>
            </w:pPr>
            <w:r>
              <w:rPr>
                <w:sz w:val="20"/>
                <w:szCs w:val="20"/>
              </w:rPr>
              <w:t>QC (same comment; please also see more comments in the table below).</w:t>
            </w:r>
          </w:p>
        </w:tc>
        <w:tc>
          <w:tcPr>
            <w:tcW w:w="3103" w:type="dxa"/>
          </w:tcPr>
          <w:p w14:paraId="6FD6E7BE" w14:textId="539D0555" w:rsidR="00676409" w:rsidRPr="00046DC7" w:rsidRDefault="00126EEE" w:rsidP="00046DC7">
            <w:pPr>
              <w:spacing w:after="180"/>
              <w:jc w:val="left"/>
              <w:rPr>
                <w:sz w:val="20"/>
                <w:szCs w:val="20"/>
              </w:rPr>
            </w:pPr>
            <w:r w:rsidRPr="00046DC7">
              <w:rPr>
                <w:sz w:val="20"/>
                <w:szCs w:val="20"/>
              </w:rPr>
              <w:t>Ericsson (</w:t>
            </w:r>
            <w:r w:rsidR="00931283" w:rsidRPr="00046DC7">
              <w:rPr>
                <w:sz w:val="20"/>
                <w:szCs w:val="20"/>
              </w:rPr>
              <w:t>the enhanced dynamic codebook related parameters are not necessar</w:t>
            </w:r>
            <w:r w:rsidR="00046DC7" w:rsidRPr="00046DC7">
              <w:rPr>
                <w:sz w:val="20"/>
                <w:szCs w:val="20"/>
              </w:rPr>
              <w:t>ily</w:t>
            </w:r>
            <w:r w:rsidR="00931283" w:rsidRPr="00046DC7">
              <w:rPr>
                <w:sz w:val="20"/>
                <w:szCs w:val="20"/>
              </w:rPr>
              <w:t xml:space="preserve"> indicated in DCI 1_2</w:t>
            </w:r>
            <w:r w:rsidRPr="00046DC7">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lastRenderedPageBreak/>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bookmarkStart w:id="13" w:name="_GoBack"/>
            <w:bookmarkEnd w:id="13"/>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w:t>
            </w:r>
            <w:r w:rsidRPr="00847806">
              <w:rPr>
                <w:rFonts w:ascii="Times New Roman" w:hAnsi="Times New Roman"/>
                <w:sz w:val="20"/>
                <w:szCs w:val="20"/>
              </w:rPr>
              <w:t xml:space="preserve">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77777777" w:rsidR="000915C7" w:rsidRDefault="000915C7" w:rsidP="0078614D">
            <w:pPr>
              <w:spacing w:after="0"/>
              <w:jc w:val="left"/>
              <w:rPr>
                <w:sz w:val="20"/>
                <w:szCs w:val="20"/>
              </w:rPr>
            </w:pPr>
          </w:p>
        </w:tc>
        <w:tc>
          <w:tcPr>
            <w:tcW w:w="7752" w:type="dxa"/>
          </w:tcPr>
          <w:p w14:paraId="2E6E6273" w14:textId="77777777" w:rsidR="000915C7" w:rsidRDefault="000915C7" w:rsidP="0078614D">
            <w:pPr>
              <w:spacing w:after="180"/>
              <w:jc w:val="left"/>
              <w:rPr>
                <w:sz w:val="20"/>
                <w:szCs w:val="20"/>
                <w:lang w:eastAsia="zh-CN"/>
              </w:rPr>
            </w:pPr>
          </w:p>
        </w:tc>
      </w:tr>
      <w:tr w:rsidR="000915C7" w:rsidRPr="00512629" w14:paraId="39BE41ED" w14:textId="77777777" w:rsidTr="0078614D">
        <w:tc>
          <w:tcPr>
            <w:tcW w:w="1555" w:type="dxa"/>
          </w:tcPr>
          <w:p w14:paraId="78949EA0" w14:textId="77777777" w:rsidR="000915C7" w:rsidRDefault="000915C7" w:rsidP="0078614D">
            <w:pPr>
              <w:spacing w:after="0"/>
              <w:jc w:val="left"/>
              <w:rPr>
                <w:sz w:val="20"/>
                <w:szCs w:val="20"/>
              </w:rPr>
            </w:pPr>
          </w:p>
        </w:tc>
        <w:tc>
          <w:tcPr>
            <w:tcW w:w="7752" w:type="dxa"/>
          </w:tcPr>
          <w:p w14:paraId="7896516A" w14:textId="77777777" w:rsidR="000915C7" w:rsidRDefault="000915C7" w:rsidP="0078614D">
            <w:pPr>
              <w:spacing w:after="180"/>
              <w:jc w:val="left"/>
              <w:rPr>
                <w:sz w:val="20"/>
                <w:szCs w:val="20"/>
                <w:lang w:eastAsia="zh-CN"/>
              </w:rPr>
            </w:pP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375A9B">
        <w:tc>
          <w:tcPr>
            <w:tcW w:w="1247" w:type="dxa"/>
          </w:tcPr>
          <w:p w14:paraId="2028820C" w14:textId="24E3A896" w:rsidR="004A5D2A" w:rsidRDefault="00A42835" w:rsidP="00375A9B">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375A9B">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lastRenderedPageBreak/>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375A9B">
        <w:tc>
          <w:tcPr>
            <w:tcW w:w="1555" w:type="dxa"/>
          </w:tcPr>
          <w:p w14:paraId="2A870E8E" w14:textId="77777777" w:rsidR="004A5D2A" w:rsidRPr="00AC3142" w:rsidRDefault="004A5D2A" w:rsidP="00375A9B">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375A9B">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375A9B">
        <w:tc>
          <w:tcPr>
            <w:tcW w:w="1555" w:type="dxa"/>
          </w:tcPr>
          <w:p w14:paraId="41D7346A" w14:textId="77777777" w:rsidR="004A5D2A" w:rsidRPr="00512629" w:rsidRDefault="004A5D2A" w:rsidP="00375A9B">
            <w:pPr>
              <w:spacing w:after="0"/>
              <w:jc w:val="left"/>
              <w:rPr>
                <w:sz w:val="20"/>
                <w:szCs w:val="20"/>
              </w:rPr>
            </w:pPr>
            <w:r w:rsidRPr="00512629">
              <w:rPr>
                <w:sz w:val="20"/>
                <w:szCs w:val="20"/>
              </w:rPr>
              <w:t>Qualcomm</w:t>
            </w:r>
          </w:p>
          <w:p w14:paraId="7802A12B" w14:textId="77777777" w:rsidR="004A5D2A" w:rsidRPr="00512629" w:rsidRDefault="004A5D2A" w:rsidP="00375A9B">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375A9B">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375A9B">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375A9B">
            <w:pPr>
              <w:spacing w:after="180"/>
              <w:jc w:val="left"/>
              <w:rPr>
                <w:sz w:val="20"/>
                <w:szCs w:val="20"/>
                <w:lang w:eastAsia="zh-CN"/>
              </w:rPr>
            </w:pPr>
          </w:p>
          <w:p w14:paraId="6FCCB14E" w14:textId="77777777" w:rsidR="004A5D2A" w:rsidRDefault="004A5D2A" w:rsidP="00375A9B">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375A9B">
            <w:pPr>
              <w:spacing w:after="180"/>
              <w:jc w:val="left"/>
              <w:rPr>
                <w:sz w:val="20"/>
                <w:szCs w:val="20"/>
                <w:lang w:eastAsia="zh-CN"/>
              </w:rPr>
            </w:pPr>
          </w:p>
          <w:p w14:paraId="111F1A28" w14:textId="77777777" w:rsidR="004A5D2A" w:rsidRDefault="004A5D2A" w:rsidP="00375A9B">
            <w:r>
              <w:t>==TP for 38.213 Section 9.1.3===</w:t>
            </w:r>
          </w:p>
          <w:p w14:paraId="713B3C82" w14:textId="77777777" w:rsidR="004A5D2A" w:rsidRDefault="004A5D2A" w:rsidP="00375A9B">
            <w:r>
              <w:t>--Unchanged part omitted------------------------</w:t>
            </w:r>
          </w:p>
          <w:p w14:paraId="088D281D" w14:textId="77777777" w:rsidR="004A5D2A" w:rsidRDefault="004A5D2A" w:rsidP="00375A9B">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375A9B">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375A9B">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375A9B">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375A9B">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375A9B">
            <w:pPr>
              <w:pStyle w:val="B1"/>
              <w:rPr>
                <w:lang w:val="en-US"/>
              </w:rPr>
            </w:pPr>
            <w:r>
              <w:t>-</w:t>
            </w:r>
            <w:r>
              <w:tab/>
            </w:r>
            <w:bookmarkStart w:id="14" w:name="_Hlk39934447"/>
            <w:ins w:id="15" w:author="Mostafa Khoshnevisan" w:date="2020-05-09T16:37:00Z">
              <w:r>
                <w:t xml:space="preserve">if there is </w:t>
              </w:r>
            </w:ins>
            <w:ins w:id="16" w:author="Mostafa Khoshnevisan" w:date="2020-05-09T16:54:00Z">
              <w:r>
                <w:t xml:space="preserve">a </w:t>
              </w:r>
            </w:ins>
            <w:ins w:id="17" w:author="Mostafa Khoshnevisan" w:date="2020-05-09T16:38:00Z">
              <w:r>
                <w:t xml:space="preserve">PUCCH or PUSCH transmission in a slot </w:t>
              </w:r>
            </w:ins>
            <w:ins w:id="18" w:author="Mostafa Khoshnevisan" w:date="2020-05-09T16:43:00Z">
              <w:r>
                <w:t>that carries</w:t>
              </w:r>
            </w:ins>
            <w:ins w:id="19" w:author="Mostafa Khoshnevisan" w:date="2020-05-09T16:44:00Z">
              <w:r>
                <w:t xml:space="preserve"> HARQ-Ack</w:t>
              </w:r>
            </w:ins>
            <w:ins w:id="20" w:author="Mostafa Khoshnevisan" w:date="2020-05-09T16:45:00Z">
              <w:r>
                <w:t xml:space="preserve"> and satisfies tim</w:t>
              </w:r>
            </w:ins>
            <w:ins w:id="21" w:author="Mostafa Khoshnevisan" w:date="2020-05-09T16:49:00Z">
              <w:r>
                <w:t>ing</w:t>
              </w:r>
            </w:ins>
            <w:ins w:id="22" w:author="Mostafa Khoshnevisan" w:date="2020-05-09T16:45:00Z">
              <w:r>
                <w:t xml:space="preserve"> conditions </w:t>
              </w:r>
            </w:ins>
            <w:ins w:id="23" w:author="Mostafa Khoshnevisan" w:date="2020-05-09T16:48:00Z">
              <w:r>
                <w:t xml:space="preserve">in </w:t>
              </w:r>
            </w:ins>
            <w:ins w:id="24" w:author="Mostafa Khoshnevisan" w:date="2020-05-09T16:49:00Z">
              <w:r>
                <w:t>Clause 9.2.5</w:t>
              </w:r>
            </w:ins>
            <w:ins w:id="25" w:author="Mostafa Khoshnevisan" w:date="2020-05-09T16:44:00Z">
              <w:r>
                <w:t>, and the second DCI has not been detected that points to an earlier slot</w:t>
              </w:r>
            </w:ins>
            <w:ins w:id="26" w:author="Mostafa Khoshnevisan" w:date="2020-05-09T16:51:00Z">
              <w:r>
                <w:t xml:space="preserve"> for HARQ-Ack transmission</w:t>
              </w:r>
            </w:ins>
            <w:ins w:id="27" w:author="Mostafa Khoshnevisan" w:date="2020-05-09T16:44:00Z">
              <w:r>
                <w:t xml:space="preserve">, </w:t>
              </w:r>
            </w:ins>
            <w:ins w:id="28"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lastRenderedPageBreak/>
                <w:t xml:space="preserve">in the slot. </w:t>
              </w:r>
            </w:ins>
            <w:del w:id="29"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4"/>
          </w:p>
          <w:p w14:paraId="6058A412" w14:textId="77777777" w:rsidR="004A5D2A" w:rsidRPr="005A469B" w:rsidRDefault="004A5D2A" w:rsidP="00375A9B">
            <w:r>
              <w:t>--Unchanged part omitted------------------------</w:t>
            </w:r>
          </w:p>
        </w:tc>
      </w:tr>
      <w:tr w:rsidR="000915C7" w:rsidRPr="004D6396" w14:paraId="3BE00646" w14:textId="77777777" w:rsidTr="00375A9B">
        <w:tc>
          <w:tcPr>
            <w:tcW w:w="1555" w:type="dxa"/>
          </w:tcPr>
          <w:p w14:paraId="6BA3ED9D" w14:textId="5DC49403" w:rsidR="000915C7" w:rsidRPr="004D6396" w:rsidRDefault="004D6396" w:rsidP="00375A9B">
            <w:pPr>
              <w:spacing w:after="0"/>
              <w:jc w:val="left"/>
              <w:rPr>
                <w:sz w:val="20"/>
                <w:szCs w:val="20"/>
                <w:lang/>
              </w:rPr>
            </w:pPr>
            <w:r>
              <w:rPr>
                <w:sz w:val="20"/>
                <w:szCs w:val="20"/>
                <w:lang/>
              </w:rPr>
              <w:lastRenderedPageBreak/>
              <w:t xml:space="preserve">Ericsson </w:t>
            </w:r>
          </w:p>
        </w:tc>
        <w:tc>
          <w:tcPr>
            <w:tcW w:w="7752" w:type="dxa"/>
          </w:tcPr>
          <w:p w14:paraId="2ABABFD3" w14:textId="23204553" w:rsidR="000915C7" w:rsidRDefault="005415B6" w:rsidP="004D6396">
            <w:pPr>
              <w:spacing w:after="180"/>
              <w:jc w:val="left"/>
              <w:rPr>
                <w:sz w:val="20"/>
                <w:lang/>
              </w:rPr>
            </w:pPr>
            <w:r>
              <w:rPr>
                <w:sz w:val="20"/>
                <w:lang/>
              </w:rPr>
              <w:t>Our understanding of the rel-15 behaviour is that</w:t>
            </w:r>
            <w:r w:rsidR="004D6396">
              <w:rPr>
                <w:sz w:val="20"/>
                <w:lang/>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375A9B">
            <w:pPr>
              <w:spacing w:after="180"/>
              <w:jc w:val="left"/>
              <w:rPr>
                <w:sz w:val="20"/>
                <w:lang/>
              </w:rPr>
            </w:pPr>
            <w:r>
              <w:rPr>
                <w:sz w:val="20"/>
                <w:lang/>
              </w:rPr>
              <w:t xml:space="preserve">The proposed changes will result in </w:t>
            </w:r>
            <w:r w:rsidR="004D6396">
              <w:rPr>
                <w:sz w:val="20"/>
                <w:lang/>
              </w:rPr>
              <w:t>adding the feedback to PUCCH 1</w:t>
            </w:r>
            <w:r>
              <w:rPr>
                <w:sz w:val="20"/>
                <w:lang/>
              </w:rPr>
              <w:t>. But that does not</w:t>
            </w:r>
            <w:r w:rsidR="004D6396">
              <w:rPr>
                <w:sz w:val="20"/>
                <w:lang/>
              </w:rPr>
              <w:t xml:space="preserve"> solve </w:t>
            </w:r>
            <w:r>
              <w:rPr>
                <w:sz w:val="20"/>
                <w:lang/>
              </w:rPr>
              <w:t>any</w:t>
            </w:r>
            <w:r w:rsidR="004D6396">
              <w:rPr>
                <w:sz w:val="20"/>
                <w:lang/>
              </w:rPr>
              <w:t xml:space="preserve"> problem, since the size of the codebook to be included in PUCCH 1 is anyway </w:t>
            </w:r>
            <w:r>
              <w:rPr>
                <w:sz w:val="20"/>
                <w:lang/>
              </w:rPr>
              <w:t>erroneous</w:t>
            </w:r>
            <w:r w:rsidR="004D6396">
              <w:rPr>
                <w:sz w:val="20"/>
                <w:lang/>
              </w:rPr>
              <w:t xml:space="preserve"> due to the missed last PDCCH (PDCCH for PDSCH 2).</w:t>
            </w:r>
          </w:p>
          <w:p w14:paraId="0ADF8438" w14:textId="483246D3" w:rsidR="004D6396" w:rsidRPr="004D6396" w:rsidRDefault="00C24989" w:rsidP="00C24989">
            <w:pPr>
              <w:spacing w:after="180"/>
              <w:jc w:val="left"/>
              <w:rPr>
                <w:sz w:val="20"/>
                <w:lang/>
              </w:rPr>
            </w:pPr>
            <w:r>
              <w:rPr>
                <w:sz w:val="20"/>
                <w:lang/>
              </w:rPr>
              <w:t xml:space="preserve">We do not support the proposal. </w:t>
            </w:r>
          </w:p>
        </w:tc>
      </w:tr>
      <w:tr w:rsidR="000915C7" w:rsidRPr="00AC3142" w14:paraId="4125934C" w14:textId="77777777" w:rsidTr="00375A9B">
        <w:tc>
          <w:tcPr>
            <w:tcW w:w="1555" w:type="dxa"/>
          </w:tcPr>
          <w:p w14:paraId="1F12F69C" w14:textId="34FFCF71" w:rsidR="000915C7" w:rsidRPr="00512629" w:rsidRDefault="00CA10AE" w:rsidP="00375A9B">
            <w:pPr>
              <w:spacing w:after="0"/>
              <w:jc w:val="left"/>
              <w:rPr>
                <w:sz w:val="20"/>
                <w:szCs w:val="20"/>
              </w:rPr>
            </w:pPr>
            <w:r>
              <w:rPr>
                <w:sz w:val="20"/>
                <w:szCs w:val="20"/>
              </w:rPr>
              <w:t>QC</w:t>
            </w:r>
          </w:p>
        </w:tc>
        <w:tc>
          <w:tcPr>
            <w:tcW w:w="7752" w:type="dxa"/>
          </w:tcPr>
          <w:p w14:paraId="50932587" w14:textId="09570BB4" w:rsidR="000915C7" w:rsidRDefault="00CA10AE" w:rsidP="00375A9B">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375A9B">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0915C7" w:rsidRPr="00AC3142" w14:paraId="26484702" w14:textId="77777777" w:rsidTr="00375A9B">
        <w:tc>
          <w:tcPr>
            <w:tcW w:w="1555" w:type="dxa"/>
          </w:tcPr>
          <w:p w14:paraId="2F93EE1E" w14:textId="77777777" w:rsidR="000915C7" w:rsidRPr="00512629" w:rsidRDefault="000915C7" w:rsidP="00375A9B">
            <w:pPr>
              <w:spacing w:after="0"/>
              <w:jc w:val="left"/>
              <w:rPr>
                <w:sz w:val="20"/>
                <w:szCs w:val="20"/>
              </w:rPr>
            </w:pPr>
          </w:p>
        </w:tc>
        <w:tc>
          <w:tcPr>
            <w:tcW w:w="7752" w:type="dxa"/>
          </w:tcPr>
          <w:p w14:paraId="5922C765" w14:textId="77777777" w:rsidR="000915C7" w:rsidRDefault="000915C7" w:rsidP="00375A9B">
            <w:pPr>
              <w:spacing w:after="180"/>
              <w:jc w:val="left"/>
              <w:rPr>
                <w:sz w:val="20"/>
              </w:rPr>
            </w:pPr>
          </w:p>
        </w:tc>
      </w:tr>
    </w:tbl>
    <w:p w14:paraId="34609671" w14:textId="77777777"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660DA" w14:textId="77777777" w:rsidR="006802E3" w:rsidRDefault="006802E3">
      <w:r>
        <w:separator/>
      </w:r>
    </w:p>
  </w:endnote>
  <w:endnote w:type="continuationSeparator" w:id="0">
    <w:p w14:paraId="7780CB54" w14:textId="77777777" w:rsidR="006802E3" w:rsidRDefault="0068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45E68" w14:textId="77777777" w:rsidR="006802E3" w:rsidRDefault="006802E3">
      <w:r>
        <w:separator/>
      </w:r>
    </w:p>
  </w:footnote>
  <w:footnote w:type="continuationSeparator" w:id="0">
    <w:p w14:paraId="2CFB8DCB" w14:textId="77777777" w:rsidR="006802E3" w:rsidRDefault="00680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3"/>
  </w:num>
  <w:num w:numId="6">
    <w:abstractNumId w:val="24"/>
  </w:num>
  <w:num w:numId="7">
    <w:abstractNumId w:val="20"/>
  </w:num>
  <w:num w:numId="8">
    <w:abstractNumId w:val="25"/>
  </w:num>
  <w:num w:numId="9">
    <w:abstractNumId w:val="22"/>
  </w:num>
  <w:num w:numId="10">
    <w:abstractNumId w:val="5"/>
  </w:num>
  <w:num w:numId="11">
    <w:abstractNumId w:val="31"/>
  </w:num>
  <w:num w:numId="12">
    <w:abstractNumId w:val="16"/>
  </w:num>
  <w:num w:numId="13">
    <w:abstractNumId w:val="21"/>
  </w:num>
  <w:num w:numId="14">
    <w:abstractNumId w:val="34"/>
  </w:num>
  <w:num w:numId="15">
    <w:abstractNumId w:val="7"/>
  </w:num>
  <w:num w:numId="16">
    <w:abstractNumId w:val="32"/>
  </w:num>
  <w:num w:numId="17">
    <w:abstractNumId w:val="17"/>
  </w:num>
  <w:num w:numId="18">
    <w:abstractNumId w:val="12"/>
  </w:num>
  <w:num w:numId="19">
    <w:abstractNumId w:val="4"/>
  </w:num>
  <w:num w:numId="20">
    <w:abstractNumId w:val="3"/>
  </w:num>
  <w:num w:numId="21">
    <w:abstractNumId w:val="29"/>
  </w:num>
  <w:num w:numId="22">
    <w:abstractNumId w:val="27"/>
  </w:num>
  <w:num w:numId="23">
    <w:abstractNumId w:val="0"/>
  </w:num>
  <w:num w:numId="24">
    <w:abstractNumId w:val="9"/>
  </w:num>
  <w:num w:numId="25">
    <w:abstractNumId w:val="6"/>
  </w:num>
  <w:num w:numId="26">
    <w:abstractNumId w:val="28"/>
  </w:num>
  <w:num w:numId="27">
    <w:abstractNumId w:val="26"/>
  </w:num>
  <w:num w:numId="28">
    <w:abstractNumId w:val="1"/>
  </w:num>
  <w:num w:numId="29">
    <w:abstractNumId w:val="10"/>
  </w:num>
  <w:num w:numId="30">
    <w:abstractNumId w:val="15"/>
  </w:num>
  <w:num w:numId="31">
    <w:abstractNumId w:val="15"/>
  </w:num>
  <w:num w:numId="32">
    <w:abstractNumId w:val="15"/>
  </w:num>
  <w:num w:numId="33">
    <w:abstractNumId w:val="2"/>
  </w:num>
  <w:num w:numId="34">
    <w:abstractNumId w:val="11"/>
  </w:num>
  <w:num w:numId="35">
    <w:abstractNumId w:val="33"/>
  </w:num>
  <w:num w:numId="36">
    <w:abstractNumId w:val="8"/>
  </w:num>
  <w:num w:numId="37">
    <w:abstractNumId w:val="30"/>
  </w:num>
  <w:num w:numId="38">
    <w:abstractNumId w:val="14"/>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6.xml><?xml version="1.0" encoding="utf-8"?>
<ds:datastoreItem xmlns:ds="http://schemas.openxmlformats.org/officeDocument/2006/customXml" ds:itemID="{9A75EC79-87BE-492D-BD57-A6F10905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Mostafa Khoshnevisan</cp:lastModifiedBy>
  <cp:revision>10</cp:revision>
  <cp:lastPrinted>2020-05-18T07:12:00Z</cp:lastPrinted>
  <dcterms:created xsi:type="dcterms:W3CDTF">2020-05-25T13:56:00Z</dcterms:created>
  <dcterms:modified xsi:type="dcterms:W3CDTF">2020-05-25T20:09:00Z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ies>
</file>