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B03B2A"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hint="eastAsia"/>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 xml:space="preserve">FG[9-6]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w:t>
      </w:r>
      <w:proofErr w:type="spellStart"/>
      <w:r w:rsidRPr="00B03B2A">
        <w:rPr>
          <w:rFonts w:ascii="Times" w:eastAsia="Batang" w:hAnsi="Times" w:cs="Times New Roman"/>
          <w:b/>
          <w:bCs/>
          <w:sz w:val="20"/>
          <w:lang w:eastAsia="x-none"/>
        </w:rPr>
        <w:t>msgA</w:t>
      </w:r>
      <w:proofErr w:type="spellEnd"/>
      <w:r w:rsidRPr="00B03B2A">
        <w:rPr>
          <w:rFonts w:ascii="Times" w:eastAsia="Batang" w:hAnsi="Times" w:cs="Times New Roman"/>
          <w:b/>
          <w:bCs/>
          <w:sz w:val="20"/>
          <w:lang w:eastAsia="x-none"/>
        </w:rPr>
        <w:t xml:space="preserve">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 xml:space="preserve">Modify </w:t>
      </w:r>
      <w:proofErr w:type="spellStart"/>
      <w:r w:rsidRPr="00B03B2A">
        <w:rPr>
          <w:rFonts w:ascii="Times" w:eastAsia="Batang" w:hAnsi="Times" w:cs="Times New Roman"/>
          <w:b/>
          <w:bCs/>
          <w:sz w:val="20"/>
          <w:lang w:eastAsia="x-none"/>
        </w:rPr>
        <w:t>compornent</w:t>
      </w:r>
      <w:proofErr w:type="spellEnd"/>
      <w:r w:rsidRPr="00B03B2A">
        <w:rPr>
          <w:rFonts w:ascii="Times" w:eastAsia="Batang" w:hAnsi="Times" w:cs="Times New Roman"/>
          <w:b/>
          <w:bCs/>
          <w:sz w:val="20"/>
          <w:lang w:eastAsia="x-none"/>
        </w:rPr>
        <w:t xml:space="preserve"> 6 as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monitoring within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Need for the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Clarify that “Yes (but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B03B2A"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B03B2A"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B03B2A"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B03B2A"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B03B2A"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B03B2A"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B03B2A"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B03B2A"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B03B2A"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B03B2A"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B03B2A"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B03B2A"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B03B2A"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0CC8609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B03B2A">
        <w:rPr>
          <w:rFonts w:ascii="Times" w:eastAsiaTheme="minorEastAsia" w:hAnsi="Times" w:cs="Times New Roman"/>
          <w:bCs/>
          <w:sz w:val="20"/>
          <w:szCs w:val="20"/>
          <w:highlight w:val="yellow"/>
        </w:rPr>
        <w:t>3</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lastRenderedPageBreak/>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1E98067D"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5C5C57">
        <w:rPr>
          <w:rFonts w:ascii="Times" w:eastAsiaTheme="minorEastAsia" w:hAnsi="Times" w:cs="Times New Roman"/>
          <w:bCs/>
          <w:sz w:val="20"/>
          <w:szCs w:val="20"/>
          <w:highlight w:val="yellow"/>
        </w:rPr>
        <w:t>8</w:t>
      </w:r>
    </w:p>
    <w:p w14:paraId="11EB3B94" w14:textId="2413CBBF" w:rsidR="00B03B2A" w:rsidRPr="00B03B2A" w:rsidRDefault="0056530F" w:rsidP="00B03B2A">
      <w:pPr>
        <w:spacing w:afterLines="50" w:after="120"/>
        <w:jc w:val="both"/>
        <w:rPr>
          <w:rFonts w:ascii="Times" w:eastAsia="ＭＳ 明朝" w:hAnsi="Times" w:cs="Times"/>
          <w:b/>
          <w:bCs/>
          <w:sz w:val="20"/>
          <w:szCs w:val="20"/>
        </w:rPr>
      </w:pPr>
      <w:bookmarkStart w:id="5" w:name="_Hlk41914491"/>
      <w:bookmarkStart w:id="6" w:name="_Hlk41944686"/>
      <w:r w:rsidRPr="0056530F">
        <w:rPr>
          <w:rFonts w:ascii="Times" w:eastAsia="ＭＳ 明朝" w:hAnsi="Times" w:cs="Times"/>
          <w:b/>
          <w:bCs/>
          <w:sz w:val="20"/>
          <w:szCs w:val="20"/>
          <w:highlight w:val="green"/>
        </w:rPr>
        <w:t>Agreements:</w:t>
      </w:r>
    </w:p>
    <w:p w14:paraId="085951A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“and contention window size adjustment” to component 1 of FG10-1</w:t>
      </w:r>
    </w:p>
    <w:bookmarkEnd w:id="6"/>
    <w:p w14:paraId="659EC9BC" w14:textId="77777777" w:rsidR="00B03B2A" w:rsidRPr="00B03B2A" w:rsidRDefault="00B03B2A" w:rsidP="00B03B2A">
      <w:pPr>
        <w:spacing w:afterLines="50" w:after="120"/>
        <w:jc w:val="both"/>
        <w:rPr>
          <w:rFonts w:ascii="Times" w:eastAsia="ＭＳ 明朝" w:hAnsi="Times" w:cs="Times"/>
          <w:sz w:val="20"/>
          <w:szCs w:val="20"/>
        </w:rPr>
      </w:pPr>
    </w:p>
    <w:p w14:paraId="62C49B3D" w14:textId="77777777" w:rsidR="0056530F" w:rsidRPr="0056530F" w:rsidRDefault="0056530F" w:rsidP="0056530F">
      <w:pPr>
        <w:spacing w:afterLines="50" w:after="120"/>
        <w:jc w:val="both"/>
        <w:rPr>
          <w:rFonts w:ascii="Times" w:eastAsia="ＭＳ 明朝" w:hAnsi="Times" w:cs="Times"/>
          <w:b/>
          <w:bCs/>
          <w:sz w:val="20"/>
          <w:szCs w:val="20"/>
        </w:rPr>
      </w:pPr>
      <w:bookmarkStart w:id="7" w:name="_Hlk41944729"/>
      <w:r w:rsidRPr="0056530F">
        <w:rPr>
          <w:rFonts w:ascii="Times" w:eastAsia="ＭＳ 明朝" w:hAnsi="Times" w:cs="Times"/>
          <w:b/>
          <w:bCs/>
          <w:sz w:val="20"/>
          <w:szCs w:val="20"/>
          <w:highlight w:val="green"/>
        </w:rPr>
        <w:t>Agreements:</w:t>
      </w:r>
    </w:p>
    <w:p w14:paraId="106030A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“CP extension up to 1 symbol for PUSCH/PUCCH transmission” as component 4 of FG10-1a</w:t>
      </w:r>
    </w:p>
    <w:p w14:paraId="5537BF5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FG10-1a</w:t>
      </w:r>
    </w:p>
    <w:bookmarkEnd w:id="7"/>
    <w:p w14:paraId="56B3BDA0" w14:textId="77777777" w:rsidR="00B03B2A" w:rsidRPr="00B03B2A" w:rsidRDefault="00B03B2A" w:rsidP="00B03B2A">
      <w:pPr>
        <w:spacing w:afterLines="50" w:after="120"/>
        <w:jc w:val="both"/>
        <w:rPr>
          <w:rFonts w:ascii="Times" w:eastAsia="ＭＳ 明朝" w:hAnsi="Times" w:cs="Times"/>
          <w:sz w:val="20"/>
          <w:szCs w:val="20"/>
        </w:rPr>
      </w:pPr>
    </w:p>
    <w:p w14:paraId="2BF0BC9A" w14:textId="77777777" w:rsidR="0056530F" w:rsidRPr="0056530F" w:rsidRDefault="0056530F" w:rsidP="0056530F">
      <w:pPr>
        <w:spacing w:afterLines="50" w:after="120"/>
        <w:jc w:val="both"/>
        <w:rPr>
          <w:rFonts w:ascii="Times" w:eastAsia="ＭＳ 明朝" w:hAnsi="Times" w:cs="Times"/>
          <w:b/>
          <w:bCs/>
          <w:sz w:val="20"/>
          <w:szCs w:val="20"/>
        </w:rPr>
      </w:pPr>
      <w:bookmarkStart w:id="8" w:name="_Hlk41944770"/>
      <w:r w:rsidRPr="0056530F">
        <w:rPr>
          <w:rFonts w:ascii="Times" w:eastAsia="ＭＳ 明朝" w:hAnsi="Times" w:cs="Times"/>
          <w:b/>
          <w:bCs/>
          <w:sz w:val="20"/>
          <w:szCs w:val="20"/>
          <w:highlight w:val="green"/>
        </w:rPr>
        <w:lastRenderedPageBreak/>
        <w:t>Agreements:</w:t>
      </w:r>
    </w:p>
    <w:p w14:paraId="3830BA08"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 xml:space="preserve">Modify the component of FG 10-2b from “MIB reading on unlicensed cell” to “MIB reading on unlicensed cell for </w:t>
      </w:r>
      <w:proofErr w:type="spellStart"/>
      <w:r w:rsidRPr="00B03B2A">
        <w:rPr>
          <w:rFonts w:ascii="Times" w:eastAsia="ＭＳ ゴシック" w:hAnsi="Times" w:cs="Times"/>
          <w:b/>
          <w:sz w:val="20"/>
          <w:szCs w:val="20"/>
        </w:rPr>
        <w:t>PCell</w:t>
      </w:r>
      <w:proofErr w:type="spellEnd"/>
      <w:r w:rsidRPr="00B03B2A">
        <w:rPr>
          <w:rFonts w:ascii="Times" w:eastAsia="ＭＳ ゴシック" w:hAnsi="Times" w:cs="Times"/>
          <w:b/>
          <w:sz w:val="20"/>
          <w:szCs w:val="20"/>
        </w:rPr>
        <w:t xml:space="preserve"> and </w:t>
      </w:r>
      <w:proofErr w:type="spellStart"/>
      <w:r w:rsidRPr="00B03B2A">
        <w:rPr>
          <w:rFonts w:ascii="Times" w:eastAsia="ＭＳ ゴシック" w:hAnsi="Times" w:cs="Times"/>
          <w:b/>
          <w:sz w:val="20"/>
          <w:szCs w:val="20"/>
        </w:rPr>
        <w:t>PSCell</w:t>
      </w:r>
      <w:proofErr w:type="spellEnd"/>
      <w:r w:rsidRPr="00B03B2A">
        <w:rPr>
          <w:rFonts w:ascii="Times" w:eastAsia="ＭＳ ゴシック" w:hAnsi="Times" w:cs="Times"/>
          <w:b/>
          <w:sz w:val="20"/>
          <w:szCs w:val="20"/>
        </w:rPr>
        <w:t>”</w:t>
      </w:r>
    </w:p>
    <w:p w14:paraId="405D999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 xml:space="preserve">Modify the component of FG 10-2e from “SIB1 reception on unlicensed cell” to “SIB1 reception on unlicensed cell for </w:t>
      </w:r>
      <w:proofErr w:type="spellStart"/>
      <w:r w:rsidRPr="00B03B2A">
        <w:rPr>
          <w:rFonts w:ascii="Times" w:eastAsia="ＭＳ ゴシック" w:hAnsi="Times" w:cs="Times"/>
          <w:b/>
          <w:sz w:val="20"/>
          <w:szCs w:val="20"/>
        </w:rPr>
        <w:t>PCell</w:t>
      </w:r>
      <w:proofErr w:type="spellEnd"/>
      <w:r w:rsidRPr="00B03B2A">
        <w:rPr>
          <w:rFonts w:ascii="Times" w:eastAsia="ＭＳ ゴシック" w:hAnsi="Times" w:cs="Times"/>
          <w:b/>
          <w:sz w:val="20"/>
          <w:szCs w:val="20"/>
        </w:rPr>
        <w:t>”</w:t>
      </w:r>
    </w:p>
    <w:p w14:paraId="61D97FF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FG10-2/2a/2b/2c/2d/2e</w:t>
      </w:r>
      <m:oMath>
        <m:r>
          <m:rPr>
            <m:sty m:val="bi"/>
          </m:rPr>
          <w:rPr>
            <w:rFonts w:ascii="Cambria Math" w:eastAsia="ＭＳ ゴシック" w:hAnsi="Cambria Math" w:cs="Times"/>
            <w:sz w:val="20"/>
            <w:szCs w:val="20"/>
            <w:lang w:val="en-GB"/>
          </w:rPr>
          <m:t>/2</m:t>
        </m:r>
      </m:oMath>
    </w:p>
    <w:p w14:paraId="700FA96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10-2a to “SSB-based RRM with Q for semi-static channel access mode, when SMTC window is no longer than the fixed frame period”</w:t>
      </w:r>
    </w:p>
    <w:p w14:paraId="23E1EF57"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10-2d to “SSB-based RLM with Q for semi-static channel access mode, when DRS window is no longer than the fixed frame period”</w:t>
      </w:r>
    </w:p>
    <w:bookmarkEnd w:id="8"/>
    <w:p w14:paraId="2DA7B53F" w14:textId="77777777" w:rsidR="00B03B2A" w:rsidRPr="00B03B2A" w:rsidRDefault="00B03B2A" w:rsidP="00B03B2A">
      <w:pPr>
        <w:spacing w:afterLines="50" w:after="120"/>
        <w:jc w:val="both"/>
        <w:rPr>
          <w:rFonts w:ascii="Times" w:eastAsia="ＭＳ 明朝" w:hAnsi="Times" w:cs="Times"/>
          <w:sz w:val="20"/>
          <w:szCs w:val="20"/>
        </w:rPr>
      </w:pPr>
    </w:p>
    <w:p w14:paraId="67DE0A0B" w14:textId="77777777" w:rsidR="0056530F" w:rsidRPr="0056530F" w:rsidRDefault="0056530F" w:rsidP="0056530F">
      <w:pPr>
        <w:spacing w:afterLines="50" w:after="120"/>
        <w:jc w:val="both"/>
        <w:rPr>
          <w:rFonts w:ascii="Times" w:eastAsia="ＭＳ 明朝" w:hAnsi="Times" w:cs="Times"/>
          <w:b/>
          <w:bCs/>
          <w:sz w:val="20"/>
          <w:szCs w:val="20"/>
        </w:rPr>
      </w:pPr>
      <w:bookmarkStart w:id="9" w:name="_Hlk41944799"/>
      <w:r w:rsidRPr="0056530F">
        <w:rPr>
          <w:rFonts w:ascii="Times" w:eastAsia="ＭＳ 明朝" w:hAnsi="Times" w:cs="Times"/>
          <w:b/>
          <w:bCs/>
          <w:sz w:val="20"/>
          <w:szCs w:val="20"/>
          <w:highlight w:val="green"/>
        </w:rPr>
        <w:t>Agreements:</w:t>
      </w:r>
    </w:p>
    <w:p w14:paraId="74DC582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10-2f to “Support of RAR extension from 10ms to 40ms by decoding of the 2-bit SFN indication in DCI 1_0”</w:t>
      </w:r>
    </w:p>
    <w:p w14:paraId="442DD895"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FG10-2f</w:t>
      </w:r>
    </w:p>
    <w:bookmarkEnd w:id="9"/>
    <w:p w14:paraId="2DDAA9DE" w14:textId="77777777" w:rsidR="00B03B2A" w:rsidRPr="00B03B2A" w:rsidRDefault="00B03B2A" w:rsidP="00B03B2A">
      <w:pPr>
        <w:spacing w:afterLines="50" w:after="120"/>
        <w:jc w:val="both"/>
        <w:rPr>
          <w:rFonts w:ascii="Times" w:eastAsia="ＭＳ 明朝" w:hAnsi="Times" w:cs="Times"/>
          <w:sz w:val="20"/>
          <w:szCs w:val="20"/>
        </w:rPr>
      </w:pPr>
    </w:p>
    <w:p w14:paraId="10A30576" w14:textId="77777777" w:rsidR="0056530F" w:rsidRPr="0056530F" w:rsidRDefault="0056530F" w:rsidP="0056530F">
      <w:pPr>
        <w:spacing w:afterLines="50" w:after="120"/>
        <w:jc w:val="both"/>
        <w:rPr>
          <w:rFonts w:ascii="Times" w:eastAsia="ＭＳ 明朝" w:hAnsi="Times" w:cs="Times"/>
          <w:b/>
          <w:bCs/>
          <w:sz w:val="20"/>
          <w:szCs w:val="20"/>
        </w:rPr>
      </w:pPr>
      <w:bookmarkStart w:id="10" w:name="_Hlk41944830"/>
      <w:r w:rsidRPr="0056530F">
        <w:rPr>
          <w:rFonts w:ascii="Times" w:eastAsia="ＭＳ 明朝" w:hAnsi="Times" w:cs="Times"/>
          <w:b/>
          <w:bCs/>
          <w:sz w:val="20"/>
          <w:szCs w:val="20"/>
          <w:highlight w:val="green"/>
        </w:rPr>
        <w:t>Agreements:</w:t>
      </w:r>
    </w:p>
    <w:p w14:paraId="555E76E8" w14:textId="312F9361"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FG10-10 is “Per band”</w:t>
      </w:r>
    </w:p>
    <w:p w14:paraId="240483F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FG10-10</w:t>
      </w:r>
    </w:p>
    <w:p w14:paraId="5C48555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FG10-10 is only for unlicensed bands</w:t>
      </w:r>
    </w:p>
    <w:bookmarkEnd w:id="10"/>
    <w:p w14:paraId="5DFF52BB" w14:textId="77777777" w:rsidR="00B03B2A" w:rsidRPr="00B03B2A" w:rsidRDefault="00B03B2A" w:rsidP="00B03B2A">
      <w:pPr>
        <w:spacing w:afterLines="50" w:after="120"/>
        <w:jc w:val="both"/>
        <w:rPr>
          <w:rFonts w:ascii="Times" w:eastAsia="ＭＳ 明朝" w:hAnsi="Times" w:cs="Times"/>
          <w:sz w:val="20"/>
          <w:szCs w:val="20"/>
        </w:rPr>
      </w:pPr>
    </w:p>
    <w:p w14:paraId="388BE2AC" w14:textId="77777777" w:rsidR="0056530F" w:rsidRPr="0056530F" w:rsidRDefault="0056530F" w:rsidP="0056530F">
      <w:pPr>
        <w:spacing w:afterLines="50" w:after="120"/>
        <w:jc w:val="both"/>
        <w:rPr>
          <w:rFonts w:ascii="Times" w:eastAsia="ＭＳ 明朝" w:hAnsi="Times" w:cs="Times"/>
          <w:b/>
          <w:bCs/>
          <w:sz w:val="20"/>
          <w:szCs w:val="20"/>
        </w:rPr>
      </w:pPr>
      <w:bookmarkStart w:id="11" w:name="_Hlk41945139"/>
      <w:r w:rsidRPr="0056530F">
        <w:rPr>
          <w:rFonts w:ascii="Times" w:eastAsia="ＭＳ 明朝" w:hAnsi="Times" w:cs="Times"/>
          <w:b/>
          <w:bCs/>
          <w:sz w:val="20"/>
          <w:szCs w:val="20"/>
          <w:highlight w:val="green"/>
        </w:rPr>
        <w:t>Agreements:</w:t>
      </w:r>
    </w:p>
    <w:p w14:paraId="094672C1" w14:textId="453D9812"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FG10-11 is “Per UE”</w:t>
      </w:r>
    </w:p>
    <w:p w14:paraId="6EAD12E1" w14:textId="77777777" w:rsidR="00B03B2A" w:rsidRPr="00B03B2A"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B03B2A">
        <w:rPr>
          <w:rFonts w:ascii="Times" w:eastAsia="ＭＳ ゴシック" w:hAnsi="Times" w:cs="Times"/>
          <w:b/>
          <w:sz w:val="20"/>
          <w:szCs w:val="20"/>
          <w:highlight w:val="yellow"/>
        </w:rPr>
        <w:t xml:space="preserve">Need of </w:t>
      </w:r>
      <w:proofErr w:type="spellStart"/>
      <w:r w:rsidRPr="00B03B2A">
        <w:rPr>
          <w:rFonts w:ascii="Times" w:eastAsia="ＭＳ ゴシック" w:hAnsi="Times" w:cs="Times"/>
          <w:b/>
          <w:sz w:val="20"/>
          <w:szCs w:val="20"/>
          <w:highlight w:val="yellow"/>
        </w:rPr>
        <w:t>xDD</w:t>
      </w:r>
      <w:proofErr w:type="spellEnd"/>
      <w:r w:rsidRPr="00B03B2A">
        <w:rPr>
          <w:rFonts w:ascii="Times" w:eastAsia="ＭＳ ゴシック" w:hAnsi="Times" w:cs="Times"/>
          <w:b/>
          <w:sz w:val="20"/>
          <w:szCs w:val="20"/>
          <w:highlight w:val="yellow"/>
        </w:rPr>
        <w:t>/</w:t>
      </w:r>
      <w:proofErr w:type="spellStart"/>
      <w:r w:rsidRPr="00B03B2A">
        <w:rPr>
          <w:rFonts w:ascii="Times" w:eastAsia="ＭＳ ゴシック" w:hAnsi="Times" w:cs="Times"/>
          <w:b/>
          <w:sz w:val="20"/>
          <w:szCs w:val="20"/>
          <w:highlight w:val="yellow"/>
        </w:rPr>
        <w:t>FRx</w:t>
      </w:r>
      <w:proofErr w:type="spellEnd"/>
      <w:r w:rsidRPr="00B03B2A">
        <w:rPr>
          <w:rFonts w:ascii="Times" w:eastAsia="ＭＳ ゴシック" w:hAnsi="Times" w:cs="Times"/>
          <w:b/>
          <w:sz w:val="20"/>
          <w:szCs w:val="20"/>
          <w:highlight w:val="yellow"/>
        </w:rPr>
        <w:t xml:space="preserve"> differentiations are “No”</w:t>
      </w:r>
    </w:p>
    <w:p w14:paraId="00BA277F"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FG10-11</w:t>
      </w:r>
    </w:p>
    <w:p w14:paraId="0089DA07" w14:textId="34F0C79F"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This FG is also applicable to licensed bands</w:t>
      </w:r>
    </w:p>
    <w:bookmarkEnd w:id="11"/>
    <w:p w14:paraId="437DFC6F" w14:textId="77777777" w:rsidR="00B03B2A" w:rsidRPr="006459BD" w:rsidRDefault="00B03B2A" w:rsidP="00B03B2A">
      <w:pPr>
        <w:spacing w:afterLines="50" w:after="120"/>
        <w:jc w:val="both"/>
        <w:rPr>
          <w:rFonts w:ascii="Times" w:eastAsia="ＭＳ 明朝" w:hAnsi="Times" w:cs="Times"/>
          <w:sz w:val="20"/>
          <w:szCs w:val="20"/>
        </w:rPr>
      </w:pPr>
    </w:p>
    <w:p w14:paraId="3874B5E0" w14:textId="77777777" w:rsidR="0056530F" w:rsidRPr="0056530F" w:rsidRDefault="0056530F" w:rsidP="0056530F">
      <w:pPr>
        <w:spacing w:afterLines="50" w:after="120"/>
        <w:jc w:val="both"/>
        <w:rPr>
          <w:rFonts w:ascii="Times" w:eastAsia="ＭＳ 明朝" w:hAnsi="Times" w:cs="Times"/>
          <w:b/>
          <w:bCs/>
          <w:sz w:val="20"/>
          <w:szCs w:val="20"/>
        </w:rPr>
      </w:pPr>
      <w:bookmarkStart w:id="12" w:name="_Hlk41945237"/>
      <w:r w:rsidRPr="0056530F">
        <w:rPr>
          <w:rFonts w:ascii="Times" w:eastAsia="ＭＳ 明朝" w:hAnsi="Times" w:cs="Times"/>
          <w:b/>
          <w:bCs/>
          <w:sz w:val="20"/>
          <w:szCs w:val="20"/>
          <w:highlight w:val="green"/>
        </w:rPr>
        <w:t>Agreements:</w:t>
      </w:r>
    </w:p>
    <w:p w14:paraId="5C14E7C9"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component 1 of FG10-20 to “</w:t>
      </w:r>
      <w:r w:rsidRPr="00B03B2A">
        <w:rPr>
          <w:rFonts w:ascii="Times" w:eastAsia="ＭＳ ゴシック" w:hAnsi="Times" w:cs="Times"/>
          <w:b/>
          <w:bCs/>
          <w:sz w:val="20"/>
          <w:szCs w:val="20"/>
          <w:lang w:val="en-GB"/>
        </w:rPr>
        <w:t>Maximum number of frequency domain locations for a search space set configuration with freqMonitorLocations-r16</w:t>
      </w:r>
      <w:r w:rsidRPr="00B03B2A">
        <w:rPr>
          <w:rFonts w:ascii="Times" w:eastAsia="ＭＳ ゴシック" w:hAnsi="Times" w:cs="Times"/>
          <w:b/>
          <w:sz w:val="20"/>
          <w:szCs w:val="20"/>
        </w:rPr>
        <w:t>”</w:t>
      </w:r>
    </w:p>
    <w:p w14:paraId="290CDFB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Candidate values for component 1 of FG10-20 are {1, 2, 3, 4, 5}</w:t>
      </w:r>
    </w:p>
    <w:p w14:paraId="6DF027B4"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FG10-20/20a</w:t>
      </w:r>
    </w:p>
    <w:p w14:paraId="3130209F" w14:textId="50E89D5A"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FG10-20/20a are only for unlicensed bands</w:t>
      </w:r>
    </w:p>
    <w:bookmarkEnd w:id="12"/>
    <w:p w14:paraId="1E6053E6" w14:textId="77777777" w:rsidR="00B03B2A" w:rsidRPr="00B03B2A" w:rsidRDefault="00B03B2A" w:rsidP="00B03B2A">
      <w:pPr>
        <w:spacing w:afterLines="50" w:after="120"/>
        <w:jc w:val="both"/>
        <w:rPr>
          <w:rFonts w:ascii="Times" w:eastAsia="ＭＳ 明朝" w:hAnsi="Times" w:cs="Times"/>
          <w:sz w:val="20"/>
          <w:szCs w:val="20"/>
        </w:rPr>
      </w:pPr>
    </w:p>
    <w:p w14:paraId="3A19439E" w14:textId="77777777" w:rsidR="0056530F" w:rsidRPr="0056530F" w:rsidRDefault="0056530F" w:rsidP="0056530F">
      <w:pPr>
        <w:spacing w:afterLines="50" w:after="120"/>
        <w:jc w:val="both"/>
        <w:rPr>
          <w:rFonts w:ascii="Times" w:eastAsia="ＭＳ 明朝" w:hAnsi="Times" w:cs="Times"/>
          <w:b/>
          <w:bCs/>
          <w:sz w:val="20"/>
          <w:szCs w:val="20"/>
        </w:rPr>
      </w:pPr>
      <w:bookmarkStart w:id="13" w:name="_Hlk41945373"/>
      <w:r w:rsidRPr="0056530F">
        <w:rPr>
          <w:rFonts w:ascii="Times" w:eastAsia="ＭＳ 明朝" w:hAnsi="Times" w:cs="Times"/>
          <w:b/>
          <w:bCs/>
          <w:sz w:val="20"/>
          <w:szCs w:val="20"/>
          <w:highlight w:val="green"/>
        </w:rPr>
        <w:t>Agreements:</w:t>
      </w:r>
    </w:p>
    <w:p w14:paraId="5FBCEB9A" w14:textId="2992F372"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“[based on off-sync raster SSB]” from FG name</w:t>
      </w:r>
    </w:p>
    <w:p w14:paraId="6DA760B6" w14:textId="553BA954"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Remove “[with an off-sync raster SSB]” from Note</w:t>
      </w:r>
    </w:p>
    <w:bookmarkEnd w:id="13"/>
    <w:p w14:paraId="49362A4A" w14:textId="77777777" w:rsidR="00B03B2A" w:rsidRPr="00B03B2A" w:rsidRDefault="00B03B2A" w:rsidP="00B03B2A">
      <w:pPr>
        <w:spacing w:afterLines="50" w:after="120"/>
        <w:jc w:val="both"/>
        <w:rPr>
          <w:rFonts w:ascii="Times" w:eastAsia="ＭＳ 明朝" w:hAnsi="Times" w:cs="Times"/>
          <w:sz w:val="20"/>
          <w:szCs w:val="20"/>
        </w:rPr>
      </w:pPr>
    </w:p>
    <w:p w14:paraId="55EC0C91" w14:textId="77777777" w:rsidR="0056530F" w:rsidRPr="0056530F" w:rsidRDefault="0056530F" w:rsidP="0056530F">
      <w:pPr>
        <w:spacing w:afterLines="50" w:after="120"/>
        <w:jc w:val="both"/>
        <w:rPr>
          <w:rFonts w:ascii="Times" w:eastAsia="ＭＳ 明朝" w:hAnsi="Times" w:cs="Times"/>
          <w:b/>
          <w:bCs/>
          <w:sz w:val="20"/>
          <w:szCs w:val="20"/>
        </w:rPr>
      </w:pPr>
      <w:bookmarkStart w:id="14" w:name="_Hlk41945402"/>
      <w:r w:rsidRPr="0056530F">
        <w:rPr>
          <w:rFonts w:ascii="Times" w:eastAsia="ＭＳ 明朝" w:hAnsi="Times" w:cs="Times"/>
          <w:b/>
          <w:bCs/>
          <w:sz w:val="20"/>
          <w:szCs w:val="20"/>
          <w:highlight w:val="green"/>
        </w:rPr>
        <w:t>Agreements:</w:t>
      </w:r>
    </w:p>
    <w:p w14:paraId="51651976" w14:textId="471512AD"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Change from “when DCI 2_0 is configured but not detected” to “when SFI field in DCI 2_0 is configured but DCI 2_0 is not detected” in FG name and Components of FG10-25</w:t>
      </w:r>
    </w:p>
    <w:p w14:paraId="2E8EA5F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FG10-25</w:t>
      </w:r>
    </w:p>
    <w:bookmarkEnd w:id="14"/>
    <w:p w14:paraId="31812C33" w14:textId="77777777" w:rsidR="00B03B2A" w:rsidRPr="00B03B2A" w:rsidRDefault="00B03B2A" w:rsidP="00B03B2A">
      <w:pPr>
        <w:spacing w:afterLines="50" w:after="120"/>
        <w:jc w:val="both"/>
        <w:rPr>
          <w:rFonts w:ascii="Times" w:eastAsia="ＭＳ 明朝" w:hAnsi="Times" w:cs="Times"/>
          <w:b/>
          <w:bCs/>
          <w:sz w:val="20"/>
          <w:szCs w:val="20"/>
        </w:rPr>
      </w:pPr>
    </w:p>
    <w:p w14:paraId="26D4B695" w14:textId="77777777" w:rsidR="0056530F" w:rsidRPr="0056530F" w:rsidRDefault="0056530F" w:rsidP="0056530F">
      <w:pPr>
        <w:spacing w:afterLines="50" w:after="120"/>
        <w:jc w:val="both"/>
        <w:rPr>
          <w:rFonts w:ascii="Times" w:eastAsia="ＭＳ 明朝" w:hAnsi="Times" w:cs="Times"/>
          <w:b/>
          <w:bCs/>
          <w:sz w:val="20"/>
          <w:szCs w:val="20"/>
        </w:rPr>
      </w:pPr>
      <w:bookmarkStart w:id="15" w:name="_Hlk41945444"/>
      <w:r w:rsidRPr="0056530F">
        <w:rPr>
          <w:rFonts w:ascii="Times" w:eastAsia="ＭＳ 明朝" w:hAnsi="Times" w:cs="Times"/>
          <w:b/>
          <w:bCs/>
          <w:sz w:val="20"/>
          <w:szCs w:val="20"/>
          <w:highlight w:val="green"/>
        </w:rPr>
        <w:t>Agreements:</w:t>
      </w:r>
    </w:p>
    <w:p w14:paraId="0D252E7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FG10-27</w:t>
      </w:r>
    </w:p>
    <w:bookmarkEnd w:id="15"/>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[101-e-NR-unlic-NRU-DL_Signals_and_Channels-02])</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56530F" w:rsidRDefault="0056530F" w:rsidP="0056530F">
      <w:pPr>
        <w:spacing w:afterLines="50" w:after="120"/>
        <w:jc w:val="both"/>
        <w:rPr>
          <w:rFonts w:ascii="Times" w:eastAsia="ＭＳ 明朝" w:hAnsi="Times" w:cs="Times"/>
          <w:b/>
          <w:bCs/>
          <w:sz w:val="20"/>
          <w:szCs w:val="20"/>
        </w:rPr>
      </w:pPr>
      <w:bookmarkStart w:id="16" w:name="_Hlk41945493"/>
      <w:r w:rsidRPr="0056530F">
        <w:rPr>
          <w:rFonts w:ascii="Times" w:eastAsia="ＭＳ 明朝" w:hAnsi="Times" w:cs="Times"/>
          <w:b/>
          <w:bCs/>
          <w:sz w:val="20"/>
          <w:szCs w:val="20"/>
          <w:highlight w:val="green"/>
        </w:rPr>
        <w:t>Agreements:</w:t>
      </w:r>
    </w:p>
    <w:p w14:paraId="2B0A90D7"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bracket from “[9, 10,]” in FG name and Components of FG10-8</w:t>
      </w:r>
    </w:p>
    <w:p w14:paraId="4F635103" w14:textId="3E8C43FD"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FE7897">
        <w:rPr>
          <w:rFonts w:ascii="Times" w:eastAsia="ＭＳ ゴシック" w:hAnsi="Times" w:cs="Times"/>
          <w:b/>
          <w:sz w:val="20"/>
          <w:szCs w:val="20"/>
          <w:highlight w:val="yellow"/>
        </w:rPr>
        <w:t>Type of FG10-8 is “Per band”</w:t>
      </w:r>
    </w:p>
    <w:p w14:paraId="3027AFD1" w14:textId="344A5292"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This FG is also applicable to licensed bands</w:t>
      </w:r>
    </w:p>
    <w:bookmarkEnd w:id="16"/>
    <w:p w14:paraId="7D90A297" w14:textId="77777777" w:rsidR="00B03B2A" w:rsidRPr="006459BD" w:rsidRDefault="00B03B2A" w:rsidP="00B03B2A">
      <w:pPr>
        <w:spacing w:afterLines="50" w:after="120"/>
        <w:jc w:val="both"/>
        <w:rPr>
          <w:rFonts w:ascii="Times" w:eastAsia="ＭＳ 明朝" w:hAnsi="Times" w:cs="Times"/>
          <w:sz w:val="20"/>
          <w:szCs w:val="20"/>
        </w:rPr>
      </w:pPr>
    </w:p>
    <w:p w14:paraId="2EF8C025" w14:textId="77777777" w:rsidR="0056530F" w:rsidRPr="0056530F" w:rsidRDefault="0056530F" w:rsidP="0056530F">
      <w:pPr>
        <w:spacing w:afterLines="50" w:after="120"/>
        <w:jc w:val="both"/>
        <w:rPr>
          <w:rFonts w:ascii="Times" w:eastAsia="ＭＳ 明朝" w:hAnsi="Times" w:cs="Times"/>
          <w:b/>
          <w:bCs/>
          <w:sz w:val="20"/>
          <w:szCs w:val="20"/>
        </w:rPr>
      </w:pPr>
      <w:bookmarkStart w:id="17" w:name="_Hlk41945562"/>
      <w:r w:rsidRPr="0056530F">
        <w:rPr>
          <w:rFonts w:ascii="Times" w:eastAsia="ＭＳ 明朝" w:hAnsi="Times" w:cs="Times"/>
          <w:b/>
          <w:bCs/>
          <w:sz w:val="20"/>
          <w:szCs w:val="20"/>
          <w:highlight w:val="green"/>
        </w:rPr>
        <w:t>Agreements:</w:t>
      </w:r>
    </w:p>
    <w:p w14:paraId="7A218206"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Modify FG name of FG10-9 to “Search space set group switching with DCI 2_0 monitoring”</w:t>
      </w:r>
    </w:p>
    <w:p w14:paraId="728608ED" w14:textId="54513952"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FE7897">
        <w:rPr>
          <w:rFonts w:ascii="Times" w:eastAsia="ＭＳ ゴシック" w:hAnsi="Times" w:cs="Times"/>
          <w:b/>
          <w:sz w:val="20"/>
          <w:szCs w:val="20"/>
          <w:highlight w:val="yellow"/>
        </w:rPr>
        <w:t>Type of FG10-9/9b/9d is “Per band”</w:t>
      </w:r>
    </w:p>
    <w:p w14:paraId="1B1169E8" w14:textId="286F4191"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FG10-9c is “Per BC”</w:t>
      </w:r>
    </w:p>
    <w:p w14:paraId="06189BDD" w14:textId="457FA2A6"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FE7897">
        <w:rPr>
          <w:rFonts w:ascii="Times" w:eastAsia="ＭＳ ゴシック" w:hAnsi="Times" w:cs="Times"/>
          <w:b/>
          <w:bCs/>
          <w:sz w:val="20"/>
          <w:szCs w:val="20"/>
          <w:highlight w:val="yellow"/>
          <w:lang w:val="en-GB"/>
        </w:rPr>
        <w:t>FG10-9/9b/9c/9d are only for unlicensed bands</w:t>
      </w:r>
    </w:p>
    <w:p w14:paraId="792011B2"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FG10-9/9b</w:t>
      </w:r>
    </w:p>
    <w:bookmarkEnd w:id="17"/>
    <w:p w14:paraId="5E53E481" w14:textId="77777777" w:rsidR="00B03B2A" w:rsidRPr="00B03B2A" w:rsidRDefault="00B03B2A" w:rsidP="00B03B2A">
      <w:pPr>
        <w:spacing w:afterLines="50" w:after="120"/>
        <w:jc w:val="both"/>
        <w:rPr>
          <w:rFonts w:ascii="Times" w:eastAsia="ＭＳ 明朝" w:hAnsi="Times" w:cs="Times"/>
          <w:sz w:val="20"/>
          <w:szCs w:val="20"/>
        </w:rPr>
      </w:pPr>
    </w:p>
    <w:p w14:paraId="0C99FB09" w14:textId="77777777" w:rsidR="0056530F" w:rsidRPr="0056530F" w:rsidRDefault="0056530F" w:rsidP="0056530F">
      <w:pPr>
        <w:spacing w:afterLines="50" w:after="120"/>
        <w:jc w:val="both"/>
        <w:rPr>
          <w:rFonts w:ascii="Times" w:eastAsia="ＭＳ 明朝" w:hAnsi="Times" w:cs="Times"/>
          <w:b/>
          <w:bCs/>
          <w:sz w:val="20"/>
          <w:szCs w:val="20"/>
        </w:rPr>
      </w:pPr>
      <w:bookmarkStart w:id="18" w:name="_Hlk41945698"/>
      <w:r w:rsidRPr="0056530F">
        <w:rPr>
          <w:rFonts w:ascii="Times" w:eastAsia="ＭＳ 明朝" w:hAnsi="Times" w:cs="Times"/>
          <w:b/>
          <w:bCs/>
          <w:sz w:val="20"/>
          <w:szCs w:val="20"/>
          <w:highlight w:val="green"/>
        </w:rPr>
        <w:t>Agreements:</w:t>
      </w:r>
    </w:p>
    <w:p w14:paraId="5B371E86"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FG10-14 is “Per band”</w:t>
      </w:r>
    </w:p>
    <w:p w14:paraId="6C9AD39E" w14:textId="378F8D99"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FG10-14 is only for unlicensed bands</w:t>
      </w:r>
    </w:p>
    <w:p w14:paraId="0AB5458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FG10-14</w:t>
      </w:r>
    </w:p>
    <w:bookmarkEnd w:id="18"/>
    <w:p w14:paraId="6739A3C2" w14:textId="77777777" w:rsidR="00B03B2A" w:rsidRPr="00B03B2A" w:rsidRDefault="00B03B2A" w:rsidP="00B03B2A">
      <w:pPr>
        <w:spacing w:afterLines="50" w:after="120"/>
        <w:jc w:val="both"/>
        <w:rPr>
          <w:rFonts w:ascii="Times" w:eastAsia="ＭＳ 明朝" w:hAnsi="Times" w:cs="Times"/>
          <w:sz w:val="20"/>
          <w:szCs w:val="20"/>
        </w:rPr>
      </w:pPr>
    </w:p>
    <w:p w14:paraId="761D98DB" w14:textId="77777777" w:rsidR="0056530F" w:rsidRPr="0056530F" w:rsidRDefault="0056530F" w:rsidP="0056530F">
      <w:pPr>
        <w:spacing w:afterLines="50" w:after="120"/>
        <w:jc w:val="both"/>
        <w:rPr>
          <w:rFonts w:ascii="Times" w:eastAsia="ＭＳ 明朝" w:hAnsi="Times" w:cs="Times"/>
          <w:b/>
          <w:bCs/>
          <w:sz w:val="20"/>
          <w:szCs w:val="20"/>
        </w:rPr>
      </w:pPr>
      <w:bookmarkStart w:id="19" w:name="_Hlk41945813"/>
      <w:r w:rsidRPr="0056530F">
        <w:rPr>
          <w:rFonts w:ascii="Times" w:eastAsia="ＭＳ 明朝" w:hAnsi="Times" w:cs="Times"/>
          <w:b/>
          <w:bCs/>
          <w:sz w:val="20"/>
          <w:szCs w:val="20"/>
          <w:highlight w:val="green"/>
        </w:rPr>
        <w:t>Agreements:</w:t>
      </w:r>
    </w:p>
    <w:p w14:paraId="6E600DA1"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FG10-15 is “Per band”</w:t>
      </w:r>
    </w:p>
    <w:p w14:paraId="75F7DDA9" w14:textId="5FFEE5C7"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FG10-15 is only for unlicensed bands</w:t>
      </w:r>
    </w:p>
    <w:p w14:paraId="40FF861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FG10-15</w:t>
      </w:r>
    </w:p>
    <w:bookmarkEnd w:id="19"/>
    <w:p w14:paraId="25C91221" w14:textId="77777777" w:rsidR="00B03B2A" w:rsidRPr="00B03B2A" w:rsidRDefault="00B03B2A" w:rsidP="00B03B2A">
      <w:pPr>
        <w:spacing w:afterLines="50" w:after="120"/>
        <w:jc w:val="both"/>
        <w:rPr>
          <w:rFonts w:ascii="Times" w:eastAsia="ＭＳ 明朝" w:hAnsi="Times" w:cs="Times"/>
          <w:sz w:val="20"/>
          <w:szCs w:val="20"/>
        </w:rPr>
      </w:pPr>
    </w:p>
    <w:p w14:paraId="64BAD775" w14:textId="77777777" w:rsidR="0056530F" w:rsidRPr="0056530F" w:rsidRDefault="0056530F" w:rsidP="0056530F">
      <w:pPr>
        <w:spacing w:afterLines="50" w:after="120"/>
        <w:jc w:val="both"/>
        <w:rPr>
          <w:rFonts w:ascii="Times" w:eastAsia="ＭＳ 明朝" w:hAnsi="Times" w:cs="Times"/>
          <w:b/>
          <w:bCs/>
          <w:sz w:val="20"/>
          <w:szCs w:val="20"/>
        </w:rPr>
      </w:pPr>
      <w:bookmarkStart w:id="20" w:name="_Hlk41945889"/>
      <w:r w:rsidRPr="0056530F">
        <w:rPr>
          <w:rFonts w:ascii="Times" w:eastAsia="ＭＳ 明朝" w:hAnsi="Times" w:cs="Times"/>
          <w:b/>
          <w:bCs/>
          <w:sz w:val="20"/>
          <w:szCs w:val="20"/>
          <w:highlight w:val="green"/>
        </w:rPr>
        <w:t>Agreements:</w:t>
      </w:r>
    </w:p>
    <w:p w14:paraId="1C763FA7"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FG10-16 is “Per band”</w:t>
      </w:r>
    </w:p>
    <w:p w14:paraId="7F74A41C" w14:textId="19F85916"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FG10-16 is only for unlicensed bands</w:t>
      </w:r>
    </w:p>
    <w:p w14:paraId="38C8BA16"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FG10-16</w:t>
      </w:r>
    </w:p>
    <w:bookmarkEnd w:id="20"/>
    <w:p w14:paraId="0797B7D6" w14:textId="77777777" w:rsidR="00B03B2A" w:rsidRPr="00B03B2A" w:rsidRDefault="00B03B2A" w:rsidP="00B03B2A">
      <w:pPr>
        <w:spacing w:afterLines="50" w:after="120"/>
        <w:jc w:val="both"/>
        <w:rPr>
          <w:rFonts w:ascii="Times" w:eastAsia="ＭＳ 明朝" w:hAnsi="Times" w:cs="Times"/>
          <w:sz w:val="20"/>
          <w:szCs w:val="20"/>
        </w:rPr>
      </w:pPr>
    </w:p>
    <w:p w14:paraId="4787E01D" w14:textId="77777777" w:rsidR="0056530F" w:rsidRPr="0056530F" w:rsidRDefault="0056530F" w:rsidP="0056530F">
      <w:pPr>
        <w:spacing w:afterLines="50" w:after="120"/>
        <w:jc w:val="both"/>
        <w:rPr>
          <w:rFonts w:ascii="Times" w:eastAsia="ＭＳ 明朝" w:hAnsi="Times" w:cs="Times"/>
          <w:b/>
          <w:bCs/>
          <w:sz w:val="20"/>
          <w:szCs w:val="20"/>
        </w:rPr>
      </w:pPr>
      <w:bookmarkStart w:id="21" w:name="_Hlk41945956"/>
      <w:r w:rsidRPr="0056530F">
        <w:rPr>
          <w:rFonts w:ascii="Times" w:eastAsia="ＭＳ 明朝" w:hAnsi="Times" w:cs="Times"/>
          <w:b/>
          <w:bCs/>
          <w:sz w:val="20"/>
          <w:szCs w:val="20"/>
          <w:highlight w:val="green"/>
        </w:rPr>
        <w:t>Agreements:</w:t>
      </w:r>
    </w:p>
    <w:p w14:paraId="1F97241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Type of FG10-17 is “Per band”</w:t>
      </w:r>
    </w:p>
    <w:p w14:paraId="04513AC4" w14:textId="444FA99B"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lastRenderedPageBreak/>
        <w:t xml:space="preserve">FFS: </w:t>
      </w:r>
      <w:r w:rsidR="00B03B2A" w:rsidRPr="00B03B2A">
        <w:rPr>
          <w:rFonts w:ascii="Times" w:eastAsia="ＭＳ ゴシック" w:hAnsi="Times" w:cs="Times"/>
          <w:b/>
          <w:bCs/>
          <w:sz w:val="20"/>
          <w:szCs w:val="20"/>
          <w:highlight w:val="yellow"/>
          <w:lang w:val="en-GB"/>
        </w:rPr>
        <w:t>FG10-17 is only for unlicensed bands</w:t>
      </w:r>
    </w:p>
    <w:p w14:paraId="3B481698"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FG10-17</w:t>
      </w:r>
    </w:p>
    <w:bookmarkEnd w:id="21"/>
    <w:p w14:paraId="57979132" w14:textId="77777777" w:rsidR="00B03B2A" w:rsidRPr="00B03B2A" w:rsidRDefault="00B03B2A" w:rsidP="00B03B2A">
      <w:pPr>
        <w:spacing w:afterLines="50" w:after="120"/>
        <w:jc w:val="both"/>
        <w:rPr>
          <w:rFonts w:ascii="Times" w:eastAsia="ＭＳ 明朝" w:hAnsi="Times" w:cs="Times"/>
          <w:sz w:val="20"/>
          <w:szCs w:val="20"/>
        </w:rPr>
      </w:pPr>
    </w:p>
    <w:p w14:paraId="36436AC9" w14:textId="77777777" w:rsidR="0056530F" w:rsidRPr="0056530F" w:rsidRDefault="0056530F" w:rsidP="0056530F">
      <w:pPr>
        <w:spacing w:afterLines="50" w:after="120"/>
        <w:jc w:val="both"/>
        <w:rPr>
          <w:rFonts w:ascii="Times" w:eastAsia="ＭＳ 明朝" w:hAnsi="Times" w:cs="Times"/>
          <w:b/>
          <w:bCs/>
          <w:sz w:val="20"/>
          <w:szCs w:val="20"/>
        </w:rPr>
      </w:pPr>
      <w:bookmarkStart w:id="22" w:name="_Hlk41946168"/>
      <w:r w:rsidRPr="0056530F">
        <w:rPr>
          <w:rFonts w:ascii="Times" w:eastAsia="ＭＳ 明朝" w:hAnsi="Times" w:cs="Times"/>
          <w:b/>
          <w:bCs/>
          <w:sz w:val="20"/>
          <w:szCs w:val="20"/>
          <w:highlight w:val="green"/>
        </w:rPr>
        <w:t>Agreements:</w:t>
      </w:r>
    </w:p>
    <w:p w14:paraId="529CFCE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brackets from components of 10-26/26a</w:t>
      </w:r>
    </w:p>
    <w:p w14:paraId="6B9E196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FG10-26/26a</w:t>
      </w:r>
    </w:p>
    <w:bookmarkEnd w:id="22"/>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49627D8B" w:rsidR="00B03B2A" w:rsidRPr="00B03B2A" w:rsidRDefault="00FE7897" w:rsidP="00B03B2A">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B03B2A" w:rsidRPr="00FE7897">
        <w:rPr>
          <w:rFonts w:ascii="Times" w:eastAsia="ＭＳ 明朝" w:hAnsi="Times" w:cs="Times"/>
          <w:b/>
          <w:bCs/>
          <w:sz w:val="20"/>
          <w:szCs w:val="20"/>
          <w:highlight w:val="yellow"/>
        </w:rPr>
        <w:t>FL proposal 20:</w:t>
      </w:r>
    </w:p>
    <w:p w14:paraId="0FAFA3E1" w14:textId="401DF947" w:rsidR="00B03B2A" w:rsidRPr="00B03B2A" w:rsidRDefault="00FE7897" w:rsidP="00B03B2A">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No</w:t>
      </w:r>
      <w:r w:rsidR="00B03B2A" w:rsidRPr="00B03B2A">
        <w:rPr>
          <w:rFonts w:ascii="Times" w:eastAsia="ＭＳ ゴシック" w:hAnsi="Times" w:cs="Times"/>
          <w:b/>
          <w:bCs/>
          <w:sz w:val="20"/>
          <w:szCs w:val="20"/>
          <w:lang w:val="en-GB"/>
        </w:rPr>
        <w:t xml:space="preserve"> prerequisite feature groups for FG10-3/3a</w:t>
      </w:r>
    </w:p>
    <w:p w14:paraId="602EB7A4" w14:textId="77777777" w:rsidR="00B03B2A" w:rsidRPr="00B03B2A" w:rsidRDefault="00B03B2A" w:rsidP="00B03B2A">
      <w:pPr>
        <w:spacing w:afterLines="50" w:after="120"/>
        <w:jc w:val="both"/>
        <w:rPr>
          <w:rFonts w:ascii="Times" w:eastAsia="ＭＳ 明朝" w:hAnsi="Times" w:cs="Times"/>
          <w:sz w:val="20"/>
          <w:szCs w:val="20"/>
        </w:rPr>
      </w:pPr>
    </w:p>
    <w:p w14:paraId="0F2DD857" w14:textId="77777777" w:rsidR="0056530F" w:rsidRPr="0056530F" w:rsidRDefault="0056530F" w:rsidP="0056530F">
      <w:pPr>
        <w:spacing w:afterLines="50" w:after="120"/>
        <w:jc w:val="both"/>
        <w:rPr>
          <w:rFonts w:ascii="Times" w:eastAsia="ＭＳ 明朝" w:hAnsi="Times" w:cs="Times"/>
          <w:b/>
          <w:bCs/>
          <w:sz w:val="20"/>
          <w:szCs w:val="20"/>
        </w:rPr>
      </w:pPr>
      <w:bookmarkStart w:id="23" w:name="_Hlk41914724"/>
      <w:r w:rsidRPr="0056530F">
        <w:rPr>
          <w:rFonts w:ascii="Times" w:eastAsia="ＭＳ 明朝" w:hAnsi="Times" w:cs="Times"/>
          <w:b/>
          <w:bCs/>
          <w:sz w:val="20"/>
          <w:szCs w:val="20"/>
          <w:highlight w:val="green"/>
        </w:rPr>
        <w:t>Agreements:</w:t>
      </w:r>
    </w:p>
    <w:p w14:paraId="14E7D1CA" w14:textId="31E7F499"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w:t>
      </w:r>
      <w:r w:rsidR="00FE7897">
        <w:rPr>
          <w:rFonts w:ascii="Times" w:eastAsia="ＭＳ ゴシック" w:hAnsi="Times" w:cs="Times"/>
          <w:b/>
          <w:bCs/>
          <w:sz w:val="20"/>
          <w:szCs w:val="20"/>
          <w:lang w:val="en-GB"/>
        </w:rPr>
        <w:t>One or both of {5-19, 5-20}</w:t>
      </w:r>
      <w:r w:rsidRPr="00B03B2A">
        <w:rPr>
          <w:rFonts w:ascii="Times" w:eastAsia="ＭＳ ゴシック" w:hAnsi="Times" w:cs="Times"/>
          <w:b/>
          <w:bCs/>
          <w:sz w:val="20"/>
          <w:szCs w:val="20"/>
          <w:lang w:val="en-GB"/>
        </w:rPr>
        <w:t>” is prerequisite feature groups for FG10-13a</w:t>
      </w:r>
    </w:p>
    <w:bookmarkEnd w:id="23"/>
    <w:p w14:paraId="1C67F8BE" w14:textId="77777777" w:rsidR="00B03B2A" w:rsidRPr="00B03B2A" w:rsidRDefault="00B03B2A" w:rsidP="00B03B2A">
      <w:pPr>
        <w:spacing w:afterLines="50" w:after="120"/>
        <w:jc w:val="both"/>
        <w:rPr>
          <w:rFonts w:ascii="Times" w:eastAsia="ＭＳ 明朝" w:hAnsi="Times" w:cs="Times"/>
          <w:sz w:val="20"/>
          <w:szCs w:val="20"/>
        </w:rPr>
      </w:pPr>
    </w:p>
    <w:p w14:paraId="161B8A7F" w14:textId="77777777" w:rsidR="0056530F" w:rsidRPr="0056530F" w:rsidRDefault="0056530F" w:rsidP="0056530F">
      <w:pPr>
        <w:spacing w:afterLines="50" w:after="120"/>
        <w:jc w:val="both"/>
        <w:rPr>
          <w:rFonts w:ascii="Times" w:eastAsia="ＭＳ 明朝" w:hAnsi="Times" w:cs="Times"/>
          <w:b/>
          <w:bCs/>
          <w:sz w:val="20"/>
          <w:szCs w:val="20"/>
        </w:rPr>
      </w:pPr>
      <w:bookmarkStart w:id="24" w:name="_Hlk41914675"/>
      <w:r w:rsidRPr="0056530F">
        <w:rPr>
          <w:rFonts w:ascii="Times" w:eastAsia="ＭＳ 明朝" w:hAnsi="Times" w:cs="Times"/>
          <w:b/>
          <w:bCs/>
          <w:sz w:val="20"/>
          <w:szCs w:val="20"/>
          <w:highlight w:val="green"/>
        </w:rPr>
        <w:t>Agreements:</w:t>
      </w:r>
    </w:p>
    <w:p w14:paraId="308FAF0E" w14:textId="67B96EDF" w:rsidR="00B03B2A" w:rsidRPr="00B03B2A" w:rsidRDefault="00FE7897"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w:t>
      </w:r>
      <w:r>
        <w:rPr>
          <w:rFonts w:ascii="Times" w:eastAsia="ＭＳ ゴシック" w:hAnsi="Times" w:cs="Times"/>
          <w:b/>
          <w:bCs/>
          <w:sz w:val="20"/>
          <w:szCs w:val="20"/>
          <w:lang w:val="en-GB"/>
        </w:rPr>
        <w:t>One or both of {5-19, 5-20}</w:t>
      </w:r>
      <w:r w:rsidRPr="00B03B2A">
        <w:rPr>
          <w:rFonts w:ascii="Times" w:eastAsia="ＭＳ ゴシック" w:hAnsi="Times" w:cs="Times"/>
          <w:b/>
          <w:bCs/>
          <w:sz w:val="20"/>
          <w:szCs w:val="20"/>
          <w:lang w:val="en-GB"/>
        </w:rPr>
        <w:t>” is</w:t>
      </w:r>
      <w:r w:rsidR="00B03B2A" w:rsidRPr="00B03B2A">
        <w:rPr>
          <w:rFonts w:ascii="Times" w:eastAsia="ＭＳ ゴシック" w:hAnsi="Times" w:cs="Times"/>
          <w:b/>
          <w:bCs/>
          <w:sz w:val="20"/>
          <w:szCs w:val="20"/>
          <w:lang w:val="en-GB"/>
        </w:rPr>
        <w:t xml:space="preserve"> prerequisite feature groups for FG10-18</w:t>
      </w:r>
    </w:p>
    <w:bookmarkEnd w:id="24"/>
    <w:p w14:paraId="133B8BFF" w14:textId="77777777" w:rsidR="00B03B2A" w:rsidRPr="00B03B2A" w:rsidRDefault="00B03B2A" w:rsidP="00B03B2A">
      <w:pPr>
        <w:spacing w:afterLines="50" w:after="120"/>
        <w:jc w:val="both"/>
        <w:rPr>
          <w:rFonts w:ascii="Times" w:eastAsia="ＭＳ 明朝" w:hAnsi="Times" w:cs="Times"/>
          <w:sz w:val="20"/>
          <w:szCs w:val="20"/>
        </w:rPr>
      </w:pPr>
    </w:p>
    <w:p w14:paraId="6CD75A0D" w14:textId="77777777" w:rsidR="0056530F" w:rsidRPr="0056530F" w:rsidRDefault="0056530F" w:rsidP="0056530F">
      <w:pPr>
        <w:spacing w:afterLines="50" w:after="120"/>
        <w:jc w:val="both"/>
        <w:rPr>
          <w:rFonts w:ascii="Times" w:eastAsia="ＭＳ 明朝" w:hAnsi="Times" w:cs="Times"/>
          <w:b/>
          <w:bCs/>
          <w:sz w:val="20"/>
          <w:szCs w:val="20"/>
        </w:rPr>
      </w:pPr>
      <w:bookmarkStart w:id="25" w:name="_Hlk41946373"/>
      <w:r w:rsidRPr="0056530F">
        <w:rPr>
          <w:rFonts w:ascii="Times" w:eastAsia="ＭＳ 明朝" w:hAnsi="Times" w:cs="Times"/>
          <w:b/>
          <w:bCs/>
          <w:sz w:val="20"/>
          <w:szCs w:val="20"/>
          <w:highlight w:val="green"/>
        </w:rPr>
        <w:t>Agreements:</w:t>
      </w:r>
    </w:p>
    <w:p w14:paraId="528B2E19" w14:textId="0EF8149B"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Modify the “cat4</w:t>
      </w:r>
      <w:r w:rsidR="00FE7897">
        <w:rPr>
          <w:rFonts w:ascii="Times" w:eastAsia="ＭＳ ゴシック" w:hAnsi="Times" w:cs="Times"/>
          <w:b/>
          <w:bCs/>
          <w:sz w:val="20"/>
          <w:szCs w:val="20"/>
          <w:lang w:val="en-GB"/>
        </w:rPr>
        <w:t xml:space="preserve"> LBT</w:t>
      </w:r>
      <w:r w:rsidRPr="00B03B2A">
        <w:rPr>
          <w:rFonts w:ascii="Times" w:eastAsia="ＭＳ ゴシック" w:hAnsi="Times" w:cs="Times"/>
          <w:b/>
          <w:bCs/>
          <w:sz w:val="20"/>
          <w:szCs w:val="20"/>
          <w:lang w:val="en-GB"/>
        </w:rPr>
        <w:t>” in FG 10-21a to “Type 1</w:t>
      </w:r>
      <w:r w:rsidR="00FE7897">
        <w:rPr>
          <w:rFonts w:ascii="Times" w:eastAsia="ＭＳ ゴシック" w:hAnsi="Times" w:cs="Times"/>
          <w:b/>
          <w:bCs/>
          <w:sz w:val="20"/>
          <w:szCs w:val="20"/>
          <w:lang w:val="en-GB"/>
        </w:rPr>
        <w:t xml:space="preserve"> channel access</w:t>
      </w:r>
      <w:r w:rsidRPr="00B03B2A">
        <w:rPr>
          <w:rFonts w:ascii="Times" w:eastAsia="ＭＳ ゴシック" w:hAnsi="Times" w:cs="Times"/>
          <w:b/>
          <w:bCs/>
          <w:sz w:val="20"/>
          <w:szCs w:val="20"/>
          <w:lang w:val="en-GB"/>
        </w:rPr>
        <w:t>”</w:t>
      </w:r>
    </w:p>
    <w:p w14:paraId="407461C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FG10-21a</w:t>
      </w:r>
    </w:p>
    <w:bookmarkEnd w:id="25"/>
    <w:p w14:paraId="4BD8E4D1" w14:textId="77777777" w:rsidR="00B03B2A" w:rsidRPr="00B03B2A" w:rsidRDefault="00B03B2A" w:rsidP="00B03B2A">
      <w:pPr>
        <w:spacing w:afterLines="50" w:after="120"/>
        <w:jc w:val="both"/>
        <w:rPr>
          <w:rFonts w:ascii="Times" w:eastAsia="ＭＳ 明朝" w:hAnsi="Times" w:cs="Times"/>
          <w:sz w:val="20"/>
          <w:szCs w:val="20"/>
        </w:rPr>
      </w:pPr>
    </w:p>
    <w:p w14:paraId="6452D419" w14:textId="77777777" w:rsidR="0056530F" w:rsidRPr="0056530F" w:rsidRDefault="0056530F" w:rsidP="0056530F">
      <w:pPr>
        <w:spacing w:afterLines="50" w:after="120"/>
        <w:jc w:val="both"/>
        <w:rPr>
          <w:rFonts w:ascii="Times" w:eastAsia="ＭＳ 明朝" w:hAnsi="Times" w:cs="Times"/>
          <w:b/>
          <w:bCs/>
          <w:sz w:val="20"/>
          <w:szCs w:val="20"/>
        </w:rPr>
      </w:pPr>
      <w:bookmarkStart w:id="26" w:name="_Hlk41946397"/>
      <w:r w:rsidRPr="0056530F">
        <w:rPr>
          <w:rFonts w:ascii="Times" w:eastAsia="ＭＳ 明朝" w:hAnsi="Times" w:cs="Times"/>
          <w:b/>
          <w:bCs/>
          <w:sz w:val="20"/>
          <w:szCs w:val="20"/>
          <w:highlight w:val="green"/>
        </w:rPr>
        <w:t>Agreements:</w:t>
      </w:r>
    </w:p>
    <w:p w14:paraId="51BE194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Type of FG10-28 is “Per band”</w:t>
      </w:r>
    </w:p>
    <w:p w14:paraId="04DDB25C" w14:textId="1AF389B0"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FE7897">
        <w:rPr>
          <w:rFonts w:ascii="Times" w:eastAsia="ＭＳ ゴシック" w:hAnsi="Times" w:cs="Times"/>
          <w:b/>
          <w:bCs/>
          <w:sz w:val="20"/>
          <w:szCs w:val="20"/>
          <w:highlight w:val="yellow"/>
          <w:lang w:val="en-GB"/>
        </w:rPr>
        <w:t>FG10-28 is only for unlicensed bands</w:t>
      </w:r>
    </w:p>
    <w:p w14:paraId="481031E9" w14:textId="1EC42EA6" w:rsidR="00B03B2A" w:rsidRPr="00FE7897" w:rsidRDefault="00FE7897" w:rsidP="00B03B2A">
      <w:pPr>
        <w:numPr>
          <w:ilvl w:val="0"/>
          <w:numId w:val="18"/>
        </w:numPr>
        <w:spacing w:afterLines="50" w:after="120"/>
        <w:jc w:val="both"/>
        <w:rPr>
          <w:rFonts w:ascii="Times" w:eastAsia="Batang" w:hAnsi="Times" w:cs="Times"/>
          <w:sz w:val="20"/>
          <w:szCs w:val="20"/>
          <w:lang w:eastAsia="ko-KR"/>
        </w:rPr>
      </w:pPr>
      <w:bookmarkStart w:id="27" w:name="_Hlk41914591"/>
      <w:r w:rsidRPr="00FE7897">
        <w:rPr>
          <w:rFonts w:ascii="Times" w:eastAsia="ＭＳ ゴシック" w:hAnsi="Times" w:cs="Times"/>
          <w:b/>
          <w:bCs/>
          <w:sz w:val="20"/>
          <w:szCs w:val="20"/>
          <w:lang w:val="en-GB"/>
        </w:rPr>
        <w:t>“One or both of {5-19, 5-20}” is</w:t>
      </w:r>
      <w:r w:rsidR="00B03B2A" w:rsidRPr="00FE7897">
        <w:rPr>
          <w:rFonts w:ascii="Times" w:eastAsia="ＭＳ ゴシック" w:hAnsi="Times" w:cs="Times"/>
          <w:b/>
          <w:bCs/>
          <w:sz w:val="20"/>
          <w:szCs w:val="20"/>
          <w:lang w:val="en-GB"/>
        </w:rPr>
        <w:t xml:space="preserve"> prerequisite feature groups for FG10-28</w:t>
      </w:r>
    </w:p>
    <w:bookmarkEnd w:id="5"/>
    <w:bookmarkEnd w:id="26"/>
    <w:bookmarkEnd w:id="27"/>
    <w:p w14:paraId="36EF3D30" w14:textId="130B2ECF" w:rsidR="00B03B2A" w:rsidRDefault="00B03B2A" w:rsidP="002533B2">
      <w:pPr>
        <w:rPr>
          <w:rFonts w:ascii="Times" w:eastAsia="Batang" w:hAnsi="Times" w:cs="Times New Roman"/>
          <w:bCs/>
          <w:sz w:val="20"/>
          <w:szCs w:val="20"/>
          <w:highlight w:val="cyan"/>
          <w:lang w:eastAsia="en-US"/>
        </w:rPr>
      </w:pPr>
    </w:p>
    <w:p w14:paraId="2F0F82E8" w14:textId="77777777" w:rsidR="00B03B2A" w:rsidRPr="002533B2" w:rsidRDefault="00B03B2A"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B03B2A"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B03B2A"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B03B2A"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B03B2A"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B03B2A"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B03B2A"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B03B2A"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B03B2A"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B03B2A"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B03B2A"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B03B2A"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B03B2A"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28"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28"/>
    </w:p>
    <w:p w14:paraId="075D5456" w14:textId="71651397" w:rsidR="002533B2" w:rsidRPr="002533B2" w:rsidRDefault="00B03B2A"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a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2E682E97"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36FEF">
        <w:rPr>
          <w:rFonts w:ascii="Times" w:eastAsiaTheme="minorEastAsia" w:hAnsi="Times" w:cs="Times New Roman"/>
          <w:bCs/>
          <w:sz w:val="20"/>
          <w:szCs w:val="20"/>
          <w:highlight w:val="yellow"/>
        </w:rPr>
        <w:t>21</w:t>
      </w:r>
    </w:p>
    <w:p w14:paraId="42D9D01D" w14:textId="0A552DE7" w:rsidR="004202DF" w:rsidRPr="008C790C" w:rsidRDefault="00FC091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8C790C" w:rsidRDefault="00B17D40" w:rsidP="00B17D40">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hint="eastAsia"/>
          <w:sz w:val="20"/>
          <w:szCs w:val="20"/>
          <w:highlight w:val="yellow"/>
        </w:rPr>
        <w:t>F</w:t>
      </w:r>
      <w:r w:rsidRPr="008C790C">
        <w:rPr>
          <w:rFonts w:ascii="Times" w:eastAsiaTheme="minorEastAsia" w:hAnsi="Times" w:cs="Times"/>
          <w:sz w:val="20"/>
          <w:szCs w:val="20"/>
          <w:highlight w:val="yellow"/>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8C790C" w:rsidRDefault="00FC0911" w:rsidP="00D83CF8">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 xml:space="preserve">FFS: </w:t>
      </w:r>
      <w:r w:rsidR="00D83CF8" w:rsidRPr="008C790C">
        <w:rPr>
          <w:rFonts w:ascii="Times" w:eastAsiaTheme="minorEastAsia" w:hAnsi="Times" w:cs="Times" w:hint="eastAsia"/>
          <w:sz w:val="20"/>
          <w:szCs w:val="20"/>
          <w:highlight w:val="yellow"/>
        </w:rPr>
        <w:t>T</w:t>
      </w:r>
      <w:r w:rsidR="00D83CF8" w:rsidRPr="008C790C">
        <w:rPr>
          <w:rFonts w:ascii="Times" w:eastAsiaTheme="minorEastAsia" w:hAnsi="Times" w:cs="Times"/>
          <w:sz w:val="20"/>
          <w:szCs w:val="20"/>
          <w:highlight w:val="yellow"/>
        </w:rPr>
        <w:t>ype of FG11-2</w:t>
      </w:r>
      <w:r w:rsidR="00B17D40" w:rsidRPr="008C790C">
        <w:rPr>
          <w:rFonts w:ascii="Times" w:eastAsiaTheme="minorEastAsia" w:hAnsi="Times" w:cs="Times"/>
          <w:sz w:val="20"/>
          <w:szCs w:val="20"/>
          <w:highlight w:val="yellow"/>
        </w:rPr>
        <w:t>b</w:t>
      </w:r>
      <w:r w:rsidR="00D83CF8" w:rsidRPr="008C790C">
        <w:rPr>
          <w:rFonts w:ascii="Times" w:eastAsiaTheme="minorEastAsia" w:hAnsi="Times" w:cs="Times"/>
          <w:sz w:val="20"/>
          <w:szCs w:val="20"/>
          <w:highlight w:val="yellow"/>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8C790C" w:rsidRDefault="00D73C88" w:rsidP="00D83CF8">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 xml:space="preserve">FFS: </w:t>
      </w:r>
      <w:r w:rsidR="00D83CF8" w:rsidRPr="008C790C">
        <w:rPr>
          <w:rFonts w:ascii="Times" w:eastAsiaTheme="minorEastAsia" w:hAnsi="Times" w:cs="Times" w:hint="eastAsia"/>
          <w:sz w:val="20"/>
          <w:szCs w:val="20"/>
          <w:highlight w:val="yellow"/>
        </w:rPr>
        <w:t>C</w:t>
      </w:r>
      <w:r w:rsidR="00D83CF8" w:rsidRPr="008C790C">
        <w:rPr>
          <w:rFonts w:ascii="Times" w:eastAsiaTheme="minorEastAsia" w:hAnsi="Times" w:cs="Times"/>
          <w:sz w:val="20"/>
          <w:szCs w:val="20"/>
          <w:highlight w:val="yellow"/>
        </w:rPr>
        <w:t>omponents</w:t>
      </w:r>
      <w:r w:rsidR="00B17D40" w:rsidRPr="008C790C">
        <w:rPr>
          <w:rFonts w:ascii="Times" w:eastAsiaTheme="minorEastAsia" w:hAnsi="Times" w:cs="Times"/>
          <w:sz w:val="20"/>
          <w:szCs w:val="20"/>
          <w:highlight w:val="yellow"/>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8C790C" w:rsidRDefault="00D73C88"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FG11-2</w:t>
      </w:r>
      <w:r w:rsidR="00B17D40" w:rsidRPr="008C790C">
        <w:rPr>
          <w:rFonts w:ascii="Times" w:eastAsia="ＭＳ ゴシック" w:hAnsi="Times" w:cs="Times"/>
          <w:sz w:val="20"/>
          <w:szCs w:val="20"/>
          <w:highlight w:val="yellow"/>
          <w:lang w:val="en-GB"/>
        </w:rPr>
        <w:t>c</w:t>
      </w:r>
      <w:r w:rsidR="004202DF" w:rsidRPr="008C790C">
        <w:rPr>
          <w:rFonts w:ascii="Times" w:eastAsia="ＭＳ ゴシック" w:hAnsi="Times" w:cs="Times"/>
          <w:sz w:val="20"/>
          <w:szCs w:val="20"/>
          <w:highlight w:val="yellow"/>
          <w:lang w:val="en-GB"/>
        </w:rPr>
        <w:t xml:space="preserve"> is “Per UE”</w:t>
      </w:r>
      <w:r w:rsidRPr="008C790C">
        <w:rPr>
          <w:rFonts w:ascii="Times" w:eastAsia="ＭＳ ゴシック" w:hAnsi="Times" w:cs="Times"/>
          <w:sz w:val="20"/>
          <w:szCs w:val="20"/>
          <w:highlight w:val="yellow"/>
          <w:lang w:val="en-GB"/>
        </w:rPr>
        <w:t xml:space="preserve"> or “Per BC”</w:t>
      </w:r>
    </w:p>
    <w:p w14:paraId="59EEAE4C" w14:textId="61E5CB21" w:rsidR="004202DF" w:rsidRPr="008C790C"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rPr>
        <w:t>Need of FDD/TDD differentiation is “No”</w:t>
      </w:r>
    </w:p>
    <w:p w14:paraId="34A189EE" w14:textId="68F01864" w:rsidR="004202DF" w:rsidRPr="008C790C"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rPr>
        <w:t>Need of FR1/FR2 differentiation is “</w:t>
      </w:r>
      <w:r w:rsidR="00FC0911" w:rsidRPr="008C790C">
        <w:rPr>
          <w:rFonts w:ascii="Times" w:eastAsia="ＭＳ ゴシック" w:hAnsi="Times" w:cs="Times"/>
          <w:sz w:val="20"/>
          <w:szCs w:val="20"/>
          <w:highlight w:val="yellow"/>
        </w:rPr>
        <w:t>No</w:t>
      </w:r>
      <w:r w:rsidR="004202DF" w:rsidRPr="008C790C">
        <w:rPr>
          <w:rFonts w:ascii="Times" w:eastAsia="ＭＳ ゴシック" w:hAnsi="Times" w:cs="Times"/>
          <w:sz w:val="20"/>
          <w:szCs w:val="20"/>
          <w:highlight w:val="yellow"/>
        </w:rPr>
        <w:t>”</w:t>
      </w:r>
      <w:r w:rsidR="00FC0911" w:rsidRPr="008C790C">
        <w:rPr>
          <w:rFonts w:ascii="Times" w:eastAsia="ＭＳ ゴシック" w:hAnsi="Times" w:cs="Times"/>
          <w:sz w:val="20"/>
          <w:szCs w:val="20"/>
          <w:highlight w:val="yellow"/>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8C790C">
        <w:rPr>
          <w:rFonts w:ascii="Times" w:eastAsia="ＭＳ ゴシック" w:hAnsi="Times" w:cs="Times"/>
          <w:sz w:val="20"/>
          <w:szCs w:val="20"/>
          <w:highlight w:val="yellow"/>
        </w:rPr>
        <w:t>(depending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2A9486C2" w:rsidR="00036FEF" w:rsidRPr="00036FEF" w:rsidRDefault="00036FEF" w:rsidP="004202DF">
      <w:p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U</w:t>
      </w:r>
      <w:r w:rsidRPr="00036FEF">
        <w:rPr>
          <w:rFonts w:ascii="Times" w:eastAsia="ＭＳ 明朝" w:hAnsi="Times" w:cs="Times"/>
          <w:b/>
          <w:bCs/>
          <w:sz w:val="20"/>
          <w:szCs w:val="20"/>
        </w:rPr>
        <w:t xml:space="preserve">pdated FL proposal 1: </w:t>
      </w:r>
    </w:p>
    <w:p w14:paraId="535BE7E4" w14:textId="77777777" w:rsidR="00036FEF" w:rsidRPr="00036FEF" w:rsidRDefault="00036FEF" w:rsidP="00036FEF">
      <w:pPr>
        <w:numPr>
          <w:ilvl w:val="0"/>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D</w:t>
      </w:r>
      <w:r w:rsidRPr="00036FEF">
        <w:rPr>
          <w:rFonts w:ascii="Times" w:eastAsia="ＭＳ 明朝" w:hAnsi="Times" w:cs="Times"/>
          <w:b/>
          <w:bC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b/>
          <w:bCs/>
          <w:sz w:val="20"/>
          <w:szCs w:val="20"/>
        </w:rPr>
        <w:lastRenderedPageBreak/>
        <w:t>Candidate value for the component: {2, 3, …, 16}</w:t>
      </w:r>
    </w:p>
    <w:p w14:paraId="1D2FC00B" w14:textId="77777777" w:rsidR="00036FEF" w:rsidRPr="00036FEF" w:rsidRDefault="00036FEF" w:rsidP="00036FEF">
      <w:pPr>
        <w:numPr>
          <w:ilvl w:val="1"/>
          <w:numId w:val="24"/>
        </w:numPr>
        <w:spacing w:afterLines="50" w:after="120"/>
        <w:jc w:val="both"/>
        <w:rPr>
          <w:rFonts w:ascii="Times" w:eastAsia="ＭＳ 明朝" w:hAnsi="Times" w:cs="Times"/>
          <w:b/>
          <w:bCs/>
          <w:sz w:val="20"/>
          <w:szCs w:val="20"/>
          <w:highlight w:val="yellow"/>
        </w:rPr>
      </w:pPr>
      <w:r w:rsidRPr="00036FEF">
        <w:rPr>
          <w:rFonts w:ascii="Times" w:eastAsia="ＭＳ 明朝" w:hAnsi="Times" w:cs="Times"/>
          <w:b/>
          <w:bCs/>
          <w:sz w:val="20"/>
          <w:szCs w:val="20"/>
          <w:highlight w:val="yellow"/>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P</w:t>
      </w:r>
      <w:r w:rsidRPr="00036FEF">
        <w:rPr>
          <w:rFonts w:ascii="Times" w:eastAsia="ＭＳ 明朝" w:hAnsi="Times" w:cs="Times"/>
          <w:b/>
          <w:bC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F</w:t>
      </w:r>
      <w:r w:rsidRPr="00036FEF">
        <w:rPr>
          <w:rFonts w:ascii="Times" w:eastAsia="ＭＳ 明朝" w:hAnsi="Times" w:cs="Times"/>
          <w:b/>
          <w:bC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R</w:t>
      </w:r>
      <w:r w:rsidRPr="00036FEF">
        <w:rPr>
          <w:rFonts w:ascii="Times" w:eastAsia="ＭＳ 明朝" w:hAnsi="Times" w:cs="Times"/>
          <w:b/>
          <w:bCs/>
          <w:sz w:val="20"/>
          <w:szCs w:val="20"/>
        </w:rPr>
        <w:t>emaining FFS on FG11-2b</w:t>
      </w:r>
    </w:p>
    <w:p w14:paraId="4CF49F63" w14:textId="77777777" w:rsidR="00036FEF" w:rsidRP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T</w:t>
      </w:r>
      <w:r w:rsidRPr="00036FEF">
        <w:rPr>
          <w:rFonts w:ascii="Times" w:eastAsia="ＭＳ 明朝" w:hAnsi="Times" w:cs="Times"/>
          <w:b/>
          <w:bCs/>
          <w:sz w:val="20"/>
          <w:szCs w:val="20"/>
        </w:rPr>
        <w:t>ype of FG11-2b: Per FS</w:t>
      </w:r>
    </w:p>
    <w:p w14:paraId="5F9384B6" w14:textId="4FCF2BC3" w:rsid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A</w:t>
      </w:r>
      <w:r w:rsidRPr="00036FEF">
        <w:rPr>
          <w:rFonts w:ascii="Times" w:eastAsia="ＭＳ 明朝" w:hAnsi="Times" w:cs="Times"/>
          <w:b/>
          <w:bCs/>
          <w:sz w:val="20"/>
          <w:szCs w:val="20"/>
        </w:rPr>
        <w:t>ny other component(s)</w:t>
      </w:r>
    </w:p>
    <w:p w14:paraId="0055C31E" w14:textId="77777777" w:rsidR="00036FEF" w:rsidRPr="00E711F6" w:rsidRDefault="00036FEF" w:rsidP="00036FEF">
      <w:pPr>
        <w:pStyle w:val="aff4"/>
        <w:numPr>
          <w:ilvl w:val="2"/>
          <w:numId w:val="24"/>
        </w:numPr>
        <w:ind w:leftChars="0"/>
        <w:rPr>
          <w:rFonts w:ascii="Times" w:eastAsia="ＭＳ 明朝" w:hAnsi="Times" w:cs="Times"/>
          <w:b/>
          <w:bCs/>
          <w:sz w:val="20"/>
          <w:szCs w:val="20"/>
          <w:highlight w:val="yellow"/>
        </w:rPr>
      </w:pPr>
      <w:r w:rsidRPr="00E711F6">
        <w:rPr>
          <w:rFonts w:ascii="Times" w:eastAsia="ＭＳ 明朝" w:hAnsi="Times" w:cs="Times"/>
          <w:b/>
          <w:bCs/>
          <w:sz w:val="20"/>
          <w:szCs w:val="20"/>
          <w:highlight w:val="yellow"/>
        </w:rPr>
        <w:t>Support Rel-15 monitoring capability and Rel-16 monitoring capability on different serving cells</w:t>
      </w:r>
    </w:p>
    <w:p w14:paraId="59CEBDE4" w14:textId="77A5A146" w:rsidR="00036FEF" w:rsidRPr="00036FEF" w:rsidRDefault="00036FEF" w:rsidP="00036FEF">
      <w:pPr>
        <w:numPr>
          <w:ilvl w:val="2"/>
          <w:numId w:val="24"/>
        </w:numPr>
        <w:spacing w:afterLines="50" w:after="120"/>
        <w:jc w:val="both"/>
        <w:rPr>
          <w:rFonts w:ascii="Times" w:eastAsia="ＭＳ 明朝" w:hAnsi="Times" w:cs="Times"/>
          <w:b/>
          <w:bCs/>
          <w:sz w:val="20"/>
          <w:szCs w:val="20"/>
          <w:highlight w:val="yellow"/>
        </w:rPr>
      </w:pPr>
      <w:r w:rsidRPr="00E711F6">
        <w:rPr>
          <w:rFonts w:ascii="Times" w:eastAsia="ＭＳ 明朝" w:hAnsi="Times" w:cs="Times"/>
          <w:b/>
          <w:bCs/>
          <w:sz w:val="20"/>
          <w:szCs w:val="20"/>
          <w:highlight w:val="yellow"/>
        </w:rPr>
        <w:t>report (X,Y)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R</w:t>
      </w:r>
      <w:r w:rsidRPr="00036FEF">
        <w:rPr>
          <w:rFonts w:ascii="Times" w:eastAsia="ＭＳ 明朝" w:hAnsi="Times" w:cs="Times"/>
          <w:b/>
          <w:bCs/>
          <w:sz w:val="20"/>
          <w:szCs w:val="20"/>
        </w:rPr>
        <w:t>emaining FFS on FG11-2c</w:t>
      </w:r>
    </w:p>
    <w:p w14:paraId="249C3195" w14:textId="77777777" w:rsidR="00036FEF" w:rsidRPr="00E711F6" w:rsidRDefault="00036FEF" w:rsidP="00036FEF">
      <w:pPr>
        <w:numPr>
          <w:ilvl w:val="1"/>
          <w:numId w:val="24"/>
        </w:numPr>
        <w:spacing w:afterLines="50" w:after="120"/>
        <w:jc w:val="both"/>
        <w:rPr>
          <w:rFonts w:ascii="Times" w:eastAsia="ＭＳ 明朝" w:hAnsi="Times" w:cs="Times"/>
          <w:b/>
          <w:bCs/>
          <w:sz w:val="20"/>
          <w:szCs w:val="20"/>
          <w:highlight w:val="yellow"/>
        </w:rPr>
      </w:pPr>
      <w:r w:rsidRPr="00036FEF">
        <w:rPr>
          <w:rFonts w:ascii="Times" w:eastAsia="ＭＳ 明朝" w:hAnsi="Times" w:cs="Times" w:hint="eastAsia"/>
          <w:b/>
          <w:bCs/>
          <w:sz w:val="20"/>
          <w:szCs w:val="20"/>
          <w:highlight w:val="yellow"/>
        </w:rPr>
        <w:t>T</w:t>
      </w:r>
      <w:r w:rsidRPr="00036FEF">
        <w:rPr>
          <w:rFonts w:ascii="Times" w:eastAsia="ＭＳ 明朝" w:hAnsi="Times" w:cs="Times"/>
          <w:b/>
          <w:bCs/>
          <w:sz w:val="20"/>
          <w:szCs w:val="20"/>
          <w:highlight w:val="yellow"/>
        </w:rPr>
        <w:t>ype of FG11-2c: Per UE or Per BC</w:t>
      </w:r>
    </w:p>
    <w:p w14:paraId="1F029141" w14:textId="03122676" w:rsidR="00036FEF" w:rsidRPr="00036FEF" w:rsidRDefault="00036FEF" w:rsidP="00036FEF">
      <w:pPr>
        <w:numPr>
          <w:ilvl w:val="1"/>
          <w:numId w:val="24"/>
        </w:num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T</w:t>
      </w:r>
      <w:r w:rsidRPr="00036FEF">
        <w:rPr>
          <w:rFonts w:ascii="Times" w:eastAsia="ＭＳ 明朝" w:hAnsi="Times" w:cs="Times"/>
          <w:b/>
          <w:bCs/>
          <w:sz w:val="20"/>
          <w:szCs w:val="20"/>
        </w:rPr>
        <w:t>he summation of the minimum of capability on the number of CCs with Rel-15 PDCCH monitoring capability and the minimum of capability on the number of CCs with Rel-16 PDCCH monitoring capability</w:t>
      </w:r>
      <w:r>
        <w:rPr>
          <w:rFonts w:ascii="Times" w:eastAsia="ＭＳ 明朝" w:hAnsi="Times" w:cs="Times"/>
          <w:b/>
          <w:bCs/>
          <w:sz w:val="20"/>
          <w:szCs w:val="20"/>
        </w:rPr>
        <w:t xml:space="preserve"> is 3</w:t>
      </w:r>
    </w:p>
    <w:p w14:paraId="59BAD820" w14:textId="77777777" w:rsidR="00036FEF" w:rsidRPr="00D73C88" w:rsidRDefault="00036FEF" w:rsidP="004202DF">
      <w:pPr>
        <w:spacing w:afterLines="50" w:after="120"/>
        <w:jc w:val="both"/>
        <w:rPr>
          <w:rFonts w:ascii="Times" w:eastAsia="ＭＳ 明朝" w:hAnsi="Times" w:cs="Times" w:hint="eastAsia"/>
          <w:sz w:val="20"/>
          <w:szCs w:val="20"/>
        </w:rPr>
      </w:pPr>
    </w:p>
    <w:p w14:paraId="41F33749" w14:textId="483F8522" w:rsidR="004202DF" w:rsidRPr="004202DF" w:rsidRDefault="00F05220" w:rsidP="004202DF">
      <w:pPr>
        <w:spacing w:afterLines="50" w:after="120"/>
        <w:jc w:val="both"/>
        <w:rPr>
          <w:rFonts w:ascii="Times" w:eastAsia="ＭＳ 明朝" w:hAnsi="Times" w:cs="Times"/>
          <w:b/>
          <w:bCs/>
          <w:sz w:val="20"/>
          <w:szCs w:val="20"/>
        </w:rPr>
      </w:pPr>
      <w:r w:rsidRPr="00F05220">
        <w:rPr>
          <w:rFonts w:ascii="Times" w:eastAsia="ＭＳ 明朝" w:hAnsi="Times" w:cs="Times"/>
          <w:b/>
          <w:bCs/>
          <w:sz w:val="20"/>
          <w:szCs w:val="20"/>
          <w:highlight w:val="darkYellow"/>
        </w:rPr>
        <w:t>Working assumption:</w:t>
      </w:r>
    </w:p>
    <w:p w14:paraId="2A9CB267" w14:textId="30C4715E" w:rsidR="004202DF" w:rsidRPr="004202DF" w:rsidRDefault="00F05220"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Introduce</w:t>
      </w:r>
      <w:r w:rsidR="004202DF" w:rsidRPr="004202DF">
        <w:rPr>
          <w:rFonts w:ascii="Times" w:eastAsia="ＭＳ ゴシック" w:hAnsi="Times" w:cs="Times"/>
          <w:b/>
          <w:bCs/>
          <w:sz w:val="20"/>
          <w:szCs w:val="20"/>
          <w:lang w:val="en-GB"/>
        </w:rPr>
        <w:t xml:space="preserve"> separated FG</w:t>
      </w:r>
      <w:r>
        <w:rPr>
          <w:rFonts w:ascii="Times" w:eastAsia="ＭＳ ゴシック" w:hAnsi="Times" w:cs="Times"/>
          <w:b/>
          <w:bCs/>
          <w:sz w:val="20"/>
          <w:szCs w:val="20"/>
          <w:lang w:val="en-GB"/>
        </w:rPr>
        <w:t>s</w:t>
      </w:r>
      <w:r w:rsidR="004202DF" w:rsidRPr="004202DF">
        <w:rPr>
          <w:rFonts w:ascii="Times" w:eastAsia="ＭＳ ゴシック" w:hAnsi="Times" w:cs="Times"/>
          <w:b/>
          <w:bCs/>
          <w:sz w:val="20"/>
          <w:szCs w:val="20"/>
          <w:lang w:val="en-GB"/>
        </w:rPr>
        <w:t xml:space="preserve"> for FG11-3</w:t>
      </w:r>
      <w:r>
        <w:rPr>
          <w:rFonts w:ascii="Times" w:eastAsia="ＭＳ ゴシック" w:hAnsi="Times" w:cs="Times"/>
          <w:b/>
          <w:bCs/>
          <w:sz w:val="20"/>
          <w:szCs w:val="20"/>
          <w:lang w:val="en-GB"/>
        </w:rPr>
        <w:t>/4</w:t>
      </w:r>
      <w:r w:rsidR="004202DF" w:rsidRPr="004202DF">
        <w:rPr>
          <w:rFonts w:ascii="Times" w:eastAsia="ＭＳ ゴシック" w:hAnsi="Times" w:cs="Times"/>
          <w:b/>
          <w:bCs/>
          <w:sz w:val="20"/>
          <w:szCs w:val="20"/>
          <w:lang w:val="en-GB"/>
        </w:rPr>
        <w:t xml:space="preserve"> </w:t>
      </w:r>
      <w:r>
        <w:rPr>
          <w:rFonts w:ascii="Times" w:eastAsia="ＭＳ ゴシック" w:hAnsi="Times" w:cs="Times"/>
          <w:b/>
          <w:bCs/>
          <w:sz w:val="20"/>
          <w:szCs w:val="20"/>
          <w:lang w:val="en-GB"/>
        </w:rPr>
        <w:t>based on below list and discuss further on possible reformulating FG structure</w:t>
      </w:r>
    </w:p>
    <w:p w14:paraId="4E7A7459" w14:textId="77777777" w:rsidR="00F15654" w:rsidRPr="00F05220" w:rsidRDefault="00F15654" w:rsidP="00F15654">
      <w:pPr>
        <w:numPr>
          <w:ilvl w:val="1"/>
          <w:numId w:val="18"/>
        </w:numPr>
        <w:spacing w:afterLines="50" w:after="120"/>
        <w:jc w:val="both"/>
        <w:rPr>
          <w:rFonts w:ascii="Times" w:hAnsi="Times" w:cs="Times"/>
          <w:b/>
          <w:bCs/>
          <w:sz w:val="20"/>
          <w:highlight w:val="yellow"/>
        </w:rPr>
      </w:pPr>
      <w:r w:rsidRPr="00F05220">
        <w:rPr>
          <w:rFonts w:ascii="Times" w:hAnsi="Times" w:cs="Times"/>
          <w:b/>
          <w:bCs/>
          <w:sz w:val="20"/>
          <w:highlight w:val="yellow"/>
        </w:rPr>
        <w:t xml:space="preserve">UL Control channel for a single 7*2symbol </w:t>
      </w:r>
      <w:proofErr w:type="spellStart"/>
      <w:r w:rsidRPr="00F05220">
        <w:rPr>
          <w:rFonts w:ascii="Times" w:hAnsi="Times" w:cs="Times"/>
          <w:b/>
          <w:bCs/>
          <w:sz w:val="20"/>
          <w:highlight w:val="yellow"/>
        </w:rPr>
        <w:t>subslot</w:t>
      </w:r>
      <w:proofErr w:type="spellEnd"/>
      <w:r w:rsidRPr="00F05220">
        <w:rPr>
          <w:rFonts w:ascii="Times" w:hAnsi="Times" w:cs="Times"/>
          <w:b/>
          <w:bCs/>
          <w:sz w:val="20"/>
          <w:highlight w:val="yellow"/>
        </w:rPr>
        <w:t xml:space="preserve"> based HARQ-ACK codebook (11-3a)</w:t>
      </w:r>
    </w:p>
    <w:p w14:paraId="4ACE56DE" w14:textId="77777777" w:rsidR="00F15654" w:rsidRPr="00F05220" w:rsidRDefault="00F15654" w:rsidP="00F15654">
      <w:pPr>
        <w:numPr>
          <w:ilvl w:val="1"/>
          <w:numId w:val="18"/>
        </w:numPr>
        <w:spacing w:afterLines="50" w:after="120"/>
        <w:jc w:val="both"/>
        <w:rPr>
          <w:rFonts w:ascii="Times" w:hAnsi="Times" w:cs="Times"/>
          <w:b/>
          <w:bCs/>
          <w:sz w:val="20"/>
          <w:highlight w:val="yellow"/>
        </w:rPr>
      </w:pPr>
      <w:r w:rsidRPr="00F05220">
        <w:rPr>
          <w:rFonts w:ascii="Times" w:hAnsi="Times" w:cs="Times"/>
          <w:b/>
          <w:bCs/>
          <w:sz w:val="20"/>
          <w:highlight w:val="yellow"/>
        </w:rPr>
        <w:t xml:space="preserve">UL Control channel for a single 2*7symbol </w:t>
      </w:r>
      <w:proofErr w:type="spellStart"/>
      <w:r w:rsidRPr="00F05220">
        <w:rPr>
          <w:rFonts w:ascii="Times" w:hAnsi="Times" w:cs="Times"/>
          <w:b/>
          <w:bCs/>
          <w:sz w:val="20"/>
          <w:highlight w:val="yellow"/>
        </w:rPr>
        <w:t>subslot</w:t>
      </w:r>
      <w:proofErr w:type="spellEnd"/>
      <w:r w:rsidRPr="00F05220">
        <w:rPr>
          <w:rFonts w:ascii="Times" w:hAnsi="Times" w:cs="Times"/>
          <w:b/>
          <w:bCs/>
          <w:sz w:val="20"/>
          <w:highlight w:val="yellow"/>
        </w:rPr>
        <w:t xml:space="preserve"> based HARQ-ACK codebook (11-3b)</w:t>
      </w:r>
    </w:p>
    <w:p w14:paraId="68E76900"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a single 7*2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(11-3c)</w:t>
      </w:r>
    </w:p>
    <w:p w14:paraId="10B4037D"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for a single 2*7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(11-3d)</w:t>
      </w:r>
    </w:p>
    <w:p w14:paraId="64F687C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(11-3e)</w:t>
      </w:r>
    </w:p>
    <w:p w14:paraId="60C303E7"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which are not covered by 11-3d and 11-3e (11-3f) </w:t>
      </w:r>
    </w:p>
    <w:p w14:paraId="34799A5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for Two HARQ-ACK codebooks with up to one 7*2-symbol sub-slot based HARQ-ACK codebook (11-4b)</w:t>
      </w:r>
    </w:p>
    <w:p w14:paraId="3824061B"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in consecutive symbols for two HARQ-ACK codebooks with up to one 2*7-symbol sub-slot based HARQ-ACK codebook (11-4c)</w:t>
      </w:r>
    </w:p>
    <w:p w14:paraId="590AFA3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(11-4d)</w:t>
      </w:r>
    </w:p>
    <w:p w14:paraId="152F24D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(11-4e)</w:t>
      </w:r>
    </w:p>
    <w:p w14:paraId="4CA44F46"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(11-4f)</w:t>
      </w:r>
    </w:p>
    <w:p w14:paraId="5682191A"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which are not covered by 11-4c and 11-4e (11-4g)</w:t>
      </w:r>
    </w:p>
    <w:p w14:paraId="5809F121"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which are not covered by 11-4d and 11-4f (11-4h)</w:t>
      </w:r>
    </w:p>
    <w:p w14:paraId="10747467" w14:textId="77777777" w:rsidR="00F15654" w:rsidRPr="008E3B5B" w:rsidRDefault="00F15654" w:rsidP="00F15654">
      <w:pPr>
        <w:numPr>
          <w:ilvl w:val="1"/>
          <w:numId w:val="18"/>
        </w:numPr>
        <w:spacing w:afterLines="50" w:after="120"/>
        <w:jc w:val="both"/>
        <w:rPr>
          <w:rFonts w:ascii="Times" w:eastAsia="ＭＳ ゴシック" w:hAnsi="Times" w:cs="Times"/>
          <w:b/>
          <w:bCs/>
          <w:sz w:val="20"/>
          <w:szCs w:val="20"/>
          <w:lang w:val="en-GB"/>
        </w:rPr>
      </w:pPr>
      <w:r w:rsidRPr="008E3B5B">
        <w:rPr>
          <w:rFonts w:ascii="Times" w:hAnsi="Times" w:cs="Times"/>
          <w:b/>
          <w:bCs/>
          <w:sz w:val="20"/>
        </w:rPr>
        <w:t xml:space="preserve">SR/HARQ-ACK multiplexing once per </w:t>
      </w:r>
      <w:proofErr w:type="spellStart"/>
      <w:r w:rsidRPr="008E3B5B">
        <w:rPr>
          <w:rFonts w:ascii="Times" w:hAnsi="Times" w:cs="Times"/>
          <w:b/>
          <w:bCs/>
          <w:sz w:val="20"/>
        </w:rPr>
        <w:t>subslot</w:t>
      </w:r>
      <w:proofErr w:type="spellEnd"/>
      <w:r w:rsidRPr="008E3B5B">
        <w:rPr>
          <w:rFonts w:ascii="Times" w:hAnsi="Times" w:cs="Times"/>
          <w:b/>
          <w:bCs/>
          <w:sz w:val="20"/>
        </w:rPr>
        <w:t xml:space="preserve"> using a PUCCH (or HARQ-ACK piggybacked on a PUSCH) when SR/HARQ-ACK are supposed to be sent with different starting symbols in a </w:t>
      </w:r>
      <w:proofErr w:type="spellStart"/>
      <w:r w:rsidRPr="008E3B5B">
        <w:rPr>
          <w:rFonts w:ascii="Times" w:hAnsi="Times" w:cs="Times"/>
          <w:b/>
          <w:bCs/>
          <w:sz w:val="20"/>
        </w:rPr>
        <w:t>subslot</w:t>
      </w:r>
      <w:proofErr w:type="spellEnd"/>
      <w:r w:rsidRPr="008E3B5B">
        <w:rPr>
          <w:rFonts w:ascii="Times" w:hAnsi="Times" w:cs="Times"/>
          <w:b/>
          <w:bC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27A56EC" w:rsidR="00036FEF" w:rsidRPr="00036FEF" w:rsidRDefault="00036FEF" w:rsidP="004202DF">
      <w:pPr>
        <w:spacing w:afterLines="50" w:after="120"/>
        <w:jc w:val="both"/>
        <w:rPr>
          <w:rFonts w:ascii="Times" w:eastAsia="ＭＳ 明朝" w:hAnsi="Times" w:cs="Times"/>
          <w:b/>
          <w:bCs/>
          <w:sz w:val="20"/>
          <w:szCs w:val="20"/>
          <w:lang w:val="en-GB"/>
        </w:rPr>
      </w:pPr>
      <w:r w:rsidRPr="00036FEF">
        <w:rPr>
          <w:rFonts w:ascii="Times" w:eastAsia="ＭＳ 明朝" w:hAnsi="Times" w:cs="Times" w:hint="eastAsia"/>
          <w:b/>
          <w:bCs/>
          <w:sz w:val="20"/>
          <w:szCs w:val="20"/>
          <w:lang w:val="en-GB"/>
        </w:rPr>
        <w:t>U</w:t>
      </w:r>
      <w:r w:rsidRPr="00036FEF">
        <w:rPr>
          <w:rFonts w:ascii="Times" w:eastAsia="ＭＳ 明朝" w:hAnsi="Times" w:cs="Times"/>
          <w:b/>
          <w:bCs/>
          <w:sz w:val="20"/>
          <w:szCs w:val="20"/>
          <w:lang w:val="en-GB"/>
        </w:rPr>
        <w:t>pdated FL proposal 2:</w:t>
      </w:r>
    </w:p>
    <w:p w14:paraId="0A659785" w14:textId="76727F7D" w:rsidR="00036FEF" w:rsidRPr="00036FEF" w:rsidRDefault="00036FEF" w:rsidP="00036FEF">
      <w:pPr>
        <w:numPr>
          <w:ilvl w:val="0"/>
          <w:numId w:val="24"/>
        </w:numPr>
        <w:spacing w:afterLines="50" w:after="120"/>
        <w:jc w:val="both"/>
        <w:rPr>
          <w:rFonts w:ascii="Times" w:eastAsia="ＭＳ 明朝" w:hAnsi="Times" w:cs="Times" w:hint="eastAsia"/>
          <w:b/>
          <w:bCs/>
          <w:sz w:val="20"/>
          <w:szCs w:val="20"/>
        </w:rPr>
      </w:pPr>
      <w:r w:rsidRPr="00036FEF">
        <w:rPr>
          <w:rFonts w:ascii="Times" w:eastAsia="ＭＳ 明朝" w:hAnsi="Times" w:cs="Times"/>
          <w:b/>
          <w:bCs/>
          <w:sz w:val="20"/>
          <w:szCs w:val="20"/>
        </w:rPr>
        <w:t>CSI report is up to 2 per slot</w:t>
      </w:r>
    </w:p>
    <w:p w14:paraId="0054EFA0" w14:textId="77777777" w:rsidR="00036FEF" w:rsidRPr="00F15654" w:rsidRDefault="00036FEF"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FG11-4b is “Per UE”</w:t>
      </w:r>
      <w:r w:rsidRPr="008C790C">
        <w:rPr>
          <w:rFonts w:ascii="Times" w:eastAsia="ＭＳ ゴシック" w:hAnsi="Times" w:cs="Times"/>
          <w:sz w:val="20"/>
          <w:szCs w:val="20"/>
          <w:highlight w:val="yellow"/>
          <w:lang w:val="en-GB"/>
        </w:rPr>
        <w:t xml:space="preserve"> or “Per FSPC”</w:t>
      </w:r>
    </w:p>
    <w:p w14:paraId="6AC72726"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7535DC68"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2C2F5788" w14:textId="64A29C2E"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hint="eastAsia"/>
          <w:b/>
          <w:bCs/>
          <w:sz w:val="20"/>
          <w:szCs w:val="20"/>
          <w:highlight w:val="yellow"/>
        </w:rPr>
        <w:t>U</w:t>
      </w:r>
      <w:r w:rsidRPr="00F31275">
        <w:rPr>
          <w:rFonts w:ascii="Times" w:eastAsia="ＭＳ 明朝" w:hAnsi="Times" w:cs="Times"/>
          <w:b/>
          <w:bCs/>
          <w:sz w:val="20"/>
          <w:szCs w:val="20"/>
          <w:highlight w:val="yellow"/>
        </w:rPr>
        <w:t xml:space="preserve">pdated FL proposal </w:t>
      </w:r>
      <w:r>
        <w:rPr>
          <w:rFonts w:ascii="Times" w:eastAsia="ＭＳ 明朝" w:hAnsi="Times" w:cs="Times"/>
          <w:b/>
          <w:bCs/>
          <w:sz w:val="20"/>
          <w:szCs w:val="20"/>
          <w:highlight w:val="yellow"/>
        </w:rPr>
        <w:t>3</w:t>
      </w:r>
      <w:r w:rsidRPr="00F31275">
        <w:rPr>
          <w:rFonts w:ascii="Times" w:eastAsia="ＭＳ 明朝" w:hAnsi="Times" w:cs="Times"/>
          <w:b/>
          <w:bCs/>
          <w:sz w:val="20"/>
          <w:szCs w:val="20"/>
          <w:highlight w:val="yellow"/>
        </w:rPr>
        <w:t>:</w:t>
      </w:r>
    </w:p>
    <w:p w14:paraId="2F3DCB75" w14:textId="1D2D1381" w:rsidR="00F31275" w:rsidRPr="006139D7" w:rsidRDefault="00F31275" w:rsidP="00F31275">
      <w:pPr>
        <w:numPr>
          <w:ilvl w:val="0"/>
          <w:numId w:val="18"/>
        </w:numPr>
        <w:spacing w:afterLines="50" w:after="120"/>
        <w:jc w:val="both"/>
        <w:rPr>
          <w:rFonts w:ascii="Times" w:eastAsia="Batang" w:hAnsi="Times" w:cs="Times"/>
          <w:sz w:val="20"/>
          <w:lang w:eastAsia="ko-KR"/>
        </w:rPr>
      </w:pPr>
      <w:r w:rsidRPr="006139D7">
        <w:rPr>
          <w:rFonts w:ascii="Times" w:hAnsi="Times" w:cs="Times"/>
          <w:b/>
          <w:bCs/>
          <w:sz w:val="20"/>
        </w:rPr>
        <w:t>Type of FG1</w:t>
      </w:r>
      <w:r>
        <w:rPr>
          <w:rFonts w:ascii="Times" w:hAnsi="Times" w:cs="Times"/>
          <w:b/>
          <w:bCs/>
          <w:sz w:val="20"/>
        </w:rPr>
        <w:t>1</w:t>
      </w:r>
      <w:r w:rsidRPr="006139D7">
        <w:rPr>
          <w:rFonts w:ascii="Times" w:hAnsi="Times" w:cs="Times"/>
          <w:b/>
          <w:bCs/>
          <w:sz w:val="20"/>
        </w:rPr>
        <w:t>-</w:t>
      </w:r>
      <w:r>
        <w:rPr>
          <w:rFonts w:ascii="Times" w:hAnsi="Times" w:cs="Times"/>
          <w:b/>
          <w:bCs/>
          <w:sz w:val="20"/>
        </w:rPr>
        <w:t>4b</w:t>
      </w:r>
      <w:r w:rsidRPr="006139D7">
        <w:rPr>
          <w:rFonts w:ascii="Times" w:hAnsi="Times" w:cs="Times"/>
          <w:b/>
          <w:bCs/>
          <w:sz w:val="20"/>
        </w:rPr>
        <w:t xml:space="preserve"> is “Per UE”</w:t>
      </w:r>
    </w:p>
    <w:p w14:paraId="70B3132E" w14:textId="77777777" w:rsidR="00F31275" w:rsidRPr="006139D7"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FDD/TDD differentiation is “No”</w:t>
      </w:r>
    </w:p>
    <w:p w14:paraId="298842B5" w14:textId="2796FEF5" w:rsidR="00F31275" w:rsidRPr="00F31275" w:rsidRDefault="00F31275" w:rsidP="004202DF">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FR1/FR2 differentiation is “No”</w:t>
      </w:r>
    </w:p>
    <w:p w14:paraId="575B2229" w14:textId="77777777" w:rsidR="00F31275" w:rsidRPr="00262B5F" w:rsidRDefault="00F31275" w:rsidP="004202DF">
      <w:pPr>
        <w:spacing w:afterLines="50" w:after="120"/>
        <w:jc w:val="both"/>
        <w:rPr>
          <w:rFonts w:ascii="Times" w:eastAsia="ＭＳ 明朝" w:hAnsi="Times" w:cs="Times" w:hint="eastAsia"/>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Following c</w:t>
      </w:r>
      <w:r w:rsidR="004202DF" w:rsidRPr="008C790C">
        <w:rPr>
          <w:rFonts w:ascii="Times" w:eastAsia="ＭＳ ゴシック" w:hAnsi="Times" w:cs="Times"/>
          <w:sz w:val="20"/>
          <w:szCs w:val="20"/>
          <w:highlight w:val="yellow"/>
          <w:lang w:val="en-GB"/>
        </w:rPr>
        <w:t>omponent</w:t>
      </w:r>
      <w:r w:rsidRPr="008C790C">
        <w:rPr>
          <w:rFonts w:ascii="Times" w:eastAsia="ＭＳ ゴシック" w:hAnsi="Times" w:cs="Times"/>
          <w:sz w:val="20"/>
          <w:szCs w:val="20"/>
          <w:highlight w:val="yellow"/>
          <w:lang w:val="en-GB"/>
        </w:rPr>
        <w:t>s are kept</w:t>
      </w:r>
      <w:r w:rsidR="00C92662" w:rsidRPr="008C790C">
        <w:rPr>
          <w:rFonts w:ascii="Times" w:eastAsia="ＭＳ ゴシック" w:hAnsi="Times" w:cs="Times"/>
          <w:sz w:val="20"/>
          <w:szCs w:val="20"/>
          <w:highlight w:val="yellow"/>
          <w:lang w:val="en-GB"/>
        </w:rPr>
        <w:t xml:space="preserve"> (FFS: wording details)</w:t>
      </w:r>
    </w:p>
    <w:p w14:paraId="76729D84" w14:textId="45F0112D"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2) Dynamic indication of the nominal number of repetitions in the DCI scheduling dynamic PUSCH.</w:t>
      </w:r>
    </w:p>
    <w:p w14:paraId="08175936" w14:textId="1C3D5CAB"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4) PUSCH repetition type B is supported for DCI format 0_1 and DCI format 0_2 (for DG and type 2 CG).</w:t>
      </w:r>
    </w:p>
    <w:p w14:paraId="2DBD09C1" w14:textId="6416638C"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5) S and L are separately indicated (4-bit for S and 4-bit for L). L &lt;= 14. </w:t>
      </w:r>
    </w:p>
    <w:p w14:paraId="5C7F0661" w14:textId="7E433F70"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6) Handling of interaction with DL/UL directions depending on whether dynamic SFI is configured or not, including both cases with and without higher layer parameter </w:t>
      </w:r>
      <w:proofErr w:type="spellStart"/>
      <w:r w:rsidRPr="008C790C">
        <w:rPr>
          <w:rFonts w:ascii="Times" w:eastAsia="Batang" w:hAnsi="Times" w:cs="Times"/>
          <w:sz w:val="20"/>
          <w:szCs w:val="20"/>
          <w:highlight w:val="yellow"/>
          <w:lang w:eastAsia="ko-KR"/>
        </w:rPr>
        <w:t>InvalidSymbolPattern</w:t>
      </w:r>
      <w:proofErr w:type="spellEnd"/>
      <w:r w:rsidRPr="008C790C">
        <w:rPr>
          <w:rFonts w:ascii="Times" w:eastAsia="Batang" w:hAnsi="Times" w:cs="Times"/>
          <w:sz w:val="20"/>
          <w:szCs w:val="20"/>
          <w:highlight w:val="yellow"/>
          <w:lang w:eastAsia="ko-KR"/>
        </w:rPr>
        <w:t xml:space="preserve"> configured</w:t>
      </w:r>
    </w:p>
    <w:p w14:paraId="69EF0F1F" w14:textId="7F70A4C3"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7) Supported maximum number of PUSCH transmissions within a slot for all TB(s), where each actual repetition for PUSCH repetition type B</w:t>
      </w:r>
      <w:r w:rsidR="00C92662" w:rsidRPr="008C790C">
        <w:rPr>
          <w:rFonts w:ascii="Times" w:eastAsia="Batang" w:hAnsi="Times" w:cs="Times"/>
          <w:sz w:val="20"/>
          <w:szCs w:val="20"/>
          <w:highlight w:val="yellow"/>
          <w:lang w:eastAsia="ko-KR"/>
        </w:rPr>
        <w:t xml:space="preserve"> </w:t>
      </w:r>
      <w:r w:rsidRPr="008C790C">
        <w:rPr>
          <w:rFonts w:ascii="Times" w:eastAsia="Batang" w:hAnsi="Times" w:cs="Times"/>
          <w:sz w:val="20"/>
          <w:szCs w:val="20"/>
          <w:highlight w:val="yellow"/>
          <w:lang w:eastAsia="ko-KR"/>
        </w:rPr>
        <w:t xml:space="preserve">is counted as 1 PUSCH transmission, </w:t>
      </w:r>
      <w:r w:rsidR="00177FEC" w:rsidRPr="008C790C">
        <w:rPr>
          <w:rFonts w:ascii="Times" w:eastAsia="Batang" w:hAnsi="Times" w:cs="Times"/>
          <w:sz w:val="20"/>
          <w:szCs w:val="20"/>
          <w:highlight w:val="yellow"/>
          <w:lang w:eastAsia="ko-KR"/>
        </w:rPr>
        <w:t xml:space="preserve">separately reported </w:t>
      </w:r>
      <w:r w:rsidRPr="008C790C">
        <w:rPr>
          <w:rFonts w:ascii="Times" w:eastAsia="Batang" w:hAnsi="Times" w:cs="Times"/>
          <w:sz w:val="20"/>
          <w:szCs w:val="20"/>
          <w:highlight w:val="yellow"/>
          <w:lang w:eastAsia="ko-KR"/>
        </w:rPr>
        <w:t>for UE processing capability 1</w:t>
      </w:r>
      <w:r w:rsidR="00177FEC" w:rsidRPr="008C790C">
        <w:rPr>
          <w:rFonts w:ascii="Times" w:eastAsia="Batang" w:hAnsi="Times" w:cs="Times"/>
          <w:sz w:val="20"/>
          <w:szCs w:val="20"/>
          <w:highlight w:val="yellow"/>
          <w:lang w:eastAsia="ko-KR"/>
        </w:rPr>
        <w:t xml:space="preserve"> and for UE processing capability 2 if UE supports both processing capabilities</w:t>
      </w:r>
    </w:p>
    <w:p w14:paraId="64214D6E" w14:textId="1B3B4C4A" w:rsidR="00177FEC" w:rsidRPr="008C790C" w:rsidRDefault="00177FEC" w:rsidP="00177FEC">
      <w:pPr>
        <w:numPr>
          <w:ilvl w:val="3"/>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Note: Number of TBs are based on reported Rel-15 capabilit</w:t>
      </w:r>
      <w:r w:rsidR="00C92662" w:rsidRPr="008C790C">
        <w:rPr>
          <w:rFonts w:ascii="Times" w:eastAsiaTheme="minorEastAsia" w:hAnsi="Times" w:cs="Times"/>
          <w:sz w:val="20"/>
          <w:szCs w:val="20"/>
          <w:highlight w:val="yellow"/>
        </w:rPr>
        <w:t>y on number of TBs</w:t>
      </w:r>
      <w:r w:rsidRPr="008C790C">
        <w:rPr>
          <w:rFonts w:ascii="Times" w:eastAsiaTheme="minorEastAsia" w:hAnsi="Times" w:cs="Times"/>
          <w:sz w:val="20"/>
          <w:szCs w:val="20"/>
          <w:highlight w:val="yellow"/>
        </w:rPr>
        <w:t>, and reported value for component 7 cannot be smaller than the reported value of the number of TBs</w:t>
      </w:r>
    </w:p>
    <w:p w14:paraId="0AF7A8A9" w14:textId="707E579A"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8) Supported PUSCH hopping scheme</w:t>
      </w:r>
    </w:p>
    <w:p w14:paraId="548C8852" w14:textId="551A1EA0" w:rsidR="004202DF" w:rsidRPr="008C790C" w:rsidRDefault="00C92662"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FG11-5 is “Per UE”</w:t>
      </w:r>
    </w:p>
    <w:p w14:paraId="2E569140"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A0F0776"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3D9E1116" w14:textId="5309EA85"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Following </w:t>
      </w:r>
      <w:r w:rsidR="004202DF" w:rsidRPr="008C790C">
        <w:rPr>
          <w:rFonts w:ascii="Times" w:eastAsia="ＭＳ ゴシック" w:hAnsi="Times" w:cs="Times"/>
          <w:sz w:val="20"/>
          <w:szCs w:val="20"/>
          <w:highlight w:val="yellow"/>
        </w:rPr>
        <w:t>Note</w:t>
      </w:r>
      <w:r w:rsidRPr="008C790C">
        <w:rPr>
          <w:rFonts w:ascii="Times" w:eastAsia="ＭＳ ゴシック" w:hAnsi="Times" w:cs="Times"/>
          <w:sz w:val="20"/>
          <w:szCs w:val="20"/>
          <w:highlight w:val="yellow"/>
        </w:rPr>
        <w:t>s</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are kept</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 xml:space="preserve">for </w:t>
      </w:r>
      <w:r w:rsidR="004202DF" w:rsidRPr="008C790C">
        <w:rPr>
          <w:rFonts w:ascii="Times" w:eastAsia="ＭＳ ゴシック" w:hAnsi="Times" w:cs="Times"/>
          <w:sz w:val="20"/>
          <w:szCs w:val="20"/>
          <w:highlight w:val="yellow"/>
        </w:rPr>
        <w:t>FG11-5</w:t>
      </w:r>
      <w:r w:rsidR="00C92662" w:rsidRPr="008C790C">
        <w:rPr>
          <w:rFonts w:ascii="Times" w:eastAsia="ＭＳ ゴシック" w:hAnsi="Times" w:cs="Times"/>
          <w:sz w:val="20"/>
          <w:szCs w:val="20"/>
          <w:highlight w:val="yellow"/>
        </w:rPr>
        <w:t xml:space="preserve"> (FFS: details)</w:t>
      </w:r>
    </w:p>
    <w:p w14:paraId="4FF87DB9" w14:textId="09E67DA5"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Candidate value for component 7a) and 7b): {2, 3, 4, 7, 8, 12}</w:t>
      </w:r>
    </w:p>
    <w:p w14:paraId="6A6EDA63" w14:textId="0945737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The case that both dynamic SFI and </w:t>
      </w:r>
      <w:proofErr w:type="spellStart"/>
      <w:r w:rsidRPr="008C790C">
        <w:rPr>
          <w:rFonts w:ascii="Times" w:eastAsia="Batang" w:hAnsi="Times" w:cs="Times"/>
          <w:sz w:val="20"/>
          <w:szCs w:val="20"/>
          <w:highlight w:val="yellow"/>
          <w:lang w:eastAsia="ko-KR"/>
        </w:rPr>
        <w:t>InvalidSymbolPattern</w:t>
      </w:r>
      <w:proofErr w:type="spellEnd"/>
      <w:r w:rsidRPr="008C790C">
        <w:rPr>
          <w:rFonts w:ascii="Times" w:eastAsia="Batang" w:hAnsi="Times" w:cs="Times"/>
          <w:sz w:val="20"/>
          <w:szCs w:val="20"/>
          <w:highlight w:val="yellow"/>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lastRenderedPageBreak/>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08C6449B" w:rsidR="00036FEF" w:rsidRPr="00036FEF" w:rsidRDefault="00036FEF" w:rsidP="004202DF">
      <w:pPr>
        <w:spacing w:afterLines="50" w:after="120"/>
        <w:jc w:val="both"/>
        <w:rPr>
          <w:rFonts w:ascii="Times" w:eastAsia="ＭＳ 明朝" w:hAnsi="Times" w:cs="Times"/>
          <w:b/>
          <w:bCs/>
          <w:sz w:val="20"/>
          <w:szCs w:val="20"/>
        </w:rPr>
      </w:pPr>
      <w:r w:rsidRPr="00036FEF">
        <w:rPr>
          <w:rFonts w:ascii="Times" w:eastAsia="ＭＳ 明朝" w:hAnsi="Times" w:cs="Times" w:hint="eastAsia"/>
          <w:b/>
          <w:bCs/>
          <w:sz w:val="20"/>
          <w:szCs w:val="20"/>
        </w:rPr>
        <w:t>U</w:t>
      </w:r>
      <w:r w:rsidRPr="00036FEF">
        <w:rPr>
          <w:rFonts w:ascii="Times" w:eastAsia="ＭＳ 明朝" w:hAnsi="Times" w:cs="Times"/>
          <w:b/>
          <w:bCs/>
          <w:sz w:val="20"/>
          <w:szCs w:val="20"/>
        </w:rPr>
        <w:t>pdated FL proposal 4:</w:t>
      </w:r>
    </w:p>
    <w:p w14:paraId="6E52BE63" w14:textId="155C0B88" w:rsidR="00036FEF" w:rsidRPr="00036FEF" w:rsidRDefault="00036FEF" w:rsidP="00036FEF">
      <w:pPr>
        <w:numPr>
          <w:ilvl w:val="0"/>
          <w:numId w:val="18"/>
        </w:numPr>
        <w:spacing w:afterLines="50" w:after="120"/>
        <w:jc w:val="both"/>
        <w:rPr>
          <w:rFonts w:ascii="Times" w:eastAsia="Batang" w:hAnsi="Times" w:cs="Times"/>
          <w:b/>
          <w:bCs/>
          <w:sz w:val="20"/>
          <w:szCs w:val="20"/>
          <w:lang w:eastAsia="ko-KR"/>
        </w:rPr>
      </w:pPr>
      <w:r w:rsidRPr="00036FEF">
        <w:rPr>
          <w:rFonts w:ascii="Times" w:eastAsia="ＭＳ ゴシック" w:hAnsi="Times" w:cs="Times"/>
          <w:b/>
          <w:bCs/>
          <w:sz w:val="20"/>
          <w:szCs w:val="20"/>
          <w:lang w:val="en-GB"/>
        </w:rPr>
        <w:t xml:space="preserve">Type of FG11-5 is “Per </w:t>
      </w:r>
      <w:r w:rsidRPr="00036FEF">
        <w:rPr>
          <w:rFonts w:ascii="Times" w:eastAsia="ＭＳ ゴシック" w:hAnsi="Times" w:cs="Times"/>
          <w:b/>
          <w:bCs/>
          <w:sz w:val="20"/>
          <w:szCs w:val="20"/>
          <w:lang w:val="en-GB"/>
        </w:rPr>
        <w:t>FS</w:t>
      </w:r>
      <w:r w:rsidRPr="00036FEF">
        <w:rPr>
          <w:rFonts w:ascii="Times" w:eastAsia="ＭＳ ゴシック" w:hAnsi="Times" w:cs="Times"/>
          <w:b/>
          <w:bCs/>
          <w:sz w:val="20"/>
          <w:szCs w:val="20"/>
          <w:lang w:val="en-GB"/>
        </w:rPr>
        <w:t>”</w:t>
      </w:r>
    </w:p>
    <w:p w14:paraId="0733257E" w14:textId="204551D1" w:rsidR="00036FEF" w:rsidRDefault="00036FEF" w:rsidP="00036FEF">
      <w:pPr>
        <w:numPr>
          <w:ilvl w:val="0"/>
          <w:numId w:val="18"/>
        </w:numPr>
        <w:spacing w:afterLines="50" w:after="120"/>
        <w:jc w:val="both"/>
        <w:rPr>
          <w:rFonts w:ascii="Times" w:eastAsia="Batang" w:hAnsi="Times" w:cs="Times"/>
          <w:b/>
          <w:bCs/>
          <w:sz w:val="20"/>
          <w:szCs w:val="20"/>
          <w:lang w:eastAsia="ko-KR"/>
        </w:rPr>
      </w:pPr>
      <w:r w:rsidRPr="00036FEF">
        <w:rPr>
          <w:rFonts w:ascii="Times" w:eastAsia="Batang" w:hAnsi="Times" w:cs="Times"/>
          <w:b/>
          <w:bCs/>
          <w:sz w:val="20"/>
          <w:szCs w:val="20"/>
          <w:lang w:eastAsia="ko-KR"/>
        </w:rPr>
        <w:t>Add “Candidate value for component 8: {Inter-slot hopping, Inter-repetition hopping}” for component 8</w:t>
      </w:r>
    </w:p>
    <w:p w14:paraId="1E608D9A" w14:textId="1647E9A8" w:rsidR="00036FEF" w:rsidRPr="00036FEF" w:rsidRDefault="00036FEF" w:rsidP="00036FEF">
      <w:pPr>
        <w:numPr>
          <w:ilvl w:val="0"/>
          <w:numId w:val="18"/>
        </w:numPr>
        <w:spacing w:afterLines="50" w:after="120"/>
        <w:jc w:val="both"/>
        <w:rPr>
          <w:rFonts w:ascii="Times" w:eastAsia="Batang" w:hAnsi="Times" w:cs="Times"/>
          <w:b/>
          <w:bCs/>
          <w:sz w:val="20"/>
          <w:szCs w:val="20"/>
          <w:lang w:eastAsia="ko-KR"/>
        </w:rPr>
      </w:pPr>
      <w:r w:rsidRPr="00036FEF">
        <w:rPr>
          <w:rFonts w:ascii="Times" w:eastAsia="Batang" w:hAnsi="Times" w:cs="Times"/>
          <w:b/>
          <w:bCs/>
          <w:sz w:val="20"/>
          <w:szCs w:val="20"/>
          <w:lang w:eastAsia="ko-KR"/>
        </w:rPr>
        <w:t>Change “Candidate value for component 7a) and 7b): {2, 3, 4, 7, 8, 12}” to “Candidate value for component 7): {2, 3, 4, 7, 8, 12}”</w:t>
      </w:r>
    </w:p>
    <w:p w14:paraId="3942AE4C" w14:textId="77777777" w:rsidR="00036FEF" w:rsidRPr="00036FEF" w:rsidRDefault="00036FEF" w:rsidP="00036FEF">
      <w:pPr>
        <w:spacing w:afterLines="50" w:after="120"/>
        <w:jc w:val="both"/>
        <w:rPr>
          <w:rFonts w:ascii="Times" w:eastAsia="ＭＳ 明朝" w:hAnsi="Times" w:cs="Times"/>
          <w:sz w:val="20"/>
          <w:szCs w:val="20"/>
        </w:rPr>
      </w:pPr>
    </w:p>
    <w:p w14:paraId="4A14E78A" w14:textId="77777777" w:rsidR="00036FEF" w:rsidRPr="004202DF" w:rsidRDefault="00036FEF" w:rsidP="004202DF">
      <w:pPr>
        <w:spacing w:afterLines="50" w:after="120"/>
        <w:jc w:val="both"/>
        <w:rPr>
          <w:rFonts w:ascii="Times" w:eastAsia="ＭＳ 明朝" w:hAnsi="Times" w:cs="Times" w:hint="eastAsia"/>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101BFC26" w14:textId="31D54F41" w:rsidR="004202DF" w:rsidRDefault="004202DF" w:rsidP="004202DF">
      <w:pPr>
        <w:spacing w:afterLines="50" w:after="120"/>
        <w:jc w:val="both"/>
        <w:rPr>
          <w:rFonts w:ascii="Times" w:eastAsia="ＭＳ 明朝" w:hAnsi="Times" w:cs="Times"/>
          <w:sz w:val="20"/>
          <w:szCs w:val="20"/>
        </w:rPr>
      </w:pP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E711F6">
        <w:rPr>
          <w:rFonts w:ascii="Times" w:eastAsia="ＭＳ 明朝" w:hAnsi="Times" w:cs="Times"/>
          <w:b/>
          <w:bCs/>
          <w:sz w:val="20"/>
          <w:szCs w:val="20"/>
          <w:highlight w:val="yellow"/>
        </w:rPr>
        <w:t>Updated FL proposal 6:</w:t>
      </w:r>
    </w:p>
    <w:p w14:paraId="2F850D0D" w14:textId="52006977" w:rsidR="00E711F6" w:rsidRPr="00E711F6" w:rsidRDefault="00E711F6" w:rsidP="00E711F6">
      <w:pPr>
        <w:numPr>
          <w:ilvl w:val="0"/>
          <w:numId w:val="18"/>
        </w:numPr>
        <w:spacing w:afterLines="50" w:after="120"/>
        <w:jc w:val="both"/>
        <w:rPr>
          <w:rFonts w:ascii="Times" w:eastAsia="Batang" w:hAnsi="Times" w:cs="Times"/>
          <w:sz w:val="20"/>
          <w:lang w:eastAsia="ko-KR"/>
        </w:rPr>
      </w:pPr>
      <w:r w:rsidRPr="00E711F6">
        <w:rPr>
          <w:rFonts w:ascii="Times" w:hAnsi="Times" w:cs="Times"/>
          <w:b/>
          <w:bCs/>
          <w:sz w:val="20"/>
        </w:rPr>
        <w:t>Type of FG11-8 is “Per UE”</w:t>
      </w:r>
    </w:p>
    <w:p w14:paraId="1E528B42" w14:textId="7FC9D8E1" w:rsidR="00E711F6" w:rsidRPr="00E711F6" w:rsidRDefault="00E711F6" w:rsidP="00E711F6">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FDD/TDD differentiation is “No”</w:t>
      </w:r>
    </w:p>
    <w:p w14:paraId="5FB52D27" w14:textId="56A42BB9" w:rsidR="00E711F6" w:rsidRPr="00E711F6" w:rsidRDefault="00E711F6" w:rsidP="00E711F6">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lastRenderedPageBreak/>
        <w:t>Need of FR1/FR2 differentiation is “No”</w:t>
      </w:r>
    </w:p>
    <w:p w14:paraId="310785B4" w14:textId="77777777" w:rsidR="00E711F6" w:rsidRPr="00E711F6" w:rsidRDefault="00E711F6" w:rsidP="004202DF">
      <w:pPr>
        <w:spacing w:afterLines="50" w:after="120"/>
        <w:jc w:val="both"/>
        <w:rPr>
          <w:rFonts w:ascii="Times" w:eastAsia="ＭＳ 明朝" w:hAnsi="Times" w:cs="Times"/>
          <w:sz w:val="20"/>
          <w:szCs w:val="20"/>
        </w:rPr>
      </w:pPr>
    </w:p>
    <w:p w14:paraId="166A6986" w14:textId="77777777" w:rsidR="00E711F6" w:rsidRPr="004202DF" w:rsidRDefault="00E711F6" w:rsidP="004202DF">
      <w:pPr>
        <w:spacing w:afterLines="50" w:after="120"/>
        <w:jc w:val="both"/>
        <w:rPr>
          <w:rFonts w:ascii="Times" w:eastAsia="ＭＳ 明朝" w:hAnsi="Times" w:cs="Times" w:hint="eastAsia"/>
          <w:sz w:val="20"/>
          <w:szCs w:val="20"/>
        </w:rPr>
      </w:pPr>
    </w:p>
    <w:p w14:paraId="12A5F5C4" w14:textId="26242E1E" w:rsidR="004202DF" w:rsidRPr="004202DF" w:rsidRDefault="00083F63" w:rsidP="004202DF">
      <w:pPr>
        <w:spacing w:afterLines="50" w:after="120"/>
        <w:jc w:val="both"/>
        <w:rPr>
          <w:rFonts w:ascii="Times" w:eastAsia="ＭＳ 明朝" w:hAnsi="Times" w:cs="Times"/>
          <w:b/>
          <w:bCs/>
          <w:sz w:val="20"/>
          <w:szCs w:val="20"/>
        </w:rPr>
      </w:pPr>
      <w:r w:rsidRPr="00083F63">
        <w:rPr>
          <w:rFonts w:ascii="Times" w:eastAsia="ＭＳ 明朝" w:hAnsi="Times" w:cs="Times"/>
          <w:b/>
          <w:bCs/>
          <w:sz w:val="20"/>
          <w:szCs w:val="20"/>
          <w:highlight w:val="green"/>
        </w:rPr>
        <w:t>Agreements:</w:t>
      </w:r>
    </w:p>
    <w:p w14:paraId="03D21F12" w14:textId="3322A23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w:t>
      </w:r>
      <w:r w:rsidR="00940955">
        <w:rPr>
          <w:rFonts w:ascii="Times" w:eastAsia="ＭＳ ゴシック" w:hAnsi="Times" w:cs="Times"/>
          <w:b/>
          <w:bCs/>
          <w:sz w:val="20"/>
          <w:szCs w:val="20"/>
          <w:lang w:val="en-GB"/>
        </w:rPr>
        <w:t>Type 1 HARQ-ACK codebook support for relative TDRA for DL</w:t>
      </w:r>
      <w:r w:rsidRPr="004202DF">
        <w:rPr>
          <w:rFonts w:ascii="Times" w:eastAsia="ＭＳ ゴシック" w:hAnsi="Times" w:cs="Times"/>
          <w:b/>
          <w:bCs/>
          <w:sz w:val="20"/>
          <w:szCs w:val="20"/>
          <w:lang w:val="en-GB"/>
        </w:rPr>
        <w:t>” is added in the UE features list for URLLC</w:t>
      </w:r>
    </w:p>
    <w:p w14:paraId="1B9F0354" w14:textId="5A84305D" w:rsidR="00083F63" w:rsidRPr="00083F63" w:rsidRDefault="00083F63" w:rsidP="007B5B27">
      <w:pPr>
        <w:numPr>
          <w:ilvl w:val="1"/>
          <w:numId w:val="18"/>
        </w:numPr>
        <w:spacing w:afterLines="50" w:after="120"/>
        <w:jc w:val="both"/>
        <w:rPr>
          <w:rFonts w:ascii="Times" w:eastAsia="Batang" w:hAnsi="Times" w:cs="Times"/>
          <w:b/>
          <w:bCs/>
          <w:sz w:val="20"/>
          <w:szCs w:val="20"/>
          <w:lang w:eastAsia="ko-KR"/>
        </w:rPr>
      </w:pPr>
      <w:r w:rsidRPr="00083F63">
        <w:rPr>
          <w:rFonts w:ascii="Times" w:eastAsia="Batang" w:hAnsi="Times" w:cs="Times"/>
          <w:b/>
          <w:bC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14FED4A3"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157032A9" w14:textId="19B9F08E" w:rsidR="00FD13BE" w:rsidRPr="00FD13BE" w:rsidRDefault="004202DF" w:rsidP="004202DF">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E711F6">
        <w:rPr>
          <w:rFonts w:ascii="Times" w:eastAsia="ＭＳ 明朝" w:hAnsi="Times" w:cs="Times"/>
          <w:b/>
          <w:bCs/>
          <w:sz w:val="20"/>
          <w:szCs w:val="20"/>
        </w:rPr>
        <w:t xml:space="preserve">Updated FL proposal </w:t>
      </w:r>
      <w:r w:rsidRPr="00E711F6">
        <w:rPr>
          <w:rFonts w:ascii="Times" w:eastAsia="ＭＳ 明朝" w:hAnsi="Times" w:cs="Times"/>
          <w:b/>
          <w:bCs/>
          <w:sz w:val="20"/>
          <w:szCs w:val="20"/>
        </w:rPr>
        <w:t>7</w:t>
      </w:r>
      <w:r w:rsidRPr="00E711F6">
        <w:rPr>
          <w:rFonts w:ascii="Times" w:eastAsia="ＭＳ 明朝" w:hAnsi="Times" w:cs="Times"/>
          <w:b/>
          <w:bCs/>
          <w:sz w:val="20"/>
          <w:szCs w:val="20"/>
        </w:rPr>
        <w:t>:</w:t>
      </w:r>
    </w:p>
    <w:p w14:paraId="4FFBD883" w14:textId="2B05BFE3" w:rsidR="00E711F6" w:rsidRPr="00E711F6" w:rsidRDefault="00E711F6" w:rsidP="00E711F6">
      <w:pPr>
        <w:numPr>
          <w:ilvl w:val="0"/>
          <w:numId w:val="18"/>
        </w:numPr>
        <w:spacing w:afterLines="50" w:after="120"/>
        <w:jc w:val="both"/>
        <w:rPr>
          <w:rFonts w:ascii="Times" w:eastAsia="Batang" w:hAnsi="Times" w:cs="Times"/>
          <w:sz w:val="20"/>
          <w:lang w:eastAsia="ko-KR"/>
        </w:rPr>
      </w:pPr>
      <w:r w:rsidRPr="00E711F6">
        <w:rPr>
          <w:rFonts w:ascii="Times" w:hAnsi="Times" w:cs="Times"/>
          <w:b/>
          <w:bCs/>
          <w:sz w:val="20"/>
        </w:rPr>
        <w:t>Type of FG11-</w:t>
      </w:r>
      <w:r>
        <w:rPr>
          <w:rFonts w:ascii="Times" w:hAnsi="Times" w:cs="Times"/>
          <w:b/>
          <w:bCs/>
          <w:sz w:val="20"/>
        </w:rPr>
        <w:t>1b</w:t>
      </w:r>
      <w:r w:rsidRPr="00E711F6">
        <w:rPr>
          <w:rFonts w:ascii="Times" w:hAnsi="Times" w:cs="Times"/>
          <w:b/>
          <w:bCs/>
          <w:sz w:val="20"/>
        </w:rPr>
        <w:t xml:space="preserve"> is “Per </w:t>
      </w:r>
      <w:r>
        <w:rPr>
          <w:rFonts w:ascii="Times" w:hAnsi="Times" w:cs="Times"/>
          <w:b/>
          <w:bCs/>
          <w:sz w:val="20"/>
        </w:rPr>
        <w:t>FS</w:t>
      </w:r>
      <w:r w:rsidRPr="00E711F6">
        <w:rPr>
          <w:rFonts w:ascii="Times" w:hAnsi="Times" w:cs="Times"/>
          <w:b/>
          <w:bCs/>
          <w:sz w:val="20"/>
        </w:rPr>
        <w:t>”</w:t>
      </w:r>
    </w:p>
    <w:p w14:paraId="41777695" w14:textId="77777777" w:rsidR="00E711F6" w:rsidRPr="00E711F6" w:rsidRDefault="00E711F6" w:rsidP="004202DF">
      <w:pPr>
        <w:spacing w:afterLines="50" w:after="120"/>
        <w:jc w:val="both"/>
        <w:rPr>
          <w:rFonts w:ascii="Times" w:eastAsia="ＭＳ 明朝" w:hAnsi="Times" w:cs="Times" w:hint="eastAsia"/>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F31275">
        <w:rPr>
          <w:rFonts w:ascii="Times" w:eastAsia="ＭＳ 明朝" w:hAnsi="Times" w:cs="Times" w:hint="eastAsia"/>
          <w:b/>
          <w:bCs/>
          <w:sz w:val="20"/>
          <w:szCs w:val="20"/>
          <w:highlight w:val="yellow"/>
        </w:rPr>
        <w:t>U</w:t>
      </w:r>
      <w:r w:rsidRPr="00F31275">
        <w:rPr>
          <w:rFonts w:ascii="Times" w:eastAsia="ＭＳ 明朝" w:hAnsi="Times" w:cs="Times"/>
          <w:b/>
          <w:bCs/>
          <w:sz w:val="20"/>
          <w:szCs w:val="20"/>
          <w:highlight w:val="yellow"/>
        </w:rPr>
        <w:t>pdated FL proposal 9:</w:t>
      </w:r>
    </w:p>
    <w:p w14:paraId="41777ADA" w14:textId="77777777" w:rsidR="00F31275" w:rsidRPr="006139D7" w:rsidRDefault="00F31275" w:rsidP="00F31275">
      <w:pPr>
        <w:numPr>
          <w:ilvl w:val="0"/>
          <w:numId w:val="18"/>
        </w:numPr>
        <w:spacing w:afterLines="50" w:after="120"/>
        <w:jc w:val="both"/>
        <w:rPr>
          <w:rFonts w:ascii="Times" w:eastAsia="Batang" w:hAnsi="Times" w:cs="Times"/>
          <w:sz w:val="20"/>
          <w:lang w:eastAsia="ko-KR"/>
        </w:rPr>
      </w:pPr>
      <w:r w:rsidRPr="006139D7">
        <w:rPr>
          <w:rFonts w:ascii="Times" w:hAnsi="Times" w:cs="Times"/>
          <w:b/>
          <w:bCs/>
          <w:sz w:val="20"/>
        </w:rPr>
        <w:t>Type of FG12-1a is “Per UE”</w:t>
      </w:r>
    </w:p>
    <w:p w14:paraId="1FB0D3E4" w14:textId="77777777" w:rsidR="00F31275" w:rsidRPr="006139D7"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FDD/TDD differentiation is “No”</w:t>
      </w:r>
    </w:p>
    <w:p w14:paraId="3FF137A4" w14:textId="4B6C84DF" w:rsidR="00F31275" w:rsidRPr="00F31275"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hint="eastAsia"/>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7D3BED70"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0</w:t>
      </w:r>
      <w:r w:rsidR="006B2971">
        <w:rPr>
          <w:rFonts w:ascii="Times" w:eastAsiaTheme="minorEastAsia" w:hAnsi="Times" w:cs="Times New Roman"/>
          <w:bCs/>
          <w:sz w:val="20"/>
          <w:szCs w:val="20"/>
          <w:highlight w:val="yellow"/>
        </w:rPr>
        <w:t>9</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w:t>
      </w:r>
    </w:p>
    <w:p w14:paraId="15EB15DD"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Type of FG11-1/1a is “Per UE”</w:t>
      </w:r>
    </w:p>
    <w:p w14:paraId="76B26F16"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365C9AD9"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3B75BD3D"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Per FS for component 1 and per BC for component 3</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77777777" w:rsidR="00F31275" w:rsidRPr="00F31275" w:rsidRDefault="00F31275" w:rsidP="00F31275">
      <w:pPr>
        <w:spacing w:afterLines="50" w:after="120"/>
        <w:jc w:val="both"/>
        <w:rPr>
          <w:rFonts w:ascii="Times" w:eastAsia="ＭＳ 明朝" w:hAnsi="Times" w:cs="Times"/>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3 is removed for FG11-3</w:t>
      </w:r>
    </w:p>
    <w:p w14:paraId="31140BA6"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4:</w:t>
      </w:r>
    </w:p>
    <w:p w14:paraId="2271C66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4 and 6 are kept for FG11-4/4a</w:t>
      </w:r>
    </w:p>
    <w:p w14:paraId="01D52F8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bC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FG11-3 is removed from prerequisite feature groups for FG11-4</w:t>
      </w:r>
    </w:p>
    <w:p w14:paraId="55F20EF5"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FG11-3 and 11-4 are prerequisite feature groups for FG11-4a</w:t>
      </w:r>
    </w:p>
    <w:p w14:paraId="4234B20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FG11-4/4a is </w:t>
      </w:r>
      <w:r w:rsidRPr="00F31275">
        <w:rPr>
          <w:rFonts w:ascii="Times" w:eastAsia="ＭＳ ゴシック" w:hAnsi="Times" w:cs="Times"/>
          <w:b/>
          <w:bCs/>
          <w:sz w:val="20"/>
          <w:szCs w:val="20"/>
          <w:highlight w:val="yellow"/>
          <w:lang w:val="en-GB"/>
        </w:rPr>
        <w:t>Per FS</w:t>
      </w:r>
    </w:p>
    <w:p w14:paraId="7A9DCAD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FG11-4</w:t>
      </w:r>
    </w:p>
    <w:p w14:paraId="127CA62E" w14:textId="77777777" w:rsidR="00F31275" w:rsidRPr="00F31275" w:rsidRDefault="00F31275" w:rsidP="00F31275">
      <w:pPr>
        <w:spacing w:afterLines="50" w:after="120"/>
        <w:jc w:val="both"/>
        <w:rPr>
          <w:rFonts w:ascii="Times" w:eastAsia="ＭＳ 明朝" w:hAnsi="Times" w:cs="Times"/>
          <w:sz w:val="20"/>
          <w:szCs w:val="20"/>
        </w:rPr>
      </w:pPr>
    </w:p>
    <w:p w14:paraId="52FFEC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5:</w:t>
      </w:r>
    </w:p>
    <w:p w14:paraId="3F1486C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FG11-6 is </w:t>
      </w:r>
      <w:r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p w14:paraId="5DD79D1B" w14:textId="18038796" w:rsidR="00E711F6" w:rsidRPr="00E711F6" w:rsidRDefault="00E711F6" w:rsidP="00F31275">
      <w:pPr>
        <w:numPr>
          <w:ilvl w:val="0"/>
          <w:numId w:val="18"/>
        </w:numPr>
        <w:spacing w:afterLines="50" w:after="120"/>
        <w:jc w:val="both"/>
        <w:rPr>
          <w:rFonts w:ascii="Times" w:eastAsia="Batang" w:hAnsi="Times" w:cs="Times"/>
          <w:sz w:val="20"/>
          <w:szCs w:val="20"/>
          <w:highlight w:val="yellow"/>
          <w:lang w:eastAsia="ko-KR"/>
        </w:rPr>
      </w:pPr>
      <w:r w:rsidRPr="00E711F6">
        <w:rPr>
          <w:rFonts w:ascii="Times" w:eastAsia="ＭＳ ゴシック" w:hAnsi="Times" w:cs="Times" w:hint="eastAsia"/>
          <w:b/>
          <w:sz w:val="20"/>
          <w:szCs w:val="20"/>
          <w:highlight w:val="yellow"/>
        </w:rPr>
        <w:t>F</w:t>
      </w:r>
      <w:r w:rsidRPr="00E711F6">
        <w:rPr>
          <w:rFonts w:ascii="Times" w:eastAsia="ＭＳ ゴシック" w:hAnsi="Times" w:cs="Times"/>
          <w:b/>
          <w:sz w:val="20"/>
          <w:szCs w:val="20"/>
          <w:highlight w:val="yellow"/>
        </w:rPr>
        <w:t xml:space="preserve">FS: additional component for </w:t>
      </w:r>
      <w:r w:rsidRPr="00E711F6">
        <w:rPr>
          <w:rFonts w:ascii="Times" w:eastAsia="ＭＳ ゴシック" w:hAnsi="Times" w:cs="Times"/>
          <w:b/>
          <w:sz w:val="20"/>
          <w:szCs w:val="20"/>
          <w:highlight w:val="yellow"/>
        </w:rPr>
        <w:t>number of PUSCH repetitions</w:t>
      </w:r>
    </w:p>
    <w:p w14:paraId="7F438F49" w14:textId="77777777" w:rsidR="00F31275" w:rsidRPr="00F31275" w:rsidRDefault="00F31275" w:rsidP="00F31275">
      <w:pPr>
        <w:spacing w:afterLines="50" w:after="120"/>
        <w:jc w:val="both"/>
        <w:rPr>
          <w:rFonts w:ascii="Times" w:eastAsia="ＭＳ 明朝" w:hAnsi="Times" w:cs="Times"/>
          <w:sz w:val="20"/>
          <w:szCs w:val="20"/>
        </w:rPr>
      </w:pPr>
    </w:p>
    <w:p w14:paraId="5DDCE931"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6:</w:t>
      </w:r>
    </w:p>
    <w:p w14:paraId="7EEAD86F" w14:textId="19608308"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lastRenderedPageBreak/>
        <w:t>Text within brack</w:t>
      </w:r>
      <w:r w:rsidR="00167E3C" w:rsidRPr="00167E3C">
        <w:rPr>
          <w:rFonts w:ascii="Times" w:eastAsia="ＭＳ ゴシック" w:hAnsi="Times" w:cs="Times"/>
          <w:b/>
          <w:sz w:val="20"/>
          <w:szCs w:val="20"/>
          <w:highlight w:val="yellow"/>
        </w:rPr>
        <w:t>e</w:t>
      </w:r>
      <w:r w:rsidRPr="00F31275">
        <w:rPr>
          <w:rFonts w:ascii="Times" w:eastAsia="ＭＳ ゴシック" w:hAnsi="Times" w:cs="Times"/>
          <w:b/>
          <w:sz w:val="20"/>
          <w:szCs w:val="20"/>
          <w:highlight w:val="yellow"/>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FG11-7/7a is </w:t>
      </w:r>
      <w:r w:rsidRPr="00F31275">
        <w:rPr>
          <w:rFonts w:ascii="Times" w:eastAsia="ＭＳ ゴシック" w:hAnsi="Times" w:cs="Times"/>
          <w:b/>
          <w:bCs/>
          <w:sz w:val="20"/>
          <w:szCs w:val="20"/>
          <w:highlight w:val="yellow"/>
          <w:lang w:val="en-GB"/>
        </w:rPr>
        <w:t>Per FS</w:t>
      </w:r>
    </w:p>
    <w:p w14:paraId="30CCD16A" w14:textId="7399A31F"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bracket is removed from Note for FG11-7/7a</w:t>
      </w:r>
      <w:r w:rsidR="00E711F6">
        <w:rPr>
          <w:rFonts w:ascii="Times" w:eastAsia="ＭＳ ゴシック" w:hAnsi="Times" w:cs="Times"/>
          <w:b/>
          <w:sz w:val="20"/>
          <w:szCs w:val="20"/>
          <w:highlight w:val="yellow"/>
        </w:rPr>
        <w:t>, and add 11-2/2a in the note</w:t>
      </w:r>
    </w:p>
    <w:p w14:paraId="3C8A8B3A" w14:textId="77777777" w:rsidR="00F31275" w:rsidRPr="00F31275" w:rsidRDefault="00F31275" w:rsidP="00F31275">
      <w:pPr>
        <w:spacing w:afterLines="50" w:after="120"/>
        <w:jc w:val="both"/>
        <w:rPr>
          <w:rFonts w:ascii="Times" w:eastAsia="ＭＳ 明朝" w:hAnsi="Times" w:cs="Times"/>
          <w:sz w:val="20"/>
          <w:szCs w:val="20"/>
        </w:rPr>
      </w:pPr>
    </w:p>
    <w:p w14:paraId="2A0C00F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7:</w:t>
      </w:r>
    </w:p>
    <w:p w14:paraId="298EF0B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and 3 are kept for FG11-9</w:t>
      </w:r>
    </w:p>
    <w:p w14:paraId="6BB520D3"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Candidate values for component 2: </w:t>
      </w:r>
      <w:r w:rsidRPr="00F31275">
        <w:rPr>
          <w:rFonts w:ascii="Times" w:eastAsia="ＭＳ ゴシック" w:hAnsi="Times" w:cs="Times"/>
          <w:b/>
          <w:bCs/>
          <w:sz w:val="20"/>
          <w:szCs w:val="20"/>
          <w:lang w:val="en-GB"/>
        </w:rPr>
        <w:t>{1, 2, 4, 8, 12}</w:t>
      </w:r>
    </w:p>
    <w:p w14:paraId="1EB92D06" w14:textId="5B908C0B" w:rsidR="00F31275" w:rsidRPr="00167E3C"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Candidate values for component 3: </w:t>
      </w:r>
      <w:r w:rsidRPr="00F31275">
        <w:rPr>
          <w:rFonts w:ascii="Times" w:eastAsia="ＭＳ ゴシック" w:hAnsi="Times" w:cs="Times"/>
          <w:b/>
          <w:bCs/>
          <w:sz w:val="20"/>
          <w:szCs w:val="20"/>
          <w:lang w:val="en-GB"/>
        </w:rPr>
        <w:t>{2, …, 24}</w:t>
      </w:r>
    </w:p>
    <w:p w14:paraId="535961D4" w14:textId="5326B30A"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Pr="00167E3C">
        <w:rPr>
          <w:rFonts w:ascii="Times" w:eastAsia="ＭＳ ゴシック" w:hAnsi="Times" w:cs="Times"/>
          <w:b/>
          <w:bCs/>
          <w:sz w:val="20"/>
          <w:szCs w:val="20"/>
          <w:highlight w:val="yellow"/>
          <w:lang w:val="en-GB"/>
        </w:rPr>
        <w:t>Interpretation of “configured/active” in component 2/3</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FG11-9/9a is </w:t>
      </w:r>
      <w:r w:rsidRPr="00F31275">
        <w:rPr>
          <w:rFonts w:ascii="Times" w:eastAsia="ＭＳ ゴシック" w:hAnsi="Times" w:cs="Times"/>
          <w:b/>
          <w:bCs/>
          <w:sz w:val="20"/>
          <w:szCs w:val="20"/>
          <w:highlight w:val="yellow"/>
          <w:lang w:val="en-GB"/>
        </w:rPr>
        <w:t>Per UE</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Add following notes for FG11-9</w:t>
      </w:r>
    </w:p>
    <w:p w14:paraId="3C89E6D4"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p w14:paraId="5E6F00AC" w14:textId="77777777" w:rsidR="00F31275" w:rsidRPr="00F31275" w:rsidRDefault="00F31275" w:rsidP="00F31275">
      <w:pPr>
        <w:spacing w:afterLines="50" w:after="120"/>
        <w:jc w:val="both"/>
        <w:rPr>
          <w:rFonts w:ascii="Times" w:eastAsia="ＭＳ 明朝" w:hAnsi="Times" w:cs="Times"/>
          <w:sz w:val="20"/>
          <w:szCs w:val="20"/>
          <w:lang w:val="en-GB"/>
        </w:rPr>
      </w:pPr>
    </w:p>
    <w:p w14:paraId="6379B97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8:</w:t>
      </w:r>
    </w:p>
    <w:p w14:paraId="4FCE365F"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FG11-10 is </w:t>
      </w:r>
      <w:r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FG11-10</w:t>
      </w:r>
    </w:p>
    <w:p w14:paraId="047CA71F" w14:textId="77777777" w:rsidR="00F31275" w:rsidRPr="00F31275" w:rsidRDefault="00F31275" w:rsidP="00F31275">
      <w:pPr>
        <w:spacing w:afterLines="50" w:after="120"/>
        <w:jc w:val="both"/>
        <w:rPr>
          <w:rFonts w:ascii="Times" w:eastAsia="ＭＳ 明朝" w:hAnsi="Times" w:cs="Times"/>
          <w:sz w:val="20"/>
          <w:szCs w:val="20"/>
        </w:rPr>
      </w:pPr>
    </w:p>
    <w:p w14:paraId="3D24107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9:</w:t>
      </w:r>
    </w:p>
    <w:p w14:paraId="2B98E559"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FG11-11 is </w:t>
      </w:r>
      <w:r w:rsidRPr="00F31275">
        <w:rPr>
          <w:rFonts w:ascii="Times" w:eastAsia="ＭＳ ゴシック" w:hAnsi="Times" w:cs="Times"/>
          <w:b/>
          <w:bCs/>
          <w:sz w:val="20"/>
          <w:szCs w:val="20"/>
          <w:highlight w:val="yellow"/>
          <w:lang w:val="en-GB"/>
        </w:rPr>
        <w:t>Per UE</w:t>
      </w:r>
    </w:p>
    <w:p w14:paraId="23A356A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C4138C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FG11-11</w:t>
      </w:r>
    </w:p>
    <w:p w14:paraId="76F4A3D6" w14:textId="77777777" w:rsidR="00F31275" w:rsidRPr="00F31275" w:rsidRDefault="00F31275" w:rsidP="00F31275">
      <w:pPr>
        <w:spacing w:afterLines="50" w:after="120"/>
        <w:jc w:val="both"/>
        <w:rPr>
          <w:rFonts w:ascii="Times" w:eastAsia="ＭＳ 明朝" w:hAnsi="Times" w:cs="Times"/>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lastRenderedPageBreak/>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B03B2A"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B03B2A"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B03B2A"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B03B2A"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B03B2A"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B03B2A"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B03B2A"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B03B2A"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B03B2A"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B03B2A"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B03B2A"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B03B2A"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B03B2A"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B03B2A"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B03B2A"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29" w:name="_Toc41227957"/>
      <w:r>
        <w:rPr>
          <w:rFonts w:ascii="Arial" w:eastAsia="Batang" w:hAnsi="Arial" w:cs="Times New Roman"/>
          <w:b/>
          <w:i/>
          <w:sz w:val="20"/>
          <w:szCs w:val="26"/>
          <w:lang w:val="en-GB" w:eastAsia="x-none"/>
        </w:rPr>
        <w:lastRenderedPageBreak/>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29"/>
    </w:p>
    <w:p w14:paraId="028194B9" w14:textId="04EB6750" w:rsidR="002533B2" w:rsidRPr="002533B2" w:rsidRDefault="00B03B2A"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56B6E99E"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C42">
        <w:rPr>
          <w:rFonts w:ascii="Times" w:eastAsiaTheme="minorEastAsia" w:hAnsi="Times" w:cs="Times New Roman"/>
          <w:bCs/>
          <w:sz w:val="20"/>
          <w:szCs w:val="20"/>
          <w:highlight w:val="yellow"/>
        </w:rPr>
        <w:t>20</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461B66FB" w:rsidR="00D46418" w:rsidRPr="00785F32"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00785F32">
        <w:rPr>
          <w:rFonts w:ascii="Times" w:eastAsia="ＭＳ ゴシック" w:hAnsi="Times" w:cs="Times"/>
          <w:b/>
          <w:bCs/>
          <w:sz w:val="20"/>
          <w:szCs w:val="20"/>
          <w:lang w:val="en-GB"/>
        </w:rPr>
        <w:t>is kept as below</w:t>
      </w:r>
    </w:p>
    <w:p w14:paraId="0B09186B" w14:textId="5FE47327" w:rsidR="00785F32" w:rsidRPr="00785F32" w:rsidRDefault="00785F32" w:rsidP="00785F32">
      <w:pPr>
        <w:numPr>
          <w:ilvl w:val="2"/>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1. Support of SSB from neighbor cell as QCL source of a DL PRS</w:t>
      </w:r>
    </w:p>
    <w:p w14:paraId="244A90F0" w14:textId="57E269D4" w:rsidR="00785F32" w:rsidRPr="00785F32" w:rsidRDefault="00785F32" w:rsidP="00785F32">
      <w:pPr>
        <w:numPr>
          <w:ilvl w:val="3"/>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Support of reuse SSB measurement from RRM for receiving PRS</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560F4FAF"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37AA8A0D"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6C959060"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0D09E19" w14:textId="76F7717B" w:rsidR="002B775D" w:rsidRPr="00D46418" w:rsidRDefault="002B775D"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Add a Note “DL PRSs are in the same band”</w:t>
      </w:r>
    </w:p>
    <w:p w14:paraId="49C6904E" w14:textId="77777777" w:rsidR="00D46418" w:rsidRPr="002B775D" w:rsidRDefault="00D46418" w:rsidP="00D46418">
      <w:pPr>
        <w:spacing w:afterLines="50" w:after="120"/>
        <w:jc w:val="both"/>
        <w:rPr>
          <w:rFonts w:ascii="Times" w:eastAsia="ＭＳ 明朝" w:hAnsi="Times" w:cs="Times"/>
          <w:sz w:val="20"/>
          <w:szCs w:val="20"/>
        </w:rPr>
      </w:pPr>
    </w:p>
    <w:p w14:paraId="619AEBEE" w14:textId="0F4C7BFE"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1A52C2E5"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OLPC for SRS for positioning based on SSB from serving cell is </w:t>
      </w:r>
      <w:r w:rsidR="00897CEF">
        <w:rPr>
          <w:rFonts w:ascii="Times" w:eastAsia="ＭＳ ゴシック" w:hAnsi="Times" w:cs="Times"/>
          <w:b/>
          <w:bCs/>
          <w:sz w:val="20"/>
          <w:szCs w:val="20"/>
          <w:lang w:val="en-GB"/>
        </w:rPr>
        <w:t>a part</w:t>
      </w:r>
      <w:r w:rsidRPr="00D46418">
        <w:rPr>
          <w:rFonts w:ascii="Times" w:eastAsia="ＭＳ ゴシック" w:hAnsi="Times" w:cs="Times"/>
          <w:b/>
          <w:bCs/>
          <w:sz w:val="20"/>
          <w:szCs w:val="20"/>
          <w:lang w:val="en-GB"/>
        </w:rPr>
        <w:t xml:space="preserve">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337387A8"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r w:rsidR="00897CEF">
        <w:rPr>
          <w:rFonts w:ascii="Times" w:eastAsia="ＭＳ ゴシック" w:hAnsi="Times" w:cs="Times"/>
          <w:b/>
          <w:bCs/>
          <w:sz w:val="20"/>
          <w:szCs w:val="20"/>
          <w:lang w:val="en-GB"/>
        </w:rPr>
        <w:t xml:space="preserve"> </w:t>
      </w:r>
      <w:r w:rsidR="00897CEF" w:rsidRPr="00897CEF">
        <w:rPr>
          <w:rFonts w:ascii="Times" w:eastAsia="ＭＳ ゴシック" w:hAnsi="Times" w:cs="Times"/>
          <w:b/>
          <w:bCs/>
          <w:sz w:val="20"/>
          <w:szCs w:val="20"/>
          <w:highlight w:val="yellow"/>
          <w:lang w:val="en-GB"/>
        </w:rPr>
        <w:t>(FFS: component 1 is for all cells across all bands or on a band)</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6A9C83DE" w:rsidR="00D46418" w:rsidRPr="00897CEF" w:rsidRDefault="00897CEF" w:rsidP="007B5B27">
      <w:pPr>
        <w:numPr>
          <w:ilvl w:val="1"/>
          <w:numId w:val="18"/>
        </w:numPr>
        <w:spacing w:afterLines="50" w:after="120"/>
        <w:jc w:val="both"/>
        <w:rPr>
          <w:rFonts w:ascii="Times" w:eastAsia="Batang" w:hAnsi="Times" w:cs="Times"/>
          <w:sz w:val="20"/>
          <w:szCs w:val="20"/>
          <w:highlight w:val="yellow"/>
          <w:lang w:eastAsia="ko-KR"/>
        </w:rPr>
      </w:pPr>
      <w:r w:rsidRPr="00897CEF">
        <w:rPr>
          <w:rFonts w:ascii="Times" w:eastAsia="ＭＳ ゴシック" w:hAnsi="Times" w:cs="Times"/>
          <w:b/>
          <w:bCs/>
          <w:sz w:val="20"/>
          <w:szCs w:val="20"/>
          <w:highlight w:val="yellow"/>
          <w:lang w:val="en-GB"/>
        </w:rPr>
        <w:t xml:space="preserve">FFS: </w:t>
      </w:r>
      <w:r w:rsidR="00D46418" w:rsidRPr="00897CEF">
        <w:rPr>
          <w:rFonts w:ascii="Times" w:eastAsia="ＭＳ ゴシック" w:hAnsi="Times" w:cs="Times"/>
          <w:b/>
          <w:bCs/>
          <w:sz w:val="20"/>
          <w:szCs w:val="20"/>
          <w:highlight w:val="yellow"/>
          <w:lang w:val="en-GB"/>
        </w:rPr>
        <w:t>Type of FG13-9e is “Per band”</w:t>
      </w:r>
    </w:p>
    <w:p w14:paraId="731EC1FC" w14:textId="77777777" w:rsidR="0052330D" w:rsidRPr="0052330D" w:rsidRDefault="0052330D" w:rsidP="0052330D">
      <w:pPr>
        <w:numPr>
          <w:ilvl w:val="1"/>
          <w:numId w:val="18"/>
        </w:numPr>
        <w:spacing w:afterLines="50" w:after="120"/>
        <w:jc w:val="both"/>
        <w:rPr>
          <w:rFonts w:ascii="Times" w:eastAsia="Batang" w:hAnsi="Times" w:cs="Times"/>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12703717" w:rsidR="00201C42" w:rsidRPr="00201C42" w:rsidRDefault="00201C42" w:rsidP="00D46418">
      <w:pPr>
        <w:spacing w:afterLines="50" w:after="120"/>
        <w:jc w:val="both"/>
        <w:rPr>
          <w:rFonts w:ascii="Times" w:eastAsia="ＭＳ 明朝" w:hAnsi="Times" w:cs="Times"/>
          <w:b/>
          <w:bCs/>
          <w:sz w:val="20"/>
          <w:szCs w:val="20"/>
        </w:rPr>
      </w:pPr>
      <w:r w:rsidRPr="00201C42">
        <w:rPr>
          <w:rFonts w:ascii="Times" w:eastAsia="ＭＳ 明朝" w:hAnsi="Times" w:cs="Times" w:hint="eastAsia"/>
          <w:b/>
          <w:bCs/>
          <w:sz w:val="20"/>
          <w:szCs w:val="20"/>
        </w:rPr>
        <w:t>U</w:t>
      </w:r>
      <w:r w:rsidRPr="00201C42">
        <w:rPr>
          <w:rFonts w:ascii="Times" w:eastAsia="ＭＳ 明朝" w:hAnsi="Times" w:cs="Times"/>
          <w:b/>
          <w:bCs/>
          <w:sz w:val="20"/>
          <w:szCs w:val="20"/>
        </w:rPr>
        <w:t>pdated FL proposal 3:</w:t>
      </w:r>
    </w:p>
    <w:p w14:paraId="322CF251" w14:textId="77777777" w:rsidR="00201C42" w:rsidRPr="00D46418" w:rsidRDefault="00201C42" w:rsidP="00201C42">
      <w:pPr>
        <w:numPr>
          <w:ilvl w:val="0"/>
          <w:numId w:val="18"/>
        </w:numPr>
        <w:spacing w:afterLines="50" w:after="120"/>
        <w:jc w:val="both"/>
        <w:rPr>
          <w:rFonts w:ascii="Times" w:eastAsia="Batang" w:hAnsi="Times" w:cs="Times"/>
          <w:sz w:val="20"/>
          <w:lang w:eastAsia="ko-KR"/>
        </w:rPr>
      </w:pPr>
      <w:r w:rsidRPr="00D46418">
        <w:rPr>
          <w:rFonts w:ascii="Times" w:hAnsi="Times" w:cs="Times"/>
          <w:b/>
          <w:bCs/>
          <w:sz w:val="20"/>
        </w:rPr>
        <w:t>FG 13-9e for “</w:t>
      </w:r>
      <w:proofErr w:type="spellStart"/>
      <w:r w:rsidRPr="00D46418">
        <w:rPr>
          <w:rFonts w:ascii="Times" w:hAnsi="Times" w:cs="Times"/>
          <w:b/>
          <w:bCs/>
          <w:sz w:val="20"/>
        </w:rPr>
        <w:t>PathLoss</w:t>
      </w:r>
      <w:proofErr w:type="spellEnd"/>
      <w:r w:rsidRPr="00D46418">
        <w:rPr>
          <w:rFonts w:ascii="Times" w:hAnsi="Times" w:cs="Times"/>
          <w:b/>
          <w:bCs/>
          <w:sz w:val="20"/>
        </w:rPr>
        <w:t xml:space="preserve"> estimate maintenance</w:t>
      </w:r>
      <w:r>
        <w:rPr>
          <w:rFonts w:ascii="Times" w:hAnsi="Times" w:cs="Times"/>
          <w:b/>
          <w:bCs/>
          <w:sz w:val="20"/>
        </w:rPr>
        <w:t xml:space="preserve"> per serving cell</w:t>
      </w:r>
      <w:r w:rsidRPr="00D46418">
        <w:rPr>
          <w:rFonts w:ascii="Times" w:hAnsi="Times" w:cs="Times"/>
          <w:b/>
          <w:bCs/>
          <w:sz w:val="20"/>
        </w:rPr>
        <w:t>” is kept in the UE features list for Positioning</w:t>
      </w:r>
    </w:p>
    <w:p w14:paraId="0158EA1E" w14:textId="77777777" w:rsidR="00201C42" w:rsidRPr="009B0378" w:rsidRDefault="00201C42" w:rsidP="00201C42">
      <w:pPr>
        <w:numPr>
          <w:ilvl w:val="1"/>
          <w:numId w:val="18"/>
        </w:numPr>
        <w:spacing w:afterLines="50" w:after="120"/>
        <w:jc w:val="both"/>
        <w:rPr>
          <w:rFonts w:ascii="Times" w:eastAsia="Batang" w:hAnsi="Times" w:cs="Times"/>
          <w:sz w:val="20"/>
          <w:lang w:eastAsia="ko-KR"/>
        </w:rPr>
      </w:pPr>
      <w:r w:rsidRPr="00D46418">
        <w:rPr>
          <w:rFonts w:ascii="Times" w:hAnsi="Times" w:cs="Times"/>
          <w:b/>
          <w:bCs/>
          <w:sz w:val="20"/>
        </w:rPr>
        <w:t xml:space="preserve">Component 1 </w:t>
      </w:r>
      <w:r>
        <w:rPr>
          <w:rFonts w:ascii="Times" w:hAnsi="Times" w:cs="Times"/>
          <w:b/>
          <w:bCs/>
          <w:sz w:val="20"/>
        </w:rPr>
        <w:t>is “</w:t>
      </w:r>
      <w:r w:rsidRPr="00525244">
        <w:rPr>
          <w:rFonts w:ascii="Times" w:hAnsi="Times" w:cs="Times"/>
          <w:b/>
          <w:bCs/>
          <w:sz w:val="20"/>
        </w:rPr>
        <w:t>Max number of pathloss estimates that the UE can simultaneously maintain for all the SRS resource sets for positioning per serving cell in addition to the up to four pathloss estimates that the UE maintains per serving cell for the PUSCH/PUCCH/SRS transmissions</w:t>
      </w:r>
      <w:r>
        <w:rPr>
          <w:rFonts w:ascii="Times" w:hAnsi="Times" w:cs="Times"/>
          <w:b/>
          <w:bCs/>
          <w:sz w:val="20"/>
        </w:rPr>
        <w:t>”</w:t>
      </w:r>
    </w:p>
    <w:p w14:paraId="4B1A2876" w14:textId="77777777" w:rsidR="00201C42" w:rsidRPr="00D46418" w:rsidRDefault="00201C42" w:rsidP="00201C42">
      <w:pPr>
        <w:numPr>
          <w:ilvl w:val="2"/>
          <w:numId w:val="18"/>
        </w:numPr>
        <w:spacing w:afterLines="50" w:after="120"/>
        <w:jc w:val="both"/>
        <w:rPr>
          <w:rFonts w:ascii="Times" w:eastAsia="Batang" w:hAnsi="Times" w:cs="Times"/>
          <w:sz w:val="20"/>
          <w:lang w:eastAsia="ko-KR"/>
        </w:rPr>
      </w:pPr>
      <w:r>
        <w:rPr>
          <w:rFonts w:ascii="Times" w:hAnsi="Times" w:cs="Times"/>
          <w:b/>
          <w:bCs/>
          <w:sz w:val="20"/>
        </w:rPr>
        <w:t>Candidate values are {1, 4, 8, 16}</w:t>
      </w:r>
    </w:p>
    <w:p w14:paraId="458F0D1C" w14:textId="77777777" w:rsidR="00201C42" w:rsidRPr="00D46418" w:rsidRDefault="00201C42" w:rsidP="00201C42">
      <w:pPr>
        <w:numPr>
          <w:ilvl w:val="1"/>
          <w:numId w:val="18"/>
        </w:numPr>
        <w:spacing w:afterLines="50" w:after="120"/>
        <w:jc w:val="both"/>
        <w:rPr>
          <w:rFonts w:ascii="Times" w:eastAsia="Batang" w:hAnsi="Times" w:cs="Times"/>
          <w:sz w:val="20"/>
          <w:lang w:eastAsia="ko-KR"/>
        </w:rPr>
      </w:pPr>
      <w:r w:rsidRPr="00D46418">
        <w:rPr>
          <w:rFonts w:ascii="Times" w:hAnsi="Times" w:cs="Times"/>
          <w:b/>
          <w:bCs/>
          <w:sz w:val="20"/>
        </w:rPr>
        <w:t>One of {13-9, 13-9a, 13-9b, 13-9c} is prerequisite feature group for FG13-9e</w:t>
      </w:r>
    </w:p>
    <w:p w14:paraId="1BF6D31A" w14:textId="77777777" w:rsidR="00201C42" w:rsidRPr="00525244" w:rsidRDefault="00201C42" w:rsidP="00201C42">
      <w:pPr>
        <w:numPr>
          <w:ilvl w:val="1"/>
          <w:numId w:val="18"/>
        </w:numPr>
        <w:spacing w:afterLines="50" w:after="120"/>
        <w:jc w:val="both"/>
        <w:rPr>
          <w:rFonts w:ascii="Times" w:eastAsia="Batang" w:hAnsi="Times" w:cs="Times"/>
          <w:sz w:val="20"/>
          <w:lang w:eastAsia="ko-KR"/>
        </w:rPr>
      </w:pPr>
      <w:r w:rsidRPr="00525244">
        <w:rPr>
          <w:rFonts w:ascii="Times" w:hAnsi="Times" w:cs="Times"/>
          <w:b/>
          <w:bCs/>
          <w:sz w:val="20"/>
        </w:rPr>
        <w:t>Type of FG13-9e is “Per band”</w:t>
      </w:r>
    </w:p>
    <w:p w14:paraId="670D3D72" w14:textId="77777777" w:rsidR="00201C42" w:rsidRDefault="00201C42" w:rsidP="00201C42">
      <w:pPr>
        <w:numPr>
          <w:ilvl w:val="1"/>
          <w:numId w:val="18"/>
        </w:numPr>
        <w:spacing w:afterLines="50" w:after="120"/>
        <w:jc w:val="both"/>
        <w:rPr>
          <w:rFonts w:ascii="Times" w:eastAsia="Batang" w:hAnsi="Times" w:cs="Times"/>
          <w:b/>
          <w:bCs/>
          <w:sz w:val="20"/>
          <w:lang w:eastAsia="ko-KR"/>
        </w:rPr>
      </w:pPr>
      <w:r w:rsidRPr="0052330D">
        <w:rPr>
          <w:rFonts w:ascii="Times" w:eastAsia="Batang" w:hAnsi="Times" w:cs="Times"/>
          <w:b/>
          <w:bCs/>
          <w:sz w:val="20"/>
          <w:lang w:eastAsia="ko-KR"/>
        </w:rPr>
        <w:t>Add the note that “SRS and SSB and/or PRS are in the same band”</w:t>
      </w:r>
    </w:p>
    <w:p w14:paraId="01FB36AE" w14:textId="77777777" w:rsidR="00201C42" w:rsidRPr="0052330D" w:rsidRDefault="00201C42" w:rsidP="00201C42">
      <w:pPr>
        <w:numPr>
          <w:ilvl w:val="1"/>
          <w:numId w:val="18"/>
        </w:numPr>
        <w:spacing w:afterLines="50" w:after="120"/>
        <w:jc w:val="both"/>
        <w:rPr>
          <w:rFonts w:ascii="Times" w:eastAsia="Batang" w:hAnsi="Times" w:cs="Times"/>
          <w:b/>
          <w:bCs/>
          <w:sz w:val="20"/>
          <w:lang w:eastAsia="ko-KR"/>
        </w:rPr>
      </w:pPr>
      <w:r>
        <w:rPr>
          <w:rFonts w:ascii="Times" w:eastAsia="ＭＳ 明朝" w:hAnsi="Times" w:cs="Times" w:hint="eastAsia"/>
          <w:b/>
          <w:bCs/>
          <w:sz w:val="20"/>
        </w:rPr>
        <w:t>A</w:t>
      </w:r>
      <w:r>
        <w:rPr>
          <w:rFonts w:ascii="Times" w:eastAsia="ＭＳ 明朝" w:hAnsi="Times" w:cs="Times"/>
          <w:b/>
          <w:bCs/>
          <w:sz w:val="20"/>
        </w:rPr>
        <w:t>dd the note that “SRS in “PUSCH/PUCCH/SRS” refers to SRS configured by SRS-Resource”</w:t>
      </w:r>
    </w:p>
    <w:p w14:paraId="1D6D52C8" w14:textId="77777777" w:rsidR="00201C42" w:rsidRPr="00D46418" w:rsidRDefault="00201C42" w:rsidP="00201C42">
      <w:pPr>
        <w:numPr>
          <w:ilvl w:val="0"/>
          <w:numId w:val="18"/>
        </w:numPr>
        <w:spacing w:afterLines="50" w:after="120"/>
        <w:jc w:val="both"/>
        <w:rPr>
          <w:rFonts w:ascii="Times" w:eastAsia="Batang" w:hAnsi="Times" w:cs="Times"/>
          <w:sz w:val="20"/>
          <w:lang w:eastAsia="ko-KR"/>
        </w:rPr>
      </w:pPr>
      <w:r>
        <w:rPr>
          <w:rFonts w:ascii="Times" w:hAnsi="Times" w:cs="Times"/>
          <w:b/>
          <w:bCs/>
          <w:sz w:val="20"/>
        </w:rPr>
        <w:t xml:space="preserve">A new </w:t>
      </w:r>
      <w:r w:rsidRPr="00D46418">
        <w:rPr>
          <w:rFonts w:ascii="Times" w:hAnsi="Times" w:cs="Times"/>
          <w:b/>
          <w:bCs/>
          <w:sz w:val="20"/>
        </w:rPr>
        <w:t>FG 13-9</w:t>
      </w:r>
      <w:r>
        <w:rPr>
          <w:rFonts w:ascii="Times" w:hAnsi="Times" w:cs="Times"/>
          <w:b/>
          <w:bCs/>
          <w:sz w:val="20"/>
        </w:rPr>
        <w:t>f</w:t>
      </w:r>
      <w:r w:rsidRPr="00D46418">
        <w:rPr>
          <w:rFonts w:ascii="Times" w:hAnsi="Times" w:cs="Times"/>
          <w:b/>
          <w:bCs/>
          <w:sz w:val="20"/>
        </w:rPr>
        <w:t xml:space="preserve"> for “</w:t>
      </w:r>
      <w:proofErr w:type="spellStart"/>
      <w:r w:rsidRPr="00D46418">
        <w:rPr>
          <w:rFonts w:ascii="Times" w:hAnsi="Times" w:cs="Times"/>
          <w:b/>
          <w:bCs/>
          <w:sz w:val="20"/>
        </w:rPr>
        <w:t>PathLoss</w:t>
      </w:r>
      <w:proofErr w:type="spellEnd"/>
      <w:r w:rsidRPr="00D46418">
        <w:rPr>
          <w:rFonts w:ascii="Times" w:hAnsi="Times" w:cs="Times"/>
          <w:b/>
          <w:bCs/>
          <w:sz w:val="20"/>
        </w:rPr>
        <w:t xml:space="preserve"> estimate maintenance</w:t>
      </w:r>
      <w:r>
        <w:rPr>
          <w:rFonts w:ascii="Times" w:hAnsi="Times" w:cs="Times"/>
          <w:b/>
          <w:bCs/>
          <w:sz w:val="20"/>
        </w:rPr>
        <w:t xml:space="preserve"> across all cells</w:t>
      </w:r>
      <w:r w:rsidRPr="00D46418">
        <w:rPr>
          <w:rFonts w:ascii="Times" w:hAnsi="Times" w:cs="Times"/>
          <w:b/>
          <w:bCs/>
          <w:sz w:val="20"/>
        </w:rPr>
        <w:t xml:space="preserve">” is </w:t>
      </w:r>
      <w:r>
        <w:rPr>
          <w:rFonts w:ascii="Times" w:hAnsi="Times" w:cs="Times"/>
          <w:b/>
          <w:bCs/>
          <w:sz w:val="20"/>
        </w:rPr>
        <w:t>added</w:t>
      </w:r>
      <w:r w:rsidRPr="00D46418">
        <w:rPr>
          <w:rFonts w:ascii="Times" w:hAnsi="Times" w:cs="Times"/>
          <w:b/>
          <w:bCs/>
          <w:sz w:val="20"/>
        </w:rPr>
        <w:t xml:space="preserve"> in the UE features list for Positioning</w:t>
      </w:r>
    </w:p>
    <w:p w14:paraId="060D8486" w14:textId="77777777" w:rsidR="00201C42" w:rsidRPr="009B0378" w:rsidRDefault="00201C42" w:rsidP="00201C42">
      <w:pPr>
        <w:numPr>
          <w:ilvl w:val="1"/>
          <w:numId w:val="18"/>
        </w:numPr>
        <w:spacing w:afterLines="50" w:after="120"/>
        <w:jc w:val="both"/>
        <w:rPr>
          <w:rFonts w:ascii="Times" w:eastAsia="Batang" w:hAnsi="Times" w:cs="Times"/>
          <w:sz w:val="20"/>
          <w:lang w:eastAsia="ko-KR"/>
        </w:rPr>
      </w:pPr>
      <w:r w:rsidRPr="00D46418">
        <w:rPr>
          <w:rFonts w:ascii="Times" w:hAnsi="Times" w:cs="Times"/>
          <w:b/>
          <w:bCs/>
          <w:sz w:val="20"/>
        </w:rPr>
        <w:t xml:space="preserve">Component 1 </w:t>
      </w:r>
      <w:r>
        <w:rPr>
          <w:rFonts w:ascii="Times" w:hAnsi="Times" w:cs="Times"/>
          <w:b/>
          <w:bCs/>
          <w:sz w:val="20"/>
        </w:rPr>
        <w:t>is “</w:t>
      </w:r>
      <w:r w:rsidRPr="009B0378">
        <w:rPr>
          <w:rFonts w:ascii="Times" w:hAnsi="Times" w:cs="Times"/>
          <w:b/>
          <w:bCs/>
          <w:sz w:val="20"/>
        </w:rPr>
        <w:t>Max number of pathloss estimates that the UE can simultaneously maintain for all the SRS resource sets for positioning across all cells in addition to the up to four pathloss estimates that the UE maintains per serving cell for the PUSCH/PUCCH/SRS transmissions</w:t>
      </w:r>
      <w:r>
        <w:rPr>
          <w:rFonts w:ascii="Times" w:hAnsi="Times" w:cs="Times"/>
          <w:b/>
          <w:bCs/>
          <w:sz w:val="20"/>
        </w:rPr>
        <w:t>”</w:t>
      </w:r>
    </w:p>
    <w:p w14:paraId="4FA1C632" w14:textId="77777777" w:rsidR="00201C42" w:rsidRPr="009B0378" w:rsidRDefault="00201C42" w:rsidP="00201C42">
      <w:pPr>
        <w:numPr>
          <w:ilvl w:val="2"/>
          <w:numId w:val="18"/>
        </w:numPr>
        <w:spacing w:afterLines="50" w:after="120"/>
        <w:jc w:val="both"/>
        <w:rPr>
          <w:rFonts w:ascii="Times" w:eastAsia="Batang" w:hAnsi="Times" w:cs="Times"/>
          <w:sz w:val="20"/>
          <w:lang w:eastAsia="ko-KR"/>
        </w:rPr>
      </w:pPr>
      <w:r>
        <w:rPr>
          <w:rFonts w:ascii="Times" w:hAnsi="Times" w:cs="Times"/>
          <w:b/>
          <w:bCs/>
          <w:sz w:val="20"/>
        </w:rPr>
        <w:t>Candidate values are {1, 4, 8, 16}</w:t>
      </w:r>
    </w:p>
    <w:p w14:paraId="0C3D4AE0" w14:textId="77777777" w:rsidR="00201C42" w:rsidRPr="00D46418" w:rsidRDefault="00201C42" w:rsidP="00201C42">
      <w:pPr>
        <w:numPr>
          <w:ilvl w:val="1"/>
          <w:numId w:val="18"/>
        </w:numPr>
        <w:spacing w:afterLines="50" w:after="120"/>
        <w:jc w:val="both"/>
        <w:rPr>
          <w:rFonts w:ascii="Times" w:eastAsia="Batang" w:hAnsi="Times" w:cs="Times"/>
          <w:sz w:val="20"/>
          <w:lang w:eastAsia="ko-KR"/>
        </w:rPr>
      </w:pPr>
      <w:r w:rsidRPr="00D46418">
        <w:rPr>
          <w:rFonts w:ascii="Times" w:hAnsi="Times" w:cs="Times"/>
          <w:b/>
          <w:bCs/>
          <w:sz w:val="20"/>
        </w:rPr>
        <w:t>One of {13-9, 13-9a, 13-9b, 13-9c} is prerequisite feature group for FG13-9</w:t>
      </w:r>
      <w:r>
        <w:rPr>
          <w:rFonts w:ascii="Times" w:hAnsi="Times" w:cs="Times"/>
          <w:b/>
          <w:bCs/>
          <w:sz w:val="20"/>
        </w:rPr>
        <w:t>f</w:t>
      </w:r>
    </w:p>
    <w:p w14:paraId="266E3DA1" w14:textId="77777777" w:rsidR="00201C42" w:rsidRPr="009B0378" w:rsidRDefault="00201C42" w:rsidP="00201C42">
      <w:pPr>
        <w:numPr>
          <w:ilvl w:val="1"/>
          <w:numId w:val="18"/>
        </w:numPr>
        <w:spacing w:afterLines="50" w:after="120"/>
        <w:jc w:val="both"/>
        <w:rPr>
          <w:rFonts w:ascii="Times" w:eastAsia="Batang" w:hAnsi="Times" w:cs="Times"/>
          <w:sz w:val="20"/>
          <w:lang w:eastAsia="ko-KR"/>
        </w:rPr>
      </w:pPr>
      <w:r w:rsidRPr="00525244">
        <w:rPr>
          <w:rFonts w:ascii="Times" w:hAnsi="Times" w:cs="Times"/>
          <w:b/>
          <w:bCs/>
          <w:sz w:val="20"/>
        </w:rPr>
        <w:t>Type of FG13-9</w:t>
      </w:r>
      <w:r>
        <w:rPr>
          <w:rFonts w:ascii="Times" w:hAnsi="Times" w:cs="Times"/>
          <w:b/>
          <w:bCs/>
          <w:sz w:val="20"/>
        </w:rPr>
        <w:t>f</w:t>
      </w:r>
      <w:r w:rsidRPr="00525244">
        <w:rPr>
          <w:rFonts w:ascii="Times" w:hAnsi="Times" w:cs="Times"/>
          <w:b/>
          <w:bCs/>
          <w:sz w:val="20"/>
        </w:rPr>
        <w:t xml:space="preserve"> is “Per </w:t>
      </w:r>
      <w:r>
        <w:rPr>
          <w:rFonts w:ascii="Times" w:hAnsi="Times" w:cs="Times"/>
          <w:b/>
          <w:bCs/>
          <w:sz w:val="20"/>
        </w:rPr>
        <w:t>UE</w:t>
      </w:r>
      <w:r w:rsidRPr="00525244">
        <w:rPr>
          <w:rFonts w:ascii="Times" w:hAnsi="Times" w:cs="Times"/>
          <w:b/>
          <w:bCs/>
          <w:sz w:val="20"/>
        </w:rPr>
        <w:t>”</w:t>
      </w:r>
    </w:p>
    <w:p w14:paraId="6E3F238D" w14:textId="77777777" w:rsidR="00201C42" w:rsidRPr="009B0378" w:rsidRDefault="00201C42" w:rsidP="00201C42">
      <w:pPr>
        <w:numPr>
          <w:ilvl w:val="2"/>
          <w:numId w:val="18"/>
        </w:numPr>
        <w:spacing w:afterLines="50" w:after="120"/>
        <w:jc w:val="both"/>
        <w:rPr>
          <w:rFonts w:ascii="Times" w:eastAsia="Batang" w:hAnsi="Times" w:cs="Times"/>
          <w:sz w:val="20"/>
          <w:lang w:eastAsia="ko-KR"/>
        </w:rPr>
      </w:pPr>
      <w:r>
        <w:rPr>
          <w:rFonts w:ascii="Times" w:hAnsi="Times" w:cs="Times"/>
          <w:b/>
          <w:bCs/>
          <w:sz w:val="20"/>
        </w:rPr>
        <w:t>Need of FDD/TDD differentiation is “No”</w:t>
      </w:r>
    </w:p>
    <w:p w14:paraId="0743BECE" w14:textId="77777777" w:rsidR="00201C42" w:rsidRPr="00525244" w:rsidRDefault="00201C42" w:rsidP="00201C42">
      <w:pPr>
        <w:numPr>
          <w:ilvl w:val="2"/>
          <w:numId w:val="18"/>
        </w:numPr>
        <w:spacing w:afterLines="50" w:after="120"/>
        <w:jc w:val="both"/>
        <w:rPr>
          <w:rFonts w:ascii="Times" w:eastAsia="Batang" w:hAnsi="Times" w:cs="Times"/>
          <w:sz w:val="20"/>
          <w:lang w:eastAsia="ko-KR"/>
        </w:rPr>
      </w:pPr>
      <w:r>
        <w:rPr>
          <w:rFonts w:ascii="Times" w:hAnsi="Times" w:cs="Times"/>
          <w:b/>
          <w:bCs/>
          <w:sz w:val="20"/>
        </w:rPr>
        <w:t>Need of FR1/FR2 differentiation is “No”</w:t>
      </w:r>
    </w:p>
    <w:p w14:paraId="4CFB8B93" w14:textId="77777777" w:rsidR="00201C42" w:rsidRDefault="00201C42" w:rsidP="00201C42">
      <w:pPr>
        <w:numPr>
          <w:ilvl w:val="1"/>
          <w:numId w:val="18"/>
        </w:numPr>
        <w:spacing w:afterLines="50" w:after="120"/>
        <w:jc w:val="both"/>
        <w:rPr>
          <w:rFonts w:ascii="Times" w:eastAsia="Batang" w:hAnsi="Times" w:cs="Times"/>
          <w:b/>
          <w:bCs/>
          <w:sz w:val="20"/>
          <w:lang w:eastAsia="ko-KR"/>
        </w:rPr>
      </w:pPr>
      <w:r w:rsidRPr="0052330D">
        <w:rPr>
          <w:rFonts w:ascii="Times" w:eastAsia="Batang" w:hAnsi="Times" w:cs="Times"/>
          <w:b/>
          <w:bCs/>
          <w:sz w:val="20"/>
          <w:lang w:eastAsia="ko-KR"/>
        </w:rPr>
        <w:t>Add the note that “SRS and SSB and/or PRS are in the same band”</w:t>
      </w:r>
    </w:p>
    <w:p w14:paraId="75FE270C" w14:textId="2A72375D" w:rsidR="00201C42" w:rsidRPr="00201C42" w:rsidRDefault="00201C42" w:rsidP="00D46418">
      <w:pPr>
        <w:numPr>
          <w:ilvl w:val="1"/>
          <w:numId w:val="18"/>
        </w:numPr>
        <w:spacing w:afterLines="50" w:after="120"/>
        <w:jc w:val="both"/>
        <w:rPr>
          <w:rFonts w:ascii="Times" w:eastAsia="Batang" w:hAnsi="Times" w:cs="Times"/>
          <w:b/>
          <w:bCs/>
          <w:sz w:val="20"/>
          <w:lang w:eastAsia="ko-KR"/>
        </w:rPr>
      </w:pPr>
      <w:r>
        <w:rPr>
          <w:rFonts w:ascii="Times" w:eastAsia="ＭＳ 明朝" w:hAnsi="Times" w:cs="Times" w:hint="eastAsia"/>
          <w:b/>
          <w:bCs/>
          <w:sz w:val="20"/>
        </w:rPr>
        <w:t>A</w:t>
      </w:r>
      <w:r>
        <w:rPr>
          <w:rFonts w:ascii="Times" w:eastAsia="ＭＳ 明朝" w:hAnsi="Times" w:cs="Times"/>
          <w:b/>
          <w:bCs/>
          <w:sz w:val="20"/>
        </w:rPr>
        <w:t>dd the note that “SRS in “PUSCH/PUCCH/SRS” refers to SRS configured by SRS-Resource”</w:t>
      </w:r>
    </w:p>
    <w:p w14:paraId="07B7454B" w14:textId="77777777" w:rsidR="00201C42" w:rsidRPr="0052330D" w:rsidRDefault="00201C42" w:rsidP="00D46418">
      <w:pPr>
        <w:spacing w:afterLines="50" w:after="120"/>
        <w:jc w:val="both"/>
        <w:rPr>
          <w:rFonts w:ascii="Times" w:eastAsia="ＭＳ 明朝" w:hAnsi="Times" w:cs="Times" w:hint="eastAsia"/>
          <w:sz w:val="20"/>
          <w:szCs w:val="20"/>
        </w:rPr>
      </w:pPr>
    </w:p>
    <w:p w14:paraId="0170E153" w14:textId="143441D9" w:rsidR="00D46418" w:rsidRPr="00D46418" w:rsidRDefault="0052330D" w:rsidP="00D46418">
      <w:pPr>
        <w:spacing w:afterLines="50" w:after="120"/>
        <w:jc w:val="both"/>
        <w:rPr>
          <w:rFonts w:ascii="Times" w:eastAsia="ＭＳ 明朝" w:hAnsi="Times" w:cs="Times"/>
          <w:b/>
          <w:bCs/>
          <w:sz w:val="20"/>
          <w:szCs w:val="20"/>
        </w:rPr>
      </w:pPr>
      <w:r w:rsidRPr="0052330D">
        <w:rPr>
          <w:rFonts w:ascii="Times" w:eastAsia="ＭＳ 明朝" w:hAnsi="Times" w:cs="Times"/>
          <w:b/>
          <w:bCs/>
          <w:sz w:val="20"/>
          <w:szCs w:val="20"/>
          <w:highlight w:val="green"/>
        </w:rPr>
        <w:t>Agreements:</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5C6DA8E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Component 1 </w:t>
      </w:r>
      <w:r w:rsidR="0052330D" w:rsidRPr="0052330D">
        <w:rPr>
          <w:rFonts w:ascii="Times" w:eastAsia="ＭＳ ゴシック" w:hAnsi="Times" w:cs="Times"/>
          <w:b/>
          <w:bCs/>
          <w:sz w:val="20"/>
          <w:szCs w:val="20"/>
          <w:lang w:val="en-GB"/>
        </w:rPr>
        <w:t>is</w:t>
      </w:r>
      <w:r w:rsidRPr="0052330D">
        <w:rPr>
          <w:rFonts w:ascii="Times" w:eastAsia="ＭＳ ゴシック" w:hAnsi="Times" w:cs="Times"/>
          <w:b/>
          <w:bCs/>
          <w:sz w:val="20"/>
          <w:szCs w:val="20"/>
          <w:lang w:val="en-GB"/>
        </w:rPr>
        <w:t xml:space="preserve"> kept</w:t>
      </w:r>
      <w:r w:rsidR="009E24F4" w:rsidRPr="0052330D">
        <w:rPr>
          <w:rFonts w:ascii="Times" w:eastAsia="ＭＳ ゴシック" w:hAnsi="Times" w:cs="Times"/>
          <w:b/>
          <w:bCs/>
          <w:sz w:val="20"/>
          <w:szCs w:val="20"/>
          <w:lang w:val="en-GB"/>
        </w:rPr>
        <w:t xml:space="preserve"> (component 1 is for all cells across all bands)</w:t>
      </w:r>
    </w:p>
    <w:p w14:paraId="411B93BC" w14:textId="77777777"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One of {13-10, 13-10a, 13-10b, 13-10d, 13-10e} is prerequisite feature group for FG13-10f</w:t>
      </w:r>
    </w:p>
    <w:p w14:paraId="59FF6E1C" w14:textId="5C085C4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Type of FG13-10f is “Per </w:t>
      </w:r>
      <w:r w:rsidR="0052330D" w:rsidRPr="0052330D">
        <w:rPr>
          <w:rFonts w:ascii="Times" w:eastAsia="ＭＳ ゴシック" w:hAnsi="Times" w:cs="Times"/>
          <w:b/>
          <w:bCs/>
          <w:sz w:val="20"/>
          <w:szCs w:val="20"/>
          <w:lang w:val="en-GB"/>
        </w:rPr>
        <w:t>UE</w:t>
      </w:r>
      <w:r w:rsidRPr="0052330D">
        <w:rPr>
          <w:rFonts w:ascii="Times" w:eastAsia="ＭＳ ゴシック" w:hAnsi="Times" w:cs="Times"/>
          <w:b/>
          <w:bCs/>
          <w:sz w:val="20"/>
          <w:szCs w:val="20"/>
          <w:lang w:val="en-GB"/>
        </w:rPr>
        <w:t>”</w:t>
      </w:r>
    </w:p>
    <w:p w14:paraId="0730040A" w14:textId="23B64617" w:rsidR="009E24F4" w:rsidRPr="0052330D" w:rsidRDefault="005310DA" w:rsidP="009E24F4">
      <w:pPr>
        <w:numPr>
          <w:ilvl w:val="1"/>
          <w:numId w:val="18"/>
        </w:numPr>
        <w:spacing w:afterLines="50" w:after="120"/>
        <w:jc w:val="both"/>
        <w:rPr>
          <w:rFonts w:ascii="Times" w:eastAsia="Batang" w:hAnsi="Times" w:cs="Times"/>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7FFE6052" w14:textId="11487100" w:rsidR="009E24F4" w:rsidRPr="0052330D" w:rsidRDefault="00760868" w:rsidP="009E24F4">
      <w:pPr>
        <w:spacing w:afterLines="50" w:after="120"/>
        <w:jc w:val="both"/>
        <w:rPr>
          <w:rFonts w:ascii="Times" w:eastAsiaTheme="minorEastAsia" w:hAnsi="Times" w:cs="Times"/>
          <w:b/>
          <w:bCs/>
          <w:sz w:val="20"/>
          <w:szCs w:val="20"/>
        </w:rPr>
      </w:pPr>
      <w:r>
        <w:rPr>
          <w:rFonts w:ascii="Times" w:eastAsiaTheme="minorEastAsia" w:hAnsi="Times" w:cs="Times"/>
          <w:b/>
          <w:bCs/>
          <w:sz w:val="20"/>
          <w:szCs w:val="20"/>
        </w:rPr>
        <w:t xml:space="preserve">FL </w:t>
      </w:r>
      <w:r w:rsidR="0052330D" w:rsidRPr="0052330D">
        <w:rPr>
          <w:rFonts w:ascii="Times" w:eastAsiaTheme="minorEastAsia" w:hAnsi="Times" w:cs="Times" w:hint="eastAsia"/>
          <w:b/>
          <w:bCs/>
          <w:sz w:val="20"/>
          <w:szCs w:val="20"/>
        </w:rPr>
        <w:t>P</w:t>
      </w:r>
      <w:r w:rsidR="0052330D" w:rsidRPr="0052330D">
        <w:rPr>
          <w:rFonts w:ascii="Times" w:eastAsiaTheme="minorEastAsia" w:hAnsi="Times" w:cs="Times"/>
          <w:b/>
          <w:bCs/>
          <w:sz w:val="20"/>
          <w:szCs w:val="20"/>
        </w:rPr>
        <w:t>roposal</w:t>
      </w:r>
      <w:r>
        <w:rPr>
          <w:rFonts w:ascii="Times" w:eastAsiaTheme="minorEastAsia" w:hAnsi="Times" w:cs="Times"/>
          <w:b/>
          <w:bCs/>
          <w:sz w:val="20"/>
          <w:szCs w:val="20"/>
        </w:rPr>
        <w:t xml:space="preserve"> 4a</w:t>
      </w:r>
      <w:r w:rsidR="0052330D" w:rsidRPr="0052330D">
        <w:rPr>
          <w:rFonts w:ascii="Times" w:eastAsiaTheme="minorEastAsia" w:hAnsi="Times" w:cs="Times"/>
          <w:b/>
          <w:bCs/>
          <w:sz w:val="20"/>
          <w:szCs w:val="20"/>
        </w:rPr>
        <w:t>:</w:t>
      </w:r>
    </w:p>
    <w:p w14:paraId="373007B5" w14:textId="645084AA"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6739F820" w:rsidR="00201C42" w:rsidRDefault="00201C42" w:rsidP="00D46418">
      <w:pPr>
        <w:spacing w:afterLines="50" w:after="120"/>
        <w:jc w:val="both"/>
        <w:rPr>
          <w:rFonts w:ascii="Times" w:eastAsia="ＭＳ 明朝" w:hAnsi="Times" w:cs="Times" w:hint="eastAsia"/>
          <w:b/>
          <w:bCs/>
          <w:sz w:val="20"/>
          <w:szCs w:val="20"/>
        </w:rPr>
      </w:pPr>
      <w:r>
        <w:rPr>
          <w:rFonts w:ascii="Times" w:eastAsia="ＭＳ 明朝" w:hAnsi="Times" w:cs="Times" w:hint="eastAsia"/>
          <w:b/>
          <w:bCs/>
          <w:sz w:val="20"/>
          <w:szCs w:val="20"/>
        </w:rPr>
        <w:t>U</w:t>
      </w:r>
      <w:r>
        <w:rPr>
          <w:rFonts w:ascii="Times" w:eastAsia="ＭＳ 明朝" w:hAnsi="Times" w:cs="Times"/>
          <w:b/>
          <w:bCs/>
          <w:sz w:val="20"/>
          <w:szCs w:val="20"/>
        </w:rPr>
        <w:t>pdated FL proposal 5</w:t>
      </w:r>
    </w:p>
    <w:p w14:paraId="712BF003" w14:textId="77777777" w:rsidR="00201C42" w:rsidRPr="009B0378" w:rsidRDefault="00201C42" w:rsidP="00201C42">
      <w:pPr>
        <w:numPr>
          <w:ilvl w:val="0"/>
          <w:numId w:val="18"/>
        </w:numPr>
        <w:spacing w:afterLines="50" w:after="120"/>
        <w:jc w:val="both"/>
        <w:rPr>
          <w:rFonts w:ascii="Times" w:eastAsia="Batang" w:hAnsi="Times" w:cs="Times"/>
          <w:sz w:val="20"/>
          <w:lang w:eastAsia="ko-KR"/>
        </w:rPr>
      </w:pPr>
      <w:r w:rsidRPr="009B0378">
        <w:rPr>
          <w:rFonts w:ascii="Times" w:hAnsi="Times" w:cs="Times"/>
          <w:b/>
          <w:bCs/>
          <w:sz w:val="20"/>
        </w:rPr>
        <w:t>Type of FG13-11 is “Per UE”</w:t>
      </w:r>
    </w:p>
    <w:p w14:paraId="3DA39222" w14:textId="77777777" w:rsidR="00201C42" w:rsidRPr="009B0378" w:rsidRDefault="00201C42" w:rsidP="00201C42">
      <w:pPr>
        <w:numPr>
          <w:ilvl w:val="1"/>
          <w:numId w:val="18"/>
        </w:numPr>
        <w:spacing w:afterLines="50" w:after="120"/>
        <w:jc w:val="both"/>
        <w:rPr>
          <w:rFonts w:ascii="Times" w:eastAsia="ＭＳ 明朝" w:hAnsi="Times" w:cs="Times"/>
          <w:sz w:val="20"/>
        </w:rPr>
      </w:pPr>
      <w:r w:rsidRPr="009B0378">
        <w:rPr>
          <w:rFonts w:ascii="Times" w:hAnsi="Times" w:cs="Times"/>
          <w:b/>
          <w:bCs/>
          <w:sz w:val="20"/>
        </w:rPr>
        <w:t>FG13-11 covers the case that SRS and DL PRS are on the same band</w:t>
      </w:r>
    </w:p>
    <w:p w14:paraId="5AC9220B" w14:textId="77777777" w:rsidR="00201C42" w:rsidRPr="00201C42" w:rsidRDefault="00201C42" w:rsidP="00D46418">
      <w:pPr>
        <w:spacing w:afterLines="50" w:after="120"/>
        <w:jc w:val="both"/>
        <w:rPr>
          <w:rFonts w:ascii="Times" w:eastAsia="ＭＳ 明朝" w:hAnsi="Times" w:cs="Times" w:hint="eastAsia"/>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3B0E8281"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0F7759A1" w14:textId="33167C2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2EA55B30" w:rsidR="00E1254B" w:rsidRPr="00E1254B" w:rsidRDefault="00E1254B" w:rsidP="00D46418">
      <w:pPr>
        <w:spacing w:afterLines="50" w:after="120"/>
        <w:jc w:val="both"/>
        <w:rPr>
          <w:rFonts w:ascii="Times" w:eastAsia="ＭＳ 明朝" w:hAnsi="Times" w:cs="Times" w:hint="eastAsia"/>
          <w:b/>
          <w:bCs/>
          <w:sz w:val="20"/>
          <w:szCs w:val="20"/>
        </w:rPr>
      </w:pPr>
      <w:r w:rsidRPr="00E1254B">
        <w:rPr>
          <w:rFonts w:ascii="Times" w:eastAsia="ＭＳ 明朝" w:hAnsi="Times" w:cs="Times" w:hint="eastAsia"/>
          <w:b/>
          <w:bCs/>
          <w:sz w:val="20"/>
          <w:szCs w:val="20"/>
        </w:rPr>
        <w:t>U</w:t>
      </w:r>
      <w:r w:rsidRPr="00E1254B">
        <w:rPr>
          <w:rFonts w:ascii="Times" w:eastAsia="ＭＳ 明朝" w:hAnsi="Times" w:cs="Times"/>
          <w:b/>
          <w:bCs/>
          <w:sz w:val="20"/>
          <w:szCs w:val="20"/>
        </w:rPr>
        <w:t>pdated FL proposal 6:</w:t>
      </w:r>
    </w:p>
    <w:p w14:paraId="43111013" w14:textId="77777777" w:rsidR="00E1254B" w:rsidRPr="009B0378" w:rsidRDefault="00E1254B" w:rsidP="00E1254B">
      <w:pPr>
        <w:numPr>
          <w:ilvl w:val="0"/>
          <w:numId w:val="18"/>
        </w:numPr>
        <w:spacing w:afterLines="50" w:after="120"/>
        <w:jc w:val="both"/>
        <w:rPr>
          <w:rFonts w:ascii="Times" w:eastAsia="Batang" w:hAnsi="Times" w:cs="Times"/>
          <w:b/>
          <w:bCs/>
          <w:sz w:val="20"/>
          <w:lang w:eastAsia="ko-KR"/>
        </w:rPr>
      </w:pPr>
      <w:r w:rsidRPr="009B0378">
        <w:rPr>
          <w:rFonts w:ascii="Times" w:eastAsia="ＭＳ 明朝" w:hAnsi="Times" w:cs="Times" w:hint="eastAsia"/>
          <w:b/>
          <w:bCs/>
          <w:sz w:val="20"/>
        </w:rPr>
        <w:t>C</w:t>
      </w:r>
      <w:r w:rsidRPr="009B0378">
        <w:rPr>
          <w:rFonts w:ascii="Times" w:eastAsia="ＭＳ 明朝" w:hAnsi="Times" w:cs="Times"/>
          <w:b/>
          <w:bCs/>
          <w:sz w:val="20"/>
        </w:rPr>
        <w:t>onfirm following working assumptions</w:t>
      </w:r>
    </w:p>
    <w:p w14:paraId="00A27230" w14:textId="77777777" w:rsidR="00E1254B" w:rsidRPr="009B0378" w:rsidRDefault="00E1254B" w:rsidP="00E1254B">
      <w:pPr>
        <w:numPr>
          <w:ilvl w:val="1"/>
          <w:numId w:val="18"/>
        </w:numPr>
        <w:spacing w:afterLines="50" w:after="120"/>
        <w:jc w:val="both"/>
        <w:rPr>
          <w:rFonts w:ascii="Times" w:eastAsia="Batang" w:hAnsi="Times" w:cs="Times"/>
          <w:b/>
          <w:bCs/>
          <w:sz w:val="20"/>
          <w:lang w:eastAsia="ko-KR"/>
        </w:rPr>
      </w:pPr>
      <w:r w:rsidRPr="009B0378">
        <w:rPr>
          <w:rFonts w:ascii="Times" w:hAnsi="Times" w:cs="Times"/>
          <w:b/>
          <w:bCs/>
          <w:sz w:val="20"/>
          <w:highlight w:val="darkYellow"/>
        </w:rPr>
        <w:t>Working assumption</w:t>
      </w:r>
      <w:r w:rsidRPr="009B0378">
        <w:rPr>
          <w:rFonts w:ascii="Times" w:hAnsi="Times" w:cs="Times"/>
          <w:b/>
          <w:bCs/>
          <w:sz w:val="20"/>
        </w:rPr>
        <w:t>: Type of FG13-12 is “Per UE”</w:t>
      </w:r>
    </w:p>
    <w:p w14:paraId="73034146" w14:textId="77777777" w:rsidR="00E1254B" w:rsidRPr="009B0378" w:rsidRDefault="00E1254B" w:rsidP="00E1254B">
      <w:pPr>
        <w:numPr>
          <w:ilvl w:val="2"/>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FDD/TDD differentiation is “No”</w:t>
      </w:r>
    </w:p>
    <w:p w14:paraId="5EEC1037" w14:textId="77777777" w:rsidR="00E1254B" w:rsidRPr="009B0378" w:rsidRDefault="00E1254B" w:rsidP="00E1254B">
      <w:pPr>
        <w:numPr>
          <w:ilvl w:val="2"/>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FR1/FR2 differentiation is “No”</w:t>
      </w:r>
    </w:p>
    <w:p w14:paraId="2137080A" w14:textId="77777777" w:rsidR="00E1254B" w:rsidRPr="009B0378" w:rsidRDefault="00E1254B" w:rsidP="00E1254B">
      <w:pPr>
        <w:numPr>
          <w:ilvl w:val="1"/>
          <w:numId w:val="18"/>
        </w:numPr>
        <w:spacing w:afterLines="50" w:after="120"/>
        <w:jc w:val="both"/>
        <w:rPr>
          <w:rFonts w:ascii="Times" w:eastAsia="Batang" w:hAnsi="Times" w:cs="Times"/>
          <w:b/>
          <w:bCs/>
          <w:sz w:val="20"/>
          <w:lang w:eastAsia="ko-KR"/>
        </w:rPr>
      </w:pPr>
      <w:r w:rsidRPr="009B0378">
        <w:rPr>
          <w:rFonts w:ascii="Times" w:hAnsi="Times" w:cs="Times"/>
          <w:b/>
          <w:bCs/>
          <w:sz w:val="20"/>
          <w:highlight w:val="darkYellow"/>
        </w:rPr>
        <w:t>Working assumption</w:t>
      </w:r>
      <w:r w:rsidRPr="009B0378">
        <w:rPr>
          <w:rFonts w:ascii="Times" w:hAnsi="Times" w:cs="Times"/>
          <w:b/>
          <w:bCs/>
          <w:sz w:val="20"/>
        </w:rPr>
        <w:t>: Type of FG13-12a is “Per UE”</w:t>
      </w:r>
    </w:p>
    <w:p w14:paraId="573C3D5A" w14:textId="77777777" w:rsidR="00E1254B" w:rsidRPr="009B0378" w:rsidRDefault="00E1254B" w:rsidP="00E1254B">
      <w:pPr>
        <w:numPr>
          <w:ilvl w:val="2"/>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FDD/TDD differentiation is “No”</w:t>
      </w:r>
    </w:p>
    <w:p w14:paraId="3BC0FE3F" w14:textId="147D27BB" w:rsidR="00E1254B" w:rsidRPr="00E1254B" w:rsidRDefault="00E1254B" w:rsidP="00D46418">
      <w:pPr>
        <w:numPr>
          <w:ilvl w:val="2"/>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FR1/FR2 differentiation is “No”</w:t>
      </w:r>
    </w:p>
    <w:p w14:paraId="2B3C4ADF" w14:textId="77777777" w:rsidR="00E1254B" w:rsidRPr="00D46418" w:rsidRDefault="00E1254B" w:rsidP="00D46418">
      <w:pPr>
        <w:spacing w:afterLines="50" w:after="120"/>
        <w:jc w:val="both"/>
        <w:rPr>
          <w:rFonts w:ascii="Times" w:eastAsia="ＭＳ 明朝" w:hAnsi="Times" w:cs="Times" w:hint="eastAsia"/>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lastRenderedPageBreak/>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34C57FEF" w:rsidR="00E1254B" w:rsidRPr="00E1254B" w:rsidRDefault="00E1254B" w:rsidP="002533B2">
      <w:pPr>
        <w:tabs>
          <w:tab w:val="left" w:pos="2136"/>
        </w:tabs>
        <w:rPr>
          <w:rFonts w:ascii="Times" w:eastAsiaTheme="minorEastAsia" w:hAnsi="Times" w:cs="Times New Roman"/>
          <w:b/>
          <w:sz w:val="20"/>
          <w:szCs w:val="20"/>
        </w:rPr>
      </w:pPr>
      <w:r w:rsidRPr="00E1254B">
        <w:rPr>
          <w:rFonts w:ascii="Times" w:eastAsiaTheme="minorEastAsia" w:hAnsi="Times" w:cs="Times New Roman" w:hint="eastAsia"/>
          <w:b/>
          <w:sz w:val="20"/>
          <w:szCs w:val="20"/>
        </w:rPr>
        <w:t>U</w:t>
      </w:r>
      <w:r w:rsidRPr="00E1254B">
        <w:rPr>
          <w:rFonts w:ascii="Times" w:eastAsiaTheme="minorEastAsia" w:hAnsi="Times" w:cs="Times New Roman"/>
          <w:b/>
          <w:sz w:val="20"/>
          <w:szCs w:val="20"/>
        </w:rPr>
        <w:t>pdated FL proposal 7:</w:t>
      </w:r>
    </w:p>
    <w:p w14:paraId="33AD26E3" w14:textId="77777777" w:rsidR="00E1254B" w:rsidRPr="00333DEB" w:rsidRDefault="00E1254B" w:rsidP="00E1254B">
      <w:pPr>
        <w:numPr>
          <w:ilvl w:val="0"/>
          <w:numId w:val="18"/>
        </w:numPr>
        <w:spacing w:afterLines="50" w:after="120"/>
        <w:jc w:val="both"/>
        <w:rPr>
          <w:rFonts w:ascii="Times" w:eastAsia="Batang" w:hAnsi="Times" w:cs="Times"/>
          <w:sz w:val="20"/>
          <w:lang w:eastAsia="ko-KR"/>
        </w:rPr>
      </w:pPr>
      <w:r>
        <w:rPr>
          <w:rFonts w:ascii="Times" w:hAnsi="Times" w:cs="Times"/>
          <w:b/>
          <w:bCs/>
          <w:sz w:val="20"/>
        </w:rPr>
        <w:t>There is no prerequisite FG for FG13-18</w:t>
      </w:r>
    </w:p>
    <w:p w14:paraId="14B9AD6E" w14:textId="77777777" w:rsidR="00E1254B" w:rsidRPr="00333DEB" w:rsidRDefault="00E1254B" w:rsidP="00E1254B">
      <w:pPr>
        <w:numPr>
          <w:ilvl w:val="0"/>
          <w:numId w:val="18"/>
        </w:numPr>
        <w:spacing w:afterLines="50" w:after="120"/>
        <w:jc w:val="both"/>
        <w:rPr>
          <w:rFonts w:ascii="Times" w:eastAsia="Batang" w:hAnsi="Times" w:cs="Times"/>
          <w:sz w:val="20"/>
          <w:lang w:eastAsia="ko-KR"/>
        </w:rPr>
      </w:pPr>
      <w:r>
        <w:rPr>
          <w:rFonts w:ascii="Times" w:hAnsi="Times" w:cs="Times" w:hint="eastAsia"/>
          <w:b/>
          <w:bCs/>
          <w:sz w:val="20"/>
        </w:rPr>
        <w:t>N</w:t>
      </w:r>
      <w:r>
        <w:rPr>
          <w:rFonts w:ascii="Times" w:hAnsi="Times" w:cs="Times"/>
          <w:b/>
          <w:bCs/>
          <w:sz w:val="20"/>
        </w:rPr>
        <w:t xml:space="preserve">eed for the </w:t>
      </w:r>
      <w:proofErr w:type="spellStart"/>
      <w:r>
        <w:rPr>
          <w:rFonts w:ascii="Times" w:hAnsi="Times" w:cs="Times"/>
          <w:b/>
          <w:bCs/>
          <w:sz w:val="20"/>
        </w:rPr>
        <w:t>gNB</w:t>
      </w:r>
      <w:proofErr w:type="spellEnd"/>
      <w:r>
        <w:rPr>
          <w:rFonts w:ascii="Times" w:hAnsi="Times" w:cs="Times"/>
          <w:b/>
          <w:bCs/>
          <w:sz w:val="20"/>
        </w:rPr>
        <w:t xml:space="preserve"> to know is “No” for FG13-18</w:t>
      </w:r>
    </w:p>
    <w:p w14:paraId="323F1C12" w14:textId="77777777" w:rsidR="00E1254B" w:rsidRPr="00333DEB" w:rsidRDefault="00E1254B" w:rsidP="00E1254B">
      <w:pPr>
        <w:numPr>
          <w:ilvl w:val="0"/>
          <w:numId w:val="18"/>
        </w:numPr>
        <w:spacing w:afterLines="50" w:after="120"/>
        <w:jc w:val="both"/>
        <w:rPr>
          <w:rFonts w:ascii="Times" w:eastAsia="Batang" w:hAnsi="Times" w:cs="Times"/>
          <w:sz w:val="20"/>
          <w:lang w:eastAsia="ko-KR"/>
        </w:rPr>
      </w:pPr>
      <w:r>
        <w:rPr>
          <w:rFonts w:ascii="Times" w:hAnsi="Times" w:cs="Times"/>
          <w:b/>
          <w:bCs/>
          <w:sz w:val="20"/>
        </w:rPr>
        <w:t>Type of FG13-18 is “Per UE”</w:t>
      </w:r>
    </w:p>
    <w:p w14:paraId="3A24A07A" w14:textId="77777777" w:rsidR="00E1254B" w:rsidRPr="009B0378" w:rsidRDefault="00E1254B" w:rsidP="00E1254B">
      <w:pPr>
        <w:numPr>
          <w:ilvl w:val="1"/>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FDD/TDD differentiation is “No”</w:t>
      </w:r>
    </w:p>
    <w:p w14:paraId="2A2D3C2B" w14:textId="77777777" w:rsidR="00E1254B" w:rsidRPr="00333DEB" w:rsidRDefault="00E1254B" w:rsidP="00E1254B">
      <w:pPr>
        <w:numPr>
          <w:ilvl w:val="1"/>
          <w:numId w:val="18"/>
        </w:numPr>
        <w:spacing w:afterLines="50" w:after="120"/>
        <w:jc w:val="both"/>
        <w:rPr>
          <w:rFonts w:ascii="Times" w:eastAsia="Batang" w:hAnsi="Times" w:cs="Times"/>
          <w:b/>
          <w:bCs/>
          <w:sz w:val="20"/>
          <w:lang w:eastAsia="ko-KR"/>
        </w:rPr>
      </w:pPr>
      <w:r w:rsidRPr="009B0378">
        <w:rPr>
          <w:rFonts w:ascii="Times" w:hAnsi="Times" w:cs="Times"/>
          <w:b/>
          <w:bCs/>
          <w:sz w:val="20"/>
        </w:rPr>
        <w:t>Need of FR1/FR2 differentiation is “No”</w:t>
      </w:r>
    </w:p>
    <w:p w14:paraId="2469FAEA" w14:textId="77777777" w:rsidR="00E1254B" w:rsidRPr="00333DEB" w:rsidRDefault="00E1254B" w:rsidP="00E1254B">
      <w:pPr>
        <w:numPr>
          <w:ilvl w:val="0"/>
          <w:numId w:val="18"/>
        </w:numPr>
        <w:spacing w:afterLines="50" w:after="120"/>
        <w:jc w:val="both"/>
        <w:rPr>
          <w:rFonts w:ascii="Times" w:eastAsia="Batang" w:hAnsi="Times" w:cs="Times"/>
          <w:b/>
          <w:bCs/>
          <w:sz w:val="20"/>
          <w:lang w:eastAsia="ko-KR"/>
        </w:rPr>
      </w:pPr>
      <w:r>
        <w:rPr>
          <w:rFonts w:ascii="Times" w:hAnsi="Times" w:cs="Times"/>
          <w:b/>
          <w:bCs/>
          <w:sz w:val="20"/>
        </w:rPr>
        <w:t>Add a note “</w:t>
      </w:r>
      <w:r w:rsidRPr="00333DEB">
        <w:rPr>
          <w:rFonts w:ascii="Times" w:hAnsi="Times" w:cs="Times"/>
          <w:b/>
          <w:bCs/>
          <w:sz w:val="20"/>
        </w:rPr>
        <w:t>Need for location server to know if the feature is supported</w:t>
      </w:r>
      <w:r>
        <w:rPr>
          <w:rFonts w:ascii="Times" w:hAnsi="Times" w:cs="Times"/>
          <w:b/>
          <w:bCs/>
          <w:sz w:val="20"/>
        </w:rPr>
        <w:t>” for FG13-18</w:t>
      </w:r>
    </w:p>
    <w:p w14:paraId="10CBACD1" w14:textId="77777777" w:rsidR="00E1254B" w:rsidRPr="009B0378" w:rsidRDefault="00E1254B" w:rsidP="00E1254B">
      <w:pPr>
        <w:numPr>
          <w:ilvl w:val="0"/>
          <w:numId w:val="18"/>
        </w:numPr>
        <w:spacing w:afterLines="50" w:after="120"/>
        <w:jc w:val="both"/>
        <w:rPr>
          <w:rFonts w:ascii="Times" w:eastAsia="Batang" w:hAnsi="Times" w:cs="Times"/>
          <w:b/>
          <w:bCs/>
          <w:sz w:val="20"/>
          <w:lang w:eastAsia="ko-KR"/>
        </w:rPr>
      </w:pPr>
      <w:r>
        <w:rPr>
          <w:rFonts w:ascii="Times" w:hAnsi="Times" w:cs="Times" w:hint="eastAsia"/>
          <w:b/>
          <w:bCs/>
          <w:sz w:val="20"/>
        </w:rPr>
        <w:t>F</w:t>
      </w:r>
      <w:r>
        <w:rPr>
          <w:rFonts w:ascii="Times" w:hAnsi="Times" w:cs="Times"/>
          <w:b/>
          <w:bCs/>
          <w:sz w:val="20"/>
        </w:rPr>
        <w:t>G13-18 is optional with capability signaling</w:t>
      </w:r>
    </w:p>
    <w:p w14:paraId="17C9CC3E" w14:textId="77777777" w:rsidR="00E1254B" w:rsidRPr="00E1254B" w:rsidRDefault="00E1254B" w:rsidP="002533B2">
      <w:pPr>
        <w:tabs>
          <w:tab w:val="left" w:pos="2136"/>
        </w:tabs>
        <w:rPr>
          <w:rFonts w:ascii="Times" w:eastAsiaTheme="minorEastAsia" w:hAnsi="Times" w:cs="Times New Roman" w:hint="eastAsia"/>
          <w:bCs/>
          <w:sz w:val="20"/>
          <w:szCs w:val="20"/>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218E850A"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F41B8">
        <w:rPr>
          <w:rFonts w:ascii="Times" w:eastAsiaTheme="minorEastAsia" w:hAnsi="Times" w:cs="Times New Roman"/>
          <w:bCs/>
          <w:sz w:val="20"/>
          <w:szCs w:val="20"/>
          <w:highlight w:val="yellow"/>
        </w:rPr>
        <w:t>21</w:t>
      </w:r>
    </w:p>
    <w:p w14:paraId="7F3A11CF" w14:textId="77777777" w:rsidR="0056530F" w:rsidRPr="0056530F" w:rsidRDefault="0056530F" w:rsidP="0056530F">
      <w:pPr>
        <w:spacing w:afterLines="50" w:after="120"/>
        <w:jc w:val="both"/>
        <w:rPr>
          <w:rFonts w:ascii="Times" w:eastAsia="ＭＳ 明朝" w:hAnsi="Times" w:cs="Times"/>
          <w:b/>
          <w:bCs/>
          <w:sz w:val="20"/>
          <w:szCs w:val="20"/>
        </w:rPr>
      </w:pPr>
      <w:bookmarkStart w:id="30" w:name="_Hlk41947458"/>
      <w:bookmarkStart w:id="31" w:name="_Hlk41947522"/>
      <w:r w:rsidRPr="0056530F">
        <w:rPr>
          <w:rFonts w:ascii="Times" w:eastAsia="ＭＳ 明朝" w:hAnsi="Times" w:cs="Times"/>
          <w:b/>
          <w:bCs/>
          <w:sz w:val="20"/>
          <w:szCs w:val="20"/>
          <w:highlight w:val="green"/>
        </w:rPr>
        <w:t>Agreements:</w:t>
      </w:r>
    </w:p>
    <w:p w14:paraId="4629C9C7"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FFS text in components of FG13-1 is removed</w:t>
      </w:r>
    </w:p>
    <w:p w14:paraId="4C2EB853" w14:textId="6D703BD1" w:rsidR="00F75610" w:rsidRPr="005C5C57"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Notes for component 3 of FG13-1 is moved to Note column</w:t>
      </w:r>
    </w:p>
    <w:p w14:paraId="05B39FF0" w14:textId="271DD329" w:rsidR="005C5C57" w:rsidRPr="00F75610" w:rsidRDefault="005C5C57" w:rsidP="00F75610">
      <w:pPr>
        <w:numPr>
          <w:ilvl w:val="0"/>
          <w:numId w:val="18"/>
        </w:numPr>
        <w:spacing w:afterLines="50" w:after="120"/>
        <w:jc w:val="both"/>
        <w:rPr>
          <w:rFonts w:ascii="Times" w:eastAsia="Batang" w:hAnsi="Times" w:cs="Times"/>
          <w:sz w:val="20"/>
          <w:szCs w:val="20"/>
          <w:highlight w:val="yellow"/>
          <w:lang w:eastAsia="ko-KR"/>
        </w:rPr>
      </w:pPr>
      <w:r w:rsidRPr="005C5C57">
        <w:rPr>
          <w:rFonts w:ascii="Times" w:eastAsia="ＭＳ ゴシック" w:hAnsi="Times" w:cs="Times" w:hint="eastAsia"/>
          <w:b/>
          <w:sz w:val="20"/>
          <w:szCs w:val="20"/>
          <w:highlight w:val="yellow"/>
        </w:rPr>
        <w:t>F</w:t>
      </w:r>
      <w:r w:rsidRPr="005C5C57">
        <w:rPr>
          <w:rFonts w:ascii="Times" w:eastAsia="ＭＳ ゴシック" w:hAnsi="Times" w:cs="Times"/>
          <w:b/>
          <w:sz w:val="20"/>
          <w:szCs w:val="20"/>
          <w:highlight w:val="yellow"/>
        </w:rPr>
        <w:t>FS: additional candidate value(s) of component 3</w:t>
      </w:r>
      <w:r>
        <w:rPr>
          <w:rFonts w:ascii="Times" w:eastAsia="ＭＳ ゴシック" w:hAnsi="Times" w:cs="Times"/>
          <w:b/>
          <w:sz w:val="20"/>
          <w:szCs w:val="20"/>
          <w:highlight w:val="yellow"/>
        </w:rPr>
        <w:t xml:space="preserve"> (e.g., 6, 32)</w:t>
      </w:r>
    </w:p>
    <w:p w14:paraId="1D852195" w14:textId="79336129" w:rsidR="00F75610" w:rsidRPr="00F75610" w:rsidRDefault="000773E8" w:rsidP="00F75610">
      <w:pPr>
        <w:numPr>
          <w:ilvl w:val="0"/>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Theme="minorEastAsia" w:hAnsi="Times" w:cs="Times" w:hint="eastAsia"/>
          <w:b/>
          <w:bCs/>
          <w:sz w:val="20"/>
          <w:szCs w:val="20"/>
          <w:highlight w:val="yellow"/>
        </w:rPr>
        <w:t>A</w:t>
      </w:r>
      <w:r w:rsidR="00F75610" w:rsidRPr="00F75610">
        <w:rPr>
          <w:rFonts w:ascii="Times" w:eastAsiaTheme="minorEastAsia" w:hAnsi="Times" w:cs="Times"/>
          <w:b/>
          <w:bCs/>
          <w:sz w:val="20"/>
          <w:szCs w:val="20"/>
          <w:highlight w:val="yellow"/>
        </w:rPr>
        <w:t>dd additional component “max number of positioning frequency layer per band”</w:t>
      </w:r>
    </w:p>
    <w:p w14:paraId="37622A9C" w14:textId="4009C44F"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Add 48 as candidate value of component 4 of FG13-1 and other values in brackets are removed</w:t>
      </w:r>
    </w:p>
    <w:p w14:paraId="4C097013" w14:textId="2CF2FC55"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Change “X%” to “30%” for FG13-1 (depending on [101-e-NR-Pos-01])</w:t>
      </w:r>
    </w:p>
    <w:p w14:paraId="211D54B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“No” for FG13-1</w:t>
      </w:r>
    </w:p>
    <w:bookmarkEnd w:id="31"/>
    <w:p w14:paraId="7D485CE0" w14:textId="1C87B036" w:rsidR="00F75610" w:rsidRDefault="00F75610" w:rsidP="00F75610">
      <w:pPr>
        <w:spacing w:afterLines="50" w:after="120"/>
        <w:jc w:val="both"/>
        <w:rPr>
          <w:rFonts w:ascii="Times" w:eastAsia="ＭＳ 明朝" w:hAnsi="Times" w:cs="Times"/>
          <w:sz w:val="20"/>
          <w:szCs w:val="20"/>
        </w:rPr>
      </w:pPr>
    </w:p>
    <w:p w14:paraId="1C7FC67C" w14:textId="783EEFF5" w:rsidR="006F41B8" w:rsidRPr="006F41B8" w:rsidRDefault="006F41B8" w:rsidP="00F75610">
      <w:pPr>
        <w:spacing w:afterLines="50" w:after="120"/>
        <w:jc w:val="both"/>
        <w:rPr>
          <w:rFonts w:ascii="Times" w:eastAsia="ＭＳ 明朝" w:hAnsi="Times" w:cs="Times"/>
          <w:b/>
          <w:bCs/>
          <w:sz w:val="20"/>
          <w:szCs w:val="20"/>
        </w:rPr>
      </w:pPr>
      <w:r w:rsidRPr="006F41B8">
        <w:rPr>
          <w:rFonts w:ascii="Times" w:eastAsia="ＭＳ 明朝" w:hAnsi="Times" w:cs="Times" w:hint="eastAsia"/>
          <w:b/>
          <w:bCs/>
          <w:sz w:val="20"/>
          <w:szCs w:val="20"/>
        </w:rPr>
        <w:t>U</w:t>
      </w:r>
      <w:r w:rsidRPr="006F41B8">
        <w:rPr>
          <w:rFonts w:ascii="Times" w:eastAsia="ＭＳ 明朝" w:hAnsi="Times" w:cs="Times"/>
          <w:b/>
          <w:bCs/>
          <w:sz w:val="20"/>
          <w:szCs w:val="20"/>
        </w:rPr>
        <w:t>pdated FL proposal 1:</w:t>
      </w:r>
    </w:p>
    <w:p w14:paraId="0AAA0D5B" w14:textId="77777777" w:rsidR="006F41B8" w:rsidRPr="00B33B13" w:rsidRDefault="006F41B8" w:rsidP="006F41B8">
      <w:pPr>
        <w:numPr>
          <w:ilvl w:val="0"/>
          <w:numId w:val="18"/>
        </w:numPr>
        <w:spacing w:afterLines="50" w:after="120"/>
        <w:jc w:val="both"/>
        <w:rPr>
          <w:rFonts w:ascii="Times" w:eastAsia="Batang" w:hAnsi="Times" w:cs="Times"/>
          <w:sz w:val="20"/>
          <w:lang w:eastAsia="ko-KR"/>
        </w:rPr>
      </w:pPr>
      <w:r w:rsidRPr="00B33B13">
        <w:rPr>
          <w:rFonts w:ascii="Times" w:hAnsi="Times" w:cs="Times"/>
          <w:b/>
          <w:sz w:val="20"/>
        </w:rPr>
        <w:t>Add N=6 and N=32 as additional candidate values of component 3</w:t>
      </w:r>
    </w:p>
    <w:p w14:paraId="38CF0379" w14:textId="77777777" w:rsidR="006F41B8" w:rsidRPr="00B33B13" w:rsidRDefault="006F41B8" w:rsidP="006F41B8">
      <w:pPr>
        <w:numPr>
          <w:ilvl w:val="0"/>
          <w:numId w:val="18"/>
        </w:numPr>
        <w:spacing w:afterLines="50" w:after="120"/>
        <w:jc w:val="both"/>
        <w:rPr>
          <w:rFonts w:ascii="Times" w:eastAsia="Batang" w:hAnsi="Times" w:cs="Times"/>
          <w:b/>
          <w:bCs/>
          <w:sz w:val="20"/>
          <w:lang w:eastAsia="ko-KR"/>
        </w:rPr>
      </w:pPr>
      <w:r w:rsidRPr="00B33B13">
        <w:rPr>
          <w:rFonts w:ascii="Times" w:eastAsiaTheme="minorEastAsia" w:hAnsi="Times" w:cs="Times" w:hint="eastAsia"/>
          <w:b/>
          <w:bCs/>
          <w:sz w:val="20"/>
        </w:rPr>
        <w:t>A</w:t>
      </w:r>
      <w:r w:rsidRPr="00B33B13">
        <w:rPr>
          <w:rFonts w:ascii="Times" w:eastAsiaTheme="minorEastAsia" w:hAnsi="Times" w:cs="Times"/>
          <w:b/>
          <w:bCs/>
          <w:sz w:val="20"/>
        </w:rPr>
        <w:t>dd additional component “max number of positioning frequency layer per band”</w:t>
      </w:r>
    </w:p>
    <w:p w14:paraId="78C50142" w14:textId="77777777" w:rsidR="006F41B8" w:rsidRPr="00B33B13" w:rsidRDefault="006F41B8" w:rsidP="006F41B8">
      <w:pPr>
        <w:numPr>
          <w:ilvl w:val="0"/>
          <w:numId w:val="18"/>
        </w:numPr>
        <w:spacing w:afterLines="50" w:after="120"/>
        <w:jc w:val="both"/>
        <w:rPr>
          <w:rFonts w:ascii="Times" w:eastAsia="Batang" w:hAnsi="Times" w:cs="Times"/>
          <w:sz w:val="20"/>
          <w:lang w:eastAsia="ko-KR"/>
        </w:rPr>
      </w:pPr>
      <w:r w:rsidRPr="00B33B13">
        <w:rPr>
          <w:rFonts w:ascii="Times" w:hAnsi="Times" w:cs="Times"/>
          <w:b/>
          <w:sz w:val="20"/>
        </w:rPr>
        <w:t xml:space="preserve">Add </w:t>
      </w:r>
      <w:r>
        <w:rPr>
          <w:rFonts w:ascii="Times" w:hAnsi="Times" w:cs="Times"/>
          <w:b/>
          <w:sz w:val="20"/>
        </w:rPr>
        <w:t xml:space="preserve">6, 24 and </w:t>
      </w:r>
      <w:r w:rsidRPr="00B33B13">
        <w:rPr>
          <w:rFonts w:ascii="Times" w:hAnsi="Times" w:cs="Times"/>
          <w:b/>
          <w:sz w:val="20"/>
        </w:rPr>
        <w:t>48 as candidate value</w:t>
      </w:r>
      <w:r>
        <w:rPr>
          <w:rFonts w:ascii="Times" w:hAnsi="Times" w:cs="Times"/>
          <w:b/>
          <w:sz w:val="20"/>
        </w:rPr>
        <w:t>s</w:t>
      </w:r>
      <w:r w:rsidRPr="00B33B13">
        <w:rPr>
          <w:rFonts w:ascii="Times" w:hAnsi="Times" w:cs="Times"/>
          <w:b/>
          <w:sz w:val="20"/>
        </w:rPr>
        <w:t xml:space="preserve"> of component 4 of FG13-1</w:t>
      </w:r>
    </w:p>
    <w:p w14:paraId="218872D5" w14:textId="77777777" w:rsidR="006F41B8" w:rsidRPr="006F41B8" w:rsidRDefault="006F41B8" w:rsidP="00F75610">
      <w:pPr>
        <w:spacing w:afterLines="50" w:after="120"/>
        <w:jc w:val="both"/>
        <w:rPr>
          <w:rFonts w:ascii="Times" w:eastAsia="ＭＳ 明朝" w:hAnsi="Times" w:cs="Times" w:hint="eastAsia"/>
          <w:sz w:val="20"/>
          <w:szCs w:val="20"/>
        </w:rPr>
      </w:pPr>
    </w:p>
    <w:p w14:paraId="5C200080" w14:textId="11AB7B96" w:rsidR="00F75610" w:rsidRPr="00F75610" w:rsidRDefault="006F41B8" w:rsidP="00F75610">
      <w:pPr>
        <w:spacing w:afterLines="50" w:after="120"/>
        <w:jc w:val="both"/>
        <w:rPr>
          <w:rFonts w:ascii="Times" w:eastAsia="ＭＳ 明朝" w:hAnsi="Times" w:cs="Times"/>
          <w:b/>
          <w:bCs/>
          <w:sz w:val="20"/>
          <w:szCs w:val="20"/>
        </w:rPr>
      </w:pPr>
      <w:r w:rsidRPr="006F41B8">
        <w:rPr>
          <w:rFonts w:ascii="Times" w:eastAsia="ＭＳ 明朝" w:hAnsi="Times" w:cs="Times"/>
          <w:b/>
          <w:bCs/>
          <w:sz w:val="20"/>
          <w:szCs w:val="20"/>
        </w:rPr>
        <w:t xml:space="preserve">Updated </w:t>
      </w:r>
      <w:r w:rsidR="00F75610" w:rsidRPr="006F41B8">
        <w:rPr>
          <w:rFonts w:ascii="Times" w:eastAsia="ＭＳ 明朝" w:hAnsi="Times" w:cs="Times"/>
          <w:b/>
          <w:bCs/>
          <w:sz w:val="20"/>
          <w:szCs w:val="20"/>
        </w:rPr>
        <w:t>FL proposal 2:</w:t>
      </w:r>
    </w:p>
    <w:p w14:paraId="55361A0A"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FG13-2 are as below</w:t>
      </w:r>
    </w:p>
    <w:p w14:paraId="1791CB6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 Sets per TRP per frequency layer supported by UE.</w:t>
      </w:r>
    </w:p>
    <w:p w14:paraId="4F34D2C2"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388639FD"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lastRenderedPageBreak/>
        <w:t>Max number of DL PRS Resources per DL PRS Resource Set for FR1</w:t>
      </w:r>
    </w:p>
    <w:p w14:paraId="106B6CC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0438441E"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FR2</w:t>
      </w:r>
    </w:p>
    <w:p w14:paraId="7D99ED1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152A76E9"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supported by UE across all frequency layers, TRPs and DL PRS Resource Sets for FR1-only. </w:t>
      </w:r>
    </w:p>
    <w:p w14:paraId="19208869"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01DEDBA"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FR2-only. (optional)</w:t>
      </w:r>
    </w:p>
    <w:p w14:paraId="6735BA4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64, 96, 128, 192, 256, 512, 1024, 2048}</w:t>
      </w:r>
    </w:p>
    <w:p w14:paraId="1338417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7034158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92A7E5D"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 in FR1/FR2 mixed operation.</w:t>
      </w:r>
    </w:p>
    <w:p w14:paraId="0E3E70C2"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96, 192, 256, 512, 1024, 2048}</w:t>
      </w:r>
    </w:p>
    <w:p w14:paraId="0C787415"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TRPs across all positioning frequency layers per UE. </w:t>
      </w:r>
    </w:p>
    <w:p w14:paraId="040A068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0FA9F630"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FR1 positioning frequency layer. </w:t>
      </w:r>
    </w:p>
    <w:p w14:paraId="0656544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38ECBEAD"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FR2 positioning frequency layer. </w:t>
      </w:r>
    </w:p>
    <w:p w14:paraId="6D5BCF3B"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762A093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Max number of positioning frequency layers UE supports</w:t>
      </w:r>
    </w:p>
    <w:p w14:paraId="45B0435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Values = {1, 2, 3, 4}</w:t>
      </w:r>
    </w:p>
    <w:p w14:paraId="16146202"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FG13-2 is “Per UE”</w:t>
      </w:r>
    </w:p>
    <w:p w14:paraId="2700B4CE"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612500A6" w14:textId="4CFBD6DA"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w:t>
      </w:r>
      <w:r w:rsidRPr="006F41B8">
        <w:rPr>
          <w:rFonts w:ascii="Times" w:eastAsia="ＭＳ ゴシック" w:hAnsi="Times" w:cs="Times"/>
          <w:b/>
          <w:sz w:val="20"/>
          <w:szCs w:val="20"/>
          <w:highlight w:val="yellow"/>
        </w:rPr>
        <w:t>No</w:t>
      </w:r>
      <w:r w:rsidRPr="006F41B8">
        <w:rPr>
          <w:rFonts w:ascii="Times" w:eastAsia="ＭＳ ゴシック" w:hAnsi="Times" w:cs="Times"/>
          <w:b/>
          <w:sz w:val="20"/>
          <w:szCs w:val="20"/>
        </w:rPr>
        <w:t>”</w:t>
      </w:r>
    </w:p>
    <w:p w14:paraId="6396DAE3"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Note that this FG is only applicable to licensed bands</w:t>
      </w:r>
    </w:p>
    <w:p w14:paraId="2B5D7EDC" w14:textId="77777777" w:rsidR="00F75610" w:rsidRPr="006F41B8" w:rsidRDefault="00F75610" w:rsidP="00F75610">
      <w:pPr>
        <w:spacing w:afterLines="50" w:after="120"/>
        <w:jc w:val="both"/>
        <w:rPr>
          <w:rFonts w:ascii="Times" w:eastAsia="ＭＳ 明朝" w:hAnsi="Times" w:cs="Times"/>
          <w:sz w:val="20"/>
          <w:szCs w:val="20"/>
        </w:rPr>
      </w:pPr>
    </w:p>
    <w:p w14:paraId="3CD87A77" w14:textId="345A0D10" w:rsidR="00F75610" w:rsidRPr="006F41B8" w:rsidRDefault="006F41B8" w:rsidP="00F75610">
      <w:pPr>
        <w:spacing w:afterLines="50" w:after="120"/>
        <w:jc w:val="both"/>
        <w:rPr>
          <w:rFonts w:ascii="Times" w:eastAsia="ＭＳ 明朝" w:hAnsi="Times" w:cs="Times"/>
          <w:b/>
          <w:bCs/>
          <w:sz w:val="20"/>
          <w:szCs w:val="20"/>
        </w:rPr>
      </w:pPr>
      <w:r w:rsidRPr="006F41B8">
        <w:rPr>
          <w:rFonts w:ascii="Times" w:eastAsia="ＭＳ 明朝" w:hAnsi="Times" w:cs="Times"/>
          <w:b/>
          <w:bCs/>
          <w:sz w:val="20"/>
          <w:szCs w:val="20"/>
        </w:rPr>
        <w:t xml:space="preserve">Updated </w:t>
      </w:r>
      <w:r w:rsidR="00F75610" w:rsidRPr="006F41B8">
        <w:rPr>
          <w:rFonts w:ascii="Times" w:eastAsia="ＭＳ 明朝" w:hAnsi="Times" w:cs="Times"/>
          <w:b/>
          <w:bCs/>
          <w:sz w:val="20"/>
          <w:szCs w:val="20"/>
        </w:rPr>
        <w:t>FL proposal 3:</w:t>
      </w:r>
    </w:p>
    <w:p w14:paraId="0A10D6B5"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FG13-3 are as below</w:t>
      </w:r>
    </w:p>
    <w:p w14:paraId="4309853E"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 Sets per TRP per frequency layer supported by UE.</w:t>
      </w:r>
    </w:p>
    <w:p w14:paraId="5F496ACC"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1E92F4B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FR1</w:t>
      </w:r>
    </w:p>
    <w:p w14:paraId="06C20950"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5CEC01D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FR2</w:t>
      </w:r>
    </w:p>
    <w:p w14:paraId="650EEB9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08710E4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supported by UE across all frequency layers, TRPs and DL PRS Resource Sets for FR1-only. </w:t>
      </w:r>
    </w:p>
    <w:p w14:paraId="743E388C"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20C42E1"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FR2-only. (optional)</w:t>
      </w:r>
    </w:p>
    <w:p w14:paraId="7B6E7A7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lastRenderedPageBreak/>
        <w:t>Values = {24, 64, 96, 128, 192, 256, 512, 1024, 2048}</w:t>
      </w:r>
    </w:p>
    <w:p w14:paraId="585E1BE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2D62192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276BE701"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 in FR1/FR2 mixed operation.</w:t>
      </w:r>
    </w:p>
    <w:p w14:paraId="7189D22C"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96, 192, 256, 512, 1024, 2048}</w:t>
      </w:r>
    </w:p>
    <w:p w14:paraId="4F50E6C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TRPs across all positioning frequency layers per UE. </w:t>
      </w:r>
    </w:p>
    <w:p w14:paraId="6DB1753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4BEACFE4"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FR1 positioning frequency layer. </w:t>
      </w:r>
    </w:p>
    <w:p w14:paraId="0A36430F"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5EB7592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FR2 positioning frequency layer. </w:t>
      </w:r>
    </w:p>
    <w:p w14:paraId="3AE3608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3FFA88C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Max number of positioning frequency layers UE supports</w:t>
      </w:r>
    </w:p>
    <w:p w14:paraId="095D6E6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Values = {1, 2, 3, 4}</w:t>
      </w:r>
    </w:p>
    <w:p w14:paraId="6060CC17"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FG13-3 is “Per UE”</w:t>
      </w:r>
    </w:p>
    <w:p w14:paraId="7C827F6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355F2FBF" w14:textId="378A9999"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w:t>
      </w:r>
      <w:r w:rsidRPr="006F41B8">
        <w:rPr>
          <w:rFonts w:ascii="Times" w:eastAsia="ＭＳ ゴシック" w:hAnsi="Times" w:cs="Times"/>
          <w:b/>
          <w:sz w:val="20"/>
          <w:szCs w:val="20"/>
          <w:highlight w:val="yellow"/>
        </w:rPr>
        <w:t>No</w:t>
      </w:r>
      <w:r w:rsidRPr="006F41B8">
        <w:rPr>
          <w:rFonts w:ascii="Times" w:eastAsia="ＭＳ ゴシック" w:hAnsi="Times" w:cs="Times"/>
          <w:b/>
          <w:sz w:val="20"/>
          <w:szCs w:val="20"/>
        </w:rPr>
        <w:t>”</w:t>
      </w:r>
    </w:p>
    <w:p w14:paraId="1FB7803D"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Note that this FG is only applicable to licensed bands</w:t>
      </w:r>
    </w:p>
    <w:p w14:paraId="57E5CDF8" w14:textId="77777777" w:rsidR="00F75610" w:rsidRPr="006F41B8" w:rsidRDefault="00F75610" w:rsidP="00F75610">
      <w:pPr>
        <w:spacing w:afterLines="50" w:after="120"/>
        <w:jc w:val="both"/>
        <w:rPr>
          <w:rFonts w:ascii="Times" w:eastAsia="ＭＳ 明朝" w:hAnsi="Times" w:cs="Times"/>
          <w:sz w:val="20"/>
          <w:szCs w:val="20"/>
        </w:rPr>
      </w:pPr>
    </w:p>
    <w:p w14:paraId="261B9057" w14:textId="6DAAC3F9" w:rsidR="00F75610" w:rsidRPr="006F41B8" w:rsidRDefault="006F41B8" w:rsidP="00F75610">
      <w:pPr>
        <w:spacing w:afterLines="50" w:after="120"/>
        <w:jc w:val="both"/>
        <w:rPr>
          <w:rFonts w:ascii="Times" w:eastAsia="ＭＳ 明朝" w:hAnsi="Times" w:cs="Times"/>
          <w:b/>
          <w:bCs/>
          <w:sz w:val="20"/>
          <w:szCs w:val="20"/>
        </w:rPr>
      </w:pPr>
      <w:r w:rsidRPr="006F41B8">
        <w:rPr>
          <w:rFonts w:ascii="Times" w:eastAsia="ＭＳ 明朝" w:hAnsi="Times" w:cs="Times"/>
          <w:b/>
          <w:bCs/>
          <w:sz w:val="20"/>
          <w:szCs w:val="20"/>
        </w:rPr>
        <w:t xml:space="preserve">Updated </w:t>
      </w:r>
      <w:r w:rsidR="00F75610" w:rsidRPr="006F41B8">
        <w:rPr>
          <w:rFonts w:ascii="Times" w:eastAsia="ＭＳ 明朝" w:hAnsi="Times" w:cs="Times"/>
          <w:b/>
          <w:bCs/>
          <w:sz w:val="20"/>
          <w:szCs w:val="20"/>
        </w:rPr>
        <w:t>FL proposal 4:</w:t>
      </w:r>
    </w:p>
    <w:p w14:paraId="087BC849"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FG13-4 are as below</w:t>
      </w:r>
    </w:p>
    <w:p w14:paraId="0FBF4C99"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 Sets per TRP per frequency layer supported by UE.</w:t>
      </w:r>
    </w:p>
    <w:p w14:paraId="38EA4646"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0E96CA38"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FR1</w:t>
      </w:r>
    </w:p>
    <w:p w14:paraId="49D8713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0F7BADD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FR2</w:t>
      </w:r>
    </w:p>
    <w:p w14:paraId="16C8AB5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2B61A56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supported by UE across all frequency layers, TRPs and DL PRS Resource Sets for FR1-only. </w:t>
      </w:r>
    </w:p>
    <w:p w14:paraId="5C1281B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4D06E62D"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FR2-only. (optional)</w:t>
      </w:r>
    </w:p>
    <w:p w14:paraId="1CB93BF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64, 96, 128, 192, 256, 512, 1024, 2048}</w:t>
      </w:r>
    </w:p>
    <w:p w14:paraId="093F4B7B"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5C3F56B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04EFA58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 in FR1/FR2 mixed operation.</w:t>
      </w:r>
    </w:p>
    <w:p w14:paraId="78AE9C43"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96, 192, 256, 512, 1024, 2048}</w:t>
      </w:r>
    </w:p>
    <w:p w14:paraId="5DAD9D37"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TRPs across all positioning frequency layers per UE. </w:t>
      </w:r>
    </w:p>
    <w:p w14:paraId="68752FF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72BD8FD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lastRenderedPageBreak/>
        <w:t xml:space="preserve">Max number of DL PRS Resources per FR1 positioning frequency layer. </w:t>
      </w:r>
    </w:p>
    <w:p w14:paraId="6D43E9AB"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616838B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FR2 positioning frequency layer. </w:t>
      </w:r>
    </w:p>
    <w:p w14:paraId="7655689F"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459BA448"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Max number of positioning frequency layers UE supports</w:t>
      </w:r>
    </w:p>
    <w:p w14:paraId="7EFA3632"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Values = {1, 2, 3, 4}</w:t>
      </w:r>
    </w:p>
    <w:p w14:paraId="5FFE0669"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FG13-4 is “Per UE”</w:t>
      </w:r>
    </w:p>
    <w:p w14:paraId="2F48D9DD"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18DAC675" w14:textId="65FC5191"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w:t>
      </w:r>
      <w:r w:rsidRPr="006F41B8">
        <w:rPr>
          <w:rFonts w:ascii="Times" w:eastAsia="ＭＳ ゴシック" w:hAnsi="Times" w:cs="Times"/>
          <w:b/>
          <w:sz w:val="20"/>
          <w:szCs w:val="20"/>
          <w:highlight w:val="yellow"/>
        </w:rPr>
        <w:t>No</w:t>
      </w:r>
      <w:r w:rsidRPr="006F41B8">
        <w:rPr>
          <w:rFonts w:ascii="Times" w:eastAsia="ＭＳ ゴシック" w:hAnsi="Times" w:cs="Times"/>
          <w:b/>
          <w:sz w:val="20"/>
          <w:szCs w:val="20"/>
        </w:rPr>
        <w:t>”</w:t>
      </w:r>
    </w:p>
    <w:p w14:paraId="1BFC41CF"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Note that this FG is only applicable to licensed bands</w:t>
      </w:r>
    </w:p>
    <w:p w14:paraId="37756ABB"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bCs/>
          <w:sz w:val="20"/>
          <w:szCs w:val="20"/>
        </w:rPr>
        <w:t xml:space="preserve">Need for the </w:t>
      </w:r>
      <w:proofErr w:type="spellStart"/>
      <w:r w:rsidRPr="006F41B8">
        <w:rPr>
          <w:rFonts w:ascii="Times" w:eastAsia="ＭＳ ゴシック" w:hAnsi="Times" w:cs="Times"/>
          <w:b/>
          <w:bCs/>
          <w:sz w:val="20"/>
          <w:szCs w:val="20"/>
        </w:rPr>
        <w:t>gNB</w:t>
      </w:r>
      <w:proofErr w:type="spellEnd"/>
      <w:r w:rsidRPr="006F41B8">
        <w:rPr>
          <w:rFonts w:ascii="Times" w:eastAsia="ＭＳ ゴシック" w:hAnsi="Times" w:cs="Times"/>
          <w:b/>
          <w:bCs/>
          <w:sz w:val="20"/>
          <w:szCs w:val="20"/>
        </w:rPr>
        <w:t xml:space="preserve"> to know if the feature is supported is “No” for FG13-4</w:t>
      </w:r>
    </w:p>
    <w:p w14:paraId="286D310A" w14:textId="77777777" w:rsidR="00F75610" w:rsidRPr="006F41B8" w:rsidRDefault="00F75610" w:rsidP="00F75610">
      <w:pPr>
        <w:spacing w:afterLines="50" w:after="120"/>
        <w:jc w:val="both"/>
        <w:rPr>
          <w:rFonts w:ascii="Times" w:eastAsia="ＭＳ 明朝" w:hAnsi="Times" w:cs="Times"/>
          <w:sz w:val="20"/>
          <w:szCs w:val="20"/>
        </w:rPr>
      </w:pPr>
    </w:p>
    <w:p w14:paraId="2D74577B" w14:textId="77777777" w:rsidR="0056530F" w:rsidRPr="0056530F" w:rsidRDefault="0056530F" w:rsidP="0056530F">
      <w:pPr>
        <w:spacing w:afterLines="50" w:after="120"/>
        <w:jc w:val="both"/>
        <w:rPr>
          <w:rFonts w:ascii="Times" w:eastAsia="ＭＳ 明朝" w:hAnsi="Times" w:cs="Times"/>
          <w:b/>
          <w:bCs/>
          <w:sz w:val="20"/>
          <w:szCs w:val="20"/>
        </w:rPr>
      </w:pPr>
      <w:bookmarkStart w:id="32" w:name="_Hlk41948854"/>
      <w:r w:rsidRPr="0056530F">
        <w:rPr>
          <w:rFonts w:ascii="Times" w:eastAsia="ＭＳ 明朝" w:hAnsi="Times" w:cs="Times"/>
          <w:b/>
          <w:bCs/>
          <w:sz w:val="20"/>
          <w:szCs w:val="20"/>
          <w:highlight w:val="green"/>
        </w:rPr>
        <w:t>Agreements:</w:t>
      </w:r>
    </w:p>
    <w:p w14:paraId="7A9BFFD1" w14:textId="3EE5E3D8"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FG13-5 is “Per UE”</w:t>
      </w:r>
    </w:p>
    <w:p w14:paraId="4DB1E159"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3C1EE6E1"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088C0D8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FG13-5a is “Per band”</w:t>
      </w:r>
    </w:p>
    <w:bookmarkEnd w:id="32"/>
    <w:p w14:paraId="7FEF819A" w14:textId="5EF7A533" w:rsidR="00F75610" w:rsidRDefault="00F75610" w:rsidP="00F75610">
      <w:pPr>
        <w:spacing w:afterLines="50" w:after="120"/>
        <w:jc w:val="both"/>
        <w:rPr>
          <w:rFonts w:ascii="Times" w:eastAsia="ＭＳ 明朝" w:hAnsi="Times" w:cs="Times"/>
          <w:sz w:val="20"/>
          <w:szCs w:val="20"/>
        </w:rPr>
      </w:pPr>
    </w:p>
    <w:p w14:paraId="5D89737C" w14:textId="03184A1C" w:rsidR="006F41B8" w:rsidRPr="006F41B8" w:rsidRDefault="006F41B8" w:rsidP="00F75610">
      <w:pPr>
        <w:spacing w:afterLines="50" w:after="120"/>
        <w:jc w:val="both"/>
        <w:rPr>
          <w:rFonts w:ascii="Times" w:eastAsia="ＭＳ 明朝" w:hAnsi="Times" w:cs="Times"/>
          <w:b/>
          <w:bCs/>
          <w:sz w:val="20"/>
          <w:szCs w:val="20"/>
        </w:rPr>
      </w:pPr>
      <w:r w:rsidRPr="006F41B8">
        <w:rPr>
          <w:rFonts w:ascii="Times" w:eastAsia="ＭＳ 明朝" w:hAnsi="Times" w:cs="Times" w:hint="eastAsia"/>
          <w:b/>
          <w:bCs/>
          <w:sz w:val="20"/>
          <w:szCs w:val="20"/>
        </w:rPr>
        <w:t>U</w:t>
      </w:r>
      <w:r w:rsidRPr="006F41B8">
        <w:rPr>
          <w:rFonts w:ascii="Times" w:eastAsia="ＭＳ 明朝" w:hAnsi="Times" w:cs="Times"/>
          <w:b/>
          <w:bCs/>
          <w:sz w:val="20"/>
          <w:szCs w:val="20"/>
        </w:rPr>
        <w:t>pdated FL proposal 5:</w:t>
      </w:r>
    </w:p>
    <w:p w14:paraId="1F2490C0"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FG13-5 is “Per UE”</w:t>
      </w:r>
    </w:p>
    <w:p w14:paraId="58D1E03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06940B8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5C3823AA" w14:textId="77777777" w:rsidR="006F41B8" w:rsidRPr="00F75610" w:rsidRDefault="006F41B8" w:rsidP="00F75610">
      <w:pPr>
        <w:spacing w:afterLines="50" w:after="120"/>
        <w:jc w:val="both"/>
        <w:rPr>
          <w:rFonts w:ascii="Times" w:eastAsia="ＭＳ 明朝" w:hAnsi="Times" w:cs="Times" w:hint="eastAsia"/>
          <w:sz w:val="20"/>
          <w:szCs w:val="20"/>
        </w:rPr>
      </w:pPr>
    </w:p>
    <w:p w14:paraId="573F2490" w14:textId="77777777" w:rsidR="0056530F" w:rsidRPr="0056530F" w:rsidRDefault="0056530F" w:rsidP="0056530F">
      <w:pPr>
        <w:spacing w:afterLines="50" w:after="120"/>
        <w:jc w:val="both"/>
        <w:rPr>
          <w:rFonts w:ascii="Times" w:eastAsia="ＭＳ 明朝" w:hAnsi="Times" w:cs="Times"/>
          <w:b/>
          <w:bCs/>
          <w:sz w:val="20"/>
          <w:szCs w:val="20"/>
        </w:rPr>
      </w:pPr>
      <w:bookmarkStart w:id="33" w:name="_Hlk41948922"/>
      <w:r w:rsidRPr="0056530F">
        <w:rPr>
          <w:rFonts w:ascii="Times" w:eastAsia="ＭＳ 明朝" w:hAnsi="Times" w:cs="Times"/>
          <w:b/>
          <w:bCs/>
          <w:sz w:val="20"/>
          <w:szCs w:val="20"/>
          <w:highlight w:val="green"/>
        </w:rPr>
        <w:t>Agreements:</w:t>
      </w:r>
    </w:p>
    <w:p w14:paraId="55B9F8A0"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“RSTD/[RSRP]” in FG name of FG13-6 is removed</w:t>
      </w:r>
    </w:p>
    <w:p w14:paraId="5A83E299" w14:textId="04D44BEC"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1 and 2 of FG13-6 are kept</w:t>
      </w:r>
      <w:r w:rsidR="005C5C57">
        <w:rPr>
          <w:rFonts w:ascii="Times" w:eastAsia="ＭＳ ゴシック" w:hAnsi="Times" w:cs="Times"/>
          <w:b/>
          <w:sz w:val="20"/>
          <w:szCs w:val="20"/>
        </w:rPr>
        <w:t xml:space="preserve"> </w:t>
      </w:r>
      <w:r w:rsidR="005C5C57" w:rsidRPr="00987024">
        <w:rPr>
          <w:rFonts w:ascii="Times" w:eastAsia="ＭＳ ゴシック" w:hAnsi="Times" w:cs="Times"/>
          <w:b/>
          <w:sz w:val="20"/>
          <w:szCs w:val="20"/>
          <w:highlight w:val="yellow"/>
        </w:rPr>
        <w:t xml:space="preserve">(FFS: </w:t>
      </w:r>
      <w:r w:rsidR="00987024" w:rsidRPr="00987024">
        <w:rPr>
          <w:rFonts w:ascii="Times" w:eastAsia="ＭＳ ゴシック" w:hAnsi="Times" w:cs="Times"/>
          <w:b/>
          <w:sz w:val="20"/>
          <w:szCs w:val="20"/>
          <w:highlight w:val="yellow"/>
        </w:rPr>
        <w:t>add “maximum number”</w:t>
      </w:r>
      <w:r w:rsidR="005C5C57" w:rsidRPr="00987024">
        <w:rPr>
          <w:rFonts w:ascii="Times" w:eastAsia="ＭＳ ゴシック" w:hAnsi="Times" w:cs="Times"/>
          <w:b/>
          <w:sz w:val="20"/>
          <w:szCs w:val="20"/>
          <w:highlight w:val="yellow"/>
        </w:rPr>
        <w:t>)</w:t>
      </w:r>
    </w:p>
    <w:p w14:paraId="1098E492" w14:textId="75B0B368"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FG13-6 is “Per UE”</w:t>
      </w:r>
    </w:p>
    <w:p w14:paraId="54857879"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1F6BA615"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7FCF2B39"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FG13-6a is “Per band”</w:t>
      </w:r>
    </w:p>
    <w:bookmarkEnd w:id="33"/>
    <w:p w14:paraId="49BA215E" w14:textId="70214221" w:rsidR="00F75610" w:rsidRDefault="00F75610" w:rsidP="00F75610">
      <w:pPr>
        <w:spacing w:afterLines="50" w:after="120"/>
        <w:jc w:val="both"/>
        <w:rPr>
          <w:rFonts w:ascii="Times" w:eastAsia="ＭＳ 明朝" w:hAnsi="Times" w:cs="Times"/>
          <w:sz w:val="20"/>
          <w:szCs w:val="20"/>
        </w:rPr>
      </w:pPr>
    </w:p>
    <w:p w14:paraId="46F2E72C" w14:textId="72BBFCDE" w:rsidR="006F41B8" w:rsidRPr="006F41B8" w:rsidRDefault="006F41B8" w:rsidP="00F75610">
      <w:pPr>
        <w:spacing w:afterLines="50" w:after="120"/>
        <w:jc w:val="both"/>
        <w:rPr>
          <w:rFonts w:ascii="Times" w:eastAsia="ＭＳ 明朝" w:hAnsi="Times" w:cs="Times" w:hint="eastAsia"/>
          <w:b/>
          <w:bCs/>
          <w:sz w:val="20"/>
          <w:szCs w:val="20"/>
        </w:rPr>
      </w:pPr>
      <w:r w:rsidRPr="006F41B8">
        <w:rPr>
          <w:rFonts w:ascii="Times" w:eastAsia="ＭＳ 明朝" w:hAnsi="Times" w:cs="Times" w:hint="eastAsia"/>
          <w:b/>
          <w:bCs/>
          <w:sz w:val="20"/>
          <w:szCs w:val="20"/>
        </w:rPr>
        <w:t>U</w:t>
      </w:r>
      <w:r w:rsidRPr="006F41B8">
        <w:rPr>
          <w:rFonts w:ascii="Times" w:eastAsia="ＭＳ 明朝" w:hAnsi="Times" w:cs="Times"/>
          <w:b/>
          <w:bCs/>
          <w:sz w:val="20"/>
          <w:szCs w:val="20"/>
        </w:rPr>
        <w:t>pdated FL proposal 6:</w:t>
      </w:r>
    </w:p>
    <w:p w14:paraId="56CD07CC"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FG13-6 is “Per UE”</w:t>
      </w:r>
    </w:p>
    <w:p w14:paraId="12B10770"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2C76FD80"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350DADAE" w14:textId="77777777" w:rsidR="006F41B8" w:rsidRPr="00F75610" w:rsidRDefault="006F41B8" w:rsidP="00F75610">
      <w:pPr>
        <w:spacing w:afterLines="50" w:after="120"/>
        <w:jc w:val="both"/>
        <w:rPr>
          <w:rFonts w:ascii="Times" w:eastAsia="ＭＳ 明朝" w:hAnsi="Times" w:cs="Times" w:hint="eastAsia"/>
          <w:sz w:val="20"/>
          <w:szCs w:val="20"/>
        </w:rPr>
      </w:pPr>
    </w:p>
    <w:p w14:paraId="6460C700" w14:textId="77777777" w:rsidR="0056530F" w:rsidRPr="0056530F" w:rsidRDefault="0056530F" w:rsidP="0056530F">
      <w:pPr>
        <w:spacing w:afterLines="50" w:after="120"/>
        <w:jc w:val="both"/>
        <w:rPr>
          <w:rFonts w:ascii="Times" w:eastAsia="ＭＳ 明朝" w:hAnsi="Times" w:cs="Times"/>
          <w:b/>
          <w:bCs/>
          <w:sz w:val="20"/>
          <w:szCs w:val="20"/>
        </w:rPr>
      </w:pPr>
      <w:bookmarkStart w:id="34" w:name="_Hlk41949108"/>
      <w:r w:rsidRPr="0056530F">
        <w:rPr>
          <w:rFonts w:ascii="Times" w:eastAsia="ＭＳ 明朝" w:hAnsi="Times" w:cs="Times"/>
          <w:b/>
          <w:bCs/>
          <w:sz w:val="20"/>
          <w:szCs w:val="20"/>
          <w:highlight w:val="green"/>
        </w:rPr>
        <w:t>Agreements:</w:t>
      </w:r>
    </w:p>
    <w:p w14:paraId="606F322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3, 5 and 6 of FG13-8 are kept, and the component 4 of FG13-8 is removed</w:t>
      </w:r>
    </w:p>
    <w:p w14:paraId="24E3C7E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2 of FG13-8a is kept</w:t>
      </w:r>
    </w:p>
    <w:p w14:paraId="5179AD0F"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lastRenderedPageBreak/>
        <w:t>The component 2 of FG13-8b is kept</w:t>
      </w:r>
    </w:p>
    <w:p w14:paraId="43F0E9BF" w14:textId="2C12162C"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FG13-8/8a/8b is “Per FS”</w:t>
      </w:r>
    </w:p>
    <w:p w14:paraId="0C44214D" w14:textId="418C4CC3"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bookmarkEnd w:id="34"/>
    <w:p w14:paraId="2CBE4371" w14:textId="046E8EC9" w:rsidR="00F75610" w:rsidRDefault="00F75610" w:rsidP="00F75610">
      <w:pPr>
        <w:spacing w:afterLines="50" w:after="120"/>
        <w:jc w:val="both"/>
        <w:rPr>
          <w:rFonts w:ascii="Times" w:eastAsia="ＭＳ 明朝" w:hAnsi="Times" w:cs="Times"/>
          <w:sz w:val="20"/>
          <w:szCs w:val="20"/>
        </w:rPr>
      </w:pPr>
    </w:p>
    <w:p w14:paraId="2068741D" w14:textId="23311CA2" w:rsidR="006F41B8" w:rsidRPr="006F41B8" w:rsidRDefault="006F41B8" w:rsidP="00F75610">
      <w:pPr>
        <w:spacing w:afterLines="50" w:after="120"/>
        <w:jc w:val="both"/>
        <w:rPr>
          <w:rFonts w:ascii="Times" w:eastAsia="ＭＳ 明朝" w:hAnsi="Times" w:cs="Times" w:hint="eastAsia"/>
          <w:b/>
          <w:bCs/>
          <w:sz w:val="20"/>
          <w:szCs w:val="20"/>
        </w:rPr>
      </w:pPr>
      <w:r w:rsidRPr="006F41B8">
        <w:rPr>
          <w:rFonts w:ascii="Times" w:eastAsia="ＭＳ 明朝" w:hAnsi="Times" w:cs="Times" w:hint="eastAsia"/>
          <w:b/>
          <w:bCs/>
          <w:sz w:val="20"/>
          <w:szCs w:val="20"/>
        </w:rPr>
        <w:t>U</w:t>
      </w:r>
      <w:r w:rsidRPr="006F41B8">
        <w:rPr>
          <w:rFonts w:ascii="Times" w:eastAsia="ＭＳ 明朝" w:hAnsi="Times" w:cs="Times"/>
          <w:b/>
          <w:bCs/>
          <w:sz w:val="20"/>
          <w:szCs w:val="20"/>
        </w:rPr>
        <w:t>pdated FL proposal 7:</w:t>
      </w:r>
    </w:p>
    <w:p w14:paraId="65C307E0"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p w14:paraId="2A7A5E38" w14:textId="77777777" w:rsidR="006F41B8" w:rsidRPr="006F41B8" w:rsidRDefault="006F41B8" w:rsidP="00F75610">
      <w:pPr>
        <w:spacing w:afterLines="50" w:after="120"/>
        <w:jc w:val="both"/>
        <w:rPr>
          <w:rFonts w:ascii="Times" w:eastAsia="ＭＳ 明朝" w:hAnsi="Times" w:cs="Times" w:hint="eastAsia"/>
          <w:sz w:val="20"/>
          <w:szCs w:val="20"/>
        </w:rPr>
      </w:pPr>
    </w:p>
    <w:p w14:paraId="292069DB" w14:textId="77777777" w:rsidR="0056530F" w:rsidRPr="0056530F" w:rsidRDefault="0056530F" w:rsidP="0056530F">
      <w:pPr>
        <w:spacing w:afterLines="50" w:after="120"/>
        <w:jc w:val="both"/>
        <w:rPr>
          <w:rFonts w:ascii="Times" w:eastAsia="ＭＳ 明朝" w:hAnsi="Times" w:cs="Times"/>
          <w:b/>
          <w:bCs/>
          <w:sz w:val="20"/>
          <w:szCs w:val="20"/>
        </w:rPr>
      </w:pPr>
      <w:bookmarkStart w:id="35" w:name="_Hlk41949221"/>
      <w:r w:rsidRPr="0056530F">
        <w:rPr>
          <w:rFonts w:ascii="Times" w:eastAsia="ＭＳ 明朝" w:hAnsi="Times" w:cs="Times"/>
          <w:b/>
          <w:bCs/>
          <w:sz w:val="20"/>
          <w:szCs w:val="20"/>
          <w:highlight w:val="green"/>
        </w:rPr>
        <w:t>Agreements:</w:t>
      </w:r>
    </w:p>
    <w:p w14:paraId="7425FB0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Add “in the same band” in component description for 13-9/9a/9b/9c</w:t>
      </w:r>
    </w:p>
    <w:p w14:paraId="701CD02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FG13-9/9a/9b/9c is “Per band”</w:t>
      </w:r>
    </w:p>
    <w:p w14:paraId="1C6B3FD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13-1 and 13-8 are prerequisite feature groups for FG13-9</w:t>
      </w:r>
    </w:p>
    <w:p w14:paraId="597DE251"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a prerequisite feature group for FG13-9a</w:t>
      </w:r>
    </w:p>
    <w:p w14:paraId="4D601FE2"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13-9 is a prerequisite feature group for FG13-9b</w:t>
      </w:r>
    </w:p>
    <w:p w14:paraId="7BB3EE80"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a prerequisite feature group for FG13-9c</w:t>
      </w:r>
    </w:p>
    <w:p w14:paraId="40D196B1"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“Yes” for FG13-9/9a/9b/9c</w:t>
      </w:r>
    </w:p>
    <w:p w14:paraId="438ED73F" w14:textId="0334E989"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bookmarkEnd w:id="35"/>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3E04DB88" w:rsidR="001C34FB" w:rsidRPr="001C34FB"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1C34FB">
        <w:rPr>
          <w:rFonts w:ascii="Times" w:eastAsia="ＭＳ ゴシック" w:hAnsi="Times" w:cs="Times" w:hint="eastAsia"/>
          <w:b/>
          <w:bCs/>
          <w:sz w:val="20"/>
          <w:szCs w:val="20"/>
          <w:highlight w:val="yellow"/>
        </w:rPr>
        <w:t>N</w:t>
      </w:r>
      <w:r w:rsidRPr="001C34FB">
        <w:rPr>
          <w:rFonts w:ascii="Times" w:eastAsia="ＭＳ ゴシック" w:hAnsi="Times" w:cs="Times"/>
          <w:b/>
          <w:bCs/>
          <w:sz w:val="20"/>
          <w:szCs w:val="20"/>
          <w:highlight w:val="yellow"/>
        </w:rPr>
        <w:t xml:space="preserve">ote for FG13-9/9a/9b/9c is </w:t>
      </w:r>
      <w:r>
        <w:rPr>
          <w:rFonts w:ascii="Times" w:eastAsia="ＭＳ ゴシック" w:hAnsi="Times" w:cs="Times"/>
          <w:b/>
          <w:bCs/>
          <w:sz w:val="20"/>
          <w:szCs w:val="20"/>
          <w:highlight w:val="yellow"/>
        </w:rPr>
        <w:t>removed</w:t>
      </w:r>
    </w:p>
    <w:p w14:paraId="028EE65D" w14:textId="77777777" w:rsidR="001C34FB" w:rsidRPr="00F75610" w:rsidRDefault="001C34FB" w:rsidP="00F75610">
      <w:pPr>
        <w:spacing w:afterLines="50" w:after="120"/>
        <w:jc w:val="both"/>
        <w:rPr>
          <w:rFonts w:ascii="Times" w:eastAsia="ＭＳ 明朝" w:hAnsi="Times" w:cs="Times" w:hint="eastAsia"/>
          <w:sz w:val="20"/>
          <w:szCs w:val="20"/>
        </w:rPr>
      </w:pPr>
    </w:p>
    <w:p w14:paraId="6055A5E1" w14:textId="77777777" w:rsidR="0056530F" w:rsidRPr="0056530F" w:rsidRDefault="0056530F" w:rsidP="0056530F">
      <w:pPr>
        <w:spacing w:afterLines="50" w:after="120"/>
        <w:jc w:val="both"/>
        <w:rPr>
          <w:rFonts w:ascii="Times" w:eastAsia="ＭＳ 明朝" w:hAnsi="Times" w:cs="Times"/>
          <w:b/>
          <w:bCs/>
          <w:sz w:val="20"/>
          <w:szCs w:val="20"/>
        </w:rPr>
      </w:pPr>
      <w:bookmarkStart w:id="36" w:name="_Hlk41949490"/>
      <w:r w:rsidRPr="0056530F">
        <w:rPr>
          <w:rFonts w:ascii="Times" w:eastAsia="ＭＳ 明朝" w:hAnsi="Times" w:cs="Times"/>
          <w:b/>
          <w:bCs/>
          <w:sz w:val="20"/>
          <w:szCs w:val="20"/>
          <w:highlight w:val="green"/>
        </w:rPr>
        <w:t>Agreements:</w:t>
      </w:r>
    </w:p>
    <w:p w14:paraId="5DC2DFA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FG13-10/10a/10b/10c/10d/10e is “Per band”</w:t>
      </w:r>
    </w:p>
    <w:p w14:paraId="180AC025"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“Yes” for FG13-</w:t>
      </w:r>
      <w:r w:rsidRPr="00F75610">
        <w:rPr>
          <w:rFonts w:ascii="Times" w:eastAsia="ＭＳ ゴシック" w:hAnsi="Times" w:cs="Times"/>
          <w:b/>
          <w:sz w:val="20"/>
          <w:szCs w:val="20"/>
        </w:rPr>
        <w:t>10/10a/10b/10c/10d/10e</w:t>
      </w:r>
    </w:p>
    <w:p w14:paraId="6F7A00F0" w14:textId="7FD56B87"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bookmarkEnd w:id="36"/>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752C77AE"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FG13-10d/10e is kept</w:t>
      </w:r>
    </w:p>
    <w:p w14:paraId="45F85562" w14:textId="23B11D1D" w:rsidR="001C34FB" w:rsidRPr="001C34FB" w:rsidRDefault="001C34FB" w:rsidP="001C34FB">
      <w:pPr>
        <w:numPr>
          <w:ilvl w:val="0"/>
          <w:numId w:val="18"/>
        </w:numPr>
        <w:spacing w:afterLines="50" w:after="120"/>
        <w:jc w:val="both"/>
        <w:rPr>
          <w:rFonts w:ascii="Times" w:eastAsia="ＭＳ ゴシック" w:hAnsi="Times" w:cs="Times" w:hint="eastAsia"/>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FG13-10/10</w:t>
      </w:r>
      <w:r>
        <w:rPr>
          <w:rFonts w:ascii="Times" w:eastAsia="ＭＳ ゴシック" w:hAnsi="Times" w:cs="Times"/>
          <w:b/>
          <w:sz w:val="20"/>
          <w:szCs w:val="20"/>
          <w:highlight w:val="yellow"/>
        </w:rPr>
        <w:t>a/10b/10c</w:t>
      </w:r>
      <w:r w:rsidRPr="001C34FB">
        <w:rPr>
          <w:rFonts w:ascii="Times" w:eastAsia="ＭＳ ゴシック" w:hAnsi="Times" w:cs="Times"/>
          <w:b/>
          <w:sz w:val="20"/>
          <w:szCs w:val="20"/>
          <w:highlight w:val="yellow"/>
        </w:rPr>
        <w:t xml:space="preserve"> is </w:t>
      </w:r>
      <w:r>
        <w:rPr>
          <w:rFonts w:ascii="Times" w:eastAsia="ＭＳ ゴシック" w:hAnsi="Times" w:cs="Times"/>
          <w:b/>
          <w:sz w:val="20"/>
          <w:szCs w:val="20"/>
          <w:highlight w:val="yellow"/>
        </w:rPr>
        <w:t>removed</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hint="eastAsia"/>
          <w:sz w:val="20"/>
          <w:szCs w:val="20"/>
        </w:rPr>
      </w:pPr>
    </w:p>
    <w:p w14:paraId="43E46E92" w14:textId="77777777" w:rsidR="0056530F" w:rsidRPr="0056530F" w:rsidRDefault="0056530F" w:rsidP="0056530F">
      <w:pPr>
        <w:spacing w:afterLines="50" w:after="120"/>
        <w:jc w:val="both"/>
        <w:rPr>
          <w:rFonts w:ascii="Times" w:eastAsia="ＭＳ 明朝" w:hAnsi="Times" w:cs="Times"/>
          <w:b/>
          <w:bCs/>
          <w:sz w:val="20"/>
          <w:szCs w:val="20"/>
        </w:rPr>
      </w:pPr>
      <w:bookmarkStart w:id="37" w:name="_Hlk41949348"/>
      <w:r w:rsidRPr="0056530F">
        <w:rPr>
          <w:rFonts w:ascii="Times" w:eastAsia="ＭＳ 明朝" w:hAnsi="Times" w:cs="Times"/>
          <w:b/>
          <w:bCs/>
          <w:sz w:val="20"/>
          <w:szCs w:val="20"/>
          <w:highlight w:val="green"/>
        </w:rPr>
        <w:t>Agreements:</w:t>
      </w:r>
    </w:p>
    <w:p w14:paraId="4B772389" w14:textId="67096155"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13-4 and 13-8 are prerequisite feature groups for FG13-11a</w:t>
      </w:r>
    </w:p>
    <w:p w14:paraId="3D50E73E" w14:textId="507DB9F0"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FG13-11a is “Per UE”</w:t>
      </w:r>
    </w:p>
    <w:p w14:paraId="63C3F8BB"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702A1B83"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1A6E5AEA"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“No” for FG13-11a</w:t>
      </w:r>
    </w:p>
    <w:bookmarkEnd w:id="37"/>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lastRenderedPageBreak/>
        <w:t>U</w:t>
      </w:r>
      <w:r w:rsidRPr="001C34FB">
        <w:rPr>
          <w:rFonts w:ascii="Times" w:eastAsia="ＭＳ 明朝" w:hAnsi="Times" w:cs="Times"/>
          <w:b/>
          <w:bCs/>
          <w:sz w:val="20"/>
          <w:szCs w:val="20"/>
        </w:rPr>
        <w:t>pdated FL proposal 10:</w:t>
      </w:r>
    </w:p>
    <w:p w14:paraId="13B07841"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Add “The DL PRS resource/resource sets can be in different positioning frequency layers” and “PRS and SRS used for the measurements may be in a different band” in component description of FG13-11a</w:t>
      </w:r>
    </w:p>
    <w:p w14:paraId="74020440"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Type of FG13-11a is “Per band”</w:t>
      </w:r>
    </w:p>
    <w:p w14:paraId="00C4A9BD" w14:textId="77777777" w:rsidR="001C34FB" w:rsidRPr="001C34FB" w:rsidRDefault="001C34FB" w:rsidP="00F75610">
      <w:pPr>
        <w:spacing w:afterLines="50" w:after="120"/>
        <w:jc w:val="both"/>
        <w:rPr>
          <w:rFonts w:ascii="Times" w:eastAsia="ＭＳ 明朝" w:hAnsi="Times" w:cs="Times" w:hint="eastAsia"/>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11:</w:t>
      </w:r>
    </w:p>
    <w:p w14:paraId="48FFF63F" w14:textId="409B79FF"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FG13-13 is “Per band”</w:t>
      </w:r>
    </w:p>
    <w:p w14:paraId="1E96B9F6" w14:textId="77777777" w:rsidR="00F75610" w:rsidRPr="00F75610"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12:</w:t>
      </w:r>
    </w:p>
    <w:p w14:paraId="2CB97BC4" w14:textId="361BDD0E"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FG13-14 is “Per band”</w:t>
      </w:r>
    </w:p>
    <w:p w14:paraId="62CDE5DE" w14:textId="77777777" w:rsidR="00F75610" w:rsidRPr="00F75610" w:rsidRDefault="00F75610" w:rsidP="00F75610">
      <w:pPr>
        <w:spacing w:afterLines="50" w:after="120"/>
        <w:jc w:val="both"/>
        <w:rPr>
          <w:rFonts w:ascii="Times" w:eastAsia="ＭＳ 明朝" w:hAnsi="Times" w:cs="Times"/>
          <w:sz w:val="20"/>
          <w:szCs w:val="20"/>
        </w:rPr>
      </w:pPr>
    </w:p>
    <w:p w14:paraId="019CEFC3" w14:textId="77777777" w:rsidR="0056530F" w:rsidRPr="0056530F" w:rsidRDefault="0056530F" w:rsidP="0056530F">
      <w:pPr>
        <w:spacing w:afterLines="50" w:after="120"/>
        <w:jc w:val="both"/>
        <w:rPr>
          <w:rFonts w:ascii="Times" w:eastAsia="ＭＳ 明朝" w:hAnsi="Times" w:cs="Times"/>
          <w:b/>
          <w:bCs/>
          <w:sz w:val="20"/>
          <w:szCs w:val="20"/>
        </w:rPr>
      </w:pPr>
      <w:bookmarkStart w:id="38" w:name="_Hlk41949800"/>
      <w:r w:rsidRPr="0056530F">
        <w:rPr>
          <w:rFonts w:ascii="Times" w:eastAsia="ＭＳ 明朝" w:hAnsi="Times" w:cs="Times"/>
          <w:b/>
          <w:bCs/>
          <w:sz w:val="20"/>
          <w:szCs w:val="20"/>
          <w:highlight w:val="green"/>
        </w:rPr>
        <w:t>Agreements:</w:t>
      </w:r>
    </w:p>
    <w:p w14:paraId="470ADDA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For new FG 13-15 for “Simultaneous SRS transmission for intra-band CA”</w:t>
      </w:r>
    </w:p>
    <w:p w14:paraId="06E745F0"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Candidate values of the number of SRS resources for positioning on a symbol for intra-band CA are {1, 2}</w:t>
      </w:r>
    </w:p>
    <w:p w14:paraId="7172C6FA"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prerequisite feature group for FG13-15</w:t>
      </w:r>
    </w:p>
    <w:p w14:paraId="5B4846E6"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FG13-15 is “Per band”</w:t>
      </w:r>
    </w:p>
    <w:p w14:paraId="7ED4DCE9"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FG13-15 is “Optional with capability signaling”</w:t>
      </w:r>
    </w:p>
    <w:p w14:paraId="472BE469"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For new FG 13-15a for “Simultaneous SRS transmission for inter-band CA”</w:t>
      </w:r>
    </w:p>
    <w:p w14:paraId="79E65D18"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Candidate values of the number of SRS resources for positioning on a symbol for inter-band CA are {1, 2}</w:t>
      </w:r>
    </w:p>
    <w:p w14:paraId="158E5077"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prerequisite feature group for FG13-15a</w:t>
      </w:r>
    </w:p>
    <w:p w14:paraId="0FB1AAB1"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FG13-15a is “Per BC”</w:t>
      </w:r>
    </w:p>
    <w:p w14:paraId="2DEE0A64"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FG13-15a is “Optional with capability signaling”</w:t>
      </w:r>
    </w:p>
    <w:p w14:paraId="201159C0" w14:textId="0C09D469"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“Need for location server to know if the feature is supported” is [added or not added] for FG13-15/15a</w:t>
      </w:r>
    </w:p>
    <w:bookmarkEnd w:id="38"/>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13:</w:t>
      </w:r>
    </w:p>
    <w:p w14:paraId="2F007C99"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“Need for location server to know if the feature is supported” is added for FG13-15/15a</w:t>
      </w:r>
    </w:p>
    <w:p w14:paraId="578CA9E0" w14:textId="77777777" w:rsidR="001C34FB" w:rsidRPr="001C34FB" w:rsidRDefault="001C34FB" w:rsidP="00F75610">
      <w:pPr>
        <w:spacing w:afterLines="50" w:after="120"/>
        <w:jc w:val="both"/>
        <w:rPr>
          <w:rFonts w:ascii="Times" w:eastAsia="ＭＳ 明朝" w:hAnsi="Times" w:cs="Times" w:hint="eastAsia"/>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note “Need for location server to know if the feature is supported” is removed for SRS related capabilities except for 13-10d and 13-11e.</w:t>
      </w:r>
    </w:p>
    <w:bookmarkEnd w:id="30"/>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B03B2A"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B03B2A"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B03B2A"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B03B2A"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B03B2A"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B03B2A"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B03B2A"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B03B2A"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B03B2A"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B03B2A"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B03B2A"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B03B2A"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9" w:name="_Toc41227959"/>
      <w:r>
        <w:rPr>
          <w:rFonts w:ascii="Arial" w:eastAsia="Batang" w:hAnsi="Arial" w:cs="Times New Roman"/>
          <w:b/>
          <w:i/>
          <w:sz w:val="20"/>
          <w:szCs w:val="26"/>
          <w:lang w:val="en-GB" w:eastAsia="x-none"/>
        </w:rPr>
        <w:lastRenderedPageBreak/>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39"/>
    </w:p>
    <w:p w14:paraId="09D15BED" w14:textId="1F758014" w:rsidR="002533B2" w:rsidRPr="002533B2" w:rsidRDefault="00B03B2A"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E1F8CB4"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8C790C">
        <w:rPr>
          <w:rFonts w:ascii="Times" w:eastAsiaTheme="minorEastAsia" w:hAnsi="Times" w:cs="Times New Roman"/>
          <w:bCs/>
          <w:sz w:val="20"/>
          <w:szCs w:val="20"/>
          <w:highlight w:val="yellow"/>
        </w:rPr>
        <w:t>1</w:t>
      </w:r>
      <w:r w:rsidR="001A27A7">
        <w:rPr>
          <w:rFonts w:ascii="Times" w:eastAsiaTheme="minorEastAsia" w:hAnsi="Times" w:cs="Times New Roman"/>
          <w:bCs/>
          <w:sz w:val="20"/>
          <w:szCs w:val="20"/>
          <w:highlight w:val="yellow"/>
        </w:rPr>
        <w:t>4</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r w:rsidRPr="006D2743">
        <w:rPr>
          <w:rFonts w:ascii="Times" w:hAnsi="Times" w:cs="Times"/>
          <w:b/>
          <w:bCs/>
          <w:sz w:val="20"/>
        </w:rPr>
        <w:t>FG[18-4b]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r w:rsidRPr="008C790C">
        <w:rPr>
          <w:rFonts w:ascii="Times" w:hAnsi="Times" w:cs="Times"/>
          <w:sz w:val="20"/>
        </w:rPr>
        <w:t>FG[18-5c]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0D06340E" w14:textId="0ED08D67" w:rsidR="001A27A7" w:rsidRPr="001A27A7" w:rsidRDefault="001A27A7" w:rsidP="001A27A7">
      <w:pPr>
        <w:spacing w:afterLines="50" w:after="120"/>
        <w:jc w:val="both"/>
        <w:rPr>
          <w:rFonts w:ascii="Times" w:hAnsi="Times" w:cs="Times" w:hint="eastAsia"/>
          <w:b/>
          <w:bCs/>
          <w:sz w:val="20"/>
        </w:rPr>
      </w:pPr>
      <w:r>
        <w:rPr>
          <w:rFonts w:ascii="Times" w:hAnsi="Times" w:cs="Times" w:hint="eastAsia"/>
          <w:b/>
          <w:bCs/>
          <w:sz w:val="20"/>
        </w:rPr>
        <w:t>A</w:t>
      </w:r>
      <w:r>
        <w:rPr>
          <w:rFonts w:ascii="Times" w:hAnsi="Times" w:cs="Times"/>
          <w:b/>
          <w:bCs/>
          <w:sz w:val="20"/>
        </w:rPr>
        <w:t>lt.1</w:t>
      </w:r>
    </w:p>
    <w:p w14:paraId="1627522A" w14:textId="546A4C84"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7D87E281" w14:textId="77777777" w:rsidR="008C790C" w:rsidRPr="0038179E"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description in FG18-5 is moved to this FG</w:t>
      </w:r>
    </w:p>
    <w:p w14:paraId="6109797B" w14:textId="77777777" w:rsidR="008C790C" w:rsidRPr="006662C6"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highlight w:val="yellow"/>
        </w:rPr>
      </w:pPr>
      <w:r w:rsidRPr="006662C6">
        <w:rPr>
          <w:rFonts w:ascii="Times" w:hAnsi="Times" w:cs="Times"/>
          <w:b/>
          <w:bCs/>
          <w:sz w:val="20"/>
          <w:highlight w:val="yellow"/>
        </w:rPr>
        <w:t>FFS: detailed design of this FG</w:t>
      </w:r>
    </w:p>
    <w:p w14:paraId="43863F05" w14:textId="77777777" w:rsidR="008C790C" w:rsidRPr="006662C6"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6662C6">
        <w:rPr>
          <w:rFonts w:ascii="Times" w:hAnsi="Times" w:cs="Times"/>
          <w:b/>
          <w:bCs/>
          <w:sz w:val="20"/>
        </w:rPr>
        <w:t>A new FG for “Processing up to X unicast DCI scheduling for UL per scheduled CC” is added in UE features list for MR-DC/CA</w:t>
      </w:r>
    </w:p>
    <w:p w14:paraId="102C8CC5" w14:textId="77777777" w:rsidR="008C790C" w:rsidRPr="0038179E"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lastRenderedPageBreak/>
        <w:t>C</w:t>
      </w:r>
      <w:r w:rsidRPr="0038179E">
        <w:rPr>
          <w:rFonts w:ascii="Times" w:hAnsi="Times" w:cs="Times"/>
          <w:b/>
          <w:bCs/>
          <w:sz w:val="20"/>
        </w:rPr>
        <w:t>omponent 2 description in FG18-5b is moved to this FG</w:t>
      </w:r>
    </w:p>
    <w:p w14:paraId="18210EE7" w14:textId="77777777" w:rsidR="008C790C" w:rsidRPr="006662C6"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highlight w:val="yellow"/>
        </w:rPr>
      </w:pPr>
      <w:r w:rsidRPr="006662C6">
        <w:rPr>
          <w:rFonts w:ascii="Times" w:hAnsi="Times" w:cs="Times"/>
          <w:b/>
          <w:bCs/>
          <w:sz w:val="20"/>
          <w:highlight w:val="yellow"/>
        </w:rPr>
        <w:t>FFS: detailed design of this FG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hint="eastAsia"/>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011742D6" w:rsidR="008C790C" w:rsidRPr="009E259A"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948BB">
        <w:rPr>
          <w:rFonts w:ascii="Times" w:eastAsiaTheme="minorEastAsia" w:hAnsi="Times" w:cs="Times New Roman"/>
          <w:bCs/>
          <w:sz w:val="20"/>
          <w:szCs w:val="20"/>
          <w:highlight w:val="yellow"/>
        </w:rPr>
        <w:t>1</w:t>
      </w:r>
      <w:r w:rsidR="001A27A7">
        <w:rPr>
          <w:rFonts w:ascii="Times" w:eastAsiaTheme="minorEastAsia" w:hAnsi="Times" w:cs="Times New Roman"/>
          <w:bCs/>
          <w:sz w:val="20"/>
          <w:szCs w:val="20"/>
          <w:highlight w:val="yellow"/>
        </w:rPr>
        <w:t>5</w:t>
      </w:r>
    </w:p>
    <w:p w14:paraId="3AAD4217" w14:textId="77777777" w:rsidR="0056530F" w:rsidRPr="0056530F" w:rsidRDefault="0056530F" w:rsidP="0056530F">
      <w:pPr>
        <w:spacing w:afterLines="50" w:after="120"/>
        <w:jc w:val="both"/>
        <w:rPr>
          <w:rFonts w:ascii="Times" w:eastAsia="ＭＳ 明朝" w:hAnsi="Times" w:cs="Times"/>
          <w:b/>
          <w:bCs/>
          <w:sz w:val="20"/>
          <w:szCs w:val="20"/>
        </w:rPr>
      </w:pPr>
      <w:bookmarkStart w:id="40" w:name="_Hlk41913737"/>
      <w:bookmarkStart w:id="41" w:name="_Hlk41950231"/>
      <w:r w:rsidRPr="0056530F">
        <w:rPr>
          <w:rFonts w:ascii="Times" w:eastAsia="ＭＳ 明朝" w:hAnsi="Times" w:cs="Times"/>
          <w:b/>
          <w:bCs/>
          <w:sz w:val="20"/>
          <w:szCs w:val="20"/>
          <w:highlight w:val="green"/>
        </w:rPr>
        <w:t>Agreements:</w:t>
      </w:r>
    </w:p>
    <w:p w14:paraId="378CAE8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The text in prerequisite feature groups of FG18-1 is removed for now</w:t>
      </w:r>
    </w:p>
    <w:p w14:paraId="2B10B236" w14:textId="77777777" w:rsidR="008C790C" w:rsidRPr="008C790C" w:rsidRDefault="008C790C" w:rsidP="008C790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Wait for RAN2 feedback</w:t>
      </w:r>
    </w:p>
    <w:bookmarkEnd w:id="41"/>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56530F" w:rsidRDefault="0056530F" w:rsidP="0056530F">
      <w:pPr>
        <w:spacing w:afterLines="50" w:after="120"/>
        <w:jc w:val="both"/>
        <w:rPr>
          <w:rFonts w:ascii="Times" w:eastAsia="ＭＳ 明朝" w:hAnsi="Times" w:cs="Times"/>
          <w:b/>
          <w:bCs/>
          <w:sz w:val="20"/>
          <w:szCs w:val="20"/>
        </w:rPr>
      </w:pPr>
      <w:bookmarkStart w:id="42" w:name="_Hlk41950251"/>
      <w:r w:rsidRPr="0056530F">
        <w:rPr>
          <w:rFonts w:ascii="Times" w:eastAsia="ＭＳ 明朝" w:hAnsi="Times" w:cs="Times"/>
          <w:b/>
          <w:bCs/>
          <w:sz w:val="20"/>
          <w:szCs w:val="20"/>
          <w:highlight w:val="green"/>
        </w:rPr>
        <w:t>Agreements:</w:t>
      </w:r>
    </w:p>
    <w:p w14:paraId="086A8121" w14:textId="58AC0E6C" w:rsidR="008C790C" w:rsidRPr="008C790C" w:rsidRDefault="00BB4E2B"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8C790C" w:rsidRPr="008C790C">
        <w:rPr>
          <w:rFonts w:ascii="Times" w:eastAsia="ＭＳ ゴシック" w:hAnsi="Times" w:cs="Times"/>
          <w:b/>
          <w:sz w:val="20"/>
          <w:szCs w:val="20"/>
          <w:highlight w:val="yellow"/>
        </w:rPr>
        <w:t>Type of FG18-4/4a is “Per BC”</w:t>
      </w:r>
    </w:p>
    <w:p w14:paraId="78E88828" w14:textId="77777777" w:rsidR="008C790C" w:rsidRPr="008C790C"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b/>
          <w:sz w:val="20"/>
          <w:szCs w:val="20"/>
          <w:highlight w:val="yellow"/>
        </w:rPr>
        <w:t>Need of FR1/FR2 differentiation is “N/A”</w:t>
      </w:r>
    </w:p>
    <w:p w14:paraId="0BBC5714"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19-1 is kept for prerequisite feature groups for FG18-4a</w:t>
      </w:r>
    </w:p>
    <w:p w14:paraId="53654726" w14:textId="712087C5"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bCs/>
          <w:sz w:val="20"/>
          <w:szCs w:val="20"/>
          <w:highlight w:val="yellow"/>
          <w:lang w:val="en-GB"/>
        </w:rPr>
        <w:t xml:space="preserve">Add notes “One dormant BWP and one non-dormant BWP is supported per carrier”, “DCI-based </w:t>
      </w:r>
      <w:proofErr w:type="spellStart"/>
      <w:r w:rsidR="008C790C" w:rsidRPr="008C790C">
        <w:rPr>
          <w:rFonts w:ascii="Times" w:eastAsia="ＭＳ ゴシック" w:hAnsi="Times" w:cs="Times"/>
          <w:b/>
          <w:bCs/>
          <w:sz w:val="20"/>
          <w:szCs w:val="20"/>
          <w:highlight w:val="yellow"/>
          <w:lang w:val="en-GB"/>
        </w:rPr>
        <w:t>SCell</w:t>
      </w:r>
      <w:proofErr w:type="spellEnd"/>
      <w:r w:rsidR="008C790C" w:rsidRPr="008C790C">
        <w:rPr>
          <w:rFonts w:ascii="Times" w:eastAsia="ＭＳ ゴシック" w:hAnsi="Times" w:cs="Times"/>
          <w:b/>
          <w:bCs/>
          <w:sz w:val="20"/>
          <w:szCs w:val="20"/>
          <w:highlight w:val="yellow"/>
          <w:lang w:val="en-GB"/>
        </w:rPr>
        <w:t xml:space="preserve"> dormancy indication is supported” and “More than one non-dormant BWP per carrier is supported only if UE feature 6-3/6-4 is also supported” for FG18-4/4a</w:t>
      </w:r>
    </w:p>
    <w:bookmarkEnd w:id="42"/>
    <w:p w14:paraId="6F674F13" w14:textId="36BB2BED" w:rsidR="008C790C" w:rsidRDefault="008C790C" w:rsidP="008C790C">
      <w:pPr>
        <w:spacing w:afterLines="50" w:after="120"/>
        <w:jc w:val="both"/>
        <w:rPr>
          <w:rFonts w:ascii="Times" w:eastAsia="ＭＳ 明朝" w:hAnsi="Times" w:cs="Times"/>
          <w:sz w:val="20"/>
          <w:szCs w:val="20"/>
        </w:rPr>
      </w:pPr>
    </w:p>
    <w:p w14:paraId="4590EFD1" w14:textId="4F1261C8" w:rsidR="001A27A7" w:rsidRPr="007140F6" w:rsidRDefault="001A27A7" w:rsidP="008C790C">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pdated FL proposal 2:</w:t>
      </w:r>
    </w:p>
    <w:p w14:paraId="5BE5214C" w14:textId="77777777" w:rsidR="001A27A7" w:rsidRPr="001A27A7" w:rsidRDefault="001A27A7" w:rsidP="001A27A7">
      <w:pPr>
        <w:numPr>
          <w:ilvl w:val="0"/>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4337479E" w:rsidR="001A27A7" w:rsidRP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dd “One dormant BWP and one non-dormant BWP is supported per carrier”</w:t>
      </w:r>
      <w:r>
        <w:rPr>
          <w:rFonts w:ascii="Times" w:eastAsia="ＭＳ ゴシック" w:hAnsi="Times" w:cs="Times"/>
          <w:b/>
          <w:sz w:val="20"/>
          <w:szCs w:val="20"/>
        </w:rPr>
        <w:t xml:space="preserve">, </w:t>
      </w:r>
      <w:r w:rsidRPr="001A27A7">
        <w:rPr>
          <w:rFonts w:ascii="Times" w:eastAsia="ＭＳ ゴシック" w:hAnsi="Times" w:cs="Times"/>
          <w:b/>
          <w:sz w:val="20"/>
          <w:szCs w:val="20"/>
          <w:highlight w:val="yellow"/>
        </w:rPr>
        <w:t>“</w:t>
      </w:r>
      <w:r w:rsidRPr="001A27A7">
        <w:rPr>
          <w:rFonts w:ascii="Times" w:eastAsia="ＭＳ ゴシック" w:hAnsi="Times" w:cs="Times"/>
          <w:b/>
          <w:sz w:val="20"/>
          <w:szCs w:val="20"/>
          <w:highlight w:val="yellow"/>
        </w:rPr>
        <w:t>Dormant BWP is consid</w:t>
      </w:r>
      <w:r w:rsidRPr="001A27A7">
        <w:rPr>
          <w:rFonts w:ascii="Times" w:eastAsia="ＭＳ ゴシック" w:hAnsi="Times" w:cs="Times"/>
          <w:b/>
          <w:sz w:val="20"/>
          <w:szCs w:val="20"/>
          <w:highlight w:val="yellow"/>
        </w:rPr>
        <w:t>e</w:t>
      </w:r>
      <w:r w:rsidRPr="001A27A7">
        <w:rPr>
          <w:rFonts w:ascii="Times" w:eastAsia="ＭＳ ゴシック" w:hAnsi="Times" w:cs="Times"/>
          <w:b/>
          <w:sz w:val="20"/>
          <w:szCs w:val="20"/>
          <w:highlight w:val="yellow"/>
        </w:rPr>
        <w:t>red as an RRC-configured BWP</w:t>
      </w:r>
      <w:r w:rsidRPr="001A27A7">
        <w:rPr>
          <w:rFonts w:ascii="Times" w:eastAsia="ＭＳ ゴシック" w:hAnsi="Times" w:cs="Times"/>
          <w:b/>
          <w:sz w:val="20"/>
          <w:szCs w:val="20"/>
          <w:highlight w:val="yellow"/>
        </w:rPr>
        <w:t>”</w:t>
      </w:r>
      <w:r w:rsidRPr="001A27A7">
        <w:rPr>
          <w:rFonts w:ascii="Times" w:eastAsia="ＭＳ ゴシック" w:hAnsi="Times" w:cs="Times"/>
          <w:b/>
          <w:sz w:val="20"/>
          <w:szCs w:val="20"/>
        </w:rPr>
        <w:t xml:space="preserve"> and “More than one non-dormant BWP per carrier is supported only if UE feature 6-3/6-4 is also supported” in Components for FG18-4/4a</w:t>
      </w:r>
    </w:p>
    <w:p w14:paraId="768C1141" w14:textId="77777777" w:rsidR="001A27A7" w:rsidRPr="008C790C" w:rsidRDefault="001A27A7" w:rsidP="008C790C">
      <w:pPr>
        <w:spacing w:afterLines="50" w:after="120"/>
        <w:jc w:val="both"/>
        <w:rPr>
          <w:rFonts w:ascii="Times" w:eastAsia="ＭＳ 明朝" w:hAnsi="Times" w:cs="Times" w:hint="eastAsia"/>
          <w:sz w:val="20"/>
          <w:szCs w:val="20"/>
        </w:rPr>
      </w:pPr>
    </w:p>
    <w:p w14:paraId="68599511" w14:textId="77777777" w:rsidR="0056530F" w:rsidRPr="0056530F" w:rsidRDefault="0056530F" w:rsidP="0056530F">
      <w:pPr>
        <w:spacing w:afterLines="50" w:after="120"/>
        <w:jc w:val="both"/>
        <w:rPr>
          <w:rFonts w:ascii="Times" w:eastAsia="ＭＳ 明朝" w:hAnsi="Times" w:cs="Times"/>
          <w:b/>
          <w:bCs/>
          <w:sz w:val="20"/>
          <w:szCs w:val="20"/>
        </w:rPr>
      </w:pPr>
      <w:r w:rsidRPr="0056530F">
        <w:rPr>
          <w:rFonts w:ascii="Times" w:eastAsia="ＭＳ 明朝" w:hAnsi="Times" w:cs="Times"/>
          <w:b/>
          <w:bCs/>
          <w:sz w:val="20"/>
          <w:szCs w:val="20"/>
          <w:highlight w:val="green"/>
        </w:rPr>
        <w:t>Agreements:</w:t>
      </w:r>
    </w:p>
    <w:p w14:paraId="75429E8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Add “for same/different numerologies” in component of FG18-5a</w:t>
      </w:r>
    </w:p>
    <w:p w14:paraId="17C91038" w14:textId="4B416706"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sz w:val="20"/>
          <w:szCs w:val="20"/>
          <w:highlight w:val="yellow"/>
        </w:rPr>
        <w:t>Type of FG18-5/5a/5b is “Per band and Per BC”</w:t>
      </w:r>
    </w:p>
    <w:p w14:paraId="177FE008" w14:textId="77777777" w:rsidR="008C790C" w:rsidRPr="008C790C"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b/>
          <w:sz w:val="20"/>
          <w:szCs w:val="20"/>
          <w:highlight w:val="yellow"/>
        </w:rPr>
        <w:t>Need of FR1/FR2 differentiation is “N/A”</w:t>
      </w:r>
    </w:p>
    <w:p w14:paraId="1FC2426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Prerequisite feature groups for FG18-5a is “</w:t>
      </w:r>
      <w:r w:rsidRPr="008C790C">
        <w:rPr>
          <w:rFonts w:ascii="Times" w:eastAsia="ＭＳ ゴシック" w:hAnsi="Times" w:cs="Times"/>
          <w:b/>
          <w:bCs/>
          <w:sz w:val="20"/>
          <w:szCs w:val="20"/>
          <w:lang w:val="en-GB"/>
        </w:rPr>
        <w:t>one of {6-10, 18-5}</w:t>
      </w:r>
      <w:r w:rsidRPr="008C790C">
        <w:rPr>
          <w:rFonts w:ascii="Times" w:eastAsia="ＭＳ ゴシック" w:hAnsi="Times" w:cs="Times"/>
          <w:b/>
          <w:sz w:val="20"/>
          <w:szCs w:val="20"/>
        </w:rPr>
        <w:t>”</w:t>
      </w:r>
    </w:p>
    <w:p w14:paraId="7A7A9620" w14:textId="2C06F477"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bCs/>
          <w:sz w:val="20"/>
          <w:szCs w:val="20"/>
          <w:highlight w:val="yellow"/>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4BC43DA4" w:rsidR="007140F6" w:rsidRPr="007140F6" w:rsidRDefault="007140F6" w:rsidP="008C790C">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pdated FL proposal 3:</w:t>
      </w:r>
    </w:p>
    <w:p w14:paraId="66B87BC6"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Introduce separate per-UE FGs for intra-FR1, intra-FR2 and cross-FR based on FG18-5/5a/5b</w:t>
      </w:r>
    </w:p>
    <w:p w14:paraId="427D948B" w14:textId="0613CFA7" w:rsidR="007140F6" w:rsidRPr="007140F6" w:rsidRDefault="007140F6" w:rsidP="007140F6">
      <w:pPr>
        <w:numPr>
          <w:ilvl w:val="0"/>
          <w:numId w:val="18"/>
        </w:numPr>
        <w:spacing w:afterLines="50" w:after="120"/>
        <w:jc w:val="both"/>
        <w:rPr>
          <w:rFonts w:ascii="Times" w:eastAsia="ＭＳ ゴシック" w:hAnsi="Times" w:cs="Times" w:hint="eastAsia"/>
          <w:b/>
          <w:sz w:val="20"/>
          <w:szCs w:val="20"/>
          <w:highlight w:val="yellow"/>
        </w:rPr>
      </w:pPr>
      <w:r w:rsidRPr="007140F6">
        <w:rPr>
          <w:rFonts w:ascii="Times" w:eastAsia="ＭＳ ゴシック" w:hAnsi="Times" w:cs="Times"/>
          <w:b/>
          <w:sz w:val="20"/>
          <w:szCs w:val="20"/>
          <w:highlight w:val="yellow"/>
        </w:rPr>
        <w:t>Keep “one of {6-9, 6-9a}” as prerequisite feature groups for FG18-5/5b</w:t>
      </w:r>
    </w:p>
    <w:p w14:paraId="1D069351" w14:textId="77777777" w:rsidR="007140F6" w:rsidRPr="008C790C" w:rsidRDefault="007140F6" w:rsidP="008C790C">
      <w:pPr>
        <w:spacing w:afterLines="50" w:after="120"/>
        <w:jc w:val="both"/>
        <w:rPr>
          <w:rFonts w:ascii="Times" w:eastAsia="ＭＳ 明朝" w:hAnsi="Times" w:cs="Times" w:hint="eastAsia"/>
          <w:sz w:val="20"/>
          <w:szCs w:val="20"/>
        </w:rPr>
      </w:pPr>
    </w:p>
    <w:p w14:paraId="71D3BB69" w14:textId="77777777" w:rsidR="0056530F" w:rsidRPr="0056530F" w:rsidRDefault="0056530F" w:rsidP="0056530F">
      <w:pPr>
        <w:spacing w:afterLines="50" w:after="120"/>
        <w:jc w:val="both"/>
        <w:rPr>
          <w:rFonts w:ascii="Times" w:eastAsia="ＭＳ 明朝" w:hAnsi="Times" w:cs="Times"/>
          <w:b/>
          <w:bCs/>
          <w:sz w:val="20"/>
          <w:szCs w:val="20"/>
        </w:rPr>
      </w:pPr>
      <w:r w:rsidRPr="0056530F">
        <w:rPr>
          <w:rFonts w:ascii="Times" w:eastAsia="ＭＳ 明朝" w:hAnsi="Times" w:cs="Times"/>
          <w:b/>
          <w:bCs/>
          <w:sz w:val="20"/>
          <w:szCs w:val="20"/>
          <w:highlight w:val="green"/>
        </w:rPr>
        <w:lastRenderedPageBreak/>
        <w:t>Agreements:</w:t>
      </w:r>
    </w:p>
    <w:p w14:paraId="06349C27"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Add “for same/different numerologies” in component of FG18-6a</w:t>
      </w:r>
    </w:p>
    <w:p w14:paraId="2B573BB1" w14:textId="64E0113B"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sz w:val="20"/>
          <w:szCs w:val="20"/>
          <w:highlight w:val="yellow"/>
        </w:rPr>
        <w:t>Type of FG18-6/6a is “Per band and Per BC”</w:t>
      </w:r>
    </w:p>
    <w:p w14:paraId="4C99BFA1" w14:textId="77777777" w:rsidR="008C790C" w:rsidRPr="008C790C"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b/>
          <w:sz w:val="20"/>
          <w:szCs w:val="20"/>
          <w:highlight w:val="yellow"/>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5B51399D" w:rsidR="007140F6" w:rsidRPr="007140F6" w:rsidRDefault="007140F6" w:rsidP="007140F6">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 xml:space="preserve">pdated FL proposal </w:t>
      </w:r>
      <w:r>
        <w:rPr>
          <w:rFonts w:ascii="Times" w:eastAsia="ＭＳ 明朝" w:hAnsi="Times" w:cs="Times"/>
          <w:b/>
          <w:bCs/>
          <w:sz w:val="20"/>
          <w:szCs w:val="20"/>
        </w:rPr>
        <w:t>4</w:t>
      </w:r>
      <w:r w:rsidRPr="007140F6">
        <w:rPr>
          <w:rFonts w:ascii="Times" w:eastAsia="ＭＳ 明朝" w:hAnsi="Times" w:cs="Times"/>
          <w:b/>
          <w:bCs/>
          <w:sz w:val="20"/>
          <w:szCs w:val="20"/>
        </w:rPr>
        <w:t>:</w:t>
      </w:r>
    </w:p>
    <w:p w14:paraId="63CF14C9" w14:textId="52E6FAB8"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Introduce separate per-UE FGs for intra-FR1, intra-FR2 and cross-FR based on FG18-</w:t>
      </w:r>
      <w:r>
        <w:rPr>
          <w:rFonts w:ascii="Times" w:eastAsia="ＭＳ ゴシック" w:hAnsi="Times" w:cs="Times"/>
          <w:b/>
          <w:sz w:val="20"/>
          <w:szCs w:val="20"/>
          <w:highlight w:val="yellow"/>
        </w:rPr>
        <w:t>6</w:t>
      </w:r>
      <w:r w:rsidRPr="007140F6">
        <w:rPr>
          <w:rFonts w:ascii="Times" w:eastAsia="ＭＳ ゴシック" w:hAnsi="Times" w:cs="Times"/>
          <w:b/>
          <w:sz w:val="20"/>
          <w:szCs w:val="20"/>
          <w:highlight w:val="yellow"/>
        </w:rPr>
        <w:t>/</w:t>
      </w:r>
      <w:r>
        <w:rPr>
          <w:rFonts w:ascii="Times" w:eastAsia="ＭＳ ゴシック" w:hAnsi="Times" w:cs="Times"/>
          <w:b/>
          <w:sz w:val="20"/>
          <w:szCs w:val="20"/>
          <w:highlight w:val="yellow"/>
        </w:rPr>
        <w:t>6</w:t>
      </w:r>
      <w:r w:rsidRPr="007140F6">
        <w:rPr>
          <w:rFonts w:ascii="Times" w:eastAsia="ＭＳ ゴシック" w:hAnsi="Times" w:cs="Times"/>
          <w:b/>
          <w:sz w:val="20"/>
          <w:szCs w:val="20"/>
          <w:highlight w:val="yellow"/>
        </w:rPr>
        <w:t>a</w:t>
      </w:r>
    </w:p>
    <w:p w14:paraId="554FD614" w14:textId="77777777" w:rsidR="007140F6" w:rsidRPr="007140F6" w:rsidRDefault="007140F6" w:rsidP="008C790C">
      <w:pPr>
        <w:spacing w:afterLines="50" w:after="120"/>
        <w:jc w:val="both"/>
        <w:rPr>
          <w:rFonts w:ascii="Times" w:eastAsia="ＭＳ 明朝" w:hAnsi="Times" w:cs="Times" w:hint="eastAsia"/>
          <w:sz w:val="20"/>
          <w:szCs w:val="20"/>
        </w:rPr>
      </w:pPr>
    </w:p>
    <w:p w14:paraId="742D0D35" w14:textId="77777777" w:rsidR="0056530F" w:rsidRPr="0056530F" w:rsidRDefault="0056530F" w:rsidP="0056530F">
      <w:pPr>
        <w:spacing w:afterLines="50" w:after="120"/>
        <w:jc w:val="both"/>
        <w:rPr>
          <w:rFonts w:ascii="Times" w:eastAsia="ＭＳ 明朝" w:hAnsi="Times" w:cs="Times"/>
          <w:b/>
          <w:bCs/>
          <w:sz w:val="20"/>
          <w:szCs w:val="20"/>
        </w:rPr>
      </w:pPr>
      <w:r w:rsidRPr="0056530F">
        <w:rPr>
          <w:rFonts w:ascii="Times" w:eastAsia="ＭＳ 明朝" w:hAnsi="Times" w:cs="Times"/>
          <w:b/>
          <w:bCs/>
          <w:sz w:val="20"/>
          <w:szCs w:val="20"/>
          <w:highlight w:val="green"/>
        </w:rPr>
        <w:t>Agreements:</w:t>
      </w:r>
    </w:p>
    <w:p w14:paraId="3EF98D55"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 xml:space="preserve">FG18-8 is “Optional with capability </w:t>
      </w:r>
      <w:proofErr w:type="spellStart"/>
      <w:r w:rsidRPr="008C790C">
        <w:rPr>
          <w:rFonts w:ascii="Times" w:eastAsia="ＭＳ ゴシック" w:hAnsi="Times" w:cs="Times"/>
          <w:b/>
          <w:bCs/>
          <w:sz w:val="20"/>
          <w:szCs w:val="20"/>
          <w:lang w:val="en-GB"/>
        </w:rPr>
        <w:t>signaling</w:t>
      </w:r>
      <w:proofErr w:type="spellEnd"/>
      <w:r w:rsidRPr="008C790C">
        <w:rPr>
          <w:rFonts w:ascii="Times" w:eastAsia="ＭＳ ゴシック" w:hAnsi="Times" w:cs="Times"/>
          <w:b/>
          <w:bC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7140F6">
        <w:rPr>
          <w:rFonts w:ascii="Times" w:eastAsia="ＭＳ 明朝" w:hAnsi="Times" w:cs="Times"/>
          <w:b/>
          <w:bCs/>
          <w:sz w:val="20"/>
          <w:szCs w:val="20"/>
        </w:rPr>
        <w:t>Updated FL proposal 6:</w:t>
      </w:r>
    </w:p>
    <w:p w14:paraId="2E148E0C"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Component 4 is removed</w:t>
      </w:r>
      <w:r w:rsidRPr="007140F6">
        <w:rPr>
          <w:rFonts w:ascii="Times" w:eastAsia="ＭＳ ゴシック" w:hAnsi="Times" w:cs="Times" w:hint="eastAsia"/>
          <w:b/>
          <w:sz w:val="20"/>
          <w:szCs w:val="20"/>
          <w:highlight w:val="yellow"/>
        </w:rPr>
        <w:t xml:space="preserve"> </w:t>
      </w:r>
      <w:r w:rsidRPr="007140F6">
        <w:rPr>
          <w:rFonts w:ascii="Times" w:eastAsia="ＭＳ ゴシック" w:hAnsi="Times" w:cs="Times"/>
          <w:b/>
          <w:sz w:val="20"/>
          <w:szCs w:val="20"/>
          <w:highlight w:val="yellow"/>
        </w:rPr>
        <w:t>from FG18-2/2a</w:t>
      </w:r>
    </w:p>
    <w:p w14:paraId="659A238C"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Type of FG18-3a is “Per BC”</w:t>
      </w:r>
    </w:p>
    <w:p w14:paraId="65528CBF"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6-13 is kept as prerequisite feature groups for FG18-2a/3</w:t>
      </w:r>
    </w:p>
    <w:p w14:paraId="2AEE61E4"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The note “[this FG is for synchronous EN-DC]” is kept for FG18-2a/2b/3/3a</w:t>
      </w:r>
    </w:p>
    <w:p w14:paraId="162E2DE4"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rPr>
      </w:pPr>
      <w:r w:rsidRPr="007140F6">
        <w:rPr>
          <w:rFonts w:ascii="Times" w:eastAsia="ＭＳ ゴシック" w:hAnsi="Times" w:cs="Times" w:hint="eastAsia"/>
          <w:b/>
          <w:sz w:val="20"/>
          <w:szCs w:val="20"/>
        </w:rPr>
        <w:t>T</w:t>
      </w:r>
      <w:r w:rsidRPr="007140F6">
        <w:rPr>
          <w:rFonts w:ascii="Times" w:eastAsia="ＭＳ ゴシック" w:hAnsi="Times" w:cs="Times"/>
          <w:b/>
          <w:sz w:val="20"/>
          <w:szCs w:val="20"/>
        </w:rPr>
        <w:t xml:space="preserve">he component description for FG18-3a is updated to “UE configured with tdm-patternConfig-r16 can transmit semi-statically configured LTE UL transmissions in all UL subframes not limited to the reference </w:t>
      </w:r>
      <w:proofErr w:type="spellStart"/>
      <w:r w:rsidRPr="007140F6">
        <w:rPr>
          <w:rFonts w:ascii="Times" w:eastAsia="ＭＳ ゴシック" w:hAnsi="Times" w:cs="Times"/>
          <w:b/>
          <w:sz w:val="20"/>
          <w:szCs w:val="20"/>
        </w:rPr>
        <w:t>tdm</w:t>
      </w:r>
      <w:proofErr w:type="spellEnd"/>
      <w:r w:rsidRPr="007140F6">
        <w:rPr>
          <w:rFonts w:ascii="Times" w:eastAsia="ＭＳ ゴシック" w:hAnsi="Times" w:cs="Times"/>
          <w:b/>
          <w:sz w:val="20"/>
          <w:szCs w:val="20"/>
        </w:rPr>
        <w:t>-pattern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r w:rsidRPr="007140F6">
        <w:rPr>
          <w:rFonts w:ascii="Times" w:eastAsia="ＭＳ 明朝" w:hAnsi="Times" w:cs="Times"/>
          <w:b/>
          <w:bCs/>
          <w:sz w:val="20"/>
          <w:szCs w:val="20"/>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and 6-6 are prerequisite feature group for UL CA with non-aligned frame boundaries for inter-band CA</w:t>
      </w:r>
    </w:p>
    <w:bookmarkEnd w:id="40"/>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B03B2A"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B03B2A"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B03B2A"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B03B2A"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B03B2A"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B03B2A"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B03B2A"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B03B2A"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B03B2A"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3"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43"/>
    </w:p>
    <w:p w14:paraId="7B90B20B" w14:textId="0681BEF0" w:rsidR="002533B2" w:rsidRPr="002533B2" w:rsidRDefault="00B03B2A"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lastRenderedPageBreak/>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B03B2A"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B03B2A"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B03B2A"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B03B2A"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B03B2A"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B03B2A"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4"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44"/>
    </w:p>
    <w:p w14:paraId="1A7F96F9" w14:textId="09ED602D" w:rsidR="002533B2" w:rsidRPr="002533B2" w:rsidRDefault="00B03B2A"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B5434D" w:rsidRDefault="00B5434D" w:rsidP="00B5434D">
      <w:pPr>
        <w:numPr>
          <w:ilvl w:val="1"/>
          <w:numId w:val="20"/>
        </w:numPr>
        <w:rPr>
          <w:rFonts w:ascii="Times New Roman" w:eastAsia="Batang" w:hAnsi="Times New Roman" w:cs="Times New Roman"/>
          <w:sz w:val="20"/>
          <w:szCs w:val="20"/>
          <w:highlight w:val="yellow"/>
          <w:lang w:eastAsia="zh-CN"/>
        </w:rPr>
      </w:pPr>
      <w:r w:rsidRPr="00B5434D">
        <w:rPr>
          <w:rFonts w:ascii="Times New Roman" w:eastAsia="Batang" w:hAnsi="Times New Roman" w:cs="Times New Roman" w:hint="eastAsia"/>
          <w:sz w:val="20"/>
          <w:szCs w:val="20"/>
          <w:highlight w:val="yellow"/>
          <w:lang w:eastAsia="zh-CN"/>
        </w:rPr>
        <w:t>F</w:t>
      </w:r>
      <w:r w:rsidRPr="00B5434D">
        <w:rPr>
          <w:rFonts w:ascii="Times New Roman" w:eastAsia="Batang" w:hAnsi="Times New Roman" w:cs="Times New Roman"/>
          <w:sz w:val="20"/>
          <w:szCs w:val="20"/>
          <w:highlight w:val="yellow"/>
          <w:lang w:eastAsia="zh-CN"/>
        </w:rPr>
        <w:t>FS: necessary TP due to introduction of this FG</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B5434D" w:rsidRDefault="00B5434D" w:rsidP="00B5434D">
      <w:pPr>
        <w:numPr>
          <w:ilvl w:val="0"/>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Type of FG14-2 is “Per UE” or “Per band”</w:t>
      </w:r>
    </w:p>
    <w:p w14:paraId="3468F399"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FDD/TDD differentiation is “No”</w:t>
      </w:r>
    </w:p>
    <w:p w14:paraId="39561038"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77777777" w:rsidR="00B5434D" w:rsidRPr="00B5434D" w:rsidRDefault="00B5434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B5434D" w:rsidRDefault="00B5434D" w:rsidP="00B5434D">
      <w:pPr>
        <w:numPr>
          <w:ilvl w:val="0"/>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Remove component 2 and 3 of FG14-4</w:t>
      </w:r>
    </w:p>
    <w:p w14:paraId="279CE4D2"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Corresponding FFS text in note of FG14-4 and descriptions on candidate value sets are also removed</w:t>
      </w:r>
    </w:p>
    <w:p w14:paraId="4903145F"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hint="eastAsia"/>
          <w:sz w:val="20"/>
          <w:szCs w:val="18"/>
          <w:highlight w:val="yellow"/>
          <w:lang w:eastAsia="x-none"/>
        </w:rPr>
        <w:t>F</w:t>
      </w:r>
      <w:r w:rsidRPr="00B5434D">
        <w:rPr>
          <w:rFonts w:ascii="Times New Roman" w:eastAsia="Batang" w:hAnsi="Times New Roman" w:cs="Times New Roman"/>
          <w:sz w:val="20"/>
          <w:szCs w:val="18"/>
          <w:highlight w:val="yellow"/>
          <w:lang w:eastAsia="x-none"/>
        </w:rPr>
        <w:t xml:space="preserve">FS: necessary clarification on how Rel-15 capability on impacted DL/UL bands should be used for the </w:t>
      </w:r>
      <w:proofErr w:type="spellStart"/>
      <w:r w:rsidRPr="00B5434D">
        <w:rPr>
          <w:rFonts w:ascii="Times New Roman" w:eastAsia="Batang" w:hAnsi="Times New Roman" w:cs="Times New Roman"/>
          <w:sz w:val="20"/>
          <w:szCs w:val="18"/>
          <w:highlight w:val="yellow"/>
          <w:lang w:eastAsia="x-none"/>
        </w:rPr>
        <w:t>xTyR</w:t>
      </w:r>
      <w:proofErr w:type="spellEnd"/>
      <w:r w:rsidRPr="00B5434D">
        <w:rPr>
          <w:rFonts w:ascii="Times New Roman" w:eastAsia="Batang" w:hAnsi="Times New Roman" w:cs="Times New Roman"/>
          <w:sz w:val="20"/>
          <w:szCs w:val="18"/>
          <w:highlight w:val="yellow"/>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77777777" w:rsidR="00B5434D" w:rsidRPr="00B5434D" w:rsidRDefault="00B5434D"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Type of FG14-5 is “Per BC”</w:t>
      </w:r>
    </w:p>
    <w:p w14:paraId="0A0B6C9A"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FDD/TDD differentiations is “N/A (TDD only)”</w:t>
      </w:r>
    </w:p>
    <w:p w14:paraId="735216C0"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FR1/FR2 differentiation is “N/A”</w:t>
      </w:r>
    </w:p>
    <w:p w14:paraId="2F3FB68B"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B03B2A"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B03B2A"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B03B2A"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B03B2A"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B03B2A"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B03B2A"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B03B2A"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B03B2A"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B03B2A"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B03B2A"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B03B2A"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5"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45"/>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B03B2A"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017714B5"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5434D">
        <w:rPr>
          <w:rFonts w:ascii="Times" w:eastAsiaTheme="minorEastAsia" w:hAnsi="Times" w:cs="Times New Roman"/>
          <w:bCs/>
          <w:sz w:val="20"/>
          <w:szCs w:val="20"/>
          <w:highlight w:val="yellow"/>
        </w:rPr>
        <w:t>12</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46"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7F8D4AF3" w:rsidR="00201C42" w:rsidRPr="00201C42" w:rsidRDefault="00201C42" w:rsidP="004C5673">
      <w:pPr>
        <w:spacing w:afterLines="50" w:after="120"/>
        <w:jc w:val="both"/>
        <w:rPr>
          <w:rFonts w:ascii="Times" w:eastAsia="ＭＳ ゴシック" w:hAnsi="Times" w:cs="Times" w:hint="eastAsia"/>
          <w:b/>
          <w:bCs/>
          <w:sz w:val="20"/>
          <w:szCs w:val="20"/>
        </w:rPr>
      </w:pPr>
      <w:bookmarkStart w:id="47" w:name="_Hlk42020390"/>
      <w:r w:rsidRPr="00201C42">
        <w:rPr>
          <w:rFonts w:ascii="Times" w:eastAsia="ＭＳ ゴシック" w:hAnsi="Times" w:cs="Times" w:hint="eastAsia"/>
          <w:b/>
          <w:bCs/>
          <w:sz w:val="20"/>
          <w:szCs w:val="20"/>
        </w:rPr>
        <w:t>U</w:t>
      </w:r>
      <w:r w:rsidRPr="00201C42">
        <w:rPr>
          <w:rFonts w:ascii="Times" w:eastAsia="ＭＳ ゴシック" w:hAnsi="Times" w:cs="Times"/>
          <w:b/>
          <w:bCs/>
          <w:sz w:val="20"/>
          <w:szCs w:val="20"/>
        </w:rPr>
        <w:t>pdated FL proposal 1:</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Candidate values set is {option1, option2, [both option 1 and option 2]}</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 xml:space="preserve">This FG is "Conditionally mandatory with capability </w:t>
      </w:r>
      <w:proofErr w:type="spellStart"/>
      <w:r w:rsidRPr="00201C42">
        <w:rPr>
          <w:rFonts w:ascii="Times" w:eastAsia="ＭＳ ゴシック" w:hAnsi="Times" w:cs="Times"/>
          <w:b/>
          <w:bCs/>
          <w:sz w:val="20"/>
          <w:szCs w:val="20"/>
          <w:lang w:val="en-GB"/>
        </w:rPr>
        <w:t>signalling</w:t>
      </w:r>
      <w:proofErr w:type="spellEnd"/>
      <w:r w:rsidRPr="00201C42">
        <w:rPr>
          <w:rFonts w:ascii="Times" w:eastAsia="ＭＳ ゴシック" w:hAnsi="Times" w:cs="Times"/>
          <w:b/>
          <w:bCs/>
          <w:sz w:val="20"/>
          <w:szCs w:val="20"/>
          <w:lang w:val="en-GB"/>
        </w:rPr>
        <w:t>".  Signaling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Add "FR1 only" in the column of FR1/FR2 differentiation</w:t>
      </w:r>
    </w:p>
    <w:p w14:paraId="602199D0" w14:textId="1DFDFDC5" w:rsidR="00201C42" w:rsidRPr="00201C42" w:rsidRDefault="00201C42" w:rsidP="00201C42">
      <w:pPr>
        <w:numPr>
          <w:ilvl w:val="0"/>
          <w:numId w:val="18"/>
        </w:numPr>
        <w:tabs>
          <w:tab w:val="num" w:pos="720"/>
        </w:tabs>
        <w:spacing w:afterLines="50" w:after="120"/>
        <w:jc w:val="both"/>
        <w:rPr>
          <w:rFonts w:ascii="Times" w:eastAsia="ＭＳ ゴシック" w:hAnsi="Times" w:cs="Times"/>
          <w:b/>
          <w:bCs/>
          <w:sz w:val="20"/>
          <w:szCs w:val="20"/>
          <w:lang w:val="en-GB"/>
        </w:rPr>
      </w:pPr>
      <w:r w:rsidRPr="00201C42">
        <w:rPr>
          <w:rFonts w:ascii="Times" w:eastAsia="ＭＳ ゴシック" w:hAnsi="Times" w:cs="Times"/>
          <w:b/>
          <w:bCs/>
          <w:sz w:val="20"/>
          <w:szCs w:val="20"/>
          <w:lang w:val="en-GB"/>
        </w:rPr>
        <w:t xml:space="preserve">Add a note depending on the outcome from [101-e-LS-TxSwitching-01] to both FG 22-1 and FG 22-2 - e.g. ["It has been agreed in RAN1 that UE can report support of one of the three candidates {option1, option2, both option1 and option2}.  It is up to RAN2 to design the corresponding UE capability </w:t>
      </w:r>
      <w:proofErr w:type="spellStart"/>
      <w:r w:rsidRPr="00201C42">
        <w:rPr>
          <w:rFonts w:ascii="Times" w:eastAsia="ＭＳ ゴシック" w:hAnsi="Times" w:cs="Times"/>
          <w:b/>
          <w:bCs/>
          <w:sz w:val="20"/>
          <w:szCs w:val="20"/>
          <w:lang w:val="en-GB"/>
        </w:rPr>
        <w:t>signalling</w:t>
      </w:r>
      <w:proofErr w:type="spellEnd"/>
      <w:r w:rsidRPr="00201C42">
        <w:rPr>
          <w:rFonts w:ascii="Times" w:eastAsia="ＭＳ ゴシック" w:hAnsi="Times" w:cs="Times"/>
          <w:b/>
          <w:bCs/>
          <w:sz w:val="20"/>
          <w:szCs w:val="20"/>
          <w:lang w:val="en-GB"/>
        </w:rPr>
        <w:t>."]   </w:t>
      </w:r>
    </w:p>
    <w:bookmarkEnd w:id="47"/>
    <w:p w14:paraId="04A521AE" w14:textId="77777777" w:rsidR="00201C42" w:rsidRPr="00B5434D" w:rsidRDefault="00201C42" w:rsidP="004C5673">
      <w:pPr>
        <w:spacing w:afterLines="50" w:after="120"/>
        <w:jc w:val="both"/>
        <w:rPr>
          <w:rFonts w:ascii="Times" w:eastAsia="ＭＳ ゴシック" w:hAnsi="Times" w:cs="Times" w:hint="eastAsia"/>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7F1319F6" w14:textId="5CCB267A" w:rsidR="00503884" w:rsidRPr="00503884" w:rsidRDefault="00503884" w:rsidP="00503884">
      <w:pPr>
        <w:spacing w:afterLines="50" w:after="120"/>
        <w:jc w:val="both"/>
        <w:rPr>
          <w:rFonts w:ascii="Times" w:eastAsia="ＭＳ 明朝" w:hAnsi="Times" w:cs="Times"/>
          <w:b/>
          <w:bCs/>
          <w:sz w:val="20"/>
          <w:szCs w:val="20"/>
        </w:rPr>
      </w:pPr>
      <w:r w:rsidRPr="00503884">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3</w:t>
      </w:r>
      <w:r w:rsidRPr="00503884">
        <w:rPr>
          <w:rFonts w:ascii="Times" w:eastAsia="ＭＳ 明朝" w:hAnsi="Times" w:cs="Times"/>
          <w:b/>
          <w:bCs/>
          <w:sz w:val="20"/>
          <w:szCs w:val="20"/>
          <w:highlight w:val="yellow"/>
        </w:rPr>
        <w:t>:</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lastRenderedPageBreak/>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4775A386" w14:textId="788FFF97" w:rsidR="00503884" w:rsidRPr="00503884" w:rsidRDefault="004C5673"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474D4BED" w14:textId="1931F059" w:rsidR="00503884" w:rsidRPr="00503884" w:rsidRDefault="00503884" w:rsidP="00503884">
      <w:pPr>
        <w:numPr>
          <w:ilvl w:val="1"/>
          <w:numId w:val="18"/>
        </w:numPr>
        <w:spacing w:afterLines="50" w:after="120"/>
        <w:jc w:val="both"/>
        <w:rPr>
          <w:rFonts w:ascii="Times" w:eastAsia="Batang" w:hAnsi="Times" w:cs="Times" w:hint="eastAsia"/>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463DD0B5" w14:textId="2F6BC6A8" w:rsidR="00503884" w:rsidRPr="004C5673" w:rsidRDefault="00503884" w:rsidP="00503884">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with UE processing time capability 2 are introduced</w:t>
      </w:r>
    </w:p>
    <w:p w14:paraId="4C7C86F8" w14:textId="74A0772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e</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1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052C26A" w14:textId="1E832C6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f</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2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1F9530B" w14:textId="57C9AD11"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g</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7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34F3B479" w14:textId="1CECB8DD" w:rsidR="00503884" w:rsidRPr="000C4C92"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h</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4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07A74883" w14:textId="77777777" w:rsidR="00503884" w:rsidRPr="00503884" w:rsidRDefault="00503884" w:rsidP="00503884">
      <w:pPr>
        <w:numPr>
          <w:ilvl w:val="1"/>
          <w:numId w:val="18"/>
        </w:numPr>
        <w:spacing w:afterLines="50" w:after="120"/>
        <w:jc w:val="both"/>
        <w:rPr>
          <w:rFonts w:ascii="Times" w:eastAsia="Batang" w:hAnsi="Times" w:cs="Times" w:hint="eastAsia"/>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60CCFDDA" w14:textId="33337AA0" w:rsidR="000C4C92" w:rsidRDefault="000C4C92" w:rsidP="000C4C92">
      <w:pPr>
        <w:spacing w:afterLines="50" w:after="120"/>
        <w:jc w:val="both"/>
        <w:rPr>
          <w:rFonts w:ascii="Times" w:eastAsia="ＭＳ ゴシック" w:hAnsi="Times" w:cs="Times"/>
          <w:b/>
          <w:bCs/>
          <w:sz w:val="20"/>
          <w:szCs w:val="20"/>
          <w:lang w:val="en-GB"/>
        </w:rPr>
      </w:pPr>
    </w:p>
    <w:p w14:paraId="1F01579F" w14:textId="7C38FB95" w:rsidR="000C4C92" w:rsidRPr="00760868" w:rsidRDefault="00760868" w:rsidP="000C4C92">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Pr="00760868">
        <w:rPr>
          <w:rFonts w:ascii="Times" w:eastAsia="ＭＳ 明朝" w:hAnsi="Times" w:cs="Times"/>
          <w:b/>
          <w:bCs/>
          <w:sz w:val="20"/>
          <w:szCs w:val="20"/>
          <w:highlight w:val="yellow"/>
        </w:rPr>
        <w:t>a:</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017C5FA4" w14:textId="0429FA4C" w:rsidR="004D1AD3" w:rsidRDefault="004D1AD3" w:rsidP="004D1AD3">
      <w:pPr>
        <w:spacing w:afterLines="50" w:after="120"/>
        <w:jc w:val="both"/>
        <w:rPr>
          <w:rFonts w:ascii="Times" w:eastAsia="ＭＳ ゴシック" w:hAnsi="Times" w:cs="Times"/>
          <w:sz w:val="20"/>
          <w:szCs w:val="20"/>
        </w:rPr>
      </w:pPr>
    </w:p>
    <w:p w14:paraId="5973F29A" w14:textId="14ACA30B" w:rsidR="00574EC6" w:rsidRPr="00574EC6" w:rsidRDefault="00574EC6" w:rsidP="004D1AD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00760868">
        <w:rPr>
          <w:rFonts w:ascii="Times" w:eastAsia="ＭＳ 明朝" w:hAnsi="Times" w:cs="Times"/>
          <w:b/>
          <w:bCs/>
          <w:sz w:val="20"/>
          <w:szCs w:val="20"/>
          <w:highlight w:val="yellow"/>
        </w:rPr>
        <w:t>b</w:t>
      </w:r>
      <w:r w:rsidRPr="000C4C92">
        <w:rPr>
          <w:rFonts w:ascii="Times" w:eastAsia="ＭＳ 明朝" w:hAnsi="Times" w:cs="Times"/>
          <w:b/>
          <w:bCs/>
          <w:sz w:val="20"/>
          <w:szCs w:val="20"/>
          <w:highlight w:val="yellow"/>
        </w:rPr>
        <w:t>:</w:t>
      </w: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transport blocks with PUSCH scrambled using C-RNTI or CS-RNTI in one serving cell within the same slot per CC that are multiplexed in time domain only.  </w:t>
      </w:r>
    </w:p>
    <w:p w14:paraId="79827105" w14:textId="77777777" w:rsidR="004D1AD3" w:rsidRPr="004C5673" w:rsidRDefault="004D1AD3" w:rsidP="004C5673">
      <w:pPr>
        <w:spacing w:afterLines="50" w:after="120"/>
        <w:jc w:val="both"/>
        <w:rPr>
          <w:rFonts w:ascii="Times" w:eastAsia="ＭＳ ゴシック" w:hAnsi="Times" w:cs="Times" w:hint="eastAsia"/>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No more new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7AF147DA" w:rsidR="001F3F48" w:rsidRDefault="001F3F48" w:rsidP="002533B2">
      <w:pPr>
        <w:rPr>
          <w:rFonts w:ascii="Times" w:eastAsia="Batang" w:hAnsi="Times" w:cs="Times New Roman"/>
          <w:sz w:val="20"/>
          <w:lang w:eastAsia="x-none"/>
        </w:rPr>
      </w:pPr>
    </w:p>
    <w:p w14:paraId="155E7A72" w14:textId="5EFA8559" w:rsidR="004D1AD3"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5</w:t>
      </w:r>
      <w:r w:rsidRPr="00AC6E4E">
        <w:rPr>
          <w:rFonts w:ascii="Times" w:eastAsia="ＭＳ 明朝" w:hAnsi="Times" w:cs="Times"/>
          <w:b/>
          <w:bCs/>
          <w:sz w:val="20"/>
          <w:szCs w:val="20"/>
          <w:highlight w:val="yellow"/>
        </w:rPr>
        <w:t>:</w:t>
      </w:r>
    </w:p>
    <w:p w14:paraId="0C8B35FD" w14:textId="3B34BDF6"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Rel-15 FG for supporting offset between the end of PDCCH triggering A-SRS and the SRS transmission for CB PUSCH and antenna switching for UEs supporting PDCCH capabilities besides FG 3-1.</w:t>
      </w:r>
    </w:p>
    <w:p w14:paraId="2D3B890A" w14:textId="60050226" w:rsidR="007D72B9" w:rsidRDefault="007D72B9" w:rsidP="007D72B9">
      <w:pPr>
        <w:spacing w:afterLines="50" w:after="120"/>
        <w:jc w:val="both"/>
        <w:rPr>
          <w:rFonts w:ascii="Times" w:eastAsia="ＭＳ ゴシック" w:hAnsi="Times" w:cs="Times"/>
          <w:b/>
          <w:bCs/>
          <w:sz w:val="20"/>
          <w:szCs w:val="20"/>
          <w:lang w:val="en-GB"/>
        </w:rPr>
      </w:pPr>
    </w:p>
    <w:p w14:paraId="3B304A84" w14:textId="19AB5A5F" w:rsidR="007D72B9"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6</w:t>
      </w:r>
      <w:r w:rsidRPr="00AC6E4E">
        <w:rPr>
          <w:rFonts w:ascii="Times" w:eastAsia="ＭＳ 明朝" w:hAnsi="Times" w:cs="Times"/>
          <w:b/>
          <w:bCs/>
          <w:sz w:val="20"/>
          <w:szCs w:val="20"/>
          <w:highlight w:val="yellow"/>
        </w:rPr>
        <w:t>:</w:t>
      </w:r>
    </w:p>
    <w:p w14:paraId="5AFB4FFA" w14:textId="45AD87B2"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 15 FG for supporting partial cancellation of configured PUCCH/PUSCH/PRACH due to dynamic SFI, dynamically granted PDSCH and CSI-RS.</w:t>
      </w:r>
    </w:p>
    <w:bookmarkEnd w:id="46"/>
    <w:p w14:paraId="41E20DEC" w14:textId="0AB8422B" w:rsidR="001F3F48" w:rsidRDefault="001F3F48" w:rsidP="002533B2">
      <w:pPr>
        <w:rPr>
          <w:rFonts w:ascii="Times" w:eastAsia="Batang" w:hAnsi="Times" w:cs="Times New Roman"/>
          <w:sz w:val="20"/>
          <w:lang w:val="en-GB" w:eastAsia="x-none"/>
        </w:rPr>
      </w:pPr>
    </w:p>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B03B2A"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B03B2A"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B03B2A"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B03B2A"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B03B2A"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B03B2A"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B03B2A"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363C" w14:textId="77777777" w:rsidR="00162FCC" w:rsidRDefault="00162FCC">
      <w:r>
        <w:separator/>
      </w:r>
    </w:p>
  </w:endnote>
  <w:endnote w:type="continuationSeparator" w:id="0">
    <w:p w14:paraId="3E3BF287" w14:textId="77777777" w:rsidR="00162FCC" w:rsidRDefault="00162FCC">
      <w:r>
        <w:continuationSeparator/>
      </w:r>
    </w:p>
  </w:endnote>
  <w:endnote w:type="continuationNotice" w:id="1">
    <w:p w14:paraId="09C6AE38" w14:textId="77777777" w:rsidR="00162FCC" w:rsidRDefault="0016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56530F" w:rsidRPr="00000924" w:rsidRDefault="0056530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A81DE" w14:textId="77777777" w:rsidR="00162FCC" w:rsidRDefault="00162FCC">
      <w:r>
        <w:separator/>
      </w:r>
    </w:p>
  </w:footnote>
  <w:footnote w:type="continuationSeparator" w:id="0">
    <w:p w14:paraId="343F0AE2" w14:textId="77777777" w:rsidR="00162FCC" w:rsidRDefault="00162FCC">
      <w:r>
        <w:continuationSeparator/>
      </w:r>
    </w:p>
  </w:footnote>
  <w:footnote w:type="continuationNotice" w:id="1">
    <w:p w14:paraId="6E7C7802" w14:textId="77777777" w:rsidR="00162FCC" w:rsidRDefault="00162F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50538E"/>
    <w:multiLevelType w:val="hybridMultilevel"/>
    <w:tmpl w:val="31B0BE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8"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3"/>
  </w:num>
  <w:num w:numId="4">
    <w:abstractNumId w:val="2"/>
  </w:num>
  <w:num w:numId="5">
    <w:abstractNumId w:val="4"/>
  </w:num>
  <w:num w:numId="6">
    <w:abstractNumId w:val="9"/>
  </w:num>
  <w:num w:numId="7">
    <w:abstractNumId w:val="15"/>
  </w:num>
  <w:num w:numId="8">
    <w:abstractNumId w:val="18"/>
  </w:num>
  <w:num w:numId="9">
    <w:abstractNumId w:val="0"/>
  </w:num>
  <w:num w:numId="10">
    <w:abstractNumId w:val="14"/>
  </w:num>
  <w:num w:numId="11">
    <w:abstractNumId w:val="24"/>
  </w:num>
  <w:num w:numId="12">
    <w:abstractNumId w:val="20"/>
  </w:num>
  <w:num w:numId="13">
    <w:abstractNumId w:val="3"/>
  </w:num>
  <w:num w:numId="14">
    <w:abstractNumId w:val="25"/>
  </w:num>
  <w:num w:numId="15">
    <w:abstractNumId w:val="6"/>
  </w:num>
  <w:num w:numId="16">
    <w:abstractNumId w:val="21"/>
  </w:num>
  <w:num w:numId="17">
    <w:abstractNumId w:val="11"/>
  </w:num>
  <w:num w:numId="18">
    <w:abstractNumId w:val="13"/>
  </w:num>
  <w:num w:numId="19">
    <w:abstractNumId w:val="22"/>
  </w:num>
  <w:num w:numId="20">
    <w:abstractNumId w:val="5"/>
  </w:num>
  <w:num w:numId="21">
    <w:abstractNumId w:val="7"/>
  </w:num>
  <w:num w:numId="22">
    <w:abstractNumId w:val="16"/>
  </w:num>
  <w:num w:numId="23">
    <w:abstractNumId w:val="1"/>
  </w:num>
  <w:num w:numId="24">
    <w:abstractNumId w:val="10"/>
  </w:num>
  <w:num w:numId="25">
    <w:abstractNumId w:val="19"/>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2FCC"/>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40F6"/>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24748-3AFE-4A1B-9262-1985B140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31</Pages>
  <Words>12679</Words>
  <Characters>72274</Characters>
  <Application>Microsoft Office Word</Application>
  <DocSecurity>0</DocSecurity>
  <Lines>602</Lines>
  <Paragraphs>169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84784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9</cp:revision>
  <cp:lastPrinted>2017-08-09T04:40:00Z</cp:lastPrinted>
  <dcterms:created xsi:type="dcterms:W3CDTF">2020-06-01T13:47:00Z</dcterms:created>
  <dcterms:modified xsi:type="dcterms:W3CDTF">2020-06-02T11:26:00Z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