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Heading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ListParagraph"/>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and PDSCH-</w:t>
      </w:r>
      <w:proofErr w:type="spellStart"/>
      <w:r w:rsidR="00971AFB" w:rsidRPr="00971AFB">
        <w:rPr>
          <w:rFonts w:ascii="Times New Roman" w:hAnsi="Times New Roman"/>
          <w:sz w:val="22"/>
          <w:szCs w:val="22"/>
          <w:lang w:eastAsia="zh-CN"/>
        </w:rPr>
        <w:t>CodeBlockGroupTransmission</w:t>
      </w:r>
      <w:proofErr w:type="spellEnd"/>
      <w:r w:rsidR="00971AFB" w:rsidRPr="00971AFB">
        <w:rPr>
          <w:rFonts w:ascii="Times New Roman" w:hAnsi="Times New Roman"/>
          <w:sz w:val="22"/>
          <w:szCs w:val="22"/>
          <w:lang w:eastAsia="zh-CN"/>
        </w:rPr>
        <w:t xml:space="preserve">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ListParagraph"/>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273"/>
        <w:gridCol w:w="8147"/>
      </w:tblGrid>
      <w:tr w:rsidR="000216A1" w14:paraId="3651B86B" w14:textId="77777777" w:rsidTr="004E3E66">
        <w:tc>
          <w:tcPr>
            <w:tcW w:w="1273" w:type="dxa"/>
          </w:tcPr>
          <w:p w14:paraId="3ADDB999" w14:textId="77777777" w:rsidR="000216A1" w:rsidRPr="00D51EC5" w:rsidRDefault="000216A1" w:rsidP="001951F5">
            <w:pPr>
              <w:rPr>
                <w:b/>
              </w:rPr>
            </w:pPr>
            <w:r w:rsidRPr="00D51EC5">
              <w:rPr>
                <w:rFonts w:hint="eastAsia"/>
                <w:b/>
              </w:rPr>
              <w:t>Company</w:t>
            </w:r>
          </w:p>
        </w:tc>
        <w:tc>
          <w:tcPr>
            <w:tcW w:w="8147" w:type="dxa"/>
          </w:tcPr>
          <w:p w14:paraId="6725F5C0" w14:textId="77777777" w:rsidR="000216A1" w:rsidRPr="00D51EC5" w:rsidRDefault="000216A1" w:rsidP="001951F5">
            <w:pPr>
              <w:rPr>
                <w:b/>
              </w:rPr>
            </w:pPr>
            <w:r>
              <w:rPr>
                <w:b/>
              </w:rPr>
              <w:t>Comments on FL proposal</w:t>
            </w:r>
          </w:p>
        </w:tc>
      </w:tr>
      <w:tr w:rsidR="000216A1" w14:paraId="347BF71B" w14:textId="77777777" w:rsidTr="004E3E66">
        <w:tc>
          <w:tcPr>
            <w:tcW w:w="1273" w:type="dxa"/>
          </w:tcPr>
          <w:p w14:paraId="781CA966" w14:textId="28A12122" w:rsidR="000216A1" w:rsidRPr="001951F5" w:rsidRDefault="001951F5" w:rsidP="001951F5">
            <w:pPr>
              <w:spacing w:after="0"/>
              <w:jc w:val="left"/>
              <w:rPr>
                <w:sz w:val="21"/>
              </w:rPr>
            </w:pPr>
            <w:r w:rsidRPr="001951F5">
              <w:rPr>
                <w:sz w:val="21"/>
              </w:rPr>
              <w:t>MediaTek</w:t>
            </w:r>
          </w:p>
        </w:tc>
        <w:tc>
          <w:tcPr>
            <w:tcW w:w="8147"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4E3E66">
        <w:tc>
          <w:tcPr>
            <w:tcW w:w="1273" w:type="dxa"/>
          </w:tcPr>
          <w:p w14:paraId="6552B6D9" w14:textId="0A965F57" w:rsidR="0036025D" w:rsidRPr="001951F5" w:rsidRDefault="0036025D" w:rsidP="0036025D">
            <w:pPr>
              <w:spacing w:after="0"/>
              <w:jc w:val="left"/>
              <w:rPr>
                <w:sz w:val="21"/>
              </w:rPr>
            </w:pPr>
            <w:r>
              <w:rPr>
                <w:bCs/>
              </w:rPr>
              <w:t>Nokia, NSB</w:t>
            </w:r>
          </w:p>
        </w:tc>
        <w:tc>
          <w:tcPr>
            <w:tcW w:w="8147"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w:t>
            </w:r>
            <w:proofErr w:type="gramStart"/>
            <w:r>
              <w:rPr>
                <w:bCs/>
              </w:rPr>
              <w:t>and also</w:t>
            </w:r>
            <w:proofErr w:type="gramEnd"/>
            <w:r>
              <w:rPr>
                <w:bCs/>
              </w:rPr>
              <w:t xml:space="preserve"> in DL is not an issue.  </w:t>
            </w:r>
          </w:p>
        </w:tc>
      </w:tr>
      <w:tr w:rsidR="00A76EE4" w14:paraId="0C28FA8A" w14:textId="77777777" w:rsidTr="004E3E66">
        <w:tc>
          <w:tcPr>
            <w:tcW w:w="1273"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8147"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4E3E66">
        <w:tc>
          <w:tcPr>
            <w:tcW w:w="1273" w:type="dxa"/>
          </w:tcPr>
          <w:p w14:paraId="1B6015C2" w14:textId="5BF5C4C6" w:rsidR="00D812EC" w:rsidRPr="00D812EC" w:rsidRDefault="00D812EC" w:rsidP="0036025D">
            <w:pPr>
              <w:spacing w:after="0"/>
              <w:jc w:val="left"/>
              <w:rPr>
                <w:rFonts w:eastAsia="MS Mincho"/>
                <w:bCs/>
                <w:lang w:eastAsia="ja-JP"/>
              </w:rPr>
            </w:pPr>
            <w:r>
              <w:rPr>
                <w:rFonts w:eastAsia="MS Mincho" w:hint="eastAsia"/>
                <w:bCs/>
                <w:lang w:eastAsia="ja-JP"/>
              </w:rPr>
              <w:t>Sharp</w:t>
            </w:r>
          </w:p>
        </w:tc>
        <w:tc>
          <w:tcPr>
            <w:tcW w:w="8147" w:type="dxa"/>
          </w:tcPr>
          <w:p w14:paraId="5C05E6C7" w14:textId="77777777" w:rsidR="00D812EC" w:rsidRDefault="00D812EC" w:rsidP="00D812EC">
            <w:pPr>
              <w:rPr>
                <w:rFonts w:eastAsia="MS Mincho"/>
                <w:lang w:eastAsia="ja-JP"/>
              </w:rPr>
            </w:pPr>
            <w:r>
              <w:rPr>
                <w:rFonts w:eastAsia="MS Mincho" w:hint="eastAsia"/>
                <w:lang w:eastAsia="ja-JP"/>
              </w:rPr>
              <w:t>Alt2.</w:t>
            </w:r>
          </w:p>
          <w:p w14:paraId="502F872C" w14:textId="69733E2D" w:rsidR="00D812EC" w:rsidRDefault="00D812EC" w:rsidP="00D812EC">
            <w:pPr>
              <w:rPr>
                <w:bCs/>
                <w:lang w:eastAsia="zh-CN"/>
              </w:rPr>
            </w:pPr>
            <w:r>
              <w:rPr>
                <w:rFonts w:eastAsia="MS Mincho"/>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4E3E66">
        <w:tc>
          <w:tcPr>
            <w:tcW w:w="1273" w:type="dxa"/>
          </w:tcPr>
          <w:p w14:paraId="515DCF61" w14:textId="1D3DCD3D" w:rsidR="00D65A24" w:rsidRPr="00D65A24" w:rsidRDefault="00D65A24" w:rsidP="0036025D">
            <w:pPr>
              <w:spacing w:after="0"/>
              <w:jc w:val="left"/>
              <w:rPr>
                <w:rFonts w:eastAsia="MS Mincho"/>
                <w:bCs/>
                <w:lang w:eastAsia="ja-JP"/>
              </w:rPr>
            </w:pPr>
            <w:r>
              <w:rPr>
                <w:rFonts w:eastAsia="MS Mincho"/>
                <w:bCs/>
                <w:lang w:eastAsia="ja-JP"/>
              </w:rPr>
              <w:t>Samsung</w:t>
            </w:r>
          </w:p>
        </w:tc>
        <w:tc>
          <w:tcPr>
            <w:tcW w:w="8147"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4E3E66">
        <w:tc>
          <w:tcPr>
            <w:tcW w:w="1273" w:type="dxa"/>
          </w:tcPr>
          <w:p w14:paraId="0414DC25" w14:textId="77777777" w:rsidR="00AD4060" w:rsidRPr="00B30263" w:rsidRDefault="00AD4060" w:rsidP="0086291F">
            <w:pPr>
              <w:spacing w:after="0"/>
              <w:jc w:val="left"/>
              <w:rPr>
                <w:rFonts w:eastAsia="MS Mincho"/>
                <w:bCs/>
                <w:color w:val="0000FF"/>
                <w:lang w:eastAsia="ja-JP"/>
              </w:rPr>
            </w:pPr>
            <w:r w:rsidRPr="00B30263">
              <w:rPr>
                <w:rFonts w:eastAsia="MS Mincho"/>
                <w:bCs/>
                <w:color w:val="0000FF"/>
                <w:lang w:eastAsia="ja-JP"/>
              </w:rPr>
              <w:t>LG</w:t>
            </w:r>
          </w:p>
        </w:tc>
        <w:tc>
          <w:tcPr>
            <w:tcW w:w="8147" w:type="dxa"/>
          </w:tcPr>
          <w:p w14:paraId="2F4E3C01" w14:textId="77777777" w:rsidR="00AD4060" w:rsidRPr="00B30263" w:rsidRDefault="00AD4060" w:rsidP="0086291F">
            <w:pPr>
              <w:rPr>
                <w:rFonts w:eastAsia="MS Mincho"/>
                <w:color w:val="0000FF"/>
                <w:lang w:eastAsia="ja-JP"/>
              </w:rPr>
            </w:pPr>
            <w:r w:rsidRPr="00B30263">
              <w:rPr>
                <w:rFonts w:eastAsia="MS Mincho"/>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 xml:space="preserve">Alternatively, if we </w:t>
            </w:r>
            <w:proofErr w:type="gramStart"/>
            <w:r>
              <w:rPr>
                <w:rFonts w:eastAsia="Malgun Gothic" w:hint="eastAsia"/>
                <w:bCs/>
                <w:color w:val="0000FF"/>
                <w:lang w:eastAsia="ko-KR"/>
              </w:rPr>
              <w:t>have to</w:t>
            </w:r>
            <w:proofErr w:type="gramEnd"/>
            <w:r>
              <w:rPr>
                <w:rFonts w:eastAsia="Malgun Gothic" w:hint="eastAsia"/>
                <w:bCs/>
                <w:color w:val="0000FF"/>
                <w:lang w:eastAsia="ko-KR"/>
              </w:rPr>
              <w:t xml:space="preserve">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4E3E66">
        <w:tc>
          <w:tcPr>
            <w:tcW w:w="1273"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8147"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4E3E66">
        <w:tc>
          <w:tcPr>
            <w:tcW w:w="1273"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8147"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4E3E66">
        <w:tc>
          <w:tcPr>
            <w:tcW w:w="1273"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8147"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 xml:space="preserve">In Rel. 15, </w:t>
            </w:r>
            <w:proofErr w:type="spellStart"/>
            <w:r>
              <w:rPr>
                <w:lang w:eastAsia="zh-CN"/>
              </w:rPr>
              <w:t>cDAI</w:t>
            </w:r>
            <w:proofErr w:type="spellEnd"/>
            <w:r>
              <w:rPr>
                <w:lang w:eastAsia="zh-CN"/>
              </w:rPr>
              <w:t>/</w:t>
            </w:r>
            <w:proofErr w:type="spellStart"/>
            <w:r>
              <w:rPr>
                <w:lang w:eastAsia="zh-CN"/>
              </w:rPr>
              <w:t>tDAI</w:t>
            </w:r>
            <w:proofErr w:type="spellEnd"/>
            <w:r>
              <w:rPr>
                <w:lang w:eastAsia="zh-CN"/>
              </w:rPr>
              <w:t xml:space="preserve"> of the DCIs scheduling TB-based vs CBG-based PDSCHs are independent. Same principle should be followed in the case of enhanced Type 2 CB. </w:t>
            </w:r>
            <w:proofErr w:type="spellStart"/>
            <w:r>
              <w:rPr>
                <w:lang w:eastAsia="zh-CN"/>
              </w:rPr>
              <w:t>tDAI</w:t>
            </w:r>
            <w:proofErr w:type="spellEnd"/>
            <w:r>
              <w:rPr>
                <w:lang w:eastAsia="zh-CN"/>
              </w:rPr>
              <w:t xml:space="preserve"> for the non-scheduled group is applied to TB-based sub-codebook if the DCI schedules TB-based PDSCH. Similarly, it is applied to CBG-based sub-codebook if the DCI schedules CBG-based PDSCH. This means that the codebook construction (including </w:t>
            </w:r>
            <w:proofErr w:type="spellStart"/>
            <w:r>
              <w:rPr>
                <w:lang w:eastAsia="zh-CN"/>
              </w:rPr>
              <w:t>cDAI</w:t>
            </w:r>
            <w:proofErr w:type="spellEnd"/>
            <w:r>
              <w:rPr>
                <w:lang w:eastAsia="zh-CN"/>
              </w:rPr>
              <w:t>/</w:t>
            </w:r>
            <w:proofErr w:type="spellStart"/>
            <w:r>
              <w:rPr>
                <w:lang w:eastAsia="zh-CN"/>
              </w:rPr>
              <w:t>tDAI</w:t>
            </w:r>
            <w:proofErr w:type="spellEnd"/>
            <w:r>
              <w:rPr>
                <w:lang w:eastAsia="zh-CN"/>
              </w:rPr>
              <w:t xml:space="preserve">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lang w:eastAsia="zh-CN"/>
              </w:rPr>
            </w:pPr>
            <w:r>
              <w:rPr>
                <w:rFonts w:eastAsiaTheme="minorEastAsia"/>
                <w:lang w:eastAsia="zh-CN"/>
              </w:rPr>
              <w:t xml:space="preserve">At this stage, we prefer to not introduce more bits to DCI. If we follow Alt2, then why not add yet another 2 bits for </w:t>
            </w:r>
            <w:proofErr w:type="spellStart"/>
            <w:r>
              <w:rPr>
                <w:rFonts w:eastAsiaTheme="minorEastAsia"/>
                <w:lang w:eastAsia="zh-CN"/>
              </w:rPr>
              <w:t>tDAI</w:t>
            </w:r>
            <w:proofErr w:type="spellEnd"/>
            <w:r>
              <w:rPr>
                <w:rFonts w:eastAsiaTheme="minorEastAsia"/>
                <w:lang w:eastAsia="zh-CN"/>
              </w:rPr>
              <w:t xml:space="preserve"> of the other sub-codebook for the scheduled group?</w:t>
            </w:r>
          </w:p>
        </w:tc>
      </w:tr>
      <w:tr w:rsidR="00D167EA" w:rsidRPr="00B30263" w14:paraId="23EB38EB" w14:textId="77777777" w:rsidTr="004E3E66">
        <w:tc>
          <w:tcPr>
            <w:tcW w:w="1273" w:type="dxa"/>
          </w:tcPr>
          <w:p w14:paraId="3C0C478B" w14:textId="0577830E" w:rsidR="00D167EA" w:rsidRDefault="00D167EA" w:rsidP="005F7BD5">
            <w:pPr>
              <w:spacing w:after="0"/>
              <w:jc w:val="left"/>
              <w:rPr>
                <w:rFonts w:eastAsiaTheme="minorEastAsia"/>
                <w:lang w:eastAsia="zh-CN"/>
              </w:rPr>
            </w:pPr>
            <w:r>
              <w:rPr>
                <w:rFonts w:eastAsiaTheme="minorEastAsia"/>
                <w:lang w:eastAsia="zh-CN"/>
              </w:rPr>
              <w:lastRenderedPageBreak/>
              <w:t>Lenovo, Motorola Mobility</w:t>
            </w:r>
          </w:p>
        </w:tc>
        <w:tc>
          <w:tcPr>
            <w:tcW w:w="8147" w:type="dxa"/>
          </w:tcPr>
          <w:p w14:paraId="7C21F29B" w14:textId="77777777" w:rsidR="00D167EA" w:rsidRDefault="00D167EA" w:rsidP="005F7BD5">
            <w:pPr>
              <w:rPr>
                <w:rFonts w:eastAsiaTheme="minorEastAsia"/>
                <w:lang w:eastAsia="zh-CN"/>
              </w:rPr>
            </w:pPr>
            <w:r>
              <w:rPr>
                <w:rFonts w:eastAsiaTheme="minorEastAsia"/>
                <w:lang w:eastAsia="zh-CN"/>
              </w:rPr>
              <w:t>We prefer Alt 2.</w:t>
            </w:r>
          </w:p>
          <w:p w14:paraId="6BBB76C4" w14:textId="77777777" w:rsidR="00D167EA" w:rsidRDefault="00D167EA" w:rsidP="005F7BD5">
            <w:pPr>
              <w:rPr>
                <w:iCs/>
                <w:lang w:eastAsia="zh-CN"/>
              </w:rPr>
            </w:pPr>
            <w:r>
              <w:rPr>
                <w:rFonts w:eastAsiaTheme="minorEastAsia"/>
                <w:lang w:eastAsia="zh-CN"/>
              </w:rPr>
              <w:t xml:space="preserve">Since </w:t>
            </w:r>
            <w:r w:rsidRPr="00971AFB">
              <w:rPr>
                <w:i/>
                <w:lang w:eastAsia="zh-CN"/>
              </w:rPr>
              <w:t xml:space="preserve">NFI-TotalDAI-Included-r16 </w:t>
            </w:r>
            <w:r w:rsidRPr="00D167EA">
              <w:rPr>
                <w:iCs/>
                <w:lang w:eastAsia="zh-CN"/>
              </w:rPr>
              <w:t>is configured</w:t>
            </w:r>
            <w:r>
              <w:rPr>
                <w:iCs/>
                <w:lang w:eastAsia="zh-CN"/>
              </w:rPr>
              <w:t xml:space="preserve"> in DCI when overhead is considered not an issue, additional two bits for each sub-codebook can make system work more properly.</w:t>
            </w:r>
          </w:p>
          <w:p w14:paraId="3E2170A5" w14:textId="036B6E10" w:rsidR="00D167EA" w:rsidRDefault="00D167EA" w:rsidP="005F7BD5">
            <w:pPr>
              <w:rPr>
                <w:rFonts w:eastAsiaTheme="minorEastAsia"/>
                <w:lang w:eastAsia="zh-CN"/>
              </w:rPr>
            </w:pPr>
            <w:r>
              <w:rPr>
                <w:rFonts w:eastAsiaTheme="minorEastAsia"/>
                <w:lang w:eastAsia="zh-CN"/>
              </w:rPr>
              <w:t>If overhead is considered an issue, then RRC signaling can configure no NFI and TDAI in DCI.</w:t>
            </w:r>
          </w:p>
        </w:tc>
      </w:tr>
      <w:tr w:rsidR="0021139C" w:rsidRPr="00B30263" w14:paraId="7DAB5FDC" w14:textId="77777777" w:rsidTr="004E3E66">
        <w:tc>
          <w:tcPr>
            <w:tcW w:w="1273" w:type="dxa"/>
          </w:tcPr>
          <w:p w14:paraId="712EE8CA" w14:textId="29E122A2" w:rsidR="0021139C" w:rsidRDefault="0021139C" w:rsidP="005F7BD5">
            <w:pPr>
              <w:spacing w:after="0"/>
              <w:jc w:val="left"/>
              <w:rPr>
                <w:rFonts w:eastAsiaTheme="minorEastAsia"/>
                <w:lang w:eastAsia="zh-CN"/>
              </w:rPr>
            </w:pPr>
            <w:r>
              <w:rPr>
                <w:rFonts w:eastAsiaTheme="minorEastAsia"/>
                <w:lang w:eastAsia="zh-CN"/>
              </w:rPr>
              <w:t>Intel</w:t>
            </w:r>
          </w:p>
        </w:tc>
        <w:tc>
          <w:tcPr>
            <w:tcW w:w="8147" w:type="dxa"/>
          </w:tcPr>
          <w:p w14:paraId="2FA590A9" w14:textId="5F23907E" w:rsidR="0021139C" w:rsidRDefault="0021139C" w:rsidP="005F7BD5">
            <w:pPr>
              <w:rPr>
                <w:rFonts w:eastAsiaTheme="minorEastAsia"/>
                <w:lang w:eastAsia="zh-CN"/>
              </w:rPr>
            </w:pPr>
            <w:r>
              <w:rPr>
                <w:rFonts w:eastAsiaTheme="minorEastAsia"/>
                <w:lang w:eastAsia="zh-CN"/>
              </w:rPr>
              <w:t xml:space="preserve">We prefer Alt 2, which is the best for HARQ-ACK transmission with sacrifice of DCI overhead. </w:t>
            </w:r>
          </w:p>
        </w:tc>
      </w:tr>
      <w:tr w:rsidR="008F3201" w:rsidRPr="00B30263" w14:paraId="6F42F915" w14:textId="77777777" w:rsidTr="004E3E66">
        <w:tc>
          <w:tcPr>
            <w:tcW w:w="1273" w:type="dxa"/>
          </w:tcPr>
          <w:p w14:paraId="71A85B76" w14:textId="7B291520" w:rsidR="008F3201" w:rsidRDefault="008F3201" w:rsidP="008F3201">
            <w:pPr>
              <w:spacing w:after="0"/>
              <w:jc w:val="left"/>
              <w:rPr>
                <w:rFonts w:eastAsiaTheme="minorEastAsia"/>
                <w:lang w:eastAsia="zh-CN"/>
              </w:rPr>
            </w:pPr>
            <w:r>
              <w:rPr>
                <w:rFonts w:eastAsiaTheme="minorEastAsia" w:hint="eastAsia"/>
                <w:lang w:eastAsia="zh-CN"/>
              </w:rPr>
              <w:t>FL summary</w:t>
            </w:r>
          </w:p>
        </w:tc>
        <w:tc>
          <w:tcPr>
            <w:tcW w:w="8147" w:type="dxa"/>
          </w:tcPr>
          <w:p w14:paraId="721C76B7" w14:textId="67291F6D" w:rsidR="008F3201" w:rsidRDefault="008F3201" w:rsidP="008F3201">
            <w:pPr>
              <w:spacing w:after="0"/>
              <w:jc w:val="left"/>
            </w:pPr>
            <w:r>
              <w:t xml:space="preserve">Question to </w:t>
            </w:r>
            <w:r>
              <w:rPr>
                <w:rFonts w:hint="eastAsia"/>
              </w:rPr>
              <w:t xml:space="preserve">Qualcomm: </w:t>
            </w:r>
            <w:r>
              <w:t xml:space="preserve">it is not clear how the first bullet solves the problem of interpretation of the T-DAI for the non-scheduled group. In your answer, it seems that you assume an interpretation according to Alt4 below (see updated alternatives), also mentioned by LG, but </w:t>
            </w:r>
            <w:r w:rsidRPr="0025623F">
              <w:rPr>
                <w:highlight w:val="yellow"/>
              </w:rPr>
              <w:t>do you think the current specification text can be interpreted as Alt4?</w:t>
            </w:r>
            <w:r>
              <w:t xml:space="preserve"> </w:t>
            </w:r>
          </w:p>
          <w:p w14:paraId="490341B1" w14:textId="77777777" w:rsidR="008F3201" w:rsidRDefault="008F3201" w:rsidP="008F3201">
            <w:pPr>
              <w:spacing w:after="0"/>
              <w:jc w:val="left"/>
            </w:pPr>
          </w:p>
          <w:p w14:paraId="1CFBFCD8" w14:textId="180AD1E2" w:rsidR="008F3201" w:rsidRDefault="008F3201" w:rsidP="008F3201">
            <w:pPr>
              <w:spacing w:after="0"/>
              <w:jc w:val="left"/>
            </w:pPr>
            <w:r>
              <w:t xml:space="preserve">Question to </w:t>
            </w:r>
            <w:r>
              <w:rPr>
                <w:rFonts w:hint="eastAsia"/>
              </w:rPr>
              <w:t xml:space="preserve">LG: </w:t>
            </w:r>
            <w:r>
              <w:t xml:space="preserve">You also mentioned Alt4, and </w:t>
            </w:r>
            <w:r>
              <w:rPr>
                <w:rFonts w:hint="eastAsia"/>
              </w:rPr>
              <w:t>I have also added Alt5 based on your response.</w:t>
            </w:r>
            <w:r>
              <w:t xml:space="preserve"> But please see below for an analysis of Alt4 and Alt5 with an example.</w:t>
            </w:r>
          </w:p>
          <w:p w14:paraId="0A1FA045" w14:textId="77777777" w:rsidR="008F3201" w:rsidRDefault="008F3201" w:rsidP="008F3201">
            <w:pPr>
              <w:spacing w:after="0"/>
              <w:jc w:val="left"/>
            </w:pPr>
          </w:p>
          <w:p w14:paraId="7A543A93" w14:textId="70139FE5" w:rsidR="008F3201" w:rsidRDefault="008F3201" w:rsidP="008F3201">
            <w:pPr>
              <w:spacing w:after="0"/>
              <w:jc w:val="left"/>
            </w:pPr>
            <w:r>
              <w:t>Only Qualcomm provided a</w:t>
            </w:r>
            <w:r>
              <w:rPr>
                <w:rFonts w:hint="eastAsia"/>
              </w:rPr>
              <w:t xml:space="preserve"> comment on the first bullet</w:t>
            </w:r>
            <w:r>
              <w:t xml:space="preserve">. </w:t>
            </w:r>
            <w:r w:rsidRPr="0025623F">
              <w:rPr>
                <w:highlight w:val="yellow"/>
              </w:rPr>
              <w:t>Please also provide your views on the first bullet</w:t>
            </w:r>
            <w:r>
              <w:t xml:space="preserve"> that proposes to </w:t>
            </w:r>
            <w:r>
              <w:rPr>
                <w:rFonts w:hint="eastAsia"/>
              </w:rPr>
              <w:t>c</w:t>
            </w:r>
            <w:r w:rsidRPr="009A4012">
              <w:t>larify that codebook generation procedures in 38.213 clause 9.1.3.3 are applied separately for the first sub-codebook and the second sub-codebook</w:t>
            </w:r>
            <w:r>
              <w:t>.</w:t>
            </w:r>
          </w:p>
          <w:p w14:paraId="0C580C7F" w14:textId="77777777" w:rsidR="008F3201" w:rsidRDefault="008F3201" w:rsidP="008F3201">
            <w:pPr>
              <w:spacing w:after="0"/>
              <w:jc w:val="left"/>
            </w:pPr>
          </w:p>
          <w:p w14:paraId="28E4179D" w14:textId="77777777" w:rsidR="008F3201" w:rsidRDefault="008F3201" w:rsidP="008F3201">
            <w:pPr>
              <w:spacing w:after="0"/>
              <w:jc w:val="left"/>
            </w:pPr>
            <w:r>
              <w:rPr>
                <w:rFonts w:hint="eastAsia"/>
              </w:rPr>
              <w:t xml:space="preserve">Summary of </w:t>
            </w:r>
            <w:proofErr w:type="gramStart"/>
            <w:r>
              <w:rPr>
                <w:rFonts w:hint="eastAsia"/>
              </w:rPr>
              <w:t>companies</w:t>
            </w:r>
            <w:proofErr w:type="gramEnd"/>
            <w:r>
              <w:t xml:space="preserve"> views:</w:t>
            </w:r>
          </w:p>
          <w:p w14:paraId="516AB3B5" w14:textId="77777777" w:rsidR="008F3201" w:rsidRPr="0025623F" w:rsidRDefault="008F3201" w:rsidP="008F3201">
            <w:pPr>
              <w:pStyle w:val="ListParagraph"/>
              <w:numPr>
                <w:ilvl w:val="0"/>
                <w:numId w:val="23"/>
              </w:numPr>
              <w:rPr>
                <w:lang w:eastAsia="zh-CN"/>
              </w:rPr>
            </w:pPr>
            <w:r w:rsidRPr="0025623F">
              <w:rPr>
                <w:rFonts w:ascii="Times New Roman" w:hAnsi="Times New Roman"/>
                <w:sz w:val="22"/>
                <w:szCs w:val="22"/>
                <w:lang w:eastAsia="zh-CN"/>
              </w:rPr>
              <w:t xml:space="preserve">Alt1: </w:t>
            </w:r>
            <w:r>
              <w:rPr>
                <w:rFonts w:ascii="Times New Roman" w:hAnsi="Times New Roman"/>
                <w:sz w:val="22"/>
                <w:szCs w:val="22"/>
                <w:lang w:eastAsia="zh-CN"/>
              </w:rPr>
              <w:t>ZTE, Samsung, Huawei (from Tdoc)</w:t>
            </w:r>
          </w:p>
          <w:p w14:paraId="057D0026" w14:textId="1124E62F" w:rsidR="008F3201" w:rsidRDefault="008F3201" w:rsidP="008F3201">
            <w:pPr>
              <w:pStyle w:val="ListParagraph"/>
              <w:numPr>
                <w:ilvl w:val="0"/>
                <w:numId w:val="23"/>
              </w:numPr>
              <w:rPr>
                <w:lang w:eastAsia="zh-CN"/>
              </w:rPr>
            </w:pPr>
            <w:r>
              <w:rPr>
                <w:rFonts w:ascii="Times New Roman" w:hAnsi="Times New Roman" w:hint="eastAsia"/>
                <w:sz w:val="22"/>
                <w:szCs w:val="22"/>
                <w:lang w:eastAsia="zh-CN"/>
              </w:rPr>
              <w:t xml:space="preserve">Alt2: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Nokia, Sharp, LG, vivo, OPPO, Lenovo</w:t>
            </w:r>
            <w:r w:rsidR="00F2333B">
              <w:rPr>
                <w:rFonts w:ascii="Times New Roman" w:hAnsi="Times New Roman"/>
                <w:sz w:val="22"/>
                <w:szCs w:val="22"/>
                <w:lang w:eastAsia="zh-CN"/>
              </w:rPr>
              <w:t>, Intel</w:t>
            </w:r>
          </w:p>
          <w:p w14:paraId="277B59AB" w14:textId="77777777" w:rsidR="008F3201" w:rsidRDefault="008F3201" w:rsidP="008F3201">
            <w:pPr>
              <w:pStyle w:val="ListParagraph"/>
              <w:numPr>
                <w:ilvl w:val="1"/>
                <w:numId w:val="23"/>
              </w:numPr>
              <w:rPr>
                <w:lang w:eastAsia="zh-CN"/>
              </w:rPr>
            </w:pPr>
            <w:r>
              <w:rPr>
                <w:rFonts w:ascii="Times New Roman" w:hAnsi="Times New Roman" w:hint="eastAsia"/>
                <w:sz w:val="22"/>
                <w:szCs w:val="22"/>
                <w:lang w:eastAsia="zh-CN"/>
              </w:rPr>
              <w:t>Concerns on Alt</w:t>
            </w:r>
            <w:r>
              <w:rPr>
                <w:rFonts w:ascii="Times New Roman" w:hAnsi="Times New Roman"/>
                <w:sz w:val="22"/>
                <w:szCs w:val="22"/>
                <w:lang w:eastAsia="zh-CN"/>
              </w:rPr>
              <w:t>2</w:t>
            </w:r>
            <w:r>
              <w:rPr>
                <w:rFonts w:ascii="Times New Roman" w:hAnsi="Times New Roman" w:hint="eastAsia"/>
                <w:sz w:val="22"/>
                <w:szCs w:val="22"/>
                <w:lang w:eastAsia="zh-CN"/>
              </w:rPr>
              <w:t>: Samsung, Qualcomm</w:t>
            </w:r>
          </w:p>
          <w:p w14:paraId="422BC0E0" w14:textId="77777777" w:rsidR="008F3201" w:rsidRDefault="008F3201" w:rsidP="008F3201">
            <w:pPr>
              <w:pStyle w:val="ListParagraph"/>
              <w:numPr>
                <w:ilvl w:val="0"/>
                <w:numId w:val="23"/>
              </w:numPr>
              <w:rPr>
                <w:lang w:eastAsia="zh-CN"/>
              </w:rPr>
            </w:pPr>
            <w:r>
              <w:rPr>
                <w:rFonts w:ascii="Times New Roman" w:hAnsi="Times New Roman"/>
                <w:sz w:val="22"/>
                <w:szCs w:val="22"/>
                <w:lang w:eastAsia="zh-CN"/>
              </w:rPr>
              <w:t xml:space="preserve">Alt3: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vivo (2</w:t>
            </w:r>
            <w:r w:rsidRPr="0025623F">
              <w:rPr>
                <w:rFonts w:ascii="Times New Roman" w:hAnsi="Times New Roman"/>
                <w:sz w:val="22"/>
                <w:szCs w:val="22"/>
                <w:vertAlign w:val="superscript"/>
                <w:lang w:eastAsia="zh-CN"/>
              </w:rPr>
              <w:t>nd</w:t>
            </w:r>
            <w:r>
              <w:rPr>
                <w:rFonts w:ascii="Times New Roman" w:hAnsi="Times New Roman"/>
                <w:sz w:val="22"/>
                <w:szCs w:val="22"/>
                <w:lang w:eastAsia="zh-CN"/>
              </w:rPr>
              <w:t xml:space="preserve"> choice)</w:t>
            </w:r>
          </w:p>
          <w:p w14:paraId="23931D5B" w14:textId="77777777" w:rsidR="008F3201" w:rsidRDefault="008F3201" w:rsidP="008F3201">
            <w:pPr>
              <w:pStyle w:val="ListParagraph"/>
              <w:numPr>
                <w:ilvl w:val="0"/>
                <w:numId w:val="23"/>
              </w:numPr>
              <w:rPr>
                <w:lang w:eastAsia="zh-CN"/>
              </w:rPr>
            </w:pPr>
            <w:r>
              <w:rPr>
                <w:rFonts w:ascii="Times New Roman" w:hAnsi="Times New Roman"/>
                <w:sz w:val="22"/>
                <w:szCs w:val="22"/>
                <w:lang w:eastAsia="zh-CN"/>
              </w:rPr>
              <w:t>Alt4: Qualcomm, LG</w:t>
            </w:r>
          </w:p>
          <w:p w14:paraId="5DD9E693" w14:textId="6D861901" w:rsidR="008F3201" w:rsidRPr="0025623F" w:rsidRDefault="008F3201" w:rsidP="008F3201">
            <w:pPr>
              <w:pStyle w:val="ListParagraph"/>
              <w:numPr>
                <w:ilvl w:val="0"/>
                <w:numId w:val="23"/>
              </w:numPr>
              <w:rPr>
                <w:lang w:eastAsia="zh-CN"/>
              </w:rPr>
            </w:pPr>
            <w:r>
              <w:rPr>
                <w:rFonts w:ascii="Times New Roman" w:hAnsi="Times New Roman"/>
                <w:sz w:val="22"/>
                <w:szCs w:val="22"/>
                <w:lang w:eastAsia="zh-CN"/>
              </w:rPr>
              <w:t>Alt5: LG</w:t>
            </w:r>
            <w:r w:rsidR="00294815">
              <w:rPr>
                <w:rFonts w:ascii="Times New Roman" w:hAnsi="Times New Roman"/>
                <w:sz w:val="22"/>
                <w:szCs w:val="22"/>
                <w:lang w:eastAsia="zh-CN"/>
              </w:rPr>
              <w:t>7</w:t>
            </w:r>
          </w:p>
          <w:p w14:paraId="0B6F904A" w14:textId="77777777" w:rsidR="008F3201" w:rsidRDefault="008F3201" w:rsidP="008F3201">
            <w:pPr>
              <w:spacing w:after="0"/>
              <w:jc w:val="left"/>
            </w:pPr>
          </w:p>
          <w:p w14:paraId="51FF1629" w14:textId="77777777" w:rsidR="008F3201" w:rsidRDefault="008F3201" w:rsidP="008F3201">
            <w:pPr>
              <w:spacing w:after="0"/>
              <w:jc w:val="left"/>
            </w:pPr>
          </w:p>
          <w:p w14:paraId="42021456" w14:textId="77777777" w:rsidR="008F3201" w:rsidRDefault="008F3201" w:rsidP="008F3201">
            <w:pPr>
              <w:spacing w:after="0"/>
              <w:jc w:val="left"/>
            </w:pPr>
            <w:r>
              <w:t xml:space="preserve">Alternatives (with addition of Alt4 and Alt5): </w:t>
            </w:r>
          </w:p>
          <w:p w14:paraId="64D3013B" w14:textId="77777777" w:rsidR="008F3201" w:rsidRDefault="008F3201" w:rsidP="008F3201">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DE3140C" w14:textId="77777777" w:rsidR="008F3201" w:rsidRDefault="008F3201" w:rsidP="008F3201">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B84BB24"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0E0C496B" w14:textId="77777777" w:rsidR="008F3201" w:rsidRDefault="008F3201" w:rsidP="008F3201">
            <w:pPr>
              <w:pStyle w:val="ListParagraph"/>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and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08695296"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4B91E742" w14:textId="77777777" w:rsidR="008F3201"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761B39B" w14:textId="77777777" w:rsidR="008F3201" w:rsidRPr="00971AFB" w:rsidRDefault="008F3201" w:rsidP="008F3201">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3A3418FA" w14:textId="77777777" w:rsidR="008F3201" w:rsidRDefault="008F3201" w:rsidP="008F3201">
            <w:pPr>
              <w:spacing w:after="0"/>
              <w:jc w:val="left"/>
            </w:pPr>
          </w:p>
          <w:p w14:paraId="7BAEF639" w14:textId="77777777" w:rsidR="008F3201" w:rsidRDefault="008F3201" w:rsidP="008F3201">
            <w:pPr>
              <w:spacing w:after="0"/>
              <w:jc w:val="left"/>
              <w:rPr>
                <w:rFonts w:eastAsiaTheme="minorEastAsia"/>
                <w:lang w:eastAsia="zh-CN"/>
              </w:rPr>
            </w:pPr>
            <w:r>
              <w:rPr>
                <w:rFonts w:eastAsiaTheme="minorEastAsia"/>
                <w:highlight w:val="yellow"/>
                <w:lang w:eastAsia="zh-CN"/>
              </w:rPr>
              <w:t>Concerns were expressed on Alt2 due to increasing DCI size. I</w:t>
            </w:r>
            <w:r w:rsidRPr="00CC192A">
              <w:rPr>
                <w:rFonts w:eastAsiaTheme="minorEastAsia"/>
                <w:highlight w:val="yellow"/>
                <w:lang w:eastAsia="zh-CN"/>
              </w:rPr>
              <w:t xml:space="preserve">mplicit rules were </w:t>
            </w:r>
            <w:r w:rsidRPr="00CC192A">
              <w:rPr>
                <w:rFonts w:eastAsiaTheme="minorEastAsia"/>
                <w:highlight w:val="yellow"/>
                <w:lang w:eastAsia="zh-CN"/>
              </w:rPr>
              <w:lastRenderedPageBreak/>
              <w:t>proposed</w:t>
            </w:r>
            <w:r>
              <w:rPr>
                <w:rFonts w:eastAsiaTheme="minorEastAsia"/>
                <w:highlight w:val="yellow"/>
                <w:lang w:eastAsia="zh-CN"/>
              </w:rPr>
              <w:t xml:space="preserve"> and added as Alt4 and Alt5. </w:t>
            </w:r>
            <w:r w:rsidRPr="00CC192A">
              <w:rPr>
                <w:rFonts w:eastAsiaTheme="minorEastAsia"/>
                <w:highlight w:val="yellow"/>
                <w:lang w:eastAsia="zh-CN"/>
              </w:rPr>
              <w:t>Feedback on these additional alternatives is requested, in addition to answers to the question</w:t>
            </w:r>
            <w:r>
              <w:rPr>
                <w:rFonts w:eastAsiaTheme="minorEastAsia"/>
                <w:highlight w:val="yellow"/>
                <w:lang w:eastAsia="zh-CN"/>
              </w:rPr>
              <w:t>s</w:t>
            </w:r>
            <w:r w:rsidRPr="00CC192A">
              <w:rPr>
                <w:rFonts w:eastAsiaTheme="minorEastAsia"/>
                <w:highlight w:val="yellow"/>
                <w:lang w:eastAsia="zh-CN"/>
              </w:rPr>
              <w:t xml:space="preserve"> </w:t>
            </w:r>
            <w:r>
              <w:rPr>
                <w:rFonts w:eastAsiaTheme="minorEastAsia"/>
                <w:highlight w:val="yellow"/>
                <w:lang w:eastAsia="zh-CN"/>
              </w:rPr>
              <w:t>highlighted in yellow</w:t>
            </w:r>
            <w:r w:rsidRPr="00CC192A">
              <w:rPr>
                <w:rFonts w:eastAsiaTheme="minorEastAsia"/>
                <w:highlight w:val="yellow"/>
                <w:lang w:eastAsia="zh-CN"/>
              </w:rPr>
              <w:t>.</w:t>
            </w:r>
          </w:p>
          <w:p w14:paraId="0228ECE2" w14:textId="77777777" w:rsidR="008F3201" w:rsidRDefault="008F3201" w:rsidP="008F3201">
            <w:pPr>
              <w:spacing w:after="0"/>
              <w:jc w:val="left"/>
              <w:rPr>
                <w:rFonts w:eastAsiaTheme="minorEastAsia"/>
                <w:lang w:eastAsia="zh-CN"/>
              </w:rPr>
            </w:pPr>
          </w:p>
          <w:p w14:paraId="77145D76" w14:textId="77777777" w:rsidR="008F3201" w:rsidRDefault="008F3201" w:rsidP="008F3201">
            <w:pPr>
              <w:spacing w:after="0"/>
              <w:jc w:val="left"/>
              <w:rPr>
                <w:rFonts w:eastAsiaTheme="minorEastAsia"/>
                <w:lang w:eastAsia="zh-CN"/>
              </w:rPr>
            </w:pPr>
            <w:r>
              <w:rPr>
                <w:rFonts w:eastAsiaTheme="minorEastAsia"/>
                <w:lang w:eastAsia="zh-CN"/>
              </w:rPr>
              <w:t>Observations on Alt4 and Alt5 are provided considering the following example:</w:t>
            </w:r>
          </w:p>
          <w:p w14:paraId="63525D05" w14:textId="77777777" w:rsidR="008F3201" w:rsidRDefault="008F3201" w:rsidP="008F3201">
            <w:pPr>
              <w:spacing w:after="0"/>
              <w:jc w:val="left"/>
              <w:rPr>
                <w:rFonts w:eastAsiaTheme="minorEastAsia"/>
                <w:lang w:eastAsia="zh-CN"/>
              </w:rPr>
            </w:pPr>
          </w:p>
          <w:p w14:paraId="69C781F9" w14:textId="77777777" w:rsidR="008F3201" w:rsidRDefault="008F3201" w:rsidP="008F3201">
            <w:pPr>
              <w:spacing w:after="0"/>
              <w:jc w:val="left"/>
              <w:rPr>
                <w:rFonts w:eastAsiaTheme="minorEastAsia"/>
                <w:lang w:eastAsia="zh-CN"/>
              </w:rPr>
            </w:pPr>
            <w:r>
              <w:rPr>
                <w:rFonts w:eastAsiaTheme="minorEastAsia"/>
                <w:noProof/>
                <w:lang w:eastAsia="zh-TW"/>
              </w:rPr>
              <w:drawing>
                <wp:inline distT="0" distB="0" distL="0" distR="0" wp14:anchorId="248EE96E" wp14:editId="199DEB38">
                  <wp:extent cx="5036564" cy="18595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_Alt4 figure.png"/>
                          <pic:cNvPicPr/>
                        </pic:nvPicPr>
                        <pic:blipFill>
                          <a:blip r:embed="rId8">
                            <a:extLst>
                              <a:ext uri="{28A0092B-C50C-407E-A947-70E740481C1C}">
                                <a14:useLocalDpi xmlns:a14="http://schemas.microsoft.com/office/drawing/2010/main" val="0"/>
                              </a:ext>
                            </a:extLst>
                          </a:blip>
                          <a:stretch>
                            <a:fillRect/>
                          </a:stretch>
                        </pic:blipFill>
                        <pic:spPr>
                          <a:xfrm>
                            <a:off x="0" y="0"/>
                            <a:ext cx="5067925" cy="1871167"/>
                          </a:xfrm>
                          <a:prstGeom prst="rect">
                            <a:avLst/>
                          </a:prstGeom>
                        </pic:spPr>
                      </pic:pic>
                    </a:graphicData>
                  </a:graphic>
                </wp:inline>
              </w:drawing>
            </w:r>
          </w:p>
          <w:p w14:paraId="25D222A6" w14:textId="77777777" w:rsidR="008F3201" w:rsidRDefault="008F3201" w:rsidP="008F3201">
            <w:pPr>
              <w:spacing w:after="0"/>
              <w:jc w:val="left"/>
              <w:rPr>
                <w:rFonts w:eastAsiaTheme="minorEastAsia"/>
                <w:lang w:eastAsia="zh-CN"/>
              </w:rPr>
            </w:pPr>
          </w:p>
          <w:p w14:paraId="0987F115" w14:textId="77777777" w:rsidR="008F3201" w:rsidRDefault="008F3201" w:rsidP="008F3201">
            <w:pPr>
              <w:spacing w:after="0"/>
              <w:jc w:val="left"/>
              <w:rPr>
                <w:rFonts w:eastAsiaTheme="minorEastAsia"/>
                <w:lang w:eastAsia="zh-CN"/>
              </w:rPr>
            </w:pPr>
            <w:r>
              <w:rPr>
                <w:rFonts w:eastAsiaTheme="minorEastAsia" w:hint="eastAsia"/>
                <w:lang w:eastAsia="zh-CN"/>
              </w:rPr>
              <w:t>For Alt4 and Alt5 w</w:t>
            </w:r>
            <w:r>
              <w:rPr>
                <w:rFonts w:eastAsiaTheme="minorEastAsia"/>
                <w:lang w:eastAsia="zh-CN"/>
              </w:rPr>
              <w:t xml:space="preserve">here </w:t>
            </w:r>
            <w:r>
              <w:rPr>
                <w:rFonts w:eastAsiaTheme="minorEastAsia" w:hint="eastAsia"/>
                <w:lang w:eastAsia="zh-CN"/>
              </w:rPr>
              <w:t>only TB type can be indicated or assumed for t</w:t>
            </w:r>
            <w:r>
              <w:rPr>
                <w:rFonts w:eastAsiaTheme="minorEastAsia"/>
                <w:lang w:eastAsia="zh-CN"/>
              </w:rPr>
              <w:t xml:space="preserve">he non-scheduled group, in this example the HARQ-ACK bits of the PDSCHs scheduled on the CBG-based cell will not be reported in the second PUCCH. So Alt4 and Alt5 are not robust and may miss some HARQ-ACK information. </w:t>
            </w:r>
          </w:p>
          <w:p w14:paraId="3F385DA3" w14:textId="77777777" w:rsidR="008F3201" w:rsidRDefault="008F3201" w:rsidP="008F3201">
            <w:pPr>
              <w:spacing w:after="0"/>
              <w:jc w:val="left"/>
              <w:rPr>
                <w:rFonts w:eastAsiaTheme="minorEastAsia"/>
                <w:lang w:eastAsia="zh-CN"/>
              </w:rPr>
            </w:pPr>
          </w:p>
          <w:p w14:paraId="706D1A17" w14:textId="77777777" w:rsidR="008F3201" w:rsidRPr="0025623F" w:rsidRDefault="008F3201" w:rsidP="008F3201">
            <w:pPr>
              <w:spacing w:after="0"/>
              <w:jc w:val="left"/>
              <w:rPr>
                <w:rFonts w:eastAsiaTheme="minorEastAsia"/>
                <w:lang w:eastAsia="zh-CN"/>
              </w:rPr>
            </w:pPr>
            <w:r>
              <w:rPr>
                <w:rFonts w:eastAsiaTheme="minorEastAsia"/>
                <w:lang w:eastAsia="zh-CN"/>
              </w:rPr>
              <w:t>Alt1 allows carrying all necessary HARQ-ACK information although it may also carry useless NACK information but without incurring additional DCI overhead.</w:t>
            </w:r>
            <w:r>
              <w:rPr>
                <w:rFonts w:eastAsiaTheme="minorEastAsia" w:hint="eastAsia"/>
                <w:lang w:eastAsia="zh-CN"/>
              </w:rPr>
              <w:t xml:space="preserve"> </w:t>
            </w:r>
            <w:proofErr w:type="gramStart"/>
            <w:r>
              <w:rPr>
                <w:rFonts w:eastAsiaTheme="minorEastAsia"/>
                <w:lang w:eastAsia="zh-CN"/>
              </w:rPr>
              <w:t>So</w:t>
            </w:r>
            <w:proofErr w:type="gramEnd"/>
            <w:r>
              <w:rPr>
                <w:rFonts w:eastAsiaTheme="minorEastAsia"/>
                <w:lang w:eastAsia="zh-CN"/>
              </w:rPr>
              <w:t xml:space="preserve"> between Alt1 and Alt2, the question is which overhead is more critical (in PUCCH or in PDCCH?). Qualcomm also pointed out that T-</w:t>
            </w:r>
            <w:r w:rsidRPr="008F118C">
              <w:rPr>
                <w:rFonts w:eastAsiaTheme="minorEastAsia"/>
                <w:lang w:eastAsia="zh-CN"/>
              </w:rPr>
              <w:t xml:space="preserve">DAI of the other sub-codebook </w:t>
            </w:r>
            <w:r>
              <w:rPr>
                <w:rFonts w:eastAsiaTheme="minorEastAsia"/>
                <w:lang w:eastAsia="zh-CN"/>
              </w:rPr>
              <w:t>is not signaled for the scheduled group, so why signal it for the non-scheduled group in case of Alt2?</w:t>
            </w:r>
          </w:p>
          <w:p w14:paraId="62C9B573" w14:textId="77777777" w:rsidR="008F3201" w:rsidRDefault="008F3201" w:rsidP="008F3201">
            <w:pPr>
              <w:rPr>
                <w:rFonts w:eastAsiaTheme="minorEastAsia"/>
                <w:lang w:eastAsia="zh-CN"/>
              </w:rPr>
            </w:pPr>
          </w:p>
        </w:tc>
      </w:tr>
      <w:tr w:rsidR="00874C86" w:rsidRPr="00B30263" w14:paraId="546F7C37" w14:textId="77777777" w:rsidTr="004E3E66">
        <w:tc>
          <w:tcPr>
            <w:tcW w:w="1273" w:type="dxa"/>
          </w:tcPr>
          <w:p w14:paraId="0B5F43BE" w14:textId="53FD2AA3" w:rsidR="00874C86" w:rsidRDefault="00874C86" w:rsidP="008F3201">
            <w:pPr>
              <w:spacing w:after="0"/>
              <w:jc w:val="left"/>
              <w:rPr>
                <w:rFonts w:eastAsiaTheme="minorEastAsia"/>
                <w:lang w:eastAsia="zh-CN"/>
              </w:rPr>
            </w:pPr>
            <w:r>
              <w:rPr>
                <w:rFonts w:eastAsiaTheme="minorEastAsia" w:hint="eastAsia"/>
                <w:lang w:eastAsia="zh-CN"/>
              </w:rPr>
              <w:lastRenderedPageBreak/>
              <w:t>OPPO</w:t>
            </w:r>
          </w:p>
        </w:tc>
        <w:tc>
          <w:tcPr>
            <w:tcW w:w="8147" w:type="dxa"/>
          </w:tcPr>
          <w:p w14:paraId="60B68093" w14:textId="30FCA4D9" w:rsidR="00874C86" w:rsidRDefault="00874C86" w:rsidP="008F3201">
            <w:pPr>
              <w:spacing w:after="0"/>
              <w:jc w:val="left"/>
            </w:pPr>
            <w:r>
              <w:t xml:space="preserve">We still prefer Alt-2 due to it is clean and robust. </w:t>
            </w:r>
          </w:p>
        </w:tc>
      </w:tr>
      <w:tr w:rsidR="004E3E66" w:rsidRPr="001A516A" w14:paraId="0C06BDA0" w14:textId="77777777" w:rsidTr="004E3E66">
        <w:tc>
          <w:tcPr>
            <w:tcW w:w="1273" w:type="dxa"/>
          </w:tcPr>
          <w:p w14:paraId="64A01BCD" w14:textId="77777777" w:rsidR="004E3E66" w:rsidRPr="008205C4" w:rsidRDefault="004E3E66" w:rsidP="00B66BA8">
            <w:pPr>
              <w:spacing w:after="0"/>
              <w:jc w:val="left"/>
              <w:rPr>
                <w:rFonts w:eastAsiaTheme="minorEastAsia"/>
                <w:color w:val="0000FF"/>
                <w:lang w:eastAsia="zh-CN"/>
              </w:rPr>
            </w:pPr>
            <w:r w:rsidRPr="008205C4">
              <w:rPr>
                <w:rFonts w:eastAsiaTheme="minorEastAsia"/>
                <w:color w:val="0000FF"/>
                <w:lang w:eastAsia="zh-CN"/>
              </w:rPr>
              <w:t>LG</w:t>
            </w:r>
          </w:p>
        </w:tc>
        <w:tc>
          <w:tcPr>
            <w:tcW w:w="8147" w:type="dxa"/>
          </w:tcPr>
          <w:p w14:paraId="6D576A00" w14:textId="77777777" w:rsidR="004E3E66" w:rsidRPr="001A516A" w:rsidRDefault="004E3E66" w:rsidP="00B66BA8">
            <w:pPr>
              <w:rPr>
                <w:rFonts w:eastAsia="MS Mincho"/>
                <w:color w:val="0000FF"/>
                <w:lang w:eastAsia="ja-JP"/>
              </w:rPr>
            </w:pPr>
            <w:proofErr w:type="gramStart"/>
            <w:r>
              <w:rPr>
                <w:rFonts w:eastAsiaTheme="minorEastAsia"/>
                <w:color w:val="0000FF"/>
                <w:lang w:eastAsia="zh-CN"/>
              </w:rPr>
              <w:t>First of all</w:t>
            </w:r>
            <w:proofErr w:type="gramEnd"/>
            <w:r>
              <w:rPr>
                <w:rFonts w:eastAsiaTheme="minorEastAsia"/>
                <w:color w:val="0000FF"/>
                <w:lang w:eastAsia="zh-CN"/>
              </w:rPr>
              <w:t xml:space="preserve">, our first preference is Alt 2 </w:t>
            </w:r>
            <w:r>
              <w:rPr>
                <w:rFonts w:eastAsia="MS Mincho"/>
                <w:color w:val="0000FF"/>
                <w:lang w:eastAsia="ja-JP"/>
              </w:rPr>
              <w:t xml:space="preserve">to guarantee </w:t>
            </w:r>
            <w:r w:rsidRPr="008205C4">
              <w:rPr>
                <w:rFonts w:eastAsia="MS Mincho"/>
                <w:color w:val="0000FF"/>
                <w:lang w:eastAsia="ja-JP"/>
              </w:rPr>
              <w:t>the</w:t>
            </w:r>
            <w:r w:rsidRPr="00B30263">
              <w:rPr>
                <w:rFonts w:eastAsia="MS Mincho"/>
                <w:color w:val="0000FF"/>
                <w:lang w:eastAsia="ja-JP"/>
              </w:rPr>
              <w:t xml:space="preserve"> robustness/reliability </w:t>
            </w:r>
            <w:r>
              <w:rPr>
                <w:rFonts w:eastAsia="MS Mincho"/>
                <w:color w:val="0000FF"/>
                <w:lang w:eastAsia="ja-JP"/>
              </w:rPr>
              <w:t xml:space="preserve">of HARQ-ACK feedback as </w:t>
            </w:r>
            <w:r w:rsidRPr="001A516A">
              <w:rPr>
                <w:rFonts w:eastAsia="MS Mincho"/>
                <w:color w:val="0000FF"/>
                <w:lang w:eastAsia="ja-JP"/>
              </w:rPr>
              <w:t>well as to avoid PDSCH scheduling restriction.</w:t>
            </w:r>
          </w:p>
          <w:p w14:paraId="4D8A7CBB" w14:textId="77777777" w:rsidR="004E3E66" w:rsidRPr="001A516A" w:rsidRDefault="004E3E66" w:rsidP="00B66BA8">
            <w:pPr>
              <w:rPr>
                <w:rFonts w:eastAsia="Malgun Gothic"/>
                <w:color w:val="0000FF"/>
                <w:lang w:eastAsia="ko-KR"/>
              </w:rPr>
            </w:pPr>
            <w:r w:rsidRPr="001A516A">
              <w:rPr>
                <w:rFonts w:eastAsia="Malgun Gothic" w:hint="eastAsia"/>
                <w:color w:val="0000FF"/>
                <w:lang w:eastAsia="ko-KR"/>
              </w:rPr>
              <w:t xml:space="preserve">Regarding the newly added Alt 4, </w:t>
            </w:r>
            <w:r w:rsidRPr="001A516A">
              <w:rPr>
                <w:rFonts w:eastAsia="Malgun Gothic"/>
                <w:color w:val="0000FF"/>
                <w:lang w:eastAsia="ko-KR"/>
              </w:rPr>
              <w:t>it seems necessary to clarify on our proposal as below that it is originally intended to follow similar approach as for the case with only one UL DAI in UL grant DCI.</w:t>
            </w:r>
          </w:p>
          <w:p w14:paraId="54E00027" w14:textId="77777777" w:rsidR="004E3E66" w:rsidRPr="001A516A" w:rsidRDefault="004E3E66" w:rsidP="00B66BA8">
            <w:pPr>
              <w:pStyle w:val="ListParagraph"/>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both or none of TB-based PDSCH and CBG-based PDSCH is scheduled for the non-scheduled group, T-DAI corresponds to TB-based PDSCH.</w:t>
            </w:r>
          </w:p>
          <w:p w14:paraId="3072B96D" w14:textId="77777777" w:rsidR="004E3E66" w:rsidRPr="001A516A" w:rsidRDefault="004E3E66" w:rsidP="00B66BA8">
            <w:pPr>
              <w:pStyle w:val="ListParagraph"/>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only one PDSCH type between TB PDSCH and CBG PDSCH is scheduled for non-scheduled group, T-DAI corresponds to the scheduled PDSCH type.</w:t>
            </w:r>
          </w:p>
          <w:p w14:paraId="3C405B98" w14:textId="77777777" w:rsidR="004E3E66" w:rsidRPr="001A516A" w:rsidRDefault="004E3E66" w:rsidP="00B66BA8">
            <w:pPr>
              <w:rPr>
                <w:rFonts w:eastAsia="Malgun Gothic"/>
                <w:color w:val="0000FF"/>
                <w:lang w:eastAsia="ko-KR"/>
              </w:rPr>
            </w:pPr>
            <w:r w:rsidRPr="001A516A">
              <w:rPr>
                <w:rFonts w:eastAsia="Malgun Gothic" w:hint="eastAsia"/>
                <w:color w:val="0000FF"/>
                <w:lang w:eastAsia="ko-KR"/>
              </w:rPr>
              <w:t>Regarding the newly added Alt 5, it seems to correctly capture our proposal.</w:t>
            </w:r>
          </w:p>
        </w:tc>
      </w:tr>
      <w:tr w:rsidR="0042730A" w:rsidRPr="00B30263" w14:paraId="527FBA0A" w14:textId="77777777" w:rsidTr="0042730A">
        <w:tc>
          <w:tcPr>
            <w:tcW w:w="1273" w:type="dxa"/>
          </w:tcPr>
          <w:p w14:paraId="07ABFEFC" w14:textId="77777777" w:rsidR="0042730A" w:rsidRDefault="0042730A" w:rsidP="00B66BA8">
            <w:pPr>
              <w:spacing w:after="0"/>
              <w:jc w:val="left"/>
              <w:rPr>
                <w:rFonts w:eastAsiaTheme="minorEastAsia"/>
                <w:lang w:eastAsia="zh-CN"/>
              </w:rPr>
            </w:pPr>
            <w:r>
              <w:rPr>
                <w:rFonts w:eastAsiaTheme="minorEastAsia"/>
                <w:lang w:eastAsia="zh-CN"/>
              </w:rPr>
              <w:t>Intel</w:t>
            </w:r>
          </w:p>
        </w:tc>
        <w:tc>
          <w:tcPr>
            <w:tcW w:w="8147" w:type="dxa"/>
          </w:tcPr>
          <w:p w14:paraId="6C61BC45" w14:textId="77777777" w:rsidR="0042730A" w:rsidRDefault="0042730A" w:rsidP="00B66BA8">
            <w:pPr>
              <w:pStyle w:val="ListParagraph"/>
              <w:ind w:firstLine="0"/>
              <w:rPr>
                <w:rFonts w:ascii="Times New Roman" w:eastAsiaTheme="minorEastAsia" w:hAnsi="Times New Roman"/>
                <w:sz w:val="22"/>
                <w:szCs w:val="22"/>
                <w:lang w:eastAsia="zh-CN"/>
              </w:rPr>
            </w:pPr>
            <w:r w:rsidRPr="006358AA">
              <w:rPr>
                <w:rFonts w:ascii="Times New Roman" w:eastAsiaTheme="minorEastAsia" w:hAnsi="Times New Roman"/>
                <w:sz w:val="22"/>
                <w:szCs w:val="22"/>
                <w:lang w:eastAsia="zh-CN"/>
              </w:rPr>
              <w:t xml:space="preserve">Yellow Q1: </w:t>
            </w:r>
            <w:r>
              <w:rPr>
                <w:rFonts w:ascii="Times New Roman" w:eastAsiaTheme="minorEastAsia" w:hAnsi="Times New Roman"/>
                <w:sz w:val="22"/>
                <w:szCs w:val="22"/>
                <w:lang w:eastAsia="zh-CN"/>
              </w:rPr>
              <w:t>No. in our understanding to the current spec, the single T-DAI for non-scheduled group repeatedly applies to the two sub-</w:t>
            </w:r>
            <w:proofErr w:type="gramStart"/>
            <w:r>
              <w:rPr>
                <w:rFonts w:ascii="Times New Roman" w:eastAsiaTheme="minorEastAsia" w:hAnsi="Times New Roman"/>
                <w:sz w:val="22"/>
                <w:szCs w:val="22"/>
                <w:lang w:eastAsia="zh-CN"/>
              </w:rPr>
              <w:t>codebook</w:t>
            </w:r>
            <w:proofErr w:type="gramEnd"/>
          </w:p>
          <w:p w14:paraId="7C80A224" w14:textId="77777777" w:rsidR="0042730A" w:rsidRDefault="0042730A" w:rsidP="00B66BA8">
            <w:pPr>
              <w:pStyle w:val="ListParagraph"/>
              <w:ind w:firstLine="0"/>
              <w:rPr>
                <w:rFonts w:ascii="Times New Roman" w:eastAsiaTheme="minorEastAsia" w:hAnsi="Times New Roman"/>
                <w:sz w:val="22"/>
                <w:szCs w:val="22"/>
                <w:lang w:eastAsia="zh-CN"/>
              </w:rPr>
            </w:pPr>
          </w:p>
          <w:p w14:paraId="6DD941AD"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Yellow Q2: Not sure how to understand ‘separately’ in the question. 9.1.3.3 describe the behavior in the level of PDSCH group. Then, for each group, if there are two sub-codebook, pseudo code in 9.1.3.1 applies. The NFI value for a group, no matter for the scheduled group or for the non-scheduled group should be same. </w:t>
            </w:r>
          </w:p>
          <w:p w14:paraId="42B97AC4" w14:textId="77777777" w:rsidR="0042730A" w:rsidRDefault="0042730A" w:rsidP="00B66BA8">
            <w:pPr>
              <w:pStyle w:val="ListParagraph"/>
              <w:ind w:firstLine="0"/>
              <w:rPr>
                <w:rFonts w:ascii="Times New Roman" w:eastAsiaTheme="minorEastAsia" w:hAnsi="Times New Roman"/>
                <w:sz w:val="22"/>
                <w:szCs w:val="22"/>
                <w:lang w:eastAsia="zh-CN"/>
              </w:rPr>
            </w:pPr>
          </w:p>
          <w:p w14:paraId="60A780DA"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Alt5: Agree with FL analysis that, since T-DAI only applies to one sub-codebook, it is lack of protection for the other sub-codebook. </w:t>
            </w:r>
          </w:p>
          <w:p w14:paraId="15070842" w14:textId="77777777" w:rsidR="0042730A" w:rsidRDefault="0042730A" w:rsidP="00B66BA8">
            <w:pPr>
              <w:pStyle w:val="ListParagraph"/>
              <w:ind w:firstLine="0"/>
              <w:rPr>
                <w:rFonts w:ascii="Times New Roman" w:eastAsiaTheme="minorEastAsia" w:hAnsi="Times New Roman"/>
                <w:sz w:val="22"/>
                <w:szCs w:val="22"/>
                <w:lang w:eastAsia="zh-CN"/>
              </w:rPr>
            </w:pPr>
          </w:p>
          <w:p w14:paraId="49D49661" w14:textId="77777777" w:rsidR="0042730A" w:rsidRDefault="0042730A" w:rsidP="00B66BA8">
            <w:pPr>
              <w:pStyle w:val="ListParagraph"/>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Alt 1 vs Alt 2: </w:t>
            </w:r>
          </w:p>
          <w:p w14:paraId="7B99EF3C" w14:textId="77777777" w:rsidR="0042730A" w:rsidRDefault="0042730A" w:rsidP="00B66BA8">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One clarification: how to check T-DAI is ‘smaller’? T-DAI is generated by modulo 4 operation, so we can always make it equal to larger than the T-DAI of a PDSCH of the non-scheduled group</w:t>
            </w:r>
          </w:p>
          <w:p w14:paraId="5B7BD57E" w14:textId="77777777" w:rsidR="0042730A" w:rsidRDefault="0042730A" w:rsidP="00B66BA8">
            <w:pPr>
              <w:pStyle w:val="ListParagraph"/>
              <w:numPr>
                <w:ilvl w:val="0"/>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I assume Alt 1 is to apply the single T-DAI for non-scheduled group to both two sub-</w:t>
            </w:r>
            <w:proofErr w:type="gramStart"/>
            <w:r w:rsidRPr="00DB4B92">
              <w:rPr>
                <w:rFonts w:ascii="Times New Roman" w:eastAsiaTheme="minorEastAsia" w:hAnsi="Times New Roman"/>
                <w:sz w:val="22"/>
                <w:szCs w:val="22"/>
                <w:lang w:eastAsia="zh-CN"/>
              </w:rPr>
              <w:t>codebook</w:t>
            </w:r>
            <w:proofErr w:type="gramEnd"/>
            <w:r w:rsidRPr="00DB4B92">
              <w:rPr>
                <w:rFonts w:ascii="Times New Roman" w:eastAsiaTheme="minorEastAsia" w:hAnsi="Times New Roman"/>
                <w:sz w:val="22"/>
                <w:szCs w:val="22"/>
                <w:lang w:eastAsia="zh-CN"/>
              </w:rPr>
              <w:t xml:space="preserve">. In addition to the comparison between PUCCH overhead (Alt 1) and PDCCH overhead (Alt 2), one drawback of Alt 1 is vulnerable to missing PDCCH. </w:t>
            </w:r>
          </w:p>
          <w:p w14:paraId="38BA36FD" w14:textId="77777777" w:rsidR="0042730A" w:rsidRDefault="0042730A" w:rsidP="00B66BA8">
            <w:pPr>
              <w:pStyle w:val="ListParagraph"/>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Since the two sub-</w:t>
            </w:r>
            <w:proofErr w:type="gramStart"/>
            <w:r w:rsidRPr="00DB4B92">
              <w:rPr>
                <w:rFonts w:ascii="Times New Roman" w:eastAsiaTheme="minorEastAsia" w:hAnsi="Times New Roman"/>
                <w:sz w:val="22"/>
                <w:szCs w:val="22"/>
                <w:lang w:eastAsia="zh-CN"/>
              </w:rPr>
              <w:t>codebook</w:t>
            </w:r>
            <w:proofErr w:type="gramEnd"/>
            <w:r w:rsidRPr="00DB4B92">
              <w:rPr>
                <w:rFonts w:ascii="Times New Roman" w:eastAsiaTheme="minorEastAsia" w:hAnsi="Times New Roman"/>
                <w:sz w:val="22"/>
                <w:szCs w:val="22"/>
                <w:lang w:eastAsia="zh-CN"/>
              </w:rPr>
              <w:t xml:space="preserve"> may have different total number of PDCCHs, but only one T-DAI is signaled, the codebook size may be wrong for a sub-codebook if 1 or 2 or 3 PDCCHs are missing. </w:t>
            </w:r>
          </w:p>
          <w:p w14:paraId="5ADC572F" w14:textId="77777777" w:rsidR="0042730A" w:rsidRPr="00DB4B92" w:rsidRDefault="0042730A" w:rsidP="00B66BA8">
            <w:pPr>
              <w:pStyle w:val="ListParagraph"/>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As a comparison, </w:t>
            </w:r>
            <w:r>
              <w:rPr>
                <w:rFonts w:ascii="Times New Roman" w:eastAsiaTheme="minorEastAsia" w:hAnsi="Times New Roman"/>
                <w:sz w:val="22"/>
                <w:szCs w:val="22"/>
                <w:lang w:eastAsia="zh-CN"/>
              </w:rPr>
              <w:t>i</w:t>
            </w:r>
            <w:r w:rsidRPr="00DB4B92">
              <w:rPr>
                <w:rFonts w:ascii="Times New Roman" w:eastAsiaTheme="minorEastAsia" w:hAnsi="Times New Roman"/>
                <w:sz w:val="22"/>
                <w:szCs w:val="22"/>
                <w:lang w:eastAsia="zh-CN"/>
              </w:rPr>
              <w:t xml:space="preserve">f there is a dedicated T-DAI for each sub-codebook, error happens when UE miss the last 4 PDCCH of a sub-codebook. </w:t>
            </w:r>
          </w:p>
          <w:p w14:paraId="520986A8" w14:textId="77777777" w:rsidR="0042730A" w:rsidRPr="00DA4294" w:rsidRDefault="0042730A" w:rsidP="00B66BA8">
            <w:pPr>
              <w:rPr>
                <w:rFonts w:eastAsiaTheme="minorEastAsia"/>
                <w:lang w:eastAsia="zh-CN"/>
              </w:rPr>
            </w:pPr>
          </w:p>
        </w:tc>
      </w:tr>
      <w:tr w:rsidR="00610588" w:rsidRPr="001A516A" w14:paraId="413ACBDF" w14:textId="77777777" w:rsidTr="004E3E66">
        <w:tc>
          <w:tcPr>
            <w:tcW w:w="1273" w:type="dxa"/>
          </w:tcPr>
          <w:p w14:paraId="70F8B439" w14:textId="5783BF02" w:rsidR="00610588" w:rsidRPr="008205C4" w:rsidRDefault="00610588" w:rsidP="00610588">
            <w:pPr>
              <w:spacing w:after="0"/>
              <w:jc w:val="left"/>
              <w:rPr>
                <w:rFonts w:eastAsiaTheme="minorEastAsia"/>
                <w:color w:val="0000FF"/>
                <w:lang w:eastAsia="zh-CN"/>
              </w:rPr>
            </w:pPr>
            <w:r>
              <w:rPr>
                <w:rFonts w:eastAsiaTheme="minorEastAsia"/>
                <w:lang w:eastAsia="zh-CN"/>
              </w:rPr>
              <w:lastRenderedPageBreak/>
              <w:t>Nokia, NSB</w:t>
            </w:r>
          </w:p>
        </w:tc>
        <w:tc>
          <w:tcPr>
            <w:tcW w:w="8147" w:type="dxa"/>
          </w:tcPr>
          <w:p w14:paraId="74438F7B" w14:textId="77777777" w:rsidR="00610588" w:rsidRDefault="00610588" w:rsidP="00610588">
            <w:pPr>
              <w:spacing w:after="0"/>
              <w:jc w:val="left"/>
            </w:pPr>
            <w:r>
              <w:t xml:space="preserve">We are not convinced that +2bits is too big overhead when operating with CBG. Still prefer Alt-2. In </w:t>
            </w:r>
            <w:proofErr w:type="gramStart"/>
            <w:r>
              <w:t>fact</w:t>
            </w:r>
            <w:proofErr w:type="gramEnd"/>
            <w:r>
              <w:t xml:space="preserve"> we are OK with QC proposal to add 4bits for the CBG case, which was our original proposal.</w:t>
            </w:r>
          </w:p>
          <w:p w14:paraId="5EE46721" w14:textId="77777777" w:rsidR="00610588" w:rsidRDefault="00610588" w:rsidP="00610588">
            <w:pPr>
              <w:spacing w:after="0"/>
              <w:jc w:val="left"/>
            </w:pPr>
          </w:p>
          <w:p w14:paraId="7B554A28" w14:textId="77777777" w:rsidR="00610588" w:rsidRDefault="00610588" w:rsidP="00610588">
            <w:pPr>
              <w:spacing w:after="0"/>
              <w:jc w:val="left"/>
            </w:pPr>
          </w:p>
          <w:p w14:paraId="120AD353" w14:textId="77777777" w:rsidR="00610588" w:rsidRPr="00DA250B" w:rsidRDefault="00610588" w:rsidP="00610588">
            <w:pPr>
              <w:spacing w:after="0"/>
              <w:jc w:val="left"/>
              <w:rPr>
                <w:i/>
                <w:iCs/>
              </w:rPr>
            </w:pPr>
            <w:r>
              <w:t xml:space="preserve">For first bullet, </w:t>
            </w:r>
            <w:proofErr w:type="gramStart"/>
            <w:r w:rsidRPr="00DA250B">
              <w:rPr>
                <w:i/>
                <w:iCs/>
              </w:rPr>
              <w:t>It</w:t>
            </w:r>
            <w:proofErr w:type="gramEnd"/>
            <w:r w:rsidRPr="00DA250B">
              <w:rPr>
                <w:i/>
                <w:iCs/>
              </w:rPr>
              <w:t xml:space="preserve"> should be clarified in </w:t>
            </w:r>
            <w:r w:rsidRPr="00DA250B">
              <w:rPr>
                <w:i/>
                <w:iCs/>
                <w:color w:val="0000FF"/>
                <w:u w:val="single"/>
              </w:rPr>
              <w:t>9.1.3.3</w:t>
            </w:r>
            <w:r w:rsidRPr="00DA250B">
              <w:rPr>
                <w:i/>
                <w:iCs/>
              </w:rPr>
              <w:t xml:space="preserve"> what T-DAIs are assumed when </w:t>
            </w:r>
            <w:r w:rsidRPr="00DA250B">
              <w:rPr>
                <w:i/>
                <w:iCs/>
                <w:color w:val="0000FF"/>
                <w:u w:val="single"/>
              </w:rPr>
              <w:t>9.1.3.1</w:t>
            </w:r>
            <w:r w:rsidRPr="00DA250B">
              <w:rPr>
                <w:i/>
                <w:iCs/>
              </w:rPr>
              <w:t xml:space="preserve"> is called.</w:t>
            </w:r>
          </w:p>
          <w:p w14:paraId="4459D51E" w14:textId="77777777" w:rsidR="00610588" w:rsidRDefault="00610588" w:rsidP="00610588">
            <w:pPr>
              <w:spacing w:after="0"/>
              <w:jc w:val="left"/>
            </w:pPr>
          </w:p>
          <w:p w14:paraId="1026F2BC" w14:textId="77777777" w:rsidR="00610588" w:rsidRDefault="00610588" w:rsidP="00610588">
            <w:pPr>
              <w:rPr>
                <w:rFonts w:eastAsiaTheme="minorEastAsia"/>
                <w:color w:val="0000FF"/>
                <w:lang w:eastAsia="zh-CN"/>
              </w:rPr>
            </w:pPr>
          </w:p>
        </w:tc>
      </w:tr>
      <w:tr w:rsidR="009F5B1C" w:rsidRPr="001A516A" w14:paraId="0D0BDB0B" w14:textId="77777777" w:rsidTr="004E3E66">
        <w:tc>
          <w:tcPr>
            <w:tcW w:w="1273" w:type="dxa"/>
          </w:tcPr>
          <w:p w14:paraId="28121859" w14:textId="34582310" w:rsidR="009F5B1C" w:rsidRDefault="009F5B1C" w:rsidP="009F5B1C">
            <w:pPr>
              <w:spacing w:after="0"/>
              <w:jc w:val="left"/>
              <w:rPr>
                <w:rFonts w:eastAsiaTheme="minorEastAsia"/>
                <w:lang w:eastAsia="zh-CN"/>
              </w:rPr>
            </w:pPr>
            <w:r>
              <w:rPr>
                <w:rFonts w:eastAsiaTheme="minorEastAsia"/>
                <w:lang w:eastAsia="zh-CN"/>
              </w:rPr>
              <w:t>QC</w:t>
            </w:r>
          </w:p>
        </w:tc>
        <w:tc>
          <w:tcPr>
            <w:tcW w:w="8147" w:type="dxa"/>
          </w:tcPr>
          <w:p w14:paraId="3445EF62" w14:textId="14B74842" w:rsidR="009F5B1C" w:rsidRDefault="009F5B1C" w:rsidP="009F5B1C">
            <w:pPr>
              <w:spacing w:after="0"/>
              <w:jc w:val="left"/>
            </w:pPr>
            <w:r>
              <w:t xml:space="preserve">In our view, Alt4 is not “implicit rule”. In fact, the spec does not need to mention any rule. It is only </w:t>
            </w:r>
            <w:proofErr w:type="gramStart"/>
            <w:r>
              <w:t>sufficient</w:t>
            </w:r>
            <w:proofErr w:type="gramEnd"/>
            <w:r>
              <w:t xml:space="preserve"> to clarify that the generation of the TB-based and CBG-based sub-codebooks are independent (no dependency including </w:t>
            </w:r>
            <w:proofErr w:type="spellStart"/>
            <w:r>
              <w:t>tDAI</w:t>
            </w:r>
            <w:proofErr w:type="spellEnd"/>
            <w:r>
              <w:t>). This is the same as Rel. 15. In addition, we need to delete the following in the current spec (please also see the TP in our contribution: last TP in Section3):</w:t>
            </w:r>
          </w:p>
          <w:p w14:paraId="79FD62E2" w14:textId="77777777" w:rsidR="009F5B1C" w:rsidRDefault="009F5B1C" w:rsidP="009F5B1C">
            <w:pPr>
              <w:spacing w:after="0"/>
              <w:jc w:val="left"/>
              <w:rPr>
                <w:lang w:eastAsia="zh-CN"/>
              </w:rPr>
            </w:pPr>
            <w:r>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6" w:author="Mostafa Khoshnevisan" w:date="2020-03-28T10:12:00Z">
              <w:r w:rsidDel="00EB7752">
                <w:delText xml:space="preserve"> </w:delText>
              </w:r>
              <w:r w:rsidDel="00EB7752">
                <w:rPr>
                  <w:lang w:eastAsia="zh-CN"/>
                </w:rPr>
                <w:delText>for both sub-codebooks</w:delText>
              </w:r>
              <w:r w:rsidRPr="007C6308" w:rsidDel="00EB7752">
                <w:rPr>
                  <w:rFonts w:hint="eastAsia"/>
                  <w:lang w:eastAsia="zh-CN"/>
                </w:rPr>
                <w:delText>,</w:delText>
              </w:r>
              <w:r w:rsidRPr="007C6308" w:rsidDel="00EB7752">
                <w:rPr>
                  <w:lang w:eastAsia="zh-CN"/>
                </w:rPr>
                <w:delText xml:space="preserve"> if any</w:delText>
              </w:r>
            </w:del>
            <w:r>
              <w:rPr>
                <w:lang w:eastAsia="zh-CN"/>
              </w:rPr>
              <w:t>.</w:t>
            </w:r>
          </w:p>
          <w:p w14:paraId="08C7619B" w14:textId="77777777" w:rsidR="009F5B1C" w:rsidRDefault="009F5B1C" w:rsidP="009F5B1C">
            <w:pPr>
              <w:spacing w:after="0"/>
              <w:jc w:val="left"/>
              <w:rPr>
                <w:lang w:eastAsia="zh-CN"/>
              </w:rPr>
            </w:pPr>
          </w:p>
          <w:p w14:paraId="648A6AB0" w14:textId="07F3ECCB" w:rsidR="009F5B1C" w:rsidRDefault="009F5B1C" w:rsidP="009F5B1C">
            <w:pPr>
              <w:spacing w:after="0"/>
              <w:jc w:val="left"/>
              <w:rPr>
                <w:lang w:eastAsia="zh-CN"/>
              </w:rPr>
            </w:pPr>
            <w:r>
              <w:rPr>
                <w:lang w:eastAsia="zh-CN"/>
              </w:rPr>
              <w:t xml:space="preserve">We agree with the fact that missing DCI can lead to codebook size mismatch, but that is the same issue in Rel. 15 for the case of TB-based and CBG-based sub-codebooks (since they have separate DAIs, and there is no </w:t>
            </w:r>
            <w:proofErr w:type="spellStart"/>
            <w:r>
              <w:rPr>
                <w:lang w:eastAsia="zh-CN"/>
              </w:rPr>
              <w:t>tDAI</w:t>
            </w:r>
            <w:proofErr w:type="spellEnd"/>
            <w:r>
              <w:rPr>
                <w:lang w:eastAsia="zh-CN"/>
              </w:rPr>
              <w:t xml:space="preserve"> for the other sub-codebook). We have been supporting more reliability in the previous discussions during the WI. But at this stage, we prefer to not add more DAI bits (up to 4 more bits</w:t>
            </w:r>
            <w:r w:rsidR="0013627F">
              <w:rPr>
                <w:lang w:eastAsia="zh-CN"/>
              </w:rPr>
              <w:t>, or even up to 6 more bits based on discussions below</w:t>
            </w:r>
            <w:r>
              <w:rPr>
                <w:lang w:eastAsia="zh-CN"/>
              </w:rPr>
              <w:t>) for this corner case. More importantly, Alt2 leads to the following issue:</w:t>
            </w:r>
          </w:p>
          <w:p w14:paraId="6A96AF5D" w14:textId="63B2FA7D" w:rsidR="009F5B1C" w:rsidRPr="009F5B1C" w:rsidRDefault="009F5B1C" w:rsidP="009F5B1C">
            <w:pPr>
              <w:pStyle w:val="ListParagraph"/>
              <w:numPr>
                <w:ilvl w:val="0"/>
                <w:numId w:val="36"/>
              </w:numPr>
              <w:rPr>
                <w:rFonts w:ascii="Times New Roman" w:hAnsi="Times New Roman"/>
              </w:rPr>
            </w:pPr>
            <w:r w:rsidRPr="009F5B1C">
              <w:rPr>
                <w:rFonts w:ascii="Times New Roman" w:hAnsi="Times New Roman"/>
                <w:sz w:val="22"/>
                <w:szCs w:val="22"/>
              </w:rPr>
              <w:t xml:space="preserve">The need to also add q or the need to specify reserved </w:t>
            </w:r>
            <w:proofErr w:type="spellStart"/>
            <w:r w:rsidRPr="009F5B1C">
              <w:rPr>
                <w:rFonts w:ascii="Times New Roman" w:hAnsi="Times New Roman"/>
                <w:sz w:val="22"/>
                <w:szCs w:val="22"/>
              </w:rPr>
              <w:t>tDAI</w:t>
            </w:r>
            <w:proofErr w:type="spellEnd"/>
            <w:r w:rsidRPr="009F5B1C">
              <w:rPr>
                <w:rFonts w:ascii="Times New Roman" w:hAnsi="Times New Roman"/>
                <w:sz w:val="22"/>
                <w:szCs w:val="22"/>
              </w:rPr>
              <w:t xml:space="preserve">: </w:t>
            </w:r>
            <w:r>
              <w:rPr>
                <w:rFonts w:ascii="Times New Roman" w:hAnsi="Times New Roman"/>
                <w:sz w:val="22"/>
                <w:szCs w:val="22"/>
              </w:rPr>
              <w:t>What if feedback for the other group is requested but UE only received DCI for TB-based PDSCH and no DCI for CBG-based PDSCH for the other group?</w:t>
            </w:r>
          </w:p>
          <w:p w14:paraId="4D7FF189" w14:textId="77777777" w:rsidR="009F5B1C" w:rsidRPr="009F5B1C" w:rsidRDefault="009F5B1C" w:rsidP="009F5B1C">
            <w:pPr>
              <w:pStyle w:val="ListParagraph"/>
              <w:numPr>
                <w:ilvl w:val="1"/>
                <w:numId w:val="36"/>
              </w:numPr>
              <w:rPr>
                <w:rFonts w:ascii="Times New Roman" w:hAnsi="Times New Roman"/>
              </w:rPr>
            </w:pPr>
            <w:r>
              <w:rPr>
                <w:rFonts w:ascii="Times New Roman" w:hAnsi="Times New Roman"/>
                <w:sz w:val="22"/>
                <w:szCs w:val="22"/>
              </w:rPr>
              <w:t xml:space="preserve">For the case of UL DCI, reserved </w:t>
            </w:r>
            <w:proofErr w:type="spellStart"/>
            <w:r>
              <w:rPr>
                <w:rFonts w:ascii="Times New Roman" w:hAnsi="Times New Roman"/>
                <w:sz w:val="22"/>
                <w:szCs w:val="22"/>
              </w:rPr>
              <w:t>tDAI</w:t>
            </w:r>
            <w:proofErr w:type="spellEnd"/>
            <w:r>
              <w:rPr>
                <w:rFonts w:ascii="Times New Roman" w:hAnsi="Times New Roman"/>
                <w:sz w:val="22"/>
                <w:szCs w:val="22"/>
              </w:rPr>
              <w:t>=4 is used for this purpose. Do we need similar rule even for DL DCI?</w:t>
            </w:r>
          </w:p>
          <w:p w14:paraId="4EEF1545" w14:textId="6D282CB8" w:rsidR="009F5B1C" w:rsidRPr="00002D69" w:rsidRDefault="009F5B1C" w:rsidP="00002D69">
            <w:pPr>
              <w:pStyle w:val="ListParagraph"/>
              <w:numPr>
                <w:ilvl w:val="1"/>
                <w:numId w:val="36"/>
              </w:numPr>
              <w:rPr>
                <w:rFonts w:ascii="Times New Roman" w:hAnsi="Times New Roman"/>
              </w:rPr>
            </w:pPr>
            <w:r>
              <w:rPr>
                <w:rFonts w:ascii="Times New Roman" w:hAnsi="Times New Roman"/>
                <w:sz w:val="22"/>
                <w:szCs w:val="22"/>
              </w:rPr>
              <w:t xml:space="preserve">For the case of DL DCI, the field q is used to know if feedback for the other group is requested. In this case, should we have two q values for requesting feedback for the other group </w:t>
            </w:r>
            <w:r w:rsidR="0013627F">
              <w:rPr>
                <w:rFonts w:ascii="Times New Roman" w:hAnsi="Times New Roman"/>
                <w:sz w:val="22"/>
                <w:szCs w:val="22"/>
              </w:rPr>
              <w:t xml:space="preserve">separately for the TB-based and CBG-based sub-codebooks </w:t>
            </w:r>
            <w:r>
              <w:rPr>
                <w:rFonts w:ascii="Times New Roman" w:hAnsi="Times New Roman"/>
                <w:sz w:val="22"/>
                <w:szCs w:val="22"/>
              </w:rPr>
              <w:t xml:space="preserve">(total 3 q fields if we also count </w:t>
            </w:r>
            <w:proofErr w:type="gramStart"/>
            <w:r>
              <w:rPr>
                <w:rFonts w:ascii="Times New Roman" w:hAnsi="Times New Roman"/>
                <w:sz w:val="22"/>
                <w:szCs w:val="22"/>
              </w:rPr>
              <w:t>other</w:t>
            </w:r>
            <w:proofErr w:type="gramEnd"/>
            <w:r>
              <w:rPr>
                <w:rFonts w:ascii="Times New Roman" w:hAnsi="Times New Roman"/>
                <w:sz w:val="22"/>
                <w:szCs w:val="22"/>
              </w:rPr>
              <w:t xml:space="preserve"> sub-codebook for the scheduled group)?</w:t>
            </w:r>
          </w:p>
          <w:p w14:paraId="593CD031" w14:textId="673AF7D6" w:rsidR="00002D69" w:rsidRPr="00002D69" w:rsidRDefault="00002D69" w:rsidP="00002D69">
            <w:pPr>
              <w:pStyle w:val="ListParagraph"/>
              <w:numPr>
                <w:ilvl w:val="0"/>
                <w:numId w:val="36"/>
              </w:numPr>
              <w:rPr>
                <w:rFonts w:ascii="Times New Roman" w:hAnsi="Times New Roman"/>
              </w:rPr>
            </w:pPr>
            <w:r>
              <w:rPr>
                <w:rFonts w:ascii="Times New Roman" w:hAnsi="Times New Roman"/>
                <w:sz w:val="22"/>
                <w:szCs w:val="22"/>
              </w:rPr>
              <w:t xml:space="preserve">In general, when we create dependency between TB-based and CBG-based sub-codebooks, some of the existing procedures in Rel. 15 also need to change, e.g. power control formula for </w:t>
            </w:r>
            <w:proofErr w:type="spellStart"/>
            <w:r>
              <w:rPr>
                <w:rFonts w:ascii="Times New Roman" w:hAnsi="Times New Roman"/>
                <w:sz w:val="22"/>
                <w:szCs w:val="22"/>
              </w:rPr>
              <w:t>n_HARQ</w:t>
            </w:r>
            <w:proofErr w:type="spellEnd"/>
            <w:r>
              <w:rPr>
                <w:rFonts w:ascii="Times New Roman" w:hAnsi="Times New Roman"/>
                <w:sz w:val="22"/>
                <w:szCs w:val="22"/>
              </w:rPr>
              <w:t xml:space="preserve">-Ack cannot be simply summation of values </w:t>
            </w:r>
            <w:r>
              <w:rPr>
                <w:rFonts w:ascii="Times New Roman" w:hAnsi="Times New Roman"/>
                <w:sz w:val="22"/>
                <w:szCs w:val="22"/>
              </w:rPr>
              <w:lastRenderedPageBreak/>
              <w:t xml:space="preserve">for TB-based and CBG-based </w:t>
            </w:r>
            <w:proofErr w:type="spellStart"/>
            <w:r>
              <w:rPr>
                <w:rFonts w:ascii="Times New Roman" w:hAnsi="Times New Roman"/>
                <w:sz w:val="22"/>
                <w:szCs w:val="22"/>
              </w:rPr>
              <w:t>n_HARQ</w:t>
            </w:r>
            <w:proofErr w:type="spellEnd"/>
            <w:r>
              <w:rPr>
                <w:rFonts w:ascii="Times New Roman" w:hAnsi="Times New Roman"/>
                <w:sz w:val="22"/>
                <w:szCs w:val="22"/>
              </w:rPr>
              <w:t xml:space="preserve">-Ack as the “last DCI” cannot be independently used in the formulas (since </w:t>
            </w:r>
            <w:proofErr w:type="spellStart"/>
            <w:r>
              <w:rPr>
                <w:rFonts w:ascii="Times New Roman" w:hAnsi="Times New Roman"/>
                <w:sz w:val="22"/>
                <w:szCs w:val="22"/>
              </w:rPr>
              <w:t>tDAI</w:t>
            </w:r>
            <w:proofErr w:type="spellEnd"/>
            <w:r>
              <w:rPr>
                <w:rFonts w:ascii="Times New Roman" w:hAnsi="Times New Roman"/>
                <w:sz w:val="22"/>
                <w:szCs w:val="22"/>
              </w:rPr>
              <w:t xml:space="preserve"> may be updated after the last DCI, which is similar to the case of across PDSCH groups and only adds to that complication).</w:t>
            </w: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w:t>
            </w:r>
            <w:proofErr w:type="spellStart"/>
            <w:r w:rsidRPr="00AC3142">
              <w:rPr>
                <w:i/>
                <w:sz w:val="21"/>
              </w:rPr>
              <w:t>CodeBlockGroupTransmission</w:t>
            </w:r>
            <w:proofErr w:type="spellEnd"/>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t>OPPO</w:t>
            </w:r>
          </w:p>
          <w:p w14:paraId="542983B5" w14:textId="79031733" w:rsidR="000513BC" w:rsidRPr="00AC3142" w:rsidRDefault="000513BC" w:rsidP="00AC0053">
            <w:pPr>
              <w:spacing w:after="0"/>
              <w:jc w:val="left"/>
              <w:rPr>
                <w:sz w:val="21"/>
              </w:rPr>
            </w:pPr>
            <w:r>
              <w:rPr>
                <w:sz w:val="21"/>
              </w:rPr>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t>Proposal 7: Two T</w:t>
            </w:r>
            <w:r w:rsidRPr="000513BC">
              <w:rPr>
                <w:sz w:val="21"/>
                <w:lang w:eastAsia="zh-CN"/>
              </w:rPr>
              <w:t>-DAIs for TB sub-codebook and CBG sub-codebook of the non-scheduled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ListParagraph"/>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ListParagraph"/>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proofErr w:type="spellStart"/>
            <w:r w:rsidRPr="00AC3142">
              <w:rPr>
                <w:sz w:val="21"/>
              </w:rPr>
              <w:t>Mediatek</w:t>
            </w:r>
            <w:proofErr w:type="spellEnd"/>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t>(R1-2002227)</w:t>
            </w:r>
          </w:p>
        </w:tc>
        <w:tc>
          <w:tcPr>
            <w:tcW w:w="7865" w:type="dxa"/>
          </w:tcPr>
          <w:p w14:paraId="4E68CBA2" w14:textId="77777777" w:rsidR="00004344" w:rsidRDefault="00004344" w:rsidP="00004344">
            <w:pPr>
              <w:rPr>
                <w:sz w:val="21"/>
                <w:lang w:eastAsia="zh-CN"/>
              </w:rPr>
            </w:pPr>
            <w:r w:rsidRPr="00AC3142">
              <w:rPr>
                <w:sz w:val="21"/>
                <w:lang w:eastAsia="zh-CN"/>
              </w:rPr>
              <w:t>For enhanced TYPE2 CB, separate T-DAIs for TB and CBG sub-codebooks of the non-scheduled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7" w:name="_Toc36045952"/>
            <w:bookmarkStart w:id="8" w:name="_Toc36046212"/>
            <w:bookmarkStart w:id="9" w:name="_Toc36046358"/>
            <w:r w:rsidRPr="00E571E4">
              <w:rPr>
                <w:rFonts w:ascii="Arial" w:hAnsi="Arial" w:hint="eastAsia"/>
                <w:lang w:eastAsia="zh-CN"/>
              </w:rPr>
              <w:t>7.3.1.2.2</w:t>
            </w:r>
            <w:r w:rsidRPr="00E571E4">
              <w:rPr>
                <w:rFonts w:ascii="Arial" w:hAnsi="Arial" w:hint="eastAsia"/>
                <w:lang w:eastAsia="zh-CN"/>
              </w:rPr>
              <w:tab/>
              <w:t>Format 1_1</w:t>
            </w:r>
            <w:bookmarkEnd w:id="7"/>
            <w:bookmarkEnd w:id="8"/>
            <w:bookmarkEnd w:id="9"/>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w:t>
            </w:r>
            <w:r w:rsidRPr="00D03AFA">
              <w:rPr>
                <w:color w:val="FF0000"/>
                <w:lang w:eastAsia="zh-CN"/>
              </w:rPr>
              <w:lastRenderedPageBreak/>
              <w:t xml:space="preserve">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lastRenderedPageBreak/>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 xml:space="preserve">The procedures described in Section 9.1.1.3 should be done separately for the two sub-codebooks, </w:t>
            </w:r>
            <w:proofErr w:type="gramStart"/>
            <w:r w:rsidRPr="00AC3142">
              <w:rPr>
                <w:sz w:val="21"/>
                <w:lang w:eastAsia="zh-CN"/>
              </w:rPr>
              <w:t>similar to</w:t>
            </w:r>
            <w:proofErr w:type="gramEnd"/>
            <w:r w:rsidRPr="00AC3142">
              <w:rPr>
                <w:sz w:val="21"/>
                <w:lang w:eastAsia="zh-CN"/>
              </w:rPr>
              <w:t xml:space="preserve"> the description of CBG-based sub-codebook of Rel. 15 in Section 9.1.3.1:</w:t>
            </w:r>
          </w:p>
          <w:p w14:paraId="16BBAF78" w14:textId="1BF10D4F" w:rsidR="008722A4" w:rsidRPr="00AC3142" w:rsidRDefault="008722A4" w:rsidP="00004344">
            <w:pPr>
              <w:rPr>
                <w:sz w:val="21"/>
              </w:rPr>
            </w:pPr>
            <w:ins w:id="10" w:author="Mostafa Khoshnevisan" w:date="2020-03-28T10:09:00Z">
              <w:r w:rsidRPr="00AC3142">
                <w:rPr>
                  <w:sz w:val="21"/>
                  <w:lang w:eastAsia="zh-CN"/>
                </w:rPr>
                <w:t xml:space="preserve">If a UE is provided </w:t>
              </w:r>
              <w:r w:rsidRPr="00AC3142">
                <w:rPr>
                  <w:i/>
                  <w:sz w:val="21"/>
                </w:rPr>
                <w:t>PDSCH-</w:t>
              </w:r>
              <w:proofErr w:type="spellStart"/>
              <w:r w:rsidRPr="00AC3142">
                <w:rPr>
                  <w:i/>
                  <w:sz w:val="21"/>
                </w:rPr>
                <w:t>CodeBlockGroupTransmission</w:t>
              </w:r>
              <w:proofErr w:type="spellEnd"/>
              <w:r w:rsidRPr="00AC3142">
                <w:rPr>
                  <w:sz w:val="21"/>
                </w:rPr>
                <w:t xml:space="preserve"> for at least one serving cell, the procedures described in this Clause are applied separately for the first sub-codebook and the second sub-codebook, where the second sub-codebook is the CBG-based sub-codebook as 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t>S</w:t>
            </w:r>
            <w:r>
              <w:rPr>
                <w:sz w:val="21"/>
              </w:rPr>
              <w:t>amsung</w:t>
            </w:r>
          </w:p>
        </w:tc>
        <w:tc>
          <w:tcPr>
            <w:tcW w:w="7865" w:type="dxa"/>
          </w:tcPr>
          <w:p w14:paraId="3675DFD3" w14:textId="6ABED7B6" w:rsidR="00BA5006" w:rsidRPr="00AC3142" w:rsidRDefault="00BA5006" w:rsidP="00AE0EA4">
            <w:pPr>
              <w:tabs>
                <w:tab w:val="left" w:pos="832"/>
              </w:tabs>
              <w:rPr>
                <w:sz w:val="21"/>
                <w:lang w:eastAsia="zh-CN"/>
              </w:rPr>
            </w:pPr>
            <w:r>
              <w:rPr>
                <w:sz w:val="21"/>
                <w:szCs w:val="21"/>
              </w:rPr>
              <w:t xml:space="preserve">UE operation is very clear in the specification, and the system works properly (no error leads to a broken system) according to the current spec. So, we think no need of discussion for this issue </w:t>
            </w:r>
            <w:r w:rsidR="0021139C">
              <w:rPr>
                <w:sz w:val="21"/>
                <w:szCs w:val="21"/>
              </w:rPr>
              <w:pgNum/>
            </w:r>
            <w:proofErr w:type="spellStart"/>
            <w:r w:rsidR="0021139C">
              <w:rPr>
                <w:sz w:val="21"/>
                <w:szCs w:val="21"/>
              </w:rPr>
              <w:t>ecause</w:t>
            </w:r>
            <w:proofErr w:type="spellEnd"/>
            <w:r>
              <w:rPr>
                <w:sz w:val="21"/>
                <w:szCs w:val="21"/>
              </w:rPr>
              <w:t xml:space="preserv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Heading2"/>
      </w:pPr>
      <w:r>
        <w:t>Issue A8</w:t>
      </w:r>
    </w:p>
    <w:tbl>
      <w:tblPr>
        <w:tblStyle w:val="TableGrid"/>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TableGrid"/>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51D763EB" w:rsidR="00A76EE4" w:rsidRDefault="00A76EE4" w:rsidP="00A76EE4">
            <w:pPr>
              <w:rPr>
                <w:bCs/>
              </w:rPr>
            </w:pPr>
            <w:r>
              <w:rPr>
                <w:sz w:val="21"/>
              </w:rPr>
              <w:t>Agree with the FL proposal</w:t>
            </w:r>
          </w:p>
        </w:tc>
      </w:tr>
      <w:tr w:rsidR="00580CB7" w14:paraId="64EBB555" w14:textId="77777777" w:rsidTr="001951F5">
        <w:tc>
          <w:tcPr>
            <w:tcW w:w="1555" w:type="dxa"/>
          </w:tcPr>
          <w:p w14:paraId="5D81FBDA" w14:textId="13348BB6" w:rsidR="00580CB7" w:rsidRPr="00580CB7" w:rsidRDefault="00580CB7" w:rsidP="0036025D">
            <w:pPr>
              <w:rPr>
                <w:rFonts w:eastAsia="MS Mincho"/>
                <w:bCs/>
                <w:lang w:eastAsia="ja-JP"/>
              </w:rPr>
            </w:pPr>
            <w:r>
              <w:rPr>
                <w:rFonts w:eastAsia="MS Mincho" w:hint="eastAsia"/>
                <w:bCs/>
                <w:lang w:eastAsia="ja-JP"/>
              </w:rPr>
              <w:t>Sharp</w:t>
            </w:r>
          </w:p>
        </w:tc>
        <w:tc>
          <w:tcPr>
            <w:tcW w:w="7865" w:type="dxa"/>
          </w:tcPr>
          <w:p w14:paraId="055F84BF" w14:textId="77777777" w:rsidR="00580CB7" w:rsidRDefault="00580CB7" w:rsidP="00580CB7">
            <w:pPr>
              <w:rPr>
                <w:rFonts w:eastAsia="MS Mincho"/>
                <w:lang w:eastAsia="ja-JP"/>
              </w:rPr>
            </w:pPr>
            <w:r>
              <w:rPr>
                <w:rFonts w:eastAsia="MS Mincho" w:hint="eastAsia"/>
                <w:lang w:eastAsia="ja-JP"/>
              </w:rPr>
              <w:t>Agree with FL</w:t>
            </w:r>
            <w:r>
              <w:rPr>
                <w:rFonts w:eastAsia="MS Mincho"/>
                <w:lang w:eastAsia="ja-JP"/>
              </w:rPr>
              <w:t>’s proposal.</w:t>
            </w:r>
          </w:p>
          <w:p w14:paraId="5EA7C2DE" w14:textId="3C74588C" w:rsidR="00580CB7" w:rsidRDefault="00826D70"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is the condition for handling error cases that the gNB transmits PDCCH(s) for the other group but UE fails to detect the PDCCH(s).</w:t>
            </w:r>
            <w:r w:rsidR="00580CB7">
              <w:rPr>
                <w:rFonts w:eastAsiaTheme="minorEastAsia"/>
                <w:szCs w:val="24"/>
              </w:rPr>
              <w:t xml:space="preserve"> Thus, it is necessary to assume an empty PDCCH monitoring 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MS Mincho"/>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0E4C1403" w:rsidR="0086291F" w:rsidRPr="00B30263" w:rsidRDefault="0021139C" w:rsidP="0086291F">
            <w:pPr>
              <w:rPr>
                <w:bCs/>
                <w:color w:val="0000FF"/>
                <w:lang w:eastAsia="zh-CN"/>
              </w:rPr>
            </w:pPr>
            <w:r w:rsidRPr="0086291F">
              <w:rPr>
                <w:sz w:val="21"/>
              </w:rPr>
              <w:t>V</w:t>
            </w:r>
            <w:r w:rsidR="0086291F"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r w:rsidR="00D167EA" w:rsidRPr="00B30263" w14:paraId="77B2A7B4" w14:textId="77777777" w:rsidTr="00733E5A">
        <w:tc>
          <w:tcPr>
            <w:tcW w:w="1555" w:type="dxa"/>
          </w:tcPr>
          <w:p w14:paraId="11584B11" w14:textId="1BD8ABDE" w:rsidR="00D167EA" w:rsidRDefault="00D167EA" w:rsidP="005F7BD5">
            <w:pPr>
              <w:rPr>
                <w:sz w:val="21"/>
              </w:rPr>
            </w:pPr>
            <w:r>
              <w:rPr>
                <w:rFonts w:eastAsiaTheme="minorEastAsia"/>
                <w:lang w:eastAsia="zh-CN"/>
              </w:rPr>
              <w:t>Lenovo, Motorola Mobility</w:t>
            </w:r>
          </w:p>
        </w:tc>
        <w:tc>
          <w:tcPr>
            <w:tcW w:w="7865" w:type="dxa"/>
          </w:tcPr>
          <w:p w14:paraId="03448BC5" w14:textId="76373289" w:rsidR="00D167EA" w:rsidRDefault="00D167EA" w:rsidP="005F7BD5">
            <w:pPr>
              <w:rPr>
                <w:sz w:val="21"/>
              </w:rPr>
            </w:pPr>
            <w:r>
              <w:rPr>
                <w:sz w:val="21"/>
              </w:rPr>
              <w:t>Agree with FL proposal.</w:t>
            </w:r>
          </w:p>
        </w:tc>
      </w:tr>
      <w:tr w:rsidR="0021139C" w:rsidRPr="00B30263" w14:paraId="1ED873A7" w14:textId="77777777" w:rsidTr="00733E5A">
        <w:tc>
          <w:tcPr>
            <w:tcW w:w="1555" w:type="dxa"/>
          </w:tcPr>
          <w:p w14:paraId="1DB1531D" w14:textId="24429AD9" w:rsidR="0021139C" w:rsidRDefault="0021139C" w:rsidP="005F7BD5">
            <w:pPr>
              <w:rPr>
                <w:rFonts w:eastAsiaTheme="minorEastAsia"/>
                <w:lang w:eastAsia="zh-CN"/>
              </w:rPr>
            </w:pPr>
            <w:r>
              <w:rPr>
                <w:rFonts w:eastAsiaTheme="minorEastAsia"/>
                <w:lang w:eastAsia="zh-CN"/>
              </w:rPr>
              <w:t>Intel</w:t>
            </w:r>
          </w:p>
        </w:tc>
        <w:tc>
          <w:tcPr>
            <w:tcW w:w="7865" w:type="dxa"/>
          </w:tcPr>
          <w:p w14:paraId="36CE2E71" w14:textId="07D11727" w:rsidR="0021139C" w:rsidRDefault="0021139C" w:rsidP="005F7BD5">
            <w:pPr>
              <w:rPr>
                <w:sz w:val="21"/>
              </w:rPr>
            </w:pPr>
            <w:r>
              <w:rPr>
                <w:sz w:val="21"/>
              </w:rPr>
              <w:t>Agree with FL proposal</w:t>
            </w:r>
          </w:p>
        </w:tc>
      </w:tr>
      <w:tr w:rsidR="005F42EF" w:rsidRPr="00B30263" w14:paraId="67E77933" w14:textId="77777777" w:rsidTr="00733E5A">
        <w:tc>
          <w:tcPr>
            <w:tcW w:w="1555" w:type="dxa"/>
          </w:tcPr>
          <w:p w14:paraId="242CB211" w14:textId="1135E51B" w:rsidR="005F42EF" w:rsidRDefault="005F42EF" w:rsidP="005F42EF">
            <w:pPr>
              <w:rPr>
                <w:rFonts w:eastAsiaTheme="minorEastAsia"/>
                <w:lang w:eastAsia="zh-CN"/>
              </w:rPr>
            </w:pPr>
            <w:r>
              <w:rPr>
                <w:rFonts w:eastAsiaTheme="minorEastAsia" w:hint="eastAsia"/>
                <w:lang w:eastAsia="zh-CN"/>
              </w:rPr>
              <w:t>F</w:t>
            </w:r>
            <w:r>
              <w:rPr>
                <w:rFonts w:eastAsiaTheme="minorEastAsia"/>
                <w:lang w:eastAsia="zh-CN"/>
              </w:rPr>
              <w:t>L summary</w:t>
            </w:r>
          </w:p>
        </w:tc>
        <w:tc>
          <w:tcPr>
            <w:tcW w:w="7865" w:type="dxa"/>
          </w:tcPr>
          <w:p w14:paraId="5BA2ED49" w14:textId="77777777" w:rsidR="005F42EF" w:rsidRDefault="005F42EF" w:rsidP="005F42EF">
            <w:pPr>
              <w:rPr>
                <w:sz w:val="21"/>
              </w:rPr>
            </w:pPr>
            <w:r>
              <w:rPr>
                <w:rFonts w:hint="eastAsia"/>
                <w:sz w:val="21"/>
              </w:rPr>
              <w:t>T</w:t>
            </w:r>
            <w:r>
              <w:rPr>
                <w:sz w:val="21"/>
              </w:rPr>
              <w:t>h</w:t>
            </w:r>
            <w:r>
              <w:rPr>
                <w:rFonts w:hint="eastAsia"/>
                <w:sz w:val="21"/>
              </w:rPr>
              <w:t xml:space="preserve">ere </w:t>
            </w:r>
            <w:r>
              <w:rPr>
                <w:sz w:val="21"/>
              </w:rPr>
              <w:t xml:space="preserve">seems to be consensus on the proposal. </w:t>
            </w:r>
          </w:p>
          <w:p w14:paraId="1475F75E" w14:textId="77777777" w:rsidR="005F42EF" w:rsidRDefault="005F42EF" w:rsidP="005F42EF">
            <w:pPr>
              <w:rPr>
                <w:sz w:val="21"/>
              </w:rPr>
            </w:pPr>
          </w:p>
          <w:p w14:paraId="61B7EC0C" w14:textId="0C9F8F91" w:rsidR="005F42EF" w:rsidRDefault="005F42EF" w:rsidP="005F42EF">
            <w:pPr>
              <w:rPr>
                <w:sz w:val="21"/>
              </w:rPr>
            </w:pPr>
            <w:r>
              <w:rPr>
                <w:sz w:val="21"/>
              </w:rPr>
              <w:t>@ Nokia: the UE doesn’t have any C-DAI for the non-scheduled group, and C-DAI won’t be used in the loop if we set M=0. So why do you think we still need to set C-DAI = 0?</w:t>
            </w:r>
          </w:p>
        </w:tc>
      </w:tr>
      <w:tr w:rsidR="00610588" w:rsidRPr="00B30263" w14:paraId="54FFFB63" w14:textId="77777777" w:rsidTr="00733E5A">
        <w:tc>
          <w:tcPr>
            <w:tcW w:w="1555" w:type="dxa"/>
          </w:tcPr>
          <w:p w14:paraId="5650E58C" w14:textId="417C8273" w:rsidR="00610588" w:rsidRDefault="00610588" w:rsidP="00610588">
            <w:pPr>
              <w:rPr>
                <w:rFonts w:eastAsiaTheme="minorEastAsia"/>
                <w:lang w:eastAsia="zh-CN"/>
              </w:rPr>
            </w:pPr>
            <w:r>
              <w:rPr>
                <w:rFonts w:eastAsiaTheme="minorEastAsia"/>
                <w:lang w:eastAsia="zh-CN"/>
              </w:rPr>
              <w:t>Nokia, NSB</w:t>
            </w:r>
          </w:p>
        </w:tc>
        <w:tc>
          <w:tcPr>
            <w:tcW w:w="7865" w:type="dxa"/>
          </w:tcPr>
          <w:p w14:paraId="78830266" w14:textId="60A54FB1" w:rsidR="00610588" w:rsidRDefault="00610588" w:rsidP="00610588">
            <w:pPr>
              <w:rPr>
                <w:sz w:val="21"/>
              </w:rPr>
            </w:pPr>
            <w:r>
              <w:rPr>
                <w:sz w:val="21"/>
              </w:rPr>
              <w:t>I thought that C-DAI should be reset if NFI it toggled, but other part of pseudo-code takes care of it, so we are OK with the proposal.</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1" w:name="OLE_LINK27"/>
            <w:bookmarkStart w:id="12"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1"/>
          <w:bookmarkEnd w:id="12"/>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lastRenderedPageBreak/>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w:t>
            </w:r>
            <w:proofErr w:type="gramStart"/>
            <w:r w:rsidRPr="00AC3142">
              <w:rPr>
                <w:sz w:val="20"/>
              </w:rPr>
              <w:t>1)mod</w:t>
            </w:r>
            <w:proofErr w:type="gramEnd"/>
            <w:r w:rsidRPr="00AC3142">
              <w:rPr>
                <w:sz w:val="20"/>
              </w:rPr>
              <w:t>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Heading4"/>
              <w:numPr>
                <w:ilvl w:val="0"/>
                <w:numId w:val="0"/>
              </w:numPr>
              <w:ind w:left="864" w:hanging="864"/>
              <w:outlineLvl w:val="3"/>
              <w:rPr>
                <w:b w:val="0"/>
                <w:sz w:val="20"/>
              </w:rPr>
            </w:pPr>
            <w:bookmarkStart w:id="13" w:name="_Toc29894845"/>
            <w:bookmarkStart w:id="14" w:name="_Toc29899144"/>
            <w:bookmarkStart w:id="15" w:name="_Toc29899562"/>
            <w:bookmarkStart w:id="16"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3"/>
            <w:bookmarkEnd w:id="14"/>
            <w:bookmarkEnd w:id="15"/>
            <w:bookmarkEnd w:id="16"/>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7"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8"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t>-------- Unchanged contents are omitted</w:t>
            </w:r>
          </w:p>
          <w:p w14:paraId="64FC923E" w14:textId="77777777" w:rsidR="00173FE3" w:rsidRPr="00AC3142" w:rsidRDefault="00173FE3" w:rsidP="00230534">
            <w:pPr>
              <w:pStyle w:val="Heading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Heading2"/>
      </w:pPr>
      <w:r>
        <w:t>I</w:t>
      </w:r>
      <w:r w:rsidR="000F64D2">
        <w:t>ssue A9</w:t>
      </w:r>
    </w:p>
    <w:tbl>
      <w:tblPr>
        <w:tblStyle w:val="TableGrid"/>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TS38.213 clause 9.1.3.3: how to determine NFI, number of requested groups, PUCCH occasions i(g) and i((g+</w:t>
            </w:r>
            <w:proofErr w:type="gramStart"/>
            <w:r w:rsidRPr="007A03E2">
              <w:rPr>
                <w:rFonts w:eastAsiaTheme="minorEastAsia"/>
                <w:sz w:val="21"/>
                <w:szCs w:val="20"/>
                <w:lang w:eastAsia="zh-CN"/>
              </w:rPr>
              <w:t>1)mod</w:t>
            </w:r>
            <w:proofErr w:type="gramEnd"/>
            <w:r w:rsidRPr="007A03E2">
              <w:rPr>
                <w:rFonts w:eastAsiaTheme="minorEastAsia"/>
                <w:sz w:val="21"/>
                <w:szCs w:val="20"/>
                <w:lang w:eastAsia="zh-CN"/>
              </w:rPr>
              <w:t xml:space="preserve">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proofErr w:type="spellStart"/>
      <w:r w:rsidR="00314F8B" w:rsidRPr="00314F8B">
        <w:rPr>
          <w:i/>
          <w:lang w:eastAsia="zh-CN"/>
        </w:rPr>
        <w:t>New_Feedback</w:t>
      </w:r>
      <w:proofErr w:type="spellEnd"/>
      <w:r w:rsidR="00314F8B" w:rsidRPr="00314F8B">
        <w:rPr>
          <w:i/>
          <w:lang w:eastAsia="zh-CN"/>
        </w:rPr>
        <w:t xml:space="preserve">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19"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20" w:author="Darcy Tsai" w:date="2020-04-20T16:23:00Z">
        <w:r w:rsidRPr="00FE20F7">
          <w:rPr>
            <w:lang w:eastAsia="zh-CN"/>
          </w:rPr>
          <w:t xml:space="preserve">Q10: </w:t>
        </w:r>
        <w:r w:rsidRPr="00FE20F7">
          <w:t xml:space="preserve">can we clarify </w:t>
        </w:r>
      </w:ins>
      <w:ins w:id="21" w:author="Darcy Tsai" w:date="2020-04-20T16:29:00Z">
        <w:r w:rsidRPr="00FE20F7">
          <w:rPr>
            <w:rFonts w:hint="eastAsia"/>
          </w:rPr>
          <w:t>that</w:t>
        </w:r>
      </w:ins>
      <w:ins w:id="22" w:author="Darcy Tsai" w:date="2020-04-20T16:23:00Z">
        <w:r w:rsidRPr="00FE20F7">
          <w:t xml:space="preserve"> a slot of PUCCH occasion </w:t>
        </w:r>
        <w:r w:rsidRPr="00524D56">
          <w:t>i</w:t>
        </w:r>
        <w:r w:rsidRPr="00FE20F7">
          <w:t>((</w:t>
        </w:r>
      </w:ins>
      <m:oMath>
        <m:r>
          <w:ins w:id="23" w:author="Darcy Tsai" w:date="2020-04-20T19:32:00Z">
            <w:rPr>
              <w:rFonts w:ascii="Cambria Math"/>
              <w:lang w:eastAsia="zh-CN"/>
            </w:rPr>
            <m:t>g</m:t>
          </w:ins>
        </m:r>
      </m:oMath>
      <w:ins w:id="24" w:author="Darcy Tsai" w:date="2020-04-20T16:23:00Z">
        <w:r w:rsidRPr="00FE20F7">
          <w:t>+</w:t>
        </w:r>
        <w:proofErr w:type="gramStart"/>
        <w:r w:rsidRPr="00FE20F7">
          <w:t>1)</w:t>
        </w:r>
        <w:r w:rsidRPr="00524D56">
          <w:t>mod</w:t>
        </w:r>
        <w:proofErr w:type="gramEnd"/>
        <w:r w:rsidRPr="00524D56">
          <w:t>2</w:t>
        </w:r>
        <w:r w:rsidRPr="00FE20F7">
          <w:t>)</w:t>
        </w:r>
      </w:ins>
      <w:ins w:id="25" w:author="Darcy Tsai" w:date="2020-04-20T16:29:00Z">
        <w:r w:rsidRPr="00524D56">
          <w:rPr>
            <w:rFonts w:hint="eastAsia"/>
          </w:rPr>
          <w:t xml:space="preserve"> </w:t>
        </w:r>
        <w:r w:rsidRPr="00FE20F7">
          <w:t xml:space="preserve">is determined </w:t>
        </w:r>
      </w:ins>
      <w:ins w:id="26" w:author="Darcy Tsai" w:date="2020-04-20T16:32:00Z">
        <w:r w:rsidR="00524D56">
          <w:t xml:space="preserve">by </w:t>
        </w:r>
        <w:r w:rsidR="00524D56" w:rsidRPr="00524D56">
          <w:t xml:space="preserve">a value of </w:t>
        </w:r>
        <w:r w:rsidR="00524D56">
          <w:t>k((</w:t>
        </w:r>
      </w:ins>
      <m:oMath>
        <m:r>
          <w:ins w:id="27" w:author="Darcy Tsai" w:date="2020-04-20T19:32:00Z">
            <w:rPr>
              <w:rFonts w:ascii="Cambria Math"/>
              <w:lang w:eastAsia="zh-CN"/>
            </w:rPr>
            <m:t>g</m:t>
          </w:ins>
        </m:r>
      </m:oMath>
      <w:r w:rsidR="00563F6E">
        <w:t xml:space="preserve"> </w:t>
      </w:r>
      <w:ins w:id="28" w:author="Darcy Tsai" w:date="2020-04-20T16:32:00Z">
        <w:r w:rsidR="00524D56">
          <w:t xml:space="preserve">+1)mod2) </w:t>
        </w:r>
      </w:ins>
      <w:ins w:id="29" w:author="Darcy Tsai" w:date="2020-04-20T16:36:00Z">
        <w:r w:rsidR="00524D56">
          <w:t xml:space="preserve"> </w:t>
        </w:r>
      </w:ins>
      <w:ins w:id="30" w:author="Darcy Tsai" w:date="2020-04-20T16:42:00Z">
        <w:r w:rsidR="00AA7ACC">
          <w:t xml:space="preserve">from </w:t>
        </w:r>
      </w:ins>
      <w:ins w:id="31" w:author="Darcy Tsai" w:date="2020-04-20T16:37:00Z">
        <w:r w:rsidR="00524D56">
          <w:t>at least one</w:t>
        </w:r>
      </w:ins>
      <w:ins w:id="32" w:author="Darcy Tsai" w:date="2020-04-20T16:36:00Z">
        <w:r w:rsidR="00524D56">
          <w:t xml:space="preserve"> DCI format </w:t>
        </w:r>
      </w:ins>
      <w:ins w:id="33" w:author="Darcy Tsai" w:date="2020-04-20T16:39:00Z">
        <w:r w:rsidR="00524D56" w:rsidRPr="00524D56">
          <w:t>scheduling</w:t>
        </w:r>
        <w:r w:rsidR="00524D56">
          <w:rPr>
            <w:rFonts w:ascii="PMingLiU" w:eastAsia="PMingLiU" w:hAnsi="PMingLiU" w:hint="eastAsia"/>
            <w:lang w:eastAsia="zh-TW"/>
          </w:rPr>
          <w:t xml:space="preserve"> </w:t>
        </w:r>
        <w:r w:rsidR="00524D56" w:rsidRPr="00524D56">
          <w:t>the</w:t>
        </w:r>
      </w:ins>
      <w:ins w:id="34" w:author="Darcy Tsai" w:date="2020-04-20T16:40:00Z">
        <w:r w:rsidR="00524D56">
          <w:t xml:space="preserve"> non-scheduled group</w:t>
        </w:r>
      </w:ins>
      <w:ins w:id="35" w:author="Darcy Tsai" w:date="2020-04-20T16:41:00Z">
        <w:r w:rsidR="00AA7ACC">
          <w:t>?</w:t>
        </w:r>
      </w:ins>
    </w:p>
    <w:p w14:paraId="434C1925" w14:textId="509D22FA" w:rsidR="004F4C67" w:rsidRPr="00FE20F7" w:rsidRDefault="004F4C67" w:rsidP="00FE20F7">
      <w:pPr>
        <w:rPr>
          <w:ins w:id="36" w:author="Darcy Tsai" w:date="2020-04-20T16:23:00Z"/>
          <w:lang w:eastAsia="zh-TW"/>
        </w:rPr>
      </w:pPr>
      <w:ins w:id="37"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8" w:author="Darcy Tsai" w:date="2020-04-20T19:34:00Z">
        <w:r>
          <w:rPr>
            <w:lang w:eastAsia="zh-CN"/>
          </w:rPr>
          <w:t>values</w:t>
        </w:r>
      </w:ins>
      <w:ins w:id="39" w:author="Darcy Tsai" w:date="2020-04-20T19:30:00Z">
        <w:r w:rsidRPr="00B462C8">
          <w:rPr>
            <w:lang w:eastAsia="zh-CN"/>
          </w:rPr>
          <w:t xml:space="preserve"> for the non-scheduled group</w:t>
        </w:r>
        <w:r>
          <w:rPr>
            <w:lang w:eastAsia="zh-CN"/>
          </w:rPr>
          <w:t xml:space="preserve"> </w:t>
        </w:r>
      </w:ins>
      <w:ins w:id="40" w:author="Darcy Tsai" w:date="2020-04-20T19:34:00Z">
        <w:r>
          <w:rPr>
            <w:lang w:eastAsia="zh-CN"/>
          </w:rPr>
          <w:t>are</w:t>
        </w:r>
      </w:ins>
      <w:ins w:id="41" w:author="Darcy Tsai" w:date="2020-04-20T19:30:00Z">
        <w:r>
          <w:rPr>
            <w:lang w:eastAsia="zh-CN"/>
          </w:rPr>
          <w:t xml:space="preserve"> determined</w:t>
        </w:r>
      </w:ins>
      <w:ins w:id="42" w:author="Darcy Tsai" w:date="2020-04-20T19:32:00Z">
        <w:r>
          <w:rPr>
            <w:lang w:eastAsia="zh-CN"/>
          </w:rPr>
          <w:t xml:space="preserve"> from</w:t>
        </w:r>
      </w:ins>
      <w:ins w:id="43" w:author="Darcy Tsai" w:date="2020-04-20T19:30:00Z">
        <w:r>
          <w:rPr>
            <w:lang w:eastAsia="zh-CN"/>
          </w:rPr>
          <w:t xml:space="preserve"> </w:t>
        </w:r>
      </w:ins>
      <w:ins w:id="44" w:author="Darcy Tsai" w:date="2020-04-20T19:32:00Z">
        <w:r w:rsidRPr="004F4C67">
          <w:rPr>
            <w:lang w:eastAsia="zh-CN"/>
          </w:rPr>
          <w:t xml:space="preserve">the last DCI format providing the value of </w:t>
        </w:r>
        <m:oMath>
          <m:r>
            <w:rPr>
              <w:rFonts w:ascii="Cambria Math"/>
              <w:lang w:eastAsia="zh-CN"/>
            </w:rPr>
            <m:t>g</m:t>
          </m:r>
        </m:oMath>
      </w:ins>
      <w:ins w:id="45" w:author="Darcy Tsai" w:date="2020-04-20T19:35:00Z">
        <w:r>
          <w:rPr>
            <w:iCs/>
            <w:lang w:eastAsia="zh-CN"/>
          </w:rPr>
          <w:t xml:space="preserve"> and indicating PUCCH occasion </w:t>
        </w:r>
        <w:proofErr w:type="gramStart"/>
        <w:r>
          <w:rPr>
            <w:iCs/>
            <w:lang w:eastAsia="zh-CN"/>
          </w:rPr>
          <w:t>i(</w:t>
        </w:r>
      </w:ins>
      <w:proofErr w:type="gramEnd"/>
      <m:oMath>
        <m:r>
          <w:ins w:id="46" w:author="Darcy Tsai" w:date="2020-04-20T19:32:00Z">
            <w:rPr>
              <w:rFonts w:ascii="Cambria Math"/>
              <w:lang w:eastAsia="zh-CN"/>
            </w:rPr>
            <m:t>g</m:t>
          </w:ins>
        </m:r>
      </m:oMath>
      <w:ins w:id="47" w:author="Darcy Tsai" w:date="2020-04-20T19:35:00Z">
        <w:r>
          <w:rPr>
            <w:iCs/>
            <w:lang w:eastAsia="zh-CN"/>
          </w:rPr>
          <w:t>)</w:t>
        </w:r>
      </w:ins>
      <w:ins w:id="48"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093"/>
        <w:gridCol w:w="8214"/>
      </w:tblGrid>
      <w:tr w:rsidR="006C5FA9" w:rsidRPr="00E1118F" w14:paraId="49A1CD75" w14:textId="77777777" w:rsidTr="001951F5">
        <w:tc>
          <w:tcPr>
            <w:tcW w:w="141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789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1951F5">
        <w:tc>
          <w:tcPr>
            <w:tcW w:w="1413" w:type="dxa"/>
          </w:tcPr>
          <w:p w14:paraId="5F53CFF4" w14:textId="0AB80915" w:rsidR="001951F5" w:rsidRPr="00E1118F" w:rsidRDefault="001951F5" w:rsidP="001951F5">
            <w:pPr>
              <w:rPr>
                <w:sz w:val="20"/>
                <w:szCs w:val="20"/>
              </w:rPr>
            </w:pPr>
            <w:r w:rsidRPr="001951F5">
              <w:rPr>
                <w:sz w:val="21"/>
              </w:rPr>
              <w:t>MediaTek</w:t>
            </w:r>
          </w:p>
        </w:tc>
        <w:tc>
          <w:tcPr>
            <w:tcW w:w="789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PMingLiU"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5A0EB516" w:rsidR="00EB3658" w:rsidRPr="00A108FE" w:rsidRDefault="00EB3658" w:rsidP="00EB3658">
            <w:r w:rsidRPr="00A108FE">
              <w:t xml:space="preserve">Q3: </w:t>
            </w:r>
            <w:r w:rsidR="00907A6E" w:rsidRPr="00A108FE">
              <w:t>UE can expect this cas</w:t>
            </w:r>
            <w:r w:rsidR="00907A6E" w:rsidRPr="00A108FE">
              <w:rPr>
                <w:rFonts w:eastAsia="PMingLiU"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xml:space="preserve">, which provides flexibility when gNB decides to </w:t>
            </w:r>
            <w:r w:rsidR="00923E06" w:rsidRPr="00A108FE">
              <w:lastRenderedPageBreak/>
              <w:t>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occasion if the DCI formats indicate different values of </w:t>
            </w:r>
            <w:r w:rsidR="00A108FE" w:rsidRPr="003C6933">
              <w:rPr>
                <w:i/>
              </w:rPr>
              <w:t>q</w:t>
            </w:r>
            <w:r w:rsidR="00A108FE">
              <w:t>)</w:t>
            </w:r>
            <w:r w:rsidRPr="00A108FE">
              <w:t xml:space="preserve">: </w:t>
            </w:r>
            <w:r w:rsidR="006A4DE3">
              <w:t xml:space="preserve">Yes, it is </w:t>
            </w:r>
            <w:proofErr w:type="gramStart"/>
            <w:r w:rsidR="006A4DE3">
              <w:t>s</w:t>
            </w:r>
            <w:r w:rsidR="00A108FE">
              <w:t>imilar to</w:t>
            </w:r>
            <w:proofErr w:type="gramEnd"/>
            <w:r w:rsidR="00A108FE">
              <w:t xml:space="preserve"> the </w:t>
            </w:r>
            <w:r w:rsidR="00A108FE" w:rsidRPr="00A108FE">
              <w:t>PUCCH resource determination</w:t>
            </w:r>
            <w:r w:rsidR="00A83997">
              <w:t>.</w:t>
            </w:r>
          </w:p>
          <w:p w14:paraId="1D3D6D15" w14:textId="2104CA8B"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gNB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We don</w:t>
            </w:r>
            <w:r w:rsidR="0021139C">
              <w:t>’</w:t>
            </w:r>
            <w:r>
              <w:t xml:space="preserve">t see why gNB </w:t>
            </w:r>
            <w:proofErr w:type="gramStart"/>
            <w:r>
              <w:t>has to</w:t>
            </w:r>
            <w:proofErr w:type="gramEnd"/>
            <w:r>
              <w:t xml:space="preserve">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022FB08" w:rsidR="00875027" w:rsidRDefault="00875027" w:rsidP="00EB3658">
            <w:r w:rsidRPr="00A108FE">
              <w:t>Q7:</w:t>
            </w:r>
            <w:r w:rsidR="006A4DE3">
              <w:t xml:space="preserve"> We don</w:t>
            </w:r>
            <w:r w:rsidR="0021139C">
              <w:t>’</w:t>
            </w:r>
            <w:r w:rsidR="006A4DE3">
              <w:t>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PMingLiU"/>
                <w:lang w:eastAsia="zh-TW"/>
              </w:rPr>
            </w:pPr>
            <w:r>
              <w:t xml:space="preserve">Q10: Yes. For </w:t>
            </w:r>
            <w:r w:rsidRPr="00FE20F7">
              <w:t xml:space="preserve">PUCCH occasion </w:t>
            </w:r>
            <w:r w:rsidRPr="00524D56">
              <w:t>i</w:t>
            </w:r>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r w:rsidRPr="00524D56">
              <w:t>i</w:t>
            </w:r>
            <w:r w:rsidRPr="00FE20F7">
              <w:t>((</w:t>
            </w:r>
            <w:r w:rsidRPr="00524D56">
              <w:t>g</w:t>
            </w:r>
            <w:r w:rsidRPr="00FE20F7">
              <w:t>+</w:t>
            </w:r>
            <w:proofErr w:type="gramStart"/>
            <w:r w:rsidRPr="00FE20F7">
              <w:t>1)</w:t>
            </w:r>
            <w:r w:rsidRPr="00524D56">
              <w:t>mod</w:t>
            </w:r>
            <w:proofErr w:type="gramEnd"/>
            <w:r w:rsidRPr="00524D56">
              <w:t>2</w:t>
            </w:r>
            <w:r w:rsidRPr="00FE20F7">
              <w:t>)</w:t>
            </w:r>
            <w:r>
              <w:rPr>
                <w:rFonts w:eastAsia="PMingLiU" w:hint="eastAsia"/>
                <w:lang w:eastAsia="zh-TW"/>
              </w:rPr>
              <w:t xml:space="preserve">, </w:t>
            </w:r>
            <w:r w:rsidR="00A2214A">
              <w:rPr>
                <w:rFonts w:eastAsia="PMingLiU"/>
                <w:lang w:eastAsia="zh-TW"/>
              </w:rPr>
              <w:t>the determination</w:t>
            </w:r>
            <w:r>
              <w:rPr>
                <w:rFonts w:eastAsia="PMingLiU" w:hint="eastAsia"/>
                <w:lang w:eastAsia="zh-TW"/>
              </w:rPr>
              <w:t xml:space="preserve"> should</w:t>
            </w:r>
            <w:r>
              <w:rPr>
                <w:rFonts w:eastAsia="PMingLiU"/>
                <w:lang w:eastAsia="zh-TW"/>
              </w:rPr>
              <w:t xml:space="preserve"> be</w:t>
            </w:r>
            <w:r>
              <w:rPr>
                <w:rFonts w:eastAsia="PMingLiU" w:hint="eastAsia"/>
                <w:lang w:eastAsia="zh-TW"/>
              </w:rPr>
              <w:t xml:space="preserve"> </w:t>
            </w:r>
            <w:r>
              <w:rPr>
                <w:rFonts w:eastAsia="PMingLiU"/>
                <w:lang w:eastAsia="zh-TW"/>
              </w:rPr>
              <w:t>aligned.</w:t>
            </w:r>
            <w:r>
              <w:rPr>
                <w:rFonts w:eastAsia="PMingLiU" w:hint="eastAsia"/>
                <w:lang w:eastAsia="zh-TW"/>
              </w:rPr>
              <w:t xml:space="preserve"> </w:t>
            </w:r>
          </w:p>
          <w:p w14:paraId="4EBEAAB4" w14:textId="24440CEC" w:rsidR="004F4C67" w:rsidRPr="0086630B" w:rsidRDefault="004F4C67" w:rsidP="00EB3658">
            <w:pPr>
              <w:rPr>
                <w:rFonts w:eastAsia="PMingLiU"/>
                <w:lang w:eastAsia="zh-TW"/>
              </w:rPr>
            </w:pPr>
            <w:r>
              <w:rPr>
                <w:rFonts w:eastAsia="PMingLiU"/>
                <w:lang w:eastAsia="zh-TW"/>
              </w:rPr>
              <w:t>Q11</w:t>
            </w:r>
            <w:r>
              <w:rPr>
                <w:rFonts w:eastAsia="PMingLiU" w:hint="eastAsia"/>
                <w:lang w:eastAsia="zh-TW"/>
              </w:rPr>
              <w:t>: Yes</w:t>
            </w:r>
            <w:r w:rsidR="00A2214A">
              <w:rPr>
                <w:rFonts w:eastAsia="PMingLiU"/>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1951F5">
        <w:tc>
          <w:tcPr>
            <w:tcW w:w="1413" w:type="dxa"/>
          </w:tcPr>
          <w:p w14:paraId="4136A096" w14:textId="484BE557" w:rsidR="0036025D" w:rsidRPr="001951F5" w:rsidRDefault="0036025D" w:rsidP="0036025D">
            <w:pPr>
              <w:rPr>
                <w:sz w:val="21"/>
              </w:rPr>
            </w:pPr>
            <w:r>
              <w:rPr>
                <w:sz w:val="20"/>
                <w:szCs w:val="20"/>
              </w:rPr>
              <w:lastRenderedPageBreak/>
              <w:t>Nokia, NSB</w:t>
            </w:r>
          </w:p>
        </w:tc>
        <w:tc>
          <w:tcPr>
            <w:tcW w:w="789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 xml:space="preserve">Q7: No, because DCI format 1_0 has no q. We think that </w:t>
            </w:r>
            <w:proofErr w:type="spellStart"/>
            <w:proofErr w:type="gramStart"/>
            <w:r>
              <w:rPr>
                <w:sz w:val="20"/>
                <w:szCs w:val="20"/>
              </w:rPr>
              <w:t>q,h</w:t>
            </w:r>
            <w:proofErr w:type="gramEnd"/>
            <w:r>
              <w:rPr>
                <w:sz w:val="20"/>
                <w:szCs w:val="20"/>
              </w:rPr>
              <w:t>,g</w:t>
            </w:r>
            <w:proofErr w:type="spellEnd"/>
            <w:r>
              <w:rPr>
                <w:sz w:val="20"/>
                <w:szCs w:val="20"/>
              </w:rPr>
              <w:t xml:space="preserve"> should be obtained from the same last DCI format 1_1 in association set. On the other hand, if 1_0 happens to be the last DCI format in association </w:t>
            </w:r>
            <w:proofErr w:type="gramStart"/>
            <w:r>
              <w:rPr>
                <w:sz w:val="20"/>
                <w:szCs w:val="20"/>
              </w:rPr>
              <w:t>set,  then</w:t>
            </w:r>
            <w:proofErr w:type="gramEnd"/>
            <w:r>
              <w:rPr>
                <w:sz w:val="20"/>
                <w:szCs w:val="20"/>
              </w:rPr>
              <w:t xml:space="preserve"> PRI comes from there.</w:t>
            </w:r>
          </w:p>
          <w:p w14:paraId="51537316" w14:textId="35A0AC2A" w:rsidR="0036025D" w:rsidRDefault="0036025D" w:rsidP="0036025D">
            <w:pPr>
              <w:rPr>
                <w:sz w:val="20"/>
                <w:szCs w:val="20"/>
              </w:rPr>
            </w:pPr>
            <w:r>
              <w:rPr>
                <w:sz w:val="20"/>
                <w:szCs w:val="20"/>
              </w:rPr>
              <w:t xml:space="preserve">Q8: This would be out of order HARQ, so </w:t>
            </w:r>
            <w:proofErr w:type="gramStart"/>
            <w:r>
              <w:rPr>
                <w:sz w:val="20"/>
                <w:szCs w:val="20"/>
              </w:rPr>
              <w:t>yes</w:t>
            </w:r>
            <w:proofErr w:type="gramEnd"/>
            <w:r>
              <w:rPr>
                <w:sz w:val="20"/>
                <w:szCs w:val="20"/>
              </w:rPr>
              <w:t xml:space="preserve">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1951F5">
        <w:tc>
          <w:tcPr>
            <w:tcW w:w="1413" w:type="dxa"/>
          </w:tcPr>
          <w:p w14:paraId="560F10C2" w14:textId="56D02FAC" w:rsidR="00A76EE4" w:rsidRDefault="00A76EE4" w:rsidP="0036025D">
            <w:pPr>
              <w:rPr>
                <w:sz w:val="20"/>
                <w:szCs w:val="20"/>
                <w:lang w:eastAsia="zh-CN"/>
              </w:rPr>
            </w:pPr>
            <w:r>
              <w:rPr>
                <w:rFonts w:hint="eastAsia"/>
                <w:sz w:val="20"/>
                <w:szCs w:val="20"/>
                <w:lang w:eastAsia="zh-CN"/>
              </w:rPr>
              <w:t>ZTE</w:t>
            </w:r>
          </w:p>
        </w:tc>
        <w:tc>
          <w:tcPr>
            <w:tcW w:w="7894" w:type="dxa"/>
          </w:tcPr>
          <w:p w14:paraId="20D58B27" w14:textId="75B5F704" w:rsidR="00A76EE4" w:rsidRDefault="00A76EE4" w:rsidP="0036025D">
            <w:pPr>
              <w:rPr>
                <w:sz w:val="20"/>
                <w:szCs w:val="20"/>
                <w:lang w:eastAsia="zh-CN"/>
              </w:rPr>
            </w:pPr>
            <w:proofErr w:type="gramStart"/>
            <w:r>
              <w:rPr>
                <w:sz w:val="20"/>
                <w:szCs w:val="20"/>
                <w:lang w:eastAsia="zh-CN"/>
              </w:rPr>
              <w:t>Yes</w:t>
            </w:r>
            <w:proofErr w:type="gramEnd"/>
            <w:r>
              <w:rPr>
                <w:sz w:val="20"/>
                <w:szCs w:val="20"/>
                <w:lang w:eastAsia="zh-CN"/>
              </w:rPr>
              <w:t xml:space="preserve"> to Q1/Q5/Q6/Q7/Q8</w:t>
            </w:r>
          </w:p>
          <w:p w14:paraId="16D507CB" w14:textId="77777777" w:rsidR="00A76EE4" w:rsidRDefault="00A76EE4" w:rsidP="00A76EE4">
            <w:pPr>
              <w:rPr>
                <w:sz w:val="20"/>
                <w:szCs w:val="20"/>
                <w:lang w:eastAsia="zh-CN"/>
              </w:rPr>
            </w:pPr>
            <w:r>
              <w:rPr>
                <w:sz w:val="20"/>
                <w:szCs w:val="20"/>
                <w:lang w:eastAsia="zh-CN"/>
              </w:rPr>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1951F5">
        <w:tc>
          <w:tcPr>
            <w:tcW w:w="1413" w:type="dxa"/>
          </w:tcPr>
          <w:p w14:paraId="525846A6" w14:textId="1101BC9A" w:rsidR="00545D20" w:rsidRPr="00545D20" w:rsidRDefault="00545D20" w:rsidP="0036025D">
            <w:pPr>
              <w:rPr>
                <w:rFonts w:eastAsia="MS Mincho"/>
                <w:sz w:val="20"/>
                <w:szCs w:val="20"/>
                <w:lang w:eastAsia="ja-JP"/>
              </w:rPr>
            </w:pPr>
            <w:r>
              <w:rPr>
                <w:rFonts w:eastAsia="MS Mincho" w:hint="eastAsia"/>
                <w:sz w:val="20"/>
                <w:szCs w:val="20"/>
                <w:lang w:eastAsia="ja-JP"/>
              </w:rPr>
              <w:t>Sharp</w:t>
            </w:r>
          </w:p>
        </w:tc>
        <w:tc>
          <w:tcPr>
            <w:tcW w:w="7894" w:type="dxa"/>
          </w:tcPr>
          <w:p w14:paraId="76D443F2" w14:textId="77777777" w:rsidR="00545D20" w:rsidRDefault="00545D20" w:rsidP="00545D20">
            <w:pPr>
              <w:rPr>
                <w:rFonts w:eastAsia="MS Mincho"/>
                <w:sz w:val="20"/>
                <w:szCs w:val="20"/>
                <w:lang w:eastAsia="ja-JP"/>
              </w:rPr>
            </w:pPr>
            <w:r w:rsidRPr="00142AC0">
              <w:rPr>
                <w:rFonts w:eastAsia="MS Mincho" w:hint="eastAsia"/>
                <w:sz w:val="20"/>
                <w:szCs w:val="20"/>
                <w:lang w:eastAsia="ja-JP"/>
              </w:rPr>
              <w:t>Q</w:t>
            </w:r>
            <w:r>
              <w:rPr>
                <w:rFonts w:eastAsia="MS Mincho"/>
                <w:sz w:val="20"/>
                <w:szCs w:val="20"/>
                <w:lang w:eastAsia="ja-JP"/>
              </w:rPr>
              <w:t>1: supportive.</w:t>
            </w:r>
          </w:p>
          <w:p w14:paraId="483F8DA1" w14:textId="28A37EFB" w:rsidR="00545D20" w:rsidRDefault="00545D20" w:rsidP="00545D20">
            <w:pPr>
              <w:rPr>
                <w:rFonts w:eastAsia="MS Mincho"/>
                <w:sz w:val="20"/>
                <w:szCs w:val="20"/>
                <w:lang w:eastAsia="ja-JP"/>
              </w:rPr>
            </w:pPr>
            <w:r>
              <w:rPr>
                <w:rFonts w:eastAsia="MS Mincho"/>
                <w:sz w:val="20"/>
                <w:szCs w:val="20"/>
                <w:lang w:eastAsia="ja-JP"/>
              </w:rPr>
              <w:t>Q2:</w:t>
            </w:r>
            <w:r>
              <w:rPr>
                <w:rFonts w:eastAsia="MS Mincho" w:hint="eastAsia"/>
                <w:sz w:val="20"/>
                <w:szCs w:val="20"/>
                <w:lang w:eastAsia="ja-JP"/>
              </w:rPr>
              <w:t xml:space="preserve"> </w:t>
            </w:r>
            <w:r w:rsidR="00994B6A">
              <w:rPr>
                <w:rFonts w:eastAsia="MS Mincho"/>
                <w:sz w:val="20"/>
                <w:szCs w:val="20"/>
                <w:lang w:eastAsia="ja-JP"/>
              </w:rPr>
              <w:t>Yes if</w:t>
            </w:r>
            <w:r w:rsidR="00A97EF4">
              <w:rPr>
                <w:rFonts w:eastAsia="MS Mincho"/>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MS Mincho"/>
                <w:sz w:val="20"/>
                <w:szCs w:val="20"/>
                <w:lang w:eastAsia="ja-JP"/>
              </w:rPr>
              <w:t xml:space="preserve"> can be given </w:t>
            </w:r>
            <w:r w:rsidR="00A97EF4">
              <w:rPr>
                <w:rFonts w:eastAsia="MS Mincho"/>
                <w:sz w:val="20"/>
                <w:szCs w:val="20"/>
                <w:lang w:eastAsia="ja-JP"/>
              </w:rPr>
              <w:t>deterministic</w:t>
            </w:r>
            <w:r w:rsidR="00994B6A">
              <w:rPr>
                <w:rFonts w:eastAsia="MS Mincho"/>
                <w:sz w:val="20"/>
                <w:szCs w:val="20"/>
                <w:lang w:eastAsia="ja-JP"/>
              </w:rPr>
              <w:t>ally</w:t>
            </w:r>
            <w:r w:rsidR="00A97EF4">
              <w:rPr>
                <w:rFonts w:eastAsia="MS Mincho"/>
                <w:sz w:val="20"/>
                <w:szCs w:val="20"/>
                <w:lang w:eastAsia="ja-JP"/>
              </w:rPr>
              <w:t xml:space="preserve">. </w:t>
            </w:r>
            <w:r>
              <w:rPr>
                <w:rFonts w:eastAsia="MS Mincho"/>
                <w:sz w:val="20"/>
                <w:szCs w:val="20"/>
                <w:lang w:eastAsia="ja-JP"/>
              </w:rPr>
              <w:t xml:space="preserve">A potential problem of such scheduling is that generating the HARQ-ACK information for which PDSCH group is unclear. This problem could be solved by </w:t>
            </w:r>
            <w:r>
              <w:rPr>
                <w:rFonts w:eastAsia="MS Mincho"/>
                <w:sz w:val="20"/>
                <w:szCs w:val="20"/>
                <w:lang w:eastAsia="ja-JP"/>
              </w:rPr>
              <w:lastRenderedPageBreak/>
              <w:t xml:space="preserve">firstly determining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by the last DCI.</w:t>
            </w:r>
          </w:p>
          <w:p w14:paraId="492936EC" w14:textId="77777777" w:rsidR="00545D20" w:rsidRDefault="00545D20" w:rsidP="00545D20">
            <w:pPr>
              <w:rPr>
                <w:rFonts w:eastAsia="MS Mincho"/>
                <w:sz w:val="20"/>
                <w:szCs w:val="20"/>
                <w:lang w:eastAsia="ja-JP"/>
              </w:rPr>
            </w:pPr>
            <w:r>
              <w:rPr>
                <w:rFonts w:eastAsia="MS Mincho"/>
                <w:sz w:val="20"/>
                <w:szCs w:val="20"/>
                <w:lang w:eastAsia="ja-JP"/>
              </w:rPr>
              <w:t>Q3: find no reason to expect such case.</w:t>
            </w:r>
          </w:p>
          <w:p w14:paraId="4D2CE8FB" w14:textId="77777777" w:rsidR="00545D20" w:rsidRDefault="00545D20" w:rsidP="00545D20">
            <w:pPr>
              <w:rPr>
                <w:rFonts w:eastAsia="MS Mincho"/>
                <w:sz w:val="20"/>
                <w:szCs w:val="20"/>
                <w:lang w:eastAsia="ja-JP"/>
              </w:rPr>
            </w:pPr>
            <w:r>
              <w:rPr>
                <w:rFonts w:eastAsia="MS Mincho"/>
                <w:sz w:val="20"/>
                <w:szCs w:val="20"/>
                <w:lang w:eastAsia="ja-JP"/>
              </w:rPr>
              <w:t>Q4: find no reason to expect such case.</w:t>
            </w:r>
          </w:p>
          <w:p w14:paraId="4EF2B894" w14:textId="77777777" w:rsidR="00545D20" w:rsidRDefault="00545D20" w:rsidP="00545D20">
            <w:pPr>
              <w:rPr>
                <w:rFonts w:eastAsia="MS Mincho"/>
                <w:sz w:val="20"/>
                <w:szCs w:val="20"/>
                <w:lang w:eastAsia="ja-JP"/>
              </w:rPr>
            </w:pPr>
            <w:r>
              <w:rPr>
                <w:rFonts w:eastAsia="MS Mincho"/>
                <w:sz w:val="20"/>
                <w:szCs w:val="20"/>
                <w:lang w:eastAsia="ja-JP"/>
              </w:rPr>
              <w:t>Q5: supportive.</w:t>
            </w:r>
          </w:p>
          <w:p w14:paraId="509FE5F9" w14:textId="77777777" w:rsidR="00545D20" w:rsidRDefault="00545D20" w:rsidP="00545D20">
            <w:pPr>
              <w:rPr>
                <w:rFonts w:eastAsia="MS Mincho"/>
                <w:sz w:val="20"/>
                <w:szCs w:val="20"/>
                <w:lang w:eastAsia="ja-JP"/>
              </w:rPr>
            </w:pPr>
            <w:r>
              <w:rPr>
                <w:rFonts w:eastAsia="MS Mincho"/>
                <w:sz w:val="20"/>
                <w:szCs w:val="20"/>
                <w:lang w:eastAsia="ja-JP"/>
              </w:rPr>
              <w:t>Q6: supportive.</w:t>
            </w:r>
          </w:p>
          <w:p w14:paraId="214663FD" w14:textId="77777777" w:rsidR="00545D20" w:rsidRDefault="00545D20" w:rsidP="00545D20">
            <w:pPr>
              <w:rPr>
                <w:rFonts w:eastAsia="MS Mincho"/>
                <w:sz w:val="20"/>
                <w:szCs w:val="20"/>
                <w:lang w:eastAsia="ja-JP"/>
              </w:rPr>
            </w:pPr>
            <w:r>
              <w:rPr>
                <w:rFonts w:eastAsia="MS Mincho"/>
                <w:sz w:val="20"/>
                <w:szCs w:val="20"/>
                <w:lang w:eastAsia="ja-JP"/>
              </w:rPr>
              <w:t>Q7:</w:t>
            </w:r>
            <w:r w:rsidRPr="000704FF">
              <w:rPr>
                <w:rFonts w:eastAsia="MS Mincho"/>
                <w:sz w:val="20"/>
                <w:szCs w:val="20"/>
                <w:lang w:eastAsia="ja-JP"/>
              </w:rPr>
              <w:t xml:space="preserve"> </w:t>
            </w:r>
            <w:r>
              <w:rPr>
                <w:rFonts w:eastAsia="MS Mincho"/>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MS Mincho"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MS Mincho" w:hint="eastAsia"/>
                <w:sz w:val="20"/>
                <w:szCs w:val="20"/>
                <w:lang w:eastAsia="ja-JP"/>
              </w:rPr>
              <w:t>.</w:t>
            </w:r>
          </w:p>
          <w:p w14:paraId="2476B548" w14:textId="77777777" w:rsidR="00545D20" w:rsidRDefault="00545D20" w:rsidP="00545D20">
            <w:pPr>
              <w:rPr>
                <w:rFonts w:eastAsia="MS Mincho"/>
                <w:sz w:val="20"/>
                <w:szCs w:val="20"/>
                <w:lang w:eastAsia="ja-JP"/>
              </w:rPr>
            </w:pPr>
            <w:r>
              <w:rPr>
                <w:rFonts w:eastAsia="MS Mincho"/>
                <w:sz w:val="20"/>
                <w:szCs w:val="20"/>
                <w:lang w:eastAsia="ja-JP"/>
              </w:rPr>
              <w:t>Q8: fine.</w:t>
            </w:r>
          </w:p>
          <w:p w14:paraId="791552DC" w14:textId="77777777" w:rsidR="00545D20" w:rsidRDefault="00545D20" w:rsidP="00545D20">
            <w:pPr>
              <w:rPr>
                <w:rFonts w:eastAsia="MS Mincho"/>
                <w:sz w:val="20"/>
                <w:szCs w:val="20"/>
                <w:lang w:eastAsia="ja-JP"/>
              </w:rPr>
            </w:pPr>
            <w:r>
              <w:rPr>
                <w:rFonts w:eastAsia="MS Mincho"/>
                <w:sz w:val="20"/>
                <w:szCs w:val="20"/>
                <w:lang w:eastAsia="ja-JP"/>
              </w:rPr>
              <w:t>Q9: supportive.</w:t>
            </w:r>
          </w:p>
          <w:p w14:paraId="4218BB9B" w14:textId="77777777" w:rsidR="00545D20" w:rsidRDefault="00545D20" w:rsidP="00545D20">
            <w:pPr>
              <w:rPr>
                <w:rFonts w:eastAsia="MS Mincho"/>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because</w:t>
            </w:r>
            <w:r>
              <w:rPr>
                <w:rFonts w:eastAsia="MS Mincho"/>
                <w:sz w:val="20"/>
                <w:szCs w:val="20"/>
                <w:lang w:eastAsia="ja-JP"/>
              </w:rPr>
              <w:t xml:space="preserve"> determination of</w:t>
            </w:r>
            <w:r>
              <w:rPr>
                <w:rFonts w:eastAsia="MS Mincho"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ListParagraph"/>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ListParagraph"/>
              <w:ind w:left="360" w:firstLine="0"/>
              <w:rPr>
                <w:rFonts w:ascii="Times New Roman" w:eastAsiaTheme="minorEastAsia" w:hAnsi="Times New Roman"/>
                <w:sz w:val="20"/>
                <w:szCs w:val="20"/>
                <w:lang w:eastAsia="ja-JP"/>
              </w:rPr>
            </w:pPr>
          </w:p>
        </w:tc>
      </w:tr>
      <w:tr w:rsidR="00C8640D" w:rsidRPr="00E1118F" w14:paraId="57F0AFFC" w14:textId="77777777" w:rsidTr="001951F5">
        <w:tc>
          <w:tcPr>
            <w:tcW w:w="141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lastRenderedPageBreak/>
              <w:t>S</w:t>
            </w:r>
            <w:r>
              <w:rPr>
                <w:rFonts w:eastAsiaTheme="minorEastAsia"/>
                <w:sz w:val="20"/>
                <w:szCs w:val="20"/>
                <w:lang w:eastAsia="zh-CN"/>
              </w:rPr>
              <w:t>amsung</w:t>
            </w:r>
          </w:p>
        </w:tc>
        <w:tc>
          <w:tcPr>
            <w:tcW w:w="789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733E5A">
        <w:tc>
          <w:tcPr>
            <w:tcW w:w="1413" w:type="dxa"/>
          </w:tcPr>
          <w:p w14:paraId="6382E9C3" w14:textId="77777777" w:rsidR="00733E5A" w:rsidRPr="001951F5" w:rsidRDefault="00733E5A" w:rsidP="0086291F">
            <w:pPr>
              <w:rPr>
                <w:sz w:val="21"/>
              </w:rPr>
            </w:pPr>
            <w:r>
              <w:rPr>
                <w:sz w:val="20"/>
                <w:szCs w:val="20"/>
              </w:rPr>
              <w:t>LG</w:t>
            </w:r>
          </w:p>
        </w:tc>
        <w:tc>
          <w:tcPr>
            <w:tcW w:w="789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733E5A">
        <w:tc>
          <w:tcPr>
            <w:tcW w:w="141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v</w:t>
            </w:r>
            <w:r w:rsidRPr="0086291F">
              <w:rPr>
                <w:color w:val="000000" w:themeColor="text1"/>
                <w:sz w:val="20"/>
                <w:szCs w:val="20"/>
                <w:lang w:eastAsia="zh-CN"/>
              </w:rPr>
              <w:t>ivo</w:t>
            </w:r>
          </w:p>
        </w:tc>
        <w:tc>
          <w:tcPr>
            <w:tcW w:w="789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lastRenderedPageBreak/>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733E5A">
        <w:tc>
          <w:tcPr>
            <w:tcW w:w="141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lastRenderedPageBreak/>
              <w:t>OPPO</w:t>
            </w:r>
          </w:p>
        </w:tc>
        <w:tc>
          <w:tcPr>
            <w:tcW w:w="789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slot for PUCCH transmission, the value of q and h(g) should be the same. </w:t>
            </w:r>
          </w:p>
          <w:p w14:paraId="478F4933" w14:textId="77777777" w:rsidR="002F76DC" w:rsidRDefault="002F76DC" w:rsidP="002F76DC">
            <w:pPr>
              <w:pStyle w:val="CommentText"/>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55202A9B"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sidR="0021139C">
              <w:rPr>
                <w:sz w:val="16"/>
                <w:szCs w:val="16"/>
                <w:lang w:eastAsia="x-none"/>
              </w:rPr>
              <w:pgNum/>
            </w:r>
            <w:proofErr w:type="spellStart"/>
            <w:r w:rsidR="0021139C">
              <w:rPr>
                <w:sz w:val="16"/>
                <w:szCs w:val="16"/>
                <w:lang w:eastAsia="x-none"/>
              </w:rPr>
              <w:t>ignaled</w:t>
            </w:r>
            <w:proofErr w:type="spellEnd"/>
            <w:r w:rsidRPr="00EB13CA">
              <w:rPr>
                <w:sz w:val="16"/>
                <w:szCs w:val="16"/>
                <w:lang w:eastAsia="x-none"/>
              </w:rPr>
              <w:t xml:space="preserve">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CommentText"/>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733E5A">
        <w:tc>
          <w:tcPr>
            <w:tcW w:w="141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t>Ericsson</w:t>
            </w:r>
          </w:p>
        </w:tc>
        <w:tc>
          <w:tcPr>
            <w:tcW w:w="789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 xml:space="preserve">No. If report for both groups is requested, i.e. </w:t>
            </w:r>
            <w:proofErr w:type="gramStart"/>
            <w:r w:rsidRPr="00E72A9A">
              <w:t>when  q</w:t>
            </w:r>
            <w:proofErr w:type="gramEnd"/>
            <w:r w:rsidRPr="00E72A9A">
              <w:t>=1.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 xml:space="preserve">Yes. This is to resolve the issue when </w:t>
            </w:r>
            <w:proofErr w:type="spellStart"/>
            <w:r w:rsidRPr="00E72A9A">
              <w:rPr>
                <w:lang w:eastAsia="zh-CN"/>
              </w:rPr>
              <w:t>fall-back</w:t>
            </w:r>
            <w:proofErr w:type="spellEnd"/>
            <w:r w:rsidRPr="00E72A9A">
              <w:rPr>
                <w:lang w:eastAsia="zh-CN"/>
              </w:rPr>
              <w:t xml:space="preserve"> DCI is used to schedule PDSCH and </w:t>
            </w:r>
            <w:r w:rsidRPr="00E72A9A">
              <w:rPr>
                <w:lang w:eastAsia="zh-CN"/>
              </w:rPr>
              <w:lastRenderedPageBreak/>
              <w:t>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w:t>
            </w:r>
            <w:proofErr w:type="spellStart"/>
            <w:r w:rsidRPr="00E72A9A">
              <w:rPr>
                <w:lang w:eastAsia="zh-CN"/>
              </w:rPr>
              <w:t>fall-back</w:t>
            </w:r>
            <w:proofErr w:type="spellEnd"/>
            <w:r w:rsidRPr="00E72A9A">
              <w:rPr>
                <w:lang w:eastAsia="zh-CN"/>
              </w:rPr>
              <w:t xml:space="preserve"> DCI scheduling PDSCH is not followed by another DCI scheduling a </w:t>
            </w:r>
            <w:proofErr w:type="gramStart"/>
            <w:r w:rsidRPr="00E72A9A">
              <w:rPr>
                <w:lang w:eastAsia="zh-CN"/>
              </w:rPr>
              <w:t>PDSCH, and</w:t>
            </w:r>
            <w:proofErr w:type="gramEnd"/>
            <w:r w:rsidRPr="00E72A9A">
              <w:rPr>
                <w:lang w:eastAsia="zh-CN"/>
              </w:rPr>
              <w:t xml:space="preserve">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t xml:space="preserve">Q7: DCI 1_0 defines a scheduled group (g=0). But the problem is </w:t>
            </w:r>
            <w:proofErr w:type="gramStart"/>
            <w:r w:rsidRPr="00E72A9A">
              <w:rPr>
                <w:lang w:eastAsia="zh-CN"/>
              </w:rPr>
              <w:t>similar to</w:t>
            </w:r>
            <w:proofErr w:type="gramEnd"/>
            <w:r w:rsidRPr="00E72A9A">
              <w:rPr>
                <w:lang w:eastAsia="zh-CN"/>
              </w:rPr>
              <w:t xml:space="preserve"> Q6.</w:t>
            </w:r>
          </w:p>
          <w:p w14:paraId="478519B1" w14:textId="77777777" w:rsidR="002D2CB3" w:rsidRPr="00E72A9A" w:rsidRDefault="002D2CB3" w:rsidP="002D2CB3">
            <w:pPr>
              <w:rPr>
                <w:lang w:eastAsia="zh-CN"/>
              </w:rPr>
            </w:pPr>
            <w:r w:rsidRPr="00E72A9A">
              <w:rPr>
                <w:lang w:eastAsia="zh-CN"/>
              </w:rPr>
              <w:t xml:space="preserve">The key question is how to set the q and NFI (h(g), h(g=0)) for </w:t>
            </w:r>
            <w:proofErr w:type="spellStart"/>
            <w:r w:rsidRPr="00E72A9A">
              <w:rPr>
                <w:lang w:eastAsia="zh-CN"/>
              </w:rPr>
              <w:t>fall-back</w:t>
            </w:r>
            <w:proofErr w:type="spellEnd"/>
            <w:r w:rsidRPr="00E72A9A">
              <w:rPr>
                <w:lang w:eastAsia="zh-CN"/>
              </w:rPr>
              <w:t>.</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49"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733E5A">
        <w:tc>
          <w:tcPr>
            <w:tcW w:w="141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lastRenderedPageBreak/>
              <w:t>QC</w:t>
            </w:r>
          </w:p>
        </w:tc>
        <w:tc>
          <w:tcPr>
            <w:tcW w:w="789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used. </w:t>
            </w:r>
          </w:p>
          <w:p w14:paraId="2AA5BF2C" w14:textId="77777777" w:rsidR="005F7BD5" w:rsidRDefault="005F7BD5" w:rsidP="005F7BD5">
            <w:pPr>
              <w:rPr>
                <w:sz w:val="21"/>
              </w:rPr>
            </w:pPr>
            <w:r>
              <w:rPr>
                <w:sz w:val="21"/>
              </w:rPr>
              <w:t>Q6: Same answer as Q5. Our understanding of the pseudocode in Section 9.1.3.3 is that the 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 xml:space="preserve">Q7: No. Answering to this question may not matter from functionality </w:t>
            </w:r>
            <w:proofErr w:type="gramStart"/>
            <w:r>
              <w:rPr>
                <w:sz w:val="21"/>
              </w:rPr>
              <w:t>perspective, but</w:t>
            </w:r>
            <w:proofErr w:type="gramEnd"/>
            <w:r>
              <w:rPr>
                <w:sz w:val="21"/>
              </w:rPr>
              <w:t xml:space="preserve">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Q11: Yes. In addition, we can say that g and h(g) (NFI of the scheduled group) are determined from the same DCI.</w:t>
            </w:r>
          </w:p>
        </w:tc>
      </w:tr>
      <w:tr w:rsidR="00D167EA" w14:paraId="10117260" w14:textId="77777777" w:rsidTr="00733E5A">
        <w:tc>
          <w:tcPr>
            <w:tcW w:w="1413" w:type="dxa"/>
          </w:tcPr>
          <w:p w14:paraId="3469681E" w14:textId="085D8932" w:rsidR="00D167EA" w:rsidRDefault="00D167EA" w:rsidP="005F7BD5">
            <w:pPr>
              <w:rPr>
                <w:color w:val="000000" w:themeColor="text1"/>
                <w:sz w:val="20"/>
                <w:szCs w:val="20"/>
                <w:lang w:eastAsia="zh-CN"/>
              </w:rPr>
            </w:pPr>
            <w:r>
              <w:rPr>
                <w:rFonts w:eastAsiaTheme="minorEastAsia"/>
                <w:lang w:eastAsia="zh-CN"/>
              </w:rPr>
              <w:t>Lenovo, Motorola Mobility</w:t>
            </w:r>
          </w:p>
        </w:tc>
        <w:tc>
          <w:tcPr>
            <w:tcW w:w="7894" w:type="dxa"/>
          </w:tcPr>
          <w:p w14:paraId="14A0BDD2" w14:textId="77777777" w:rsidR="00D167EA" w:rsidRDefault="00D167EA" w:rsidP="00D167EA">
            <w:pPr>
              <w:rPr>
                <w:sz w:val="20"/>
                <w:szCs w:val="20"/>
              </w:rPr>
            </w:pPr>
            <w:r>
              <w:rPr>
                <w:sz w:val="20"/>
                <w:szCs w:val="20"/>
              </w:rPr>
              <w:t>Q1: Yes</w:t>
            </w:r>
          </w:p>
          <w:p w14:paraId="759EDA9B" w14:textId="50244B66" w:rsidR="00D167EA" w:rsidRDefault="00D167EA" w:rsidP="00D167EA">
            <w:pPr>
              <w:rPr>
                <w:sz w:val="20"/>
                <w:szCs w:val="20"/>
              </w:rPr>
            </w:pPr>
            <w:r>
              <w:rPr>
                <w:sz w:val="20"/>
                <w:szCs w:val="20"/>
              </w:rPr>
              <w:t>Q2: No. Spec can capture that UE does not expect such case.</w:t>
            </w:r>
          </w:p>
          <w:p w14:paraId="6A356AC9" w14:textId="77777777" w:rsidR="00D167EA" w:rsidRDefault="00D167EA" w:rsidP="00D167EA">
            <w:pPr>
              <w:rPr>
                <w:sz w:val="20"/>
                <w:szCs w:val="20"/>
              </w:rPr>
            </w:pPr>
            <w:r>
              <w:rPr>
                <w:sz w:val="20"/>
                <w:szCs w:val="20"/>
              </w:rPr>
              <w:t>Q3: No</w:t>
            </w:r>
          </w:p>
          <w:p w14:paraId="1E4E923D" w14:textId="77777777" w:rsidR="00D167EA" w:rsidRDefault="00D167EA" w:rsidP="00D167EA">
            <w:pPr>
              <w:rPr>
                <w:sz w:val="20"/>
                <w:szCs w:val="20"/>
              </w:rPr>
            </w:pPr>
            <w:r>
              <w:rPr>
                <w:sz w:val="20"/>
                <w:szCs w:val="20"/>
              </w:rPr>
              <w:t>Q4: No</w:t>
            </w:r>
          </w:p>
          <w:p w14:paraId="474CF33E" w14:textId="72E59CE5" w:rsidR="00D167EA" w:rsidRDefault="00D167EA" w:rsidP="00D167EA">
            <w:pPr>
              <w:rPr>
                <w:sz w:val="20"/>
                <w:szCs w:val="20"/>
              </w:rPr>
            </w:pPr>
            <w:r>
              <w:rPr>
                <w:sz w:val="20"/>
                <w:szCs w:val="20"/>
              </w:rPr>
              <w:t>Q5: Yes</w:t>
            </w:r>
            <w:r w:rsidR="000D7176">
              <w:rPr>
                <w:sz w:val="20"/>
                <w:szCs w:val="20"/>
              </w:rPr>
              <w:t>. Related spec change is needed for fallback DCI scheduled PDSCH.</w:t>
            </w:r>
          </w:p>
          <w:p w14:paraId="6E1C7D7E" w14:textId="516A5CC2" w:rsidR="00D167EA" w:rsidRDefault="00D167EA" w:rsidP="00D167EA">
            <w:pPr>
              <w:rPr>
                <w:sz w:val="20"/>
                <w:szCs w:val="20"/>
              </w:rPr>
            </w:pPr>
            <w:r>
              <w:rPr>
                <w:sz w:val="20"/>
                <w:szCs w:val="20"/>
              </w:rPr>
              <w:lastRenderedPageBreak/>
              <w:t>Q6: Yes</w:t>
            </w:r>
            <w:r w:rsidR="000D7176">
              <w:rPr>
                <w:sz w:val="20"/>
                <w:szCs w:val="20"/>
              </w:rPr>
              <w:t>. Related spec change is needed for fallback DCI scheduled PDSCH.</w:t>
            </w:r>
          </w:p>
          <w:p w14:paraId="56074129" w14:textId="787557B7" w:rsidR="00D167EA" w:rsidRDefault="00D167EA" w:rsidP="00D167EA">
            <w:pPr>
              <w:rPr>
                <w:sz w:val="20"/>
                <w:szCs w:val="20"/>
              </w:rPr>
            </w:pPr>
            <w:r>
              <w:rPr>
                <w:sz w:val="20"/>
                <w:szCs w:val="20"/>
              </w:rPr>
              <w:t xml:space="preserve">Q7: No, because DCI format 1_0 has no q. </w:t>
            </w:r>
          </w:p>
          <w:p w14:paraId="6F5B9B6E" w14:textId="34568245" w:rsidR="00D167EA" w:rsidRDefault="00D167EA" w:rsidP="00D167EA">
            <w:pPr>
              <w:rPr>
                <w:sz w:val="20"/>
                <w:szCs w:val="20"/>
              </w:rPr>
            </w:pPr>
            <w:r>
              <w:rPr>
                <w:sz w:val="20"/>
                <w:szCs w:val="20"/>
              </w:rPr>
              <w:t xml:space="preserve">Q8: </w:t>
            </w:r>
            <w:r w:rsidR="000D7176">
              <w:rPr>
                <w:sz w:val="20"/>
                <w:szCs w:val="20"/>
              </w:rPr>
              <w:t>Yes.</w:t>
            </w:r>
          </w:p>
          <w:p w14:paraId="4ACC0610" w14:textId="2DDA57B5" w:rsidR="000D7176" w:rsidRPr="000D7176" w:rsidRDefault="00D167EA" w:rsidP="00D167EA">
            <w:pPr>
              <w:rPr>
                <w:sz w:val="20"/>
                <w:szCs w:val="20"/>
              </w:rPr>
            </w:pPr>
            <w:r>
              <w:rPr>
                <w:sz w:val="20"/>
                <w:szCs w:val="20"/>
              </w:rPr>
              <w:t>Q9: Yes</w:t>
            </w:r>
            <w:r w:rsidR="000D7176">
              <w:rPr>
                <w:sz w:val="21"/>
              </w:rPr>
              <w:t xml:space="preserve"> </w:t>
            </w:r>
          </w:p>
        </w:tc>
      </w:tr>
      <w:tr w:rsidR="0021139C" w14:paraId="0296A528" w14:textId="77777777" w:rsidTr="00733E5A">
        <w:tc>
          <w:tcPr>
            <w:tcW w:w="1413" w:type="dxa"/>
          </w:tcPr>
          <w:p w14:paraId="527EE405" w14:textId="31469BF4" w:rsidR="0021139C" w:rsidRDefault="0021139C" w:rsidP="005F7BD5">
            <w:pPr>
              <w:rPr>
                <w:rFonts w:eastAsiaTheme="minorEastAsia"/>
                <w:lang w:eastAsia="zh-CN"/>
              </w:rPr>
            </w:pPr>
            <w:r>
              <w:rPr>
                <w:rFonts w:eastAsiaTheme="minorEastAsia"/>
                <w:lang w:eastAsia="zh-CN"/>
              </w:rPr>
              <w:lastRenderedPageBreak/>
              <w:t>Intel</w:t>
            </w:r>
          </w:p>
        </w:tc>
        <w:tc>
          <w:tcPr>
            <w:tcW w:w="7894" w:type="dxa"/>
          </w:tcPr>
          <w:p w14:paraId="7CD9BE1F" w14:textId="505B0321" w:rsidR="0021139C" w:rsidRPr="003C6933" w:rsidRDefault="0021139C" w:rsidP="0021139C">
            <w:r w:rsidRPr="003C6933">
              <w:t xml:space="preserve">Q1: </w:t>
            </w:r>
            <w:r>
              <w:t>Yes</w:t>
            </w:r>
          </w:p>
          <w:p w14:paraId="485FAD56" w14:textId="68A4E485" w:rsidR="0021139C" w:rsidRPr="003C6933" w:rsidRDefault="0021139C" w:rsidP="0021139C">
            <w:r w:rsidRPr="003C6933">
              <w:rPr>
                <w:rFonts w:hint="eastAsia"/>
              </w:rPr>
              <w:t>Q</w:t>
            </w:r>
            <w:r w:rsidRPr="003C6933">
              <w:t>2</w:t>
            </w:r>
            <w:r w:rsidRPr="003C6933">
              <w:rPr>
                <w:rFonts w:hint="eastAsia"/>
              </w:rPr>
              <w:t xml:space="preserve">: </w:t>
            </w:r>
            <w:r>
              <w:t>No, gNB can avoid this case by setting q=1 for a latter DCI. It is OK to capture that UE doesn’t expect such behavior</w:t>
            </w:r>
          </w:p>
          <w:p w14:paraId="1989A2AC" w14:textId="37C7FDC8" w:rsidR="0021139C" w:rsidRPr="003C6933" w:rsidRDefault="0021139C" w:rsidP="0021139C">
            <w:r w:rsidRPr="003C6933">
              <w:t xml:space="preserve">Q3: </w:t>
            </w:r>
            <w:r>
              <w:t>No</w:t>
            </w:r>
          </w:p>
          <w:p w14:paraId="50325F93" w14:textId="6B335B61" w:rsidR="0021139C" w:rsidRPr="003C6933" w:rsidRDefault="0021139C" w:rsidP="0021139C">
            <w:r w:rsidRPr="003C6933">
              <w:rPr>
                <w:rFonts w:hint="eastAsia"/>
              </w:rPr>
              <w:t>Q</w:t>
            </w:r>
            <w:r w:rsidRPr="003C6933">
              <w:t>4</w:t>
            </w:r>
            <w:r w:rsidRPr="003C6933">
              <w:rPr>
                <w:rFonts w:hint="eastAsia"/>
              </w:rPr>
              <w:t xml:space="preserve">: </w:t>
            </w:r>
            <w:r>
              <w:t>No, if the DCIs in same MO are scheduling the same PDSCH group. Yes, if the DCI in same MO are scheduling different PDSCH groups</w:t>
            </w:r>
          </w:p>
          <w:p w14:paraId="378961FF" w14:textId="25BF1E84" w:rsidR="0021139C" w:rsidRDefault="0021139C" w:rsidP="0021139C">
            <w:pPr>
              <w:rPr>
                <w:lang w:eastAsia="zh-CN"/>
              </w:rPr>
            </w:pPr>
            <w:r w:rsidRPr="003C6933">
              <w:rPr>
                <w:rFonts w:hint="eastAsia"/>
              </w:rPr>
              <w:t xml:space="preserve">Q5: </w:t>
            </w:r>
            <w:r>
              <w:t>Yes</w:t>
            </w:r>
            <w:r>
              <w:rPr>
                <w:lang w:eastAsia="zh-CN"/>
              </w:rPr>
              <w:t xml:space="preserve"> </w:t>
            </w:r>
          </w:p>
          <w:p w14:paraId="2C813414" w14:textId="20FD4A6D" w:rsidR="0021139C" w:rsidRDefault="0021139C" w:rsidP="0021139C">
            <w:pPr>
              <w:rPr>
                <w:lang w:eastAsia="zh-CN"/>
              </w:rPr>
            </w:pPr>
            <w:r>
              <w:rPr>
                <w:rFonts w:hint="eastAsia"/>
                <w:lang w:eastAsia="zh-CN"/>
              </w:rPr>
              <w:t xml:space="preserve">Q6: </w:t>
            </w:r>
            <w:r>
              <w:rPr>
                <w:lang w:eastAsia="zh-CN"/>
              </w:rPr>
              <w:t>Yes, this applies to fallback DCI. value of q should be determined by another DCI 1_1 scheduling PDSCH group 0</w:t>
            </w:r>
          </w:p>
          <w:p w14:paraId="73B79ED5" w14:textId="0698E2A5" w:rsidR="0021139C" w:rsidRDefault="0021139C" w:rsidP="0021139C">
            <w:pPr>
              <w:rPr>
                <w:lang w:eastAsia="zh-CN"/>
              </w:rPr>
            </w:pPr>
            <w:r>
              <w:rPr>
                <w:lang w:eastAsia="zh-CN"/>
              </w:rPr>
              <w:t>Q7: Yes. We have agreement it is PDSCH group 0 for fallback DCI. value of q can be derived by other DCI(s)</w:t>
            </w:r>
          </w:p>
          <w:p w14:paraId="66553ABA" w14:textId="5194A818" w:rsidR="0021139C" w:rsidRDefault="0021139C" w:rsidP="0021139C">
            <w:pPr>
              <w:rPr>
                <w:lang w:eastAsia="zh-CN"/>
              </w:rPr>
            </w:pPr>
            <w:r>
              <w:rPr>
                <w:lang w:eastAsia="zh-CN"/>
              </w:rPr>
              <w:t xml:space="preserve">Q8: </w:t>
            </w:r>
            <w:r w:rsidR="00E652B7">
              <w:rPr>
                <w:lang w:eastAsia="zh-CN"/>
              </w:rPr>
              <w:t>Yes. Otherwise, the mechanism of NFI doesn’t work</w:t>
            </w:r>
          </w:p>
          <w:p w14:paraId="6EBADA64" w14:textId="6DBD4B6A" w:rsidR="0021139C" w:rsidRDefault="0021139C" w:rsidP="0021139C">
            <w:pPr>
              <w:rPr>
                <w:lang w:eastAsia="zh-CN"/>
              </w:rPr>
            </w:pPr>
            <w:r>
              <w:rPr>
                <w:lang w:eastAsia="zh-CN"/>
              </w:rPr>
              <w:t xml:space="preserve">Q9: </w:t>
            </w:r>
            <w:r w:rsidR="00E652B7">
              <w:rPr>
                <w:lang w:eastAsia="zh-CN"/>
              </w:rPr>
              <w:t>Yes</w:t>
            </w:r>
          </w:p>
          <w:p w14:paraId="115932F4" w14:textId="0A36DABA" w:rsidR="0021139C" w:rsidRDefault="0021139C" w:rsidP="0021139C">
            <w:r w:rsidRPr="00FE20F7">
              <w:rPr>
                <w:lang w:eastAsia="zh-CN"/>
              </w:rPr>
              <w:t xml:space="preserve">Q10: </w:t>
            </w:r>
            <w:r w:rsidR="00E652B7">
              <w:t>fail to see the intention for Q10</w:t>
            </w:r>
          </w:p>
          <w:p w14:paraId="2604819A" w14:textId="737C6C03" w:rsidR="0021139C" w:rsidRPr="00FE20F7" w:rsidRDefault="0021139C" w:rsidP="0021139C">
            <w:pPr>
              <w:rPr>
                <w:lang w:eastAsia="zh-TW"/>
              </w:rPr>
            </w:pPr>
            <w:r>
              <w:rPr>
                <w:lang w:eastAsia="zh-TW"/>
              </w:rPr>
              <w:t xml:space="preserve">Q11: </w:t>
            </w:r>
            <w:r w:rsidR="00E652B7">
              <w:rPr>
                <w:lang w:eastAsia="zh-TW"/>
              </w:rPr>
              <w:t>NFI must be derived by the last DCI format 1_1. C-DAI in the actual last DCI can active as T-DAI if the actual last DCI is DCI format 1_0</w:t>
            </w:r>
            <w:r>
              <w:rPr>
                <w:iCs/>
                <w:lang w:eastAsia="zh-CN"/>
              </w:rPr>
              <w:t xml:space="preserve"> </w:t>
            </w:r>
          </w:p>
          <w:p w14:paraId="68FE65DC" w14:textId="77777777" w:rsidR="0021139C" w:rsidRDefault="0021139C" w:rsidP="00D167EA">
            <w:pPr>
              <w:rPr>
                <w:sz w:val="20"/>
                <w:szCs w:val="20"/>
              </w:rPr>
            </w:pPr>
          </w:p>
        </w:tc>
      </w:tr>
      <w:tr w:rsidR="005F42EF" w14:paraId="23038BE4" w14:textId="77777777" w:rsidTr="00F2333B">
        <w:tc>
          <w:tcPr>
            <w:tcW w:w="1413" w:type="dxa"/>
          </w:tcPr>
          <w:p w14:paraId="398BE758" w14:textId="77777777" w:rsidR="005F42EF" w:rsidRDefault="005F42EF" w:rsidP="00F2333B">
            <w:pPr>
              <w:rPr>
                <w:rFonts w:eastAsiaTheme="minorEastAsia"/>
                <w:lang w:eastAsia="zh-CN"/>
              </w:rPr>
            </w:pPr>
            <w:r>
              <w:rPr>
                <w:rFonts w:eastAsiaTheme="minorEastAsia" w:hint="eastAsia"/>
                <w:lang w:eastAsia="zh-CN"/>
              </w:rPr>
              <w:t>FL summary</w:t>
            </w:r>
          </w:p>
        </w:tc>
        <w:tc>
          <w:tcPr>
            <w:tcW w:w="7894" w:type="dxa"/>
          </w:tcPr>
          <w:p w14:paraId="4736E406" w14:textId="77777777" w:rsidR="005F42EF" w:rsidRPr="008E6A7D" w:rsidRDefault="005F42EF" w:rsidP="00F2333B">
            <w:pPr>
              <w:rPr>
                <w:sz w:val="20"/>
                <w:szCs w:val="20"/>
              </w:rPr>
            </w:pPr>
            <w:r w:rsidRPr="008E6A7D">
              <w:rPr>
                <w:rFonts w:hint="eastAsia"/>
                <w:sz w:val="20"/>
                <w:szCs w:val="20"/>
              </w:rPr>
              <w:t>Here is a summary of the companies views on the questions:</w:t>
            </w:r>
          </w:p>
          <w:p w14:paraId="1FD697D8" w14:textId="77777777" w:rsidR="005F42EF" w:rsidRPr="008E6A7D" w:rsidRDefault="005F42EF" w:rsidP="00F2333B">
            <w:pPr>
              <w:rPr>
                <w:sz w:val="20"/>
                <w:szCs w:val="20"/>
              </w:rPr>
            </w:pPr>
          </w:p>
          <w:p w14:paraId="068BEEE5" w14:textId="77777777" w:rsidR="005F42EF" w:rsidRPr="00A10301" w:rsidRDefault="005F42EF" w:rsidP="00F2333B">
            <w:pPr>
              <w:rPr>
                <w:b/>
                <w:sz w:val="20"/>
                <w:szCs w:val="20"/>
              </w:rPr>
            </w:pPr>
            <w:r w:rsidRPr="00A10301">
              <w:rPr>
                <w:b/>
                <w:sz w:val="20"/>
                <w:szCs w:val="20"/>
              </w:rPr>
              <w:t xml:space="preserve">Q1: can we clarify that the 1 MSB bit is the NFI for the scheduled PDSCH group, and the 1 LSB bit is the NFI for the non-scheduled PDSCH group? </w:t>
            </w:r>
          </w:p>
          <w:p w14:paraId="41588E39" w14:textId="5270B256"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7D550209" w14:textId="77777777" w:rsidR="005F42EF" w:rsidRDefault="005F42EF" w:rsidP="00F2333B">
            <w:pPr>
              <w:rPr>
                <w:sz w:val="20"/>
                <w:szCs w:val="20"/>
              </w:rPr>
            </w:pPr>
            <w:r>
              <w:rPr>
                <w:rFonts w:hint="eastAsia"/>
                <w:sz w:val="20"/>
                <w:szCs w:val="20"/>
              </w:rPr>
              <w:t xml:space="preserve">FL summary: </w:t>
            </w:r>
            <w:r>
              <w:rPr>
                <w:sz w:val="20"/>
                <w:szCs w:val="20"/>
              </w:rPr>
              <w:t xml:space="preserve">there seems to be consensus, so a proposal is provided </w:t>
            </w:r>
            <w:proofErr w:type="gramStart"/>
            <w:r>
              <w:rPr>
                <w:sz w:val="20"/>
                <w:szCs w:val="20"/>
              </w:rPr>
              <w:t>below</w:t>
            </w:r>
            <w:proofErr w:type="gramEnd"/>
            <w:r>
              <w:rPr>
                <w:sz w:val="20"/>
                <w:szCs w:val="20"/>
              </w:rPr>
              <w:t xml:space="preserve"> and no further discussion is expected. We will plan to prepare a TP for it.</w:t>
            </w:r>
          </w:p>
          <w:p w14:paraId="413C1199" w14:textId="77777777" w:rsidR="005F42EF" w:rsidRDefault="005F42EF" w:rsidP="00F2333B">
            <w:pPr>
              <w:rPr>
                <w:sz w:val="20"/>
                <w:szCs w:val="20"/>
              </w:rPr>
            </w:pPr>
            <w:r w:rsidRPr="00566F99">
              <w:rPr>
                <w:sz w:val="20"/>
                <w:szCs w:val="20"/>
                <w:highlight w:val="yellow"/>
              </w:rPr>
              <w:t>FL proposal 1</w:t>
            </w:r>
            <w:r>
              <w:rPr>
                <w:sz w:val="20"/>
                <w:szCs w:val="20"/>
              </w:rPr>
              <w:t xml:space="preserve">: </w:t>
            </w:r>
            <w:r w:rsidRPr="00566F99">
              <w:rPr>
                <w:sz w:val="20"/>
                <w:szCs w:val="20"/>
              </w:rPr>
              <w:t>clarify that the 1 MSB bit is the NFI for the scheduled PDSCH group, and the 1 LSB bit is the NFI for the non-scheduled PDSCH group</w:t>
            </w:r>
            <w:r>
              <w:rPr>
                <w:sz w:val="20"/>
                <w:szCs w:val="20"/>
              </w:rPr>
              <w:t>.</w:t>
            </w:r>
          </w:p>
          <w:p w14:paraId="387BFE03" w14:textId="77777777" w:rsidR="005F42EF" w:rsidRDefault="005F42EF" w:rsidP="00F2333B">
            <w:pPr>
              <w:rPr>
                <w:sz w:val="20"/>
                <w:szCs w:val="20"/>
              </w:rPr>
            </w:pPr>
          </w:p>
          <w:p w14:paraId="07CC945B" w14:textId="77777777" w:rsidR="005F42EF" w:rsidRPr="00A10301" w:rsidRDefault="005F42EF" w:rsidP="00F2333B">
            <w:pPr>
              <w:rPr>
                <w:b/>
                <w:sz w:val="20"/>
                <w:szCs w:val="20"/>
              </w:rPr>
            </w:pPr>
            <w:r w:rsidRPr="00A10301">
              <w:rPr>
                <w:rFonts w:hint="eastAsia"/>
                <w:b/>
                <w:sz w:val="20"/>
                <w:szCs w:val="20"/>
              </w:rPr>
              <w:t>Q</w:t>
            </w:r>
            <w:r w:rsidRPr="00A10301">
              <w:rPr>
                <w:b/>
                <w:sz w:val="20"/>
                <w:szCs w:val="20"/>
              </w:rPr>
              <w:t>2</w:t>
            </w:r>
            <w:r w:rsidRPr="00A10301">
              <w:rPr>
                <w:rFonts w:hint="eastAsia"/>
                <w:b/>
                <w:sz w:val="20"/>
                <w:szCs w:val="20"/>
              </w:rPr>
              <w:t xml:space="preserve">: </w:t>
            </w:r>
            <w:r w:rsidRPr="00A10301">
              <w:rPr>
                <w:b/>
                <w:sz w:val="20"/>
                <w:szCs w:val="20"/>
              </w:rPr>
              <w:t xml:space="preserve">should it be expected to receive DCIs with q=0 pointing to the same PUCCH transmission occasion for different PDSCH groups? </w:t>
            </w:r>
          </w:p>
          <w:p w14:paraId="4E6423A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Sharp, vivo </w:t>
            </w:r>
          </w:p>
          <w:p w14:paraId="72B97BA9" w14:textId="725E81DE" w:rsidR="005F42EF" w:rsidRPr="00A10301" w:rsidRDefault="005F42EF" w:rsidP="00F2333B">
            <w:pPr>
              <w:rPr>
                <w:color w:val="0070C0"/>
                <w:sz w:val="20"/>
                <w:szCs w:val="20"/>
              </w:rPr>
            </w:pPr>
            <w:r w:rsidRPr="00A10301">
              <w:rPr>
                <w:color w:val="0070C0"/>
                <w:sz w:val="20"/>
                <w:szCs w:val="20"/>
              </w:rPr>
              <w:t xml:space="preserve">No: Nokia, ZTE, </w:t>
            </w:r>
            <w:r>
              <w:rPr>
                <w:color w:val="0070C0"/>
                <w:sz w:val="20"/>
                <w:szCs w:val="20"/>
              </w:rPr>
              <w:t>Samsung</w:t>
            </w:r>
            <w:r w:rsidRPr="00A10301">
              <w:rPr>
                <w:color w:val="0070C0"/>
                <w:sz w:val="20"/>
                <w:szCs w:val="20"/>
              </w:rPr>
              <w:t xml:space="preserve">, LG,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0C9FE1A" w14:textId="77777777" w:rsidR="005F42EF" w:rsidRDefault="005F42EF" w:rsidP="00F2333B">
            <w:pPr>
              <w:rPr>
                <w:sz w:val="20"/>
                <w:szCs w:val="20"/>
              </w:rPr>
            </w:pPr>
            <w:r>
              <w:rPr>
                <w:rFonts w:hint="eastAsia"/>
                <w:sz w:val="20"/>
                <w:szCs w:val="20"/>
              </w:rPr>
              <w:t>FL summary:</w:t>
            </w:r>
            <w:r>
              <w:rPr>
                <w:sz w:val="20"/>
                <w:szCs w:val="20"/>
              </w:rPr>
              <w:t xml:space="preserve"> a large majority prefer to clarify that this case is not expected. The fact that q was defined means that it is not expected to rely on K1 only for signaling to report two groups in the same PUCCH. There seems to be no benefit to allow this case since the expected behavior would be unambiguously provided by requesting feedback for two groups using q=1.</w:t>
            </w:r>
          </w:p>
          <w:p w14:paraId="70260116" w14:textId="77777777" w:rsidR="005F42EF" w:rsidRDefault="005F42EF" w:rsidP="00F2333B">
            <w:pPr>
              <w:rPr>
                <w:sz w:val="20"/>
                <w:szCs w:val="20"/>
              </w:rPr>
            </w:pPr>
            <w:r w:rsidRPr="00E73E55">
              <w:rPr>
                <w:sz w:val="20"/>
                <w:szCs w:val="20"/>
                <w:highlight w:val="yellow"/>
              </w:rPr>
              <w:t>FL proposal 2</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 to receive DCIs with q=0 pointing to the same PUCCH transmission occasion for different PDSCH groups</w:t>
            </w:r>
            <w:r>
              <w:rPr>
                <w:sz w:val="20"/>
                <w:szCs w:val="20"/>
              </w:rPr>
              <w:t>.</w:t>
            </w:r>
          </w:p>
          <w:p w14:paraId="7D049A6E" w14:textId="77777777" w:rsidR="005F42EF" w:rsidRDefault="005F42EF" w:rsidP="00F2333B">
            <w:pPr>
              <w:rPr>
                <w:sz w:val="20"/>
                <w:szCs w:val="20"/>
              </w:rPr>
            </w:pPr>
          </w:p>
          <w:p w14:paraId="34A56E77" w14:textId="77777777" w:rsidR="005F42EF" w:rsidRPr="002D0717" w:rsidRDefault="005F42EF" w:rsidP="00F2333B">
            <w:pPr>
              <w:rPr>
                <w:b/>
                <w:sz w:val="20"/>
                <w:szCs w:val="20"/>
              </w:rPr>
            </w:pPr>
            <w:r w:rsidRPr="002D0717">
              <w:rPr>
                <w:b/>
                <w:sz w:val="20"/>
                <w:szCs w:val="20"/>
              </w:rPr>
              <w:t xml:space="preserve">Q3: should it be expected to receive a DCI with q=0 after receiving a DCI with q=1 pointing to </w:t>
            </w:r>
            <w:r w:rsidRPr="002D0717">
              <w:rPr>
                <w:b/>
                <w:sz w:val="20"/>
                <w:szCs w:val="20"/>
              </w:rPr>
              <w:lastRenderedPageBreak/>
              <w:t xml:space="preserve">the same PUCCH transmission occasion? </w:t>
            </w:r>
          </w:p>
          <w:p w14:paraId="498B927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w:t>
            </w:r>
          </w:p>
          <w:p w14:paraId="0A7F954A" w14:textId="7368DF47" w:rsidR="005F42EF" w:rsidRDefault="005F42EF" w:rsidP="00F2333B">
            <w:pPr>
              <w:rPr>
                <w:color w:val="0070C0"/>
                <w:sz w:val="20"/>
                <w:szCs w:val="20"/>
              </w:rPr>
            </w:pPr>
            <w:r w:rsidRPr="00A10301">
              <w:rPr>
                <w:color w:val="0070C0"/>
                <w:sz w:val="20"/>
                <w:szCs w:val="20"/>
              </w:rPr>
              <w:t xml:space="preserve">No: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B8EDD1F"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Q3 describes an error case.</w:t>
            </w:r>
          </w:p>
          <w:p w14:paraId="12C5D2AB" w14:textId="77777777" w:rsidR="005F42EF" w:rsidRDefault="005F42EF" w:rsidP="00F2333B">
            <w:pPr>
              <w:rPr>
                <w:sz w:val="20"/>
                <w:szCs w:val="20"/>
              </w:rPr>
            </w:pPr>
            <w:r w:rsidRPr="000721BE">
              <w:rPr>
                <w:sz w:val="20"/>
                <w:szCs w:val="20"/>
                <w:highlight w:val="yellow"/>
              </w:rPr>
              <w:t>FL proposal 3</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w:t>
            </w:r>
            <w:r>
              <w:rPr>
                <w:sz w:val="20"/>
                <w:szCs w:val="20"/>
              </w:rPr>
              <w:t xml:space="preserve"> </w:t>
            </w:r>
            <w:r w:rsidRPr="000721BE">
              <w:rPr>
                <w:sz w:val="20"/>
                <w:szCs w:val="20"/>
              </w:rPr>
              <w:t>to receive a DCI with q=0 after receiving a DCI with q=1 pointing to the same PUCCH transmission occasion</w:t>
            </w:r>
            <w:r>
              <w:rPr>
                <w:sz w:val="20"/>
                <w:szCs w:val="20"/>
              </w:rPr>
              <w:t>.</w:t>
            </w:r>
          </w:p>
          <w:p w14:paraId="4A2FACE2" w14:textId="77777777" w:rsidR="005F42EF" w:rsidRPr="00A10301" w:rsidRDefault="005F42EF" w:rsidP="00F2333B">
            <w:pPr>
              <w:rPr>
                <w:color w:val="0070C0"/>
                <w:sz w:val="20"/>
                <w:szCs w:val="20"/>
              </w:rPr>
            </w:pPr>
          </w:p>
          <w:p w14:paraId="22082DE0" w14:textId="77777777" w:rsidR="005F42EF" w:rsidRPr="002D0717" w:rsidRDefault="005F42EF" w:rsidP="00F2333B">
            <w:pPr>
              <w:rPr>
                <w:b/>
                <w:sz w:val="20"/>
                <w:szCs w:val="20"/>
              </w:rPr>
            </w:pPr>
            <w:r w:rsidRPr="002D0717">
              <w:rPr>
                <w:rFonts w:hint="eastAsia"/>
                <w:b/>
                <w:sz w:val="20"/>
                <w:szCs w:val="20"/>
              </w:rPr>
              <w:t>Q</w:t>
            </w:r>
            <w:r w:rsidRPr="002D0717">
              <w:rPr>
                <w:b/>
                <w:sz w:val="20"/>
                <w:szCs w:val="20"/>
              </w:rPr>
              <w:t>4</w:t>
            </w:r>
            <w:r w:rsidRPr="002D0717">
              <w:rPr>
                <w:rFonts w:hint="eastAsia"/>
                <w:b/>
                <w:sz w:val="20"/>
                <w:szCs w:val="20"/>
              </w:rPr>
              <w:t xml:space="preserve">: should it be expected to receive DCIs </w:t>
            </w:r>
            <w:r w:rsidRPr="002D0717">
              <w:rPr>
                <w:b/>
                <w:sz w:val="20"/>
                <w:szCs w:val="20"/>
              </w:rPr>
              <w:t xml:space="preserve">on different cells in the same monitoring occasion if the DCI formats indicate different values of </w:t>
            </w:r>
            <w:r w:rsidRPr="002D0717">
              <w:rPr>
                <w:b/>
                <w:i/>
                <w:sz w:val="20"/>
                <w:szCs w:val="20"/>
              </w:rPr>
              <w:t>q</w:t>
            </w:r>
            <w:r w:rsidRPr="002D0717">
              <w:rPr>
                <w:b/>
                <w:sz w:val="20"/>
                <w:szCs w:val="20"/>
              </w:rPr>
              <w:t xml:space="preserve"> or different values of </w:t>
            </w:r>
            <w:r w:rsidRPr="002D0717">
              <w:rPr>
                <w:b/>
                <w:i/>
                <w:sz w:val="20"/>
                <w:szCs w:val="20"/>
              </w:rPr>
              <w:t>h</w:t>
            </w:r>
            <w:r w:rsidRPr="002D0717">
              <w:rPr>
                <w:b/>
                <w:sz w:val="20"/>
                <w:szCs w:val="20"/>
              </w:rPr>
              <w:t>(</w:t>
            </w:r>
            <w:r w:rsidRPr="002D0717">
              <w:rPr>
                <w:b/>
                <w:i/>
                <w:sz w:val="20"/>
                <w:szCs w:val="20"/>
              </w:rPr>
              <w:t>g</w:t>
            </w:r>
            <w:r w:rsidRPr="002D0717">
              <w:rPr>
                <w:b/>
                <w:sz w:val="20"/>
                <w:szCs w:val="20"/>
              </w:rPr>
              <w:t xml:space="preserve">)? </w:t>
            </w:r>
          </w:p>
          <w:p w14:paraId="2ED4A0B3"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(for q)</w:t>
            </w:r>
            <w:r>
              <w:rPr>
                <w:color w:val="0070C0"/>
                <w:sz w:val="20"/>
                <w:szCs w:val="20"/>
              </w:rPr>
              <w:t xml:space="preserve">, Qualcomm (the behavior can be clear with an ordering </w:t>
            </w:r>
            <w:proofErr w:type="gramStart"/>
            <w:r>
              <w:rPr>
                <w:color w:val="0070C0"/>
                <w:sz w:val="20"/>
                <w:szCs w:val="20"/>
              </w:rPr>
              <w:t>cells</w:t>
            </w:r>
            <w:proofErr w:type="gramEnd"/>
            <w:r>
              <w:rPr>
                <w:color w:val="0070C0"/>
                <w:sz w:val="20"/>
                <w:szCs w:val="20"/>
              </w:rPr>
              <w:t xml:space="preserve"> in the same monitoring occasion)</w:t>
            </w:r>
          </w:p>
          <w:p w14:paraId="2E25C0F4" w14:textId="609DCCD5" w:rsidR="005F42EF" w:rsidRPr="00A10301" w:rsidRDefault="005F42EF" w:rsidP="00F2333B">
            <w:pPr>
              <w:rPr>
                <w:color w:val="0070C0"/>
                <w:sz w:val="20"/>
                <w:szCs w:val="20"/>
              </w:rPr>
            </w:pPr>
            <w:r w:rsidRPr="00A10301">
              <w:rPr>
                <w:color w:val="0070C0"/>
                <w:sz w:val="20"/>
                <w:szCs w:val="20"/>
              </w:rPr>
              <w:t xml:space="preserve">No: </w:t>
            </w:r>
            <w:r w:rsidR="000B1052">
              <w:rPr>
                <w:color w:val="0070C0"/>
                <w:sz w:val="20"/>
                <w:szCs w:val="20"/>
              </w:rPr>
              <w:t>MediaTek</w:t>
            </w:r>
            <w:r w:rsidR="000B1052" w:rsidRPr="00A10301">
              <w:rPr>
                <w:color w:val="0070C0"/>
                <w:sz w:val="20"/>
                <w:szCs w:val="20"/>
              </w:rPr>
              <w:t xml:space="preserve"> (for h(g))</w:t>
            </w:r>
            <w:r w:rsidR="000B1052">
              <w:rPr>
                <w:color w:val="0070C0"/>
                <w:sz w:val="20"/>
                <w:szCs w:val="20"/>
              </w:rPr>
              <w:t xml:space="preserve">, </w:t>
            </w:r>
            <w:r w:rsidRPr="00A10301">
              <w:rPr>
                <w:color w:val="0070C0"/>
                <w:sz w:val="20"/>
                <w:szCs w:val="20"/>
              </w:rPr>
              <w:t xml:space="preserve">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000B1052">
              <w:rPr>
                <w:color w:val="0070C0"/>
                <w:sz w:val="20"/>
                <w:szCs w:val="20"/>
              </w:rPr>
              <w:t>, Lenovo,</w:t>
            </w:r>
            <w:r w:rsidRPr="00A10301">
              <w:rPr>
                <w:color w:val="0070C0"/>
                <w:sz w:val="20"/>
                <w:szCs w:val="20"/>
              </w:rPr>
              <w:t xml:space="preserve"> </w:t>
            </w:r>
            <w:r w:rsidR="000B1052">
              <w:rPr>
                <w:color w:val="0070C0"/>
                <w:sz w:val="20"/>
                <w:szCs w:val="20"/>
              </w:rPr>
              <w:t>Intel</w:t>
            </w:r>
          </w:p>
          <w:p w14:paraId="796826E1" w14:textId="77777777" w:rsidR="005F42EF" w:rsidRDefault="005F42EF" w:rsidP="00F2333B">
            <w:pPr>
              <w:rPr>
                <w:sz w:val="20"/>
                <w:szCs w:val="20"/>
              </w:rPr>
            </w:pPr>
            <w:r>
              <w:rPr>
                <w:rFonts w:hint="eastAsia"/>
                <w:sz w:val="20"/>
                <w:szCs w:val="20"/>
              </w:rPr>
              <w:t>FL summary:</w:t>
            </w:r>
            <w:r>
              <w:rPr>
                <w:sz w:val="20"/>
                <w:szCs w:val="20"/>
              </w:rPr>
              <w:t xml:space="preserve"> there seems to be consensus on the behavior related to h(g), but one company has a different view for the number of requested groups q. </w:t>
            </w:r>
          </w:p>
          <w:p w14:paraId="2BA88891" w14:textId="77777777" w:rsidR="005F42EF" w:rsidRDefault="005F42EF" w:rsidP="00F2333B">
            <w:pPr>
              <w:rPr>
                <w:sz w:val="21"/>
              </w:rPr>
            </w:pPr>
            <w:r>
              <w:rPr>
                <w:sz w:val="20"/>
                <w:szCs w:val="20"/>
              </w:rPr>
              <w:t xml:space="preserve">Question to Qualcomm: </w:t>
            </w:r>
            <w:r>
              <w:rPr>
                <w:sz w:val="21"/>
              </w:rPr>
              <w:t xml:space="preserve">do you agree that this should not be expected for h(g)? </w:t>
            </w:r>
          </w:p>
          <w:p w14:paraId="7B8BDBD8" w14:textId="77777777" w:rsidR="005F42EF" w:rsidRDefault="005F42EF" w:rsidP="00F2333B">
            <w:pPr>
              <w:rPr>
                <w:sz w:val="20"/>
                <w:szCs w:val="20"/>
              </w:rPr>
            </w:pPr>
            <w:r>
              <w:rPr>
                <w:sz w:val="20"/>
                <w:szCs w:val="20"/>
              </w:rPr>
              <w:t xml:space="preserve">Question to </w:t>
            </w:r>
            <w:proofErr w:type="spellStart"/>
            <w:r>
              <w:rPr>
                <w:sz w:val="20"/>
                <w:szCs w:val="20"/>
              </w:rPr>
              <w:t>Mediatek</w:t>
            </w:r>
            <w:proofErr w:type="spellEnd"/>
            <w:r>
              <w:rPr>
                <w:sz w:val="20"/>
                <w:szCs w:val="20"/>
              </w:rPr>
              <w:t xml:space="preserve"> and Qualcomm: </w:t>
            </w:r>
            <w:r>
              <w:rPr>
                <w:sz w:val="21"/>
              </w:rPr>
              <w:t xml:space="preserve">even ordering of cells in the same monitoring occasion, it seems unlikely that there would be </w:t>
            </w:r>
            <w:proofErr w:type="gramStart"/>
            <w:r>
              <w:rPr>
                <w:sz w:val="21"/>
              </w:rPr>
              <w:t>sufficient</w:t>
            </w:r>
            <w:proofErr w:type="gramEnd"/>
            <w:r>
              <w:rPr>
                <w:sz w:val="21"/>
              </w:rPr>
              <w:t xml:space="preserve"> scheduling time at the gNB to decide to toggle the NFI in one cell and not in other cells. </w:t>
            </w:r>
            <w:proofErr w:type="gramStart"/>
            <w:r>
              <w:rPr>
                <w:sz w:val="21"/>
              </w:rPr>
              <w:t>Likewise</w:t>
            </w:r>
            <w:proofErr w:type="gramEnd"/>
            <w:r>
              <w:rPr>
                <w:sz w:val="21"/>
              </w:rPr>
              <w:t xml:space="preserve"> for the number of requested PDSCH groups, how would a gNB decide to request two groups in the last ordered cell in the same monitoring occasion after have already prepared the DCIs for all the other scheduled cells?</w:t>
            </w:r>
          </w:p>
          <w:p w14:paraId="3F7DDE03" w14:textId="77777777" w:rsidR="005F42EF" w:rsidRDefault="005F42EF" w:rsidP="00F2333B">
            <w:pPr>
              <w:rPr>
                <w:sz w:val="20"/>
                <w:szCs w:val="20"/>
              </w:rPr>
            </w:pPr>
          </w:p>
          <w:p w14:paraId="5ABAEC55" w14:textId="77777777" w:rsidR="005F42EF" w:rsidRDefault="005F42EF" w:rsidP="00F2333B">
            <w:pPr>
              <w:rPr>
                <w:sz w:val="20"/>
                <w:szCs w:val="20"/>
              </w:rPr>
            </w:pPr>
            <w:r w:rsidRPr="009858D4">
              <w:rPr>
                <w:sz w:val="20"/>
                <w:szCs w:val="20"/>
                <w:highlight w:val="yellow"/>
              </w:rPr>
              <w:t>FL proposal 4</w:t>
            </w:r>
            <w:r>
              <w:rPr>
                <w:sz w:val="20"/>
                <w:szCs w:val="20"/>
              </w:rPr>
              <w:t>: it s</w:t>
            </w:r>
            <w:r w:rsidRPr="004777CF">
              <w:rPr>
                <w:sz w:val="20"/>
                <w:szCs w:val="20"/>
              </w:rPr>
              <w:t xml:space="preserve">hould </w:t>
            </w:r>
            <w:r>
              <w:rPr>
                <w:sz w:val="20"/>
                <w:szCs w:val="20"/>
              </w:rPr>
              <w:t>not</w:t>
            </w:r>
            <w:r w:rsidRPr="004777CF">
              <w:rPr>
                <w:sz w:val="20"/>
                <w:szCs w:val="20"/>
              </w:rPr>
              <w:t xml:space="preserve"> be expected to receive DCIs on different cells in the same monitoring occasion if the DCI formats indicate different values of h(g)</w:t>
            </w:r>
            <w:r>
              <w:rPr>
                <w:sz w:val="20"/>
                <w:szCs w:val="20"/>
              </w:rPr>
              <w:t xml:space="preserve"> </w:t>
            </w:r>
            <w:r w:rsidRPr="004777CF">
              <w:rPr>
                <w:sz w:val="20"/>
                <w:szCs w:val="20"/>
                <w:highlight w:val="yellow"/>
              </w:rPr>
              <w:t>[or different values of q]</w:t>
            </w:r>
            <w:r>
              <w:rPr>
                <w:sz w:val="20"/>
                <w:szCs w:val="20"/>
              </w:rPr>
              <w:t>.</w:t>
            </w:r>
          </w:p>
          <w:p w14:paraId="50097183" w14:textId="77777777" w:rsidR="005F42EF" w:rsidRDefault="005F42EF" w:rsidP="00F2333B">
            <w:pPr>
              <w:rPr>
                <w:sz w:val="20"/>
                <w:szCs w:val="20"/>
              </w:rPr>
            </w:pPr>
          </w:p>
          <w:p w14:paraId="1554995E" w14:textId="77777777" w:rsidR="005F42EF" w:rsidRPr="002D0717" w:rsidRDefault="005F42EF" w:rsidP="00F2333B">
            <w:pPr>
              <w:rPr>
                <w:b/>
                <w:sz w:val="20"/>
                <w:szCs w:val="20"/>
                <w:lang w:eastAsia="zh-CN"/>
              </w:rPr>
            </w:pPr>
            <w:r w:rsidRPr="002D0717">
              <w:rPr>
                <w:rFonts w:hint="eastAsia"/>
                <w:b/>
                <w:sz w:val="20"/>
                <w:szCs w:val="20"/>
              </w:rPr>
              <w:t xml:space="preserve">Q5: </w:t>
            </w:r>
            <w:r w:rsidRPr="002D0717">
              <w:rPr>
                <w:b/>
                <w:sz w:val="20"/>
                <w:szCs w:val="20"/>
              </w:rPr>
              <w:t>do we</w:t>
            </w:r>
            <w:r w:rsidRPr="002D0717">
              <w:rPr>
                <w:rFonts w:hint="eastAsia"/>
                <w:b/>
                <w:sz w:val="20"/>
                <w:szCs w:val="20"/>
              </w:rPr>
              <w:t xml:space="preserve"> need to clarify that</w:t>
            </w:r>
            <w:r w:rsidRPr="002D0717">
              <w:rPr>
                <w:b/>
                <w:sz w:val="20"/>
                <w:szCs w:val="20"/>
              </w:rPr>
              <w:t xml:space="preserve"> </w:t>
            </w:r>
            <w:r w:rsidRPr="002D0717">
              <w:rPr>
                <w:b/>
                <w:sz w:val="20"/>
                <w:szCs w:val="20"/>
                <w:lang w:eastAsia="zh-CN"/>
              </w:rPr>
              <w:t xml:space="preserve">if the DCI format scheduling PDSCH reception does not include a </w:t>
            </w:r>
            <w:proofErr w:type="spellStart"/>
            <w:r w:rsidRPr="002D0717">
              <w:rPr>
                <w:b/>
                <w:i/>
                <w:sz w:val="20"/>
                <w:szCs w:val="20"/>
                <w:lang w:eastAsia="zh-CN"/>
              </w:rPr>
              <w:t>New_Feedback</w:t>
            </w:r>
            <w:proofErr w:type="spellEnd"/>
            <w:r w:rsidRPr="002D0717">
              <w:rPr>
                <w:b/>
                <w:i/>
                <w:sz w:val="20"/>
                <w:szCs w:val="20"/>
                <w:lang w:eastAsia="zh-CN"/>
              </w:rPr>
              <w:t xml:space="preserve"> indicator</w:t>
            </w:r>
            <w:r w:rsidRPr="002D0717">
              <w:rPr>
                <w:b/>
                <w:sz w:val="20"/>
                <w:szCs w:val="20"/>
                <w:lang w:eastAsia="zh-CN"/>
              </w:rPr>
              <w:t xml:space="preserve"> field, set </w:t>
            </w:r>
            <w:r w:rsidRPr="002D0717">
              <w:rPr>
                <w:b/>
                <w:i/>
                <w:sz w:val="20"/>
                <w:szCs w:val="20"/>
                <w:lang w:eastAsia="zh-CN"/>
              </w:rPr>
              <w:t>h</w:t>
            </w:r>
            <w:r w:rsidRPr="002D0717">
              <w:rPr>
                <w:b/>
                <w:sz w:val="20"/>
                <w:szCs w:val="20"/>
                <w:lang w:eastAsia="zh-CN"/>
              </w:rPr>
              <w:t>(</w:t>
            </w:r>
            <w:r w:rsidRPr="002D0717">
              <w:rPr>
                <w:b/>
                <w:i/>
                <w:sz w:val="20"/>
                <w:szCs w:val="20"/>
                <w:lang w:eastAsia="zh-CN"/>
              </w:rPr>
              <w:t>g</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98C5867" w14:textId="29DCA223"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w:t>
            </w:r>
            <w:r>
              <w:rPr>
                <w:color w:val="0070C0"/>
                <w:sz w:val="20"/>
                <w:szCs w:val="20"/>
              </w:rPr>
              <w:t>Ericsson</w:t>
            </w:r>
            <w:r w:rsidRPr="00A10301">
              <w:rPr>
                <w:color w:val="0070C0"/>
                <w:sz w:val="20"/>
                <w:szCs w:val="20"/>
              </w:rPr>
              <w:t>, Lenovo</w:t>
            </w:r>
            <w:r w:rsidR="000B1052">
              <w:rPr>
                <w:color w:val="0070C0"/>
                <w:sz w:val="20"/>
                <w:szCs w:val="20"/>
              </w:rPr>
              <w:t>, Intel</w:t>
            </w:r>
          </w:p>
          <w:p w14:paraId="48285C88"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Qualcomm</w:t>
            </w:r>
          </w:p>
          <w:p w14:paraId="4F72A393"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a clarification is needed.</w:t>
            </w:r>
          </w:p>
          <w:p w14:paraId="7BFA13E4" w14:textId="77777777" w:rsidR="005F42EF" w:rsidRDefault="005F42EF" w:rsidP="00F2333B">
            <w:pPr>
              <w:rPr>
                <w:sz w:val="20"/>
                <w:szCs w:val="20"/>
              </w:rPr>
            </w:pPr>
            <w:r>
              <w:rPr>
                <w:sz w:val="20"/>
                <w:szCs w:val="20"/>
                <w:highlight w:val="yellow"/>
              </w:rPr>
              <w:t>Response</w:t>
            </w:r>
            <w:r w:rsidRPr="00844B7D">
              <w:rPr>
                <w:sz w:val="20"/>
                <w:szCs w:val="20"/>
                <w:highlight w:val="yellow"/>
              </w:rPr>
              <w:t xml:space="preserve"> to Qualcomm</w:t>
            </w:r>
            <w:r>
              <w:rPr>
                <w:sz w:val="20"/>
                <w:szCs w:val="20"/>
              </w:rPr>
              <w:t>: it should be have been clarified in this question that determining the value of h(g) is for being able to determine the correct m=0 when the first DCI is a fallback DCI, and this is only for the case where both DCI format 1_0 and DCI format 1_1 scheduling group 0 are received for the same PUCCH transmission occasion. It was not the intent to discuss the case where DCI format 1_0 is received but no DCI format 1_1 scheduling group 0, as this was already clarified at the last meeting (paragraph at the end of 9.1.4). Without the clarification, m=0 would start at the first DCI format 1_1 scheduling group 0 and any fallback DCI received before that may be discarded from the HARQ-ACK codebook (depending on which unspecified assumption the UE takes for NFI corresponding to a DCI format 1_0). Contrary to q and g, an assumption on NFI seems to be needed for this first fallback DCI. If we clarify this then all subsequent fallback DCIs for the same PUCCH occasion would follow the same NFI assumption as the first fallback DCI.</w:t>
            </w:r>
          </w:p>
          <w:p w14:paraId="43DA1BB2" w14:textId="77777777" w:rsidR="005F42EF" w:rsidRDefault="005F42EF" w:rsidP="00F2333B">
            <w:pPr>
              <w:rPr>
                <w:sz w:val="20"/>
                <w:szCs w:val="20"/>
              </w:rPr>
            </w:pPr>
          </w:p>
          <w:p w14:paraId="21655DE6" w14:textId="77777777" w:rsidR="005F42EF" w:rsidRDefault="005F42EF" w:rsidP="00F2333B">
            <w:pPr>
              <w:rPr>
                <w:sz w:val="20"/>
                <w:szCs w:val="20"/>
              </w:rPr>
            </w:pPr>
            <w:r>
              <w:rPr>
                <w:noProof/>
                <w:lang w:eastAsia="zh-TW"/>
              </w:rPr>
              <w:lastRenderedPageBreak/>
              <w:drawing>
                <wp:inline distT="0" distB="0" distL="0" distR="0" wp14:anchorId="5A1A6193" wp14:editId="411E23A3">
                  <wp:extent cx="4716438" cy="1436576"/>
                  <wp:effectExtent l="0" t="0" r="8255" b="0"/>
                  <wp:docPr id="3"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48CFF90D" w14:textId="77777777" w:rsidR="005F42EF" w:rsidRDefault="005F42EF" w:rsidP="00F2333B">
            <w:pPr>
              <w:rPr>
                <w:sz w:val="20"/>
                <w:szCs w:val="20"/>
                <w:highlight w:val="yellow"/>
                <w:lang w:eastAsia="zh-CN"/>
              </w:rPr>
            </w:pPr>
          </w:p>
          <w:p w14:paraId="6D923FE9" w14:textId="77777777" w:rsidR="005F42EF" w:rsidRDefault="005F42EF" w:rsidP="00F2333B">
            <w:pPr>
              <w:rPr>
                <w:sz w:val="20"/>
                <w:szCs w:val="20"/>
                <w:lang w:eastAsia="zh-CN"/>
              </w:rPr>
            </w:pPr>
            <w:r w:rsidRPr="00317299">
              <w:rPr>
                <w:sz w:val="20"/>
                <w:szCs w:val="20"/>
                <w:highlight w:val="yellow"/>
                <w:lang w:eastAsia="zh-CN"/>
              </w:rPr>
              <w:t>Response to MediaTek</w:t>
            </w:r>
            <w:r w:rsidRPr="00317299">
              <w:rPr>
                <w:sz w:val="20"/>
                <w:szCs w:val="20"/>
                <w:lang w:eastAsia="zh-CN"/>
              </w:rPr>
              <w:t xml:space="preserve"> (</w:t>
            </w:r>
            <w:r w:rsidRPr="00317299">
              <w:rPr>
                <w:sz w:val="20"/>
                <w:szCs w:val="20"/>
              </w:rPr>
              <w:t xml:space="preserve">it is also possible to set </w:t>
            </w:r>
            <w:r w:rsidRPr="00317299">
              <w:rPr>
                <w:i/>
                <w:sz w:val="20"/>
                <w:szCs w:val="20"/>
                <w:lang w:eastAsia="zh-CN"/>
              </w:rPr>
              <w:t>h</w:t>
            </w:r>
            <w:r w:rsidRPr="00317299">
              <w:rPr>
                <w:sz w:val="20"/>
                <w:szCs w:val="20"/>
                <w:lang w:eastAsia="zh-CN"/>
              </w:rPr>
              <w:t>(</w:t>
            </w:r>
            <w:r w:rsidRPr="00317299">
              <w:rPr>
                <w:i/>
                <w:sz w:val="20"/>
                <w:szCs w:val="20"/>
                <w:lang w:eastAsia="zh-CN"/>
              </w:rPr>
              <w:t>g</w:t>
            </w:r>
            <w:r w:rsidRPr="00317299">
              <w:rPr>
                <w:sz w:val="20"/>
                <w:szCs w:val="20"/>
                <w:lang w:eastAsia="zh-CN"/>
              </w:rPr>
              <w:t xml:space="preserve">) to the value provided by another DCI format, if any, providing a value of </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sz w:val="20"/>
                <w:szCs w:val="20"/>
                <w:lang w:eastAsia="zh-CN"/>
              </w:rPr>
              <w:t xml:space="preserve"> and providing a value of </w:t>
            </w:r>
            <w:r w:rsidRPr="00317299">
              <w:rPr>
                <w:i/>
                <w:sz w:val="20"/>
                <w:szCs w:val="20"/>
                <w:lang w:eastAsia="zh-CN"/>
              </w:rPr>
              <w:t>k(</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i/>
                <w:sz w:val="20"/>
                <w:szCs w:val="20"/>
                <w:lang w:eastAsia="zh-CN"/>
              </w:rPr>
              <w:t>)</w:t>
            </w:r>
            <w:r w:rsidRPr="00317299">
              <w:rPr>
                <w:sz w:val="20"/>
                <w:szCs w:val="20"/>
                <w:lang w:eastAsia="zh-CN"/>
              </w:rPr>
              <w:t xml:space="preserve"> indicating the same slot</w:t>
            </w:r>
            <w:r w:rsidRPr="00317299">
              <w:rPr>
                <w:sz w:val="20"/>
                <w:szCs w:val="20"/>
              </w:rPr>
              <w:t xml:space="preserve">, if </w:t>
            </w:r>
            <w:r w:rsidRPr="00317299">
              <w:rPr>
                <w:sz w:val="20"/>
                <w:szCs w:val="20"/>
                <w:lang w:eastAsia="zh-CN"/>
              </w:rPr>
              <w:t xml:space="preserve">the higher layer parameter </w:t>
            </w:r>
            <w:r w:rsidRPr="00317299">
              <w:rPr>
                <w:i/>
                <w:color w:val="000000"/>
                <w:sz w:val="20"/>
                <w:szCs w:val="20"/>
              </w:rPr>
              <w:t>NFI-TotalDAI-Included-r16</w:t>
            </w:r>
            <w:r w:rsidRPr="00317299">
              <w:rPr>
                <w:color w:val="000000"/>
                <w:sz w:val="20"/>
                <w:szCs w:val="20"/>
              </w:rPr>
              <w:t xml:space="preserve"> is configured</w:t>
            </w:r>
            <w:r w:rsidRPr="00317299">
              <w:rPr>
                <w:sz w:val="20"/>
                <w:szCs w:val="20"/>
                <w:lang w:eastAsia="zh-CN"/>
              </w:rPr>
              <w:t>): you are talking about the case where DCI 1_1 schedule</w:t>
            </w:r>
            <w:r>
              <w:rPr>
                <w:sz w:val="20"/>
                <w:szCs w:val="20"/>
                <w:lang w:eastAsia="zh-CN"/>
              </w:rPr>
              <w:t>s</w:t>
            </w:r>
            <w:r w:rsidRPr="00317299">
              <w:rPr>
                <w:sz w:val="20"/>
                <w:szCs w:val="20"/>
                <w:lang w:eastAsia="zh-CN"/>
              </w:rPr>
              <w:t xml:space="preserve"> group 1 and indicates NFI for group 0. If there is another DCI 1_1 scheduling group 0 then your </w:t>
            </w:r>
            <w:r>
              <w:rPr>
                <w:sz w:val="20"/>
                <w:szCs w:val="20"/>
                <w:lang w:eastAsia="zh-CN"/>
              </w:rPr>
              <w:t>proposal</w:t>
            </w:r>
            <w:r w:rsidRPr="00317299">
              <w:rPr>
                <w:sz w:val="20"/>
                <w:szCs w:val="20"/>
                <w:lang w:eastAsia="zh-CN"/>
              </w:rPr>
              <w:t xml:space="preserve"> is not needed since that DCI will provide NFI for group 0. If there is no other DCI 1_1 scheduling group 0 then we clarified at the last meeting that HARQ-ACK feedback for group 1 should be dropped, so it is not expected that the gNB would actually provide this DCI 1_1 scheduling group 1 and providing NFI for group 0. </w:t>
            </w:r>
            <w:proofErr w:type="gramStart"/>
            <w:r w:rsidRPr="00317299">
              <w:rPr>
                <w:sz w:val="20"/>
                <w:szCs w:val="20"/>
                <w:lang w:eastAsia="zh-CN"/>
              </w:rPr>
              <w:t>So</w:t>
            </w:r>
            <w:proofErr w:type="gramEnd"/>
            <w:r w:rsidRPr="00317299">
              <w:rPr>
                <w:sz w:val="20"/>
                <w:szCs w:val="20"/>
                <w:lang w:eastAsia="zh-CN"/>
              </w:rPr>
              <w:t xml:space="preserve"> I think your proposal is not needed.</w:t>
            </w:r>
          </w:p>
          <w:p w14:paraId="1EAAC5D5" w14:textId="77777777" w:rsidR="005F42EF" w:rsidRDefault="005F42EF" w:rsidP="00F2333B">
            <w:pPr>
              <w:rPr>
                <w:sz w:val="20"/>
                <w:szCs w:val="20"/>
              </w:rPr>
            </w:pPr>
            <w:r w:rsidRPr="00596629">
              <w:rPr>
                <w:sz w:val="20"/>
                <w:szCs w:val="20"/>
                <w:highlight w:val="yellow"/>
              </w:rPr>
              <w:t>Q5 (update)</w:t>
            </w:r>
            <w:r w:rsidRPr="00596629">
              <w:rPr>
                <w:sz w:val="20"/>
                <w:szCs w:val="20"/>
              </w:rPr>
              <w:t xml:space="preserve">: </w:t>
            </w:r>
          </w:p>
          <w:p w14:paraId="18743D58" w14:textId="77777777" w:rsidR="005F42EF" w:rsidRPr="00596629" w:rsidRDefault="005F42EF" w:rsidP="005F42EF">
            <w:pPr>
              <w:pStyle w:val="ListParagraph"/>
              <w:numPr>
                <w:ilvl w:val="0"/>
                <w:numId w:val="34"/>
              </w:numPr>
              <w:rPr>
                <w:sz w:val="20"/>
                <w:szCs w:val="20"/>
                <w:lang w:eastAsia="zh-CN"/>
              </w:rPr>
            </w:pPr>
            <w:r w:rsidRPr="00596629">
              <w:rPr>
                <w:rFonts w:ascii="Times New Roman" w:hAnsi="Times New Roman"/>
                <w:sz w:val="20"/>
                <w:szCs w:val="20"/>
              </w:rPr>
              <w:t xml:space="preserve">do we need to clarify that </w:t>
            </w:r>
            <w:r w:rsidRPr="00596629">
              <w:rPr>
                <w:rFonts w:ascii="Times New Roman" w:hAnsi="Times New Roman"/>
                <w:sz w:val="20"/>
                <w:szCs w:val="20"/>
                <w:lang w:eastAsia="zh-CN"/>
              </w:rPr>
              <w:t xml:space="preserve">if a first DCI format scheduling PDSCH reception and providing the first indication for a PUCCH transmission occasion does not include a </w:t>
            </w:r>
            <w:proofErr w:type="spellStart"/>
            <w:r w:rsidRPr="00596629">
              <w:rPr>
                <w:rFonts w:ascii="Times New Roman" w:hAnsi="Times New Roman"/>
                <w:i/>
                <w:sz w:val="20"/>
                <w:szCs w:val="20"/>
                <w:lang w:eastAsia="zh-CN"/>
              </w:rPr>
              <w:t>New_Feedback</w:t>
            </w:r>
            <w:proofErr w:type="spellEnd"/>
            <w:r w:rsidRPr="00596629">
              <w:rPr>
                <w:rFonts w:ascii="Times New Roman" w:hAnsi="Times New Roman"/>
                <w:i/>
                <w:sz w:val="20"/>
                <w:szCs w:val="20"/>
                <w:lang w:eastAsia="zh-CN"/>
              </w:rPr>
              <w:t xml:space="preserve"> indicator</w:t>
            </w:r>
            <w:r w:rsidRPr="00596629">
              <w:rPr>
                <w:rFonts w:ascii="Times New Roman" w:hAnsi="Times New Roman"/>
                <w:sz w:val="20"/>
                <w:szCs w:val="20"/>
                <w:lang w:eastAsia="zh-CN"/>
              </w:rPr>
              <w:t xml:space="preserve"> field, the value of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for this PDSCH reception is set only if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is provided by another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w:t>
            </w:r>
            <w:r>
              <w:rPr>
                <w:rFonts w:ascii="Times New Roman" w:hAnsi="Times New Roman"/>
                <w:sz w:val="20"/>
                <w:szCs w:val="20"/>
                <w:lang w:eastAsia="zh-CN"/>
              </w:rPr>
              <w:t>In this case, this first DCI determines m=0.</w:t>
            </w:r>
          </w:p>
          <w:p w14:paraId="3E621EF4" w14:textId="77777777" w:rsidR="005F42EF" w:rsidRPr="00596629" w:rsidRDefault="005F42EF" w:rsidP="005F42EF">
            <w:pPr>
              <w:pStyle w:val="ListParagraph"/>
              <w:numPr>
                <w:ilvl w:val="0"/>
                <w:numId w:val="34"/>
              </w:numPr>
              <w:rPr>
                <w:sz w:val="20"/>
                <w:szCs w:val="20"/>
                <w:lang w:eastAsia="zh-CN"/>
              </w:rPr>
            </w:pPr>
            <w:r w:rsidRPr="00596629">
              <w:rPr>
                <w:rFonts w:ascii="Times New Roman" w:hAnsi="Times New Roman"/>
                <w:sz w:val="20"/>
                <w:szCs w:val="20"/>
                <w:lang w:eastAsia="zh-CN"/>
              </w:rPr>
              <w:t xml:space="preserve">do we need to clarify that for a DCI format scheduling PDSCH reception that does not include a </w:t>
            </w:r>
            <w:proofErr w:type="spellStart"/>
            <w:r w:rsidRPr="00596629">
              <w:rPr>
                <w:rFonts w:ascii="Times New Roman" w:hAnsi="Times New Roman"/>
                <w:i/>
                <w:sz w:val="20"/>
                <w:szCs w:val="20"/>
                <w:lang w:eastAsia="zh-CN"/>
              </w:rPr>
              <w:t>New_Feedback</w:t>
            </w:r>
            <w:proofErr w:type="spellEnd"/>
            <w:r w:rsidRPr="00596629">
              <w:rPr>
                <w:rFonts w:ascii="Times New Roman" w:hAnsi="Times New Roman"/>
                <w:i/>
                <w:sz w:val="20"/>
                <w:szCs w:val="20"/>
                <w:lang w:eastAsia="zh-CN"/>
              </w:rPr>
              <w:t xml:space="preserve"> indicator</w:t>
            </w:r>
            <w:r w:rsidRPr="00596629">
              <w:rPr>
                <w:rFonts w:ascii="Times New Roman" w:hAnsi="Times New Roman"/>
                <w:sz w:val="20"/>
                <w:szCs w:val="20"/>
                <w:lang w:eastAsia="zh-CN"/>
              </w:rPr>
              <w:t xml:space="preserve"> field, the value of h(g) for this PDSCH reception is set only if h(g) is provided by an earlier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if any?</w:t>
            </w:r>
          </w:p>
          <w:p w14:paraId="554A4324" w14:textId="77777777" w:rsidR="005F42EF" w:rsidRPr="00470C97" w:rsidRDefault="005F42EF" w:rsidP="00F2333B">
            <w:pPr>
              <w:rPr>
                <w:sz w:val="20"/>
                <w:szCs w:val="20"/>
                <w:lang w:eastAsia="zh-CN"/>
              </w:rPr>
            </w:pPr>
          </w:p>
          <w:p w14:paraId="1CFEA761" w14:textId="77777777" w:rsidR="005F42EF" w:rsidRDefault="005F42EF" w:rsidP="00F2333B">
            <w:pPr>
              <w:rPr>
                <w:sz w:val="20"/>
                <w:szCs w:val="20"/>
                <w:lang w:eastAsia="zh-CN"/>
              </w:rPr>
            </w:pPr>
            <w:r>
              <w:rPr>
                <w:sz w:val="20"/>
                <w:szCs w:val="20"/>
                <w:highlight w:val="yellow"/>
                <w:lang w:eastAsia="zh-CN"/>
              </w:rPr>
              <w:t>Is this update acceptable to Qualcomm and other companies</w:t>
            </w:r>
            <w:r w:rsidRPr="00844B7D">
              <w:rPr>
                <w:rFonts w:hint="eastAsia"/>
                <w:sz w:val="20"/>
                <w:szCs w:val="20"/>
                <w:highlight w:val="yellow"/>
                <w:lang w:eastAsia="zh-CN"/>
              </w:rPr>
              <w:t>?</w:t>
            </w:r>
            <w:r>
              <w:rPr>
                <w:rFonts w:hint="eastAsia"/>
                <w:sz w:val="20"/>
                <w:szCs w:val="20"/>
                <w:lang w:eastAsia="zh-CN"/>
              </w:rPr>
              <w:t xml:space="preserve"> </w:t>
            </w:r>
          </w:p>
          <w:p w14:paraId="7067EBE8" w14:textId="77777777" w:rsidR="005F42EF" w:rsidRPr="00844B7D" w:rsidRDefault="005F42EF" w:rsidP="00F2333B">
            <w:pPr>
              <w:rPr>
                <w:sz w:val="20"/>
                <w:szCs w:val="20"/>
                <w:lang w:eastAsia="zh-CN"/>
              </w:rPr>
            </w:pPr>
          </w:p>
          <w:p w14:paraId="5DD221E9" w14:textId="77777777" w:rsidR="005F42EF" w:rsidRPr="002D0717" w:rsidRDefault="005F42EF" w:rsidP="00F2333B">
            <w:pPr>
              <w:rPr>
                <w:b/>
                <w:sz w:val="20"/>
                <w:szCs w:val="20"/>
                <w:lang w:eastAsia="zh-CN"/>
              </w:rPr>
            </w:pPr>
            <w:r w:rsidRPr="002D0717">
              <w:rPr>
                <w:rFonts w:hint="eastAsia"/>
                <w:b/>
                <w:sz w:val="20"/>
                <w:szCs w:val="20"/>
                <w:lang w:eastAsia="zh-CN"/>
              </w:rPr>
              <w:t xml:space="preserve">Q6: </w:t>
            </w:r>
            <w:r w:rsidRPr="002D0717">
              <w:rPr>
                <w:b/>
                <w:sz w:val="20"/>
                <w:szCs w:val="20"/>
                <w:lang w:eastAsia="zh-CN"/>
              </w:rPr>
              <w:t xml:space="preserve">do we need to clarify that if the DCI format scheduling PDSCH reception does not include a Number of requested PDSCH group(s), set </w:t>
            </w:r>
            <w:r w:rsidRPr="002D0717">
              <w:rPr>
                <w:b/>
                <w:i/>
                <w:sz w:val="20"/>
                <w:szCs w:val="20"/>
                <w:lang w:eastAsia="zh-CN"/>
              </w:rPr>
              <w:t>q</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16BC095"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MediaTek</w:t>
            </w:r>
            <w:r w:rsidRPr="00A10301">
              <w:rPr>
                <w:color w:val="0070C0"/>
                <w:sz w:val="20"/>
                <w:szCs w:val="20"/>
              </w:rPr>
              <w:t xml:space="preserve">, </w:t>
            </w:r>
            <w:r>
              <w:rPr>
                <w:color w:val="0070C0"/>
                <w:sz w:val="20"/>
                <w:szCs w:val="20"/>
              </w:rPr>
              <w:t>Qualcomm</w:t>
            </w:r>
            <w:r w:rsidRPr="00A10301">
              <w:rPr>
                <w:color w:val="0070C0"/>
                <w:sz w:val="20"/>
                <w:szCs w:val="20"/>
              </w:rPr>
              <w:t xml:space="preserve"> (same reason as Q5)</w:t>
            </w:r>
          </w:p>
          <w:p w14:paraId="7DC80544" w14:textId="4876643C"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LG</w:t>
            </w:r>
            <w:r>
              <w:rPr>
                <w:color w:val="0070C0"/>
                <w:sz w:val="20"/>
                <w:szCs w:val="20"/>
              </w:rPr>
              <w:t xml:space="preserve"> (delete “</w:t>
            </w:r>
            <w:r w:rsidRPr="00FE3F8C">
              <w:rPr>
                <w:color w:val="0070C0"/>
                <w:sz w:val="20"/>
                <w:szCs w:val="20"/>
              </w:rPr>
              <w:t>providing the same value of g</w:t>
            </w:r>
            <w:r>
              <w:rPr>
                <w:color w:val="0070C0"/>
                <w:sz w:val="20"/>
                <w:szCs w:val="20"/>
              </w:rPr>
              <w:t>”)</w:t>
            </w:r>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7D7F0C8B" w14:textId="77777777" w:rsidR="005F42EF" w:rsidRDefault="005F42EF" w:rsidP="00F2333B">
            <w:pPr>
              <w:rPr>
                <w:sz w:val="20"/>
                <w:szCs w:val="20"/>
              </w:rPr>
            </w:pPr>
            <w:r>
              <w:rPr>
                <w:rFonts w:hint="eastAsia"/>
                <w:sz w:val="20"/>
                <w:szCs w:val="20"/>
              </w:rPr>
              <w:t>FL summary:</w:t>
            </w:r>
            <w:r>
              <w:rPr>
                <w:sz w:val="20"/>
                <w:szCs w:val="20"/>
              </w:rPr>
              <w:t xml:space="preserve"> </w:t>
            </w:r>
            <w:proofErr w:type="gramStart"/>
            <w:r>
              <w:rPr>
                <w:sz w:val="20"/>
                <w:szCs w:val="20"/>
              </w:rPr>
              <w:t>a majority of</w:t>
            </w:r>
            <w:proofErr w:type="gramEnd"/>
            <w:r>
              <w:rPr>
                <w:sz w:val="20"/>
                <w:szCs w:val="20"/>
              </w:rPr>
              <w:t xml:space="preserve"> companies think that a clarification is needed especially if the fallback DCI is the last DCI. But it seems the clarification may not be needed if the value of q is provided by at least one DCI indicating the same PUCCH transmission occasion as the fallback DCI. As Qualcomm commented, there is no need to set q for each DCI but only to have one assumption for q for a PUCCH transmission occasion.</w:t>
            </w:r>
          </w:p>
          <w:p w14:paraId="0E1120AB" w14:textId="1CF3F61B"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Q6 </w:t>
            </w:r>
            <w:r w:rsidR="000B1052">
              <w:rPr>
                <w:sz w:val="20"/>
                <w:szCs w:val="20"/>
                <w:highlight w:val="yellow"/>
              </w:rPr>
              <w:t xml:space="preserve">is not needed. What may be needed is to clarify the assumption on q for a PUCCH transmission occasion (see Q7 update). </w:t>
            </w:r>
          </w:p>
          <w:p w14:paraId="421EF073" w14:textId="77777777" w:rsidR="005F42EF" w:rsidRPr="008E6A7D" w:rsidRDefault="005F42EF" w:rsidP="00F2333B">
            <w:pPr>
              <w:rPr>
                <w:b/>
                <w:color w:val="FF0000"/>
                <w:sz w:val="20"/>
                <w:szCs w:val="20"/>
                <w:lang w:eastAsia="zh-CN"/>
              </w:rPr>
            </w:pPr>
          </w:p>
          <w:p w14:paraId="37FB4BB0" w14:textId="77777777" w:rsidR="005F42EF" w:rsidRPr="002D0717" w:rsidRDefault="005F42EF" w:rsidP="00F2333B">
            <w:pPr>
              <w:rPr>
                <w:b/>
                <w:sz w:val="20"/>
                <w:szCs w:val="20"/>
                <w:lang w:eastAsia="zh-CN"/>
              </w:rPr>
            </w:pPr>
            <w:r w:rsidRPr="002D0717">
              <w:rPr>
                <w:b/>
                <w:sz w:val="20"/>
                <w:szCs w:val="20"/>
                <w:lang w:eastAsia="zh-CN"/>
              </w:rPr>
              <w:t xml:space="preserve">Q7: does a DCI format 1_0 define the scheduled group g if it is received as the last DCI for a PUCCH transmission occasion and if other earlier DCIs scheduled PDSCH group 0 and group 1 for the same PUCCH transmission occasion? </w:t>
            </w:r>
          </w:p>
          <w:p w14:paraId="3E936598" w14:textId="56352D9E" w:rsidR="005F42EF" w:rsidRPr="00A10301" w:rsidRDefault="005F42EF" w:rsidP="00F2333B">
            <w:pPr>
              <w:rPr>
                <w:color w:val="0070C0"/>
                <w:sz w:val="20"/>
                <w:szCs w:val="20"/>
              </w:rPr>
            </w:pPr>
            <w:r w:rsidRPr="00A10301">
              <w:rPr>
                <w:color w:val="0070C0"/>
                <w:sz w:val="20"/>
                <w:szCs w:val="20"/>
              </w:rPr>
              <w:t xml:space="preserve">Yes: ZTE, Sharp (concern), </w:t>
            </w:r>
            <w:r>
              <w:rPr>
                <w:color w:val="0070C0"/>
                <w:sz w:val="20"/>
                <w:szCs w:val="20"/>
              </w:rPr>
              <w:t>Samsung</w:t>
            </w:r>
            <w:r w:rsidRPr="00A10301">
              <w:rPr>
                <w:color w:val="0070C0"/>
                <w:sz w:val="20"/>
                <w:szCs w:val="20"/>
              </w:rPr>
              <w:t xml:space="preserve">, </w:t>
            </w:r>
            <w:proofErr w:type="gramStart"/>
            <w:r>
              <w:rPr>
                <w:color w:val="0070C0"/>
                <w:sz w:val="20"/>
                <w:szCs w:val="20"/>
              </w:rPr>
              <w:t>MediaTek</w:t>
            </w:r>
            <w:r w:rsidRPr="00A10301">
              <w:rPr>
                <w:color w:val="0070C0"/>
                <w:sz w:val="20"/>
                <w:szCs w:val="20"/>
              </w:rPr>
              <w:t xml:space="preserve"> ,</w:t>
            </w:r>
            <w:proofErr w:type="gramEnd"/>
            <w:r w:rsidRPr="00A10301">
              <w:rPr>
                <w:color w:val="0070C0"/>
                <w:sz w:val="20"/>
                <w:szCs w:val="20"/>
              </w:rPr>
              <w:t xml:space="preserve"> vivo, </w:t>
            </w:r>
            <w:r>
              <w:rPr>
                <w:color w:val="0070C0"/>
                <w:sz w:val="20"/>
                <w:szCs w:val="20"/>
              </w:rPr>
              <w:t>Ericsson</w:t>
            </w:r>
            <w:r w:rsidR="000B1052">
              <w:rPr>
                <w:color w:val="0070C0"/>
                <w:sz w:val="20"/>
                <w:szCs w:val="20"/>
              </w:rPr>
              <w:t>, Intel</w:t>
            </w:r>
          </w:p>
          <w:p w14:paraId="37AD5D13" w14:textId="77777777" w:rsidR="005F42EF" w:rsidRPr="00A10301" w:rsidRDefault="005F42EF" w:rsidP="00F2333B">
            <w:pPr>
              <w:rPr>
                <w:color w:val="0070C0"/>
                <w:sz w:val="20"/>
                <w:szCs w:val="20"/>
              </w:rPr>
            </w:pPr>
            <w:r w:rsidRPr="00A10301">
              <w:rPr>
                <w:color w:val="0070C0"/>
                <w:sz w:val="20"/>
                <w:szCs w:val="20"/>
              </w:rPr>
              <w:t xml:space="preserve">No: Nokia, LG, OPPO, </w:t>
            </w:r>
            <w:r>
              <w:rPr>
                <w:color w:val="0070C0"/>
                <w:sz w:val="20"/>
                <w:szCs w:val="20"/>
              </w:rPr>
              <w:t>Qualcomm</w:t>
            </w:r>
            <w:r w:rsidRPr="00A10301">
              <w:rPr>
                <w:color w:val="0070C0"/>
                <w:sz w:val="20"/>
                <w:szCs w:val="20"/>
              </w:rPr>
              <w:t>, Lenovo</w:t>
            </w:r>
          </w:p>
          <w:p w14:paraId="10D8681D" w14:textId="77777777" w:rsidR="005F42EF" w:rsidRDefault="005F42EF" w:rsidP="00F2333B">
            <w:pPr>
              <w:rPr>
                <w:sz w:val="20"/>
                <w:szCs w:val="20"/>
              </w:rPr>
            </w:pPr>
            <w:r>
              <w:rPr>
                <w:rFonts w:hint="eastAsia"/>
                <w:sz w:val="20"/>
                <w:szCs w:val="20"/>
              </w:rPr>
              <w:lastRenderedPageBreak/>
              <w:t>FL summary:</w:t>
            </w:r>
            <w:r>
              <w:rPr>
                <w:sz w:val="20"/>
                <w:szCs w:val="20"/>
              </w:rPr>
              <w:t xml:space="preserve"> several companies commented that this potential ambiguity would be solved if we clarified that g and q are obtained from the last non-fallback DCI format 1_1 providing these values for a PUCCH transmission occasion. While some companies also provided the NFI in this list, the question from NFI may be a little different (see Q5).</w:t>
            </w:r>
          </w:p>
          <w:p w14:paraId="591EDB94" w14:textId="77777777" w:rsidR="005F42EF" w:rsidRDefault="005F42EF" w:rsidP="00F2333B">
            <w:pPr>
              <w:rPr>
                <w:sz w:val="20"/>
                <w:szCs w:val="20"/>
              </w:rPr>
            </w:pPr>
            <w:r w:rsidRPr="00596629">
              <w:rPr>
                <w:sz w:val="20"/>
                <w:szCs w:val="20"/>
                <w:highlight w:val="yellow"/>
              </w:rPr>
              <w:t>Q7 (update): can we clarify that g and q are obtained from the last non-fallback DCI format 1_1 providing these values for a PUCCH transmission occasion?</w:t>
            </w:r>
          </w:p>
          <w:p w14:paraId="0FDA9BB4" w14:textId="77777777" w:rsidR="005F42EF" w:rsidRDefault="005F42EF" w:rsidP="00F2333B">
            <w:pPr>
              <w:rPr>
                <w:sz w:val="20"/>
                <w:szCs w:val="20"/>
              </w:rPr>
            </w:pPr>
          </w:p>
          <w:p w14:paraId="50940130" w14:textId="77777777" w:rsidR="005F42EF" w:rsidRPr="002D0717" w:rsidRDefault="005F42EF" w:rsidP="00F2333B">
            <w:pPr>
              <w:rPr>
                <w:b/>
                <w:sz w:val="20"/>
                <w:szCs w:val="20"/>
                <w:lang w:eastAsia="zh-CN"/>
              </w:rPr>
            </w:pPr>
            <w:r w:rsidRPr="002D0717">
              <w:rPr>
                <w:b/>
                <w:sz w:val="20"/>
                <w:szCs w:val="20"/>
                <w:lang w:eastAsia="zh-CN"/>
              </w:rPr>
              <w:t xml:space="preserve">Q8: can we clarify that a UE does not expect to receive a DL grant which schedules a PDSCH of the same PDSCH group and indicates a PUCCH resource in a slot later than a pending PUCCH transmission of the same PDSCH group? </w:t>
            </w:r>
            <w:bookmarkStart w:id="50" w:name="OLE_LINK29"/>
            <w:bookmarkStart w:id="51" w:name="OLE_LINK30"/>
          </w:p>
          <w:p w14:paraId="58FE5C23" w14:textId="5123EEFF"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xml:space="preserve">, </w:t>
            </w:r>
            <w:r>
              <w:rPr>
                <w:color w:val="0070C0"/>
                <w:sz w:val="20"/>
                <w:szCs w:val="20"/>
              </w:rPr>
              <w:t>MediaTek</w:t>
            </w:r>
            <w:bookmarkEnd w:id="50"/>
            <w:bookmarkEnd w:id="51"/>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3121926B" w14:textId="77777777" w:rsidR="005F42EF" w:rsidRPr="00A10301" w:rsidRDefault="005F42EF" w:rsidP="00F2333B">
            <w:pPr>
              <w:rPr>
                <w:color w:val="0070C0"/>
                <w:sz w:val="20"/>
                <w:szCs w:val="20"/>
              </w:rPr>
            </w:pPr>
            <w:r w:rsidRPr="00A10301">
              <w:rPr>
                <w:color w:val="0070C0"/>
                <w:sz w:val="20"/>
                <w:szCs w:val="20"/>
              </w:rPr>
              <w:t>No: LG</w:t>
            </w:r>
            <w:r>
              <w:rPr>
                <w:color w:val="0070C0"/>
                <w:sz w:val="20"/>
                <w:szCs w:val="20"/>
              </w:rPr>
              <w:t>, Qualcomm</w:t>
            </w:r>
          </w:p>
          <w:p w14:paraId="6FFAD554" w14:textId="77777777" w:rsidR="005F42EF" w:rsidRDefault="005F42EF" w:rsidP="00F2333B">
            <w:pPr>
              <w:rPr>
                <w:sz w:val="20"/>
                <w:szCs w:val="20"/>
              </w:rPr>
            </w:pPr>
            <w:r>
              <w:rPr>
                <w:rFonts w:hint="eastAsia"/>
                <w:sz w:val="20"/>
                <w:szCs w:val="20"/>
              </w:rPr>
              <w:t>FL summary:</w:t>
            </w:r>
            <w:r>
              <w:rPr>
                <w:sz w:val="20"/>
                <w:szCs w:val="20"/>
              </w:rPr>
              <w:t xml:space="preserve"> this question was motivated by the example from Intel’s Tdoc </w:t>
            </w:r>
            <w:r w:rsidRPr="00DD010F">
              <w:rPr>
                <w:sz w:val="20"/>
                <w:szCs w:val="20"/>
              </w:rPr>
              <w:t>R1-2001989</w:t>
            </w:r>
            <w:r>
              <w:rPr>
                <w:sz w:val="20"/>
                <w:szCs w:val="20"/>
              </w:rPr>
              <w:t xml:space="preserve"> (copied below for reference). As pointed out by Qualcomm, there seems to be no inconsistency in the UE behavior if this case is not precluded and can be left up to the gNB scheduling choice, with the understanding of the potential drawbacks explained in </w:t>
            </w:r>
            <w:r w:rsidRPr="00DD010F">
              <w:rPr>
                <w:sz w:val="20"/>
                <w:szCs w:val="20"/>
              </w:rPr>
              <w:t>R1-2001989</w:t>
            </w:r>
            <w:r>
              <w:rPr>
                <w:sz w:val="20"/>
                <w:szCs w:val="20"/>
              </w:rPr>
              <w:t>.</w:t>
            </w:r>
          </w:p>
          <w:p w14:paraId="04D6FC25"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Q8 </w:t>
            </w:r>
            <w:r w:rsidRPr="00FE3F8C">
              <w:rPr>
                <w:sz w:val="20"/>
                <w:szCs w:val="20"/>
                <w:highlight w:val="yellow"/>
              </w:rPr>
              <w:t>is not needed.</w:t>
            </w:r>
          </w:p>
          <w:p w14:paraId="4693B809" w14:textId="77777777" w:rsidR="005F42EF" w:rsidRDefault="005F42EF" w:rsidP="00F2333B">
            <w:pPr>
              <w:rPr>
                <w:sz w:val="20"/>
                <w:szCs w:val="20"/>
              </w:rPr>
            </w:pPr>
          </w:p>
          <w:p w14:paraId="2C080BA2" w14:textId="77777777" w:rsidR="005F42EF" w:rsidRPr="00596629" w:rsidRDefault="005F42EF" w:rsidP="00F2333B">
            <w:pPr>
              <w:spacing w:after="0"/>
              <w:ind w:leftChars="100" w:left="220"/>
              <w:rPr>
                <w:i/>
                <w:sz w:val="20"/>
              </w:rPr>
            </w:pPr>
            <w:r w:rsidRPr="00596629">
              <w:rPr>
                <w:i/>
                <w:sz w:val="20"/>
              </w:rPr>
              <w:t>However, there is no explicit agreement that whether PDSCH group 0 could be used in the first two blue PDSCHs or same group can be also indicated to both green and blue PDSCHs. If PDSCH group 0 is used, it become problematic regardless of whether  NFI is set to 0 or 1. As shown in Figure 3, if NFI for the blue PDSCH equals to 1, i.e. toggled compared to green PDSCHs, there is no chance to retransmit HARQ-ACK for green PDSCH if PUCCH U2 is failed. On the other hand, if NFI for the blue PDSCH equals to 0, C-DAI/T-DAI has to be continuous for all green and blue PDSCHs, and then the HARQ-ACK transmission on PUCCH U1 becomes useless.</w:t>
            </w:r>
          </w:p>
          <w:p w14:paraId="4BB321F0" w14:textId="77777777" w:rsidR="005F42EF" w:rsidRPr="00596629" w:rsidRDefault="005F42EF" w:rsidP="00F2333B">
            <w:pPr>
              <w:spacing w:after="0"/>
              <w:jc w:val="center"/>
              <w:rPr>
                <w:i/>
              </w:rPr>
            </w:pPr>
            <w:r w:rsidRPr="005A5CB8">
              <w:rPr>
                <w:i/>
              </w:rPr>
              <w:object w:dxaOrig="7308" w:dyaOrig="2005" w14:anchorId="43CA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99.75pt" o:ole="">
                  <v:imagedata r:id="rId10" o:title=""/>
                </v:shape>
                <o:OLEObject Type="Embed" ProgID="Visio.Drawing.15" ShapeID="_x0000_i1025" DrawAspect="Content" ObjectID="_1649196325" r:id="rId11"/>
              </w:object>
            </w:r>
          </w:p>
          <w:p w14:paraId="3229D718" w14:textId="77777777" w:rsidR="005F42EF" w:rsidRPr="00596629" w:rsidRDefault="005F42EF" w:rsidP="00F2333B">
            <w:pPr>
              <w:spacing w:after="0"/>
              <w:jc w:val="center"/>
              <w:rPr>
                <w:b/>
                <w:bCs/>
                <w:i/>
                <w:sz w:val="20"/>
              </w:rPr>
            </w:pPr>
            <w:r w:rsidRPr="00596629">
              <w:rPr>
                <w:b/>
                <w:bCs/>
                <w:i/>
                <w:sz w:val="20"/>
              </w:rPr>
              <w:t>Figure 3 [R1-2001989]: Enhanced dynamic codebook using single PDSCH group</w:t>
            </w:r>
          </w:p>
          <w:p w14:paraId="0A2D8492" w14:textId="77777777" w:rsidR="005F42EF" w:rsidRDefault="005F42EF" w:rsidP="00F2333B">
            <w:pPr>
              <w:rPr>
                <w:sz w:val="20"/>
                <w:szCs w:val="20"/>
              </w:rPr>
            </w:pPr>
          </w:p>
          <w:p w14:paraId="0F438825" w14:textId="77777777" w:rsidR="005F42EF" w:rsidRDefault="005F42EF" w:rsidP="00F2333B">
            <w:pPr>
              <w:rPr>
                <w:sz w:val="20"/>
                <w:szCs w:val="20"/>
              </w:rPr>
            </w:pPr>
          </w:p>
          <w:p w14:paraId="2CCAA246" w14:textId="77777777" w:rsidR="005F42EF" w:rsidRPr="002D0717" w:rsidRDefault="005F42EF" w:rsidP="00F2333B">
            <w:pPr>
              <w:rPr>
                <w:b/>
                <w:sz w:val="20"/>
                <w:szCs w:val="20"/>
                <w:lang w:eastAsia="zh-CN"/>
              </w:rPr>
            </w:pPr>
            <w:r w:rsidRPr="002D0717">
              <w:rPr>
                <w:b/>
                <w:sz w:val="20"/>
                <w:szCs w:val="20"/>
                <w:lang w:eastAsia="zh-CN"/>
              </w:rPr>
              <w:t xml:space="preserve">Q9: can we clarify that a UE should ignore the NFI and DAI fields for the non-scheduled group in a DL DCI if </w:t>
            </w:r>
            <w:r w:rsidRPr="002D0717">
              <w:rPr>
                <w:b/>
                <w:i/>
                <w:sz w:val="20"/>
                <w:szCs w:val="20"/>
                <w:lang w:eastAsia="zh-CN"/>
              </w:rPr>
              <w:t>q</w:t>
            </w:r>
            <w:r w:rsidRPr="002D0717">
              <w:rPr>
                <w:b/>
                <w:sz w:val="20"/>
                <w:szCs w:val="20"/>
                <w:lang w:eastAsia="zh-CN"/>
              </w:rPr>
              <w:t xml:space="preserve">=0 for the number of requested PDSCH group(s) in that DCI?  </w:t>
            </w:r>
          </w:p>
          <w:p w14:paraId="74C01F0F" w14:textId="6A949C5A" w:rsidR="005F42EF" w:rsidRPr="00A10301" w:rsidRDefault="005F42EF" w:rsidP="00F2333B">
            <w:pPr>
              <w:rPr>
                <w:color w:val="0070C0"/>
                <w:sz w:val="20"/>
                <w:szCs w:val="20"/>
              </w:rPr>
            </w:pPr>
            <w:r w:rsidRPr="00A10301">
              <w:rPr>
                <w:color w:val="0070C0"/>
                <w:sz w:val="20"/>
                <w:szCs w:val="20"/>
              </w:rPr>
              <w:t xml:space="preserve">Yes: Nokia, Sharp, </w:t>
            </w:r>
            <w:r>
              <w:rPr>
                <w:color w:val="0070C0"/>
                <w:sz w:val="20"/>
                <w:szCs w:val="20"/>
              </w:rPr>
              <w:t>MediaTek</w:t>
            </w:r>
            <w:r w:rsidRPr="00A10301">
              <w:rPr>
                <w:color w:val="0070C0"/>
                <w:sz w:val="20"/>
                <w:szCs w:val="20"/>
              </w:rPr>
              <w:t xml:space="preserve">, LG, vivo, OPPO, </w:t>
            </w:r>
            <w:r>
              <w:rPr>
                <w:color w:val="0070C0"/>
                <w:sz w:val="20"/>
                <w:szCs w:val="20"/>
              </w:rPr>
              <w:t>Ericsson</w:t>
            </w:r>
            <w:r w:rsidRPr="00A10301">
              <w:rPr>
                <w:color w:val="0070C0"/>
                <w:sz w:val="20"/>
                <w:szCs w:val="20"/>
              </w:rPr>
              <w:t>, Lenovo</w:t>
            </w:r>
            <w:r w:rsidR="000B1052">
              <w:rPr>
                <w:color w:val="0070C0"/>
                <w:sz w:val="20"/>
                <w:szCs w:val="20"/>
              </w:rPr>
              <w:t>, Intel</w:t>
            </w:r>
          </w:p>
          <w:p w14:paraId="0974752B"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ZTE, Samsung, Qualcomm</w:t>
            </w:r>
          </w:p>
          <w:p w14:paraId="53BFA9B1" w14:textId="77777777" w:rsidR="005F42EF" w:rsidRDefault="005F42EF" w:rsidP="00F2333B">
            <w:pPr>
              <w:rPr>
                <w:sz w:val="20"/>
                <w:szCs w:val="20"/>
              </w:rPr>
            </w:pPr>
            <w:r>
              <w:rPr>
                <w:rFonts w:hint="eastAsia"/>
                <w:sz w:val="20"/>
                <w:szCs w:val="20"/>
              </w:rPr>
              <w:t>FL summary:</w:t>
            </w:r>
            <w:r>
              <w:rPr>
                <w:sz w:val="20"/>
                <w:szCs w:val="20"/>
              </w:rPr>
              <w:t xml:space="preserve"> several companies answering yes or no mentioned that this could be left to UE implementation as it doesn’t seem to affect the specified behavior. A correction related to Q9 does not seem critical.</w:t>
            </w:r>
          </w:p>
          <w:p w14:paraId="7ADDD88B"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Q9 </w:t>
            </w:r>
            <w:r w:rsidRPr="00FE3F8C">
              <w:rPr>
                <w:sz w:val="20"/>
                <w:szCs w:val="20"/>
                <w:highlight w:val="yellow"/>
              </w:rPr>
              <w:t>is not needed.</w:t>
            </w:r>
          </w:p>
          <w:p w14:paraId="2BC94642" w14:textId="77777777" w:rsidR="005F42EF" w:rsidRDefault="005F42EF" w:rsidP="00F2333B">
            <w:pPr>
              <w:rPr>
                <w:sz w:val="20"/>
                <w:szCs w:val="20"/>
              </w:rPr>
            </w:pPr>
          </w:p>
          <w:p w14:paraId="63990BE5" w14:textId="04BA4DB4" w:rsidR="005F42EF" w:rsidRPr="005F42EF" w:rsidRDefault="005F42EF" w:rsidP="00F2333B">
            <w:pPr>
              <w:rPr>
                <w:b/>
                <w:sz w:val="20"/>
                <w:szCs w:val="20"/>
              </w:rPr>
            </w:pPr>
            <w:r w:rsidRPr="005F42EF">
              <w:rPr>
                <w:b/>
                <w:sz w:val="20"/>
                <w:szCs w:val="20"/>
                <w:lang w:eastAsia="zh-CN"/>
              </w:rPr>
              <w:t xml:space="preserve">Q10 (added by MediaTek): </w:t>
            </w:r>
            <w:r w:rsidRPr="005F42EF">
              <w:rPr>
                <w:b/>
                <w:sz w:val="20"/>
                <w:szCs w:val="20"/>
              </w:rPr>
              <w:t xml:space="preserve">can we clarify </w:t>
            </w:r>
            <w:r w:rsidRPr="005F42EF">
              <w:rPr>
                <w:rFonts w:hint="eastAsia"/>
                <w:b/>
                <w:sz w:val="20"/>
                <w:szCs w:val="20"/>
              </w:rPr>
              <w:t>that</w:t>
            </w:r>
            <w:r w:rsidRPr="005F42EF">
              <w:rPr>
                <w:b/>
                <w:sz w:val="20"/>
                <w:szCs w:val="20"/>
              </w:rPr>
              <w:t xml:space="preserve"> a slot of PUCCH occasion i((</w:t>
            </w:r>
            <m:oMath>
              <m:r>
                <m:rPr>
                  <m:sty m:val="bi"/>
                </m:rPr>
                <w:rPr>
                  <w:rFonts w:ascii="Cambria Math"/>
                  <w:sz w:val="20"/>
                  <w:szCs w:val="20"/>
                  <w:lang w:eastAsia="zh-CN"/>
                </w:rPr>
                <m:t>g</m:t>
              </m:r>
            </m:oMath>
            <w:r w:rsidRPr="005F42EF">
              <w:rPr>
                <w:b/>
                <w:sz w:val="20"/>
                <w:szCs w:val="20"/>
              </w:rPr>
              <w:t>+</w:t>
            </w:r>
            <w:proofErr w:type="gramStart"/>
            <w:r w:rsidRPr="005F42EF">
              <w:rPr>
                <w:b/>
                <w:sz w:val="20"/>
                <w:szCs w:val="20"/>
              </w:rPr>
              <w:t>1)mod</w:t>
            </w:r>
            <w:proofErr w:type="gramEnd"/>
            <w:r w:rsidRPr="005F42EF">
              <w:rPr>
                <w:b/>
                <w:sz w:val="20"/>
                <w:szCs w:val="20"/>
              </w:rPr>
              <w:t>2)</w:t>
            </w:r>
            <w:r w:rsidRPr="005F42EF">
              <w:rPr>
                <w:rFonts w:hint="eastAsia"/>
                <w:b/>
                <w:sz w:val="20"/>
                <w:szCs w:val="20"/>
              </w:rPr>
              <w:t xml:space="preserve"> </w:t>
            </w:r>
            <w:r w:rsidRPr="005F42EF">
              <w:rPr>
                <w:b/>
                <w:sz w:val="20"/>
                <w:szCs w:val="20"/>
              </w:rPr>
              <w:t>is determined by a value of k((</w:t>
            </w:r>
            <m:oMath>
              <m:r>
                <m:rPr>
                  <m:sty m:val="bi"/>
                </m:rPr>
                <w:rPr>
                  <w:rFonts w:ascii="Cambria Math"/>
                  <w:sz w:val="20"/>
                  <w:szCs w:val="20"/>
                  <w:lang w:eastAsia="zh-CN"/>
                </w:rPr>
                <m:t>g</m:t>
              </m:r>
            </m:oMath>
            <w:r w:rsidRPr="005F42EF">
              <w:rPr>
                <w:b/>
                <w:sz w:val="20"/>
                <w:szCs w:val="20"/>
              </w:rPr>
              <w:t xml:space="preserve"> +1)mod2) from at least one DCI format scheduling</w:t>
            </w:r>
            <w:r w:rsidRPr="005F42EF">
              <w:rPr>
                <w:rFonts w:ascii="PMingLiU" w:eastAsia="PMingLiU" w:hAnsi="PMingLiU" w:hint="eastAsia"/>
                <w:b/>
                <w:sz w:val="20"/>
                <w:szCs w:val="20"/>
                <w:lang w:eastAsia="zh-TW"/>
              </w:rPr>
              <w:t xml:space="preserve"> </w:t>
            </w:r>
            <w:r w:rsidRPr="005F42EF">
              <w:rPr>
                <w:b/>
                <w:sz w:val="20"/>
                <w:szCs w:val="20"/>
              </w:rPr>
              <w:t>the non-scheduled group?</w:t>
            </w:r>
          </w:p>
          <w:p w14:paraId="016A39B2" w14:textId="77777777" w:rsidR="005F42EF" w:rsidRPr="005F42EF" w:rsidRDefault="005F42EF" w:rsidP="00F2333B">
            <w:pPr>
              <w:rPr>
                <w:color w:val="0070C0"/>
                <w:sz w:val="20"/>
                <w:szCs w:val="20"/>
              </w:rPr>
            </w:pPr>
            <w:r w:rsidRPr="005F42EF">
              <w:rPr>
                <w:color w:val="0070C0"/>
                <w:sz w:val="20"/>
                <w:szCs w:val="20"/>
              </w:rPr>
              <w:t>Yes: MediaTek, vivo, Qualcomm</w:t>
            </w:r>
          </w:p>
          <w:p w14:paraId="63340B8C" w14:textId="73D737E5" w:rsidR="005F42EF" w:rsidRDefault="005F42EF" w:rsidP="00F2333B">
            <w:pPr>
              <w:rPr>
                <w:sz w:val="20"/>
                <w:szCs w:val="20"/>
              </w:rPr>
            </w:pPr>
            <w:r w:rsidRPr="00E96AC4">
              <w:rPr>
                <w:rFonts w:hint="eastAsia"/>
                <w:sz w:val="20"/>
                <w:szCs w:val="20"/>
                <w:highlight w:val="yellow"/>
              </w:rPr>
              <w:lastRenderedPageBreak/>
              <w:t>FL summary:</w:t>
            </w:r>
            <w:r w:rsidRPr="00E96AC4">
              <w:rPr>
                <w:sz w:val="20"/>
                <w:szCs w:val="20"/>
                <w:highlight w:val="yellow"/>
              </w:rPr>
              <w:t xml:space="preserve"> more companies are invited to comment on Q10</w:t>
            </w:r>
            <w:r>
              <w:rPr>
                <w:sz w:val="20"/>
                <w:szCs w:val="20"/>
              </w:rPr>
              <w:t>. But perhaps this clarification may not be needed if we answer question Q7 with the proposed update?</w:t>
            </w:r>
            <w:r w:rsidR="000B1052">
              <w:rPr>
                <w:sz w:val="20"/>
                <w:szCs w:val="20"/>
              </w:rPr>
              <w:t xml:space="preserve"> One company did not understand the intention for Q10. More clarification may be needed on the question.</w:t>
            </w:r>
          </w:p>
          <w:p w14:paraId="5EABE84E" w14:textId="77777777" w:rsidR="005F42EF" w:rsidRDefault="005F42EF" w:rsidP="00F2333B">
            <w:pPr>
              <w:rPr>
                <w:sz w:val="20"/>
                <w:szCs w:val="20"/>
              </w:rPr>
            </w:pPr>
          </w:p>
          <w:p w14:paraId="03FBD39A" w14:textId="0D92E748" w:rsidR="005F42EF" w:rsidRPr="005F42EF" w:rsidRDefault="005F42EF" w:rsidP="00F2333B">
            <w:pPr>
              <w:rPr>
                <w:b/>
                <w:iCs/>
                <w:sz w:val="20"/>
                <w:szCs w:val="20"/>
                <w:lang w:eastAsia="zh-CN"/>
              </w:rPr>
            </w:pPr>
            <w:r w:rsidRPr="005F42EF">
              <w:rPr>
                <w:b/>
                <w:sz w:val="20"/>
                <w:szCs w:val="20"/>
                <w:lang w:eastAsia="zh-TW"/>
              </w:rPr>
              <w:t xml:space="preserve">Q11 (added by MediaTek): can we </w:t>
            </w:r>
            <w:r w:rsidRPr="005F42EF">
              <w:rPr>
                <w:b/>
                <w:sz w:val="20"/>
                <w:szCs w:val="20"/>
                <w:lang w:eastAsia="zh-CN"/>
              </w:rPr>
              <w:t xml:space="preserve">clarify that the NFI and DAI values for the non-scheduled group are determined from the last DCI format providing the value of </w:t>
            </w:r>
            <m:oMath>
              <m:r>
                <m:rPr>
                  <m:sty m:val="bi"/>
                </m:rPr>
                <w:rPr>
                  <w:rFonts w:ascii="Cambria Math"/>
                  <w:sz w:val="20"/>
                  <w:szCs w:val="20"/>
                  <w:lang w:eastAsia="zh-CN"/>
                </w:rPr>
                <m:t>g</m:t>
              </m:r>
            </m:oMath>
            <w:r w:rsidRPr="005F42EF">
              <w:rPr>
                <w:b/>
                <w:iCs/>
                <w:sz w:val="20"/>
                <w:szCs w:val="20"/>
                <w:lang w:eastAsia="zh-CN"/>
              </w:rPr>
              <w:t xml:space="preserve"> and indicating PUCCH occasion </w:t>
            </w:r>
            <w:proofErr w:type="gramStart"/>
            <w:r w:rsidRPr="005F42EF">
              <w:rPr>
                <w:b/>
                <w:iCs/>
                <w:sz w:val="20"/>
                <w:szCs w:val="20"/>
                <w:lang w:eastAsia="zh-CN"/>
              </w:rPr>
              <w:t>i(</w:t>
            </w:r>
            <w:proofErr w:type="gramEnd"/>
            <m:oMath>
              <m:r>
                <m:rPr>
                  <m:sty m:val="bi"/>
                </m:rPr>
                <w:rPr>
                  <w:rFonts w:ascii="Cambria Math"/>
                  <w:sz w:val="20"/>
                  <w:szCs w:val="20"/>
                  <w:lang w:eastAsia="zh-CN"/>
                </w:rPr>
                <m:t>g</m:t>
              </m:r>
            </m:oMath>
            <w:r w:rsidRPr="005F42EF">
              <w:rPr>
                <w:b/>
                <w:iCs/>
                <w:sz w:val="20"/>
                <w:szCs w:val="20"/>
                <w:lang w:eastAsia="zh-CN"/>
              </w:rPr>
              <w:t>)?</w:t>
            </w:r>
          </w:p>
          <w:p w14:paraId="6EF1778F" w14:textId="77777777" w:rsidR="005F42EF" w:rsidRPr="005F42EF" w:rsidRDefault="005F42EF" w:rsidP="00F2333B">
            <w:pPr>
              <w:rPr>
                <w:color w:val="0070C0"/>
                <w:sz w:val="20"/>
                <w:szCs w:val="20"/>
              </w:rPr>
            </w:pPr>
            <w:r w:rsidRPr="005F42EF">
              <w:rPr>
                <w:color w:val="0070C0"/>
                <w:sz w:val="20"/>
                <w:szCs w:val="20"/>
              </w:rPr>
              <w:t>Yes: MediaTek, Qualcomm</w:t>
            </w:r>
          </w:p>
          <w:p w14:paraId="463EAC78" w14:textId="77777777" w:rsidR="003B00EA"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Q11</w:t>
            </w:r>
            <w:r>
              <w:rPr>
                <w:sz w:val="20"/>
                <w:szCs w:val="20"/>
              </w:rPr>
              <w:t>.</w:t>
            </w:r>
          </w:p>
          <w:p w14:paraId="4084A721" w14:textId="4B9B320D" w:rsidR="005F42EF" w:rsidRDefault="003B00EA" w:rsidP="00F2333B">
            <w:pPr>
              <w:rPr>
                <w:sz w:val="20"/>
                <w:szCs w:val="20"/>
              </w:rPr>
            </w:pPr>
            <w:r>
              <w:rPr>
                <w:sz w:val="20"/>
                <w:szCs w:val="20"/>
              </w:rPr>
              <w:t xml:space="preserve">FL comment: </w:t>
            </w:r>
            <w:r w:rsidR="000B1052">
              <w:rPr>
                <w:sz w:val="20"/>
                <w:szCs w:val="20"/>
              </w:rPr>
              <w:t>It is not entirely clear to me why such clarification is needed, otherwise what was the point to introduce the configurable signaling of NFI and T-DAI for the non-scheduled group?</w:t>
            </w:r>
            <w:r>
              <w:rPr>
                <w:sz w:val="20"/>
                <w:szCs w:val="20"/>
              </w:rPr>
              <w:t xml:space="preserve"> The behavior seems obvious in relation to that RRC parameter.</w:t>
            </w:r>
          </w:p>
          <w:p w14:paraId="3C0C7255" w14:textId="7B5855DE" w:rsidR="005F42EF" w:rsidRDefault="005F42EF" w:rsidP="00F2333B">
            <w:pPr>
              <w:rPr>
                <w:sz w:val="20"/>
                <w:szCs w:val="20"/>
              </w:rPr>
            </w:pPr>
            <w:r>
              <w:rPr>
                <w:sz w:val="20"/>
                <w:szCs w:val="20"/>
              </w:rPr>
              <w:t xml:space="preserve">Qualcomm proposed that in </w:t>
            </w:r>
            <w:r>
              <w:rPr>
                <w:sz w:val="21"/>
              </w:rPr>
              <w:t>addition, we can say that g and h(g) (NFI of the scheduled group) are determined from the same DCI. Discussions on Q5 and Q7 are related.</w:t>
            </w:r>
          </w:p>
          <w:p w14:paraId="448AFC72" w14:textId="77777777" w:rsidR="005F42EF" w:rsidRPr="008E6A7D" w:rsidRDefault="005F42EF" w:rsidP="00F2333B">
            <w:pPr>
              <w:rPr>
                <w:sz w:val="20"/>
                <w:szCs w:val="20"/>
              </w:rPr>
            </w:pPr>
          </w:p>
        </w:tc>
      </w:tr>
      <w:tr w:rsidR="005F42EF" w14:paraId="41872536" w14:textId="77777777" w:rsidTr="00733E5A">
        <w:tc>
          <w:tcPr>
            <w:tcW w:w="1413" w:type="dxa"/>
          </w:tcPr>
          <w:p w14:paraId="664D9054" w14:textId="0B402338" w:rsidR="005F42EF" w:rsidRPr="005F42EF" w:rsidRDefault="003114A0" w:rsidP="005F7BD5">
            <w:pPr>
              <w:rPr>
                <w:rFonts w:eastAsiaTheme="minorEastAsia"/>
                <w:lang w:eastAsia="zh-CN"/>
              </w:rPr>
            </w:pPr>
            <w:r>
              <w:rPr>
                <w:rFonts w:eastAsiaTheme="minorEastAsia" w:hint="eastAsia"/>
                <w:lang w:eastAsia="zh-CN"/>
              </w:rPr>
              <w:lastRenderedPageBreak/>
              <w:t>OPPO</w:t>
            </w:r>
          </w:p>
        </w:tc>
        <w:tc>
          <w:tcPr>
            <w:tcW w:w="7894" w:type="dxa"/>
          </w:tcPr>
          <w:p w14:paraId="7CC5854F" w14:textId="20D0CB3E" w:rsidR="004716AA" w:rsidRDefault="004716AA" w:rsidP="0021139C">
            <w:r>
              <w:rPr>
                <w:rFonts w:hint="eastAsia"/>
              </w:rPr>
              <w:t>Q</w:t>
            </w:r>
            <w:r>
              <w:t>1: we support FL proposal.</w:t>
            </w:r>
          </w:p>
          <w:p w14:paraId="0511D222" w14:textId="0FF5F075" w:rsidR="004716AA" w:rsidRDefault="004716AA" w:rsidP="0021139C">
            <w:r>
              <w:t xml:space="preserve">Q2: </w:t>
            </w:r>
            <w:r w:rsidR="00CD753F">
              <w:t>we support FL proposal.</w:t>
            </w:r>
          </w:p>
          <w:p w14:paraId="1462E324" w14:textId="77777777" w:rsidR="00CD753F" w:rsidRDefault="00CD753F" w:rsidP="00CD753F">
            <w:r>
              <w:t>Q3: we support FL proposal.</w:t>
            </w:r>
          </w:p>
          <w:p w14:paraId="33D5B9F6" w14:textId="77777777" w:rsidR="00CD753F" w:rsidRDefault="00CD753F" w:rsidP="00CD753F">
            <w:r>
              <w:rPr>
                <w:rFonts w:hint="eastAsia"/>
              </w:rPr>
              <w:t>Q</w:t>
            </w:r>
            <w:r>
              <w:t>4: we support FL proposal.</w:t>
            </w:r>
          </w:p>
          <w:p w14:paraId="24C0F45C" w14:textId="1E88B4A4" w:rsidR="005F42EF" w:rsidRDefault="00CD753F" w:rsidP="0021139C">
            <w:r>
              <w:t>Q5: not support, we think Q5 intends to revert the RAN1 agreement.</w:t>
            </w:r>
            <w:r w:rsidR="003114A0">
              <w:t xml:space="preserve"> </w:t>
            </w:r>
          </w:p>
          <w:p w14:paraId="57E2EDD0" w14:textId="52D27EC9" w:rsidR="003114A0" w:rsidRDefault="003114A0" w:rsidP="0021139C">
            <w:r>
              <w:t xml:space="preserve">Reusing FL’s example, if the last PDSCH scheduled by FB-DCI (K1=3) does not exist and the last PDSCH scheduled by non-FB-DCI is indicated with NNK1, then the PDSCH scheduled by FB-DCI (K1=5) should be categorized in group 0 according to RAN1#99 agreement. The Q5 seems to change the RAN1 agreement. </w:t>
            </w:r>
          </w:p>
          <w:p w14:paraId="4915DB8A" w14:textId="77777777" w:rsidR="003114A0" w:rsidRPr="00EB13CA" w:rsidRDefault="003114A0" w:rsidP="003114A0">
            <w:pPr>
              <w:rPr>
                <w:sz w:val="16"/>
                <w:szCs w:val="16"/>
                <w:lang w:eastAsia="x-none"/>
              </w:rPr>
            </w:pPr>
            <w:r w:rsidRPr="00EB13CA">
              <w:rPr>
                <w:sz w:val="16"/>
                <w:szCs w:val="16"/>
                <w:highlight w:val="green"/>
                <w:lang w:eastAsia="x-none"/>
              </w:rPr>
              <w:t>Agreement:</w:t>
            </w:r>
          </w:p>
          <w:p w14:paraId="669420DC" w14:textId="77777777" w:rsidR="003114A0" w:rsidRPr="00EB13CA" w:rsidRDefault="003114A0" w:rsidP="003114A0">
            <w:pPr>
              <w:rPr>
                <w:sz w:val="16"/>
                <w:szCs w:val="16"/>
                <w:lang w:eastAsia="x-none"/>
              </w:rPr>
            </w:pPr>
            <w:r w:rsidRPr="00EB13CA">
              <w:rPr>
                <w:sz w:val="16"/>
                <w:szCs w:val="16"/>
                <w:lang w:eastAsia="x-none"/>
              </w:rPr>
              <w:t>If enhanced dynamic codebook is configured, for a PDSCH scheduled by DL DCI 1_0:</w:t>
            </w:r>
          </w:p>
          <w:p w14:paraId="5BBD8F0E" w14:textId="13084BB2"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Pr>
                <w:sz w:val="16"/>
                <w:szCs w:val="16"/>
                <w:lang w:eastAsia="x-none"/>
              </w:rPr>
              <w:t>signaled</w:t>
            </w:r>
            <w:r w:rsidRPr="00EB13CA">
              <w:rPr>
                <w:sz w:val="16"/>
                <w:szCs w:val="16"/>
                <w:lang w:eastAsia="x-none"/>
              </w:rPr>
              <w:t xml:space="preserve"> in DCI 1_0</w:t>
            </w:r>
          </w:p>
          <w:p w14:paraId="122604F3" w14:textId="77777777"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76E4F848" w14:textId="77777777" w:rsidR="003114A0" w:rsidRDefault="003114A0" w:rsidP="0021139C"/>
          <w:p w14:paraId="46AFE1B8" w14:textId="77777777" w:rsidR="003114A0" w:rsidRDefault="003114A0" w:rsidP="0021139C">
            <w:r>
              <w:rPr>
                <w:noProof/>
                <w:lang w:eastAsia="zh-TW"/>
              </w:rPr>
              <w:drawing>
                <wp:inline distT="0" distB="0" distL="0" distR="0" wp14:anchorId="28B029DB" wp14:editId="09427773">
                  <wp:extent cx="4716438" cy="1436576"/>
                  <wp:effectExtent l="0" t="0" r="8255" b="0"/>
                  <wp:docPr id="4"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647324E3" w14:textId="77777777" w:rsidR="00240EF4" w:rsidRDefault="00240EF4" w:rsidP="0021139C"/>
          <w:p w14:paraId="7D86BFE1" w14:textId="3206BC7D" w:rsidR="00CD753F" w:rsidRDefault="00CD753F" w:rsidP="0021139C">
            <w:r>
              <w:rPr>
                <w:rFonts w:hint="eastAsia"/>
              </w:rPr>
              <w:t>Q</w:t>
            </w:r>
            <w:r>
              <w:t>6: support FL proposal.</w:t>
            </w:r>
          </w:p>
          <w:p w14:paraId="1A2B5818" w14:textId="3A86A5C8" w:rsidR="00240EF4" w:rsidRDefault="00CD753F" w:rsidP="0021139C">
            <w:r>
              <w:t xml:space="preserve">Q7: support to clarify </w:t>
            </w:r>
          </w:p>
          <w:p w14:paraId="5A92CD9C" w14:textId="34FF9532" w:rsidR="00CD753F" w:rsidRDefault="00CD753F" w:rsidP="0021139C">
            <w:r>
              <w:t xml:space="preserve">Q8: we think the clarification </w:t>
            </w:r>
            <w:proofErr w:type="gramStart"/>
            <w:r>
              <w:t>is needed,</w:t>
            </w:r>
            <w:proofErr w:type="gramEnd"/>
            <w:r>
              <w:t xml:space="preserve"> we can further discuss how to clarify in the spec</w:t>
            </w:r>
          </w:p>
          <w:p w14:paraId="4C0B7DF3" w14:textId="492960A5" w:rsidR="00CD753F" w:rsidRDefault="00CD753F" w:rsidP="0021139C">
            <w:r>
              <w:t>Q9: we prefer to clarify but we can respect majority view</w:t>
            </w:r>
          </w:p>
          <w:p w14:paraId="536D83BD" w14:textId="3C5B7E5E" w:rsidR="00CD753F" w:rsidRDefault="00CD753F" w:rsidP="0021139C">
            <w:r>
              <w:t>Q10: we support FL’s observation that Q10 may not be needed.</w:t>
            </w:r>
          </w:p>
          <w:p w14:paraId="48A6C959" w14:textId="07F9FA59" w:rsidR="004716AA" w:rsidRPr="003C6933" w:rsidRDefault="004716AA" w:rsidP="0021139C">
            <w:r>
              <w:lastRenderedPageBreak/>
              <w:t>Q11:</w:t>
            </w:r>
            <w:r w:rsidR="00657AAE">
              <w:t xml:space="preserve"> the question is not </w:t>
            </w:r>
            <w:proofErr w:type="gramStart"/>
            <w:r w:rsidR="00657AAE">
              <w:t>clear,</w:t>
            </w:r>
            <w:proofErr w:type="gramEnd"/>
            <w:r w:rsidR="00657AAE">
              <w:t xml:space="preserve"> does it tend to say that the NFI and DAI values for the non-scheduled group must be obtained from the DCI that schedules this group? Maybe MTK can elaborate the question. </w:t>
            </w:r>
          </w:p>
        </w:tc>
      </w:tr>
      <w:tr w:rsidR="00B12409" w:rsidRPr="002D6910" w14:paraId="6DF6FA37" w14:textId="77777777" w:rsidTr="00B12409">
        <w:trPr>
          <w:trHeight w:val="204"/>
        </w:trPr>
        <w:tc>
          <w:tcPr>
            <w:tcW w:w="1413" w:type="dxa"/>
          </w:tcPr>
          <w:p w14:paraId="658033D4" w14:textId="77777777" w:rsidR="00B12409" w:rsidRPr="007D0FF5" w:rsidRDefault="00B12409" w:rsidP="00B66BA8">
            <w:pPr>
              <w:rPr>
                <w:rFonts w:eastAsia="Malgun Gothic"/>
                <w:color w:val="0000FF"/>
                <w:lang w:eastAsia="ko-KR"/>
              </w:rPr>
            </w:pPr>
            <w:r w:rsidRPr="007D0FF5">
              <w:rPr>
                <w:rFonts w:eastAsia="Malgun Gothic" w:hint="eastAsia"/>
                <w:color w:val="0000FF"/>
                <w:lang w:eastAsia="ko-KR"/>
              </w:rPr>
              <w:lastRenderedPageBreak/>
              <w:t>LG</w:t>
            </w:r>
          </w:p>
        </w:tc>
        <w:tc>
          <w:tcPr>
            <w:tcW w:w="7894" w:type="dxa"/>
          </w:tcPr>
          <w:p w14:paraId="0251264F" w14:textId="77777777" w:rsidR="00B12409" w:rsidRPr="007D0FF5" w:rsidRDefault="00B12409" w:rsidP="00B66BA8">
            <w:pPr>
              <w:rPr>
                <w:rFonts w:eastAsia="Malgun Gothic"/>
                <w:color w:val="0000FF"/>
                <w:u w:val="single"/>
                <w:lang w:eastAsia="ko-KR"/>
              </w:rPr>
            </w:pPr>
            <w:r w:rsidRPr="007D0FF5">
              <w:rPr>
                <w:rFonts w:eastAsia="Malgun Gothic" w:hint="eastAsia"/>
                <w:color w:val="0000FF"/>
                <w:u w:val="single"/>
                <w:lang w:eastAsia="ko-KR"/>
              </w:rPr>
              <w:t>On</w:t>
            </w:r>
            <w:r w:rsidRPr="007D0FF5">
              <w:rPr>
                <w:rFonts w:eastAsia="Malgun Gothic"/>
                <w:color w:val="0000FF"/>
                <w:u w:val="single"/>
                <w:lang w:eastAsia="ko-KR"/>
              </w:rPr>
              <w:t xml:space="preserve"> the updated Q5:</w:t>
            </w:r>
          </w:p>
          <w:p w14:paraId="7E375373" w14:textId="77777777" w:rsidR="00B12409" w:rsidRDefault="00B12409" w:rsidP="00B66BA8">
            <w:pPr>
              <w:rPr>
                <w:rFonts w:eastAsia="Malgun Gothic"/>
                <w:color w:val="0000FF"/>
                <w:lang w:eastAsia="ko-KR"/>
              </w:rPr>
            </w:pPr>
            <w:r>
              <w:rPr>
                <w:rFonts w:eastAsia="Malgun Gothic" w:hint="eastAsia"/>
                <w:color w:val="0000FF"/>
                <w:lang w:eastAsia="ko-KR"/>
              </w:rPr>
              <w:t>It s</w:t>
            </w:r>
            <w:r>
              <w:rPr>
                <w:rFonts w:eastAsia="Malgun Gothic"/>
                <w:color w:val="0000FF"/>
                <w:lang w:eastAsia="ko-KR"/>
              </w:rPr>
              <w:t xml:space="preserve">eems the difference between two bullets under the above updated Q5 is whether the non-fallback DCI referred for NFI value is to be earlier than fallback DCI. If this understanding is correct, it is not required for the non-fallback DCI to be earlier than fallback DCI. </w:t>
            </w:r>
          </w:p>
          <w:p w14:paraId="2B89702C"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updated Q7:</w:t>
            </w:r>
          </w:p>
          <w:p w14:paraId="52A10919" w14:textId="77777777" w:rsidR="00B12409" w:rsidRDefault="00B12409" w:rsidP="00B66BA8">
            <w:pPr>
              <w:rPr>
                <w:rFonts w:eastAsia="Malgun Gothic"/>
                <w:color w:val="0000FF"/>
                <w:lang w:eastAsia="ko-KR"/>
              </w:rPr>
            </w:pPr>
            <w:r>
              <w:rPr>
                <w:rFonts w:eastAsia="Malgun Gothic"/>
                <w:color w:val="0000FF"/>
                <w:lang w:eastAsia="ko-KR"/>
              </w:rPr>
              <w:t>A</w:t>
            </w:r>
            <w:r>
              <w:rPr>
                <w:rFonts w:eastAsia="Malgun Gothic" w:hint="eastAsia"/>
                <w:color w:val="0000FF"/>
                <w:lang w:eastAsia="ko-KR"/>
              </w:rPr>
              <w:t xml:space="preserve">s </w:t>
            </w:r>
            <w:r>
              <w:rPr>
                <w:rFonts w:eastAsia="Malgun Gothic"/>
                <w:color w:val="0000FF"/>
                <w:lang w:eastAsia="ko-KR"/>
              </w:rPr>
              <w:t xml:space="preserve">commented earlier, </w:t>
            </w:r>
            <w:r w:rsidRPr="0020285F">
              <w:rPr>
                <w:rFonts w:eastAsia="Malgun Gothic"/>
                <w:color w:val="0000FF"/>
                <w:lang w:eastAsia="ko-KR"/>
              </w:rPr>
              <w:t xml:space="preserve">the values of q and h from multiple DCI format 1_1 </w:t>
            </w:r>
            <w:r>
              <w:rPr>
                <w:rFonts w:eastAsia="Malgun Gothic"/>
                <w:color w:val="0000FF"/>
                <w:lang w:eastAsia="ko-KR"/>
              </w:rPr>
              <w:t xml:space="preserve">indicating a same PUCCH occasion </w:t>
            </w:r>
            <w:r w:rsidRPr="0020285F">
              <w:rPr>
                <w:rFonts w:eastAsia="Malgun Gothic"/>
                <w:color w:val="0000FF"/>
                <w:lang w:eastAsia="ko-KR"/>
              </w:rPr>
              <w:t>should be the same</w:t>
            </w:r>
            <w:r>
              <w:rPr>
                <w:rFonts w:eastAsia="Malgun Gothic"/>
                <w:color w:val="0000FF"/>
                <w:lang w:eastAsia="ko-KR"/>
              </w:rPr>
              <w:t>, and thus it means that it is not required to specify “last” for this case. On the other hand</w:t>
            </w:r>
            <w:r w:rsidRPr="0020285F">
              <w:rPr>
                <w:rFonts w:eastAsia="Malgun Gothic"/>
                <w:color w:val="0000FF"/>
                <w:lang w:eastAsia="ko-KR"/>
              </w:rPr>
              <w:t>, PRI is to be obtained from the last DCI as in legacy Rel-15.</w:t>
            </w:r>
          </w:p>
          <w:p w14:paraId="06E6D801"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newly added Q10:</w:t>
            </w:r>
          </w:p>
          <w:p w14:paraId="60F9629F" w14:textId="77777777" w:rsidR="00B12409" w:rsidRDefault="00B12409" w:rsidP="00B66BA8">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p w14:paraId="5A4959CF"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newly added Q11:</w:t>
            </w:r>
          </w:p>
          <w:p w14:paraId="4B073131" w14:textId="77777777" w:rsidR="00B12409" w:rsidRPr="002D6910" w:rsidRDefault="00B12409" w:rsidP="00B66BA8">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tc>
      </w:tr>
      <w:tr w:rsidR="0042730A" w14:paraId="12889C8B" w14:textId="77777777" w:rsidTr="00B66BA8">
        <w:tc>
          <w:tcPr>
            <w:tcW w:w="1413" w:type="dxa"/>
          </w:tcPr>
          <w:p w14:paraId="07C20207" w14:textId="77777777" w:rsidR="0042730A" w:rsidRPr="005F42EF" w:rsidRDefault="0042730A" w:rsidP="00B66BA8">
            <w:pPr>
              <w:rPr>
                <w:rFonts w:eastAsiaTheme="minorEastAsia"/>
                <w:lang w:eastAsia="zh-CN"/>
              </w:rPr>
            </w:pPr>
            <w:r>
              <w:rPr>
                <w:rFonts w:eastAsiaTheme="minorEastAsia"/>
                <w:lang w:eastAsia="zh-CN"/>
              </w:rPr>
              <w:t>Intel</w:t>
            </w:r>
          </w:p>
        </w:tc>
        <w:tc>
          <w:tcPr>
            <w:tcW w:w="7894" w:type="dxa"/>
          </w:tcPr>
          <w:p w14:paraId="38D48E2D" w14:textId="77777777" w:rsidR="0042730A" w:rsidRPr="00AB5E6E" w:rsidRDefault="0042730A" w:rsidP="00B66BA8">
            <w:pPr>
              <w:rPr>
                <w:sz w:val="20"/>
                <w:szCs w:val="20"/>
              </w:rPr>
            </w:pPr>
            <w:r w:rsidRPr="00AB5E6E">
              <w:rPr>
                <w:sz w:val="20"/>
                <w:szCs w:val="20"/>
              </w:rPr>
              <w:t xml:space="preserve">Q4: It is better to clarify the impact of PDSCH groups. Actually, the impact is different to h(g) and q. </w:t>
            </w:r>
            <w:r>
              <w:rPr>
                <w:sz w:val="20"/>
                <w:szCs w:val="20"/>
              </w:rPr>
              <w:t xml:space="preserve">suggest </w:t>
            </w:r>
            <w:proofErr w:type="gramStart"/>
            <w:r>
              <w:rPr>
                <w:sz w:val="20"/>
                <w:szCs w:val="20"/>
              </w:rPr>
              <w:t>to revise</w:t>
            </w:r>
            <w:proofErr w:type="gramEnd"/>
            <w:r>
              <w:rPr>
                <w:sz w:val="20"/>
                <w:szCs w:val="20"/>
              </w:rPr>
              <w:t xml:space="preserve"> FL proposal 4 as</w:t>
            </w:r>
          </w:p>
          <w:p w14:paraId="4D5F20B3" w14:textId="77777777" w:rsidR="0042730A" w:rsidRPr="00AB5E6E" w:rsidRDefault="0042730A" w:rsidP="00B66BA8">
            <w:pPr>
              <w:rPr>
                <w:sz w:val="20"/>
                <w:szCs w:val="20"/>
              </w:rPr>
            </w:pPr>
            <w:r w:rsidRPr="00AB5E6E">
              <w:rPr>
                <w:sz w:val="20"/>
                <w:szCs w:val="20"/>
              </w:rPr>
              <w:t xml:space="preserve">Revised </w:t>
            </w:r>
            <w:r>
              <w:rPr>
                <w:sz w:val="20"/>
                <w:szCs w:val="20"/>
              </w:rPr>
              <w:t xml:space="preserve">FL </w:t>
            </w:r>
            <w:r w:rsidRPr="00AB5E6E">
              <w:rPr>
                <w:sz w:val="20"/>
                <w:szCs w:val="20"/>
              </w:rPr>
              <w:t xml:space="preserve">proposal 4: </w:t>
            </w:r>
            <w:r>
              <w:rPr>
                <w:sz w:val="20"/>
                <w:szCs w:val="20"/>
              </w:rPr>
              <w:t>I</w:t>
            </w:r>
            <w:r w:rsidRPr="00AB5E6E">
              <w:rPr>
                <w:sz w:val="20"/>
                <w:szCs w:val="20"/>
              </w:rPr>
              <w:t xml:space="preserve">t should not be expected to receive DCIs on different cells in the same monitoring occasion if the DCI formats indicate </w:t>
            </w:r>
            <w:r w:rsidRPr="00AB5E6E">
              <w:rPr>
                <w:color w:val="FF0000"/>
                <w:sz w:val="20"/>
                <w:szCs w:val="20"/>
                <w:u w:val="single"/>
              </w:rPr>
              <w:t>the same PDSCH group and</w:t>
            </w:r>
            <w:r w:rsidRPr="00AB5E6E">
              <w:rPr>
                <w:color w:val="FF0000"/>
                <w:sz w:val="20"/>
                <w:szCs w:val="20"/>
              </w:rPr>
              <w:t xml:space="preserve"> </w:t>
            </w:r>
            <w:r w:rsidRPr="00AB5E6E">
              <w:rPr>
                <w:sz w:val="20"/>
                <w:szCs w:val="20"/>
              </w:rPr>
              <w:t xml:space="preserve">different values of h(g). </w:t>
            </w:r>
            <w:r>
              <w:rPr>
                <w:sz w:val="20"/>
                <w:szCs w:val="20"/>
              </w:rPr>
              <w:t>I</w:t>
            </w:r>
            <w:r w:rsidRPr="00AB5E6E">
              <w:rPr>
                <w:sz w:val="20"/>
                <w:szCs w:val="20"/>
              </w:rPr>
              <w:t>t should not be expected to receive DCIs on different cells in the same monitoring occasion if the DCI formats indicate different values of q.</w:t>
            </w:r>
          </w:p>
          <w:p w14:paraId="55765063" w14:textId="77777777" w:rsidR="0042730A" w:rsidRDefault="0042730A" w:rsidP="00B66BA8">
            <w:pPr>
              <w:rPr>
                <w:sz w:val="20"/>
                <w:szCs w:val="20"/>
              </w:rPr>
            </w:pPr>
            <w:r>
              <w:rPr>
                <w:sz w:val="20"/>
                <w:szCs w:val="20"/>
              </w:rPr>
              <w:t>Q5 (update): first bullet is fine. If ‘a</w:t>
            </w:r>
            <w:r w:rsidRPr="00596629">
              <w:rPr>
                <w:sz w:val="20"/>
                <w:szCs w:val="20"/>
                <w:lang w:eastAsia="zh-CN"/>
              </w:rPr>
              <w:t>nother DCI format</w:t>
            </w:r>
            <w:r>
              <w:rPr>
                <w:sz w:val="20"/>
                <w:szCs w:val="20"/>
              </w:rPr>
              <w:t>’ in the first bullet can be either an earlier or later DCI, it seems the second bullet is covered by first bullet. If ‘a</w:t>
            </w:r>
            <w:r w:rsidRPr="00596629">
              <w:rPr>
                <w:sz w:val="20"/>
                <w:szCs w:val="20"/>
                <w:lang w:eastAsia="zh-CN"/>
              </w:rPr>
              <w:t>nother DCI format</w:t>
            </w:r>
            <w:r>
              <w:rPr>
                <w:sz w:val="20"/>
                <w:szCs w:val="20"/>
              </w:rPr>
              <w:t xml:space="preserve">’ in the first bullet only means a later DCI, the second bullet is needed if there is no later DCI </w:t>
            </w:r>
            <w:r w:rsidRPr="00596629">
              <w:rPr>
                <w:sz w:val="20"/>
                <w:szCs w:val="20"/>
                <w:lang w:eastAsia="zh-CN"/>
              </w:rPr>
              <w:t xml:space="preserve">providing a value of h(g) and the same value of </w:t>
            </w:r>
            <w:r w:rsidRPr="00596629">
              <w:rPr>
                <w:i/>
                <w:sz w:val="20"/>
                <w:szCs w:val="20"/>
                <w:lang w:eastAsia="zh-CN"/>
              </w:rPr>
              <w:t>g</w:t>
            </w:r>
            <w:r w:rsidRPr="00596629">
              <w:rPr>
                <w:sz w:val="20"/>
                <w:szCs w:val="20"/>
                <w:lang w:eastAsia="zh-CN"/>
              </w:rPr>
              <w:t xml:space="preserve"> and indicating the same PUCCH transmission occasion</w:t>
            </w:r>
            <w:r>
              <w:rPr>
                <w:sz w:val="20"/>
                <w:szCs w:val="20"/>
                <w:lang w:eastAsia="zh-CN"/>
              </w:rPr>
              <w:t>.</w:t>
            </w:r>
          </w:p>
          <w:p w14:paraId="36F6CC3E" w14:textId="77777777" w:rsidR="0042730A" w:rsidRDefault="0042730A" w:rsidP="00B66BA8">
            <w:pPr>
              <w:rPr>
                <w:sz w:val="20"/>
                <w:szCs w:val="20"/>
              </w:rPr>
            </w:pPr>
            <w:r w:rsidRPr="00596629">
              <w:rPr>
                <w:sz w:val="20"/>
                <w:szCs w:val="20"/>
                <w:highlight w:val="yellow"/>
              </w:rPr>
              <w:t>Q7 (update):</w:t>
            </w:r>
            <w:r>
              <w:rPr>
                <w:sz w:val="20"/>
                <w:szCs w:val="20"/>
              </w:rPr>
              <w:t xml:space="preserve"> Yes</w:t>
            </w:r>
          </w:p>
          <w:p w14:paraId="35063E0A" w14:textId="77777777" w:rsidR="0042730A" w:rsidRDefault="0042730A" w:rsidP="00B66BA8">
            <w:pPr>
              <w:rPr>
                <w:sz w:val="20"/>
                <w:szCs w:val="20"/>
              </w:rPr>
            </w:pPr>
            <w:r>
              <w:rPr>
                <w:sz w:val="20"/>
                <w:szCs w:val="20"/>
              </w:rPr>
              <w:t xml:space="preserve">Q8: Given this is a majority view that a clarification of Q8 is needed, I still prefer to clarify that UE doesn’t except such case to happen. I agree that gNB may choose to avoid it. However, there is always concern what is the UE implementation. Without the clarification, does it mean that UE need to prepare to handle such case. the handling is quite complicated. </w:t>
            </w:r>
          </w:p>
          <w:p w14:paraId="4B86E577" w14:textId="77777777" w:rsidR="0042730A" w:rsidRDefault="0042730A" w:rsidP="00B66BA8">
            <w:pPr>
              <w:rPr>
                <w:sz w:val="20"/>
                <w:szCs w:val="20"/>
              </w:rPr>
            </w:pPr>
            <w:r>
              <w:rPr>
                <w:sz w:val="20"/>
                <w:szCs w:val="20"/>
              </w:rPr>
              <w:t xml:space="preserve">Q9: it is not an issue just up to implementation, since we need to align understanding between gNB and UE. If q=1, NFI for the non-scheduled group is used to form the codebook of the non-scheduled group, which means the NFI value will be used later to check NFI toggling for later PUCCH HARQ-ACK transmission. Then, for q=0, we need to make gNB and UE aligned that whether NFI for non-scheduled group is valid or not. The </w:t>
            </w:r>
            <w:proofErr w:type="gramStart"/>
            <w:r>
              <w:rPr>
                <w:sz w:val="20"/>
                <w:szCs w:val="20"/>
              </w:rPr>
              <w:t>most simple</w:t>
            </w:r>
            <w:proofErr w:type="gramEnd"/>
            <w:r>
              <w:rPr>
                <w:sz w:val="20"/>
                <w:szCs w:val="20"/>
              </w:rPr>
              <w:t xml:space="preserve"> way is to ignore the NFI/T-DAI, but we need to define the behavior to avoid confusion. </w:t>
            </w:r>
          </w:p>
          <w:p w14:paraId="111DEC49" w14:textId="77777777" w:rsidR="0042730A" w:rsidRPr="00284585" w:rsidRDefault="0042730A" w:rsidP="00B66BA8">
            <w:pPr>
              <w:rPr>
                <w:sz w:val="20"/>
                <w:szCs w:val="20"/>
              </w:rPr>
            </w:pPr>
            <w:r>
              <w:rPr>
                <w:sz w:val="20"/>
                <w:szCs w:val="20"/>
              </w:rPr>
              <w:t>Q10: Yes</w:t>
            </w:r>
          </w:p>
          <w:p w14:paraId="43FE6F22" w14:textId="77777777" w:rsidR="0042730A" w:rsidRDefault="0042730A" w:rsidP="00B66BA8">
            <w:pPr>
              <w:rPr>
                <w:sz w:val="20"/>
                <w:szCs w:val="20"/>
              </w:rPr>
            </w:pPr>
            <w:r>
              <w:rPr>
                <w:sz w:val="20"/>
                <w:szCs w:val="20"/>
              </w:rPr>
              <w:t xml:space="preserve">Q11: I assume the question is regarding q=1, and determination of codebook for the non-schedule group. In this case, </w:t>
            </w:r>
          </w:p>
          <w:p w14:paraId="12FA3130" w14:textId="77777777" w:rsidR="0042730A" w:rsidRDefault="0042730A" w:rsidP="00B66BA8">
            <w:pPr>
              <w:pStyle w:val="ListParagraph"/>
              <w:numPr>
                <w:ilvl w:val="0"/>
                <w:numId w:val="23"/>
              </w:numPr>
              <w:rPr>
                <w:rFonts w:ascii="Times New Roman" w:hAnsi="Times New Roman"/>
                <w:sz w:val="20"/>
                <w:szCs w:val="20"/>
              </w:rPr>
            </w:pPr>
            <w:r w:rsidRPr="004D11F0">
              <w:rPr>
                <w:rFonts w:ascii="Times New Roman" w:hAnsi="Times New Roman"/>
                <w:sz w:val="20"/>
                <w:szCs w:val="20"/>
              </w:rPr>
              <w:t xml:space="preserve">if NFI/T-DAI is </w:t>
            </w:r>
            <w:r w:rsidRPr="004D11F0">
              <w:rPr>
                <w:rFonts w:ascii="Times New Roman" w:hAnsi="Times New Roman"/>
                <w:color w:val="FF0000"/>
                <w:sz w:val="20"/>
                <w:szCs w:val="20"/>
              </w:rPr>
              <w:t xml:space="preserve">not </w:t>
            </w:r>
            <w:r w:rsidRPr="004D11F0">
              <w:rPr>
                <w:rFonts w:ascii="Times New Roman" w:hAnsi="Times New Roman"/>
                <w:sz w:val="20"/>
                <w:szCs w:val="20"/>
              </w:rPr>
              <w:t>configured for non-scheduled group in a DCI, NFI must be derived by the last DCI format 1_1. C-DAI in the actual last DCI can active as T-DAI if the actual last DCI is DCI format 1_0</w:t>
            </w:r>
          </w:p>
          <w:p w14:paraId="233DBD01" w14:textId="77777777" w:rsidR="0042730A" w:rsidRPr="004D11F0" w:rsidRDefault="0042730A" w:rsidP="00B66BA8">
            <w:pPr>
              <w:pStyle w:val="ListParagraph"/>
              <w:numPr>
                <w:ilvl w:val="0"/>
                <w:numId w:val="23"/>
              </w:numPr>
              <w:rPr>
                <w:rFonts w:ascii="Times New Roman" w:hAnsi="Times New Roman"/>
                <w:sz w:val="20"/>
                <w:szCs w:val="20"/>
              </w:rPr>
            </w:pPr>
            <w:r>
              <w:rPr>
                <w:rFonts w:ascii="Times New Roman" w:hAnsi="Times New Roman"/>
                <w:sz w:val="20"/>
                <w:szCs w:val="20"/>
              </w:rPr>
              <w:t xml:space="preserve">if </w:t>
            </w:r>
            <w:r w:rsidRPr="004D11F0">
              <w:rPr>
                <w:rFonts w:ascii="Times New Roman" w:hAnsi="Times New Roman"/>
                <w:sz w:val="20"/>
                <w:szCs w:val="20"/>
              </w:rPr>
              <w:t>NFI/T-DAI is configured for non-scheduled group in a DCI</w:t>
            </w:r>
            <w:r>
              <w:rPr>
                <w:rFonts w:ascii="Times New Roman" w:hAnsi="Times New Roman"/>
                <w:sz w:val="20"/>
                <w:szCs w:val="20"/>
              </w:rPr>
              <w:t xml:space="preserve">, it seems no clarification is needed. </w:t>
            </w:r>
          </w:p>
        </w:tc>
      </w:tr>
      <w:tr w:rsidR="007A0CD5" w:rsidRPr="002D6910" w14:paraId="6C40C098" w14:textId="77777777" w:rsidTr="00B12409">
        <w:trPr>
          <w:trHeight w:val="204"/>
        </w:trPr>
        <w:tc>
          <w:tcPr>
            <w:tcW w:w="1413" w:type="dxa"/>
          </w:tcPr>
          <w:p w14:paraId="188F13DF" w14:textId="761539FB" w:rsidR="007A0CD5" w:rsidRPr="007D0FF5" w:rsidRDefault="007A0CD5" w:rsidP="007A0CD5">
            <w:pPr>
              <w:rPr>
                <w:rFonts w:eastAsia="Malgun Gothic"/>
                <w:color w:val="0000FF"/>
                <w:lang w:eastAsia="ko-KR"/>
              </w:rPr>
            </w:pPr>
            <w:r w:rsidRPr="003F27CD">
              <w:rPr>
                <w:rFonts w:eastAsia="Malgun Gothic"/>
                <w:color w:val="000000" w:themeColor="text1"/>
                <w:lang w:eastAsia="ko-KR"/>
              </w:rPr>
              <w:t>MediaTek</w:t>
            </w:r>
          </w:p>
        </w:tc>
        <w:tc>
          <w:tcPr>
            <w:tcW w:w="7894" w:type="dxa"/>
          </w:tcPr>
          <w:p w14:paraId="275E47AC" w14:textId="77777777" w:rsidR="007A0CD5" w:rsidRDefault="007A0CD5" w:rsidP="007A0CD5">
            <w:r>
              <w:t>We are OK with the FL proposals 1, 2, 3, 4</w:t>
            </w:r>
          </w:p>
          <w:p w14:paraId="66F06421" w14:textId="77777777" w:rsidR="007A0CD5" w:rsidRDefault="007A0CD5" w:rsidP="007A0CD5"/>
          <w:p w14:paraId="2F3E2D3E" w14:textId="77777777" w:rsidR="007A0CD5" w:rsidRDefault="007A0CD5" w:rsidP="007A0CD5">
            <w:r>
              <w:rPr>
                <w:rFonts w:eastAsia="PMingLiU"/>
                <w:lang w:eastAsia="zh-TW"/>
              </w:rPr>
              <w:t>On</w:t>
            </w:r>
            <w:r>
              <w:t xml:space="preserve"> Q4</w:t>
            </w:r>
            <w:r w:rsidRPr="006C7A00">
              <w:rPr>
                <w:rFonts w:hint="eastAsia"/>
              </w:rPr>
              <w:t xml:space="preserve">: If the </w:t>
            </w:r>
            <w:r w:rsidRPr="006C7A00">
              <w:t>determination</w:t>
            </w:r>
            <w:r w:rsidRPr="006C7A00">
              <w:rPr>
                <w:rFonts w:hint="eastAsia"/>
              </w:rPr>
              <w:t xml:space="preserve"> </w:t>
            </w:r>
            <w:r w:rsidRPr="006C7A00">
              <w:t>of q</w:t>
            </w:r>
            <w:r>
              <w:t xml:space="preserve"> follows the same principle of determining </w:t>
            </w:r>
            <w:r w:rsidRPr="00A108FE">
              <w:t xml:space="preserve">PUCCH </w:t>
            </w:r>
            <w:r w:rsidRPr="00A108FE">
              <w:lastRenderedPageBreak/>
              <w:t>resource</w:t>
            </w:r>
            <w:r>
              <w:t xml:space="preserve">, then it doesn’t matter to change q in different MOs or different cells in the same MO. However, if the </w:t>
            </w:r>
            <w:r w:rsidRPr="007A4716">
              <w:t>majority view is that NW will not change q after it decides to request feedback for two groups</w:t>
            </w:r>
            <w:r w:rsidRPr="007A4716">
              <w:rPr>
                <w:rFonts w:hint="eastAsia"/>
              </w:rPr>
              <w:t xml:space="preserve">, we are fine with </w:t>
            </w:r>
            <w:r w:rsidRPr="007A4716">
              <w:t>FL proposal 4</w:t>
            </w:r>
            <w:r>
              <w:t>.</w:t>
            </w:r>
          </w:p>
          <w:p w14:paraId="7F5A6289" w14:textId="77777777" w:rsidR="007A0CD5" w:rsidRDefault="007A0CD5" w:rsidP="007A0CD5">
            <w:r>
              <w:rPr>
                <w:rFonts w:eastAsia="PMingLiU"/>
                <w:lang w:eastAsia="zh-TW"/>
              </w:rPr>
              <w:t>On</w:t>
            </w:r>
            <w:r w:rsidRPr="00994242">
              <w:rPr>
                <w:rFonts w:eastAsia="PMingLiU"/>
                <w:lang w:eastAsia="zh-TW"/>
              </w:rPr>
              <w:t xml:space="preserve"> </w:t>
            </w:r>
            <w:r>
              <w:t>Q5</w:t>
            </w:r>
            <w:r>
              <w:rPr>
                <w:rFonts w:hint="eastAsia"/>
              </w:rPr>
              <w:t xml:space="preserve">: In my </w:t>
            </w:r>
            <w:r>
              <w:t xml:space="preserve">understanding to current spec from </w:t>
            </w:r>
            <w:r w:rsidRPr="001D1CC3">
              <w:t>the last meeting</w:t>
            </w:r>
            <w:r>
              <w:t xml:space="preserve">, </w:t>
            </w:r>
            <w:r>
              <w:rPr>
                <w:sz w:val="20"/>
                <w:szCs w:val="20"/>
                <w:lang w:eastAsia="zh-CN"/>
              </w:rPr>
              <w:t>i</w:t>
            </w:r>
            <w:r w:rsidRPr="00317299">
              <w:rPr>
                <w:sz w:val="20"/>
                <w:szCs w:val="20"/>
                <w:lang w:eastAsia="zh-CN"/>
              </w:rPr>
              <w:t>f there is no other DCI 1_1 scheduling group 0</w:t>
            </w:r>
            <w:r>
              <w:rPr>
                <w:sz w:val="20"/>
                <w:szCs w:val="20"/>
                <w:lang w:eastAsia="zh-CN"/>
              </w:rPr>
              <w:t xml:space="preserve"> and no other DCI 1_1 proving NFI for group 0 (which could sche</w:t>
            </w:r>
            <w:r w:rsidRPr="008B5FFA">
              <w:rPr>
                <w:sz w:val="20"/>
                <w:szCs w:val="20"/>
                <w:lang w:eastAsia="zh-CN"/>
              </w:rPr>
              <w:t xml:space="preserve">dule group 1 but without </w:t>
            </w:r>
            <w:r w:rsidRPr="008B5FFA">
              <w:rPr>
                <w:sz w:val="20"/>
                <w:szCs w:val="20"/>
              </w:rPr>
              <w:t>signaling of NFI for the non-scheduled group</w:t>
            </w:r>
            <w:r w:rsidRPr="008B5FFA">
              <w:rPr>
                <w:sz w:val="20"/>
                <w:szCs w:val="20"/>
                <w:lang w:eastAsia="zh-CN"/>
              </w:rPr>
              <w:t>), then UE generates information only for PDSCH receptions scheduled by detections of DCI format 1_0. However,</w:t>
            </w:r>
            <w:r>
              <w:rPr>
                <w:rFonts w:eastAsia="PMingLiU"/>
                <w:sz w:val="20"/>
                <w:szCs w:val="20"/>
                <w:lang w:eastAsia="zh-TW"/>
              </w:rPr>
              <w:t xml:space="preserve"> it is still possible that </w:t>
            </w:r>
            <w:r w:rsidRPr="008B5FFA">
              <w:rPr>
                <w:rFonts w:eastAsia="PMingLiU"/>
                <w:sz w:val="20"/>
                <w:szCs w:val="20"/>
                <w:lang w:eastAsia="zh-TW"/>
              </w:rPr>
              <w:t xml:space="preserve">the gNB </w:t>
            </w:r>
            <w:r>
              <w:rPr>
                <w:rFonts w:eastAsia="PMingLiU"/>
                <w:sz w:val="20"/>
                <w:szCs w:val="20"/>
                <w:lang w:eastAsia="zh-TW"/>
              </w:rPr>
              <w:t>could provide</w:t>
            </w:r>
            <w:r w:rsidRPr="008B5FFA">
              <w:rPr>
                <w:rFonts w:eastAsia="PMingLiU"/>
                <w:sz w:val="20"/>
                <w:szCs w:val="20"/>
                <w:lang w:eastAsia="zh-TW"/>
              </w:rPr>
              <w:t xml:space="preserve"> DCI 1_1 scheduling group 1 and </w:t>
            </w:r>
            <w:r w:rsidRPr="00A74B7A">
              <w:rPr>
                <w:rFonts w:eastAsia="PMingLiU"/>
                <w:sz w:val="20"/>
                <w:szCs w:val="20"/>
                <w:highlight w:val="green"/>
                <w:lang w:eastAsia="zh-TW"/>
              </w:rPr>
              <w:t>providing NFI for group 0</w:t>
            </w:r>
            <w:r>
              <w:rPr>
                <w:rFonts w:eastAsia="PMingLiU"/>
                <w:sz w:val="20"/>
                <w:szCs w:val="20"/>
                <w:lang w:eastAsia="zh-TW"/>
              </w:rPr>
              <w:t xml:space="preserve"> since the</w:t>
            </w:r>
            <w:r w:rsidRPr="00317299">
              <w:rPr>
                <w:sz w:val="20"/>
                <w:szCs w:val="20"/>
                <w:lang w:eastAsia="zh-CN"/>
              </w:rPr>
              <w:t xml:space="preserve"> HARQ-ACK feedback for group 1 </w:t>
            </w:r>
            <w:r>
              <w:rPr>
                <w:sz w:val="20"/>
                <w:szCs w:val="20"/>
                <w:lang w:eastAsia="zh-CN"/>
              </w:rPr>
              <w:t xml:space="preserve">will not be </w:t>
            </w:r>
            <w:r w:rsidRPr="00317299">
              <w:rPr>
                <w:sz w:val="20"/>
                <w:szCs w:val="20"/>
                <w:lang w:eastAsia="zh-CN"/>
              </w:rPr>
              <w:t>dropped</w:t>
            </w:r>
            <w:r>
              <w:rPr>
                <w:sz w:val="20"/>
                <w:szCs w:val="20"/>
                <w:lang w:eastAsia="zh-CN"/>
              </w:rPr>
              <w:t xml:space="preserve"> according to current spec.</w:t>
            </w:r>
          </w:p>
          <w:p w14:paraId="498318C1" w14:textId="77777777" w:rsidR="007A0CD5" w:rsidRDefault="007A0CD5" w:rsidP="007A0CD5">
            <w:r>
              <w:t>Spec from TS38.213 clause 9.1.3.3:</w:t>
            </w:r>
          </w:p>
          <w:p w14:paraId="45598F09" w14:textId="77777777" w:rsidR="007A0CD5" w:rsidRPr="0036121D" w:rsidRDefault="007A0CD5" w:rsidP="007A0CD5">
            <w:pPr>
              <w:rPr>
                <w:i/>
                <w:sz w:val="18"/>
                <w:szCs w:val="18"/>
              </w:rPr>
            </w:pPr>
            <w:r w:rsidRPr="0036121D">
              <w:rPr>
                <w:i/>
                <w:sz w:val="18"/>
                <w:szCs w:val="18"/>
              </w:rPr>
              <w:t xml:space="preserve">If a UE detects DCI formats with respective </w:t>
            </w:r>
            <w:r w:rsidRPr="0036121D">
              <w:rPr>
                <w:i/>
                <w:sz w:val="18"/>
                <w:szCs w:val="18"/>
                <w:lang w:eastAsia="zh-CN"/>
              </w:rPr>
              <w:t>PDSCH-to-</w:t>
            </w:r>
            <w:proofErr w:type="spellStart"/>
            <w:r w:rsidRPr="0036121D">
              <w:rPr>
                <w:i/>
                <w:sz w:val="18"/>
                <w:szCs w:val="18"/>
                <w:lang w:eastAsia="zh-CN"/>
              </w:rPr>
              <w:t>HARQ_feedback</w:t>
            </w:r>
            <w:proofErr w:type="spellEnd"/>
            <w:r w:rsidRPr="0036121D">
              <w:rPr>
                <w:i/>
                <w:sz w:val="18"/>
                <w:szCs w:val="18"/>
                <w:lang w:eastAsia="zh-CN"/>
              </w:rPr>
              <w:t xml:space="preserve"> timing field values indicating a same PUCCH transmission occasion</w:t>
            </w:r>
            <w:r w:rsidRPr="0036121D">
              <w:rPr>
                <w:i/>
                <w:sz w:val="18"/>
                <w:szCs w:val="18"/>
              </w:rPr>
              <w:t xml:space="preserve"> and </w:t>
            </w:r>
            <w:r w:rsidRPr="0036121D">
              <w:rPr>
                <w:i/>
                <w:sz w:val="18"/>
                <w:szCs w:val="18"/>
                <w:highlight w:val="yellow"/>
              </w:rPr>
              <w:t xml:space="preserve">none of the DCI formats that the UE detects after a last PUCCH transmission occasion for </w:t>
            </w:r>
            <m:oMath>
              <m:r>
                <w:rPr>
                  <w:rFonts w:ascii="Cambria Math" w:cs="Arial"/>
                  <w:sz w:val="18"/>
                  <w:szCs w:val="18"/>
                  <w:highlight w:val="yellow"/>
                  <w:lang w:eastAsia="zh-CN"/>
                </w:rPr>
                <m:t>g=0</m:t>
              </m:r>
            </m:oMath>
            <w:r w:rsidRPr="0036121D">
              <w:rPr>
                <w:i/>
                <w:sz w:val="18"/>
                <w:szCs w:val="18"/>
                <w:highlight w:val="yellow"/>
              </w:rPr>
              <w:t xml:space="preserve"> includes a </w:t>
            </w:r>
            <w:proofErr w:type="spellStart"/>
            <w:r w:rsidRPr="0036121D">
              <w:rPr>
                <w:bCs/>
                <w:i/>
                <w:sz w:val="18"/>
                <w:szCs w:val="18"/>
                <w:highlight w:val="yellow"/>
                <w:lang w:eastAsia="x-none"/>
              </w:rPr>
              <w:t>New_Feedback</w:t>
            </w:r>
            <w:proofErr w:type="spellEnd"/>
            <w:r w:rsidRPr="0036121D">
              <w:rPr>
                <w:bCs/>
                <w:i/>
                <w:sz w:val="18"/>
                <w:szCs w:val="18"/>
                <w:highlight w:val="yellow"/>
                <w:lang w:eastAsia="x-none"/>
              </w:rPr>
              <w:t xml:space="preserve"> indicator</w:t>
            </w:r>
            <w:r w:rsidRPr="0036121D">
              <w:rPr>
                <w:i/>
                <w:sz w:val="18"/>
                <w:szCs w:val="18"/>
                <w:highlight w:val="yellow"/>
              </w:rPr>
              <w:t xml:space="preserve"> field for </w:t>
            </w:r>
            <m:oMath>
              <m:r>
                <w:rPr>
                  <w:rFonts w:ascii="Cambria Math" w:cs="Arial"/>
                  <w:sz w:val="18"/>
                  <w:szCs w:val="18"/>
                  <w:highlight w:val="yellow"/>
                  <w:lang w:eastAsia="zh-CN"/>
                </w:rPr>
                <m:t>g=0</m:t>
              </m:r>
            </m:oMath>
            <w:r w:rsidRPr="0036121D">
              <w:rPr>
                <w:i/>
                <w:sz w:val="18"/>
                <w:szCs w:val="18"/>
              </w:rPr>
              <w:t>, and at least one of the DCI formats is DCI format 1_0, the UE generates HARQ-ACK information only for PDSCH receptions scheduled by detections of DCI format 1_0, as described in Clause 9.1.3.1 or 9.1.3.2 for multiplexing in the PUCCH transmission occasion.</w:t>
            </w:r>
          </w:p>
          <w:p w14:paraId="17D12DD4" w14:textId="77777777" w:rsidR="007A0CD5" w:rsidRDefault="007A0CD5" w:rsidP="007A0CD5">
            <w:pPr>
              <w:tabs>
                <w:tab w:val="left" w:pos="2405"/>
              </w:tabs>
            </w:pPr>
          </w:p>
          <w:p w14:paraId="4ED7E486" w14:textId="77777777" w:rsidR="007A0CD5" w:rsidRDefault="007A0CD5" w:rsidP="007A0CD5">
            <w:pPr>
              <w:tabs>
                <w:tab w:val="left" w:pos="2405"/>
              </w:tabs>
            </w:pPr>
            <w:r>
              <w:rPr>
                <w:rFonts w:eastAsia="PMingLiU"/>
                <w:lang w:eastAsia="zh-TW"/>
              </w:rPr>
              <w:t>On</w:t>
            </w:r>
            <w:r w:rsidRPr="00994242">
              <w:rPr>
                <w:rFonts w:eastAsia="PMingLiU"/>
                <w:lang w:eastAsia="zh-TW"/>
              </w:rPr>
              <w:t xml:space="preserve"> Q6: The a</w:t>
            </w:r>
            <w:r w:rsidRPr="00994242">
              <w:rPr>
                <w:rFonts w:eastAsia="PMingLiU" w:hint="eastAsia"/>
                <w:lang w:eastAsia="zh-TW"/>
              </w:rPr>
              <w:t>n</w:t>
            </w:r>
            <w:r>
              <w:rPr>
                <w:rFonts w:eastAsia="PMingLiU"/>
                <w:lang w:eastAsia="zh-TW"/>
              </w:rPr>
              <w:t xml:space="preserve">swer to the </w:t>
            </w:r>
            <w:r w:rsidRPr="00994242">
              <w:t>updated Q7 can be referred</w:t>
            </w:r>
            <w:r>
              <w:t>.</w:t>
            </w:r>
          </w:p>
          <w:p w14:paraId="4B66BF99" w14:textId="4DDB6D0F" w:rsidR="007A0CD5" w:rsidRDefault="007A0CD5" w:rsidP="007A0CD5">
            <w:pPr>
              <w:tabs>
                <w:tab w:val="left" w:pos="2405"/>
              </w:tabs>
              <w:rPr>
                <w:rFonts w:eastAsia="PMingLiU"/>
                <w:lang w:eastAsia="zh-TW"/>
              </w:rPr>
            </w:pPr>
            <w:r>
              <w:t>On updated</w:t>
            </w:r>
            <w:r w:rsidRPr="00994242">
              <w:t xml:space="preserve"> Q7: We agree that </w:t>
            </w:r>
            <w:r>
              <w:t>both g and q are obtained from the last</w:t>
            </w:r>
            <w:r w:rsidRPr="00994242">
              <w:t xml:space="preserve"> DCI format 1_1 providing these values </w:t>
            </w:r>
            <w:r>
              <w:t>for</w:t>
            </w:r>
            <w:r>
              <w:rPr>
                <w:rFonts w:eastAsia="PMingLiU"/>
                <w:lang w:eastAsia="zh-TW"/>
              </w:rPr>
              <w:t xml:space="preserve"> </w:t>
            </w:r>
            <w:r w:rsidRPr="00D44E18">
              <w:rPr>
                <w:rFonts w:eastAsia="PMingLiU"/>
                <w:lang w:eastAsia="zh-TW"/>
              </w:rPr>
              <w:t>PUCCH transmission occasion</w:t>
            </w:r>
            <w:r>
              <w:rPr>
                <w:rFonts w:eastAsia="PMingLiU"/>
                <w:lang w:eastAsia="zh-TW"/>
              </w:rPr>
              <w:t xml:space="preserve"> i(g).</w:t>
            </w:r>
          </w:p>
          <w:p w14:paraId="3FD11F08" w14:textId="35B93097" w:rsidR="007A0CD5" w:rsidRDefault="00A4330F" w:rsidP="007A0CD5">
            <w:pPr>
              <w:tabs>
                <w:tab w:val="left" w:pos="2405"/>
              </w:tabs>
              <w:rPr>
                <w:rFonts w:eastAsia="PMingLiU"/>
                <w:lang w:eastAsia="zh-TW"/>
              </w:rPr>
            </w:pPr>
            <w:r>
              <w:rPr>
                <w:rFonts w:eastAsia="PMingLiU"/>
                <w:lang w:eastAsia="zh-TW"/>
              </w:rPr>
              <w:t>On Q8: Prefer to clarify it</w:t>
            </w:r>
          </w:p>
          <w:p w14:paraId="101BD0E4" w14:textId="1B42BCCD" w:rsidR="007A0CD5" w:rsidRDefault="007A0CD5" w:rsidP="007A0CD5">
            <w:pPr>
              <w:tabs>
                <w:tab w:val="left" w:pos="2405"/>
              </w:tabs>
              <w:rPr>
                <w:rFonts w:eastAsia="PMingLiU"/>
                <w:lang w:eastAsia="zh-TW"/>
              </w:rPr>
            </w:pPr>
            <w:r>
              <w:rPr>
                <w:rFonts w:eastAsia="PMingLiU"/>
                <w:lang w:eastAsia="zh-TW"/>
              </w:rPr>
              <w:t xml:space="preserve">On Q10: In Q10, we’d like </w:t>
            </w:r>
            <w:proofErr w:type="gramStart"/>
            <w:r>
              <w:rPr>
                <w:rFonts w:eastAsia="PMingLiU"/>
                <w:lang w:eastAsia="zh-TW"/>
              </w:rPr>
              <w:t>clarify</w:t>
            </w:r>
            <w:proofErr w:type="gramEnd"/>
            <w:r>
              <w:rPr>
                <w:rFonts w:eastAsia="PMingLiU"/>
                <w:lang w:eastAsia="zh-TW"/>
              </w:rPr>
              <w:t xml:space="preserve"> the association between a group and it’s corresponding PUCCH occasion. Regarding </w:t>
            </w:r>
            <w:r w:rsidRPr="00EB222C">
              <w:rPr>
                <w:rFonts w:eastAsia="PMingLiU"/>
                <w:lang w:eastAsia="zh-TW"/>
              </w:rPr>
              <w:t xml:space="preserve">PUCCH occasion </w:t>
            </w:r>
            <m:oMath>
              <m:r>
                <w:rPr>
                  <w:rFonts w:ascii="Cambria Math" w:eastAsia="PMingLiU" w:hAnsi="Cambria Math"/>
                  <w:lang w:eastAsia="zh-TW"/>
                </w:rPr>
                <m:t>i</m:t>
              </m:r>
              <m:d>
                <m:dPr>
                  <m:ctrlPr>
                    <w:rPr>
                      <w:rFonts w:ascii="Cambria Math" w:hAnsi="Cambria Math"/>
                      <w:bCs/>
                      <w:lang w:eastAsia="x-none"/>
                    </w:rPr>
                  </m:ctrlPr>
                </m:dPr>
                <m:e>
                  <m:r>
                    <w:rPr>
                      <w:rFonts w:ascii="Cambria Math" w:hAnsi="Cambria Math"/>
                      <w:lang w:eastAsia="x-none"/>
                    </w:rPr>
                    <m:t>g</m:t>
                  </m:r>
                </m:e>
              </m:d>
            </m:oMath>
            <w:r>
              <w:rPr>
                <w:bCs/>
                <w:lang w:eastAsia="x-none"/>
              </w:rPr>
              <w:t>, current spec</w:t>
            </w:r>
            <w:r w:rsidRPr="00EB222C">
              <w:rPr>
                <w:bCs/>
                <w:lang w:eastAsia="x-none"/>
              </w:rPr>
              <w:t xml:space="preserve"> clearly describes that at least </w:t>
            </w:r>
            <w:r>
              <w:rPr>
                <w:color w:val="000000" w:themeColor="text1"/>
              </w:rPr>
              <w:t>one of the DCI formats provides</w:t>
            </w:r>
            <w:r w:rsidRPr="00EB222C">
              <w:rPr>
                <w:color w:val="000000" w:themeColor="text1"/>
              </w:rPr>
              <w:t xml:space="preserve"> a value of g and a value of </w:t>
            </w:r>
            <m:oMath>
              <m:r>
                <w:rPr>
                  <w:rFonts w:ascii="Cambria Math" w:hAnsi="Cambria Math"/>
                  <w:color w:val="000000" w:themeColor="text1"/>
                </w:rPr>
                <m:t>k</m:t>
              </m:r>
            </m:oMath>
            <w:r w:rsidRPr="00EB222C">
              <w:rPr>
                <w:color w:val="000000" w:themeColor="text1"/>
              </w:rPr>
              <w:t xml:space="preserve"> </w:t>
            </w:r>
            <w:r w:rsidRPr="00EB222C">
              <w:rPr>
                <w:color w:val="000000" w:themeColor="text1"/>
                <w:lang w:eastAsia="zh-CN"/>
              </w:rPr>
              <w:t xml:space="preserve">indicating the slot of </w:t>
            </w:r>
            <w:r w:rsidRPr="00EB222C">
              <w:rPr>
                <w:rFonts w:eastAsia="PMingLiU"/>
                <w:lang w:eastAsia="zh-TW"/>
              </w:rPr>
              <w:t>PU</w:t>
            </w:r>
            <w:r w:rsidRPr="0096759B">
              <w:rPr>
                <w:rFonts w:eastAsia="PMingLiU"/>
                <w:lang w:eastAsia="zh-TW"/>
              </w:rPr>
              <w:t xml:space="preserve">CCH occasion </w:t>
            </w:r>
            <m:oMath>
              <m:r>
                <w:rPr>
                  <w:rFonts w:ascii="Cambria Math" w:eastAsia="PMingLiU" w:hAnsi="Cambria Math"/>
                  <w:lang w:eastAsia="zh-TW"/>
                </w:rPr>
                <m:t>i</m:t>
              </m:r>
              <m:d>
                <m:dPr>
                  <m:ctrlPr>
                    <w:rPr>
                      <w:rFonts w:ascii="Cambria Math" w:hAnsi="Cambria Math"/>
                      <w:bCs/>
                      <w:lang w:eastAsia="x-none"/>
                    </w:rPr>
                  </m:ctrlPr>
                </m:dPr>
                <m:e>
                  <m:r>
                    <w:rPr>
                      <w:rFonts w:ascii="Cambria Math" w:hAnsi="Cambria Math"/>
                      <w:lang w:eastAsia="x-none"/>
                    </w:rPr>
                    <m:t>g</m:t>
                  </m:r>
                </m:e>
              </m:d>
            </m:oMath>
            <w:r w:rsidRPr="0096759B">
              <w:rPr>
                <w:rFonts w:eastAsia="PMingLiU"/>
                <w:bCs/>
                <w:lang w:eastAsia="x-none"/>
              </w:rPr>
              <w:t>. However, such description for</w:t>
            </w:r>
            <w:r w:rsidRPr="0096759B">
              <w:rPr>
                <w:rFonts w:eastAsia="PMingLiU"/>
                <w:bCs/>
                <w:lang w:eastAsia="zh-TW"/>
              </w:rPr>
              <w:t xml:space="preserve"> </w:t>
            </w:r>
            <w:r w:rsidRPr="0096759B">
              <w:rPr>
                <w:bCs/>
                <w:lang w:eastAsia="x-none"/>
              </w:rPr>
              <w:t xml:space="preserve">PUCCH occasion </w:t>
            </w:r>
            <m:oMath>
              <m:r>
                <w:rPr>
                  <w:rFonts w:ascii="Cambria Math" w:hAnsi="Cambria Math"/>
                  <w:lang w:eastAsia="x-none"/>
                </w:rPr>
                <m:t>i</m:t>
              </m:r>
              <m:r>
                <m:rPr>
                  <m:sty m:val="p"/>
                </m:rPr>
                <w:rPr>
                  <w:rFonts w:ascii="Cambria Math" w:hAnsi="Cambria Math"/>
                  <w:lang w:eastAsia="x-none"/>
                </w:rPr>
                <m:t>(</m:t>
              </m:r>
              <m:d>
                <m:dPr>
                  <m:ctrlPr>
                    <w:rPr>
                      <w:rFonts w:ascii="Cambria Math" w:hAnsi="Cambria Math"/>
                      <w:bCs/>
                      <w:lang w:eastAsia="x-none"/>
                    </w:rPr>
                  </m:ctrlPr>
                </m:dPr>
                <m:e>
                  <m:r>
                    <w:rPr>
                      <w:rFonts w:ascii="Cambria Math" w:hAnsi="Cambria Math"/>
                      <w:lang w:eastAsia="x-none"/>
                    </w:rPr>
                    <m:t>g</m:t>
                  </m:r>
                  <m:r>
                    <m:rPr>
                      <m:sty m:val="p"/>
                    </m:rPr>
                    <w:rPr>
                      <w:rFonts w:ascii="Cambria Math" w:hAnsi="Cambria Math"/>
                      <w:lang w:eastAsia="x-none"/>
                    </w:rPr>
                    <m:t>+1</m:t>
                  </m:r>
                </m:e>
              </m:d>
              <m:r>
                <w:rPr>
                  <w:rFonts w:ascii="Cambria Math" w:hAnsi="Cambria Math"/>
                  <w:lang w:eastAsia="x-none"/>
                </w:rPr>
                <m:t>mod</m:t>
              </m:r>
              <m:r>
                <m:rPr>
                  <m:sty m:val="p"/>
                </m:rPr>
                <w:rPr>
                  <w:rFonts w:ascii="Cambria Math" w:hAnsi="Cambria Math"/>
                  <w:lang w:eastAsia="x-none"/>
                </w:rPr>
                <m:t>2)</m:t>
              </m:r>
            </m:oMath>
            <w:r w:rsidRPr="0096759B">
              <w:rPr>
                <w:rFonts w:eastAsia="PMingLiU"/>
                <w:lang w:eastAsia="zh-TW"/>
              </w:rPr>
              <w:t xml:space="preserve"> is </w:t>
            </w:r>
            <w:r w:rsidRPr="0096759B">
              <w:rPr>
                <w:bCs/>
                <w:lang w:eastAsia="x-none"/>
              </w:rPr>
              <w:t>missing</w:t>
            </w:r>
            <w:r>
              <w:rPr>
                <w:lang w:eastAsia="x-none"/>
              </w:rPr>
              <w:t xml:space="preserve">. </w:t>
            </w:r>
            <w:r>
              <w:rPr>
                <w:rFonts w:eastAsia="PMingLiU" w:hint="eastAsia"/>
                <w:lang w:eastAsia="zh-TW"/>
              </w:rPr>
              <w:t>T</w:t>
            </w:r>
            <w:r>
              <w:rPr>
                <w:rFonts w:eastAsia="PMingLiU"/>
                <w:lang w:eastAsia="zh-TW"/>
              </w:rPr>
              <w:t>his issue can be simply fixed by:</w:t>
            </w:r>
          </w:p>
          <w:p w14:paraId="06772C16" w14:textId="3C74BC6E" w:rsidR="007A0CD5" w:rsidRPr="007A0CD5" w:rsidRDefault="007A0CD5" w:rsidP="007A0CD5">
            <w:pPr>
              <w:pStyle w:val="ListParagraph"/>
              <w:numPr>
                <w:ilvl w:val="0"/>
                <w:numId w:val="22"/>
              </w:numPr>
              <w:tabs>
                <w:tab w:val="left" w:pos="2405"/>
              </w:tabs>
              <w:rPr>
                <w:rFonts w:eastAsia="PMingLiU"/>
                <w:sz w:val="20"/>
                <w:szCs w:val="20"/>
                <w:lang w:eastAsia="zh-TW"/>
              </w:rPr>
            </w:pPr>
            <w:r w:rsidRPr="007A0CD5">
              <w:rPr>
                <w:rFonts w:cs="Arial"/>
                <w:sz w:val="20"/>
                <w:szCs w:val="20"/>
                <w:lang w:eastAsia="zh-CN"/>
              </w:rPr>
              <w:t xml:space="preserve">the second </w:t>
            </w:r>
            <w:r w:rsidRPr="007A0CD5">
              <w:rPr>
                <w:sz w:val="20"/>
                <w:szCs w:val="20"/>
              </w:rPr>
              <w:t xml:space="preserve">HARQ-ACK information corresponds to detections of DCI formats each providing a same value of </w:t>
            </w:r>
            <m:oMath>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xml:space="preserve">, of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if any</w:t>
            </w:r>
            <w:r w:rsidRPr="007A0CD5">
              <w:rPr>
                <w:color w:val="FF0000"/>
                <w:sz w:val="20"/>
                <w:szCs w:val="20"/>
              </w:rPr>
              <w:t xml:space="preserve">, and at least one of the DCI formats providing a value of </w:t>
            </w:r>
            <m:oMath>
              <m:r>
                <w:rPr>
                  <w:rFonts w:ascii="Cambria Math" w:hAnsi="Cambria Math"/>
                  <w:color w:val="FF0000"/>
                  <w:sz w:val="20"/>
                  <w:szCs w:val="20"/>
                </w:rPr>
                <m:t>k(</m:t>
              </m:r>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oMath>
            <w:r w:rsidRPr="007A0CD5">
              <w:rPr>
                <w:color w:val="FF0000"/>
                <w:sz w:val="20"/>
                <w:szCs w:val="20"/>
                <w:lang w:eastAsia="zh-CN"/>
              </w:rPr>
              <w:t xml:space="preserve"> indicating the slot</w:t>
            </w:r>
          </w:p>
          <w:p w14:paraId="5CF98355" w14:textId="77777777" w:rsidR="007A0CD5" w:rsidRDefault="007A0CD5" w:rsidP="007A0CD5">
            <w:pPr>
              <w:tabs>
                <w:tab w:val="left" w:pos="2405"/>
              </w:tabs>
              <w:rPr>
                <w:rFonts w:eastAsia="PMingLiU"/>
                <w:lang w:eastAsia="zh-TW"/>
              </w:rPr>
            </w:pPr>
          </w:p>
          <w:p w14:paraId="162984C9" w14:textId="77777777" w:rsidR="007A0CD5" w:rsidRPr="003F27CD" w:rsidRDefault="007A0CD5" w:rsidP="007A0CD5">
            <w:pPr>
              <w:tabs>
                <w:tab w:val="left" w:pos="2405"/>
              </w:tabs>
              <w:rPr>
                <w:b/>
                <w:iCs/>
                <w:lang w:eastAsia="zh-CN"/>
              </w:rPr>
            </w:pPr>
            <w:r w:rsidRPr="003F27CD">
              <w:rPr>
                <w:rFonts w:eastAsia="PMingLiU"/>
                <w:lang w:eastAsia="zh-TW"/>
              </w:rPr>
              <w:t xml:space="preserve">On Q11: Sorry, I didn't accurately describe the question. The question we'd like to ask is: </w:t>
            </w:r>
            <w:r w:rsidRPr="003F27CD">
              <w:rPr>
                <w:b/>
                <w:lang w:eastAsia="zh-TW"/>
              </w:rPr>
              <w:t xml:space="preserve">Can we </w:t>
            </w:r>
            <w:r w:rsidRPr="003F27CD">
              <w:rPr>
                <w:b/>
                <w:lang w:eastAsia="zh-CN"/>
              </w:rPr>
              <w:t xml:space="preserve">clarify that the NFI and DAI values for the non-scheduled group are determined from the last DCI format providing the value of </w:t>
            </w:r>
            <m:oMath>
              <m:r>
                <m:rPr>
                  <m:sty m:val="bi"/>
                </m:rPr>
                <w:rPr>
                  <w:rFonts w:ascii="Cambria Math" w:hAnsi="Cambria Math"/>
                  <w:lang w:eastAsia="zh-CN"/>
                </w:rPr>
                <m:t>g</m:t>
              </m:r>
            </m:oMath>
            <w:r w:rsidRPr="003F27CD">
              <w:rPr>
                <w:b/>
                <w:iCs/>
                <w:lang w:eastAsia="zh-CN"/>
              </w:rPr>
              <w:t xml:space="preserve"> and indicating PUCCH occasion i(</w:t>
            </w:r>
            <m:oMath>
              <m:r>
                <m:rPr>
                  <m:sty m:val="bi"/>
                </m:rPr>
                <w:rPr>
                  <w:rFonts w:ascii="Cambria Math" w:hAnsi="Cambria Math"/>
                  <w:lang w:eastAsia="zh-CN"/>
                </w:rPr>
                <m:t>g</m:t>
              </m:r>
            </m:oMath>
            <w:r w:rsidRPr="003F27CD">
              <w:rPr>
                <w:b/>
                <w:iCs/>
                <w:color w:val="FF0000"/>
                <w:lang w:eastAsia="zh-CN"/>
              </w:rPr>
              <w:t>), if the higher layer parameter NFI-TotalDAI-Included-r16 is configured</w:t>
            </w:r>
            <w:r w:rsidRPr="003F27CD">
              <w:rPr>
                <w:b/>
                <w:iCs/>
                <w:lang w:eastAsia="zh-CN"/>
              </w:rPr>
              <w:t>?</w:t>
            </w:r>
          </w:p>
          <w:p w14:paraId="43FA1692" w14:textId="51D7D136" w:rsidR="007A0CD5" w:rsidRPr="007D0FF5" w:rsidRDefault="007A0CD5" w:rsidP="007A0CD5">
            <w:pPr>
              <w:rPr>
                <w:rFonts w:eastAsia="Malgun Gothic"/>
                <w:color w:val="0000FF"/>
                <w:u w:val="single"/>
                <w:lang w:eastAsia="ko-KR"/>
              </w:rPr>
            </w:pPr>
            <w:r w:rsidRPr="003F27CD">
              <w:rPr>
                <w:rFonts w:eastAsia="PMingLiU"/>
                <w:lang w:eastAsia="zh-TW"/>
              </w:rPr>
              <w:t xml:space="preserve">The intension to have this proposal is that when generate HARQ-ACK information for the non-scheduled group, </w:t>
            </w:r>
            <w:r w:rsidRPr="003F27CD">
              <w:t xml:space="preserve">the values of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sidRPr="003F27CD">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3F27CD">
              <w:rPr>
                <w:lang w:eastAsia="zh-CN"/>
              </w:rPr>
              <w:t xml:space="preserve"> </w:t>
            </w:r>
            <w:r w:rsidRPr="003F27CD">
              <w:t>are not per-DCI, but they are determined as one value for the second HARQ-ACK bits generation, Thus, similar to q and g, UE only has to check these values in the last DCI 1_1 providing these values.</w:t>
            </w:r>
          </w:p>
        </w:tc>
      </w:tr>
      <w:tr w:rsidR="00B66BA8" w:rsidRPr="002D6910" w14:paraId="7021C039" w14:textId="77777777" w:rsidTr="00B12409">
        <w:trPr>
          <w:trHeight w:val="204"/>
        </w:trPr>
        <w:tc>
          <w:tcPr>
            <w:tcW w:w="1413" w:type="dxa"/>
          </w:tcPr>
          <w:p w14:paraId="0ABF1408" w14:textId="081835AD" w:rsidR="00B66BA8" w:rsidRPr="003F27CD" w:rsidRDefault="00B66BA8" w:rsidP="00B66BA8">
            <w:pPr>
              <w:rPr>
                <w:rFonts w:eastAsia="Malgun Gothic"/>
                <w:color w:val="000000" w:themeColor="text1"/>
                <w:lang w:eastAsia="ko-KR"/>
              </w:rPr>
            </w:pPr>
            <w:r>
              <w:rPr>
                <w:rFonts w:eastAsiaTheme="minorEastAsia"/>
                <w:lang w:eastAsia="zh-CN"/>
              </w:rPr>
              <w:lastRenderedPageBreak/>
              <w:t>Nokia, NSB</w:t>
            </w:r>
          </w:p>
        </w:tc>
        <w:tc>
          <w:tcPr>
            <w:tcW w:w="7894" w:type="dxa"/>
          </w:tcPr>
          <w:p w14:paraId="23CFF39C" w14:textId="77777777" w:rsidR="00B66BA8" w:rsidRDefault="00B66BA8" w:rsidP="00B66BA8">
            <w:r>
              <w:t>P1-P4 OK including square brackets.</w:t>
            </w:r>
          </w:p>
          <w:p w14:paraId="7BC15F44" w14:textId="7CF9A6CD" w:rsidR="00B66BA8" w:rsidRDefault="00B66BA8" w:rsidP="00B66BA8">
            <w:r>
              <w:t>Q5 Proposal: DCI format 1_0 obtains h(g) from previous DCI format 1_1 if any, otherwise from next DCI format 1_1 if any within the same DL association set (i.e. between two PUCCH).</w:t>
            </w:r>
          </w:p>
          <w:p w14:paraId="4470AB5D" w14:textId="77777777" w:rsidR="00B66BA8" w:rsidRDefault="00B66BA8" w:rsidP="00B66BA8">
            <w:r>
              <w:t>Q6: OK</w:t>
            </w:r>
          </w:p>
          <w:p w14:paraId="316AEBC6" w14:textId="77777777" w:rsidR="00B66BA8" w:rsidRDefault="00B66BA8" w:rsidP="00B66BA8">
            <w:r>
              <w:t>Q7: Support</w:t>
            </w:r>
          </w:p>
          <w:p w14:paraId="6DE3CE5D" w14:textId="27524CD2" w:rsidR="00B66BA8" w:rsidRDefault="00B66BA8" w:rsidP="00B66BA8">
            <w:r>
              <w:t xml:space="preserve">Q8: We misunderstood the question, after closer look at </w:t>
            </w:r>
            <w:r w:rsidRPr="00B66BA8">
              <w:t xml:space="preserve">R1-2001989, it is not out-of-order </w:t>
            </w:r>
            <w:r w:rsidRPr="00B66BA8">
              <w:lastRenderedPageBreak/>
              <w:t>HARQ, maybe not wise from gNB to schedule, but nothing seems to be broken.</w:t>
            </w:r>
          </w:p>
          <w:p w14:paraId="5770B1E8" w14:textId="77777777" w:rsidR="00B66BA8" w:rsidRDefault="00B66BA8" w:rsidP="00B66BA8">
            <w:r>
              <w:t>Q9: No strong opinion</w:t>
            </w:r>
          </w:p>
          <w:p w14:paraId="1965EF52" w14:textId="77777777" w:rsidR="00B66BA8" w:rsidRDefault="00B66BA8" w:rsidP="00B66BA8">
            <w:r>
              <w:t>Q10:  Agree that Q7 would clarify this</w:t>
            </w:r>
          </w:p>
          <w:p w14:paraId="5F703EB0" w14:textId="005FEB36" w:rsidR="00B66BA8" w:rsidRDefault="00B66BA8" w:rsidP="009A04D6">
            <w:r>
              <w:t>Q11: Agree with FL assessment</w:t>
            </w:r>
          </w:p>
        </w:tc>
      </w:tr>
      <w:tr w:rsidR="00002D69" w:rsidRPr="002D6910" w14:paraId="7BCBA3CA" w14:textId="77777777" w:rsidTr="00B12409">
        <w:trPr>
          <w:trHeight w:val="204"/>
        </w:trPr>
        <w:tc>
          <w:tcPr>
            <w:tcW w:w="1413" w:type="dxa"/>
          </w:tcPr>
          <w:p w14:paraId="448060F3" w14:textId="0F4D417B" w:rsidR="00002D69" w:rsidRDefault="00002D69" w:rsidP="00B66BA8">
            <w:pPr>
              <w:rPr>
                <w:rFonts w:eastAsiaTheme="minorEastAsia"/>
                <w:lang w:eastAsia="zh-CN"/>
              </w:rPr>
            </w:pPr>
            <w:r>
              <w:rPr>
                <w:rFonts w:eastAsiaTheme="minorEastAsia"/>
                <w:lang w:eastAsia="zh-CN"/>
              </w:rPr>
              <w:lastRenderedPageBreak/>
              <w:t>QC</w:t>
            </w:r>
          </w:p>
        </w:tc>
        <w:tc>
          <w:tcPr>
            <w:tcW w:w="7894" w:type="dxa"/>
          </w:tcPr>
          <w:p w14:paraId="2E7439EF" w14:textId="0B282AD0" w:rsidR="00002D69" w:rsidRDefault="002F38A1" w:rsidP="00B66BA8">
            <w:r>
              <w:t>FL proposal 1, 2: Agree.</w:t>
            </w:r>
          </w:p>
          <w:p w14:paraId="7493805B" w14:textId="5CD65BFA" w:rsidR="002F38A1" w:rsidRDefault="002F38A1" w:rsidP="00B66BA8">
            <w:r>
              <w:t xml:space="preserve">FL proposal 3: Agree, but we </w:t>
            </w:r>
            <w:r w:rsidR="009B1801">
              <w:t xml:space="preserve">do not </w:t>
            </w:r>
            <w:r>
              <w:t xml:space="preserve">see specific benefit capturing this in the spec. Does it have an impact of HARQ-Ack generation procedures? </w:t>
            </w:r>
          </w:p>
          <w:p w14:paraId="7FE3E0FE" w14:textId="77777777" w:rsidR="002F38A1" w:rsidRDefault="002F38A1" w:rsidP="00B66BA8">
            <w:r>
              <w:t>FL proposal 4:</w:t>
            </w:r>
            <w:r w:rsidR="009B1801">
              <w:t xml:space="preserve"> To answer the question from FL: Yes, we agree that this should not be expected / it is not a reasonable gNB scheduling. But is there a benefit to capture this? If the last DCI rule in Rel. 15 is reused, should this be captured? If yes, then why for PRI the same is not captured in the spec for PUCCH resource determination in Rel. 15?</w:t>
            </w:r>
          </w:p>
          <w:p w14:paraId="2C38E631" w14:textId="77777777" w:rsidR="009B1801" w:rsidRDefault="009B1801" w:rsidP="00B66BA8">
            <w:r>
              <w:t>Q 5: Thanks for the explanation. We understand the intention now (</w:t>
            </w:r>
            <w:r>
              <w:rPr>
                <w:sz w:val="20"/>
                <w:szCs w:val="20"/>
              </w:rPr>
              <w:t>to determine the correct m=0)</w:t>
            </w:r>
            <w:r>
              <w:t>, and we agree</w:t>
            </w:r>
            <w:r w:rsidR="00EB36F6">
              <w:t xml:space="preserve"> that an assumption for NFI for fallback DCI is needed in order to determine m=0.</w:t>
            </w:r>
          </w:p>
          <w:p w14:paraId="0AD85BFD" w14:textId="102FE862" w:rsidR="00EB36F6" w:rsidRDefault="00EB36F6" w:rsidP="00B66BA8">
            <w:r>
              <w:t>Q 6: Agree that clarification is not needed for q of fallback DCI.</w:t>
            </w:r>
          </w:p>
          <w:p w14:paraId="18F2A2C3" w14:textId="6110F42B" w:rsidR="00EB36F6" w:rsidRDefault="00EB36F6" w:rsidP="00B66BA8">
            <w:r>
              <w:t>Q 7 (update): Agree.</w:t>
            </w:r>
          </w:p>
          <w:p w14:paraId="0B0223E5" w14:textId="4A8EAF59" w:rsidR="00EB36F6" w:rsidRDefault="00EB36F6" w:rsidP="00B66BA8">
            <w:r>
              <w:t>Q 8: Agree that clarification is not needed as explained b</w:t>
            </w:r>
            <w:r w:rsidR="007D667B">
              <w:t>e</w:t>
            </w:r>
            <w:r>
              <w:t>fore.</w:t>
            </w:r>
          </w:p>
          <w:p w14:paraId="2397CAD6" w14:textId="329E360C" w:rsidR="003B78AD" w:rsidRDefault="00EB36F6" w:rsidP="003B78AD">
            <w:r>
              <w:t xml:space="preserve">Q 9: </w:t>
            </w:r>
            <w:r w:rsidR="003B78AD">
              <w:t xml:space="preserve">Agree that clarification is not needed. </w:t>
            </w:r>
            <w:r w:rsidR="00610547">
              <w:t>Looking at intel’s answer above (what if NFI is toggled for the non-scheduled group, then later what is the reference to when NFI is reset)</w:t>
            </w:r>
            <w:r w:rsidR="003B78AD">
              <w:t xml:space="preserve">, we think it is related to </w:t>
            </w:r>
            <w:r w:rsidR="00610547">
              <w:t xml:space="preserve">issue A8 as originally proposed by Nokia. </w:t>
            </w:r>
            <w:r w:rsidR="003B78AD">
              <w:t>As also Nokia pointed out, this is taken care of by the following parts:</w:t>
            </w:r>
          </w:p>
          <w:p w14:paraId="7D979BDB" w14:textId="7AC1939E" w:rsidR="003B78AD" w:rsidRDefault="003B78AD" w:rsidP="003B78AD">
            <w:r w:rsidRPr="003B78AD">
              <w:rPr>
                <w:noProof/>
              </w:rPr>
              <w:drawing>
                <wp:inline distT="0" distB="0" distL="0" distR="0" wp14:anchorId="2769461A" wp14:editId="0CB327F8">
                  <wp:extent cx="5234940" cy="4648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4940" cy="464820"/>
                          </a:xfrm>
                          <a:prstGeom prst="rect">
                            <a:avLst/>
                          </a:prstGeom>
                          <a:noFill/>
                          <a:ln>
                            <a:noFill/>
                          </a:ln>
                        </pic:spPr>
                      </pic:pic>
                    </a:graphicData>
                  </a:graphic>
                </wp:inline>
              </w:drawing>
            </w:r>
            <w:r>
              <w:t xml:space="preserve">  </w:t>
            </w:r>
          </w:p>
          <w:p w14:paraId="72BA93B6" w14:textId="77777777" w:rsidR="00610547" w:rsidRDefault="003B78AD" w:rsidP="003B78AD">
            <w:r w:rsidRPr="003B78AD">
              <w:rPr>
                <w:noProof/>
              </w:rPr>
              <w:drawing>
                <wp:inline distT="0" distB="0" distL="0" distR="0" wp14:anchorId="5011045F" wp14:editId="37E1A1F4">
                  <wp:extent cx="5204460" cy="449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4460" cy="449580"/>
                          </a:xfrm>
                          <a:prstGeom prst="rect">
                            <a:avLst/>
                          </a:prstGeom>
                          <a:noFill/>
                          <a:ln>
                            <a:noFill/>
                          </a:ln>
                        </pic:spPr>
                      </pic:pic>
                    </a:graphicData>
                  </a:graphic>
                </wp:inline>
              </w:drawing>
            </w:r>
          </w:p>
          <w:p w14:paraId="53DE64BF" w14:textId="77777777" w:rsidR="003B78AD" w:rsidRDefault="003B78AD" w:rsidP="003B78AD">
            <w:r>
              <w:t>Q</w:t>
            </w:r>
            <w:r w:rsidR="00CB3E7E">
              <w:t xml:space="preserve"> 10: Fine either way.</w:t>
            </w:r>
          </w:p>
          <w:p w14:paraId="0C142492" w14:textId="00E46BC7" w:rsidR="00CB3E7E" w:rsidRDefault="00CB3E7E" w:rsidP="003B78AD">
            <w:r>
              <w:t xml:space="preserve">Q 11: Clarification is needed. Agree with MTK. This is about how UE determines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t xml:space="preserve"> in the case that DCIs includes these additional fields, which should be similar to Q7 (can be merged with Q7). </w:t>
            </w:r>
          </w:p>
        </w:tc>
      </w:tr>
      <w:tr w:rsidR="00AD0571" w:rsidRPr="002D6910" w14:paraId="5D07E4C3" w14:textId="77777777" w:rsidTr="00B12409">
        <w:trPr>
          <w:trHeight w:val="204"/>
        </w:trPr>
        <w:tc>
          <w:tcPr>
            <w:tcW w:w="1413" w:type="dxa"/>
          </w:tcPr>
          <w:p w14:paraId="0FABC8E7" w14:textId="74EC1D88" w:rsidR="00AD0571" w:rsidRPr="00AD0571" w:rsidRDefault="00AD0571" w:rsidP="00B66BA8">
            <w:pPr>
              <w:rPr>
                <w:rFonts w:eastAsiaTheme="minorEastAsia"/>
                <w:color w:val="4F6228" w:themeColor="accent3" w:themeShade="80"/>
                <w:lang w:eastAsia="zh-CN"/>
              </w:rPr>
            </w:pPr>
            <w:bookmarkStart w:id="52" w:name="_GoBack" w:colFirst="0" w:colLast="1"/>
            <w:r w:rsidRPr="00AD0571">
              <w:rPr>
                <w:rFonts w:eastAsiaTheme="minorEastAsia"/>
                <w:color w:val="4F6228" w:themeColor="accent3" w:themeShade="80"/>
                <w:lang w:eastAsia="zh-CN"/>
              </w:rPr>
              <w:t>Ericsson</w:t>
            </w:r>
          </w:p>
        </w:tc>
        <w:tc>
          <w:tcPr>
            <w:tcW w:w="7894" w:type="dxa"/>
          </w:tcPr>
          <w:p w14:paraId="6C364E44" w14:textId="7A264E67" w:rsidR="00AD0571" w:rsidRPr="00AD0571" w:rsidRDefault="00AD0571" w:rsidP="00B66BA8">
            <w:pPr>
              <w:rPr>
                <w:color w:val="4F6228" w:themeColor="accent3" w:themeShade="80"/>
              </w:rPr>
            </w:pPr>
            <w:r w:rsidRPr="00AD0571">
              <w:rPr>
                <w:color w:val="4F6228" w:themeColor="accent3" w:themeShade="80"/>
              </w:rPr>
              <w:t>Q1: Agree with FL proposal</w:t>
            </w:r>
          </w:p>
          <w:p w14:paraId="18F881A5" w14:textId="4154F1CC" w:rsidR="00AD0571" w:rsidRPr="00AD0571" w:rsidRDefault="00AD0571" w:rsidP="00B66BA8">
            <w:pPr>
              <w:rPr>
                <w:color w:val="4F6228" w:themeColor="accent3" w:themeShade="80"/>
              </w:rPr>
            </w:pPr>
            <w:r w:rsidRPr="00AD0571">
              <w:rPr>
                <w:color w:val="4F6228" w:themeColor="accent3" w:themeShade="80"/>
              </w:rPr>
              <w:t>Q2: Agree but not sure if clarification in spec is needed for this case.</w:t>
            </w:r>
          </w:p>
          <w:p w14:paraId="3CA7EDBF" w14:textId="77777777" w:rsidR="00AD0571" w:rsidRPr="00AD0571" w:rsidRDefault="00AD0571" w:rsidP="00B66BA8">
            <w:pPr>
              <w:rPr>
                <w:color w:val="4F6228" w:themeColor="accent3" w:themeShade="80"/>
              </w:rPr>
            </w:pPr>
            <w:r w:rsidRPr="00AD0571">
              <w:rPr>
                <w:color w:val="4F6228" w:themeColor="accent3" w:themeShade="80"/>
              </w:rPr>
              <w:t>Q3: Agree with the conclusion but we don’t think we should specify the error case.</w:t>
            </w:r>
          </w:p>
          <w:p w14:paraId="2914984A" w14:textId="72CCEB89" w:rsidR="00AD0571" w:rsidRPr="00AD0571" w:rsidRDefault="00AD0571" w:rsidP="00B66BA8">
            <w:pPr>
              <w:rPr>
                <w:color w:val="4F6228" w:themeColor="accent3" w:themeShade="80"/>
              </w:rPr>
            </w:pPr>
            <w:r w:rsidRPr="00AD0571">
              <w:rPr>
                <w:color w:val="4F6228" w:themeColor="accent3" w:themeShade="80"/>
              </w:rPr>
              <w:t>Q4: Agree with FL proposal</w:t>
            </w:r>
          </w:p>
          <w:p w14:paraId="3A74CB19" w14:textId="004AA84C" w:rsidR="00AD0571" w:rsidRPr="00AD0571" w:rsidRDefault="00AD0571" w:rsidP="00B66BA8">
            <w:pPr>
              <w:rPr>
                <w:color w:val="4F6228" w:themeColor="accent3" w:themeShade="80"/>
              </w:rPr>
            </w:pPr>
            <w:r w:rsidRPr="00AD0571">
              <w:rPr>
                <w:color w:val="4F6228" w:themeColor="accent3" w:themeShade="80"/>
              </w:rPr>
              <w:t xml:space="preserve">Q5: Agree with the FL proposal </w:t>
            </w:r>
            <w:proofErr w:type="gramStart"/>
            <w:r w:rsidRPr="00AD0571">
              <w:rPr>
                <w:color w:val="4F6228" w:themeColor="accent3" w:themeShade="80"/>
              </w:rPr>
              <w:t>and also</w:t>
            </w:r>
            <w:proofErr w:type="gramEnd"/>
            <w:r w:rsidRPr="00AD0571">
              <w:rPr>
                <w:color w:val="4F6228" w:themeColor="accent3" w:themeShade="80"/>
              </w:rPr>
              <w:t xml:space="preserve"> appreciate the FL’s effort </w:t>
            </w:r>
            <w:r w:rsidRPr="00AD0571">
              <w:rPr>
                <mc:AlternateContent>
                  <mc:Choice Requires="w16se"/>
                  <mc:Fallback>
                    <w:rFonts w:ascii="Segoe UI Emoji" w:eastAsia="Segoe UI Emoji" w:hAnsi="Segoe UI Emoji" w:cs="Segoe UI Emoji"/>
                  </mc:Fallback>
                </mc:AlternateContent>
                <w:color w:val="4F6228" w:themeColor="accent3" w:themeShade="80"/>
              </w:rPr>
              <mc:AlternateContent>
                <mc:Choice Requires="w16se">
                  <w16se:symEx w16se:font="Segoe UI Emoji" w16se:char="1F60A"/>
                </mc:Choice>
                <mc:Fallback>
                  <w:t>😊</w:t>
                </mc:Fallback>
              </mc:AlternateContent>
            </w:r>
          </w:p>
          <w:p w14:paraId="4B271B7D" w14:textId="60F30CF5" w:rsidR="00AD0571" w:rsidRPr="00AD0571" w:rsidRDefault="00AD0571" w:rsidP="00B66BA8">
            <w:pPr>
              <w:rPr>
                <w:color w:val="4F6228" w:themeColor="accent3" w:themeShade="80"/>
              </w:rPr>
            </w:pPr>
            <w:r w:rsidRPr="00AD0571">
              <w:rPr>
                <w:color w:val="4F6228" w:themeColor="accent3" w:themeShade="80"/>
              </w:rPr>
              <w:t>Q6 &amp; Q7: OK with FL suggestion.</w:t>
            </w:r>
          </w:p>
          <w:p w14:paraId="674501E5" w14:textId="7FE31283" w:rsidR="00AD0571" w:rsidRPr="00AD0571" w:rsidRDefault="00AD0571" w:rsidP="00B66BA8">
            <w:pPr>
              <w:rPr>
                <w:color w:val="4F6228" w:themeColor="accent3" w:themeShade="80"/>
              </w:rPr>
            </w:pPr>
            <w:r w:rsidRPr="00AD0571">
              <w:rPr>
                <w:color w:val="4F6228" w:themeColor="accent3" w:themeShade="80"/>
              </w:rPr>
              <w:t>Q8: OK</w:t>
            </w:r>
          </w:p>
          <w:p w14:paraId="454A3575" w14:textId="3D9212FF" w:rsidR="00AD0571" w:rsidRPr="00AD0571" w:rsidRDefault="00AD0571" w:rsidP="00B66BA8">
            <w:pPr>
              <w:rPr>
                <w:color w:val="4F6228" w:themeColor="accent3" w:themeShade="80"/>
              </w:rPr>
            </w:pPr>
            <w:r w:rsidRPr="00AD0571">
              <w:rPr>
                <w:color w:val="4F6228" w:themeColor="accent3" w:themeShade="80"/>
              </w:rPr>
              <w:t>Q9: OK</w:t>
            </w:r>
          </w:p>
          <w:p w14:paraId="4C470E99" w14:textId="6519C7D8" w:rsidR="00AD0571" w:rsidRPr="00AD0571" w:rsidRDefault="00AD0571" w:rsidP="00B66BA8">
            <w:pPr>
              <w:rPr>
                <w:color w:val="4F6228" w:themeColor="accent3" w:themeShade="80"/>
              </w:rPr>
            </w:pPr>
          </w:p>
        </w:tc>
      </w:tr>
      <w:bookmarkEnd w:id="52"/>
    </w:tbl>
    <w:p w14:paraId="188AE975" w14:textId="3CF9FA06"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lastRenderedPageBreak/>
        <w:t xml:space="preserve">Summary of proposals from submitted </w:t>
      </w:r>
      <w:proofErr w:type="spellStart"/>
      <w:r w:rsidRPr="000216A1">
        <w:rPr>
          <w:sz w:val="20"/>
        </w:rPr>
        <w:t>Tdocs</w:t>
      </w:r>
      <w:proofErr w:type="spellEnd"/>
    </w:p>
    <w:tbl>
      <w:tblPr>
        <w:tblStyle w:val="TableGrid"/>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proofErr w:type="spellStart"/>
            <w:r w:rsidRPr="00F46E34">
              <w:rPr>
                <w:bCs/>
                <w:sz w:val="21"/>
                <w:lang w:eastAsia="x-none"/>
              </w:rPr>
              <w:t>New_Feedback</w:t>
            </w:r>
            <w:proofErr w:type="spellEnd"/>
            <w:r w:rsidRPr="00F46E34">
              <w:rPr>
                <w:bCs/>
                <w:sz w:val="21"/>
                <w:lang w:eastAsia="x-none"/>
              </w:rPr>
              <w:t xml:space="preserve"> indicator</w:t>
            </w:r>
            <w:r w:rsidRPr="00F46E34">
              <w:rPr>
                <w:sz w:val="21"/>
              </w:rPr>
              <w:t xml:space="preserve"> field, if any, in a DCI format 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proofErr w:type="spellStart"/>
            <w:r w:rsidRPr="00F46E34">
              <w:rPr>
                <w:bCs/>
                <w:color w:val="FF0000"/>
                <w:sz w:val="21"/>
                <w:lang w:eastAsia="x-none"/>
              </w:rPr>
              <w:t>New_Feedback</w:t>
            </w:r>
            <w:proofErr w:type="spellEnd"/>
            <w:r w:rsidRPr="00F46E34">
              <w:rPr>
                <w:bCs/>
                <w:color w:val="FF0000"/>
                <w:sz w:val="21"/>
                <w:lang w:eastAsia="x-none"/>
              </w:rPr>
              <w:t xml:space="preserve">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proofErr w:type="spellStart"/>
            <w:r w:rsidRPr="00F46E34">
              <w:rPr>
                <w:bCs/>
                <w:color w:val="FF0000"/>
                <w:sz w:val="21"/>
                <w:lang w:eastAsia="x-none"/>
              </w:rPr>
              <w:t>New_Feedback</w:t>
            </w:r>
            <w:proofErr w:type="spellEnd"/>
            <w:r w:rsidRPr="00F46E34">
              <w:rPr>
                <w:bCs/>
                <w:color w:val="FF0000"/>
                <w:sz w:val="21"/>
                <w:lang w:eastAsia="x-none"/>
              </w:rPr>
              <w:t xml:space="preserve">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BodyText"/>
              <w:jc w:val="center"/>
            </w:pPr>
            <w:r>
              <w:t>*** Unchanged text omitted ***</w:t>
            </w:r>
          </w:p>
          <w:p w14:paraId="0118C71C" w14:textId="77777777" w:rsidR="00F613F2" w:rsidRDefault="00F613F2" w:rsidP="00F613F2">
            <w:pPr>
              <w:pStyle w:val="B1"/>
              <w:snapToGrid w:val="0"/>
              <w:spacing w:after="0"/>
            </w:pPr>
            <w:r>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proofErr w:type="spellStart"/>
            <w:r>
              <w:rPr>
                <w:i/>
                <w:lang w:eastAsia="zh-CN"/>
              </w:rPr>
              <w:t>pdsch</w:t>
            </w:r>
            <w:proofErr w:type="spellEnd"/>
            <w:r>
              <w:rPr>
                <w:i/>
                <w:lang w:eastAsia="zh-CN"/>
              </w:rPr>
              <w:t xml:space="preserve">-HARQ-ACK-Codebook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proofErr w:type="spellStart"/>
            <w:r>
              <w:rPr>
                <w:i/>
                <w:lang w:eastAsia="zh-CN"/>
              </w:rPr>
              <w:t>pdsch</w:t>
            </w:r>
            <w:proofErr w:type="spellEnd"/>
            <w:r>
              <w:rPr>
                <w:i/>
                <w:lang w:eastAsia="zh-CN"/>
              </w:rPr>
              <w:t xml:space="preserve">-HARQ-ACK-Codebook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3" w:author="ZTE_Li Xincai" w:date="2020-04-01T09:28:00Z">
              <w:r>
                <w:rPr>
                  <w:rFonts w:eastAsia="SimSun"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4"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BodyText"/>
              <w:jc w:val="center"/>
            </w:pPr>
            <w:r>
              <w:lastRenderedPageBreak/>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proofErr w:type="spellStart"/>
            <w:r>
              <w:rPr>
                <w:bCs/>
                <w:sz w:val="20"/>
                <w:szCs w:val="20"/>
              </w:rPr>
              <w:t>New_Feedback</w:t>
            </w:r>
            <w:proofErr w:type="spellEnd"/>
            <w:r>
              <w:rPr>
                <w:bCs/>
                <w:sz w:val="20"/>
                <w:szCs w:val="20"/>
              </w:rPr>
              <w:t xml:space="preserve"> indicator</w:t>
            </w:r>
            <w:r>
              <w:rPr>
                <w:sz w:val="20"/>
                <w:szCs w:val="20"/>
              </w:rPr>
              <w:t xml:space="preserve"> field</w:t>
            </w:r>
            <w:ins w:id="55" w:author="ZTE_Li Xincai" w:date="2020-04-01T09:36:00Z">
              <w:r>
                <w:rPr>
                  <w:rFonts w:hint="eastAsia"/>
                  <w:sz w:val="20"/>
                  <w:szCs w:val="20"/>
                </w:rPr>
                <w:t xml:space="preserve"> </w:t>
              </w:r>
              <w:r>
                <w:rPr>
                  <w:color w:val="0000FF"/>
                  <w:szCs w:val="20"/>
                  <w:u w:val="single"/>
                  <w:lang w:val="en-GB"/>
                </w:rPr>
                <w:t>for group</w:t>
              </w:r>
            </w:ins>
            <w:ins w:id="56"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proofErr w:type="spellStart"/>
            <w:r>
              <w:rPr>
                <w:bCs/>
                <w:sz w:val="20"/>
                <w:szCs w:val="20"/>
              </w:rPr>
              <w:t>New_Feedback</w:t>
            </w:r>
            <w:proofErr w:type="spellEnd"/>
            <w:r>
              <w:rPr>
                <w:bCs/>
                <w:sz w:val="20"/>
                <w:szCs w:val="20"/>
              </w:rPr>
              <w:t xml:space="preserve"> indicator</w:t>
            </w:r>
            <w:r>
              <w:rPr>
                <w:sz w:val="20"/>
                <w:szCs w:val="20"/>
              </w:rPr>
              <w:t xml:space="preserve"> field</w:t>
            </w:r>
            <w:ins w:id="57"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lastRenderedPageBreak/>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ListParagraph"/>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t>Proposal 3: If NFI/T-DAI is configured to be present in a DCI for both two PDSCH groups, and if q=0 for the number of requested PDSCH group(s) field, the NFI/T-DAI field for the non-scheduled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Heading4"/>
              <w:numPr>
                <w:ilvl w:val="0"/>
                <w:numId w:val="0"/>
              </w:numPr>
              <w:outlineLvl w:val="3"/>
              <w:rPr>
                <w:b w:val="0"/>
                <w:bCs w:val="0"/>
                <w:i/>
                <w:iCs/>
                <w:sz w:val="18"/>
              </w:rPr>
            </w:pPr>
            <w:bookmarkStart w:id="58"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8"/>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proofErr w:type="spellStart"/>
            <w:r w:rsidRPr="00216DEF">
              <w:rPr>
                <w:i/>
                <w:sz w:val="18"/>
                <w:lang w:eastAsia="zh-CN"/>
              </w:rPr>
              <w:t>pdsch</w:t>
            </w:r>
            <w:proofErr w:type="spellEnd"/>
            <w:r w:rsidRPr="00216DEF">
              <w:rPr>
                <w:i/>
                <w:sz w:val="18"/>
                <w:lang w:eastAsia="zh-CN"/>
              </w:rPr>
              <w:t>-</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PDSCH-to-</w:t>
            </w:r>
            <w:proofErr w:type="spellStart"/>
            <w:r w:rsidRPr="00216DEF">
              <w:rPr>
                <w:sz w:val="18"/>
                <w:lang w:eastAsia="zh-CN"/>
              </w:rPr>
              <w:t>HARQ_feedback</w:t>
            </w:r>
            <w:proofErr w:type="spellEnd"/>
            <w:r w:rsidRPr="00216DEF">
              <w:rPr>
                <w:sz w:val="18"/>
                <w:lang w:eastAsia="zh-CN"/>
              </w:rPr>
              <w:t xml:space="preserve">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If the DCI format does not include a PDSCH-to-</w:t>
            </w:r>
            <w:proofErr w:type="spellStart"/>
            <w:r w:rsidRPr="00216DEF">
              <w:rPr>
                <w:sz w:val="18"/>
                <w:lang w:eastAsia="zh-CN"/>
              </w:rPr>
              <w:t>HARQ_feedback</w:t>
            </w:r>
            <w:proofErr w:type="spellEnd"/>
            <w:r w:rsidRPr="00216DEF">
              <w:rPr>
                <w:sz w:val="18"/>
                <w:lang w:eastAsia="zh-CN"/>
              </w:rPr>
              <w:t xml:space="preserve">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w:t>
            </w:r>
            <w:proofErr w:type="spellStart"/>
            <w:r w:rsidRPr="00216DEF">
              <w:rPr>
                <w:i/>
                <w:sz w:val="18"/>
              </w:rPr>
              <w:t>DataToUL</w:t>
            </w:r>
            <w:proofErr w:type="spellEnd"/>
            <w:r w:rsidRPr="00216DEF">
              <w:rPr>
                <w:i/>
                <w:sz w:val="18"/>
              </w:rPr>
              <w:t>-ACK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if any, in a DCI format providing a value of </w:t>
            </w:r>
            <m:oMath>
              <m:r>
                <w:rPr>
                  <w:rFonts w:ascii="Cambria Math" w:cs="Arial"/>
                  <w:sz w:val="18"/>
                  <w:lang w:eastAsia="zh-CN"/>
                </w:rPr>
                <m:t>g</m:t>
              </m:r>
            </m:oMath>
            <w:ins w:id="59" w:author="Li, Yingyang" w:date="2020-04-06T12:46:00Z">
              <w:r w:rsidRPr="00216DEF">
                <w:rPr>
                  <w:sz w:val="18"/>
                  <w:lang w:eastAsia="zh-CN"/>
                </w:rPr>
                <w:t xml:space="preserve"> and indicating a slot for HARQ-ACK transmission. </w:t>
              </w:r>
              <w:r w:rsidRPr="00216DEF">
                <w:rPr>
                  <w:sz w:val="18"/>
                </w:rPr>
                <w:t xml:space="preserve">If the DCI format schedules PDSCH reception and does not include the first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proofErr w:type="spellStart"/>
            <w:r w:rsidRPr="00216DEF">
              <w:rPr>
                <w:bCs/>
                <w:sz w:val="18"/>
                <w:lang w:eastAsia="x-none"/>
              </w:rPr>
              <w:t>New_Feedback</w:t>
            </w:r>
            <w:proofErr w:type="spellEnd"/>
            <w:r w:rsidRPr="00216DEF">
              <w:rPr>
                <w:bCs/>
                <w:sz w:val="18"/>
                <w:lang w:eastAsia="x-none"/>
              </w:rPr>
              <w:t xml:space="preserve">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w:t>
            </w:r>
            <w:proofErr w:type="gramStart"/>
            <w:r w:rsidRPr="00216DEF">
              <w:rPr>
                <w:sz w:val="18"/>
              </w:rPr>
              <w:t xml:space="preserve">a </w:t>
            </w:r>
            <w:r w:rsidRPr="00216DEF">
              <w:rPr>
                <w:sz w:val="18"/>
                <w:lang w:eastAsia="zh-CN"/>
              </w:rPr>
              <w:t>number of</w:t>
            </w:r>
            <w:proofErr w:type="gramEnd"/>
            <w:r w:rsidRPr="00216DEF">
              <w:rPr>
                <w:sz w:val="18"/>
                <w:lang w:eastAsia="zh-CN"/>
              </w:rPr>
              <w:t xml:space="preserve">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h(g)</m:t>
              </m:r>
            </m:oMath>
            <w:r w:rsidRPr="00216DEF">
              <w:rPr>
                <w:rFonts w:eastAsia="SimSun" w:cs="Arial"/>
                <w:sz w:val="15"/>
              </w:rPr>
              <w:t xml:space="preserve"> value</w:t>
            </w:r>
          </w:p>
          <w:p w14:paraId="7079860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m:t>g</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60" w:author="Li, Yingyang" w:date="2020-04-06T12:46:00Z">
              <w:r w:rsidRPr="00216DEF" w:rsidDel="00166FAE">
                <w:rPr>
                  <w:sz w:val="15"/>
                </w:rPr>
                <w:delText xml:space="preserve">a </w:delText>
              </w:r>
            </w:del>
            <w:ins w:id="61" w:author="Li, Yingyang" w:date="2020-04-06T12:46:00Z">
              <w:r w:rsidRPr="00216DEF">
                <w:rPr>
                  <w:sz w:val="15"/>
                  <w:lang w:val="en-US"/>
                </w:rPr>
                <w:t xml:space="preserve">the same </w:t>
              </w:r>
            </w:ins>
            <w:r w:rsidRPr="00216DEF">
              <w:rPr>
                <w:sz w:val="15"/>
              </w:rPr>
              <w:t>value</w:t>
            </w:r>
            <w:ins w:id="62"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3" w:author="Li, Yingyang" w:date="2020-04-06T12:47:00Z">
              <w:r w:rsidRPr="00216DEF" w:rsidDel="00166FAE">
                <w:rPr>
                  <w:sz w:val="15"/>
                </w:rPr>
                <w:delText xml:space="preserve">than </w:delText>
              </w:r>
            </w:del>
            <m:oMath>
              <m:r>
                <w:rPr>
                  <w:rFonts w:ascii="Cambria Math" w:hAnsi="Cambria Math"/>
                  <w:sz w:val="15"/>
                </w:rPr>
                <m:t>h(g)</m:t>
              </m:r>
            </m:oMath>
            <w:ins w:id="64"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t>
            </w:r>
            <w:r w:rsidRPr="00216DEF">
              <w:rPr>
                <w:sz w:val="18"/>
              </w:rPr>
              <w:lastRenderedPageBreak/>
              <w:t>where</w:t>
            </w:r>
          </w:p>
          <w:p w14:paraId="2430EBE8" w14:textId="77777777" w:rsidR="00216DEF" w:rsidRPr="00216DEF" w:rsidRDefault="00216DEF" w:rsidP="00216DEF">
            <w:pPr>
              <w:pStyle w:val="B1"/>
              <w:rPr>
                <w:rFonts w:eastAsia="SimSun" w:cs="Arial"/>
                <w:sz w:val="15"/>
              </w:rPr>
            </w:pPr>
            <w:r w:rsidRPr="00216DEF">
              <w:rPr>
                <w:rFonts w:eastAsia="SimSun" w:cs="Arial"/>
                <w:sz w:val="15"/>
                <w:lang w:eastAsia="zh-CN"/>
              </w:rPr>
              <w:t>-</w:t>
            </w:r>
            <w:r w:rsidRPr="00216DEF">
              <w:rPr>
                <w:rFonts w:eastAsia="SimSun"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SimSun" w:cs="Arial"/>
                <w:sz w:val="15"/>
              </w:rPr>
              <w:t xml:space="preserve"> value</w:t>
            </w:r>
          </w:p>
          <w:p w14:paraId="646408D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65" w:author="Li, Yingyang" w:date="2020-04-06T13:46:00Z">
              <w:r w:rsidRPr="00216DEF" w:rsidDel="000678B6">
                <w:rPr>
                  <w:sz w:val="15"/>
                </w:rPr>
                <w:delText xml:space="preserve">a </w:delText>
              </w:r>
            </w:del>
            <w:ins w:id="66" w:author="Li, Yingyang" w:date="2020-04-06T13:46:00Z">
              <w:r w:rsidRPr="00216DEF">
                <w:rPr>
                  <w:sz w:val="15"/>
                  <w:lang w:val="en-US"/>
                </w:rPr>
                <w:t>the same</w:t>
              </w:r>
              <w:r w:rsidRPr="00216DEF">
                <w:rPr>
                  <w:sz w:val="15"/>
                </w:rPr>
                <w:t xml:space="preserve"> </w:t>
              </w:r>
            </w:ins>
            <w:r w:rsidRPr="00216DEF">
              <w:rPr>
                <w:sz w:val="15"/>
              </w:rPr>
              <w:t xml:space="preserve">value </w:t>
            </w:r>
            <w:ins w:id="67"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8"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9"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SimSun" w:cs="Arial"/>
                <w:sz w:val="15"/>
                <w:lang w:eastAsia="zh-CN"/>
              </w:rPr>
              <w:t>-</w:t>
            </w:r>
            <w:r w:rsidRPr="00216DEF">
              <w:rPr>
                <w:rFonts w:eastAsia="SimSun"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70"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71"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SimSun"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SimSun"/>
                <w:sz w:val="15"/>
                <w:lang w:val="en-US" w:eastAsia="zh-CN"/>
              </w:rPr>
              <w:t xml:space="preserve"> and </w:t>
            </w:r>
            <m:oMath>
              <m:r>
                <w:rPr>
                  <w:rFonts w:ascii="Cambria Math" w:hAnsi="Cambria Math"/>
                  <w:sz w:val="15"/>
                </w:rPr>
                <m:t>m</m:t>
              </m:r>
            </m:oMath>
            <w:r w:rsidRPr="00216DEF">
              <w:rPr>
                <w:rFonts w:eastAsia="SimSun"/>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SimSun" w:cs="Arial"/>
                <w:sz w:val="15"/>
                <w:lang w:eastAsia="zh-CN"/>
              </w:rPr>
              <w:t xml:space="preserve">HARQ-ACK codebook </w:t>
            </w:r>
            <w:r w:rsidRPr="00216DEF">
              <w:rPr>
                <w:rFonts w:eastAsia="SimSun" w:cs="Arial"/>
                <w:sz w:val="15"/>
                <w:lang w:val="en-US" w:eastAsia="zh-CN"/>
              </w:rPr>
              <w:t xml:space="preserve">generation </w:t>
            </w:r>
            <w:r w:rsidRPr="00216DEF">
              <w:rPr>
                <w:rFonts w:eastAsia="SimSun"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proofErr w:type="spellStart"/>
            <w:r>
              <w:rPr>
                <w:rFonts w:hint="eastAsia"/>
              </w:rPr>
              <w:lastRenderedPageBreak/>
              <w:t>M</w:t>
            </w:r>
            <w:r>
              <w:t>ediatek</w:t>
            </w:r>
            <w:proofErr w:type="spellEnd"/>
            <w:r>
              <w:t xml:space="preserve">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r w:rsidRPr="00194D75">
              <w:rPr>
                <w:i/>
                <w:sz w:val="20"/>
              </w:rPr>
              <w:t>i</w:t>
            </w:r>
            <w:r>
              <w:rPr>
                <w:sz w:val="20"/>
              </w:rPr>
              <w:t>((</w:t>
            </w:r>
            <w:r w:rsidRPr="00194D75">
              <w:rPr>
                <w:i/>
                <w:sz w:val="20"/>
              </w:rPr>
              <w:t>g</w:t>
            </w:r>
            <w:r>
              <w:rPr>
                <w:sz w:val="20"/>
              </w:rPr>
              <w:t>+</w:t>
            </w:r>
            <w:proofErr w:type="gramStart"/>
            <w:r>
              <w:rPr>
                <w:sz w:val="20"/>
              </w:rPr>
              <w:t>1)</w:t>
            </w:r>
            <w:r w:rsidRPr="00194D75">
              <w:rPr>
                <w:i/>
                <w:sz w:val="20"/>
              </w:rPr>
              <w:t>mod</w:t>
            </w:r>
            <w:proofErr w:type="gramEnd"/>
            <w:r w:rsidRPr="00194D75">
              <w:rPr>
                <w:i/>
                <w:sz w:val="20"/>
              </w:rPr>
              <w:t>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Heading4"/>
              <w:numPr>
                <w:ilvl w:val="0"/>
                <w:numId w:val="0"/>
              </w:numPr>
              <w:spacing w:line="220" w:lineRule="exact"/>
              <w:ind w:left="864" w:hanging="864"/>
              <w:outlineLvl w:val="3"/>
              <w:rPr>
                <w:rFonts w:asciiTheme="minorHAnsi" w:eastAsia="PMingLiU" w:hAnsiTheme="minorHAnsi" w:cstheme="minorHAnsi"/>
                <w:color w:val="000000" w:themeColor="text1"/>
                <w:kern w:val="2"/>
                <w:sz w:val="16"/>
                <w:szCs w:val="16"/>
                <w:lang w:eastAsia="zh-TW"/>
              </w:rPr>
            </w:pPr>
            <w:r w:rsidRPr="00216DEF">
              <w:rPr>
                <w:rFonts w:asciiTheme="minorHAnsi" w:eastAsia="PMingLiU" w:hAnsiTheme="minorHAnsi" w:cstheme="minorHAnsi"/>
                <w:color w:val="000000" w:themeColor="text1"/>
                <w:kern w:val="2"/>
                <w:sz w:val="16"/>
                <w:szCs w:val="16"/>
                <w:lang w:eastAsia="zh-TW"/>
              </w:rPr>
              <w:t>9.1.3.3</w:t>
            </w:r>
            <w:r w:rsidRPr="00216DEF">
              <w:rPr>
                <w:rFonts w:asciiTheme="minorHAnsi" w:eastAsia="PMingLiU"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PDSCH-to-</w:t>
            </w:r>
            <w:proofErr w:type="spellStart"/>
            <w:r w:rsidRPr="00216DEF">
              <w:rPr>
                <w:sz w:val="16"/>
                <w:szCs w:val="16"/>
                <w:lang w:eastAsia="zh-CN"/>
              </w:rPr>
              <w:t>HARQ_feedback</w:t>
            </w:r>
            <w:proofErr w:type="spellEnd"/>
            <w:r w:rsidRPr="00216DEF">
              <w:rPr>
                <w:sz w:val="16"/>
                <w:szCs w:val="16"/>
                <w:lang w:eastAsia="zh-CN"/>
              </w:rPr>
              <w:t xml:space="preserve">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w:t>
            </w:r>
            <w:proofErr w:type="spellStart"/>
            <w:r w:rsidRPr="00216DEF">
              <w:rPr>
                <w:i/>
                <w:sz w:val="16"/>
                <w:szCs w:val="16"/>
              </w:rPr>
              <w:t>DataToUL</w:t>
            </w:r>
            <w:proofErr w:type="spellEnd"/>
            <w:r w:rsidRPr="00216DEF">
              <w:rPr>
                <w:i/>
                <w:sz w:val="16"/>
                <w:szCs w:val="16"/>
              </w:rPr>
              <w:t>-ACK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t>N</w:t>
            </w:r>
            <w:r w:rsidR="00B50C88">
              <w:t>okia</w:t>
            </w:r>
          </w:p>
          <w:p w14:paraId="580F318E" w14:textId="46E9A11D" w:rsidR="001F7B38" w:rsidRDefault="00E32345" w:rsidP="001F7B38">
            <w:r>
              <w:lastRenderedPageBreak/>
              <w:t>(R1-2002227)</w:t>
            </w:r>
          </w:p>
        </w:tc>
        <w:tc>
          <w:tcPr>
            <w:tcW w:w="7752" w:type="dxa"/>
          </w:tcPr>
          <w:p w14:paraId="08D1A900" w14:textId="77777777" w:rsidR="001F7B38" w:rsidRPr="000A73F9" w:rsidRDefault="00E32345" w:rsidP="001F7B38">
            <w:pPr>
              <w:rPr>
                <w:iCs/>
                <w:sz w:val="20"/>
                <w:szCs w:val="20"/>
              </w:rPr>
            </w:pPr>
            <w:r w:rsidRPr="000A73F9">
              <w:rPr>
                <w:iCs/>
                <w:sz w:val="20"/>
                <w:szCs w:val="20"/>
              </w:rPr>
              <w:lastRenderedPageBreak/>
              <w:t>For enhanced TYPE2 CB,</w:t>
            </w:r>
            <w:r w:rsidRPr="000A73F9">
              <w:rPr>
                <w:sz w:val="20"/>
                <w:szCs w:val="20"/>
              </w:rPr>
              <w:t xml:space="preserve"> </w:t>
            </w:r>
            <w:r w:rsidRPr="000A73F9">
              <w:rPr>
                <w:iCs/>
                <w:sz w:val="20"/>
                <w:szCs w:val="20"/>
              </w:rPr>
              <w:t xml:space="preserve">the q is set to the value of </w:t>
            </w:r>
            <w:proofErr w:type="gramStart"/>
            <w:r w:rsidRPr="000A73F9">
              <w:rPr>
                <w:iCs/>
                <w:sz w:val="20"/>
                <w:szCs w:val="20"/>
              </w:rPr>
              <w:t>a number of</w:t>
            </w:r>
            <w:proofErr w:type="gramEnd"/>
            <w:r w:rsidRPr="000A73F9">
              <w:rPr>
                <w:iCs/>
                <w:sz w:val="20"/>
                <w:szCs w:val="20"/>
              </w:rPr>
              <w:t xml:space="preserve"> requested PDSCH group of </w:t>
            </w:r>
            <w:r w:rsidRPr="000A73F9">
              <w:rPr>
                <w:iCs/>
                <w:sz w:val="20"/>
                <w:szCs w:val="20"/>
              </w:rPr>
              <w:lastRenderedPageBreak/>
              <w:t>the last DL assignment for which HARQ-ACK is to be reported in a PUCCH.</w:t>
            </w:r>
          </w:p>
          <w:p w14:paraId="61A298F5" w14:textId="77777777" w:rsidR="00E32345" w:rsidRPr="000A73F9" w:rsidRDefault="00E32345" w:rsidP="00E32345">
            <w:pPr>
              <w:pStyle w:val="Heading4"/>
              <w:numPr>
                <w:ilvl w:val="0"/>
                <w:numId w:val="0"/>
              </w:numPr>
              <w:ind w:left="864" w:hanging="864"/>
              <w:outlineLvl w:val="3"/>
              <w:rPr>
                <w:sz w:val="20"/>
                <w:szCs w:val="20"/>
              </w:rPr>
            </w:pPr>
            <w:r w:rsidRPr="000A73F9">
              <w:rPr>
                <w:sz w:val="20"/>
                <w:szCs w:val="20"/>
              </w:rPr>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lastRenderedPageBreak/>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Heading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72"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w:t>
            </w:r>
            <w:proofErr w:type="gramStart"/>
            <w:r w:rsidRPr="000A73F9">
              <w:rPr>
                <w:sz w:val="20"/>
                <w:szCs w:val="20"/>
              </w:rPr>
              <w:t xml:space="preserve">a </w:t>
            </w:r>
            <w:r w:rsidRPr="000A73F9">
              <w:rPr>
                <w:sz w:val="20"/>
                <w:szCs w:val="20"/>
                <w:lang w:eastAsia="zh-CN"/>
              </w:rPr>
              <w:t>Number of</w:t>
            </w:r>
            <w:proofErr w:type="gramEnd"/>
            <w:r w:rsidRPr="000A73F9">
              <w:rPr>
                <w:sz w:val="20"/>
                <w:szCs w:val="20"/>
                <w:lang w:eastAsia="zh-CN"/>
              </w:rPr>
              <w:t xml:space="preserve"> requested PDSCH group(s)</w:t>
            </w:r>
            <w:r w:rsidRPr="000A73F9">
              <w:rPr>
                <w:sz w:val="20"/>
                <w:szCs w:val="20"/>
              </w:rPr>
              <w:t xml:space="preserve"> field</w:t>
            </w:r>
            <w:ins w:id="73" w:author="Huifa (Sharp)" w:date="2020-03-23T12:48:00Z">
              <w:r w:rsidRPr="000A73F9">
                <w:rPr>
                  <w:sz w:val="20"/>
                  <w:szCs w:val="20"/>
                </w:rPr>
                <w:t xml:space="preserve"> in a</w:t>
              </w:r>
            </w:ins>
            <w:ins w:id="74" w:author="Huifa (Sharp)" w:date="2020-03-23T12:49:00Z">
              <w:r w:rsidRPr="000A73F9">
                <w:rPr>
                  <w:sz w:val="20"/>
                  <w:szCs w:val="20"/>
                </w:rPr>
                <w:t xml:space="preserve"> </w:t>
              </w:r>
            </w:ins>
            <w:ins w:id="75" w:author="Huifa (Sharp)" w:date="2020-03-23T12:48:00Z">
              <w:r w:rsidRPr="000A73F9">
                <w:rPr>
                  <w:sz w:val="20"/>
                  <w:szCs w:val="20"/>
                </w:rPr>
                <w:t>DCI format</w:t>
              </w:r>
            </w:ins>
            <w:ins w:id="76" w:author="Huifa (Sharp)" w:date="2020-03-23T12:49:00Z">
              <w:r w:rsidRPr="000A73F9">
                <w:rPr>
                  <w:sz w:val="20"/>
                  <w:szCs w:val="20"/>
                </w:rPr>
                <w:t xml:space="preserve"> determining the PUCCH resource for</w:t>
              </w:r>
            </w:ins>
            <w:ins w:id="77" w:author="Huifa (Sharp)" w:date="2020-03-17T15:40:00Z">
              <w:r w:rsidRPr="000A73F9">
                <w:rPr>
                  <w:sz w:val="20"/>
                  <w:szCs w:val="20"/>
                </w:rPr>
                <w:t xml:space="preserve"> </w:t>
              </w:r>
            </w:ins>
            <m:oMath>
              <m:r>
                <w:ins w:id="78" w:author="Huifa (Sharp)" w:date="2020-03-17T15:41:00Z">
                  <w:rPr>
                    <w:rFonts w:ascii="Cambria Math" w:hAnsi="Cambria Math"/>
                    <w:sz w:val="20"/>
                    <w:szCs w:val="20"/>
                  </w:rPr>
                  <m:t>i(g)</m:t>
                </w:ins>
              </m:r>
            </m:oMath>
            <w:r w:rsidRPr="000A73F9">
              <w:rPr>
                <w:sz w:val="20"/>
                <w:szCs w:val="20"/>
              </w:rPr>
              <w:t>, if any</w:t>
            </w:r>
            <w:ins w:id="79" w:author="Huifa (Sharp)" w:date="2020-03-31T10:26:00Z">
              <w:r w:rsidRPr="000A73F9">
                <w:rPr>
                  <w:sz w:val="20"/>
                  <w:szCs w:val="20"/>
                </w:rPr>
                <w:t xml:space="preserve">. If </w:t>
              </w:r>
            </w:ins>
            <m:oMath>
              <m:r>
                <w:ins w:id="80" w:author="Huifa (Sharp)" w:date="2020-03-31T10:27:00Z">
                  <w:rPr>
                    <w:rFonts w:ascii="Cambria Math" w:cs="Arial"/>
                    <w:sz w:val="20"/>
                    <w:szCs w:val="20"/>
                    <w:lang w:eastAsia="zh-CN"/>
                  </w:rPr>
                  <m:t>q=0</m:t>
                </w:ins>
              </m:r>
            </m:oMath>
            <w:ins w:id="81" w:author="Huifa (Sharp)" w:date="2020-03-31T10:26:00Z">
              <w:r w:rsidRPr="000A73F9">
                <w:rPr>
                  <w:sz w:val="20"/>
                  <w:szCs w:val="20"/>
                </w:rPr>
                <w:t>,</w:t>
              </w:r>
            </w:ins>
            <w:ins w:id="82"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t>--------- end of text proposal</w:t>
            </w:r>
          </w:p>
        </w:tc>
      </w:tr>
      <w:tr w:rsidR="000F64D2" w14:paraId="5F421BE3" w14:textId="77777777" w:rsidTr="00AB59AF">
        <w:tc>
          <w:tcPr>
            <w:tcW w:w="1555" w:type="dxa"/>
          </w:tcPr>
          <w:p w14:paraId="2E5C55D6" w14:textId="2755C0BF" w:rsidR="000F64D2" w:rsidRDefault="000F64D2" w:rsidP="00AB59AF">
            <w:r>
              <w:rPr>
                <w:rFonts w:hint="eastAsia"/>
              </w:rPr>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 xml:space="preserve">For PUCCH transmission occasion i(g), it is not clear </w:t>
            </w:r>
            <w:proofErr w:type="gramStart"/>
            <w:r w:rsidRPr="001046F7">
              <w:rPr>
                <w:sz w:val="20"/>
                <w:szCs w:val="20"/>
              </w:rPr>
              <w:t>if  g</w:t>
            </w:r>
            <w:proofErr w:type="gramEnd"/>
            <w:r w:rsidRPr="001046F7">
              <w:rPr>
                <w:sz w:val="20"/>
                <w:szCs w:val="20"/>
              </w:rPr>
              <w:t>=0 or g=1 should be considered in the pseudocode</w:t>
            </w:r>
            <w:r>
              <w:rPr>
                <w:sz w:val="20"/>
                <w:szCs w:val="20"/>
              </w:rPr>
              <w:t xml:space="preserve">. </w:t>
            </w:r>
            <w:r w:rsidRPr="001046F7">
              <w:rPr>
                <w:sz w:val="20"/>
                <w:szCs w:val="20"/>
              </w:rPr>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w:t>
            </w:r>
            <w:proofErr w:type="gramStart"/>
            <w:r w:rsidRPr="001046F7">
              <w:rPr>
                <w:sz w:val="20"/>
                <w:szCs w:val="20"/>
              </w:rPr>
              <w:t>1)mod</w:t>
            </w:r>
            <w:proofErr w:type="gramEnd"/>
            <w:r w:rsidRPr="001046F7">
              <w:rPr>
                <w:sz w:val="20"/>
                <w:szCs w:val="20"/>
              </w:rPr>
              <w:t>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proofErr w:type="spellStart"/>
            <w:r w:rsidRPr="001046F7">
              <w:rPr>
                <w:rFonts w:eastAsia="Times New Roman"/>
                <w:i/>
                <w:sz w:val="18"/>
                <w:szCs w:val="20"/>
                <w:lang w:eastAsia="zh-CN"/>
              </w:rPr>
              <w:t>pdsch</w:t>
            </w:r>
            <w:proofErr w:type="spellEnd"/>
            <w:r w:rsidRPr="001046F7">
              <w:rPr>
                <w:rFonts w:eastAsia="Times New Roman"/>
                <w:i/>
                <w:sz w:val="18"/>
                <w:szCs w:val="20"/>
                <w:lang w:eastAsia="zh-CN"/>
              </w:rPr>
              <w:t>-</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3" w:author="Mostafa Khoshnevisan" w:date="2020-03-27T22:00:00Z"/>
                <w:rFonts w:eastAsia="Times New Roman"/>
                <w:sz w:val="18"/>
                <w:szCs w:val="20"/>
                <w:lang w:eastAsia="zh-CN"/>
              </w:rPr>
            </w:pPr>
            <w:del w:id="84"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5"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6" w:author="Mostafa Khoshnevisan" w:date="2020-03-27T22:15:00Z"/>
                <w:sz w:val="18"/>
              </w:rPr>
            </w:pPr>
            <w:ins w:id="87" w:author="Mostafa Khoshnevisan" w:date="2020-03-27T22:00:00Z">
              <w:r w:rsidRPr="001046F7">
                <w:rPr>
                  <w:sz w:val="18"/>
                </w:rPr>
                <w:t>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8" w:author="Mostafa Khoshnevisan" w:date="2020-03-27T22:01:00Z"/>
                <w:rFonts w:eastAsia="Times New Roman"/>
                <w:sz w:val="18"/>
                <w:szCs w:val="20"/>
              </w:rPr>
            </w:pPr>
            <w:ins w:id="89"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90" w:author="Mostafa Khoshnevisan" w:date="2020-03-27T22:03:00Z">
              <w:r w:rsidRPr="001046F7">
                <w:rPr>
                  <w:rFonts w:eastAsia="Times New Roman"/>
                  <w:sz w:val="18"/>
                  <w:szCs w:val="20"/>
                </w:rPr>
                <w:t xml:space="preserve">last </w:t>
              </w:r>
            </w:ins>
            <w:ins w:id="91" w:author="Mostafa Khoshnevisan" w:date="2020-03-27T22:02:00Z">
              <w:r w:rsidRPr="001046F7">
                <w:rPr>
                  <w:rFonts w:eastAsia="Times New Roman"/>
                  <w:sz w:val="18"/>
                  <w:szCs w:val="20"/>
                </w:rPr>
                <w:t>DCI format</w:t>
              </w:r>
            </w:ins>
            <w:ins w:id="92" w:author="Mostafa Khoshnevisan" w:date="2020-03-27T22:03:00Z">
              <w:r w:rsidRPr="001046F7">
                <w:rPr>
                  <w:rFonts w:eastAsia="Times New Roman"/>
                  <w:sz w:val="18"/>
                  <w:szCs w:val="20"/>
                </w:rPr>
                <w:t xml:space="preserve"> that includes </w:t>
              </w:r>
            </w:ins>
            <w:ins w:id="93" w:author="Mostafa Khoshnevisan" w:date="2020-03-27T22:04:00Z">
              <w:r w:rsidRPr="001046F7">
                <w:rPr>
                  <w:rFonts w:eastAsia="Times New Roman"/>
                  <w:sz w:val="18"/>
                  <w:szCs w:val="20"/>
                </w:rPr>
                <w:t xml:space="preserve">the field </w:t>
              </w:r>
            </w:ins>
            <w:ins w:id="94" w:author="Mostafa Khoshnevisan" w:date="2020-03-27T22:03:00Z">
              <w:r w:rsidRPr="001046F7">
                <w:rPr>
                  <w:rFonts w:eastAsia="Times New Roman"/>
                  <w:sz w:val="18"/>
                  <w:szCs w:val="20"/>
                </w:rPr>
                <w:t>in the set of DCI formats</w:t>
              </w:r>
            </w:ins>
            <w:ins w:id="95"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PDSCH-to-</w:t>
            </w:r>
            <w:proofErr w:type="spellStart"/>
            <w:r w:rsidRPr="001046F7">
              <w:rPr>
                <w:rFonts w:eastAsia="Times New Roman"/>
                <w:sz w:val="18"/>
                <w:szCs w:val="20"/>
                <w:lang w:eastAsia="zh-CN"/>
              </w:rPr>
              <w:t>HARQ_feedback</w:t>
            </w:r>
            <w:proofErr w:type="spellEnd"/>
            <w:r w:rsidRPr="001046F7">
              <w:rPr>
                <w:rFonts w:eastAsia="Times New Roman"/>
                <w:sz w:val="18"/>
                <w:szCs w:val="20"/>
                <w:lang w:eastAsia="zh-CN"/>
              </w:rPr>
              <w:t xml:space="preserve">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provided by </w:t>
            </w:r>
            <w:r w:rsidRPr="001046F7">
              <w:rPr>
                <w:rFonts w:eastAsia="Times New Roman"/>
                <w:i/>
                <w:sz w:val="18"/>
                <w:szCs w:val="20"/>
              </w:rPr>
              <w:t>dl-</w:t>
            </w:r>
            <w:proofErr w:type="spellStart"/>
            <w:r w:rsidRPr="001046F7">
              <w:rPr>
                <w:rFonts w:eastAsia="Times New Roman"/>
                <w:i/>
                <w:sz w:val="18"/>
                <w:szCs w:val="20"/>
              </w:rPr>
              <w:t>DataToUL</w:t>
            </w:r>
            <w:proofErr w:type="spellEnd"/>
            <w:r w:rsidRPr="001046F7">
              <w:rPr>
                <w:rFonts w:eastAsia="Times New Roman"/>
                <w:i/>
                <w:sz w:val="18"/>
                <w:szCs w:val="20"/>
              </w:rPr>
              <w:t>-ACK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proofErr w:type="spellStart"/>
            <w:r w:rsidRPr="001046F7">
              <w:rPr>
                <w:rFonts w:eastAsia="Times New Roman"/>
                <w:bCs/>
                <w:sz w:val="18"/>
                <w:szCs w:val="20"/>
                <w:lang w:eastAsia="x-none"/>
              </w:rPr>
              <w:t>New_Feedback</w:t>
            </w:r>
            <w:proofErr w:type="spellEnd"/>
            <w:r w:rsidRPr="001046F7">
              <w:rPr>
                <w:rFonts w:eastAsia="Times New Roman"/>
                <w:bCs/>
                <w:sz w:val="18"/>
                <w:szCs w:val="20"/>
                <w:lang w:eastAsia="x-none"/>
              </w:rPr>
              <w:t xml:space="preserve"> indicator</w:t>
            </w:r>
            <w:r w:rsidRPr="001046F7">
              <w:rPr>
                <w:rFonts w:eastAsia="Times New Roman"/>
                <w:sz w:val="18"/>
                <w:szCs w:val="20"/>
              </w:rPr>
              <w:t xml:space="preserve"> field</w:t>
            </w:r>
            <w:del w:id="96"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7" w:author="Mostafa Khoshnevisan" w:date="2020-03-27T22:34:00Z">
              <w:r w:rsidRPr="001046F7" w:rsidDel="00DC1F36">
                <w:rPr>
                  <w:rFonts w:eastAsia="Times New Roman"/>
                  <w:sz w:val="18"/>
                  <w:szCs w:val="20"/>
                </w:rPr>
                <w:delText xml:space="preserve">a </w:delText>
              </w:r>
            </w:del>
            <w:ins w:id="98"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9" w:author="Mostafa Khoshnevisan" w:date="2020-03-27T22:34:00Z">
              <w:r w:rsidRPr="001046F7" w:rsidDel="00DC1F36">
                <w:rPr>
                  <w:rFonts w:eastAsia="Times New Roman"/>
                  <w:sz w:val="18"/>
                  <w:szCs w:val="20"/>
                </w:rPr>
                <w:delText xml:space="preserve">a </w:delText>
              </w:r>
            </w:del>
            <w:ins w:id="100"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proofErr w:type="spellStart"/>
            <w:r w:rsidRPr="001046F7">
              <w:rPr>
                <w:rFonts w:eastAsia="Times New Roman"/>
                <w:bCs/>
                <w:sz w:val="18"/>
                <w:szCs w:val="20"/>
                <w:lang w:eastAsia="x-none"/>
              </w:rPr>
              <w:t>New_Feedback</w:t>
            </w:r>
            <w:proofErr w:type="spellEnd"/>
            <w:r w:rsidRPr="001046F7">
              <w:rPr>
                <w:rFonts w:eastAsia="Times New Roman"/>
                <w:bCs/>
                <w:sz w:val="18"/>
                <w:szCs w:val="20"/>
                <w:lang w:eastAsia="x-none"/>
              </w:rPr>
              <w:t xml:space="preserve"> indicator</w:t>
            </w:r>
            <w:r w:rsidRPr="001046F7">
              <w:rPr>
                <w:rFonts w:eastAsia="Times New Roman"/>
                <w:sz w:val="18"/>
                <w:szCs w:val="20"/>
              </w:rPr>
              <w:t xml:space="preserve"> field, if any, in </w:t>
            </w:r>
            <w:del w:id="101" w:author="Mostafa Khoshnevisan" w:date="2020-03-27T22:38:00Z">
              <w:r w:rsidRPr="001046F7" w:rsidDel="00054FC6">
                <w:rPr>
                  <w:rFonts w:eastAsia="Times New Roman"/>
                  <w:sz w:val="18"/>
                  <w:szCs w:val="20"/>
                </w:rPr>
                <w:delText xml:space="preserve">a </w:delText>
              </w:r>
            </w:del>
            <w:ins w:id="102"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3" w:author="Mostafa Khoshnevisan" w:date="2020-03-27T22:38:00Z">
              <w:r w:rsidRPr="001046F7" w:rsidDel="00295A09">
                <w:rPr>
                  <w:rFonts w:eastAsia="Times New Roman"/>
                  <w:sz w:val="18"/>
                  <w:szCs w:val="20"/>
                </w:rPr>
                <w:delText xml:space="preserve">a </w:delText>
              </w:r>
            </w:del>
            <w:ins w:id="104"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5"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6" w:author="Mostafa Khoshnevisan" w:date="2020-03-27T22:37:00Z">
              <w:r w:rsidRPr="001046F7" w:rsidDel="00054FC6">
                <w:rPr>
                  <w:rFonts w:eastAsia="Times New Roman"/>
                  <w:sz w:val="18"/>
                  <w:szCs w:val="20"/>
                </w:rPr>
                <w:delText>a</w:delText>
              </w:r>
            </w:del>
            <w:ins w:id="107" w:author="Mostafa Khoshnevisan" w:date="2020-03-27T22:37:00Z">
              <w:r w:rsidRPr="001046F7">
                <w:rPr>
                  <w:rFonts w:eastAsia="Times New Roman"/>
                  <w:sz w:val="18"/>
                  <w:szCs w:val="20"/>
                </w:rPr>
                <w:t>the</w:t>
              </w:r>
            </w:ins>
            <w:r w:rsidRPr="001046F7">
              <w:rPr>
                <w:rFonts w:eastAsia="Times New Roman"/>
                <w:sz w:val="18"/>
                <w:szCs w:val="20"/>
              </w:rPr>
              <w:t xml:space="preserve"> </w:t>
            </w:r>
            <w:ins w:id="108"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9" w:author="Mostafa Khoshnevisan" w:date="2020-03-27T22:38:00Z">
              <w:r w:rsidRPr="001046F7" w:rsidDel="00054FC6">
                <w:rPr>
                  <w:rFonts w:eastAsia="Times New Roman"/>
                  <w:sz w:val="18"/>
                  <w:szCs w:val="20"/>
                </w:rPr>
                <w:delText xml:space="preserve">a </w:delText>
              </w:r>
            </w:del>
            <w:ins w:id="110"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11" w:author="Mostafa Khoshnevisan" w:date="2020-03-27T22:39:00Z">
              <w:r w:rsidRPr="001046F7">
                <w:rPr>
                  <w:rFonts w:eastAsia="Times New Roman"/>
                  <w:sz w:val="18"/>
                  <w:szCs w:val="20"/>
                  <w:lang w:eastAsia="zh-CN"/>
                </w:rPr>
                <w:t xml:space="preserve">. If </w:t>
              </w:r>
            </w:ins>
            <m:oMath>
              <m:r>
                <w:ins w:id="112" w:author="Mostafa Khoshnevisan" w:date="2020-03-27T22:40:00Z">
                  <w:rPr>
                    <w:rFonts w:ascii="Cambria Math" w:eastAsia="Times New Roman" w:hAnsi="Cambria Math"/>
                    <w:sz w:val="18"/>
                    <w:szCs w:val="20"/>
                    <w:lang w:eastAsia="zh-CN"/>
                  </w:rPr>
                  <m:t>g=1</m:t>
                </w:ins>
              </m:r>
            </m:oMath>
            <w:ins w:id="113" w:author="Mostafa Khoshnevisan" w:date="2020-03-27T22:40:00Z">
              <w:r w:rsidRPr="001046F7">
                <w:rPr>
                  <w:rFonts w:eastAsia="Times New Roman"/>
                  <w:sz w:val="18"/>
                  <w:szCs w:val="20"/>
                  <w:lang w:eastAsia="zh-CN"/>
                </w:rPr>
                <w:t xml:space="preserve"> and a last DCI format </w:t>
              </w:r>
            </w:ins>
            <w:ins w:id="114" w:author="Mostafa Khoshnevisan" w:date="2020-03-27T22:48:00Z">
              <w:r w:rsidRPr="001046F7">
                <w:rPr>
                  <w:rFonts w:eastAsia="Times New Roman"/>
                  <w:sz w:val="18"/>
                  <w:szCs w:val="20"/>
                  <w:lang w:eastAsia="zh-CN"/>
                </w:rPr>
                <w:t>in</w:t>
              </w:r>
            </w:ins>
            <w:ins w:id="115" w:author="Mostafa Khoshnevisan" w:date="2020-03-27T22:40:00Z">
              <w:r w:rsidRPr="001046F7">
                <w:rPr>
                  <w:rFonts w:eastAsia="Times New Roman"/>
                  <w:sz w:val="18"/>
                  <w:szCs w:val="20"/>
                  <w:lang w:eastAsia="zh-CN"/>
                </w:rPr>
                <w:t xml:space="preserve"> the set of DCI formats </w:t>
              </w:r>
            </w:ins>
            <w:ins w:id="116" w:author="Mostafa Khoshnevisan" w:date="2020-03-27T22:42:00Z">
              <w:r w:rsidRPr="001046F7">
                <w:rPr>
                  <w:rFonts w:eastAsia="Times New Roman"/>
                  <w:sz w:val="18"/>
                  <w:szCs w:val="20"/>
                  <w:lang w:eastAsia="zh-CN"/>
                </w:rPr>
                <w:t xml:space="preserve">does not include </w:t>
              </w:r>
              <w:r w:rsidRPr="001046F7">
                <w:rPr>
                  <w:sz w:val="18"/>
                </w:rPr>
                <w:t>a PDSCH group index field</w:t>
              </w:r>
            </w:ins>
            <w:ins w:id="117" w:author="Mostafa Khoshnevisan" w:date="2020-03-27T22:43:00Z">
              <w:r w:rsidRPr="001046F7">
                <w:rPr>
                  <w:sz w:val="18"/>
                </w:rPr>
                <w:t xml:space="preserve">, set </w:t>
              </w:r>
            </w:ins>
            <m:oMath>
              <m:sSubSup>
                <m:sSubSupPr>
                  <m:ctrlPr>
                    <w:ins w:id="118" w:author="Mostafa Khoshnevisan" w:date="2020-03-27T22:44:00Z">
                      <w:rPr>
                        <w:rFonts w:ascii="Cambria Math" w:hAnsi="Cambria Math"/>
                        <w:i/>
                        <w:sz w:val="18"/>
                      </w:rPr>
                    </w:ins>
                  </m:ctrlPr>
                </m:sSubSupPr>
                <m:e>
                  <m:r>
                    <w:ins w:id="119" w:author="Mostafa Khoshnevisan" w:date="2020-03-27T22:44:00Z">
                      <w:rPr>
                        <w:rFonts w:ascii="Cambria Math" w:hAnsi="Cambria Math"/>
                        <w:sz w:val="18"/>
                      </w:rPr>
                      <m:t>V</m:t>
                    </w:ins>
                  </m:r>
                </m:e>
                <m:sub>
                  <m:r>
                    <w:ins w:id="120" w:author="Mostafa Khoshnevisan" w:date="2020-03-27T22:44:00Z">
                      <m:rPr>
                        <m:sty m:val="p"/>
                      </m:rPr>
                      <w:rPr>
                        <w:rFonts w:ascii="Cambria Math" w:hAnsi="Cambria Math"/>
                        <w:sz w:val="18"/>
                      </w:rPr>
                      <m:t>DAI</m:t>
                    </w:ins>
                  </m:r>
                </m:sub>
                <m:sup>
                  <m:d>
                    <m:dPr>
                      <m:ctrlPr>
                        <w:ins w:id="121" w:author="Mostafa Khoshnevisan" w:date="2020-03-27T22:44:00Z">
                          <w:rPr>
                            <w:rFonts w:ascii="Cambria Math" w:hAnsi="Cambria Math"/>
                            <w:i/>
                            <w:sz w:val="18"/>
                          </w:rPr>
                        </w:ins>
                      </m:ctrlPr>
                    </m:dPr>
                    <m:e>
                      <m:r>
                        <w:ins w:id="122" w:author="Mostafa Khoshnevisan" w:date="2020-03-27T22:44:00Z">
                          <w:rPr>
                            <w:rFonts w:ascii="Cambria Math" w:hAnsi="Cambria Math"/>
                            <w:sz w:val="18"/>
                          </w:rPr>
                          <m:t>g+1</m:t>
                        </w:ins>
                      </m:r>
                    </m:e>
                  </m:d>
                  <m:r>
                    <w:ins w:id="123" w:author="Mostafa Khoshnevisan" w:date="2020-03-27T22:44:00Z">
                      <w:rPr>
                        <w:rFonts w:ascii="Cambria Math" w:hAnsi="Cambria Math"/>
                        <w:sz w:val="18"/>
                      </w:rPr>
                      <m:t>mod2</m:t>
                    </w:ins>
                  </m:r>
                </m:sup>
              </m:sSubSup>
              <m:r>
                <w:ins w:id="124" w:author="Mostafa Khoshnevisan" w:date="2020-03-27T22:44:00Z">
                  <w:rPr>
                    <w:rFonts w:ascii="Cambria Math" w:hAnsi="Cambria Math" w:cs="Arial"/>
                    <w:sz w:val="18"/>
                  </w:rPr>
                  <m:t>=∅</m:t>
                </w:ins>
              </m:r>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w:t>
            </w:r>
            <w:proofErr w:type="gramStart"/>
            <w:r w:rsidRPr="001046F7">
              <w:rPr>
                <w:rFonts w:eastAsia="Times New Roman"/>
                <w:sz w:val="18"/>
                <w:szCs w:val="20"/>
              </w:rPr>
              <w:t xml:space="preserve">a </w:t>
            </w:r>
            <w:r w:rsidRPr="001046F7">
              <w:rPr>
                <w:rFonts w:eastAsia="Times New Roman"/>
                <w:sz w:val="18"/>
                <w:szCs w:val="20"/>
                <w:lang w:eastAsia="zh-CN"/>
              </w:rPr>
              <w:t>Number of</w:t>
            </w:r>
            <w:proofErr w:type="gramEnd"/>
            <w:r w:rsidRPr="001046F7">
              <w:rPr>
                <w:rFonts w:eastAsia="Times New Roman"/>
                <w:sz w:val="18"/>
                <w:szCs w:val="20"/>
                <w:lang w:eastAsia="zh-CN"/>
              </w:rPr>
              <w:t xml:space="preserve"> requested PDSCH group(s)</w:t>
            </w:r>
            <w:r w:rsidRPr="001046F7">
              <w:rPr>
                <w:rFonts w:eastAsia="Times New Roman"/>
                <w:sz w:val="18"/>
                <w:szCs w:val="20"/>
              </w:rPr>
              <w:t xml:space="preserve"> field</w:t>
            </w:r>
            <w:del w:id="125" w:author="Mostafa Khoshnevisan" w:date="2020-03-27T22:35:00Z">
              <w:r w:rsidRPr="001046F7" w:rsidDel="00472755">
                <w:rPr>
                  <w:rFonts w:eastAsia="Times New Roman"/>
                  <w:sz w:val="18"/>
                  <w:szCs w:val="20"/>
                </w:rPr>
                <w:delText>, if any</w:delText>
              </w:r>
            </w:del>
            <w:ins w:id="126"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lastRenderedPageBreak/>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w:t>
            </w:r>
            <w:proofErr w:type="spellStart"/>
            <w:r w:rsidRPr="001046F7">
              <w:rPr>
                <w:sz w:val="18"/>
                <w:lang w:eastAsia="zh-CN"/>
              </w:rPr>
              <w:t>HARQ_feedback</w:t>
            </w:r>
            <w:proofErr w:type="spellEnd"/>
            <w:r w:rsidRPr="001046F7">
              <w:rPr>
                <w:sz w:val="18"/>
                <w:lang w:eastAsia="zh-CN"/>
              </w:rPr>
              <w:t xml:space="preserve">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proofErr w:type="spellStart"/>
            <w:r w:rsidRPr="001046F7">
              <w:rPr>
                <w:bCs/>
                <w:sz w:val="18"/>
                <w:lang w:eastAsia="x-none"/>
              </w:rPr>
              <w:t>New_Feedback</w:t>
            </w:r>
            <w:proofErr w:type="spellEnd"/>
            <w:r w:rsidRPr="001046F7">
              <w:rPr>
                <w:bCs/>
                <w:sz w:val="18"/>
                <w:lang w:eastAsia="x-none"/>
              </w:rPr>
              <w:t xml:space="preserve"> indicator</w:t>
            </w:r>
            <w:r w:rsidRPr="001046F7">
              <w:rPr>
                <w:sz w:val="18"/>
              </w:rPr>
              <w:t xml:space="preserve"> field for </w:t>
            </w:r>
            <m:oMath>
              <m:r>
                <w:rPr>
                  <w:rFonts w:ascii="Cambria Math" w:cs="Arial"/>
                  <w:sz w:val="18"/>
                  <w:lang w:eastAsia="zh-CN"/>
                </w:rPr>
                <m:t>g=0</m:t>
              </m:r>
            </m:oMath>
            <w:r w:rsidRPr="001046F7">
              <w:rPr>
                <w:sz w:val="18"/>
              </w:rPr>
              <w:t>, and at least one of the DCI formats is DCI format 1_0, the UE generates HARQ-ACK information only for PDSCH receptions scheduled by detections of DCI format 1_0, as described in Clause 9.1.3.1 or 9.1.3.2 for multiplexing in the PUCCH transmission occasion.</w:t>
            </w:r>
            <w:ins w:id="127" w:author="Mostafa Khoshnevisan" w:date="2020-03-27T22:15:00Z">
              <w:r w:rsidRPr="001046F7">
                <w:rPr>
                  <w:sz w:val="18"/>
                </w:rPr>
                <w:t xml:space="preserve"> Otherwise</w:t>
              </w:r>
            </w:ins>
            <w:ins w:id="128" w:author="Mostafa Khoshnevisan" w:date="2020-03-27T22:16:00Z">
              <w:r w:rsidRPr="001046F7">
                <w:rPr>
                  <w:sz w:val="18"/>
                </w:rPr>
                <w:t xml:space="preserve">, UE assumes </w:t>
              </w:r>
            </w:ins>
            <w:ins w:id="129" w:author="Mostafa Khoshnevisan" w:date="2020-03-27T22:18:00Z">
              <w:r w:rsidRPr="001046F7">
                <w:rPr>
                  <w:sz w:val="18"/>
                </w:rPr>
                <w:t>PDSCH group index 0 for a DCI format that does not include</w:t>
              </w:r>
            </w:ins>
            <w:ins w:id="130" w:author="Mostafa Khoshnevisan" w:date="2020-03-27T22:42:00Z">
              <w:r w:rsidRPr="001046F7">
                <w:rPr>
                  <w:sz w:val="18"/>
                </w:rPr>
                <w:t xml:space="preserve"> a</w:t>
              </w:r>
            </w:ins>
            <w:ins w:id="131"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lastRenderedPageBreak/>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proofErr w:type="spellStart"/>
            <w:r w:rsidRPr="000F64D2">
              <w:rPr>
                <w:rFonts w:eastAsia="Times New Roman"/>
                <w:bCs/>
                <w:sz w:val="20"/>
                <w:szCs w:val="20"/>
                <w:lang w:val="en-GB" w:eastAsia="x-none"/>
              </w:rPr>
              <w:t>New_Feedback</w:t>
            </w:r>
            <w:proofErr w:type="spellEnd"/>
            <w:r w:rsidRPr="000F64D2">
              <w:rPr>
                <w:rFonts w:eastAsia="Times New Roman"/>
                <w:bCs/>
                <w:sz w:val="20"/>
                <w:szCs w:val="20"/>
                <w:lang w:val="en-GB" w:eastAsia="x-none"/>
              </w:rPr>
              <w:t xml:space="preserve">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indicator field, and UE detects at least one DCI format including </w:t>
            </w:r>
            <w:proofErr w:type="spellStart"/>
            <w:r w:rsidRPr="000F64D2">
              <w:rPr>
                <w:rFonts w:eastAsia="Times New Roman"/>
                <w:color w:val="FF0000"/>
                <w:sz w:val="20"/>
                <w:szCs w:val="20"/>
                <w:u w:val="single"/>
                <w:lang w:val="en-GB"/>
              </w:rPr>
              <w:t>New_Feedback</w:t>
            </w:r>
            <w:proofErr w:type="spellEnd"/>
            <w:r w:rsidRPr="000F64D2">
              <w:rPr>
                <w:rFonts w:eastAsia="Times New Roman"/>
                <w:color w:val="FF0000"/>
                <w:sz w:val="20"/>
                <w:szCs w:val="20"/>
                <w:u w:val="single"/>
                <w:lang w:val="en-GB"/>
              </w:rPr>
              <w:t xml:space="preserve">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after a last PUCCH transmission occasion and with respective PDSCH-to-</w:t>
            </w:r>
            <w:proofErr w:type="spellStart"/>
            <w:r w:rsidRPr="000F64D2">
              <w:rPr>
                <w:rFonts w:eastAsia="Times New Roman"/>
                <w:color w:val="FF0000"/>
                <w:sz w:val="20"/>
                <w:szCs w:val="20"/>
                <w:u w:val="single"/>
                <w:lang w:val="en-GB"/>
              </w:rPr>
              <w:t>HARQ_feedback</w:t>
            </w:r>
            <w:proofErr w:type="spellEnd"/>
            <w:r w:rsidRPr="000F64D2">
              <w:rPr>
                <w:rFonts w:eastAsia="Times New Roman"/>
                <w:color w:val="FF0000"/>
                <w:sz w:val="20"/>
                <w:szCs w:val="20"/>
                <w:u w:val="single"/>
                <w:lang w:val="en-GB"/>
              </w:rPr>
              <w:t xml:space="preserve"> timing field values indicating a same PUCCH transmission occasion as the DCI not including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w:t>
            </w:r>
            <w:proofErr w:type="gramStart"/>
            <w:r w:rsidRPr="000F64D2">
              <w:rPr>
                <w:rFonts w:eastAsia="Times New Roman"/>
                <w:sz w:val="20"/>
                <w:szCs w:val="20"/>
                <w:lang w:val="en-GB"/>
              </w:rPr>
              <w:t xml:space="preserve">a </w:t>
            </w:r>
            <w:r w:rsidRPr="000F64D2">
              <w:rPr>
                <w:rFonts w:eastAsia="Times New Roman"/>
                <w:sz w:val="20"/>
                <w:szCs w:val="20"/>
                <w:lang w:val="en-GB" w:eastAsia="zh-CN"/>
              </w:rPr>
              <w:t>Number of</w:t>
            </w:r>
            <w:proofErr w:type="gramEnd"/>
            <w:r w:rsidRPr="000F64D2">
              <w:rPr>
                <w:rFonts w:eastAsia="Times New Roman"/>
                <w:sz w:val="20"/>
                <w:szCs w:val="20"/>
                <w:lang w:val="en-GB" w:eastAsia="zh-CN"/>
              </w:rPr>
              <w:t xml:space="preserve">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w:t>
            </w:r>
            <w:proofErr w:type="spellStart"/>
            <w:r w:rsidRPr="000F64D2">
              <w:rPr>
                <w:rFonts w:eastAsia="Times New Roman"/>
                <w:color w:val="FF0000"/>
                <w:sz w:val="20"/>
                <w:szCs w:val="20"/>
                <w:u w:val="single"/>
                <w:lang w:val="en-GB"/>
              </w:rPr>
              <w:t>PDSCH_group</w:t>
            </w:r>
            <w:proofErr w:type="spellEnd"/>
            <w:r w:rsidRPr="000F64D2">
              <w:rPr>
                <w:rFonts w:eastAsia="Times New Roman"/>
                <w:color w:val="FF0000"/>
                <w:sz w:val="20"/>
                <w:szCs w:val="20"/>
                <w:u w:val="single"/>
                <w:lang w:val="en-GB"/>
              </w:rPr>
              <w:t xml:space="preserve">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2" w:name="_Ref37750051"/>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132"/>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3"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3"/>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lastRenderedPageBreak/>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BC008" w14:textId="77777777" w:rsidR="00826D70" w:rsidRDefault="00826D70">
      <w:r>
        <w:separator/>
      </w:r>
    </w:p>
  </w:endnote>
  <w:endnote w:type="continuationSeparator" w:id="0">
    <w:p w14:paraId="1060C614" w14:textId="77777777" w:rsidR="00826D70" w:rsidRDefault="0082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0A2AC" w14:textId="77777777" w:rsidR="00826D70" w:rsidRDefault="00826D70">
      <w:r>
        <w:separator/>
      </w:r>
    </w:p>
  </w:footnote>
  <w:footnote w:type="continuationSeparator" w:id="0">
    <w:p w14:paraId="43568B6F" w14:textId="77777777" w:rsidR="00826D70" w:rsidRDefault="0082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87A9F"/>
    <w:multiLevelType w:val="hybridMultilevel"/>
    <w:tmpl w:val="721ACE64"/>
    <w:lvl w:ilvl="0" w:tplc="DD2A10A2">
      <w:start w:val="1"/>
      <w:numFmt w:val="decimal"/>
      <w:lvlText w:val="(%1)"/>
      <w:lvlJc w:val="left"/>
      <w:pPr>
        <w:ind w:left="580" w:hanging="360"/>
      </w:pPr>
      <w:rPr>
        <w:rFonts w:hint="default"/>
      </w:rPr>
    </w:lvl>
    <w:lvl w:ilvl="1" w:tplc="04090019">
      <w:start w:val="1"/>
      <w:numFmt w:val="upperLetter"/>
      <w:lvlText w:val="%2."/>
      <w:lvlJc w:val="left"/>
      <w:pPr>
        <w:ind w:left="684" w:hanging="400"/>
      </w:pPr>
    </w:lvl>
    <w:lvl w:ilvl="2" w:tplc="0409001B">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D2B02B2"/>
    <w:multiLevelType w:val="hybridMultilevel"/>
    <w:tmpl w:val="36000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4"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21"/>
  </w:num>
  <w:num w:numId="4">
    <w:abstractNumId w:val="20"/>
  </w:num>
  <w:num w:numId="5">
    <w:abstractNumId w:val="25"/>
  </w:num>
  <w:num w:numId="6">
    <w:abstractNumId w:val="26"/>
  </w:num>
  <w:num w:numId="7">
    <w:abstractNumId w:val="22"/>
  </w:num>
  <w:num w:numId="8">
    <w:abstractNumId w:val="0"/>
  </w:num>
  <w:num w:numId="9">
    <w:abstractNumId w:val="27"/>
  </w:num>
  <w:num w:numId="10">
    <w:abstractNumId w:val="24"/>
  </w:num>
  <w:num w:numId="11">
    <w:abstractNumId w:val="4"/>
  </w:num>
  <w:num w:numId="12">
    <w:abstractNumId w:val="28"/>
  </w:num>
  <w:num w:numId="13">
    <w:abstractNumId w:val="8"/>
  </w:num>
  <w:num w:numId="14">
    <w:abstractNumId w:val="18"/>
  </w:num>
  <w:num w:numId="15">
    <w:abstractNumId w:val="23"/>
  </w:num>
  <w:num w:numId="16">
    <w:abstractNumId w:val="33"/>
  </w:num>
  <w:num w:numId="17">
    <w:abstractNumId w:val="5"/>
  </w:num>
  <w:num w:numId="18">
    <w:abstractNumId w:val="29"/>
  </w:num>
  <w:num w:numId="19">
    <w:abstractNumId w:val="19"/>
  </w:num>
  <w:num w:numId="20">
    <w:abstractNumId w:val="12"/>
  </w:num>
  <w:num w:numId="21">
    <w:abstractNumId w:val="2"/>
  </w:num>
  <w:num w:numId="22">
    <w:abstractNumId w:val="6"/>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3"/>
  </w:num>
  <w:num w:numId="28">
    <w:abstractNumId w:val="15"/>
  </w:num>
  <w:num w:numId="29">
    <w:abstractNumId w:val="32"/>
  </w:num>
  <w:num w:numId="30">
    <w:abstractNumId w:val="31"/>
  </w:num>
  <w:num w:numId="31">
    <w:abstractNumId w:val="13"/>
  </w:num>
  <w:num w:numId="32">
    <w:abstractNumId w:val="16"/>
  </w:num>
  <w:num w:numId="33">
    <w:abstractNumId w:val="30"/>
  </w:num>
  <w:num w:numId="34">
    <w:abstractNumId w:val="7"/>
  </w:num>
  <w:num w:numId="35">
    <w:abstractNumId w:val="1"/>
  </w:num>
  <w:num w:numId="36">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D69"/>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0CE0"/>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5CC7"/>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32"/>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76"/>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27F"/>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13A3"/>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8A1"/>
    <w:rsid w:val="002F3BFE"/>
    <w:rsid w:val="002F3CDE"/>
    <w:rsid w:val="002F423C"/>
    <w:rsid w:val="002F4947"/>
    <w:rsid w:val="002F4AC7"/>
    <w:rsid w:val="002F5DD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1F83"/>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BE3"/>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8A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2730A"/>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3E66"/>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0547"/>
    <w:rsid w:val="00610588"/>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553E"/>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0CD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667B"/>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6D70"/>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4D6"/>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801"/>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5B1C"/>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30F"/>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1E17"/>
    <w:rsid w:val="00AC2065"/>
    <w:rsid w:val="00AC225B"/>
    <w:rsid w:val="00AC3142"/>
    <w:rsid w:val="00AC39C7"/>
    <w:rsid w:val="00AC74DA"/>
    <w:rsid w:val="00AC7A2B"/>
    <w:rsid w:val="00AC7B7A"/>
    <w:rsid w:val="00AC7C25"/>
    <w:rsid w:val="00AD0571"/>
    <w:rsid w:val="00AD0A51"/>
    <w:rsid w:val="00AD0B37"/>
    <w:rsid w:val="00AD11F7"/>
    <w:rsid w:val="00AD1DB7"/>
    <w:rsid w:val="00AD2852"/>
    <w:rsid w:val="00AD2D85"/>
    <w:rsid w:val="00AD3976"/>
    <w:rsid w:val="00AD4060"/>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409"/>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BA8"/>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778"/>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3E7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6F6"/>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8743C-8539-46C8-9945-B868B143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28</Pages>
  <Words>12240</Words>
  <Characters>64877</Characters>
  <Application>Microsoft Office Word</Application>
  <DocSecurity>0</DocSecurity>
  <Lines>540</Lines>
  <Paragraphs>153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76964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Sorour Falahati</cp:lastModifiedBy>
  <cp:revision>15</cp:revision>
  <cp:lastPrinted>2020-04-14T09:12:00Z</cp:lastPrinted>
  <dcterms:created xsi:type="dcterms:W3CDTF">2020-04-23T12:51:00Z</dcterms:created>
  <dcterms:modified xsi:type="dcterms:W3CDTF">2020-04-23T22:22:00Z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2020-04-23 13:43:39Z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1587621139</vt:lpwstr>
  </property>
  <property fmtid="{D5CDD505-2E9C-101B-9397-08002B2CF9AE}" pid="28" name="CTPClassification">
    <vt:lpwstr>CTP_NT</vt:lpwstr>
  </property>
</Properties>
</file>