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60F6631F" w14:textId="3770CA29" w:rsidR="00FF4CB3" w:rsidRPr="00CF195E" w:rsidRDefault="009C0564" w:rsidP="00FF4CB3">
      <w:pPr>
        <w:spacing w:after="0"/>
        <w:ind w:left="1555" w:hanging="1555"/>
        <w:jc w:val="left"/>
        <w:rPr>
          <w:b/>
          <w:kern w:val="2"/>
          <w:lang w:eastAsia="zh-CN"/>
        </w:rPr>
      </w:pPr>
      <w:r w:rsidRPr="00CF195E">
        <w:rPr>
          <w:b/>
          <w:kern w:val="2"/>
          <w:lang w:eastAsia="zh-CN"/>
        </w:rPr>
        <w:t>Title:</w:t>
      </w:r>
      <w:r w:rsidRPr="00CF195E">
        <w:rPr>
          <w:b/>
          <w:kern w:val="2"/>
          <w:lang w:eastAsia="zh-CN"/>
        </w:rPr>
        <w:tab/>
      </w:r>
      <w:r w:rsidR="00FF4CB3">
        <w:rPr>
          <w:b/>
          <w:kern w:val="2"/>
          <w:lang w:eastAsia="zh-CN"/>
        </w:rPr>
        <w:t>TP for NR-</w:t>
      </w:r>
      <w:r w:rsidR="00FF4CB3">
        <w:rPr>
          <w:rFonts w:hint="eastAsia"/>
          <w:b/>
          <w:kern w:val="2"/>
          <w:lang w:eastAsia="zh-CN"/>
        </w:rPr>
        <w:t xml:space="preserve">U </w:t>
      </w:r>
      <w:r w:rsidR="00FB743E">
        <w:rPr>
          <w:b/>
          <w:kern w:val="2"/>
          <w:lang w:eastAsia="zh-CN"/>
        </w:rPr>
        <w:t xml:space="preserve">HARQ </w:t>
      </w:r>
      <w:r w:rsidR="00FF4CB3">
        <w:rPr>
          <w:rFonts w:hint="eastAsia"/>
          <w:b/>
          <w:kern w:val="2"/>
          <w:lang w:eastAsia="zh-CN"/>
        </w:rPr>
        <w:t>issue B10</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30442E5" w14:textId="783AF678" w:rsidR="006D2C15" w:rsidRDefault="00FF4CB3" w:rsidP="003957F1">
      <w:pPr>
        <w:spacing w:after="0"/>
        <w:rPr>
          <w:rFonts w:eastAsiaTheme="minorEastAsia"/>
          <w:lang w:eastAsia="zh-CN"/>
        </w:rPr>
      </w:pPr>
      <w:r>
        <w:rPr>
          <w:rFonts w:eastAsiaTheme="minorEastAsia"/>
          <w:lang w:eastAsia="zh-CN"/>
        </w:rPr>
        <w:t>The discussion at RAN1#100b-e on NR</w:t>
      </w:r>
      <w:r w:rsidR="00EE0F4E">
        <w:rPr>
          <w:rFonts w:eastAsiaTheme="minorEastAsia"/>
          <w:lang w:eastAsia="zh-CN"/>
        </w:rPr>
        <w:t xml:space="preserve">-U issue B10 is summarized in </w:t>
      </w:r>
      <w:r w:rsidR="00EE0F4E">
        <w:rPr>
          <w:rFonts w:eastAsiaTheme="minorEastAsia"/>
          <w:lang w:eastAsia="zh-CN"/>
        </w:rPr>
        <w:fldChar w:fldCharType="begin"/>
      </w:r>
      <w:r w:rsidR="00EE0F4E">
        <w:rPr>
          <w:rFonts w:eastAsiaTheme="minorEastAsia"/>
          <w:lang w:eastAsia="zh-CN"/>
        </w:rPr>
        <w:instrText xml:space="preserve"> REF _Ref38927599 \r \h </w:instrText>
      </w:r>
      <w:r w:rsidR="00EE0F4E">
        <w:rPr>
          <w:rFonts w:eastAsiaTheme="minorEastAsia"/>
          <w:lang w:eastAsia="zh-CN"/>
        </w:rPr>
      </w:r>
      <w:r w:rsidR="00EE0F4E">
        <w:rPr>
          <w:rFonts w:eastAsiaTheme="minorEastAsia"/>
          <w:lang w:eastAsia="zh-CN"/>
        </w:rPr>
        <w:fldChar w:fldCharType="separate"/>
      </w:r>
      <w:r w:rsidR="00EE0F4E">
        <w:rPr>
          <w:rFonts w:eastAsiaTheme="minorEastAsia"/>
          <w:lang w:eastAsia="zh-CN"/>
        </w:rPr>
        <w:t>[2]</w:t>
      </w:r>
      <w:r w:rsidR="00EE0F4E">
        <w:rPr>
          <w:rFonts w:eastAsiaTheme="minorEastAsia"/>
          <w:lang w:eastAsia="zh-CN"/>
        </w:rPr>
        <w:fldChar w:fldCharType="end"/>
      </w:r>
      <w:r>
        <w:rPr>
          <w:rFonts w:eastAsiaTheme="minorEastAsia"/>
          <w:lang w:eastAsia="zh-CN"/>
        </w:rPr>
        <w:t>.</w:t>
      </w:r>
      <w:r w:rsidR="005F475F">
        <w:rPr>
          <w:rFonts w:eastAsiaTheme="minorEastAsia"/>
          <w:lang w:eastAsia="zh-CN"/>
        </w:rPr>
        <w:t xml:space="preserve"> </w:t>
      </w:r>
      <w:bookmarkStart w:id="2" w:name="_Ref129681832"/>
      <w:bookmarkStart w:id="3" w:name="_Ref124589665"/>
      <w:bookmarkStart w:id="4" w:name="_Ref71620620"/>
      <w:bookmarkStart w:id="5" w:name="_Ref124671424"/>
      <w:r w:rsidR="003957F1" w:rsidRPr="003957F1">
        <w:rPr>
          <w:rFonts w:eastAsiaTheme="minorEastAsia"/>
          <w:lang w:eastAsia="zh-CN"/>
        </w:rPr>
        <w:t xml:space="preserve">This document provides TP proposals on issue </w:t>
      </w:r>
      <w:r w:rsidR="003957F1">
        <w:rPr>
          <w:rFonts w:eastAsiaTheme="minorEastAsia"/>
          <w:lang w:eastAsia="zh-CN"/>
        </w:rPr>
        <w:t>B10</w:t>
      </w:r>
      <w:r w:rsidR="003957F1" w:rsidRPr="003957F1">
        <w:rPr>
          <w:rFonts w:eastAsiaTheme="minorEastAsia"/>
          <w:lang w:eastAsia="zh-CN"/>
        </w:rPr>
        <w:t xml:space="preserve"> based on proposal 1 and 2 in [2].</w:t>
      </w:r>
    </w:p>
    <w:p w14:paraId="20A55097" w14:textId="77777777" w:rsidR="003957F1" w:rsidRDefault="003957F1" w:rsidP="003957F1">
      <w:pPr>
        <w:spacing w:after="0"/>
        <w:rPr>
          <w:lang w:eastAsia="zh-CN"/>
        </w:rPr>
      </w:pPr>
    </w:p>
    <w:p w14:paraId="2FA6D67D" w14:textId="2E8876E8" w:rsidR="003957F1" w:rsidRDefault="003957F1" w:rsidP="00EE0F4E">
      <w:pPr>
        <w:spacing w:after="0"/>
        <w:rPr>
          <w:rFonts w:eastAsiaTheme="minorEastAsia"/>
          <w:lang w:eastAsia="zh-CN"/>
        </w:rPr>
      </w:pPr>
      <w:r w:rsidRPr="003957F1">
        <w:rPr>
          <w:rFonts w:eastAsiaTheme="minorEastAsia"/>
          <w:lang w:eastAsia="zh-CN"/>
        </w:rPr>
        <w:t xml:space="preserve">This document provides TP proposals on issue </w:t>
      </w:r>
      <w:r>
        <w:rPr>
          <w:rFonts w:eastAsiaTheme="minorEastAsia"/>
          <w:lang w:eastAsia="zh-CN"/>
        </w:rPr>
        <w:t xml:space="preserve">B10 based on the proposal in </w:t>
      </w:r>
      <w:r>
        <w:rPr>
          <w:rFonts w:eastAsiaTheme="minorEastAsia"/>
          <w:lang w:eastAsia="zh-CN"/>
        </w:rPr>
        <w:fldChar w:fldCharType="begin"/>
      </w:r>
      <w:r>
        <w:rPr>
          <w:rFonts w:eastAsiaTheme="minorEastAsia"/>
          <w:lang w:eastAsia="zh-CN"/>
        </w:rPr>
        <w:instrText xml:space="preserve"> REF _Ref38927599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based on the proposal “</w:t>
      </w:r>
      <w:r w:rsidRPr="008F50B3">
        <w:rPr>
          <w:lang w:eastAsia="zh-CN"/>
        </w:rPr>
        <w:t xml:space="preserve">DCI format 1_1 </w:t>
      </w:r>
      <w:r>
        <w:rPr>
          <w:lang w:eastAsia="zh-CN"/>
        </w:rPr>
        <w:t xml:space="preserve">should </w:t>
      </w:r>
      <w:r w:rsidRPr="008F50B3">
        <w:rPr>
          <w:lang w:eastAsia="zh-CN"/>
        </w:rPr>
        <w:t>not simultaneously indicate a NNK1 value and request feedback of Type-3 HARQ-ACK codebook (one-shot HARQ-ACK request field with value 1)</w:t>
      </w:r>
      <w:r>
        <w:rPr>
          <w:rFonts w:eastAsiaTheme="minorEastAsia"/>
          <w:lang w:eastAsia="zh-CN"/>
        </w:rPr>
        <w:t xml:space="preserve">” in </w:t>
      </w:r>
      <w:r>
        <w:rPr>
          <w:rFonts w:eastAsiaTheme="minorEastAsia"/>
          <w:lang w:eastAsia="zh-CN"/>
        </w:rPr>
        <w:fldChar w:fldCharType="begin"/>
      </w:r>
      <w:r>
        <w:rPr>
          <w:rFonts w:eastAsiaTheme="minorEastAsia"/>
          <w:lang w:eastAsia="zh-CN"/>
        </w:rPr>
        <w:instrText xml:space="preserve"> REF _Ref38962841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p>
    <w:p w14:paraId="63B8464B" w14:textId="77777777" w:rsidR="003957F1" w:rsidRDefault="003957F1" w:rsidP="00EE0F4E">
      <w:pPr>
        <w:spacing w:after="0"/>
        <w:rPr>
          <w:rFonts w:eastAsiaTheme="minorEastAsia"/>
          <w:lang w:eastAsia="zh-CN"/>
        </w:rPr>
      </w:pPr>
    </w:p>
    <w:p w14:paraId="3149D13D" w14:textId="2E7F464A" w:rsidR="00EE0F4E" w:rsidRDefault="00EE0F4E" w:rsidP="00EE0F4E">
      <w:pPr>
        <w:spacing w:after="0"/>
        <w:rPr>
          <w:lang w:eastAsia="zh-CN"/>
        </w:rPr>
      </w:pPr>
      <w:r>
        <w:rPr>
          <w:rFonts w:hint="eastAsia"/>
          <w:lang w:eastAsia="zh-CN"/>
        </w:rPr>
        <w:t>For issue B</w:t>
      </w:r>
      <w:r>
        <w:rPr>
          <w:lang w:eastAsia="zh-CN"/>
        </w:rPr>
        <w:t>10</w:t>
      </w:r>
      <w:r>
        <w:rPr>
          <w:rFonts w:hint="eastAsia"/>
          <w:lang w:eastAsia="zh-CN"/>
        </w:rPr>
        <w:t xml:space="preserve">, </w:t>
      </w:r>
      <w:r>
        <w:rPr>
          <w:bCs/>
          <w:lang w:eastAsia="zh-CN"/>
        </w:rPr>
        <w:t xml:space="preserve">7 companies think a clarification is necessary with TPs for sections 9.1 and 9.1.2, where the TP for 9.1 could be based on the last sentence from clause 9.1.4 to clarify collision handling between type3 CB and other codebook types. 3 companies consider that a TP is not needed. </w:t>
      </w:r>
      <w:r>
        <w:rPr>
          <w:color w:val="000000"/>
          <w:shd w:val="clear" w:color="auto" w:fill="FFFFFF"/>
        </w:rPr>
        <w:t>A common understanding of the current specification text has not yet been reached.</w:t>
      </w:r>
    </w:p>
    <w:p w14:paraId="77ECE30E" w14:textId="77777777" w:rsidR="00EE0F4E" w:rsidRDefault="00EE0F4E" w:rsidP="00EE0F4E">
      <w:pPr>
        <w:rPr>
          <w:szCs w:val="20"/>
          <w:shd w:val="clear" w:color="auto" w:fill="FFFFFF"/>
        </w:rPr>
      </w:pPr>
    </w:p>
    <w:p w14:paraId="55CF7E61" w14:textId="77777777" w:rsidR="00EE0F4E" w:rsidRDefault="00EE0F4E" w:rsidP="00EE0F4E">
      <w:pPr>
        <w:rPr>
          <w:szCs w:val="20"/>
          <w:shd w:val="clear" w:color="auto" w:fill="FFFFFF"/>
        </w:rPr>
      </w:pPr>
      <w:r>
        <w:rPr>
          <w:szCs w:val="20"/>
          <w:shd w:val="clear" w:color="auto" w:fill="FFFFFF"/>
        </w:rPr>
        <w:t>T</w:t>
      </w:r>
      <w:r>
        <w:rPr>
          <w:rFonts w:hint="eastAsia"/>
          <w:szCs w:val="20"/>
          <w:shd w:val="clear" w:color="auto" w:fill="FFFFFF"/>
        </w:rPr>
        <w:t xml:space="preserve">he intended </w:t>
      </w:r>
      <w:r>
        <w:rPr>
          <w:szCs w:val="20"/>
          <w:shd w:val="clear" w:color="auto" w:fill="FFFFFF"/>
        </w:rPr>
        <w:t>behavior</w:t>
      </w:r>
      <w:r>
        <w:rPr>
          <w:rFonts w:hint="eastAsia"/>
          <w:szCs w:val="20"/>
          <w:shd w:val="clear" w:color="auto" w:fill="FFFFFF"/>
        </w:rPr>
        <w:t xml:space="preserve"> </w:t>
      </w:r>
      <w:r>
        <w:rPr>
          <w:szCs w:val="20"/>
          <w:shd w:val="clear" w:color="auto" w:fill="FFFFFF"/>
        </w:rPr>
        <w:t>according to NR-U agreements is commonly understood:</w:t>
      </w:r>
    </w:p>
    <w:p w14:paraId="14303777"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be triggered </w:t>
      </w:r>
      <w:r>
        <w:rPr>
          <w:rFonts w:ascii="Times New Roman" w:hAnsi="Times New Roman"/>
          <w:sz w:val="22"/>
          <w:szCs w:val="22"/>
          <w:lang w:eastAsia="zh-CN"/>
        </w:rPr>
        <w:t xml:space="preserve">and reported </w:t>
      </w:r>
      <w:r w:rsidRPr="008934B2">
        <w:rPr>
          <w:rFonts w:ascii="Times New Roman" w:hAnsi="Times New Roman"/>
          <w:sz w:val="22"/>
          <w:szCs w:val="22"/>
          <w:lang w:eastAsia="zh-CN"/>
        </w:rPr>
        <w:t>when no</w:t>
      </w:r>
      <w:r>
        <w:rPr>
          <w:rFonts w:ascii="Times New Roman" w:hAnsi="Times New Roman"/>
          <w:sz w:val="22"/>
          <w:szCs w:val="22"/>
          <w:lang w:eastAsia="zh-CN"/>
        </w:rPr>
        <w:t xml:space="preserve"> DCI indicated a NNK1 value</w:t>
      </w:r>
    </w:p>
    <w:p w14:paraId="18CC9D1C"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w:t>
      </w:r>
      <w:r>
        <w:rPr>
          <w:rFonts w:ascii="Times New Roman" w:hAnsi="Times New Roman"/>
          <w:sz w:val="22"/>
          <w:szCs w:val="22"/>
          <w:lang w:eastAsia="zh-CN"/>
        </w:rPr>
        <w:t>r</w:t>
      </w:r>
      <w:r w:rsidRPr="008934B2">
        <w:rPr>
          <w:rFonts w:ascii="Times New Roman" w:hAnsi="Times New Roman"/>
          <w:sz w:val="22"/>
          <w:szCs w:val="22"/>
          <w:lang w:eastAsia="zh-CN"/>
        </w:rPr>
        <w:t xml:space="preserve">eport </w:t>
      </w:r>
      <w:r>
        <w:rPr>
          <w:rFonts w:ascii="Times New Roman" w:hAnsi="Times New Roman"/>
          <w:sz w:val="22"/>
          <w:szCs w:val="22"/>
          <w:lang w:eastAsia="zh-CN"/>
        </w:rPr>
        <w:t xml:space="preserve">HARQ-ACK information for a </w:t>
      </w:r>
      <w:r w:rsidRPr="008934B2">
        <w:rPr>
          <w:rFonts w:ascii="Times New Roman" w:hAnsi="Times New Roman"/>
          <w:sz w:val="22"/>
          <w:szCs w:val="22"/>
          <w:lang w:eastAsia="zh-CN"/>
        </w:rPr>
        <w:t>PDSCH scheduled with NNK1 when UE is configured with type-1 CB</w:t>
      </w:r>
    </w:p>
    <w:p w14:paraId="7CB3FC95"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Type-1 CB cannot report HARQ-ACK information for a PDSCH scheduled with NNK1</w:t>
      </w:r>
    </w:p>
    <w:p w14:paraId="1FEDCFED" w14:textId="77777777" w:rsidR="00EE0F4E" w:rsidRDefault="00EE0F4E" w:rsidP="00EE0F4E">
      <w:pPr>
        <w:rPr>
          <w:lang w:eastAsia="zh-CN"/>
        </w:rPr>
      </w:pPr>
    </w:p>
    <w:p w14:paraId="014E6AE1" w14:textId="1248EE7C" w:rsidR="00EE0F4E" w:rsidRPr="009F58D7" w:rsidRDefault="00EE0F4E" w:rsidP="00EE0F4E">
      <w:pPr>
        <w:rPr>
          <w:lang w:eastAsia="x-none"/>
        </w:rPr>
      </w:pPr>
      <w:r>
        <w:rPr>
          <w:highlight w:val="yellow"/>
          <w:lang w:eastAsia="x-none"/>
        </w:rPr>
        <w:t xml:space="preserve">Online session conclusion </w:t>
      </w:r>
      <w:r>
        <w:rPr>
          <w:highlight w:val="yellow"/>
          <w:lang w:eastAsia="x-none"/>
        </w:rPr>
        <w:fldChar w:fldCharType="begin"/>
      </w:r>
      <w:r>
        <w:rPr>
          <w:highlight w:val="yellow"/>
          <w:lang w:eastAsia="x-none"/>
        </w:rPr>
        <w:instrText xml:space="preserve"> REF _Ref38924000 \r \h </w:instrText>
      </w:r>
      <w:r>
        <w:rPr>
          <w:highlight w:val="yellow"/>
          <w:lang w:eastAsia="x-none"/>
        </w:rPr>
      </w:r>
      <w:r>
        <w:rPr>
          <w:highlight w:val="yellow"/>
          <w:lang w:eastAsia="x-none"/>
        </w:rPr>
        <w:fldChar w:fldCharType="separate"/>
      </w:r>
      <w:r>
        <w:rPr>
          <w:highlight w:val="yellow"/>
          <w:lang w:eastAsia="x-none"/>
        </w:rPr>
        <w:t>[3]</w:t>
      </w:r>
      <w:r>
        <w:rPr>
          <w:highlight w:val="yellow"/>
          <w:lang w:eastAsia="x-none"/>
        </w:rPr>
        <w:fldChar w:fldCharType="end"/>
      </w:r>
      <w:r>
        <w:rPr>
          <w:highlight w:val="yellow"/>
          <w:lang w:eastAsia="x-none"/>
        </w:rPr>
        <w:t xml:space="preserve">: </w:t>
      </w:r>
      <w:r w:rsidRPr="005933C7">
        <w:rPr>
          <w:highlight w:val="yellow"/>
          <w:lang w:eastAsia="x-none"/>
        </w:rPr>
        <w:t>Prepare TP(s) for clarification to remove unintended limitations on Type-3 HARQ-ACK codebook usage (when no NNK1 value was received, when the UE is configured with semi-static codebook) until 4/29</w:t>
      </w:r>
      <w:r>
        <w:rPr>
          <w:lang w:eastAsia="x-none"/>
        </w:rPr>
        <w:t>.</w:t>
      </w:r>
    </w:p>
    <w:p w14:paraId="0E58A665" w14:textId="77777777" w:rsidR="00FE43CB" w:rsidRDefault="00FE43CB" w:rsidP="00E5712D">
      <w:pPr>
        <w:rPr>
          <w:szCs w:val="20"/>
          <w:shd w:val="clear" w:color="auto" w:fill="FFFFFF"/>
        </w:rPr>
      </w:pPr>
    </w:p>
    <w:p w14:paraId="03D04337" w14:textId="165838F0" w:rsidR="00936637" w:rsidRDefault="00936637" w:rsidP="00936637">
      <w:pPr>
        <w:spacing w:after="0"/>
        <w:rPr>
          <w:highlight w:val="yellow"/>
          <w:lang w:eastAsia="zh-CN"/>
        </w:rPr>
      </w:pPr>
      <w:r>
        <w:rPr>
          <w:rFonts w:hint="eastAsia"/>
          <w:highlight w:val="yellow"/>
          <w:lang w:eastAsia="zh-CN"/>
        </w:rPr>
        <w:t>Proposal</w:t>
      </w:r>
      <w:r w:rsidRPr="004C2040">
        <w:rPr>
          <w:rFonts w:hint="eastAsia"/>
          <w:highlight w:val="yellow"/>
          <w:lang w:eastAsia="zh-CN"/>
        </w:rPr>
        <w:t>:</w:t>
      </w:r>
    </w:p>
    <w:p w14:paraId="67AF47EE" w14:textId="77777777" w:rsidR="00936637" w:rsidRDefault="00936637" w:rsidP="00936637">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4A676315" w14:textId="6DAA447D" w:rsidR="00936637" w:rsidRDefault="00936637" w:rsidP="005712CE">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specifications </w:t>
      </w:r>
      <w:r w:rsidR="00EE0F4E">
        <w:rPr>
          <w:rFonts w:ascii="Times New Roman" w:hAnsi="Times New Roman"/>
          <w:sz w:val="22"/>
          <w:szCs w:val="22"/>
          <w:lang w:eastAsia="zh-CN"/>
        </w:rPr>
        <w:t>are unclear on whether</w:t>
      </w:r>
      <w:r>
        <w:rPr>
          <w:rFonts w:ascii="Times New Roman" w:hAnsi="Times New Roman"/>
          <w:sz w:val="22"/>
          <w:szCs w:val="22"/>
          <w:lang w:eastAsia="zh-CN"/>
        </w:rPr>
        <w:t xml:space="preserve"> </w:t>
      </w:r>
      <w:r w:rsidRPr="00A951A3">
        <w:rPr>
          <w:rFonts w:ascii="Times New Roman" w:hAnsi="Times New Roman"/>
          <w:sz w:val="22"/>
          <w:szCs w:val="22"/>
          <w:lang w:eastAsia="zh-CN"/>
        </w:rPr>
        <w:t xml:space="preserve">type-3 </w:t>
      </w:r>
      <w:r>
        <w:rPr>
          <w:rFonts w:ascii="Times New Roman" w:hAnsi="Times New Roman"/>
          <w:sz w:val="22"/>
          <w:szCs w:val="22"/>
          <w:lang w:eastAsia="zh-CN"/>
        </w:rPr>
        <w:t>HARQ-ACK codebook</w:t>
      </w:r>
      <w:r w:rsidRPr="00A951A3">
        <w:rPr>
          <w:rFonts w:ascii="Times New Roman" w:hAnsi="Times New Roman"/>
          <w:sz w:val="22"/>
          <w:szCs w:val="22"/>
          <w:lang w:eastAsia="zh-CN"/>
        </w:rPr>
        <w:t xml:space="preserve"> can be triggered when no DCI indicate a NNK1 value, and </w:t>
      </w:r>
      <w:r w:rsidR="00EE0F4E">
        <w:rPr>
          <w:rFonts w:ascii="Times New Roman" w:hAnsi="Times New Roman"/>
          <w:sz w:val="22"/>
          <w:szCs w:val="22"/>
          <w:lang w:eastAsia="zh-CN"/>
        </w:rPr>
        <w:t>whether</w:t>
      </w:r>
      <w:r>
        <w:rPr>
          <w:rFonts w:ascii="Times New Roman" w:hAnsi="Times New Roman"/>
          <w:sz w:val="22"/>
          <w:szCs w:val="22"/>
          <w:lang w:eastAsia="zh-CN"/>
        </w:rPr>
        <w:t xml:space="preserve"> </w:t>
      </w:r>
      <w:r w:rsidRPr="00A951A3">
        <w:rPr>
          <w:rFonts w:ascii="Times New Roman" w:hAnsi="Times New Roman"/>
          <w:sz w:val="22"/>
          <w:szCs w:val="22"/>
          <w:lang w:eastAsia="zh-CN"/>
        </w:rPr>
        <w:t xml:space="preserve">type-3 </w:t>
      </w:r>
      <w:r>
        <w:rPr>
          <w:rFonts w:ascii="Times New Roman" w:hAnsi="Times New Roman"/>
          <w:sz w:val="22"/>
          <w:szCs w:val="22"/>
          <w:lang w:eastAsia="zh-CN"/>
        </w:rPr>
        <w:t>HARQ-ACK codebook</w:t>
      </w:r>
      <w:r w:rsidRPr="00A951A3">
        <w:rPr>
          <w:rFonts w:ascii="Times New Roman" w:hAnsi="Times New Roman"/>
          <w:sz w:val="22"/>
          <w:szCs w:val="22"/>
          <w:lang w:eastAsia="zh-CN"/>
        </w:rPr>
        <w:t xml:space="preserve"> can be used to report PDSCH scheduled with NNK1 when UE is configured with type-1 </w:t>
      </w:r>
      <w:r>
        <w:rPr>
          <w:rFonts w:ascii="Times New Roman" w:hAnsi="Times New Roman"/>
          <w:sz w:val="22"/>
          <w:szCs w:val="22"/>
          <w:lang w:eastAsia="zh-CN"/>
        </w:rPr>
        <w:t>HARQ-ACK codebook.</w:t>
      </w:r>
      <w:r w:rsidR="005712CE">
        <w:rPr>
          <w:rFonts w:ascii="Times New Roman" w:hAnsi="Times New Roman"/>
          <w:sz w:val="22"/>
          <w:szCs w:val="22"/>
          <w:lang w:eastAsia="zh-CN"/>
        </w:rPr>
        <w:t xml:space="preserve"> </w:t>
      </w:r>
      <w:r w:rsidR="005712CE" w:rsidRPr="005712CE">
        <w:rPr>
          <w:rFonts w:ascii="Times New Roman" w:hAnsi="Times New Roman"/>
          <w:sz w:val="22"/>
          <w:szCs w:val="22"/>
          <w:lang w:eastAsia="zh-CN"/>
        </w:rPr>
        <w:t>Clarify the UE behavior if DCI format 1_1 simultaneously indicates a NNK1 value and requests feedback of Type-3 HARQ-ACK codebook (one-shot HARQ-ACK request field with value 1)</w:t>
      </w:r>
      <w:r w:rsidR="005712CE">
        <w:rPr>
          <w:rFonts w:ascii="Times New Roman" w:hAnsi="Times New Roman"/>
          <w:sz w:val="22"/>
          <w:szCs w:val="22"/>
          <w:lang w:eastAsia="zh-CN"/>
        </w:rPr>
        <w:t>.</w:t>
      </w:r>
    </w:p>
    <w:p w14:paraId="7B50EC80" w14:textId="77777777" w:rsidR="00936637" w:rsidRPr="00184334" w:rsidRDefault="00936637" w:rsidP="00936637">
      <w:pPr>
        <w:rPr>
          <w:lang w:eastAsia="zh-CN"/>
        </w:rPr>
      </w:pPr>
    </w:p>
    <w:p w14:paraId="6A8DDC77" w14:textId="77777777" w:rsidR="00936637" w:rsidRPr="00184334" w:rsidRDefault="00936637" w:rsidP="00936637">
      <w:pPr>
        <w:pStyle w:val="B1"/>
        <w:ind w:left="284"/>
        <w:jc w:val="center"/>
        <w:rPr>
          <w:sz w:val="22"/>
          <w:szCs w:val="22"/>
        </w:rPr>
      </w:pPr>
      <w:r w:rsidRPr="00184334">
        <w:rPr>
          <w:sz w:val="22"/>
          <w:szCs w:val="22"/>
        </w:rPr>
        <w:t>--------------------------------- Start of Text Proposal for TS 38.213 ---------------------------------------</w:t>
      </w:r>
    </w:p>
    <w:p w14:paraId="5F4FA5B5" w14:textId="77777777" w:rsidR="00936637" w:rsidRPr="00184334" w:rsidRDefault="00936637" w:rsidP="00936637">
      <w:pPr>
        <w:rPr>
          <w:b/>
        </w:rPr>
      </w:pPr>
      <w:r w:rsidRPr="00184334">
        <w:rPr>
          <w:b/>
        </w:rPr>
        <w:t>9.1</w:t>
      </w:r>
      <w:r w:rsidRPr="00184334">
        <w:rPr>
          <w:rFonts w:hint="eastAsia"/>
          <w:b/>
        </w:rPr>
        <w:tab/>
      </w:r>
      <w:r w:rsidRPr="00184334">
        <w:rPr>
          <w:b/>
        </w:rPr>
        <w:t>HARQ-ACK codebook determination</w:t>
      </w:r>
    </w:p>
    <w:p w14:paraId="0D9500DA" w14:textId="77777777" w:rsidR="00936637" w:rsidRPr="00184334" w:rsidRDefault="00936637" w:rsidP="00936637">
      <w:r w:rsidRPr="00184334">
        <w:t xml:space="preserve">If a UE is provided </w:t>
      </w:r>
      <w:proofErr w:type="spellStart"/>
      <w:r w:rsidRPr="00184334">
        <w:rPr>
          <w:i/>
          <w:iCs/>
        </w:rPr>
        <w:t>pdsch</w:t>
      </w:r>
      <w:proofErr w:type="spellEnd"/>
      <w:r w:rsidRPr="00184334">
        <w:rPr>
          <w:i/>
          <w:iCs/>
        </w:rPr>
        <w:t>-HARQ-ACK-Codebook-</w:t>
      </w:r>
      <w:r w:rsidRPr="00184334">
        <w:rPr>
          <w:iCs/>
        </w:rPr>
        <w:t xml:space="preserve">List, </w:t>
      </w:r>
      <w:r w:rsidRPr="00184334">
        <w:t xml:space="preserve">the UE can be indicated by </w:t>
      </w:r>
      <w:proofErr w:type="spellStart"/>
      <w:r w:rsidRPr="00184334">
        <w:rPr>
          <w:i/>
          <w:iCs/>
        </w:rPr>
        <w:t>pdsch</w:t>
      </w:r>
      <w:proofErr w:type="spellEnd"/>
      <w:r w:rsidRPr="00184334">
        <w:rPr>
          <w:i/>
          <w:iCs/>
        </w:rPr>
        <w:t>-HARQ-ACK-Codebook-List</w:t>
      </w:r>
      <w:r w:rsidRPr="00184334">
        <w:t xml:space="preserve"> to generate one or two HARQ-ACK codebooks. </w:t>
      </w:r>
      <w:r w:rsidRPr="00184334">
        <w:rPr>
          <w:u w:val="single"/>
          <w:lang w:eastAsia="zh-CN"/>
        </w:rPr>
        <w:t>If the UE is indicated to generate two HARQ-ACK codebooks</w:t>
      </w:r>
    </w:p>
    <w:p w14:paraId="284E547C" w14:textId="77777777" w:rsidR="00936637" w:rsidRPr="00184334" w:rsidRDefault="00936637" w:rsidP="00936637">
      <w:pPr>
        <w:ind w:left="568" w:hanging="284"/>
      </w:pPr>
      <w:r w:rsidRPr="00184334">
        <w:rPr>
          <w:lang w:val="x-none"/>
        </w:rPr>
        <w:t>-</w:t>
      </w:r>
      <w:r w:rsidRPr="00184334">
        <w:rPr>
          <w:lang w:val="x-none"/>
        </w:rPr>
        <w:tab/>
      </w:r>
      <w:r w:rsidRPr="00184334">
        <w:t>a first HARQ-ACK codebook is associated with a PUCCH of priority index 0 and a second HARQ-ACK codebook is associated with a PUCCH of priority index 1</w:t>
      </w:r>
    </w:p>
    <w:p w14:paraId="600BCFBE" w14:textId="77777777" w:rsidR="00936637" w:rsidRPr="00184334" w:rsidRDefault="00936637" w:rsidP="00936637">
      <w:pPr>
        <w:ind w:left="568" w:hanging="284"/>
      </w:pPr>
      <w:r w:rsidRPr="00184334">
        <w:rPr>
          <w:lang w:val="x-none"/>
        </w:rPr>
        <w:t>-</w:t>
      </w:r>
      <w:r w:rsidRPr="00184334">
        <w:rPr>
          <w:lang w:val="x-none"/>
        </w:rPr>
        <w:tab/>
      </w:r>
      <w:r w:rsidRPr="00184334">
        <w:t>the UE is provided first and second for each of {</w:t>
      </w:r>
      <w:r w:rsidRPr="00184334">
        <w:rPr>
          <w:i/>
          <w:iCs/>
        </w:rPr>
        <w:t>PUCCH-Config</w:t>
      </w:r>
      <w:r w:rsidRPr="00184334">
        <w:t xml:space="preserve">, </w:t>
      </w:r>
      <w:r w:rsidRPr="00184334">
        <w:rPr>
          <w:i/>
          <w:iCs/>
        </w:rPr>
        <w:t>UCI-</w:t>
      </w:r>
      <w:proofErr w:type="spellStart"/>
      <w:r w:rsidRPr="00184334">
        <w:rPr>
          <w:i/>
          <w:iCs/>
        </w:rPr>
        <w:t>OnPUSCH</w:t>
      </w:r>
      <w:proofErr w:type="spellEnd"/>
      <w:r w:rsidRPr="00184334">
        <w:t xml:space="preserve">, </w:t>
      </w:r>
      <w:r w:rsidRPr="00184334">
        <w:rPr>
          <w:i/>
          <w:iCs/>
        </w:rPr>
        <w:t>PDSCH</w:t>
      </w:r>
      <w:r w:rsidRPr="00184334">
        <w:t>-</w:t>
      </w:r>
      <w:proofErr w:type="spellStart"/>
      <w:r w:rsidRPr="00184334">
        <w:rPr>
          <w:i/>
          <w:iCs/>
        </w:rPr>
        <w:t>codeBlockGroupTransmission</w:t>
      </w:r>
      <w:proofErr w:type="spellEnd"/>
      <w:r w:rsidRPr="00184334">
        <w:t>} by {</w:t>
      </w:r>
      <w:proofErr w:type="spellStart"/>
      <w:r w:rsidRPr="00184334">
        <w:rPr>
          <w:i/>
          <w:iCs/>
        </w:rPr>
        <w:t>PUCCHConfigurationList</w:t>
      </w:r>
      <w:proofErr w:type="spellEnd"/>
      <w:r w:rsidRPr="00184334">
        <w:t xml:space="preserve">, </w:t>
      </w:r>
      <w:r w:rsidRPr="00184334">
        <w:rPr>
          <w:i/>
          <w:iCs/>
        </w:rPr>
        <w:t>UCI-</w:t>
      </w:r>
      <w:proofErr w:type="spellStart"/>
      <w:r w:rsidRPr="00184334">
        <w:rPr>
          <w:i/>
          <w:iCs/>
        </w:rPr>
        <w:t>OnPUSCH</w:t>
      </w:r>
      <w:proofErr w:type="spellEnd"/>
      <w:r w:rsidRPr="00184334">
        <w:rPr>
          <w:i/>
          <w:iCs/>
        </w:rPr>
        <w:t>-List</w:t>
      </w:r>
      <w:r w:rsidRPr="00184334">
        <w:t xml:space="preserve">, </w:t>
      </w:r>
      <w:r w:rsidRPr="00184334">
        <w:rPr>
          <w:i/>
          <w:iCs/>
        </w:rPr>
        <w:t>PDSCH-</w:t>
      </w:r>
      <w:proofErr w:type="spellStart"/>
      <w:r w:rsidRPr="00184334">
        <w:rPr>
          <w:i/>
          <w:iCs/>
        </w:rPr>
        <w:lastRenderedPageBreak/>
        <w:t>CodeBlockGroupTransmission</w:t>
      </w:r>
      <w:proofErr w:type="spellEnd"/>
      <w:r w:rsidRPr="00184334">
        <w:rPr>
          <w:i/>
          <w:iCs/>
        </w:rPr>
        <w:t>-List</w:t>
      </w:r>
      <w:r w:rsidRPr="00184334">
        <w:t>}, respectively, for use with the first and second HARQ-ACK codebooks, respectively</w:t>
      </w:r>
    </w:p>
    <w:p w14:paraId="402D9CCA" w14:textId="77777777" w:rsidR="00936637" w:rsidRPr="00184334" w:rsidRDefault="00936637" w:rsidP="00936637">
      <w:pPr>
        <w:rPr>
          <w:ins w:id="6" w:author="David mazzarese" w:date="2020-04-26T15:32:00Z"/>
        </w:rPr>
      </w:pPr>
      <w:r w:rsidRPr="00184334">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84334">
        <w:rPr>
          <w:i/>
          <w:iCs/>
        </w:rPr>
        <w:t>harq-CodebookID</w:t>
      </w:r>
      <w:proofErr w:type="spellEnd"/>
      <w:r w:rsidRPr="00184334">
        <w:t>, per SPS PDSCH configuration, a HARQ-ACK codebook index for multiplexing the corresponding HARQ-ACK information bit.</w:t>
      </w:r>
    </w:p>
    <w:p w14:paraId="249348A0" w14:textId="41C9B18F" w:rsidR="00936637" w:rsidRPr="00184334" w:rsidRDefault="00936637" w:rsidP="00936637">
      <w:pPr>
        <w:rPr>
          <w:ins w:id="7" w:author="David mazzarese" w:date="2020-04-28T16:36:00Z"/>
          <w:lang w:eastAsia="zh-CN"/>
        </w:rPr>
      </w:pPr>
      <w:ins w:id="8" w:author="David mazzarese" w:date="2020-04-26T15:33:00Z">
        <w:r w:rsidRPr="00184334">
          <w:rPr>
            <w:lang w:eastAsia="zh-CN"/>
          </w:rPr>
          <w:t xml:space="preserve">If a UE is provided </w:t>
        </w:r>
        <w:r w:rsidRPr="00184334">
          <w:rPr>
            <w:i/>
            <w:lang w:eastAsia="zh-CN"/>
          </w:rPr>
          <w:t>pdsch-HARQ-ACK-OneShotFeedback-r16</w:t>
        </w:r>
        <w:r w:rsidRPr="00184334">
          <w:rPr>
            <w:iCs/>
          </w:rPr>
          <w:t>, and the UE detects a</w:t>
        </w:r>
        <w:r w:rsidRPr="00184334">
          <w:rPr>
            <w:lang w:eastAsia="zh-CN"/>
          </w:rPr>
          <w:t xml:space="preserve"> DCI format in any PDCCH monitoring occasion that includes a One-shot HARQ-ACK request field with value 1 and a </w:t>
        </w:r>
        <w:r w:rsidRPr="00184334">
          <w:rPr>
            <w:rFonts w:eastAsia="Times New Roman"/>
            <w:lang w:val="x-none" w:eastAsia="zh-CN"/>
          </w:rPr>
          <w:t>value of a PDSCH-to-</w:t>
        </w:r>
        <w:proofErr w:type="spellStart"/>
        <w:r w:rsidRPr="00184334">
          <w:rPr>
            <w:rFonts w:eastAsia="Times New Roman"/>
            <w:lang w:val="x-none" w:eastAsia="zh-CN"/>
          </w:rPr>
          <w:t>HARQ_feedback</w:t>
        </w:r>
        <w:proofErr w:type="spellEnd"/>
        <w:r w:rsidRPr="00184334">
          <w:rPr>
            <w:rFonts w:eastAsia="Times New Roman"/>
            <w:lang w:val="x-none" w:eastAsia="zh-CN"/>
          </w:rPr>
          <w:t xml:space="preserve"> timing indicator field</w:t>
        </w:r>
        <w:r w:rsidRPr="00184334">
          <w:rPr>
            <w:lang w:eastAsia="zh-CN"/>
          </w:rPr>
          <w:t>, the UE includes the HARQ-ACK information in a Type-3 HARQ-ACK codebook, as described in Subclause 9.1.4.</w:t>
        </w:r>
      </w:ins>
    </w:p>
    <w:p w14:paraId="656B1761" w14:textId="77777777" w:rsidR="005266E7" w:rsidRDefault="005266E7" w:rsidP="005266E7">
      <w:pPr>
        <w:rPr>
          <w:lang w:eastAsia="zh-CN"/>
        </w:rPr>
      </w:pPr>
      <w:commentRangeStart w:id="9"/>
      <w:ins w:id="10"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11" w:author="David mazzarese" w:date="2020-04-28T21:31:00Z">
        <w:r>
          <w:rPr>
            <w:iCs/>
          </w:rPr>
          <w:t xml:space="preserve"> and</w:t>
        </w:r>
      </w:ins>
      <w:ins w:id="12"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w:t>
        </w:r>
      </w:ins>
      <w:r>
        <w:rPr>
          <w:lang w:eastAsia="zh-CN"/>
        </w:rPr>
        <w:t>,</w:t>
      </w:r>
    </w:p>
    <w:p w14:paraId="586CCE8F" w14:textId="77777777" w:rsidR="005266E7" w:rsidRPr="005266E7" w:rsidRDefault="005266E7" w:rsidP="005266E7">
      <w:pPr>
        <w:ind w:left="568" w:hanging="284"/>
        <w:rPr>
          <w:lang w:val="x-none"/>
        </w:rPr>
      </w:pPr>
      <w:ins w:id="13" w:author="David mazzarese" w:date="2020-04-26T15:32:00Z">
        <w:r w:rsidRPr="005266E7">
          <w:rPr>
            <w:lang w:val="x-none"/>
          </w:rPr>
          <w:t>-</w:t>
        </w:r>
        <w:r w:rsidRPr="005266E7">
          <w:rPr>
            <w:lang w:val="x-none"/>
          </w:rPr>
          <w:tab/>
        </w:r>
      </w:ins>
      <w:ins w:id="14" w:author="David mazzarese" w:date="2020-04-28T16:36:00Z">
        <w:r w:rsidRPr="005266E7">
          <w:rPr>
            <w:lang w:val="x-none"/>
          </w:rPr>
          <w:t>the UE includes the HARQ-ACK information in a Type-3 HARQ-ACK codebook, as described in Subclause 9.1.4.</w:t>
        </w:r>
      </w:ins>
    </w:p>
    <w:p w14:paraId="662120C8" w14:textId="559B79DB" w:rsidR="00184334" w:rsidRPr="005266E7" w:rsidRDefault="005266E7" w:rsidP="005266E7">
      <w:pPr>
        <w:ind w:left="568" w:hanging="284"/>
        <w:rPr>
          <w:ins w:id="15" w:author="David mazzarese" w:date="2020-04-28T16:36:00Z"/>
          <w:lang w:val="x-none"/>
        </w:rPr>
      </w:pPr>
      <w:ins w:id="16" w:author="David mazzarese" w:date="2020-04-26T15:32:00Z">
        <w:r w:rsidRPr="005266E7">
          <w:rPr>
            <w:lang w:val="x-none"/>
          </w:rPr>
          <w:t>-</w:t>
        </w:r>
        <w:r w:rsidRPr="005266E7">
          <w:rPr>
            <w:lang w:val="x-none"/>
          </w:rPr>
          <w:tab/>
        </w:r>
      </w:ins>
      <w:ins w:id="17" w:author="David mazzarese" w:date="2020-04-28T21:31:00Z">
        <w:r w:rsidRPr="005266E7">
          <w:rPr>
            <w:lang w:val="x-none"/>
          </w:rPr>
          <w:t>the UE</w:t>
        </w:r>
      </w:ins>
      <w:ins w:id="18" w:author="David mazzarese" w:date="2020-04-29T11:39:00Z">
        <w:r>
          <w:rPr>
            <w:lang w:val="x-none"/>
          </w:rPr>
          <w:t xml:space="preserve"> </w:t>
        </w:r>
        <w:r>
          <w:rPr>
            <w:rFonts w:hint="eastAsia"/>
            <w:lang w:val="x-none" w:eastAsia="zh-CN"/>
          </w:rPr>
          <w:t>does</w:t>
        </w:r>
        <w:r>
          <w:rPr>
            <w:lang w:eastAsia="zh-CN"/>
          </w:rPr>
          <w:t xml:space="preserve"> </w:t>
        </w:r>
        <w:r>
          <w:rPr>
            <w:rFonts w:hint="eastAsia"/>
            <w:lang w:val="x-none" w:eastAsia="zh-CN"/>
          </w:rPr>
          <w:t>not</w:t>
        </w:r>
      </w:ins>
      <w:ins w:id="19" w:author="David mazzarese" w:date="2020-04-28T21:31:00Z">
        <w:r w:rsidRPr="005266E7">
          <w:rPr>
            <w:lang w:val="x-none"/>
          </w:rPr>
          <w:t xml:space="preserve"> expect that the PDSCH-to-</w:t>
        </w:r>
        <w:proofErr w:type="spellStart"/>
        <w:r w:rsidRPr="005266E7">
          <w:rPr>
            <w:lang w:val="x-none"/>
          </w:rPr>
          <w:t>HARQ_feedback</w:t>
        </w:r>
        <w:proofErr w:type="spellEnd"/>
        <w:r w:rsidRPr="005266E7">
          <w:rPr>
            <w:lang w:val="x-none"/>
          </w:rPr>
          <w:t xml:space="preserve"> timing indicator field </w:t>
        </w:r>
      </w:ins>
      <w:ins w:id="20" w:author="David mazzarese" w:date="2020-04-29T11:40:00Z">
        <w:r w:rsidRPr="005266E7">
          <w:rPr>
            <w:lang w:val="x-none"/>
          </w:rPr>
          <w:t xml:space="preserve">of the DCI </w:t>
        </w:r>
      </w:ins>
      <w:ins w:id="21" w:author="David mazzarese" w:date="2020-04-28T21:31:00Z">
        <w:r w:rsidRPr="005266E7">
          <w:rPr>
            <w:lang w:val="x-none"/>
          </w:rPr>
          <w:t xml:space="preserve">provides an </w:t>
        </w:r>
      </w:ins>
      <w:ins w:id="22" w:author="David mazzarese" w:date="2020-04-29T11:40:00Z">
        <w:r w:rsidRPr="005266E7">
          <w:rPr>
            <w:lang w:val="x-none"/>
          </w:rPr>
          <w:t>in</w:t>
        </w:r>
      </w:ins>
      <w:ins w:id="23" w:author="David mazzarese" w:date="2020-04-28T21:31:00Z">
        <w:r w:rsidRPr="005266E7">
          <w:rPr>
            <w:lang w:val="x-none"/>
          </w:rPr>
          <w:t>applicable value from dl-</w:t>
        </w:r>
        <w:proofErr w:type="spellStart"/>
        <w:r w:rsidRPr="005266E7">
          <w:rPr>
            <w:lang w:val="x-none"/>
          </w:rPr>
          <w:t>DataToUL</w:t>
        </w:r>
        <w:proofErr w:type="spellEnd"/>
        <w:r w:rsidRPr="005266E7">
          <w:rPr>
            <w:lang w:val="x-none"/>
          </w:rPr>
          <w:t>-ACK</w:t>
        </w:r>
      </w:ins>
      <w:commentRangeEnd w:id="9"/>
      <w:ins w:id="24" w:author="David mazzarese" w:date="2020-04-29T11:40:00Z">
        <w:r>
          <w:rPr>
            <w:rStyle w:val="CommentReference"/>
          </w:rPr>
          <w:commentReference w:id="9"/>
        </w:r>
      </w:ins>
    </w:p>
    <w:p w14:paraId="3971AD61" w14:textId="572F9E81" w:rsidR="00FD715F" w:rsidRPr="005266E7" w:rsidRDefault="00184334" w:rsidP="00184334">
      <w:pPr>
        <w:rPr>
          <w:ins w:id="25" w:author="David mazzarese" w:date="2020-04-28T16:38:00Z"/>
          <w:strike/>
          <w:lang w:eastAsia="zh-CN"/>
        </w:rPr>
      </w:pPr>
      <w:ins w:id="26" w:author="David mazzarese" w:date="2020-04-28T16:36:00Z">
        <w:r w:rsidRPr="005266E7">
          <w:rPr>
            <w:strike/>
            <w:lang w:eastAsia="zh-CN"/>
          </w:rPr>
          <w:t xml:space="preserve">If a UE is provided </w:t>
        </w:r>
        <w:r w:rsidRPr="005266E7">
          <w:rPr>
            <w:i/>
            <w:strike/>
            <w:lang w:eastAsia="zh-CN"/>
          </w:rPr>
          <w:t>pdsch-HARQ-ACK-OneShotFeedback-r16</w:t>
        </w:r>
        <w:r w:rsidRPr="005266E7">
          <w:rPr>
            <w:iCs/>
            <w:strike/>
          </w:rPr>
          <w:t>,</w:t>
        </w:r>
      </w:ins>
      <w:ins w:id="27" w:author="David mazzarese" w:date="2020-04-28T21:31:00Z">
        <w:r w:rsidR="0085772B" w:rsidRPr="005266E7">
          <w:rPr>
            <w:iCs/>
            <w:strike/>
          </w:rPr>
          <w:t xml:space="preserve"> and</w:t>
        </w:r>
      </w:ins>
      <w:ins w:id="28" w:author="David mazzarese" w:date="2020-04-28T16:36:00Z">
        <w:r w:rsidRPr="005266E7">
          <w:rPr>
            <w:iCs/>
            <w:strike/>
          </w:rPr>
          <w:t xml:space="preserve"> the UE detects a</w:t>
        </w:r>
        <w:r w:rsidRPr="005266E7">
          <w:rPr>
            <w:strike/>
            <w:lang w:eastAsia="zh-CN"/>
          </w:rPr>
          <w:t xml:space="preserve"> DCI format in any PDCCH monitoring occasion that includes a One-shot HARQ-ACK request field with value 1 and a</w:t>
        </w:r>
      </w:ins>
      <w:ins w:id="29" w:author="David mazzarese" w:date="2020-04-28T21:30:00Z">
        <w:r w:rsidR="0085772B" w:rsidRPr="005266E7">
          <w:rPr>
            <w:strike/>
            <w:lang w:eastAsia="zh-CN"/>
          </w:rPr>
          <w:t>n</w:t>
        </w:r>
      </w:ins>
      <w:ins w:id="30" w:author="David mazzarese" w:date="2020-04-28T20:40:00Z">
        <w:r w:rsidR="00A412EA" w:rsidRPr="005266E7">
          <w:rPr>
            <w:strike/>
            <w:lang w:eastAsia="zh-CN"/>
          </w:rPr>
          <w:t xml:space="preserve"> applicable</w:t>
        </w:r>
      </w:ins>
      <w:ins w:id="31" w:author="David mazzarese" w:date="2020-04-28T16:36:00Z">
        <w:r w:rsidRPr="005266E7">
          <w:rPr>
            <w:strike/>
            <w:lang w:eastAsia="zh-CN"/>
          </w:rPr>
          <w:t xml:space="preserve"> </w:t>
        </w:r>
        <w:r w:rsidRPr="005266E7">
          <w:rPr>
            <w:rFonts w:eastAsia="Times New Roman"/>
            <w:strike/>
            <w:lang w:val="x-none" w:eastAsia="zh-CN"/>
          </w:rPr>
          <w:t>value of a PDSCH-to-</w:t>
        </w:r>
        <w:proofErr w:type="spellStart"/>
        <w:r w:rsidRPr="005266E7">
          <w:rPr>
            <w:rFonts w:eastAsia="Times New Roman"/>
            <w:strike/>
            <w:lang w:val="x-none" w:eastAsia="zh-CN"/>
          </w:rPr>
          <w:t>HARQ_feedback</w:t>
        </w:r>
        <w:proofErr w:type="spellEnd"/>
        <w:r w:rsidRPr="005266E7">
          <w:rPr>
            <w:rFonts w:eastAsia="Times New Roman"/>
            <w:strike/>
            <w:lang w:val="x-none" w:eastAsia="zh-CN"/>
          </w:rPr>
          <w:t xml:space="preserve"> timing indicator field</w:t>
        </w:r>
        <w:r w:rsidRPr="005266E7">
          <w:rPr>
            <w:strike/>
            <w:lang w:eastAsia="zh-CN"/>
          </w:rPr>
          <w:t>, the UE includes the HARQ-ACK information in a Type-3 HARQ-ACK codebook, as described in Subclause 9.1.4.</w:t>
        </w:r>
      </w:ins>
    </w:p>
    <w:p w14:paraId="79559596" w14:textId="1E834E35" w:rsidR="00184334" w:rsidRPr="00184334" w:rsidRDefault="0085772B" w:rsidP="00936637">
      <w:commentRangeStart w:id="32"/>
      <w:ins w:id="33" w:author="David mazzarese" w:date="2020-04-28T21:31:00Z">
        <w:r w:rsidRPr="005266E7">
          <w:rPr>
            <w:strike/>
            <w:lang w:eastAsia="zh-CN"/>
          </w:rPr>
          <w:t>If</w:t>
        </w:r>
      </w:ins>
      <w:commentRangeEnd w:id="32"/>
      <w:ins w:id="34" w:author="David mazzarese" w:date="2020-04-28T21:32:00Z">
        <w:r w:rsidRPr="005266E7">
          <w:rPr>
            <w:rStyle w:val="CommentReference"/>
            <w:strike/>
          </w:rPr>
          <w:commentReference w:id="32"/>
        </w:r>
      </w:ins>
      <w:ins w:id="35" w:author="David mazzarese" w:date="2020-04-28T21:31:00Z">
        <w:r w:rsidRPr="005266E7">
          <w:rPr>
            <w:strike/>
            <w:lang w:eastAsia="zh-CN"/>
          </w:rPr>
          <w:t xml:space="preserve"> a UE is provided </w:t>
        </w:r>
        <w:r w:rsidRPr="005266E7">
          <w:rPr>
            <w:i/>
            <w:strike/>
            <w:lang w:eastAsia="zh-CN"/>
          </w:rPr>
          <w:t>pdsch-HARQ-ACK-OneShotFeedback-r16</w:t>
        </w:r>
        <w:r w:rsidRPr="005266E7">
          <w:rPr>
            <w:iCs/>
            <w:strike/>
          </w:rPr>
          <w:t xml:space="preserve"> and the</w:t>
        </w:r>
        <w:r w:rsidRPr="005266E7">
          <w:rPr>
            <w:strike/>
            <w:lang w:eastAsia="zh-CN"/>
          </w:rPr>
          <w:t xml:space="preserve"> UE detects a DCI format that includes a One-shot HARQ-ACK request field with value 1, the UE expects that the PDSCH-to-</w:t>
        </w:r>
        <w:proofErr w:type="spellStart"/>
        <w:r w:rsidRPr="005266E7">
          <w:rPr>
            <w:strike/>
            <w:lang w:eastAsia="zh-CN"/>
          </w:rPr>
          <w:t>HARQ_feedback</w:t>
        </w:r>
        <w:proofErr w:type="spellEnd"/>
        <w:r w:rsidRPr="005266E7">
          <w:rPr>
            <w:strike/>
            <w:lang w:eastAsia="zh-CN"/>
          </w:rPr>
          <w:t xml:space="preserve"> timing indicator field provides an applicable value from dl-</w:t>
        </w:r>
        <w:proofErr w:type="spellStart"/>
        <w:r w:rsidRPr="005266E7">
          <w:rPr>
            <w:strike/>
            <w:lang w:eastAsia="zh-CN"/>
          </w:rPr>
          <w:t>DataToUL</w:t>
        </w:r>
        <w:proofErr w:type="spellEnd"/>
        <w:r w:rsidRPr="005266E7">
          <w:rPr>
            <w:strike/>
            <w:lang w:eastAsia="zh-CN"/>
          </w:rPr>
          <w:t>-ACK.</w:t>
        </w:r>
      </w:ins>
    </w:p>
    <w:p w14:paraId="30E4D962" w14:textId="0C33FEFC" w:rsidR="00936637" w:rsidRPr="00184334" w:rsidRDefault="00936637" w:rsidP="00936637">
      <w:pPr>
        <w:rPr>
          <w:color w:val="FF0000"/>
          <w:lang w:val="en-GB" w:eastAsia="zh-CN"/>
        </w:rPr>
      </w:pPr>
    </w:p>
    <w:p w14:paraId="567462EF" w14:textId="77777777" w:rsidR="00936637" w:rsidRPr="00184334" w:rsidRDefault="00936637" w:rsidP="00936637">
      <w:pPr>
        <w:jc w:val="center"/>
        <w:rPr>
          <w:noProof/>
          <w:lang w:eastAsia="zh-CN"/>
        </w:rPr>
      </w:pPr>
      <w:r w:rsidRPr="00184334">
        <w:rPr>
          <w:noProof/>
          <w:lang w:eastAsia="zh-CN"/>
        </w:rPr>
        <w:t>*** Unchanged text is omitted ***</w:t>
      </w:r>
    </w:p>
    <w:p w14:paraId="4A045EF6" w14:textId="77777777" w:rsidR="00936637" w:rsidRPr="00184334" w:rsidRDefault="00936637" w:rsidP="00936637">
      <w:pPr>
        <w:rPr>
          <w:b/>
        </w:rPr>
      </w:pPr>
      <w:r w:rsidRPr="00184334">
        <w:rPr>
          <w:b/>
        </w:rPr>
        <w:t>9.1.2</w:t>
      </w:r>
      <w:r w:rsidRPr="00184334">
        <w:rPr>
          <w:b/>
        </w:rPr>
        <w:tab/>
        <w:t>Type-1 HARQ-ACK codebook determination</w:t>
      </w:r>
    </w:p>
    <w:p w14:paraId="24BBF20A" w14:textId="77777777" w:rsidR="00936637" w:rsidRPr="00184334" w:rsidRDefault="00936637" w:rsidP="00936637">
      <w:pPr>
        <w:spacing w:after="180"/>
        <w:rPr>
          <w:rFonts w:eastAsia="Times New Roman"/>
          <w:lang w:eastAsia="zh-CN"/>
        </w:rPr>
      </w:pPr>
      <w:r w:rsidRPr="00184334">
        <w:rPr>
          <w:rFonts w:eastAsia="Times New Roman"/>
          <w:lang w:eastAsia="zh-CN"/>
        </w:rPr>
        <w:t xml:space="preserve">This clause applies if the UE is configured with </w:t>
      </w:r>
      <w:proofErr w:type="spellStart"/>
      <w:r w:rsidRPr="00184334">
        <w:rPr>
          <w:rFonts w:eastAsia="Times New Roman"/>
          <w:i/>
          <w:lang w:eastAsia="zh-CN"/>
        </w:rPr>
        <w:t>pdsch</w:t>
      </w:r>
      <w:proofErr w:type="spellEnd"/>
      <w:r w:rsidRPr="00184334">
        <w:rPr>
          <w:rFonts w:eastAsia="Times New Roman"/>
          <w:i/>
          <w:lang w:eastAsia="zh-CN"/>
        </w:rPr>
        <w:t>-</w:t>
      </w:r>
      <w:r w:rsidRPr="00184334">
        <w:rPr>
          <w:rFonts w:eastAsia="Times New Roman" w:cs="Arial"/>
          <w:i/>
          <w:lang w:eastAsia="zh-CN"/>
        </w:rPr>
        <w:t>HARQ-ACK-Codebook</w:t>
      </w:r>
      <w:r w:rsidRPr="00184334" w:rsidDel="00011FE0">
        <w:rPr>
          <w:rFonts w:eastAsia="Times New Roman" w:cs="Arial"/>
          <w:i/>
          <w:lang w:eastAsia="zh-CN"/>
        </w:rPr>
        <w:t xml:space="preserve"> </w:t>
      </w:r>
      <w:r w:rsidRPr="00184334">
        <w:rPr>
          <w:rFonts w:eastAsia="Times New Roman" w:cs="Arial"/>
          <w:i/>
          <w:lang w:eastAsia="zh-CN"/>
        </w:rPr>
        <w:t>= semi-static</w:t>
      </w:r>
      <w:r w:rsidRPr="00184334">
        <w:rPr>
          <w:rFonts w:eastAsia="Times New Roman" w:cs="Arial"/>
          <w:lang w:eastAsia="zh-CN"/>
        </w:rPr>
        <w:t>.</w:t>
      </w:r>
    </w:p>
    <w:p w14:paraId="594127F9" w14:textId="77777777" w:rsidR="00936637" w:rsidRPr="00184334" w:rsidRDefault="00936637" w:rsidP="00936637">
      <w:pPr>
        <w:spacing w:after="180"/>
        <w:rPr>
          <w:ins w:id="36" w:author="David mazzarese" w:date="2020-04-26T15:32:00Z"/>
          <w:rFonts w:eastAsia="Times New Roman"/>
        </w:rPr>
      </w:pPr>
      <w:r w:rsidRPr="00184334">
        <w:rPr>
          <w:rFonts w:eastAsia="Times New Roman"/>
        </w:rPr>
        <w:t>A UE reports HARQ-ACK information for a corresponding PDSCH reception or SPS PDSCH release only in a HARQ-ACK codebook that the UE transmits in a slot indicated by a value of a PDSCH-to-</w:t>
      </w:r>
      <w:proofErr w:type="spellStart"/>
      <w:r w:rsidRPr="00184334">
        <w:rPr>
          <w:rFonts w:eastAsia="Times New Roman"/>
        </w:rPr>
        <w:t>HARQ_feedback</w:t>
      </w:r>
      <w:proofErr w:type="spellEnd"/>
      <w:r w:rsidRPr="00184334">
        <w:rPr>
          <w:rFonts w:eastAsia="Times New Roman"/>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184334">
        <w:rPr>
          <w:rFonts w:eastAsia="Times New Roman"/>
        </w:rPr>
        <w:t>HARQ_feedback</w:t>
      </w:r>
      <w:proofErr w:type="spellEnd"/>
      <w:r w:rsidRPr="00184334">
        <w:rPr>
          <w:rFonts w:eastAsia="Times New Roman"/>
        </w:rPr>
        <w:t xml:space="preserve"> timing indicator field in a corresponding DCI format 1_0 or DCI format 1_1. </w:t>
      </w:r>
    </w:p>
    <w:p w14:paraId="17647A9E" w14:textId="77777777" w:rsidR="00936637" w:rsidRPr="00184334" w:rsidRDefault="00936637" w:rsidP="00936637">
      <w:pPr>
        <w:spacing w:after="180"/>
        <w:rPr>
          <w:ins w:id="37" w:author="David mazzarese" w:date="2020-04-26T15:32:00Z"/>
          <w:rFonts w:eastAsia="Times New Roman"/>
          <w:lang w:eastAsia="zh-CN"/>
        </w:rPr>
      </w:pPr>
      <w:ins w:id="38" w:author="David mazzarese" w:date="2020-04-26T15:32:00Z">
        <w:r w:rsidRPr="00184334">
          <w:rPr>
            <w:rFonts w:eastAsia="Times New Roman"/>
          </w:rPr>
          <w:t xml:space="preserve">If a UE receives a first PDSCH scheduled by a first DCI format that the UE detects in a first PDCCH monitoring occasion and includes a </w:t>
        </w:r>
        <w:r w:rsidRPr="00184334">
          <w:rPr>
            <w:rFonts w:eastAsia="Times New Roman"/>
            <w:lang w:eastAsia="zh-CN"/>
          </w:rPr>
          <w:t>PDSCH-to-</w:t>
        </w:r>
        <w:proofErr w:type="spellStart"/>
        <w:r w:rsidRPr="00184334">
          <w:rPr>
            <w:rFonts w:eastAsia="Times New Roman"/>
            <w:lang w:eastAsia="zh-CN"/>
          </w:rPr>
          <w:t>HARQ_feedback</w:t>
        </w:r>
        <w:proofErr w:type="spellEnd"/>
        <w:r w:rsidRPr="00184334">
          <w:rPr>
            <w:rFonts w:eastAsia="Times New Roman"/>
            <w:lang w:eastAsia="zh-CN"/>
          </w:rPr>
          <w:t xml:space="preserve"> timing indicator field providing an inapplicable value from </w:t>
        </w:r>
        <w:r w:rsidRPr="00184334">
          <w:rPr>
            <w:rFonts w:eastAsia="Times New Roman"/>
            <w:i/>
          </w:rPr>
          <w:t>dl-</w:t>
        </w:r>
        <w:proofErr w:type="spellStart"/>
        <w:r w:rsidRPr="00184334">
          <w:rPr>
            <w:rFonts w:eastAsia="Times New Roman"/>
            <w:i/>
          </w:rPr>
          <w:t>DataToUL</w:t>
        </w:r>
        <w:proofErr w:type="spellEnd"/>
        <w:r w:rsidRPr="00184334">
          <w:rPr>
            <w:rFonts w:eastAsia="Times New Roman"/>
            <w:i/>
          </w:rPr>
          <w:t>-ACK</w:t>
        </w:r>
        <w:r w:rsidRPr="00184334">
          <w:rPr>
            <w:rFonts w:eastAsia="Times New Roman"/>
            <w:lang w:eastAsia="zh-CN"/>
          </w:rPr>
          <w:t xml:space="preserve">, </w:t>
        </w:r>
      </w:ins>
    </w:p>
    <w:p w14:paraId="04C0BE61" w14:textId="77777777" w:rsidR="00936637" w:rsidRPr="00184334" w:rsidRDefault="00936637" w:rsidP="00936637">
      <w:pPr>
        <w:spacing w:after="180"/>
        <w:ind w:left="568" w:hanging="284"/>
        <w:rPr>
          <w:ins w:id="39" w:author="David mazzarese" w:date="2020-04-26T15:32:00Z"/>
          <w:rFonts w:eastAsia="Times New Roman"/>
        </w:rPr>
      </w:pPr>
      <w:ins w:id="40" w:author="David mazzarese" w:date="2020-04-26T15:32:00Z">
        <w:r w:rsidRPr="00184334">
          <w:rPr>
            <w:rFonts w:eastAsia="Times New Roman"/>
            <w:lang w:val="x-none"/>
          </w:rPr>
          <w:t>-</w:t>
        </w:r>
        <w:r w:rsidRPr="00184334">
          <w:rPr>
            <w:rFonts w:eastAsia="Times New Roman"/>
            <w:lang w:val="x-none"/>
          </w:rPr>
          <w:tab/>
        </w:r>
        <w:r w:rsidRPr="00184334">
          <w:rPr>
            <w:rFonts w:eastAsia="Times New Roman"/>
            <w:lang w:val="x-none" w:eastAsia="zh-CN"/>
          </w:rPr>
          <w:t xml:space="preserve">if the UE is provided </w:t>
        </w:r>
        <w:r w:rsidRPr="00184334">
          <w:rPr>
            <w:rFonts w:eastAsia="Times New Roman"/>
            <w:i/>
            <w:lang w:eastAsia="zh-CN"/>
          </w:rPr>
          <w:t xml:space="preserve">pdsch-HARQ-ACK-OneShotFeedback-r16 </w:t>
        </w:r>
        <w:r w:rsidRPr="00184334">
          <w:rPr>
            <w:rFonts w:eastAsia="Times New Roman"/>
            <w:lang w:eastAsia="zh-CN"/>
          </w:rPr>
          <w:t>and</w:t>
        </w:r>
        <w:r w:rsidRPr="00184334">
          <w:rPr>
            <w:rFonts w:eastAsia="Times New Roman"/>
            <w:i/>
            <w:lang w:eastAsia="zh-CN"/>
          </w:rPr>
          <w:t xml:space="preserve"> </w:t>
        </w:r>
        <w:r w:rsidRPr="00184334">
          <w:rPr>
            <w:rFonts w:eastAsia="Times New Roman"/>
            <w:lang w:eastAsia="zh-CN"/>
          </w:rPr>
          <w:t xml:space="preserve">if the </w:t>
        </w:r>
        <w:r w:rsidRPr="00184334">
          <w:rPr>
            <w:rFonts w:eastAsia="Times New Roman"/>
          </w:rPr>
          <w:t xml:space="preserve">UE detects a second DCI format </w:t>
        </w:r>
        <w:r w:rsidRPr="00184334">
          <w:rPr>
            <w:rFonts w:eastAsia="Times New Roman"/>
            <w:lang w:val="x-none" w:eastAsia="zh-CN"/>
          </w:rPr>
          <w:t>in any PDCCH monitoring occasion after the first one</w:t>
        </w:r>
        <w:r w:rsidRPr="00184334">
          <w:rPr>
            <w:rFonts w:eastAsia="Times New Roman"/>
            <w:lang w:eastAsia="zh-CN"/>
          </w:rPr>
          <w:t xml:space="preserve"> where the second DCI format </w:t>
        </w:r>
        <w:r w:rsidRPr="00184334">
          <w:rPr>
            <w:rFonts w:eastAsia="Times New Roman"/>
            <w:lang w:val="x-none" w:eastAsia="zh-CN"/>
          </w:rPr>
          <w:t xml:space="preserve">includes a One-shot HARQ-ACK request field </w:t>
        </w:r>
        <w:r w:rsidRPr="00184334">
          <w:rPr>
            <w:rFonts w:eastAsia="Times New Roman"/>
            <w:lang w:eastAsia="zh-CN"/>
          </w:rPr>
          <w:t xml:space="preserve">with value 1, </w:t>
        </w:r>
        <w:r w:rsidRPr="00184334">
          <w:rPr>
            <w:rFonts w:eastAsia="Times New Roman"/>
            <w:lang w:val="x-none" w:eastAsia="zh-CN"/>
          </w:rPr>
          <w:t xml:space="preserve">the UE multiplexes the corresponding HARQ-ACK information in a PUCCH or PUSCH transmission in a slot that is indicated by </w:t>
        </w:r>
        <w:r w:rsidRPr="00184334">
          <w:rPr>
            <w:rFonts w:eastAsia="Times New Roman"/>
            <w:lang w:eastAsia="zh-CN"/>
          </w:rPr>
          <w:t>the</w:t>
        </w:r>
        <w:r w:rsidRPr="00184334">
          <w:rPr>
            <w:rFonts w:eastAsia="Times New Roman"/>
            <w:lang w:val="x-none" w:eastAsia="zh-CN"/>
          </w:rPr>
          <w:t xml:space="preserve"> value of a PDSCH-to-</w:t>
        </w:r>
        <w:proofErr w:type="spellStart"/>
        <w:r w:rsidRPr="00184334">
          <w:rPr>
            <w:rFonts w:eastAsia="Times New Roman"/>
            <w:lang w:val="x-none" w:eastAsia="zh-CN"/>
          </w:rPr>
          <w:t>HARQ_feedback</w:t>
        </w:r>
        <w:proofErr w:type="spellEnd"/>
        <w:r w:rsidRPr="00184334">
          <w:rPr>
            <w:rFonts w:eastAsia="Times New Roman"/>
            <w:lang w:val="x-none" w:eastAsia="zh-CN"/>
          </w:rPr>
          <w:t xml:space="preserve"> timing indicator field in </w:t>
        </w:r>
        <w:r w:rsidRPr="00184334">
          <w:rPr>
            <w:rFonts w:eastAsia="Times New Roman"/>
            <w:lang w:eastAsia="zh-CN"/>
          </w:rPr>
          <w:t>the</w:t>
        </w:r>
        <w:r w:rsidRPr="00184334">
          <w:rPr>
            <w:rFonts w:eastAsia="Times New Roman"/>
            <w:lang w:val="x-none" w:eastAsia="zh-CN"/>
          </w:rPr>
          <w:t xml:space="preserve"> second DCI format</w:t>
        </w:r>
        <w:r w:rsidRPr="00184334">
          <w:rPr>
            <w:rFonts w:eastAsia="Times New Roman"/>
            <w:lang w:eastAsia="zh-CN"/>
          </w:rPr>
          <w:t xml:space="preserve">. </w:t>
        </w:r>
        <w:r w:rsidRPr="00184334">
          <w:rPr>
            <w:rFonts w:eastAsia="Times New Roman"/>
            <w:lang w:val="x-none" w:eastAsia="zh-CN"/>
          </w:rPr>
          <w:t>The UE includes the HARQ-ACK information in a Type-3 HARQ-ACK codebook, as described in Clause 9.1.4</w:t>
        </w:r>
        <w:r w:rsidRPr="00184334">
          <w:rPr>
            <w:rFonts w:eastAsia="Times New Roman"/>
            <w:lang w:eastAsia="zh-CN"/>
          </w:rPr>
          <w:t>,</w:t>
        </w:r>
      </w:ins>
    </w:p>
    <w:p w14:paraId="71544931" w14:textId="77777777" w:rsidR="00936637" w:rsidRPr="00184334" w:rsidRDefault="00936637" w:rsidP="00936637">
      <w:pPr>
        <w:spacing w:after="180"/>
        <w:ind w:left="568" w:hanging="284"/>
        <w:rPr>
          <w:ins w:id="41" w:author="David mazzarese" w:date="2020-04-26T15:32:00Z"/>
          <w:rFonts w:eastAsia="Times New Roman"/>
        </w:rPr>
      </w:pPr>
      <w:ins w:id="42" w:author="David mazzarese" w:date="2020-04-26T15:32:00Z">
        <w:r w:rsidRPr="00184334">
          <w:rPr>
            <w:rFonts w:eastAsia="Times New Roman"/>
            <w:lang w:val="x-none"/>
          </w:rPr>
          <w:t>-</w:t>
        </w:r>
        <w:r w:rsidRPr="00184334">
          <w:rPr>
            <w:rFonts w:eastAsia="Times New Roman"/>
            <w:lang w:val="x-none"/>
          </w:rPr>
          <w:tab/>
        </w:r>
        <w:r w:rsidRPr="00184334">
          <w:rPr>
            <w:rFonts w:eastAsia="Times New Roman"/>
          </w:rPr>
          <w:t>o</w:t>
        </w:r>
        <w:proofErr w:type="spellStart"/>
        <w:r w:rsidRPr="00184334">
          <w:rPr>
            <w:rFonts w:eastAsia="Times New Roman"/>
            <w:lang w:val="x-none"/>
          </w:rPr>
          <w:t>therwise</w:t>
        </w:r>
        <w:proofErr w:type="spellEnd"/>
        <w:r w:rsidRPr="00184334">
          <w:rPr>
            <w:rFonts w:eastAsia="Times New Roman"/>
          </w:rPr>
          <w:t>,</w:t>
        </w:r>
        <w:r w:rsidRPr="00184334">
          <w:rPr>
            <w:rFonts w:eastAsia="Times New Roman"/>
            <w:lang w:val="x-none"/>
          </w:rPr>
          <w:t xml:space="preserve"> the UE does not </w:t>
        </w:r>
        <w:r w:rsidRPr="00184334">
          <w:rPr>
            <w:rFonts w:eastAsia="Times New Roman"/>
          </w:rPr>
          <w:t>multiplex</w:t>
        </w:r>
        <w:r w:rsidRPr="00184334">
          <w:rPr>
            <w:rFonts w:eastAsia="Times New Roman"/>
            <w:lang w:val="x-none"/>
          </w:rPr>
          <w:t xml:space="preserve"> the corresponding HARQ-ACK information</w:t>
        </w:r>
        <w:r w:rsidRPr="00184334">
          <w:rPr>
            <w:rFonts w:eastAsia="Times New Roman"/>
          </w:rPr>
          <w:t xml:space="preserve"> in a PUCCH or PUSCH transmission</w:t>
        </w:r>
        <w:r w:rsidRPr="00184334">
          <w:rPr>
            <w:rFonts w:eastAsia="Times New Roman"/>
            <w:lang w:val="x-none"/>
          </w:rPr>
          <w:t xml:space="preserve">. </w:t>
        </w:r>
      </w:ins>
    </w:p>
    <w:p w14:paraId="1E89613F" w14:textId="77777777" w:rsidR="00936637" w:rsidRPr="00184334" w:rsidRDefault="00936637" w:rsidP="00936637">
      <w:pPr>
        <w:spacing w:after="180"/>
        <w:rPr>
          <w:rFonts w:eastAsia="Times New Roman"/>
        </w:rPr>
      </w:pPr>
    </w:p>
    <w:p w14:paraId="0F0FDEF5" w14:textId="77777777" w:rsidR="00936637" w:rsidRPr="00184334" w:rsidRDefault="00936637" w:rsidP="00936637">
      <w:pPr>
        <w:jc w:val="center"/>
        <w:rPr>
          <w:noProof/>
          <w:lang w:eastAsia="zh-CN"/>
        </w:rPr>
      </w:pPr>
      <w:r w:rsidRPr="00184334">
        <w:rPr>
          <w:noProof/>
          <w:lang w:eastAsia="zh-CN"/>
        </w:rPr>
        <w:lastRenderedPageBreak/>
        <w:t>*** Unchanged text is omitted ***</w:t>
      </w:r>
    </w:p>
    <w:p w14:paraId="6F2C820A" w14:textId="77777777" w:rsidR="00936637" w:rsidRPr="00FF4CB3" w:rsidRDefault="00936637" w:rsidP="00FF4CB3">
      <w:pPr>
        <w:rPr>
          <w:b/>
        </w:rPr>
      </w:pPr>
      <w:bookmarkStart w:id="43" w:name="_Toc29894846"/>
      <w:bookmarkStart w:id="44" w:name="_Toc29899145"/>
      <w:bookmarkStart w:id="45" w:name="_Toc29899563"/>
      <w:bookmarkStart w:id="46" w:name="_Toc29917300"/>
      <w:bookmarkStart w:id="47" w:name="_Toc36498174"/>
      <w:r w:rsidRPr="00FF4CB3">
        <w:rPr>
          <w:b/>
        </w:rPr>
        <w:t>9.1.4</w:t>
      </w:r>
      <w:r w:rsidRPr="00FF4CB3">
        <w:rPr>
          <w:b/>
        </w:rPr>
        <w:tab/>
        <w:t>Type-3 HARQ-ACK codebook</w:t>
      </w:r>
      <w:r w:rsidRPr="00FF4CB3">
        <w:rPr>
          <w:rFonts w:hint="eastAsia"/>
          <w:b/>
        </w:rPr>
        <w:t xml:space="preserve"> </w:t>
      </w:r>
      <w:r w:rsidRPr="00FF4CB3">
        <w:rPr>
          <w:b/>
        </w:rPr>
        <w:t>determination</w:t>
      </w:r>
      <w:bookmarkEnd w:id="43"/>
      <w:bookmarkEnd w:id="44"/>
      <w:bookmarkEnd w:id="45"/>
      <w:bookmarkEnd w:id="46"/>
      <w:bookmarkEnd w:id="47"/>
      <w:r w:rsidRPr="00FF4CB3">
        <w:rPr>
          <w:b/>
        </w:rPr>
        <w:t xml:space="preserve"> </w:t>
      </w:r>
    </w:p>
    <w:p w14:paraId="198599C5" w14:textId="77777777" w:rsidR="00936637" w:rsidRPr="00990A42" w:rsidRDefault="00936637" w:rsidP="00936637">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D67BC15" w14:textId="77777777" w:rsidR="00071CA0" w:rsidRDefault="00071CA0" w:rsidP="00E5712D">
      <w:pPr>
        <w:rPr>
          <w:szCs w:val="20"/>
          <w:shd w:val="clear" w:color="auto" w:fill="FFFFFF"/>
          <w:lang w:val="en-GB"/>
        </w:rPr>
      </w:pPr>
    </w:p>
    <w:p w14:paraId="560A8CAD" w14:textId="77777777" w:rsidR="00936637" w:rsidRDefault="00936637" w:rsidP="00936637">
      <w:pPr>
        <w:jc w:val="center"/>
        <w:rPr>
          <w:noProof/>
          <w:lang w:eastAsia="zh-CN"/>
        </w:rPr>
      </w:pPr>
      <w:r w:rsidRPr="00B071F8">
        <w:rPr>
          <w:noProof/>
          <w:lang w:eastAsia="zh-CN"/>
        </w:rPr>
        <w:t>*** Unchanged text is omitted ***</w:t>
      </w:r>
    </w:p>
    <w:p w14:paraId="50730169" w14:textId="77777777" w:rsidR="00936637" w:rsidRDefault="00936637" w:rsidP="00936637">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pdsch-HARQ-ACK-OneShotFeedbackCBG-r16</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PDSCH.</w:t>
      </w:r>
    </w:p>
    <w:p w14:paraId="670A0471" w14:textId="77777777" w:rsidR="00936637" w:rsidRPr="00B916EC" w:rsidRDefault="00936637" w:rsidP="0093663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B7CF716" w14:textId="77777777" w:rsidR="00936637" w:rsidRPr="00936637" w:rsidRDefault="00936637" w:rsidP="00936637">
      <w:pPr>
        <w:jc w:val="left"/>
        <w:rPr>
          <w:noProof/>
          <w:lang w:eastAsia="zh-CN"/>
        </w:rPr>
      </w:pPr>
    </w:p>
    <w:p w14:paraId="6461801E" w14:textId="77777777" w:rsidR="00936637" w:rsidRPr="00887E62" w:rsidRDefault="00936637" w:rsidP="00936637">
      <w:pPr>
        <w:pStyle w:val="B1"/>
        <w:ind w:left="284"/>
        <w:jc w:val="center"/>
      </w:pPr>
      <w:r w:rsidRPr="00887E62">
        <w:t>--------------------------------- End of Text Proposal for TS 38.213 ------------------------------------</w:t>
      </w:r>
    </w:p>
    <w:p w14:paraId="6EE90730" w14:textId="77777777" w:rsidR="00936637" w:rsidRDefault="00936637" w:rsidP="00E5712D">
      <w:pPr>
        <w:rPr>
          <w:szCs w:val="20"/>
          <w:shd w:val="clear" w:color="auto" w:fill="FFFFFF"/>
          <w:lang w:val="en-GB"/>
        </w:rPr>
      </w:pPr>
    </w:p>
    <w:tbl>
      <w:tblPr>
        <w:tblStyle w:val="TableGrid"/>
        <w:tblW w:w="0" w:type="auto"/>
        <w:tblLook w:val="04A0" w:firstRow="1" w:lastRow="0" w:firstColumn="1" w:lastColumn="0" w:noHBand="0" w:noVBand="1"/>
      </w:tblPr>
      <w:tblGrid>
        <w:gridCol w:w="1050"/>
        <w:gridCol w:w="8257"/>
      </w:tblGrid>
      <w:tr w:rsidR="00E12B69" w14:paraId="0D542EDB" w14:textId="77777777" w:rsidTr="00E12B69">
        <w:tc>
          <w:tcPr>
            <w:tcW w:w="1031" w:type="dxa"/>
            <w:tcBorders>
              <w:top w:val="single" w:sz="4" w:space="0" w:color="auto"/>
              <w:left w:val="single" w:sz="4" w:space="0" w:color="auto"/>
              <w:bottom w:val="single" w:sz="4" w:space="0" w:color="auto"/>
              <w:right w:val="single" w:sz="4" w:space="0" w:color="auto"/>
            </w:tcBorders>
            <w:hideMark/>
          </w:tcPr>
          <w:p w14:paraId="6733D490" w14:textId="77777777" w:rsidR="00E12B69" w:rsidRDefault="00E12B69">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4A6E8795" w14:textId="77777777" w:rsidR="00E12B69" w:rsidRDefault="00E12B69">
            <w:pPr>
              <w:rPr>
                <w:b/>
                <w:sz w:val="20"/>
                <w:szCs w:val="20"/>
              </w:rPr>
            </w:pPr>
            <w:r>
              <w:rPr>
                <w:b/>
                <w:sz w:val="20"/>
              </w:rPr>
              <w:t>C</w:t>
            </w:r>
            <w:r>
              <w:rPr>
                <w:b/>
                <w:sz w:val="20"/>
                <w:szCs w:val="20"/>
              </w:rPr>
              <w:t>omments</w:t>
            </w:r>
          </w:p>
        </w:tc>
      </w:tr>
      <w:tr w:rsidR="00E12B69" w14:paraId="3C7DCD39" w14:textId="77777777" w:rsidTr="00E12B69">
        <w:tc>
          <w:tcPr>
            <w:tcW w:w="1031" w:type="dxa"/>
            <w:tcBorders>
              <w:top w:val="single" w:sz="4" w:space="0" w:color="auto"/>
              <w:left w:val="single" w:sz="4" w:space="0" w:color="auto"/>
              <w:bottom w:val="single" w:sz="4" w:space="0" w:color="auto"/>
              <w:right w:val="single" w:sz="4" w:space="0" w:color="auto"/>
            </w:tcBorders>
          </w:tcPr>
          <w:p w14:paraId="71964539" w14:textId="0C4091B7" w:rsidR="00E12B69" w:rsidRDefault="0076761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6DC5C986" w14:textId="317B6DFE" w:rsidR="00E12B69" w:rsidRDefault="00767610">
            <w:pPr>
              <w:rPr>
                <w:sz w:val="20"/>
                <w:szCs w:val="20"/>
                <w:lang w:eastAsia="zh-CN"/>
              </w:rPr>
            </w:pPr>
            <w:r>
              <w:rPr>
                <w:sz w:val="20"/>
                <w:szCs w:val="20"/>
                <w:lang w:eastAsia="zh-CN"/>
              </w:rPr>
              <w:t>For 9.1</w:t>
            </w:r>
            <w:r w:rsidR="00CB6FCA">
              <w:rPr>
                <w:sz w:val="20"/>
                <w:szCs w:val="20"/>
                <w:lang w:eastAsia="zh-CN"/>
              </w:rPr>
              <w:t>,</w:t>
            </w:r>
            <w:r>
              <w:rPr>
                <w:sz w:val="20"/>
                <w:szCs w:val="20"/>
                <w:lang w:eastAsia="zh-CN"/>
              </w:rPr>
              <w:t xml:space="preserve"> we </w:t>
            </w:r>
            <w:r w:rsidR="00CB6FCA">
              <w:rPr>
                <w:sz w:val="20"/>
                <w:szCs w:val="20"/>
                <w:lang w:eastAsia="zh-CN"/>
              </w:rPr>
              <w:t xml:space="preserve">also </w:t>
            </w:r>
            <w:r>
              <w:rPr>
                <w:sz w:val="20"/>
                <w:szCs w:val="20"/>
                <w:lang w:eastAsia="zh-CN"/>
              </w:rPr>
              <w:t>prefer</w:t>
            </w:r>
            <w:r w:rsidR="00CB6FCA">
              <w:rPr>
                <w:sz w:val="20"/>
                <w:szCs w:val="20"/>
                <w:lang w:eastAsia="zh-CN"/>
              </w:rPr>
              <w:t xml:space="preserve"> to capture it as error case and have</w:t>
            </w:r>
            <w:r>
              <w:rPr>
                <w:sz w:val="20"/>
                <w:szCs w:val="20"/>
                <w:lang w:eastAsia="zh-CN"/>
              </w:rPr>
              <w:t xml:space="preserve"> one paragraph as below:</w:t>
            </w:r>
          </w:p>
          <w:p w14:paraId="405B3CB6" w14:textId="77777777" w:rsidR="00767610" w:rsidRDefault="00767610" w:rsidP="00767610">
            <w:pPr>
              <w:rPr>
                <w:lang w:eastAsia="zh-CN"/>
              </w:rPr>
            </w:pPr>
            <w:ins w:id="48"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49" w:author="David mazzarese" w:date="2020-04-28T21:31:00Z">
              <w:r>
                <w:rPr>
                  <w:iCs/>
                </w:rPr>
                <w:t xml:space="preserve"> and</w:t>
              </w:r>
            </w:ins>
            <w:ins w:id="50"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w:t>
              </w:r>
            </w:ins>
            <w:r>
              <w:rPr>
                <w:lang w:eastAsia="zh-CN"/>
              </w:rPr>
              <w:t>,</w:t>
            </w:r>
          </w:p>
          <w:p w14:paraId="29DF4204" w14:textId="77777777" w:rsidR="00767610" w:rsidRDefault="00767610" w:rsidP="00767610">
            <w:pPr>
              <w:rPr>
                <w:lang w:eastAsia="zh-CN"/>
              </w:rPr>
            </w:pPr>
            <w:ins w:id="51" w:author="David mazzarese" w:date="2020-04-26T15:32:00Z">
              <w:r w:rsidRPr="00184334">
                <w:rPr>
                  <w:rFonts w:eastAsia="Times New Roman"/>
                  <w:lang w:val="x-none"/>
                </w:rPr>
                <w:t>-</w:t>
              </w:r>
              <w:r w:rsidRPr="00184334">
                <w:rPr>
                  <w:rFonts w:eastAsia="Times New Roman"/>
                  <w:lang w:val="x-none"/>
                </w:rPr>
                <w:tab/>
              </w:r>
            </w:ins>
            <w:ins w:id="52" w:author="David mazzarese" w:date="2020-04-28T16:36:00Z">
              <w:r w:rsidRPr="00184334">
                <w:rPr>
                  <w:lang w:eastAsia="zh-CN"/>
                </w:rPr>
                <w:t>the UE includes the HARQ-ACK information in a Type-3 HARQ-ACK codebook, as described in Subclause 9.1.4.</w:t>
              </w:r>
            </w:ins>
          </w:p>
          <w:p w14:paraId="2CEA885B" w14:textId="63B1CCE1" w:rsidR="00767610" w:rsidRPr="00767610" w:rsidRDefault="00CB6FCA" w:rsidP="00767610">
            <w:pPr>
              <w:rPr>
                <w:lang w:eastAsia="zh-CN"/>
              </w:rPr>
            </w:pPr>
            <w:ins w:id="53" w:author="David mazzarese" w:date="2020-04-26T15:32:00Z">
              <w:r w:rsidRPr="00184334">
                <w:rPr>
                  <w:rFonts w:eastAsia="Times New Roman"/>
                  <w:lang w:val="x-none"/>
                </w:rPr>
                <w:t>-</w:t>
              </w:r>
              <w:r w:rsidRPr="00184334">
                <w:rPr>
                  <w:rFonts w:eastAsia="Times New Roman"/>
                  <w:lang w:val="x-none"/>
                </w:rPr>
                <w:tab/>
              </w:r>
            </w:ins>
            <w:ins w:id="54" w:author="David mazzarese" w:date="2020-04-28T21:31:00Z">
              <w:r w:rsidRPr="005873A1">
                <w:rPr>
                  <w:lang w:eastAsia="zh-CN"/>
                </w:rPr>
                <w:t xml:space="preserve">the UE </w:t>
              </w:r>
            </w:ins>
            <w:ins w:id="55" w:author="Mostafa Khoshnevisan" w:date="2020-04-28T11:18:00Z">
              <w:r>
                <w:rPr>
                  <w:lang w:eastAsia="zh-CN"/>
                </w:rPr>
                <w:t xml:space="preserve">does not </w:t>
              </w:r>
            </w:ins>
            <w:ins w:id="56" w:author="David mazzarese" w:date="2020-04-28T21:31:00Z">
              <w:r w:rsidRPr="005873A1">
                <w:rPr>
                  <w:lang w:eastAsia="zh-CN"/>
                </w:rPr>
                <w:t>expect</w:t>
              </w:r>
              <w:del w:id="57" w:author="Mostafa Khoshnevisan" w:date="2020-04-28T11:19:00Z">
                <w:r w:rsidRPr="005873A1" w:rsidDel="00CB6FCA">
                  <w:rPr>
                    <w:lang w:eastAsia="zh-CN"/>
                  </w:rPr>
                  <w:delText>s</w:delText>
                </w:r>
              </w:del>
              <w:r w:rsidRPr="005873A1">
                <w:rPr>
                  <w:lang w:eastAsia="zh-CN"/>
                </w:rPr>
                <w:t xml:space="preserve"> that the PDSCH-to-</w:t>
              </w:r>
              <w:proofErr w:type="spellStart"/>
              <w:r w:rsidRPr="005873A1">
                <w:rPr>
                  <w:lang w:eastAsia="zh-CN"/>
                </w:rPr>
                <w:t>HARQ_feedback</w:t>
              </w:r>
              <w:proofErr w:type="spellEnd"/>
              <w:r w:rsidRPr="005873A1">
                <w:rPr>
                  <w:lang w:eastAsia="zh-CN"/>
                </w:rPr>
                <w:t xml:space="preserve"> timing indicator field </w:t>
              </w:r>
            </w:ins>
            <w:ins w:id="58" w:author="Mostafa Khoshnevisan" w:date="2020-04-28T11:18:00Z">
              <w:r>
                <w:rPr>
                  <w:lang w:eastAsia="zh-CN"/>
                </w:rPr>
                <w:t xml:space="preserve">of the DCI </w:t>
              </w:r>
            </w:ins>
            <w:ins w:id="59" w:author="David mazzarese" w:date="2020-04-28T21:31:00Z">
              <w:r w:rsidRPr="005873A1">
                <w:rPr>
                  <w:lang w:eastAsia="zh-CN"/>
                </w:rPr>
                <w:t xml:space="preserve">provides an </w:t>
              </w:r>
            </w:ins>
            <w:ins w:id="60" w:author="Mostafa Khoshnevisan" w:date="2020-04-28T11:19:00Z">
              <w:r>
                <w:rPr>
                  <w:lang w:eastAsia="zh-CN"/>
                </w:rPr>
                <w:t>in</w:t>
              </w:r>
            </w:ins>
            <w:ins w:id="61" w:author="David mazzarese" w:date="2020-04-28T21:31:00Z">
              <w:r w:rsidRPr="005873A1">
                <w:rPr>
                  <w:lang w:eastAsia="zh-CN"/>
                </w:rPr>
                <w:t>applicable value from dl-</w:t>
              </w:r>
              <w:proofErr w:type="spellStart"/>
              <w:r w:rsidRPr="005873A1">
                <w:rPr>
                  <w:lang w:eastAsia="zh-CN"/>
                </w:rPr>
                <w:t>DataToUL</w:t>
              </w:r>
              <w:proofErr w:type="spellEnd"/>
              <w:r w:rsidRPr="005873A1">
                <w:rPr>
                  <w:lang w:eastAsia="zh-CN"/>
                </w:rPr>
                <w:t>-ACK</w:t>
              </w:r>
            </w:ins>
          </w:p>
        </w:tc>
      </w:tr>
      <w:tr w:rsidR="00C15E8D" w14:paraId="2485425C" w14:textId="77777777" w:rsidTr="00E12B69">
        <w:tc>
          <w:tcPr>
            <w:tcW w:w="1031" w:type="dxa"/>
            <w:tcBorders>
              <w:top w:val="single" w:sz="4" w:space="0" w:color="auto"/>
              <w:left w:val="single" w:sz="4" w:space="0" w:color="auto"/>
              <w:bottom w:val="single" w:sz="4" w:space="0" w:color="auto"/>
              <w:right w:val="single" w:sz="4" w:space="0" w:color="auto"/>
            </w:tcBorders>
          </w:tcPr>
          <w:p w14:paraId="6897D1B9" w14:textId="274F76E6" w:rsidR="00C15E8D" w:rsidRDefault="00C15E8D">
            <w:pPr>
              <w:rPr>
                <w:sz w:val="20"/>
                <w:szCs w:val="20"/>
                <w:lang w:eastAsia="zh-CN"/>
              </w:rPr>
            </w:pPr>
            <w:r>
              <w:rPr>
                <w:sz w:val="20"/>
                <w:szCs w:val="20"/>
                <w:lang w:eastAsia="zh-CN"/>
              </w:rPr>
              <w:t>OPPO</w:t>
            </w:r>
          </w:p>
        </w:tc>
        <w:tc>
          <w:tcPr>
            <w:tcW w:w="8276" w:type="dxa"/>
            <w:tcBorders>
              <w:top w:val="single" w:sz="4" w:space="0" w:color="auto"/>
              <w:left w:val="single" w:sz="4" w:space="0" w:color="auto"/>
              <w:bottom w:val="single" w:sz="4" w:space="0" w:color="auto"/>
              <w:right w:val="single" w:sz="4" w:space="0" w:color="auto"/>
            </w:tcBorders>
          </w:tcPr>
          <w:p w14:paraId="328E549C" w14:textId="2149D3FD" w:rsidR="00C15E8D" w:rsidRDefault="00C15E8D">
            <w:pPr>
              <w:rPr>
                <w:sz w:val="20"/>
                <w:szCs w:val="20"/>
                <w:lang w:eastAsia="zh-CN"/>
              </w:rPr>
            </w:pPr>
            <w:r>
              <w:rPr>
                <w:rFonts w:hint="eastAsia"/>
                <w:sz w:val="20"/>
                <w:szCs w:val="20"/>
                <w:lang w:eastAsia="zh-CN"/>
              </w:rPr>
              <w:t>I</w:t>
            </w:r>
            <w:r>
              <w:rPr>
                <w:sz w:val="20"/>
                <w:szCs w:val="20"/>
                <w:lang w:eastAsia="zh-CN"/>
              </w:rPr>
              <w:t>n 9.1 there are now three TPs</w:t>
            </w:r>
          </w:p>
          <w:p w14:paraId="50B6C295" w14:textId="7DC8FE7E" w:rsidR="00C15E8D" w:rsidRPr="00C15E8D" w:rsidRDefault="00C15E8D" w:rsidP="00C15E8D">
            <w:pPr>
              <w:pStyle w:val="ListParagraph"/>
              <w:numPr>
                <w:ilvl w:val="0"/>
                <w:numId w:val="41"/>
              </w:numPr>
              <w:rPr>
                <w:rFonts w:ascii="Times New Roman" w:hAnsi="Times New Roman"/>
                <w:color w:val="FF0000"/>
                <w:sz w:val="20"/>
                <w:szCs w:val="20"/>
                <w:lang w:eastAsia="zh-CN"/>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and the UE detects a</w:t>
            </w:r>
            <w:r w:rsidRPr="00C15E8D">
              <w:rPr>
                <w:rFonts w:ascii="Times New Roman" w:hAnsi="Times New Roman"/>
                <w:color w:val="FF0000"/>
                <w:sz w:val="20"/>
                <w:szCs w:val="20"/>
                <w:lang w:eastAsia="zh-CN"/>
              </w:rPr>
              <w:t xml:space="preserve"> DCI format in any PDCCH monitoring occasion that includes a One-shot HARQ-ACK request field with value 1 and a </w:t>
            </w:r>
            <w:r w:rsidRPr="00C15E8D">
              <w:rPr>
                <w:rFonts w:ascii="Times New Roman" w:eastAsia="Times New Roman" w:hAnsi="Times New Roman"/>
                <w:color w:val="FF0000"/>
                <w:sz w:val="20"/>
                <w:szCs w:val="20"/>
                <w:lang w:val="x-none" w:eastAsia="zh-CN"/>
              </w:rPr>
              <w:t>value of a PDSCH-to-</w:t>
            </w:r>
            <w:proofErr w:type="spellStart"/>
            <w:r w:rsidRPr="00C15E8D">
              <w:rPr>
                <w:rFonts w:ascii="Times New Roman" w:eastAsia="Times New Roman" w:hAnsi="Times New Roman"/>
                <w:color w:val="FF0000"/>
                <w:sz w:val="20"/>
                <w:szCs w:val="20"/>
                <w:lang w:val="x-none" w:eastAsia="zh-CN"/>
              </w:rPr>
              <w:t>HARQ_feedback</w:t>
            </w:r>
            <w:proofErr w:type="spellEnd"/>
            <w:r w:rsidRPr="00C15E8D">
              <w:rPr>
                <w:rFonts w:ascii="Times New Roman" w:eastAsia="Times New Roman" w:hAnsi="Times New Roman"/>
                <w:color w:val="FF0000"/>
                <w:sz w:val="20"/>
                <w:szCs w:val="20"/>
                <w:lang w:val="x-none" w:eastAsia="zh-CN"/>
              </w:rPr>
              <w:t xml:space="preserve"> timing indicator field</w:t>
            </w:r>
            <w:r w:rsidRPr="00C15E8D">
              <w:rPr>
                <w:rFonts w:ascii="Times New Roman" w:hAnsi="Times New Roman"/>
                <w:color w:val="FF0000"/>
                <w:sz w:val="20"/>
                <w:szCs w:val="20"/>
                <w:lang w:eastAsia="zh-CN"/>
              </w:rPr>
              <w:t>, the UE includes the HARQ-ACK information in a Type-3 HARQ-ACK codebook, as described in Subclause 9.1.4.</w:t>
            </w:r>
          </w:p>
          <w:p w14:paraId="0E53A50D" w14:textId="121ADD1F" w:rsidR="00C15E8D" w:rsidRPr="00C15E8D" w:rsidRDefault="00C15E8D" w:rsidP="00C15E8D">
            <w:pPr>
              <w:pStyle w:val="ListParagraph"/>
              <w:numPr>
                <w:ilvl w:val="0"/>
                <w:numId w:val="41"/>
              </w:numPr>
              <w:rPr>
                <w:rFonts w:ascii="Times New Roman" w:hAnsi="Times New Roman"/>
                <w:color w:val="FF0000"/>
                <w:sz w:val="20"/>
                <w:szCs w:val="20"/>
                <w:lang w:eastAsia="zh-CN"/>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and the UE detects a</w:t>
            </w:r>
            <w:r w:rsidRPr="00C15E8D">
              <w:rPr>
                <w:rFonts w:ascii="Times New Roman" w:hAnsi="Times New Roman"/>
                <w:color w:val="FF0000"/>
                <w:sz w:val="20"/>
                <w:szCs w:val="20"/>
                <w:lang w:eastAsia="zh-CN"/>
              </w:rPr>
              <w:t xml:space="preserve"> DCI format in any PDCCH monitoring occasion that includes a One-shot HARQ-ACK request field with value 1 and an applicable </w:t>
            </w:r>
            <w:r w:rsidRPr="00C15E8D">
              <w:rPr>
                <w:rFonts w:ascii="Times New Roman" w:eastAsia="Times New Roman" w:hAnsi="Times New Roman"/>
                <w:color w:val="FF0000"/>
                <w:sz w:val="20"/>
                <w:szCs w:val="20"/>
                <w:lang w:val="x-none" w:eastAsia="zh-CN"/>
              </w:rPr>
              <w:t>value of a PDSCH-to-</w:t>
            </w:r>
            <w:proofErr w:type="spellStart"/>
            <w:r w:rsidRPr="00C15E8D">
              <w:rPr>
                <w:rFonts w:ascii="Times New Roman" w:eastAsia="Times New Roman" w:hAnsi="Times New Roman"/>
                <w:color w:val="FF0000"/>
                <w:sz w:val="20"/>
                <w:szCs w:val="20"/>
                <w:lang w:val="x-none" w:eastAsia="zh-CN"/>
              </w:rPr>
              <w:t>HARQ_feedback</w:t>
            </w:r>
            <w:proofErr w:type="spellEnd"/>
            <w:r w:rsidRPr="00C15E8D">
              <w:rPr>
                <w:rFonts w:ascii="Times New Roman" w:eastAsia="Times New Roman" w:hAnsi="Times New Roman"/>
                <w:color w:val="FF0000"/>
                <w:sz w:val="20"/>
                <w:szCs w:val="20"/>
                <w:lang w:val="x-none" w:eastAsia="zh-CN"/>
              </w:rPr>
              <w:t xml:space="preserve"> timing indicator field</w:t>
            </w:r>
            <w:r w:rsidRPr="00C15E8D">
              <w:rPr>
                <w:rFonts w:ascii="Times New Roman" w:hAnsi="Times New Roman"/>
                <w:color w:val="FF0000"/>
                <w:sz w:val="20"/>
                <w:szCs w:val="20"/>
                <w:lang w:eastAsia="zh-CN"/>
              </w:rPr>
              <w:t>, the UE includes the HARQ-ACK information in a Type-3 HARQ-ACK codebook, as described in Subclause 9.1.4.</w:t>
            </w:r>
          </w:p>
          <w:p w14:paraId="39EF8BCF" w14:textId="104AC2BD" w:rsidR="00C15E8D" w:rsidRPr="00C15E8D" w:rsidRDefault="00C15E8D" w:rsidP="00C15E8D">
            <w:pPr>
              <w:pStyle w:val="ListParagraph"/>
              <w:numPr>
                <w:ilvl w:val="0"/>
                <w:numId w:val="41"/>
              </w:numPr>
              <w:rPr>
                <w:rFonts w:ascii="Times New Roman" w:hAnsi="Times New Roman"/>
                <w:color w:val="FF0000"/>
                <w:sz w:val="20"/>
                <w:szCs w:val="20"/>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xml:space="preserve"> and the</w:t>
            </w:r>
            <w:r w:rsidRPr="00C15E8D">
              <w:rPr>
                <w:rFonts w:ascii="Times New Roman" w:hAnsi="Times New Roman"/>
                <w:color w:val="FF0000"/>
                <w:sz w:val="20"/>
                <w:szCs w:val="20"/>
                <w:lang w:eastAsia="zh-CN"/>
              </w:rPr>
              <w:t xml:space="preserve"> UE detects a DCI format that includes a One-shot HARQ-ACK request field with value 1, the UE expects that the PDSCH-to-</w:t>
            </w:r>
            <w:proofErr w:type="spellStart"/>
            <w:r w:rsidRPr="00C15E8D">
              <w:rPr>
                <w:rFonts w:ascii="Times New Roman" w:hAnsi="Times New Roman"/>
                <w:color w:val="FF0000"/>
                <w:sz w:val="20"/>
                <w:szCs w:val="20"/>
                <w:lang w:eastAsia="zh-CN"/>
              </w:rPr>
              <w:t>HARQ_feedback</w:t>
            </w:r>
            <w:proofErr w:type="spellEnd"/>
            <w:r w:rsidRPr="00C15E8D">
              <w:rPr>
                <w:rFonts w:ascii="Times New Roman" w:hAnsi="Times New Roman"/>
                <w:color w:val="FF0000"/>
                <w:sz w:val="20"/>
                <w:szCs w:val="20"/>
                <w:lang w:eastAsia="zh-CN"/>
              </w:rPr>
              <w:t xml:space="preserve"> timing indicator field provides an applicable value from dl-</w:t>
            </w:r>
            <w:proofErr w:type="spellStart"/>
            <w:r w:rsidRPr="00C15E8D">
              <w:rPr>
                <w:rFonts w:ascii="Times New Roman" w:hAnsi="Times New Roman"/>
                <w:color w:val="FF0000"/>
                <w:sz w:val="20"/>
                <w:szCs w:val="20"/>
                <w:lang w:eastAsia="zh-CN"/>
              </w:rPr>
              <w:t>DataToUL</w:t>
            </w:r>
            <w:proofErr w:type="spellEnd"/>
            <w:r w:rsidRPr="00C15E8D">
              <w:rPr>
                <w:rFonts w:ascii="Times New Roman" w:hAnsi="Times New Roman"/>
                <w:color w:val="FF0000"/>
                <w:sz w:val="20"/>
                <w:szCs w:val="20"/>
                <w:lang w:eastAsia="zh-CN"/>
              </w:rPr>
              <w:t>-ACK.</w:t>
            </w:r>
          </w:p>
          <w:p w14:paraId="1950B30D" w14:textId="77777777" w:rsidR="00C15E8D" w:rsidRPr="00C15E8D" w:rsidRDefault="00C15E8D">
            <w:pPr>
              <w:rPr>
                <w:sz w:val="20"/>
                <w:szCs w:val="20"/>
                <w:lang w:eastAsia="zh-CN"/>
              </w:rPr>
            </w:pPr>
          </w:p>
          <w:p w14:paraId="11C1A0CC" w14:textId="30C6B881" w:rsidR="00C15E8D" w:rsidRDefault="00C15E8D" w:rsidP="00C15E8D">
            <w:pPr>
              <w:rPr>
                <w:sz w:val="20"/>
                <w:szCs w:val="20"/>
                <w:lang w:eastAsia="zh-CN"/>
              </w:rPr>
            </w:pPr>
            <w:r>
              <w:rPr>
                <w:sz w:val="20"/>
                <w:szCs w:val="20"/>
                <w:lang w:eastAsia="zh-CN"/>
              </w:rPr>
              <w:t xml:space="preserve">We think 1+3 is equal to 2. Therefore, we can either take 2 or 1+3. But not all. If we go with 1+3, QC’s amendment is better. </w:t>
            </w:r>
          </w:p>
          <w:p w14:paraId="4C427FE2" w14:textId="21A7B716" w:rsidR="00C15E8D" w:rsidRDefault="00C15E8D" w:rsidP="00C15E8D">
            <w:pPr>
              <w:rPr>
                <w:sz w:val="20"/>
                <w:szCs w:val="20"/>
                <w:lang w:eastAsia="zh-CN"/>
              </w:rPr>
            </w:pPr>
            <w:r>
              <w:rPr>
                <w:rFonts w:hint="eastAsia"/>
                <w:sz w:val="20"/>
                <w:szCs w:val="20"/>
                <w:lang w:eastAsia="zh-CN"/>
              </w:rPr>
              <w:t>F</w:t>
            </w:r>
            <w:r>
              <w:rPr>
                <w:sz w:val="20"/>
                <w:szCs w:val="20"/>
                <w:lang w:eastAsia="zh-CN"/>
              </w:rPr>
              <w:t>or TP in 9.1.</w:t>
            </w:r>
            <w:r w:rsidR="00644041">
              <w:rPr>
                <w:sz w:val="20"/>
                <w:szCs w:val="20"/>
                <w:lang w:eastAsia="zh-CN"/>
              </w:rPr>
              <w:t>2</w:t>
            </w:r>
          </w:p>
          <w:p w14:paraId="08C2B335" w14:textId="77777777" w:rsidR="00C15E8D" w:rsidRPr="00C15E8D" w:rsidRDefault="00C15E8D" w:rsidP="00C15E8D">
            <w:pPr>
              <w:spacing w:after="180"/>
              <w:rPr>
                <w:rFonts w:eastAsia="Times New Roman"/>
                <w:color w:val="FF0000"/>
                <w:sz w:val="20"/>
                <w:szCs w:val="20"/>
                <w:lang w:eastAsia="zh-CN"/>
              </w:rPr>
            </w:pPr>
            <w:r w:rsidRPr="00C15E8D">
              <w:rPr>
                <w:rFonts w:eastAsia="Times New Roman"/>
                <w:color w:val="FF0000"/>
                <w:sz w:val="20"/>
                <w:szCs w:val="20"/>
              </w:rPr>
              <w:t xml:space="preserve">If a UE receives a first PDSCH scheduled by a first DCI format that the UE detects in a first PDCCH monitoring occasion and includes a </w:t>
            </w:r>
            <w:r w:rsidRPr="00C15E8D">
              <w:rPr>
                <w:rFonts w:eastAsia="Times New Roman"/>
                <w:color w:val="FF0000"/>
                <w:sz w:val="20"/>
                <w:szCs w:val="20"/>
                <w:lang w:eastAsia="zh-CN"/>
              </w:rPr>
              <w:t>PDSCH-to-</w:t>
            </w:r>
            <w:proofErr w:type="spellStart"/>
            <w:r w:rsidRPr="00C15E8D">
              <w:rPr>
                <w:rFonts w:eastAsia="Times New Roman"/>
                <w:color w:val="FF0000"/>
                <w:sz w:val="20"/>
                <w:szCs w:val="20"/>
                <w:lang w:eastAsia="zh-CN"/>
              </w:rPr>
              <w:t>HARQ_feedback</w:t>
            </w:r>
            <w:proofErr w:type="spellEnd"/>
            <w:r w:rsidRPr="00C15E8D">
              <w:rPr>
                <w:rFonts w:eastAsia="Times New Roman"/>
                <w:color w:val="FF0000"/>
                <w:sz w:val="20"/>
                <w:szCs w:val="20"/>
                <w:lang w:eastAsia="zh-CN"/>
              </w:rPr>
              <w:t xml:space="preserve"> timing indicator field providing an </w:t>
            </w:r>
            <w:r w:rsidRPr="00C15E8D">
              <w:rPr>
                <w:rFonts w:eastAsia="Times New Roman"/>
                <w:color w:val="FF0000"/>
                <w:sz w:val="20"/>
                <w:szCs w:val="20"/>
                <w:lang w:eastAsia="zh-CN"/>
              </w:rPr>
              <w:lastRenderedPageBreak/>
              <w:t xml:space="preserve">inapplicable value from </w:t>
            </w:r>
            <w:r w:rsidRPr="00C15E8D">
              <w:rPr>
                <w:rFonts w:eastAsia="Times New Roman"/>
                <w:i/>
                <w:color w:val="FF0000"/>
                <w:sz w:val="20"/>
                <w:szCs w:val="20"/>
              </w:rPr>
              <w:t>dl-</w:t>
            </w:r>
            <w:proofErr w:type="spellStart"/>
            <w:r w:rsidRPr="00C15E8D">
              <w:rPr>
                <w:rFonts w:eastAsia="Times New Roman"/>
                <w:i/>
                <w:color w:val="FF0000"/>
                <w:sz w:val="20"/>
                <w:szCs w:val="20"/>
              </w:rPr>
              <w:t>DataToUL</w:t>
            </w:r>
            <w:proofErr w:type="spellEnd"/>
            <w:r w:rsidRPr="00C15E8D">
              <w:rPr>
                <w:rFonts w:eastAsia="Times New Roman"/>
                <w:i/>
                <w:color w:val="FF0000"/>
                <w:sz w:val="20"/>
                <w:szCs w:val="20"/>
              </w:rPr>
              <w:t>-ACK</w:t>
            </w:r>
            <w:r w:rsidRPr="00C15E8D">
              <w:rPr>
                <w:rFonts w:eastAsia="Times New Roman"/>
                <w:color w:val="FF0000"/>
                <w:sz w:val="20"/>
                <w:szCs w:val="20"/>
                <w:lang w:eastAsia="zh-CN"/>
              </w:rPr>
              <w:t xml:space="preserve">, </w:t>
            </w:r>
          </w:p>
          <w:p w14:paraId="3061A2D1" w14:textId="77777777" w:rsidR="00C15E8D" w:rsidRPr="00C15E8D" w:rsidRDefault="00C15E8D" w:rsidP="00C15E8D">
            <w:pPr>
              <w:spacing w:after="180"/>
              <w:ind w:left="568" w:hanging="284"/>
              <w:rPr>
                <w:rFonts w:eastAsia="Times New Roman"/>
                <w:color w:val="FF0000"/>
                <w:sz w:val="20"/>
                <w:szCs w:val="20"/>
              </w:rPr>
            </w:pPr>
            <w:r w:rsidRPr="00C15E8D">
              <w:rPr>
                <w:rFonts w:eastAsia="Times New Roman"/>
                <w:color w:val="FF0000"/>
                <w:sz w:val="20"/>
                <w:szCs w:val="20"/>
                <w:lang w:val="x-none"/>
              </w:rPr>
              <w:t>-</w:t>
            </w:r>
            <w:r w:rsidRPr="00C15E8D">
              <w:rPr>
                <w:rFonts w:eastAsia="Times New Roman"/>
                <w:color w:val="FF0000"/>
                <w:sz w:val="20"/>
                <w:szCs w:val="20"/>
                <w:lang w:val="x-none"/>
              </w:rPr>
              <w:tab/>
            </w:r>
            <w:r w:rsidRPr="00C15E8D">
              <w:rPr>
                <w:rFonts w:eastAsia="Times New Roman"/>
                <w:color w:val="FF0000"/>
                <w:sz w:val="20"/>
                <w:szCs w:val="20"/>
                <w:lang w:val="x-none" w:eastAsia="zh-CN"/>
              </w:rPr>
              <w:t xml:space="preserve">if the UE is provided </w:t>
            </w:r>
            <w:r w:rsidRPr="00C15E8D">
              <w:rPr>
                <w:rFonts w:eastAsia="Times New Roman"/>
                <w:i/>
                <w:color w:val="FF0000"/>
                <w:sz w:val="20"/>
                <w:szCs w:val="20"/>
                <w:lang w:eastAsia="zh-CN"/>
              </w:rPr>
              <w:t xml:space="preserve">pdsch-HARQ-ACK-OneShotFeedback-r16 </w:t>
            </w:r>
            <w:r w:rsidRPr="00C15E8D">
              <w:rPr>
                <w:rFonts w:eastAsia="Times New Roman"/>
                <w:color w:val="FF0000"/>
                <w:sz w:val="20"/>
                <w:szCs w:val="20"/>
                <w:lang w:eastAsia="zh-CN"/>
              </w:rPr>
              <w:t>and</w:t>
            </w:r>
            <w:r w:rsidRPr="00C15E8D">
              <w:rPr>
                <w:rFonts w:eastAsia="Times New Roman"/>
                <w:i/>
                <w:color w:val="FF0000"/>
                <w:sz w:val="20"/>
                <w:szCs w:val="20"/>
                <w:lang w:eastAsia="zh-CN"/>
              </w:rPr>
              <w:t xml:space="preserve"> </w:t>
            </w:r>
            <w:r w:rsidRPr="00C15E8D">
              <w:rPr>
                <w:rFonts w:eastAsia="Times New Roman"/>
                <w:color w:val="FF0000"/>
                <w:sz w:val="20"/>
                <w:szCs w:val="20"/>
                <w:lang w:eastAsia="zh-CN"/>
              </w:rPr>
              <w:t xml:space="preserve">if the </w:t>
            </w:r>
            <w:r w:rsidRPr="00C15E8D">
              <w:rPr>
                <w:rFonts w:eastAsia="Times New Roman"/>
                <w:color w:val="FF0000"/>
                <w:sz w:val="20"/>
                <w:szCs w:val="20"/>
              </w:rPr>
              <w:t xml:space="preserve">UE detects a second DCI format </w:t>
            </w:r>
            <w:r w:rsidRPr="00C15E8D">
              <w:rPr>
                <w:rFonts w:eastAsia="Times New Roman"/>
                <w:color w:val="FF0000"/>
                <w:sz w:val="20"/>
                <w:szCs w:val="20"/>
                <w:lang w:val="x-none" w:eastAsia="zh-CN"/>
              </w:rPr>
              <w:t>in any PDCCH monitoring occasion after the first one</w:t>
            </w:r>
            <w:r w:rsidRPr="00C15E8D">
              <w:rPr>
                <w:rFonts w:eastAsia="Times New Roman"/>
                <w:color w:val="FF0000"/>
                <w:sz w:val="20"/>
                <w:szCs w:val="20"/>
                <w:lang w:eastAsia="zh-CN"/>
              </w:rPr>
              <w:t xml:space="preserve"> where the second DCI format </w:t>
            </w:r>
            <w:r w:rsidRPr="00C15E8D">
              <w:rPr>
                <w:rFonts w:eastAsia="Times New Roman"/>
                <w:color w:val="FF0000"/>
                <w:sz w:val="20"/>
                <w:szCs w:val="20"/>
                <w:lang w:val="x-none" w:eastAsia="zh-CN"/>
              </w:rPr>
              <w:t xml:space="preserve">includes a One-shot HARQ-ACK request field </w:t>
            </w:r>
            <w:r w:rsidRPr="00C15E8D">
              <w:rPr>
                <w:rFonts w:eastAsia="Times New Roman"/>
                <w:color w:val="FF0000"/>
                <w:sz w:val="20"/>
                <w:szCs w:val="20"/>
                <w:lang w:eastAsia="zh-CN"/>
              </w:rPr>
              <w:t xml:space="preserve">with value 1, </w:t>
            </w:r>
            <w:r w:rsidRPr="00C15E8D">
              <w:rPr>
                <w:rFonts w:eastAsia="Times New Roman"/>
                <w:color w:val="FF0000"/>
                <w:sz w:val="20"/>
                <w:szCs w:val="20"/>
                <w:lang w:val="x-none" w:eastAsia="zh-CN"/>
              </w:rPr>
              <w:t xml:space="preserve">the UE multiplexes the corresponding HARQ-ACK information in a PUCCH or PUSCH transmission in a slot that is indicated by </w:t>
            </w:r>
            <w:r w:rsidRPr="00C15E8D">
              <w:rPr>
                <w:rFonts w:eastAsia="Times New Roman"/>
                <w:color w:val="FF0000"/>
                <w:sz w:val="20"/>
                <w:szCs w:val="20"/>
                <w:lang w:eastAsia="zh-CN"/>
              </w:rPr>
              <w:t>the</w:t>
            </w:r>
            <w:r w:rsidRPr="00C15E8D">
              <w:rPr>
                <w:rFonts w:eastAsia="Times New Roman"/>
                <w:color w:val="FF0000"/>
                <w:sz w:val="20"/>
                <w:szCs w:val="20"/>
                <w:lang w:val="x-none" w:eastAsia="zh-CN"/>
              </w:rPr>
              <w:t xml:space="preserve"> value of a PDSCH-to-</w:t>
            </w:r>
            <w:proofErr w:type="spellStart"/>
            <w:r w:rsidRPr="00C15E8D">
              <w:rPr>
                <w:rFonts w:eastAsia="Times New Roman"/>
                <w:color w:val="FF0000"/>
                <w:sz w:val="20"/>
                <w:szCs w:val="20"/>
                <w:lang w:val="x-none" w:eastAsia="zh-CN"/>
              </w:rPr>
              <w:t>HARQ_feedback</w:t>
            </w:r>
            <w:proofErr w:type="spellEnd"/>
            <w:r w:rsidRPr="00C15E8D">
              <w:rPr>
                <w:rFonts w:eastAsia="Times New Roman"/>
                <w:color w:val="FF0000"/>
                <w:sz w:val="20"/>
                <w:szCs w:val="20"/>
                <w:lang w:val="x-none" w:eastAsia="zh-CN"/>
              </w:rPr>
              <w:t xml:space="preserve"> timing indicator field in </w:t>
            </w:r>
            <w:r w:rsidRPr="00C15E8D">
              <w:rPr>
                <w:rFonts w:eastAsia="Times New Roman"/>
                <w:color w:val="FF0000"/>
                <w:sz w:val="20"/>
                <w:szCs w:val="20"/>
                <w:lang w:eastAsia="zh-CN"/>
              </w:rPr>
              <w:t>the</w:t>
            </w:r>
            <w:r w:rsidRPr="00C15E8D">
              <w:rPr>
                <w:rFonts w:eastAsia="Times New Roman"/>
                <w:color w:val="FF0000"/>
                <w:sz w:val="20"/>
                <w:szCs w:val="20"/>
                <w:lang w:val="x-none" w:eastAsia="zh-CN"/>
              </w:rPr>
              <w:t xml:space="preserve"> second DCI format</w:t>
            </w:r>
            <w:r w:rsidRPr="00C15E8D">
              <w:rPr>
                <w:rFonts w:eastAsia="Times New Roman"/>
                <w:color w:val="FF0000"/>
                <w:sz w:val="20"/>
                <w:szCs w:val="20"/>
                <w:lang w:eastAsia="zh-CN"/>
              </w:rPr>
              <w:t xml:space="preserve">. </w:t>
            </w:r>
            <w:r w:rsidRPr="00C15E8D">
              <w:rPr>
                <w:rFonts w:eastAsia="Times New Roman"/>
                <w:color w:val="FF0000"/>
                <w:sz w:val="20"/>
                <w:szCs w:val="20"/>
                <w:lang w:val="x-none" w:eastAsia="zh-CN"/>
              </w:rPr>
              <w:t>The UE includes the HARQ-ACK information in a Type-3 HARQ-ACK codebook, as described in Clause 9.1.4</w:t>
            </w:r>
            <w:r w:rsidRPr="00C15E8D">
              <w:rPr>
                <w:rFonts w:eastAsia="Times New Roman"/>
                <w:color w:val="FF0000"/>
                <w:sz w:val="20"/>
                <w:szCs w:val="20"/>
                <w:lang w:eastAsia="zh-CN"/>
              </w:rPr>
              <w:t>,</w:t>
            </w:r>
          </w:p>
          <w:p w14:paraId="2CAFE5FF" w14:textId="77777777" w:rsidR="00C15E8D" w:rsidRPr="00C15E8D" w:rsidRDefault="00C15E8D" w:rsidP="00C15E8D">
            <w:pPr>
              <w:spacing w:after="180"/>
              <w:ind w:left="568" w:hanging="284"/>
              <w:rPr>
                <w:rFonts w:eastAsia="Times New Roman"/>
                <w:color w:val="FF0000"/>
                <w:sz w:val="20"/>
                <w:szCs w:val="20"/>
              </w:rPr>
            </w:pPr>
            <w:r w:rsidRPr="00C15E8D">
              <w:rPr>
                <w:rFonts w:eastAsia="Times New Roman"/>
                <w:color w:val="FF0000"/>
                <w:sz w:val="20"/>
                <w:szCs w:val="20"/>
                <w:lang w:val="x-none"/>
              </w:rPr>
              <w:t>-</w:t>
            </w:r>
            <w:r w:rsidRPr="00C15E8D">
              <w:rPr>
                <w:rFonts w:eastAsia="Times New Roman"/>
                <w:color w:val="FF0000"/>
                <w:sz w:val="20"/>
                <w:szCs w:val="20"/>
                <w:lang w:val="x-none"/>
              </w:rPr>
              <w:tab/>
            </w:r>
            <w:r w:rsidRPr="00C15E8D">
              <w:rPr>
                <w:rFonts w:eastAsia="Times New Roman"/>
                <w:color w:val="FF0000"/>
                <w:sz w:val="20"/>
                <w:szCs w:val="20"/>
              </w:rPr>
              <w:t>o</w:t>
            </w:r>
            <w:proofErr w:type="spellStart"/>
            <w:r w:rsidRPr="00C15E8D">
              <w:rPr>
                <w:rFonts w:eastAsia="Times New Roman"/>
                <w:color w:val="FF0000"/>
                <w:sz w:val="20"/>
                <w:szCs w:val="20"/>
                <w:lang w:val="x-none"/>
              </w:rPr>
              <w:t>therwise</w:t>
            </w:r>
            <w:proofErr w:type="spellEnd"/>
            <w:r w:rsidRPr="00C15E8D">
              <w:rPr>
                <w:rFonts w:eastAsia="Times New Roman"/>
                <w:color w:val="FF0000"/>
                <w:sz w:val="20"/>
                <w:szCs w:val="20"/>
              </w:rPr>
              <w:t>,</w:t>
            </w:r>
            <w:r w:rsidRPr="00C15E8D">
              <w:rPr>
                <w:rFonts w:eastAsia="Times New Roman"/>
                <w:color w:val="FF0000"/>
                <w:sz w:val="20"/>
                <w:szCs w:val="20"/>
                <w:lang w:val="x-none"/>
              </w:rPr>
              <w:t xml:space="preserve"> the UE does not </w:t>
            </w:r>
            <w:r w:rsidRPr="00C15E8D">
              <w:rPr>
                <w:rFonts w:eastAsia="Times New Roman"/>
                <w:color w:val="FF0000"/>
                <w:sz w:val="20"/>
                <w:szCs w:val="20"/>
              </w:rPr>
              <w:t>multiplex</w:t>
            </w:r>
            <w:r w:rsidRPr="00C15E8D">
              <w:rPr>
                <w:rFonts w:eastAsia="Times New Roman"/>
                <w:color w:val="FF0000"/>
                <w:sz w:val="20"/>
                <w:szCs w:val="20"/>
                <w:lang w:val="x-none"/>
              </w:rPr>
              <w:t xml:space="preserve"> the corresponding HARQ-ACK information</w:t>
            </w:r>
            <w:r w:rsidRPr="00C15E8D">
              <w:rPr>
                <w:rFonts w:eastAsia="Times New Roman"/>
                <w:color w:val="FF0000"/>
                <w:sz w:val="20"/>
                <w:szCs w:val="20"/>
              </w:rPr>
              <w:t xml:space="preserve"> in a PUCCH or PUSCH transmission</w:t>
            </w:r>
            <w:r w:rsidRPr="00C15E8D">
              <w:rPr>
                <w:rFonts w:eastAsia="Times New Roman"/>
                <w:color w:val="FF0000"/>
                <w:sz w:val="20"/>
                <w:szCs w:val="20"/>
                <w:lang w:val="x-none"/>
              </w:rPr>
              <w:t xml:space="preserve">. </w:t>
            </w:r>
          </w:p>
          <w:p w14:paraId="3A27833C" w14:textId="41F4B24D" w:rsidR="00644041" w:rsidRPr="00C15E8D" w:rsidRDefault="00C15E8D" w:rsidP="00C15E8D">
            <w:pPr>
              <w:rPr>
                <w:sz w:val="20"/>
                <w:szCs w:val="20"/>
                <w:lang w:eastAsia="zh-CN"/>
              </w:rPr>
            </w:pPr>
            <w:proofErr w:type="gramStart"/>
            <w:r>
              <w:rPr>
                <w:sz w:val="20"/>
                <w:szCs w:val="20"/>
                <w:lang w:eastAsia="zh-CN"/>
              </w:rPr>
              <w:t>It is clear that the</w:t>
            </w:r>
            <w:proofErr w:type="gramEnd"/>
            <w:r>
              <w:rPr>
                <w:sz w:val="20"/>
                <w:szCs w:val="20"/>
                <w:lang w:eastAsia="zh-CN"/>
              </w:rPr>
              <w:t xml:space="preserve"> first bullet is already covered by TP in 9.1. For the second bullet, </w:t>
            </w:r>
            <w:r w:rsidR="00644041">
              <w:rPr>
                <w:sz w:val="20"/>
                <w:szCs w:val="20"/>
                <w:lang w:eastAsia="zh-CN"/>
              </w:rPr>
              <w:t xml:space="preserve">as explained many times, there is no mechanism to report HARQ-ACK info for PDSCH with NNK1 in type1-CB. With this TP, the UE won’t report the HARQ-ACK in type1-CB, without this TP, the UE won’t report the HARQ-ACK in type1-CB either. </w:t>
            </w:r>
            <w:proofErr w:type="gramStart"/>
            <w:r w:rsidR="00644041">
              <w:rPr>
                <w:sz w:val="20"/>
                <w:szCs w:val="20"/>
                <w:lang w:eastAsia="zh-CN"/>
              </w:rPr>
              <w:t>Thus</w:t>
            </w:r>
            <w:proofErr w:type="gramEnd"/>
            <w:r w:rsidR="00644041">
              <w:rPr>
                <w:sz w:val="20"/>
                <w:szCs w:val="20"/>
                <w:lang w:eastAsia="zh-CN"/>
              </w:rPr>
              <w:t xml:space="preserve"> TP in 9.1.2 is not needed. </w:t>
            </w:r>
          </w:p>
          <w:p w14:paraId="23559015" w14:textId="5293F8EE" w:rsidR="00C15E8D" w:rsidRDefault="00C15E8D" w:rsidP="00C15E8D">
            <w:pPr>
              <w:rPr>
                <w:sz w:val="20"/>
                <w:szCs w:val="20"/>
                <w:lang w:eastAsia="zh-CN"/>
              </w:rPr>
            </w:pPr>
          </w:p>
        </w:tc>
      </w:tr>
      <w:tr w:rsidR="00B46FCF" w14:paraId="6B53E98A" w14:textId="77777777" w:rsidTr="00E12B69">
        <w:trPr>
          <w:ins w:id="62" w:author="Haipeng HP1 Lei" w:date="2020-04-29T13:34:00Z"/>
        </w:trPr>
        <w:tc>
          <w:tcPr>
            <w:tcW w:w="1031" w:type="dxa"/>
            <w:tcBorders>
              <w:top w:val="single" w:sz="4" w:space="0" w:color="auto"/>
              <w:left w:val="single" w:sz="4" w:space="0" w:color="auto"/>
              <w:bottom w:val="single" w:sz="4" w:space="0" w:color="auto"/>
              <w:right w:val="single" w:sz="4" w:space="0" w:color="auto"/>
            </w:tcBorders>
          </w:tcPr>
          <w:p w14:paraId="12B7AEDD" w14:textId="5D1BF1B9" w:rsidR="00B46FCF" w:rsidRDefault="00B46FCF">
            <w:pPr>
              <w:rPr>
                <w:ins w:id="63" w:author="Haipeng HP1 Lei" w:date="2020-04-29T13:34:00Z"/>
                <w:sz w:val="20"/>
                <w:szCs w:val="20"/>
                <w:lang w:eastAsia="zh-CN"/>
              </w:rPr>
            </w:pPr>
            <w:ins w:id="64" w:author="Haipeng HP1 Lei" w:date="2020-04-29T13:34:00Z">
              <w:r>
                <w:rPr>
                  <w:sz w:val="20"/>
                  <w:szCs w:val="20"/>
                  <w:lang w:eastAsia="zh-CN"/>
                </w:rPr>
                <w:lastRenderedPageBreak/>
                <w:t>Lenovo. Motorola Mobility</w:t>
              </w:r>
            </w:ins>
          </w:p>
        </w:tc>
        <w:tc>
          <w:tcPr>
            <w:tcW w:w="8276" w:type="dxa"/>
            <w:tcBorders>
              <w:top w:val="single" w:sz="4" w:space="0" w:color="auto"/>
              <w:left w:val="single" w:sz="4" w:space="0" w:color="auto"/>
              <w:bottom w:val="single" w:sz="4" w:space="0" w:color="auto"/>
              <w:right w:val="single" w:sz="4" w:space="0" w:color="auto"/>
            </w:tcBorders>
          </w:tcPr>
          <w:p w14:paraId="25ED3CEE" w14:textId="2B555664" w:rsidR="00B46FCF" w:rsidRDefault="00B46FCF" w:rsidP="00B46FCF">
            <w:pPr>
              <w:rPr>
                <w:ins w:id="65" w:author="Haipeng HP1 Lei" w:date="2020-04-29T13:34:00Z"/>
                <w:sz w:val="20"/>
                <w:szCs w:val="20"/>
                <w:lang w:eastAsia="zh-CN"/>
              </w:rPr>
            </w:pPr>
            <w:ins w:id="66" w:author="Haipeng HP1 Lei" w:date="2020-04-29T13:34:00Z">
              <w:r>
                <w:rPr>
                  <w:sz w:val="20"/>
                  <w:szCs w:val="20"/>
                  <w:lang w:eastAsia="zh-CN"/>
                </w:rPr>
                <w:t xml:space="preserve">For 9.1, we </w:t>
              </w:r>
            </w:ins>
            <w:ins w:id="67" w:author="Haipeng HP1 Lei" w:date="2020-04-29T13:35:00Z">
              <w:r>
                <w:rPr>
                  <w:sz w:val="20"/>
                  <w:szCs w:val="20"/>
                  <w:lang w:eastAsia="zh-CN"/>
                </w:rPr>
                <w:t>think the first added paragraph are same thing. Some suggestions from our side are listed for reference</w:t>
              </w:r>
            </w:ins>
            <w:ins w:id="68" w:author="Haipeng HP1 Lei" w:date="2020-04-29T13:34:00Z">
              <w:r>
                <w:rPr>
                  <w:sz w:val="20"/>
                  <w:szCs w:val="20"/>
                  <w:lang w:eastAsia="zh-CN"/>
                </w:rPr>
                <w:t>:</w:t>
              </w:r>
            </w:ins>
          </w:p>
          <w:p w14:paraId="24CFC6E7" w14:textId="77777777" w:rsidR="00B46FCF" w:rsidRDefault="00B46FCF">
            <w:pPr>
              <w:rPr>
                <w:ins w:id="69" w:author="Haipeng HP1 Lei" w:date="2020-04-29T13:34:00Z"/>
                <w:sz w:val="20"/>
                <w:szCs w:val="20"/>
                <w:lang w:eastAsia="zh-CN"/>
              </w:rPr>
            </w:pPr>
          </w:p>
          <w:p w14:paraId="520E4DC7" w14:textId="77777777" w:rsidR="00B46FCF" w:rsidRPr="00184334" w:rsidRDefault="00B46FCF" w:rsidP="00B46FCF">
            <w:pPr>
              <w:rPr>
                <w:ins w:id="70" w:author="Haipeng HP1 Lei" w:date="2020-04-29T13:34:00Z"/>
                <w:lang w:eastAsia="zh-CN"/>
              </w:rPr>
            </w:pPr>
            <w:ins w:id="71" w:author="Haipeng HP1 Lei" w:date="2020-04-29T13:34:00Z">
              <w:r w:rsidRPr="00184334">
                <w:rPr>
                  <w:lang w:eastAsia="zh-CN"/>
                </w:rPr>
                <w:t xml:space="preserve">If a UE is provided </w:t>
              </w:r>
              <w:r w:rsidRPr="00184334">
                <w:rPr>
                  <w:i/>
                  <w:lang w:eastAsia="zh-CN"/>
                </w:rPr>
                <w:t>pdsch-HARQ-ACK-OneShotFeedback-r16</w:t>
              </w:r>
              <w:r w:rsidRPr="00184334">
                <w:rPr>
                  <w:iCs/>
                </w:rPr>
                <w:t>, and the UE detects a</w:t>
              </w:r>
              <w:r w:rsidRPr="00184334">
                <w:rPr>
                  <w:lang w:eastAsia="zh-CN"/>
                </w:rPr>
                <w:t xml:space="preserve"> DCI format in any PDCCH monitoring occasion that includes a One-shot HARQ-ACK request field with value 1 and a </w:t>
              </w:r>
              <w:r w:rsidRPr="00184334">
                <w:rPr>
                  <w:rFonts w:eastAsia="Times New Roman"/>
                  <w:lang w:val="x-none" w:eastAsia="zh-CN"/>
                </w:rPr>
                <w:t>value of a PDSCH-to-</w:t>
              </w:r>
              <w:proofErr w:type="spellStart"/>
              <w:r w:rsidRPr="00184334">
                <w:rPr>
                  <w:rFonts w:eastAsia="Times New Roman"/>
                  <w:lang w:val="x-none" w:eastAsia="zh-CN"/>
                </w:rPr>
                <w:t>HARQ_feedback</w:t>
              </w:r>
              <w:proofErr w:type="spellEnd"/>
              <w:r w:rsidRPr="00184334">
                <w:rPr>
                  <w:rFonts w:eastAsia="Times New Roman"/>
                  <w:lang w:val="x-none" w:eastAsia="zh-CN"/>
                </w:rPr>
                <w:t xml:space="preserve"> timing indicator field</w:t>
              </w:r>
              <w:r w:rsidRPr="00184334">
                <w:rPr>
                  <w:lang w:eastAsia="zh-CN"/>
                </w:rPr>
                <w:t>, the UE includes the HARQ-ACK information in a Type-3 HARQ-ACK codebook, as described in Subclause 9.1.4.</w:t>
              </w:r>
            </w:ins>
          </w:p>
          <w:p w14:paraId="09CABE89" w14:textId="77777777" w:rsidR="00B46FCF" w:rsidRPr="00B46FCF" w:rsidRDefault="00B46FCF" w:rsidP="00B46FCF">
            <w:pPr>
              <w:rPr>
                <w:ins w:id="72" w:author="Haipeng HP1 Lei" w:date="2020-04-29T13:34:00Z"/>
                <w:strike/>
                <w:lang w:eastAsia="zh-CN"/>
                <w:rPrChange w:id="73" w:author="Haipeng HP1 Lei" w:date="2020-04-29T13:36:00Z">
                  <w:rPr>
                    <w:ins w:id="74" w:author="Haipeng HP1 Lei" w:date="2020-04-29T13:34:00Z"/>
                    <w:lang w:eastAsia="zh-CN"/>
                  </w:rPr>
                </w:rPrChange>
              </w:rPr>
            </w:pPr>
            <w:ins w:id="75" w:author="Haipeng HP1 Lei" w:date="2020-04-29T13:34:00Z">
              <w:r w:rsidRPr="00B46FCF">
                <w:rPr>
                  <w:strike/>
                  <w:lang w:eastAsia="zh-CN"/>
                  <w:rPrChange w:id="76" w:author="Haipeng HP1 Lei" w:date="2020-04-29T13:36:00Z">
                    <w:rPr>
                      <w:lang w:eastAsia="zh-CN"/>
                    </w:rPr>
                  </w:rPrChange>
                </w:rPr>
                <w:t xml:space="preserve">If a UE is provided </w:t>
              </w:r>
              <w:r w:rsidRPr="00B46FCF">
                <w:rPr>
                  <w:i/>
                  <w:strike/>
                  <w:lang w:eastAsia="zh-CN"/>
                  <w:rPrChange w:id="77" w:author="Haipeng HP1 Lei" w:date="2020-04-29T13:36:00Z">
                    <w:rPr>
                      <w:i/>
                      <w:lang w:eastAsia="zh-CN"/>
                    </w:rPr>
                  </w:rPrChange>
                </w:rPr>
                <w:t>pdsch-HARQ-ACK-OneShotFeedback-r16</w:t>
              </w:r>
              <w:r w:rsidRPr="00B46FCF">
                <w:rPr>
                  <w:iCs/>
                  <w:strike/>
                  <w:rPrChange w:id="78" w:author="Haipeng HP1 Lei" w:date="2020-04-29T13:36:00Z">
                    <w:rPr>
                      <w:iCs/>
                    </w:rPr>
                  </w:rPrChange>
                </w:rPr>
                <w:t>, and the UE detects a</w:t>
              </w:r>
              <w:r w:rsidRPr="00B46FCF">
                <w:rPr>
                  <w:strike/>
                  <w:lang w:eastAsia="zh-CN"/>
                  <w:rPrChange w:id="79" w:author="Haipeng HP1 Lei" w:date="2020-04-29T13:36:00Z">
                    <w:rPr>
                      <w:lang w:eastAsia="zh-CN"/>
                    </w:rPr>
                  </w:rPrChange>
                </w:rPr>
                <w:t xml:space="preserve"> DCI format in any PDCCH monitoring occasion that includes a One-shot HARQ-ACK request field with value 1,</w:t>
              </w:r>
              <w:bookmarkStart w:id="80" w:name="_GoBack"/>
              <w:bookmarkEnd w:id="80"/>
            </w:ins>
          </w:p>
          <w:p w14:paraId="41FC4F2F" w14:textId="77777777" w:rsidR="00B46FCF" w:rsidRPr="00B46FCF" w:rsidRDefault="00B46FCF" w:rsidP="00B46FCF">
            <w:pPr>
              <w:ind w:left="568" w:hanging="284"/>
              <w:rPr>
                <w:ins w:id="81" w:author="Haipeng HP1 Lei" w:date="2020-04-29T13:34:00Z"/>
                <w:strike/>
                <w:lang w:val="x-none"/>
                <w:rPrChange w:id="82" w:author="Haipeng HP1 Lei" w:date="2020-04-29T13:36:00Z">
                  <w:rPr>
                    <w:ins w:id="83" w:author="Haipeng HP1 Lei" w:date="2020-04-29T13:34:00Z"/>
                    <w:lang w:val="x-none"/>
                  </w:rPr>
                </w:rPrChange>
              </w:rPr>
            </w:pPr>
            <w:ins w:id="84" w:author="Haipeng HP1 Lei" w:date="2020-04-29T13:34:00Z">
              <w:r w:rsidRPr="00B46FCF">
                <w:rPr>
                  <w:strike/>
                  <w:lang w:val="x-none"/>
                  <w:rPrChange w:id="85" w:author="Haipeng HP1 Lei" w:date="2020-04-29T13:36:00Z">
                    <w:rPr>
                      <w:lang w:val="x-none"/>
                    </w:rPr>
                  </w:rPrChange>
                </w:rPr>
                <w:t>-</w:t>
              </w:r>
              <w:r w:rsidRPr="00B46FCF">
                <w:rPr>
                  <w:strike/>
                  <w:lang w:val="x-none"/>
                  <w:rPrChange w:id="86" w:author="Haipeng HP1 Lei" w:date="2020-04-29T13:36:00Z">
                    <w:rPr>
                      <w:lang w:val="x-none"/>
                    </w:rPr>
                  </w:rPrChange>
                </w:rPr>
                <w:tab/>
                <w:t>the UE includes the HARQ-ACK information in a Type-3 HARQ-ACK codebook, as described in Subclause 9.1.4.</w:t>
              </w:r>
            </w:ins>
          </w:p>
          <w:p w14:paraId="07768782" w14:textId="77777777" w:rsidR="00B46FCF" w:rsidRPr="005266E7" w:rsidRDefault="00B46FCF" w:rsidP="00B46FCF">
            <w:pPr>
              <w:ind w:left="568" w:hanging="284"/>
              <w:rPr>
                <w:ins w:id="87" w:author="Haipeng HP1 Lei" w:date="2020-04-29T13:34:00Z"/>
                <w:lang w:val="x-none"/>
              </w:rPr>
            </w:pPr>
            <w:ins w:id="88" w:author="Haipeng HP1 Lei" w:date="2020-04-29T13:34:00Z">
              <w:r w:rsidRPr="005266E7">
                <w:rPr>
                  <w:lang w:val="x-none"/>
                </w:rPr>
                <w:t>-</w:t>
              </w:r>
              <w:r w:rsidRPr="005266E7">
                <w:rPr>
                  <w:lang w:val="x-none"/>
                </w:rPr>
                <w:tab/>
                <w:t>the UE</w:t>
              </w:r>
              <w:r>
                <w:rPr>
                  <w:lang w:val="x-none"/>
                </w:rPr>
                <w:t xml:space="preserve"> </w:t>
              </w:r>
              <w:r>
                <w:rPr>
                  <w:rFonts w:hint="eastAsia"/>
                  <w:lang w:val="x-none" w:eastAsia="zh-CN"/>
                </w:rPr>
                <w:t>does</w:t>
              </w:r>
              <w:r>
                <w:rPr>
                  <w:lang w:eastAsia="zh-CN"/>
                </w:rPr>
                <w:t xml:space="preserve"> </w:t>
              </w:r>
              <w:r>
                <w:rPr>
                  <w:rFonts w:hint="eastAsia"/>
                  <w:lang w:val="x-none" w:eastAsia="zh-CN"/>
                </w:rPr>
                <w:t>not</w:t>
              </w:r>
              <w:r w:rsidRPr="005266E7">
                <w:rPr>
                  <w:lang w:val="x-none"/>
                </w:rPr>
                <w:t xml:space="preserve"> expect that the PDSCH-to-</w:t>
              </w:r>
              <w:proofErr w:type="spellStart"/>
              <w:r w:rsidRPr="005266E7">
                <w:rPr>
                  <w:lang w:val="x-none"/>
                </w:rPr>
                <w:t>HARQ_feedback</w:t>
              </w:r>
              <w:proofErr w:type="spellEnd"/>
              <w:r w:rsidRPr="005266E7">
                <w:rPr>
                  <w:lang w:val="x-none"/>
                </w:rPr>
                <w:t xml:space="preserve"> timing indicator field of the DCI provides an inapplicable value from dl-</w:t>
              </w:r>
              <w:proofErr w:type="spellStart"/>
              <w:r w:rsidRPr="005266E7">
                <w:rPr>
                  <w:lang w:val="x-none"/>
                </w:rPr>
                <w:t>DataToUL</w:t>
              </w:r>
              <w:proofErr w:type="spellEnd"/>
              <w:r w:rsidRPr="005266E7">
                <w:rPr>
                  <w:lang w:val="x-none"/>
                </w:rPr>
                <w:t>-ACK</w:t>
              </w:r>
            </w:ins>
          </w:p>
          <w:p w14:paraId="2BBC213D" w14:textId="2DB21B58" w:rsidR="00B46FCF" w:rsidRPr="00B46FCF" w:rsidRDefault="00B46FCF">
            <w:pPr>
              <w:rPr>
                <w:ins w:id="89" w:author="Haipeng HP1 Lei" w:date="2020-04-29T13:34:00Z"/>
                <w:rFonts w:hint="eastAsia"/>
                <w:sz w:val="20"/>
                <w:szCs w:val="20"/>
                <w:lang w:val="x-none" w:eastAsia="zh-CN"/>
                <w:rPrChange w:id="90" w:author="Haipeng HP1 Lei" w:date="2020-04-29T13:34:00Z">
                  <w:rPr>
                    <w:ins w:id="91" w:author="Haipeng HP1 Lei" w:date="2020-04-29T13:34:00Z"/>
                    <w:rFonts w:hint="eastAsia"/>
                    <w:sz w:val="20"/>
                    <w:szCs w:val="20"/>
                    <w:lang w:eastAsia="zh-CN"/>
                  </w:rPr>
                </w:rPrChange>
              </w:rPr>
            </w:pPr>
          </w:p>
        </w:tc>
      </w:tr>
    </w:tbl>
    <w:p w14:paraId="11FC26EE" w14:textId="18E27023" w:rsidR="00E12B69" w:rsidRPr="00936637" w:rsidRDefault="00E12B69" w:rsidP="00E5712D">
      <w:pPr>
        <w:rPr>
          <w:szCs w:val="20"/>
          <w:shd w:val="clear" w:color="auto" w:fill="FFFFFF"/>
          <w:lang w:val="en-GB"/>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D1C45D8" w14:textId="6C8F600A" w:rsidR="00EE0F4E" w:rsidRDefault="00EE0F4E" w:rsidP="00EE0F4E">
      <w:pPr>
        <w:pStyle w:val="References"/>
        <w:rPr>
          <w:lang w:eastAsia="zh-CN"/>
        </w:rPr>
      </w:pPr>
      <w:r>
        <w:rPr>
          <w:sz w:val="21"/>
          <w:szCs w:val="28"/>
          <w:lang w:eastAsia="zh-CN"/>
        </w:rPr>
        <w:t xml:space="preserve">    </w:t>
      </w:r>
      <w:bookmarkStart w:id="92" w:name="_Ref38927599"/>
      <w:r w:rsidRPr="00EE0F4E">
        <w:rPr>
          <w:sz w:val="21"/>
          <w:szCs w:val="28"/>
          <w:lang w:eastAsia="zh-CN"/>
        </w:rPr>
        <w:t>R1-2002922</w:t>
      </w:r>
      <w:r>
        <w:rPr>
          <w:sz w:val="21"/>
          <w:szCs w:val="28"/>
          <w:lang w:eastAsia="zh-CN"/>
        </w:rPr>
        <w:t xml:space="preserve"> </w:t>
      </w:r>
      <w:r w:rsidRPr="00EE0F4E">
        <w:rPr>
          <w:lang w:eastAsia="zh-CN"/>
        </w:rPr>
        <w:t>Feature lead summary#1 on email discussion 100b-e-NR-unlic-NRU-HARQ-01 (Type-3 HARQ-ACK codebook)</w:t>
      </w:r>
      <w:bookmarkEnd w:id="92"/>
    </w:p>
    <w:p w14:paraId="1B7AE5F6" w14:textId="56A067B6" w:rsidR="003957F1" w:rsidRPr="003957F1" w:rsidRDefault="003957F1" w:rsidP="00EE0F4E">
      <w:pPr>
        <w:pStyle w:val="References"/>
        <w:rPr>
          <w:sz w:val="21"/>
          <w:szCs w:val="28"/>
          <w:lang w:eastAsia="zh-CN"/>
        </w:rPr>
      </w:pPr>
      <w:bookmarkStart w:id="93" w:name="_Ref38962141"/>
      <w:r>
        <w:rPr>
          <w:sz w:val="21"/>
          <w:szCs w:val="28"/>
          <w:lang w:eastAsia="zh-CN"/>
        </w:rPr>
        <w:t xml:space="preserve">    </w:t>
      </w:r>
      <w:bookmarkStart w:id="94" w:name="_Ref38962841"/>
      <w:r w:rsidRPr="007127B9">
        <w:rPr>
          <w:sz w:val="21"/>
          <w:szCs w:val="28"/>
          <w:lang w:eastAsia="zh-CN"/>
        </w:rPr>
        <w:t>R1-2002924 Feature lead summary#1 on email discussion 100b-e-NR-unlic-NRU-HARQ-03 (SPS)</w:t>
      </w:r>
      <w:bookmarkEnd w:id="93"/>
      <w:bookmarkEnd w:id="94"/>
    </w:p>
    <w:p w14:paraId="3866DA8F" w14:textId="2835B8FA" w:rsidR="00EE0F4E" w:rsidRPr="00EE0F4E" w:rsidRDefault="00EE0F4E" w:rsidP="00EE0F4E">
      <w:pPr>
        <w:pStyle w:val="References"/>
        <w:rPr>
          <w:sz w:val="21"/>
          <w:szCs w:val="28"/>
          <w:lang w:eastAsia="zh-CN"/>
        </w:rPr>
      </w:pPr>
      <w:r>
        <w:rPr>
          <w:sz w:val="21"/>
          <w:szCs w:val="28"/>
          <w:lang w:eastAsia="zh-CN"/>
        </w:rPr>
        <w:t xml:space="preserve">    </w:t>
      </w:r>
      <w:bookmarkStart w:id="95" w:name="_Ref38924000"/>
      <w:r w:rsidRPr="009F58D7">
        <w:rPr>
          <w:sz w:val="21"/>
          <w:szCs w:val="28"/>
          <w:lang w:eastAsia="zh-CN"/>
        </w:rPr>
        <w:t>Chairman's Notes RAN1#100b-e 7.2.2 v006</w:t>
      </w:r>
      <w:r>
        <w:rPr>
          <w:sz w:val="21"/>
          <w:szCs w:val="28"/>
          <w:lang w:eastAsia="zh-CN"/>
        </w:rPr>
        <w:t>, RAN1#100bis-e GTW session notes</w:t>
      </w:r>
      <w:bookmarkEnd w:id="95"/>
    </w:p>
    <w:sectPr w:rsidR="00EE0F4E" w:rsidRPr="00EE0F4E"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David mazzarese" w:date="2020-04-29T11:40:00Z" w:initials="Dm">
    <w:p w14:paraId="489EB108" w14:textId="41F59EB0" w:rsidR="005266E7" w:rsidRDefault="005266E7">
      <w:pPr>
        <w:pStyle w:val="CommentText"/>
      </w:pPr>
      <w:r>
        <w:rPr>
          <w:rStyle w:val="CommentReference"/>
        </w:rPr>
        <w:annotationRef/>
      </w:r>
      <w:r>
        <w:rPr>
          <w:rFonts w:hint="eastAsia"/>
        </w:rPr>
        <w:t>Updated in v3</w:t>
      </w:r>
    </w:p>
  </w:comment>
  <w:comment w:id="32" w:author="David mazzarese" w:date="2020-04-28T21:32:00Z" w:initials="Dm">
    <w:p w14:paraId="11411308" w14:textId="4A51531E" w:rsidR="0085772B" w:rsidRDefault="0085772B" w:rsidP="0085772B">
      <w:pPr>
        <w:pStyle w:val="CommentText"/>
        <w:rPr>
          <w:lang w:eastAsia="zh-CN"/>
        </w:rPr>
      </w:pPr>
      <w:r>
        <w:rPr>
          <w:rStyle w:val="CommentReference"/>
        </w:rPr>
        <w:annotationRef/>
      </w:r>
      <w:r>
        <w:rPr>
          <w:rFonts w:hint="eastAsia"/>
          <w:lang w:eastAsia="zh-CN"/>
        </w:rPr>
        <w:t>Inserted in 9.1 instead of 9.1.4, based on Lina</w:t>
      </w:r>
      <w:r>
        <w:rPr>
          <w:lang w:eastAsia="zh-CN"/>
        </w:rPr>
        <w:t>’s proposed text.</w:t>
      </w:r>
    </w:p>
    <w:p w14:paraId="466797DF" w14:textId="77777777" w:rsidR="0085772B" w:rsidRDefault="0085772B" w:rsidP="0085772B">
      <w:pPr>
        <w:pStyle w:val="CommentText"/>
        <w:rPr>
          <w:lang w:eastAsia="zh-CN"/>
        </w:rPr>
      </w:pPr>
    </w:p>
    <w:p w14:paraId="07BE9433" w14:textId="0883E151" w:rsidR="0085772B" w:rsidRDefault="0085772B" w:rsidP="0085772B">
      <w:pPr>
        <w:pStyle w:val="CommentText"/>
        <w:rPr>
          <w:lang w:eastAsia="zh-CN"/>
        </w:rPr>
      </w:pPr>
      <w:r>
        <w:rPr>
          <w:lang w:eastAsia="zh-CN"/>
        </w:rPr>
        <w:t xml:space="preserve">Vivo: </w:t>
      </w:r>
      <w:r w:rsidRPr="005873A1">
        <w:rPr>
          <w:lang w:eastAsia="zh-CN"/>
        </w:rPr>
        <w:t>If a UE detects a DCI format that includes a One-shot HARQ-ACK request field with value 1, the UE expects that the PDSCH-to-</w:t>
      </w:r>
      <w:proofErr w:type="spellStart"/>
      <w:r w:rsidRPr="005873A1">
        <w:rPr>
          <w:lang w:eastAsia="zh-CN"/>
        </w:rPr>
        <w:t>HARQ_feedback</w:t>
      </w:r>
      <w:proofErr w:type="spellEnd"/>
      <w:r w:rsidRPr="005873A1">
        <w:rPr>
          <w:lang w:eastAsia="zh-CN"/>
        </w:rPr>
        <w:t xml:space="preserve"> timing indicator field provides an applicable value from dl-</w:t>
      </w:r>
      <w:proofErr w:type="spellStart"/>
      <w:r w:rsidRPr="005873A1">
        <w:rPr>
          <w:lang w:eastAsia="zh-CN"/>
        </w:rPr>
        <w:t>DataToUL</w:t>
      </w:r>
      <w:proofErr w:type="spellEnd"/>
      <w:r w:rsidRPr="005873A1">
        <w:rPr>
          <w:lang w:eastAsia="zh-CN"/>
        </w:rPr>
        <w:t>-ACK.</w:t>
      </w:r>
    </w:p>
    <w:p w14:paraId="35481A21" w14:textId="77777777" w:rsidR="0085772B" w:rsidRDefault="0085772B" w:rsidP="0085772B">
      <w:pPr>
        <w:pStyle w:val="CommentText"/>
        <w:rPr>
          <w:lang w:eastAsia="zh-CN"/>
        </w:rPr>
      </w:pPr>
    </w:p>
    <w:p w14:paraId="2A1F4745" w14:textId="77777777" w:rsidR="0085772B" w:rsidRPr="00184334" w:rsidRDefault="0085772B" w:rsidP="0085772B">
      <w:pPr>
        <w:rPr>
          <w:lang w:eastAsia="zh-CN"/>
        </w:rPr>
      </w:pPr>
      <w:r>
        <w:rPr>
          <w:lang w:eastAsia="zh-CN"/>
        </w:rPr>
        <w:t xml:space="preserve">LG: </w:t>
      </w:r>
      <w:r w:rsidRPr="00184334">
        <w:rPr>
          <w:lang w:eastAsia="zh-CN"/>
        </w:rPr>
        <w:t xml:space="preserve">If a UE is provided </w:t>
      </w:r>
      <w:r w:rsidRPr="00184334">
        <w:rPr>
          <w:i/>
          <w:lang w:eastAsia="zh-CN"/>
        </w:rPr>
        <w:t>pdsch-HARQ-ACK-OneShotFeedback-r16</w:t>
      </w:r>
      <w:r w:rsidRPr="00184334">
        <w:rPr>
          <w:iCs/>
        </w:rPr>
        <w:t xml:space="preserve">, </w:t>
      </w:r>
      <w:r>
        <w:rPr>
          <w:iCs/>
        </w:rPr>
        <w:t>if</w:t>
      </w:r>
      <w:r w:rsidRPr="00184334">
        <w:rPr>
          <w:iCs/>
        </w:rPr>
        <w:t xml:space="preserve"> the UE detects a</w:t>
      </w:r>
      <w:r w:rsidRPr="00184334">
        <w:rPr>
          <w:lang w:eastAsia="zh-CN"/>
        </w:rPr>
        <w:t xml:space="preserve"> DCI format that includes a One-shot HARQ-ACK request field with value 1 and if the PDSCH-to-</w:t>
      </w:r>
      <w:proofErr w:type="spellStart"/>
      <w:r w:rsidRPr="00184334">
        <w:rPr>
          <w:lang w:eastAsia="zh-CN"/>
        </w:rPr>
        <w:t>HARQ_feedback</w:t>
      </w:r>
      <w:proofErr w:type="spellEnd"/>
      <w:r w:rsidRPr="00184334">
        <w:rPr>
          <w:lang w:eastAsia="zh-CN"/>
        </w:rPr>
        <w:t xml:space="preserve"> timing indicator field provides an </w:t>
      </w:r>
      <w:r w:rsidRPr="0085772B">
        <w:rPr>
          <w:lang w:eastAsia="zh-CN"/>
        </w:rPr>
        <w:t>inapplicable</w:t>
      </w:r>
      <w:r w:rsidRPr="00184334">
        <w:rPr>
          <w:lang w:eastAsia="zh-CN"/>
        </w:rPr>
        <w:t xml:space="preserve"> value from </w:t>
      </w:r>
      <w:r w:rsidRPr="00184334">
        <w:rPr>
          <w:i/>
          <w:lang w:eastAsia="zh-CN"/>
        </w:rPr>
        <w:t>dl-</w:t>
      </w:r>
      <w:proofErr w:type="spellStart"/>
      <w:r w:rsidRPr="00184334">
        <w:rPr>
          <w:i/>
          <w:lang w:eastAsia="zh-CN"/>
        </w:rPr>
        <w:t>DataToUL</w:t>
      </w:r>
      <w:proofErr w:type="spellEnd"/>
      <w:r w:rsidRPr="00184334">
        <w:rPr>
          <w:i/>
          <w:lang w:eastAsia="zh-CN"/>
        </w:rPr>
        <w:t>-ACK</w:t>
      </w:r>
      <w:r w:rsidRPr="00184334">
        <w:rPr>
          <w:lang w:eastAsia="zh-CN"/>
        </w:rPr>
        <w:t xml:space="preserve">, the UE </w:t>
      </w:r>
      <w:r w:rsidRPr="004A61B4">
        <w:rPr>
          <w:lang w:eastAsia="zh-CN"/>
        </w:rPr>
        <w:t>discard</w:t>
      </w:r>
      <w:r>
        <w:rPr>
          <w:lang w:eastAsia="zh-CN"/>
        </w:rPr>
        <w:t>s</w:t>
      </w:r>
      <w:r w:rsidRPr="004A61B4">
        <w:rPr>
          <w:lang w:eastAsia="zh-CN"/>
        </w:rPr>
        <w:t xml:space="preserve"> the detected DCI</w:t>
      </w:r>
      <w:r w:rsidRPr="00184334">
        <w:rPr>
          <w:lang w:eastAsia="zh-CN"/>
        </w:rPr>
        <w:t>.</w:t>
      </w:r>
    </w:p>
    <w:p w14:paraId="0CFDEF65" w14:textId="77777777" w:rsidR="0085772B" w:rsidRDefault="0085772B" w:rsidP="0085772B">
      <w:pPr>
        <w:pStyle w:val="CommentText"/>
        <w:rPr>
          <w:lang w:eastAsia="zh-CN"/>
        </w:rPr>
      </w:pPr>
    </w:p>
    <w:p w14:paraId="353EE3CD" w14:textId="16628A4B" w:rsidR="0085772B" w:rsidRDefault="0085772B" w:rsidP="0085772B">
      <w:pPr>
        <w:rPr>
          <w:lang w:eastAsia="zh-CN"/>
        </w:rPr>
      </w:pPr>
      <w:r>
        <w:rPr>
          <w:lang w:eastAsia="zh-CN"/>
        </w:rPr>
        <w:t xml:space="preserve">Original version: </w:t>
      </w:r>
      <w:r w:rsidRPr="00184334">
        <w:rPr>
          <w:lang w:eastAsia="zh-CN"/>
        </w:rPr>
        <w:t xml:space="preserve">If a UE is provided </w:t>
      </w:r>
      <w:r w:rsidRPr="00184334">
        <w:rPr>
          <w:i/>
          <w:lang w:eastAsia="zh-CN"/>
        </w:rPr>
        <w:t>pdsch-HARQ-ACK-OneShotFeedback-r16</w:t>
      </w:r>
      <w:r w:rsidRPr="00184334">
        <w:rPr>
          <w:iCs/>
        </w:rPr>
        <w:t xml:space="preserve">, </w:t>
      </w:r>
      <w:r>
        <w:rPr>
          <w:iCs/>
        </w:rPr>
        <w:t>if</w:t>
      </w:r>
      <w:r w:rsidRPr="00184334">
        <w:rPr>
          <w:iCs/>
        </w:rPr>
        <w:t xml:space="preserve"> the UE detects a</w:t>
      </w:r>
      <w:r w:rsidRPr="00184334">
        <w:rPr>
          <w:lang w:eastAsia="zh-CN"/>
        </w:rPr>
        <w:t xml:space="preserve"> DCI format that includes a One-shot HARQ-ACK request field with value 1 and if the PDSCH-to-</w:t>
      </w:r>
      <w:proofErr w:type="spellStart"/>
      <w:r w:rsidRPr="00184334">
        <w:rPr>
          <w:lang w:eastAsia="zh-CN"/>
        </w:rPr>
        <w:t>HARQ_feedback</w:t>
      </w:r>
      <w:proofErr w:type="spellEnd"/>
      <w:r w:rsidRPr="00184334">
        <w:rPr>
          <w:lang w:eastAsia="zh-CN"/>
        </w:rPr>
        <w:t xml:space="preserve"> timing indicator field provides an </w:t>
      </w:r>
      <w:r w:rsidRPr="0085772B">
        <w:rPr>
          <w:lang w:eastAsia="zh-CN"/>
        </w:rPr>
        <w:t>inapplicable</w:t>
      </w:r>
      <w:r w:rsidRPr="00184334">
        <w:rPr>
          <w:lang w:eastAsia="zh-CN"/>
        </w:rPr>
        <w:t xml:space="preserve"> value from </w:t>
      </w:r>
      <w:r w:rsidRPr="00184334">
        <w:rPr>
          <w:i/>
          <w:lang w:eastAsia="zh-CN"/>
        </w:rPr>
        <w:t>dl-</w:t>
      </w:r>
      <w:proofErr w:type="spellStart"/>
      <w:r w:rsidRPr="00184334">
        <w:rPr>
          <w:i/>
          <w:lang w:eastAsia="zh-CN"/>
        </w:rPr>
        <w:t>DataToUL</w:t>
      </w:r>
      <w:proofErr w:type="spellEnd"/>
      <w:r w:rsidRPr="00184334">
        <w:rPr>
          <w:i/>
          <w:lang w:eastAsia="zh-CN"/>
        </w:rPr>
        <w:t>-ACK</w:t>
      </w:r>
      <w:r w:rsidRPr="00184334">
        <w:rPr>
          <w:lang w:eastAsia="zh-CN"/>
        </w:rPr>
        <w:t>, the UE does not include the HARQ-ACK information in a Type-3 HARQ-ACK codebook</w:t>
      </w:r>
      <w:r w:rsidRPr="00184334">
        <w:rPr>
          <w:rStyle w:val="CommentReference"/>
          <w:sz w:val="22"/>
          <w:szCs w:val="22"/>
        </w:rPr>
        <w:annotationRef/>
      </w:r>
      <w:r w:rsidRPr="00184334">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EB108" w15:done="0"/>
  <w15:commentEx w15:paraId="353EE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EB108" w16cid:durableId="2253FFA7"/>
  <w16cid:commentId w16cid:paraId="353EE3CD" w16cid:durableId="22528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619F" w14:textId="77777777" w:rsidR="00833A34" w:rsidRDefault="00833A34">
      <w:r>
        <w:separator/>
      </w:r>
    </w:p>
  </w:endnote>
  <w:endnote w:type="continuationSeparator" w:id="0">
    <w:p w14:paraId="6CBB343B" w14:textId="77777777" w:rsidR="00833A34" w:rsidRDefault="0083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41CD" w14:textId="77777777" w:rsidR="00833A34" w:rsidRDefault="00833A34">
      <w:r>
        <w:separator/>
      </w:r>
    </w:p>
  </w:footnote>
  <w:footnote w:type="continuationSeparator" w:id="0">
    <w:p w14:paraId="6957A485" w14:textId="77777777" w:rsidR="00833A34" w:rsidRDefault="0083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2D75ACF"/>
    <w:multiLevelType w:val="hybridMultilevel"/>
    <w:tmpl w:val="73C6F9FA"/>
    <w:lvl w:ilvl="0" w:tplc="EE6EA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9"/>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9"/>
  </w:num>
  <w:num w:numId="37">
    <w:abstractNumId w:val="28"/>
  </w:num>
  <w:num w:numId="38">
    <w:abstractNumId w:val="1"/>
  </w:num>
  <w:num w:numId="39">
    <w:abstractNumId w:val="34"/>
  </w:num>
  <w:num w:numId="40">
    <w:abstractNumId w:val="15"/>
  </w:num>
  <w:num w:numId="41">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2767"/>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334"/>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3F9"/>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B1"/>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0E66"/>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CC"/>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57F1"/>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420B"/>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1B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6E7"/>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12CE"/>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3A1"/>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44041"/>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D74"/>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4ED3"/>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10"/>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157"/>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5E77"/>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3A34"/>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72B"/>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2EA"/>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07B"/>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46FCF"/>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175"/>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5E8D"/>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98F"/>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6FCA"/>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2B69"/>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5A7"/>
    <w:rsid w:val="00E23A11"/>
    <w:rsid w:val="00E23B8A"/>
    <w:rsid w:val="00E23D7D"/>
    <w:rsid w:val="00E23FB7"/>
    <w:rsid w:val="00E24A27"/>
    <w:rsid w:val="00E25F89"/>
    <w:rsid w:val="00E30206"/>
    <w:rsid w:val="00E303BF"/>
    <w:rsid w:val="00E30561"/>
    <w:rsid w:val="00E30B88"/>
    <w:rsid w:val="00E30F9A"/>
    <w:rsid w:val="00E32345"/>
    <w:rsid w:val="00E32AB9"/>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0F4E"/>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20E"/>
    <w:rsid w:val="00FB2537"/>
    <w:rsid w:val="00FB33DC"/>
    <w:rsid w:val="00FB3536"/>
    <w:rsid w:val="00FB3B6D"/>
    <w:rsid w:val="00FB4338"/>
    <w:rsid w:val="00FB477E"/>
    <w:rsid w:val="00FB4C9C"/>
    <w:rsid w:val="00FB546C"/>
    <w:rsid w:val="00FB6165"/>
    <w:rsid w:val="00FB692F"/>
    <w:rsid w:val="00FB743E"/>
    <w:rsid w:val="00FB7CA3"/>
    <w:rsid w:val="00FC0150"/>
    <w:rsid w:val="00FC03AB"/>
    <w:rsid w:val="00FC16E6"/>
    <w:rsid w:val="00FC17AE"/>
    <w:rsid w:val="00FC2536"/>
    <w:rsid w:val="00FC31C2"/>
    <w:rsid w:val="00FC38E6"/>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15F"/>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CB3"/>
    <w:rsid w:val="00FF4DF5"/>
    <w:rsid w:val="00FF50A8"/>
    <w:rsid w:val="00FF571E"/>
    <w:rsid w:val="00FF62E3"/>
    <w:rsid w:val="00FF6BD1"/>
    <w:rsid w:val="00FF6CAF"/>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9480450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2.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5.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6.xml><?xml version="1.0" encoding="utf-8"?>
<ds:datastoreItem xmlns:ds="http://schemas.openxmlformats.org/officeDocument/2006/customXml" ds:itemID="{E7977138-D596-4770-BE62-FAF62099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1742</Words>
  <Characters>9934</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Haipeng HP1 Lei</cp:lastModifiedBy>
  <cp:revision>3</cp:revision>
  <cp:lastPrinted>2020-04-14T09:12:00Z</cp:lastPrinted>
  <dcterms:created xsi:type="dcterms:W3CDTF">2020-04-29T05:33:00Z</dcterms:created>
  <dcterms:modified xsi:type="dcterms:W3CDTF">2020-04-29T05:36:00Z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1588131473</vt:lpwstr>
  </property>
</Properties>
</file>