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2B4B9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5E4CFC">
        <w:rPr>
          <w:sz w:val="24"/>
          <w:lang w:val="en-US"/>
        </w:rPr>
        <w:t>3</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69763EA2" w14:textId="77777777" w:rsidR="005E4CFC" w:rsidRPr="002C45B2" w:rsidRDefault="005E4CFC" w:rsidP="005E4CFC">
      <w:pPr>
        <w:rPr>
          <w:highlight w:val="cyan"/>
          <w:lang w:val="en-US" w:eastAsia="x-none"/>
        </w:rPr>
      </w:pPr>
      <w:r w:rsidRPr="002C45B2">
        <w:rPr>
          <w:highlight w:val="cyan"/>
          <w:lang w:val="en-US" w:eastAsia="x-none"/>
        </w:rPr>
        <w:t>[100b-e-NR-UEFeatures-URLLC/IIoT-03] Email discussion/approval on the feature groups structure related to enhanced UL configured grant transmission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84DC196"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Confirm to keep 11-9/10</w:t>
      </w:r>
    </w:p>
    <w:p w14:paraId="5A08978B"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proofErr w:type="gramStart"/>
      <w:r w:rsidRPr="002C45B2">
        <w:rPr>
          <w:highlight w:val="cyan"/>
          <w:lang w:eastAsia="x-none"/>
        </w:rPr>
        <w:t>whether or not</w:t>
      </w:r>
      <w:proofErr w:type="gramEnd"/>
      <w:r w:rsidRPr="002C45B2">
        <w:rPr>
          <w:highlight w:val="cyan"/>
          <w:lang w:eastAsia="x-none"/>
        </w:rPr>
        <w:t xml:space="preserve"> to merge FG11-9a with FG12-2a</w:t>
      </w:r>
    </w:p>
    <w:p w14:paraId="16AA99AC"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proofErr w:type="gramStart"/>
      <w:r w:rsidRPr="002C45B2">
        <w:rPr>
          <w:highlight w:val="cyan"/>
          <w:lang w:eastAsia="x-none"/>
        </w:rPr>
        <w:t>whether or not</w:t>
      </w:r>
      <w:proofErr w:type="gramEnd"/>
      <w:r w:rsidRPr="002C45B2">
        <w:rPr>
          <w:highlight w:val="cyan"/>
          <w:lang w:eastAsia="x-none"/>
        </w:rPr>
        <w:t xml:space="preserve"> to </w:t>
      </w:r>
      <w:r w:rsidRPr="002C45B2">
        <w:rPr>
          <w:highlight w:val="cyan"/>
          <w:lang w:val="en-US" w:eastAsia="x-none"/>
        </w:rPr>
        <w:t>FG11-10 is merged with FG11-11</w:t>
      </w:r>
    </w:p>
    <w:p w14:paraId="29D61DB9" w14:textId="77777777" w:rsidR="005E4CFC" w:rsidRPr="002C45B2" w:rsidRDefault="005E4CFC" w:rsidP="005E4CFC">
      <w:pPr>
        <w:numPr>
          <w:ilvl w:val="1"/>
          <w:numId w:val="23"/>
        </w:numPr>
        <w:rPr>
          <w:highlight w:val="cyan"/>
          <w:lang w:eastAsia="x-none"/>
        </w:rPr>
      </w:pPr>
      <w:r w:rsidRPr="002C45B2">
        <w:rPr>
          <w:highlight w:val="cyan"/>
          <w:lang w:eastAsia="x-none"/>
        </w:rPr>
        <w:t>Discuss whether or not to further merge FG11-10 with FG12-3</w:t>
      </w:r>
    </w:p>
    <w:p w14:paraId="0898EB3A" w14:textId="77777777" w:rsidR="00C73756" w:rsidRPr="005E4CF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68F9FEAA"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1-9: </w:t>
      </w:r>
      <w:r w:rsidRPr="00286127">
        <w:rPr>
          <w:rFonts w:eastAsia="MS Mincho"/>
          <w:b/>
          <w:bCs/>
          <w:szCs w:val="24"/>
          <w:lang w:val="en-US"/>
        </w:rPr>
        <w:t>Multiple active configured grant configurations for a BWP of a serving cell</w:t>
      </w:r>
    </w:p>
    <w:p w14:paraId="59ABAC07"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7736001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F37471"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BC6DC1A"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F6D579"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683889"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4D8E60"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5BD1F7"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92C973"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46F6A8"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712F26" w14:textId="77777777" w:rsidR="005E4CFC" w:rsidRDefault="005E4CFC" w:rsidP="005E4CFC">
            <w:pPr>
              <w:pStyle w:val="TAN"/>
              <w:ind w:left="0" w:firstLine="0"/>
              <w:rPr>
                <w:b/>
                <w:lang w:eastAsia="ja-JP"/>
              </w:rPr>
            </w:pPr>
            <w:r>
              <w:rPr>
                <w:b/>
                <w:lang w:eastAsia="ja-JP"/>
              </w:rPr>
              <w:t>Type</w:t>
            </w:r>
          </w:p>
          <w:p w14:paraId="3A2A8D6A"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7FDDBF"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6AB1BD"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31993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CEDE9D"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3F29DE" w14:textId="77777777" w:rsidR="005E4CFC" w:rsidRDefault="005E4CFC" w:rsidP="005E4CFC">
            <w:pPr>
              <w:pStyle w:val="TAH"/>
            </w:pPr>
            <w:r>
              <w:t>Mandatory/Optional</w:t>
            </w:r>
          </w:p>
        </w:tc>
      </w:tr>
      <w:tr w:rsidR="005E4CFC" w14:paraId="0CDB859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F49E6" w14:textId="77777777" w:rsidR="005E4CFC" w:rsidRDefault="005E4CFC" w:rsidP="005E4CFC">
            <w:pPr>
              <w:pStyle w:val="TAL"/>
              <w:rPr>
                <w:lang w:eastAsia="ja-JP"/>
              </w:rPr>
            </w:pPr>
            <w:r>
              <w:rPr>
                <w:lang w:eastAsia="ja-JP"/>
              </w:rPr>
              <w:t xml:space="preserve">11. </w:t>
            </w:r>
          </w:p>
          <w:p w14:paraId="78B2F603"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494BBDE" w14:textId="77777777" w:rsidR="005E4CFC" w:rsidRDefault="005E4CFC" w:rsidP="005E4CFC">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58F7E0FB" w14:textId="77777777" w:rsidR="005E4CFC" w:rsidRDefault="005E4CFC" w:rsidP="005E4CFC">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87ED2E7"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p>
          <w:p w14:paraId="746DB9F6"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30840E99"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530E3B7"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4F9CBF0B" w14:textId="77777777" w:rsidR="005E4CFC" w:rsidRDefault="005E4CFC" w:rsidP="005E4CFC">
            <w:pPr>
              <w:pStyle w:val="TAL"/>
              <w:rPr>
                <w:lang w:eastAsia="ja-JP"/>
              </w:rPr>
            </w:pPr>
            <w:r>
              <w:rPr>
                <w:lang w:eastAsia="ja-JP"/>
              </w:rPr>
              <w:t>[2) Supported maximum number of configured grant configurations in a BWP of a serving cell]</w:t>
            </w:r>
          </w:p>
          <w:p w14:paraId="4B59E17C" w14:textId="77777777" w:rsidR="005E4CFC" w:rsidRPr="0032705D" w:rsidRDefault="005E4CFC" w:rsidP="005E4CFC">
            <w:pPr>
              <w:pStyle w:val="TAL"/>
              <w:rPr>
                <w:lang w:eastAsia="ja-JP"/>
              </w:rPr>
            </w:pPr>
            <w:r>
              <w:rPr>
                <w:lang w:eastAsia="ja-JP"/>
              </w:rPr>
              <w:t xml:space="preserve">[3) Supported maximum number of configured grant configurations across all serving cells]  </w:t>
            </w:r>
          </w:p>
          <w:p w14:paraId="522C3FBE" w14:textId="77777777" w:rsidR="005E4CFC" w:rsidRDefault="005E4CFC" w:rsidP="005E4CFC">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69632DF"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B2A362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D6B74C5"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6B68CF"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A08C5D"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2F35AA59" w14:textId="77777777" w:rsidR="005E4CFC" w:rsidRDefault="005E4CFC" w:rsidP="005E4CFC">
            <w:pPr>
              <w:pStyle w:val="TAL"/>
              <w:rPr>
                <w:lang w:eastAsia="ja-JP"/>
              </w:rPr>
            </w:pPr>
          </w:p>
          <w:p w14:paraId="38D4D4A6" w14:textId="77777777" w:rsidR="005E4CFC" w:rsidRDefault="005E4CFC" w:rsidP="005E4CFC">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57EEC69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E46347F"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58E691"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B924162" w14:textId="77777777" w:rsidR="005E4CFC" w:rsidRDefault="005E4CFC" w:rsidP="005E4CFC">
            <w:pPr>
              <w:pStyle w:val="TAL"/>
            </w:pPr>
          </w:p>
        </w:tc>
        <w:tc>
          <w:tcPr>
            <w:tcW w:w="1276" w:type="dxa"/>
            <w:tcBorders>
              <w:top w:val="single" w:sz="4" w:space="0" w:color="auto"/>
              <w:left w:val="single" w:sz="4" w:space="0" w:color="auto"/>
              <w:bottom w:val="single" w:sz="4" w:space="0" w:color="auto"/>
              <w:right w:val="single" w:sz="4" w:space="0" w:color="auto"/>
            </w:tcBorders>
          </w:tcPr>
          <w:p w14:paraId="34E33E58" w14:textId="77777777" w:rsidR="005E4CFC" w:rsidRDefault="005E4CFC" w:rsidP="005E4CFC">
            <w:pPr>
              <w:pStyle w:val="TAL"/>
              <w:rPr>
                <w:rFonts w:eastAsia="MS Mincho"/>
                <w:lang w:eastAsia="ja-JP"/>
              </w:rPr>
            </w:pPr>
            <w:r>
              <w:rPr>
                <w:lang w:eastAsia="ja-JP"/>
              </w:rPr>
              <w:t>Optional with capability signalling</w:t>
            </w:r>
          </w:p>
        </w:tc>
      </w:tr>
    </w:tbl>
    <w:p w14:paraId="5CA1DB75" w14:textId="77777777" w:rsidR="005E4CFC" w:rsidRPr="005D55CB" w:rsidRDefault="005E4CFC" w:rsidP="005E4CFC">
      <w:pPr>
        <w:spacing w:afterLines="50" w:after="120"/>
        <w:jc w:val="both"/>
        <w:rPr>
          <w:sz w:val="22"/>
          <w:lang w:val="en-US"/>
        </w:rPr>
      </w:pPr>
    </w:p>
    <w:p w14:paraId="486D0845"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14D37AE8" w14:textId="77777777" w:rsidTr="005E4CFC">
        <w:tc>
          <w:tcPr>
            <w:tcW w:w="846" w:type="dxa"/>
          </w:tcPr>
          <w:p w14:paraId="19E32712"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3A5E9583"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99A905D" w14:textId="77777777" w:rsidR="005E4CFC" w:rsidRPr="002A3ADD" w:rsidRDefault="005E4CFC" w:rsidP="005E4CFC">
            <w:pPr>
              <w:pStyle w:val="BodyText"/>
              <w:rPr>
                <w:rFonts w:eastAsia="DengXian"/>
                <w:lang w:eastAsia="zh-CN"/>
              </w:rPr>
            </w:pPr>
            <w:r w:rsidRPr="002A3ADD">
              <w:rPr>
                <w:rFonts w:eastAsia="DengXian"/>
                <w:lang w:eastAsia="zh-CN"/>
              </w:rPr>
              <w:t xml:space="preserve">We are basically fine with the current version of 11-9 including adding component 2 and 3. Regarding component 3, we think a clarification is needed for component 3 that the all serving cells here refers to the serving cell within a cell group or across cell groups in case of DC. Regarding the type, we prefer FSPC as UE may not be able to support the same number of configured grants across different CCs. </w:t>
            </w:r>
          </w:p>
          <w:p w14:paraId="19A12E75" w14:textId="77777777" w:rsidR="005E4CFC" w:rsidRPr="002A3ADD" w:rsidRDefault="005E4CFC" w:rsidP="005E4CFC">
            <w:pPr>
              <w:pStyle w:val="BodyText"/>
              <w:rPr>
                <w:rFonts w:eastAsia="DengXian"/>
                <w:lang w:eastAsia="zh-CN"/>
              </w:rPr>
            </w:pPr>
          </w:p>
          <w:p w14:paraId="577FFCD8" w14:textId="77777777" w:rsidR="005E4CFC" w:rsidRDefault="005E4CFC" w:rsidP="005E4CFC">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11</w:t>
            </w:r>
            <w:r w:rsidRPr="00E41926">
              <w:rPr>
                <w:rFonts w:eastAsia="DengXian"/>
                <w:b/>
                <w:lang w:eastAsia="zh-CN"/>
              </w:rPr>
              <w:t>:</w:t>
            </w:r>
            <w:r>
              <w:rPr>
                <w:rFonts w:eastAsia="DengXian"/>
                <w:b/>
                <w:lang w:eastAsia="zh-CN"/>
              </w:rPr>
              <w:t xml:space="preserve"> For FG11-9</w:t>
            </w:r>
          </w:p>
          <w:p w14:paraId="6413C91A" w14:textId="77777777" w:rsidR="005E4CFC" w:rsidRDefault="005E4CFC" w:rsidP="005E4CFC">
            <w:pPr>
              <w:pStyle w:val="BodyText"/>
              <w:numPr>
                <w:ilvl w:val="0"/>
                <w:numId w:val="24"/>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6616D418" w14:textId="77777777" w:rsidR="005E4CFC" w:rsidRPr="008B5FA0" w:rsidRDefault="005E4CFC" w:rsidP="005E4CFC">
            <w:pPr>
              <w:pStyle w:val="BodyText"/>
              <w:numPr>
                <w:ilvl w:val="0"/>
                <w:numId w:val="24"/>
              </w:numPr>
              <w:jc w:val="both"/>
              <w:rPr>
                <w:rFonts w:eastAsia="DengXian"/>
                <w:b/>
                <w:lang w:eastAsia="zh-CN"/>
              </w:rPr>
            </w:pPr>
            <w:r>
              <w:rPr>
                <w:rFonts w:eastAsia="DengXian"/>
                <w:b/>
                <w:lang w:eastAsia="zh-CN"/>
              </w:rPr>
              <w:t>The type should be FSPC</w:t>
            </w:r>
          </w:p>
        </w:tc>
      </w:tr>
      <w:tr w:rsidR="005E4CFC" w14:paraId="78615501" w14:textId="77777777" w:rsidTr="005E4CFC">
        <w:tc>
          <w:tcPr>
            <w:tcW w:w="846" w:type="dxa"/>
          </w:tcPr>
          <w:p w14:paraId="101ED620" w14:textId="77777777" w:rsidR="005E4CFC" w:rsidRDefault="005E4CFC" w:rsidP="005E4CFC">
            <w:pPr>
              <w:spacing w:afterLines="50" w:after="120"/>
              <w:jc w:val="both"/>
              <w:rPr>
                <w:rFonts w:eastAsia="MS Mincho"/>
                <w:sz w:val="22"/>
              </w:rPr>
            </w:pPr>
            <w:bookmarkStart w:id="2" w:name="_GoBack"/>
            <w:bookmarkEnd w:id="2"/>
            <w:r>
              <w:rPr>
                <w:rFonts w:eastAsia="MS Mincho" w:hint="eastAsia"/>
                <w:sz w:val="22"/>
              </w:rPr>
              <w:t>[</w:t>
            </w:r>
            <w:r>
              <w:rPr>
                <w:rFonts w:eastAsia="MS Mincho"/>
                <w:sz w:val="22"/>
              </w:rPr>
              <w:t>5]</w:t>
            </w:r>
          </w:p>
        </w:tc>
        <w:tc>
          <w:tcPr>
            <w:tcW w:w="2977" w:type="dxa"/>
          </w:tcPr>
          <w:p w14:paraId="0A0933D0" w14:textId="77777777" w:rsidR="005E4CFC" w:rsidRPr="00BC6D2B" w:rsidRDefault="005E4CFC" w:rsidP="005E4CFC">
            <w:pPr>
              <w:spacing w:afterLines="50" w:after="120"/>
              <w:jc w:val="both"/>
              <w:rPr>
                <w:sz w:val="22"/>
                <w:lang w:val="en-US"/>
              </w:rPr>
            </w:pPr>
            <w:r>
              <w:rPr>
                <w:rFonts w:hint="eastAsia"/>
                <w:sz w:val="22"/>
                <w:lang w:val="en-US"/>
              </w:rPr>
              <w:t>Ericsson</w:t>
            </w:r>
          </w:p>
        </w:tc>
        <w:tc>
          <w:tcPr>
            <w:tcW w:w="18560" w:type="dxa"/>
          </w:tcPr>
          <w:p w14:paraId="1E157028" w14:textId="77777777" w:rsidR="005E4CFC" w:rsidRPr="00047260" w:rsidRDefault="005E4CFC" w:rsidP="005E4CFC">
            <w:pPr>
              <w:pStyle w:val="BodyText"/>
            </w:pPr>
            <w:r w:rsidRPr="00047260">
              <w:t xml:space="preserve">For FG 11-9, there is a question if component 2) and 3) should be introduced. RAN1 has agreed that the maximum number of UL CG configurations per BWP of a serving cell is 12. </w:t>
            </w:r>
            <w:proofErr w:type="gramStart"/>
            <w:r w:rsidRPr="00047260">
              <w:t>Thus</w:t>
            </w:r>
            <w:proofErr w:type="gramEnd"/>
            <w:r w:rsidRPr="00047260">
              <w:t xml:space="preserve"> there is no clear need for the UE to additionally report components 2) and 3).  </w:t>
            </w:r>
          </w:p>
          <w:p w14:paraId="377C6DD9" w14:textId="77777777" w:rsidR="005E4CFC" w:rsidRPr="00047260" w:rsidRDefault="005E4CFC" w:rsidP="005E4CFC">
            <w:pPr>
              <w:pStyle w:val="BodyText"/>
            </w:pPr>
            <w:r w:rsidRPr="00047260">
              <w:t xml:space="preserve">If it’s proven that FG 11-9 requires components 2), then the set of possible values should be limited. For example, for 2), supported </w:t>
            </w:r>
            <w:r w:rsidRPr="00C0751C">
              <w:rPr>
                <w:rFonts w:eastAsia="SimSun"/>
              </w:rPr>
              <w:t>maximum number of configured grant configurations in a BWP of a serving cell</w:t>
            </w:r>
            <w:r w:rsidRPr="00047260">
              <w:rPr>
                <w:rFonts w:eastAsia="SimSun"/>
              </w:rPr>
              <w:t xml:space="preserve"> can be </w:t>
            </w:r>
            <w:r>
              <w:rPr>
                <w:rFonts w:eastAsia="SimSun"/>
              </w:rPr>
              <w:t xml:space="preserve">selected from </w:t>
            </w:r>
            <w:r w:rsidRPr="00047260">
              <w:rPr>
                <w:rFonts w:eastAsia="SimSun"/>
              </w:rPr>
              <w:t>{1, 2, 4, 8, 12}.</w:t>
            </w:r>
          </w:p>
          <w:p w14:paraId="3B8EE3F7" w14:textId="77777777" w:rsidR="005E4CFC" w:rsidRPr="00047260" w:rsidRDefault="005E4CFC" w:rsidP="005E4CFC">
            <w:pPr>
              <w:pStyle w:val="BodyText"/>
            </w:pPr>
            <w:r w:rsidRPr="00047260">
              <w:t>If it’s necessary to introduce component 3), it is reasonable to allow up to twice the number of UL CG configurations per cell group. This is similar to ‘</w:t>
            </w:r>
            <w:proofErr w:type="spellStart"/>
            <w:r w:rsidRPr="00047260">
              <w:rPr>
                <w:rFonts w:cs="Arial"/>
                <w:b/>
                <w:bCs/>
                <w:i/>
                <w:iCs/>
              </w:rPr>
              <w:t>multipleConfiguredGrants</w:t>
            </w:r>
            <w:proofErr w:type="spellEnd"/>
            <w:r w:rsidRPr="00047260">
              <w:t>’ in Rel-15 (see Appendix).</w:t>
            </w:r>
            <w:r>
              <w:t xml:space="preserve"> </w:t>
            </w:r>
          </w:p>
          <w:p w14:paraId="73CC552B" w14:textId="77777777" w:rsidR="005E4CFC" w:rsidRDefault="005E4CFC" w:rsidP="005E4CFC">
            <w:pPr>
              <w:pStyle w:val="BodyText"/>
            </w:pPr>
          </w:p>
          <w:p w14:paraId="00EC35AE" w14:textId="77777777" w:rsidR="005E4CFC" w:rsidRPr="00A575C2" w:rsidRDefault="005E4CFC" w:rsidP="005E4CFC">
            <w:pPr>
              <w:pStyle w:val="Proposal"/>
              <w:widowControl/>
            </w:pPr>
            <w:bookmarkStart w:id="3" w:name="_Toc37442504"/>
            <w:r>
              <w:t>Preferably c</w:t>
            </w:r>
            <w:r w:rsidRPr="00A575C2">
              <w:t>omponent 2) and 3) of FG 11-9 are not introduced.</w:t>
            </w:r>
            <w:bookmarkEnd w:id="3"/>
          </w:p>
          <w:p w14:paraId="00D40CC9" w14:textId="77777777" w:rsidR="005E4CFC" w:rsidRPr="00A575C2" w:rsidRDefault="005E4CFC" w:rsidP="005E4CFC">
            <w:pPr>
              <w:pStyle w:val="Proposal"/>
              <w:widowControl/>
            </w:pPr>
            <w:bookmarkStart w:id="4" w:name="_Toc37442505"/>
            <w:r w:rsidRPr="00A575C2">
              <w:t xml:space="preserve">If component 2) of FG 11-9 is introduced, the supported </w:t>
            </w:r>
            <w:r w:rsidRPr="00C0751C">
              <w:rPr>
                <w:rFonts w:eastAsia="SimSun"/>
              </w:rPr>
              <w:t>maximum number of configured grant configurations in a BWP of a serving cell</w:t>
            </w:r>
            <w:r w:rsidRPr="00A575C2">
              <w:rPr>
                <w:rFonts w:eastAsia="SimSun"/>
              </w:rPr>
              <w:t xml:space="preserve"> </w:t>
            </w:r>
            <w:r>
              <w:rPr>
                <w:rFonts w:eastAsia="SimSun"/>
              </w:rPr>
              <w:t>is selected from</w:t>
            </w:r>
            <w:r w:rsidRPr="00A575C2">
              <w:rPr>
                <w:rFonts w:eastAsia="SimSun"/>
              </w:rPr>
              <w:t xml:space="preserve"> {1, 2, 4, 8, 12}.</w:t>
            </w:r>
            <w:bookmarkEnd w:id="4"/>
            <w:r w:rsidRPr="00A575C2">
              <w:rPr>
                <w:rFonts w:eastAsia="SimSun"/>
              </w:rPr>
              <w:t xml:space="preserve"> </w:t>
            </w:r>
          </w:p>
          <w:p w14:paraId="61FB33D1" w14:textId="77777777" w:rsidR="005E4CFC" w:rsidRPr="00A575C2" w:rsidRDefault="005E4CFC" w:rsidP="005E4CFC">
            <w:pPr>
              <w:pStyle w:val="Proposal"/>
              <w:widowControl/>
            </w:pPr>
            <w:bookmarkStart w:id="5" w:name="_Toc37442506"/>
            <w:r w:rsidRPr="00A575C2">
              <w:t xml:space="preserve">If </w:t>
            </w:r>
            <w:r w:rsidRPr="00A575C2">
              <w:rPr>
                <w:rFonts w:eastAsia="SimSun"/>
              </w:rPr>
              <w:t>Component 3) of FG</w:t>
            </w:r>
            <w:r>
              <w:rPr>
                <w:rFonts w:eastAsia="SimSun"/>
              </w:rPr>
              <w:t xml:space="preserve"> 11-9 is introduced, component 3) is updated to: “3) </w:t>
            </w:r>
            <w:r w:rsidRPr="00A575C2">
              <w:rPr>
                <w:rFonts w:eastAsia="SimSun"/>
              </w:rPr>
              <w:t>Supported maximum number of configured grant configurations across all serving cells</w:t>
            </w:r>
            <w:r>
              <w:rPr>
                <w:rFonts w:eastAsia="SimSun"/>
              </w:rPr>
              <w:t xml:space="preserve"> </w:t>
            </w:r>
            <w:r w:rsidRPr="00A575C2">
              <w:rPr>
                <w:rFonts w:eastAsia="SimSun"/>
                <w:u w:val="single"/>
              </w:rPr>
              <w:t>in a cell group is 24.</w:t>
            </w:r>
            <w:r>
              <w:rPr>
                <w:rFonts w:eastAsia="SimSun"/>
              </w:rPr>
              <w:t>”</w:t>
            </w:r>
            <w:bookmarkEnd w:id="5"/>
          </w:p>
          <w:p w14:paraId="7CFFB21F" w14:textId="77777777" w:rsidR="005E4CFC" w:rsidRPr="00EF1635" w:rsidRDefault="005E4CFC" w:rsidP="005E4CFC">
            <w:pPr>
              <w:widowControl w:val="0"/>
              <w:jc w:val="both"/>
              <w:rPr>
                <w:rFonts w:ascii="Arial" w:eastAsia="Times New Roman" w:hAnsi="Arial" w:cs="Arial"/>
                <w:kern w:val="2"/>
                <w:sz w:val="20"/>
                <w:lang w:eastAsia="zh-CN"/>
              </w:rPr>
            </w:pPr>
          </w:p>
        </w:tc>
      </w:tr>
      <w:tr w:rsidR="005E4CFC" w14:paraId="18AAE054" w14:textId="77777777" w:rsidTr="005E4CFC">
        <w:tc>
          <w:tcPr>
            <w:tcW w:w="846" w:type="dxa"/>
          </w:tcPr>
          <w:p w14:paraId="49071068"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2F0D482A" w14:textId="77777777" w:rsidR="005E4CFC" w:rsidRPr="00BC6D2B" w:rsidRDefault="005E4CFC" w:rsidP="005E4CFC">
            <w:pPr>
              <w:spacing w:afterLines="50" w:after="120"/>
              <w:jc w:val="both"/>
              <w:rPr>
                <w:sz w:val="22"/>
                <w:lang w:val="en-US"/>
              </w:rPr>
            </w:pPr>
            <w:r>
              <w:rPr>
                <w:rFonts w:hint="eastAsia"/>
                <w:sz w:val="22"/>
                <w:lang w:val="en-US"/>
              </w:rPr>
              <w:t>Medi</w:t>
            </w:r>
            <w:r>
              <w:rPr>
                <w:sz w:val="22"/>
                <w:lang w:val="en-US"/>
              </w:rPr>
              <w:t>a Tek Inc.</w:t>
            </w:r>
          </w:p>
        </w:tc>
        <w:tc>
          <w:tcPr>
            <w:tcW w:w="18560" w:type="dxa"/>
          </w:tcPr>
          <w:p w14:paraId="2B9639B1" w14:textId="77777777" w:rsidR="005E4CFC" w:rsidRDefault="005E4CFC" w:rsidP="005E4CFC">
            <w:pPr>
              <w:pStyle w:val="ListParagraph"/>
              <w:spacing w:after="120"/>
              <w:ind w:leftChars="0" w:left="0"/>
              <w:jc w:val="both"/>
              <w:rPr>
                <w:lang w:eastAsia="ko-KR"/>
              </w:rPr>
            </w:pPr>
            <w:r>
              <w:rPr>
                <w:lang w:eastAsia="ko-KR"/>
              </w:rPr>
              <w:t xml:space="preserve">For FG11-9, </w:t>
            </w:r>
            <w:r w:rsidRPr="002C261D">
              <w:rPr>
                <w:lang w:eastAsia="ko-KR"/>
              </w:rPr>
              <w:t>we have the following suggestions</w:t>
            </w:r>
            <w:r>
              <w:rPr>
                <w:lang w:eastAsia="ko-KR"/>
              </w:rPr>
              <w:t>:</w:t>
            </w:r>
          </w:p>
          <w:p w14:paraId="3D300B40" w14:textId="77777777" w:rsidR="005E4CFC" w:rsidRDefault="005E4CFC" w:rsidP="005E4CFC">
            <w:pPr>
              <w:pStyle w:val="ListParagraph"/>
              <w:numPr>
                <w:ilvl w:val="0"/>
                <w:numId w:val="25"/>
              </w:numPr>
              <w:spacing w:after="120"/>
              <w:ind w:leftChars="0"/>
              <w:jc w:val="both"/>
              <w:rPr>
                <w:lang w:eastAsia="ko-KR"/>
              </w:rPr>
            </w:pPr>
            <w:r>
              <w:rPr>
                <w:lang w:eastAsia="ko-KR"/>
              </w:rPr>
              <w:t>Remove the brackets from</w:t>
            </w:r>
            <w:r w:rsidRPr="00850C70">
              <w:rPr>
                <w:lang w:eastAsia="ko-KR"/>
              </w:rPr>
              <w:t xml:space="preserve"> component 2) and component 3)</w:t>
            </w:r>
            <w:r>
              <w:rPr>
                <w:lang w:eastAsia="ko-KR"/>
              </w:rPr>
              <w:t xml:space="preserve">. </w:t>
            </w:r>
          </w:p>
          <w:p w14:paraId="772C68D1" w14:textId="77777777" w:rsidR="005E4CFC" w:rsidRDefault="005E4CFC" w:rsidP="005E4CFC">
            <w:pPr>
              <w:pStyle w:val="ListParagraph"/>
              <w:spacing w:after="120"/>
              <w:ind w:left="960"/>
              <w:jc w:val="both"/>
              <w:rPr>
                <w:lang w:eastAsia="ko-KR"/>
              </w:rPr>
            </w:pPr>
            <w:r>
              <w:rPr>
                <w:lang w:eastAsia="ko-KR"/>
              </w:rPr>
              <w:lastRenderedPageBreak/>
              <w:t>“</w:t>
            </w:r>
            <w:r w:rsidRPr="002A40B0">
              <w:rPr>
                <w:i/>
                <w:lang w:eastAsia="ko-KR"/>
              </w:rPr>
              <w:t>[2) Supported maximum number of configured grant configurations in a BWP of a serving cell]</w:t>
            </w:r>
            <w:r>
              <w:rPr>
                <w:lang w:eastAsia="ko-KR"/>
              </w:rPr>
              <w:t>”</w:t>
            </w:r>
          </w:p>
          <w:p w14:paraId="7DBE2092" w14:textId="77777777" w:rsidR="005E4CFC" w:rsidRDefault="005E4CFC" w:rsidP="005E4CFC">
            <w:pPr>
              <w:pStyle w:val="ListParagraph"/>
              <w:spacing w:after="120"/>
              <w:ind w:left="960"/>
              <w:jc w:val="both"/>
              <w:rPr>
                <w:lang w:eastAsia="ko-KR"/>
              </w:rPr>
            </w:pPr>
            <w:r>
              <w:rPr>
                <w:lang w:eastAsia="ko-KR"/>
              </w:rPr>
              <w:t>“</w:t>
            </w:r>
            <w:r w:rsidRPr="002A40B0">
              <w:rPr>
                <w:i/>
                <w:lang w:eastAsia="ko-KR"/>
              </w:rPr>
              <w:t>[3) Supported maximum number of configured grant configurations across all serving cells]</w:t>
            </w:r>
            <w:r>
              <w:rPr>
                <w:lang w:eastAsia="ko-KR"/>
              </w:rPr>
              <w:t>”</w:t>
            </w:r>
          </w:p>
          <w:p w14:paraId="01F46A9E" w14:textId="77777777" w:rsidR="005E4CFC" w:rsidRPr="008B5FA0" w:rsidRDefault="005E4CFC" w:rsidP="005E4CFC">
            <w:pPr>
              <w:pStyle w:val="ListParagraph"/>
              <w:numPr>
                <w:ilvl w:val="0"/>
                <w:numId w:val="25"/>
              </w:numPr>
              <w:spacing w:after="120"/>
              <w:ind w:leftChars="0"/>
              <w:jc w:val="both"/>
              <w:rPr>
                <w:lang w:eastAsia="ko-KR"/>
              </w:rPr>
            </w:pPr>
            <w:r>
              <w:rPr>
                <w:lang w:eastAsia="ko-KR"/>
              </w:rPr>
              <w:t>Add a</w:t>
            </w:r>
            <w:r w:rsidRPr="008937CD">
              <w:rPr>
                <w:lang w:eastAsia="ko-KR"/>
              </w:rPr>
              <w:t xml:space="preserve"> note to indicate that number of PUSCHs for different TBs in a slot is based on 5-12, 5-12a, 5-12b, 5-13d, 5-13e, 5-13f features from Rel-15.</w:t>
            </w:r>
          </w:p>
        </w:tc>
      </w:tr>
      <w:tr w:rsidR="005E4CFC" w14:paraId="79E89D97" w14:textId="77777777" w:rsidTr="005E4CFC">
        <w:tc>
          <w:tcPr>
            <w:tcW w:w="846" w:type="dxa"/>
          </w:tcPr>
          <w:p w14:paraId="6E6CC172" w14:textId="77777777" w:rsidR="005E4CFC" w:rsidRDefault="005E4CFC" w:rsidP="005E4CFC">
            <w:pPr>
              <w:spacing w:afterLines="50" w:after="120"/>
              <w:jc w:val="both"/>
              <w:rPr>
                <w:rFonts w:eastAsia="MS Mincho"/>
                <w:sz w:val="22"/>
              </w:rPr>
            </w:pPr>
            <w:r>
              <w:rPr>
                <w:rFonts w:eastAsia="MS Mincho" w:hint="eastAsia"/>
                <w:sz w:val="22"/>
              </w:rPr>
              <w:lastRenderedPageBreak/>
              <w:t>[8]</w:t>
            </w:r>
          </w:p>
        </w:tc>
        <w:tc>
          <w:tcPr>
            <w:tcW w:w="2977" w:type="dxa"/>
          </w:tcPr>
          <w:p w14:paraId="5D461578"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64B27B87" w14:textId="77777777" w:rsidR="005E4CFC" w:rsidRDefault="005E4CFC" w:rsidP="005E4CFC">
            <w:pPr>
              <w:wordWrap w:val="0"/>
              <w:spacing w:after="0"/>
              <w:rPr>
                <w:rFonts w:eastAsia="Malgun Gothic"/>
                <w:noProof/>
                <w:sz w:val="22"/>
                <w:szCs w:val="22"/>
                <w:lang w:eastAsia="ko-KR"/>
              </w:rPr>
            </w:pPr>
            <w:r>
              <w:rPr>
                <w:rFonts w:eastAsia="Malgun Gothic"/>
                <w:noProof/>
                <w:sz w:val="22"/>
                <w:szCs w:val="22"/>
                <w:lang w:eastAsia="ko-KR"/>
              </w:rPr>
              <w:t xml:space="preserve">On FG 11-9/9a, though we don’t have a strong view, we are fine to add both components 2 and 3. </w:t>
            </w:r>
          </w:p>
          <w:p w14:paraId="2E39C934" w14:textId="77777777" w:rsidR="005E4CFC" w:rsidRPr="008B5FA0"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 xml:space="preserve">Regarding </w:t>
            </w:r>
            <w:r w:rsidRPr="001D1346">
              <w:rPr>
                <w:rFonts w:eastAsia="Malgun Gothic"/>
                <w:noProof/>
                <w:sz w:val="22"/>
                <w:szCs w:val="22"/>
                <w:lang w:eastAsia="ko-KR"/>
              </w:rPr>
              <w:t>the number of PUSCHs for different TBs in a slot</w:t>
            </w:r>
            <w:r>
              <w:rPr>
                <w:rFonts w:eastAsia="Malgun Gothic"/>
                <w:noProof/>
                <w:sz w:val="22"/>
                <w:szCs w:val="22"/>
                <w:lang w:eastAsia="ko-KR"/>
              </w:rPr>
              <w:t xml:space="preserve">, we think that the total number of unicast PUSCH for different TB in a slot per configuration can re-use the capability of 11-5(if any. Otherwise, </w:t>
            </w:r>
            <w:r w:rsidRPr="006F574D">
              <w:rPr>
                <w:rFonts w:eastAsia="Malgun Gothic"/>
                <w:noProof/>
                <w:sz w:val="22"/>
                <w:szCs w:val="22"/>
                <w:lang w:eastAsia="ko-KR"/>
              </w:rPr>
              <w:t>5-12, 5-12a, 5-12b, 5-13d, 5-13e, 5-13f</w:t>
            </w:r>
            <w:r>
              <w:rPr>
                <w:rFonts w:eastAsia="Malgun Gothic"/>
                <w:noProof/>
                <w:sz w:val="22"/>
                <w:szCs w:val="22"/>
                <w:lang w:eastAsia="ko-KR"/>
              </w:rPr>
              <w:t xml:space="preserve"> can be re-used). </w:t>
            </w:r>
          </w:p>
        </w:tc>
      </w:tr>
      <w:tr w:rsidR="005E4CFC" w14:paraId="1FF9AEA2" w14:textId="77777777" w:rsidTr="005E4CFC">
        <w:tc>
          <w:tcPr>
            <w:tcW w:w="846" w:type="dxa"/>
          </w:tcPr>
          <w:p w14:paraId="6BF2918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53C6DD69"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0F28E37C" w14:textId="77777777" w:rsidR="005E4CFC" w:rsidRPr="008B5FA0" w:rsidRDefault="005E4CFC" w:rsidP="005E4CFC">
            <w:pPr>
              <w:spacing w:beforeLines="50" w:before="120" w:after="120"/>
              <w:rPr>
                <w:rFonts w:eastAsiaTheme="minorEastAsia"/>
                <w:sz w:val="20"/>
              </w:rPr>
            </w:pPr>
            <w:r>
              <w:rPr>
                <w:rFonts w:eastAsia="SimSun" w:hint="eastAsia"/>
                <w:sz w:val="20"/>
              </w:rPr>
              <w:t xml:space="preserve">We think it reasonable to include components 2 and 3 to report the </w:t>
            </w:r>
            <w:r>
              <w:rPr>
                <w:rFonts w:eastAsia="SimSun"/>
                <w:sz w:val="20"/>
              </w:rPr>
              <w:t>maximum</w:t>
            </w:r>
            <w:r>
              <w:rPr>
                <w:rFonts w:eastAsia="SimSun" w:hint="eastAsia"/>
                <w:sz w:val="20"/>
              </w:rPr>
              <w:t xml:space="preserve"> number of CG configurations supported for a CC/all CCs. Some tentative values are proposed. In addition, some alignments between FG 11-9 and FG 12-2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43"/>
              <w:gridCol w:w="5490"/>
              <w:gridCol w:w="1101"/>
              <w:gridCol w:w="741"/>
              <w:gridCol w:w="733"/>
              <w:gridCol w:w="1221"/>
              <w:gridCol w:w="1100"/>
              <w:gridCol w:w="858"/>
              <w:gridCol w:w="858"/>
              <w:gridCol w:w="1588"/>
              <w:gridCol w:w="1591"/>
              <w:gridCol w:w="1100"/>
            </w:tblGrid>
            <w:tr w:rsidR="005E4CFC" w14:paraId="6243F78D" w14:textId="77777777" w:rsidTr="005E4CFC">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EABB376" w14:textId="77777777" w:rsidR="005E4CFC" w:rsidRDefault="005E4CFC" w:rsidP="005E4CFC">
                  <w:pPr>
                    <w:pStyle w:val="TAL"/>
                    <w:rPr>
                      <w:rFonts w:eastAsia="SimSun"/>
                      <w:lang w:eastAsia="zh-CN"/>
                    </w:rPr>
                  </w:pPr>
                  <w:r>
                    <w:rPr>
                      <w:rFonts w:eastAsia="SimSun" w:hint="eastAsia"/>
                      <w:lang w:eastAsia="zh-CN"/>
                    </w:rPr>
                    <w:t>11-9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C107E2D" w14:textId="77777777" w:rsidR="005E4CFC" w:rsidRPr="0032705D" w:rsidRDefault="005E4CFC" w:rsidP="005E4CFC">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FC542AF"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r>
                    <w:t xml:space="preserve"> </w:t>
                  </w:r>
                  <w:r w:rsidRPr="00B36957">
                    <w:rPr>
                      <w:color w:val="FF0000"/>
                      <w:lang w:eastAsia="ja-JP"/>
                    </w:rPr>
                    <w:t>and up to 32 configured/active configured grant configurations per MAC entity</w:t>
                  </w:r>
                  <w:r w:rsidRPr="0032705D">
                    <w:rPr>
                      <w:lang w:eastAsia="ja-JP"/>
                    </w:rPr>
                    <w:t>.</w:t>
                  </w:r>
                </w:p>
                <w:p w14:paraId="7D9C3892"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6D3322C3"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DC97811"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15100D4E" w14:textId="77777777" w:rsidR="005E4CFC" w:rsidRDefault="005E4CFC" w:rsidP="005E4CFC">
                  <w:pPr>
                    <w:pStyle w:val="TAL"/>
                    <w:rPr>
                      <w:lang w:eastAsia="ja-JP"/>
                    </w:rPr>
                  </w:pPr>
                  <w:r w:rsidRPr="00B36957">
                    <w:rPr>
                      <w:strike/>
                      <w:color w:val="FF0000"/>
                      <w:lang w:eastAsia="ja-JP"/>
                    </w:rPr>
                    <w:t>[</w:t>
                  </w:r>
                  <w:r>
                    <w:rPr>
                      <w:lang w:eastAsia="ja-JP"/>
                    </w:rPr>
                    <w:t>2) Supported maximum number of configured</w:t>
                  </w:r>
                  <w:r w:rsidRPr="00B36957">
                    <w:rPr>
                      <w:color w:val="FF0000"/>
                      <w:lang w:eastAsia="ja-JP"/>
                    </w:rPr>
                    <w:t>/active</w:t>
                  </w:r>
                  <w:r>
                    <w:rPr>
                      <w:lang w:eastAsia="ja-JP"/>
                    </w:rPr>
                    <w:t xml:space="preserve"> grant configurations in a BWP of a serving cell</w:t>
                  </w:r>
                  <w:r w:rsidRPr="00B36957">
                    <w:rPr>
                      <w:strike/>
                      <w:color w:val="FF0000"/>
                      <w:lang w:eastAsia="ja-JP"/>
                    </w:rPr>
                    <w:t>]</w:t>
                  </w:r>
                </w:p>
                <w:p w14:paraId="23DB16BF" w14:textId="77777777" w:rsidR="005E4CFC" w:rsidRPr="0032705D" w:rsidRDefault="005E4CFC" w:rsidP="005E4CFC">
                  <w:pPr>
                    <w:pStyle w:val="TAL"/>
                    <w:rPr>
                      <w:lang w:eastAsia="ja-JP"/>
                    </w:rPr>
                  </w:pPr>
                  <w:r w:rsidRPr="00B36957">
                    <w:rPr>
                      <w:strike/>
                      <w:color w:val="FF0000"/>
                      <w:lang w:eastAsia="ja-JP"/>
                    </w:rPr>
                    <w:t>[</w:t>
                  </w:r>
                  <w:r>
                    <w:rPr>
                      <w:lang w:eastAsia="ja-JP"/>
                    </w:rPr>
                    <w:t>3) Supported maximum number of configured</w:t>
                  </w:r>
                  <w:r w:rsidRPr="00B36957">
                    <w:rPr>
                      <w:color w:val="FF0000"/>
                      <w:lang w:eastAsia="ja-JP"/>
                    </w:rPr>
                    <w:t>/active</w:t>
                  </w:r>
                  <w:r>
                    <w:rPr>
                      <w:lang w:eastAsia="ja-JP"/>
                    </w:rPr>
                    <w:t xml:space="preserve"> grant configurations across all serving cells</w:t>
                  </w:r>
                  <w:r>
                    <w:rPr>
                      <w:rFonts w:hint="eastAsia"/>
                      <w:lang w:eastAsia="zh-CN"/>
                    </w:rPr>
                    <w:t xml:space="preserve"> </w:t>
                  </w:r>
                  <w:r w:rsidRPr="00B36957">
                    <w:rPr>
                      <w:rFonts w:hint="eastAsia"/>
                      <w:color w:val="FF0000"/>
                      <w:lang w:eastAsia="zh-CN"/>
                    </w:rPr>
                    <w:t>per MAC entity</w:t>
                  </w:r>
                  <w:r w:rsidRPr="00B36957">
                    <w:rPr>
                      <w:strike/>
                      <w:color w:val="FF0000"/>
                      <w:lang w:eastAsia="ja-JP"/>
                    </w:rPr>
                    <w:t>]</w:t>
                  </w:r>
                  <w:r>
                    <w:rPr>
                      <w:lang w:eastAsia="ja-JP"/>
                    </w:rPr>
                    <w:t xml:space="preserve">  </w:t>
                  </w:r>
                </w:p>
                <w:p w14:paraId="270453B6" w14:textId="77777777" w:rsidR="005E4CFC" w:rsidRPr="0055765F" w:rsidRDefault="005E4CFC" w:rsidP="005E4CFC">
                  <w:pPr>
                    <w:pStyle w:val="TAL"/>
                    <w:ind w:left="360"/>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C0C3B0A" w14:textId="77777777" w:rsidR="005E4CFC" w:rsidRDefault="005E4CFC" w:rsidP="005E4CFC">
                  <w:pPr>
                    <w:pStyle w:val="TAL"/>
                    <w:rPr>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C41EB3D" w14:textId="77777777" w:rsidR="005E4CFC" w:rsidRDefault="005E4CFC" w:rsidP="005E4CFC">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EA5FB2" w14:textId="77777777" w:rsidR="005E4CFC" w:rsidRDefault="005E4CFC" w:rsidP="005E4CFC">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75661603" w14:textId="77777777" w:rsidR="005E4CFC" w:rsidRPr="00461921" w:rsidRDefault="005E4CFC" w:rsidP="005E4CFC">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8677616"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642A13B7" w14:textId="77777777" w:rsidR="005E4CFC" w:rsidRDefault="005E4CFC" w:rsidP="005E4CFC">
                  <w:pPr>
                    <w:pStyle w:val="TAL"/>
                    <w:rPr>
                      <w:lang w:eastAsia="ja-JP"/>
                    </w:rPr>
                  </w:pPr>
                </w:p>
                <w:p w14:paraId="3D4338A2" w14:textId="77777777" w:rsidR="005E4CFC" w:rsidRPr="00461921" w:rsidRDefault="005E4CFC" w:rsidP="005E4CFC">
                  <w:pPr>
                    <w:pStyle w:val="TAL"/>
                    <w:rPr>
                      <w:lang w:eastAsia="ja-JP"/>
                    </w:rPr>
                  </w:pPr>
                  <w:r>
                    <w:rPr>
                      <w:lang w:eastAsia="ja-JP"/>
                    </w:rPr>
                    <w:t>FFS: FSPC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E080EE" w14:textId="77777777" w:rsidR="005E4CFC" w:rsidRDefault="005E4CFC" w:rsidP="005E4CFC">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DBF21BE" w14:textId="77777777" w:rsidR="005E4CFC" w:rsidRDefault="005E4CFC" w:rsidP="005E4CFC">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87E7CD2" w14:textId="77777777" w:rsidR="005E4CFC" w:rsidRPr="00416A30" w:rsidRDefault="005E4CFC" w:rsidP="005E4CFC">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7875570"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2</w:t>
                  </w:r>
                  <w:r w:rsidRPr="00B36957">
                    <w:rPr>
                      <w:color w:val="FF0000"/>
                      <w:szCs w:val="18"/>
                      <w:lang w:eastAsia="zh-CN"/>
                    </w:rPr>
                    <w:t>):</w:t>
                  </w:r>
                </w:p>
                <w:p w14:paraId="3DE578AA" w14:textId="77777777" w:rsidR="005E4CFC" w:rsidRPr="00B36957" w:rsidRDefault="005E4CFC" w:rsidP="005E4CFC">
                  <w:pPr>
                    <w:pStyle w:val="TAL"/>
                    <w:rPr>
                      <w:color w:val="FF0000"/>
                      <w:szCs w:val="18"/>
                    </w:rPr>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p>
                <w:p w14:paraId="2752D678" w14:textId="77777777" w:rsidR="005E4CFC" w:rsidRPr="00B36957" w:rsidRDefault="005E4CFC" w:rsidP="005E4CFC">
                  <w:pPr>
                    <w:pStyle w:val="TAL"/>
                    <w:rPr>
                      <w:szCs w:val="18"/>
                      <w:lang w:eastAsia="zh-CN"/>
                    </w:rPr>
                  </w:pPr>
                </w:p>
                <w:p w14:paraId="2FFA82BA"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3</w:t>
                  </w:r>
                  <w:r w:rsidRPr="00B36957">
                    <w:rPr>
                      <w:color w:val="FF0000"/>
                      <w:szCs w:val="18"/>
                      <w:lang w:eastAsia="zh-CN"/>
                    </w:rPr>
                    <w:t>):</w:t>
                  </w:r>
                </w:p>
                <w:p w14:paraId="3875D7D6" w14:textId="77777777" w:rsidR="005E4CFC" w:rsidRDefault="005E4CFC" w:rsidP="005E4CFC">
                  <w:pPr>
                    <w:pStyle w:val="TAL"/>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r w:rsidRPr="00B36957">
                    <w:rPr>
                      <w:rFonts w:hint="eastAsia"/>
                      <w:color w:val="FF0000"/>
                      <w:szCs w:val="18"/>
                      <w:lang w:eastAsia="zh-CN"/>
                    </w:rPr>
                    <w:t>, 16, 20, 24, 28, 32</w:t>
                  </w:r>
                  <w:r w:rsidRPr="00B36957">
                    <w:rPr>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E60469" w14:textId="77777777" w:rsidR="005E4CFC" w:rsidRDefault="005E4CFC" w:rsidP="005E4CFC">
                  <w:pPr>
                    <w:pStyle w:val="TAL"/>
                    <w:rPr>
                      <w:lang w:eastAsia="ja-JP"/>
                    </w:rPr>
                  </w:pPr>
                  <w:r>
                    <w:rPr>
                      <w:lang w:eastAsia="ja-JP"/>
                    </w:rPr>
                    <w:t>Optional with capability signalling</w:t>
                  </w:r>
                </w:p>
              </w:tc>
            </w:tr>
          </w:tbl>
          <w:p w14:paraId="647CBA08" w14:textId="77777777" w:rsidR="005E4CFC" w:rsidRDefault="005E4CFC" w:rsidP="005E4CFC">
            <w:pPr>
              <w:wordWrap w:val="0"/>
              <w:rPr>
                <w:rFonts w:eastAsia="Malgun Gothic"/>
                <w:noProof/>
                <w:sz w:val="22"/>
                <w:szCs w:val="22"/>
                <w:lang w:eastAsia="ko-KR"/>
              </w:rPr>
            </w:pPr>
          </w:p>
        </w:tc>
      </w:tr>
      <w:tr w:rsidR="005E4CFC" w14:paraId="145883C0" w14:textId="77777777" w:rsidTr="005E4CFC">
        <w:tc>
          <w:tcPr>
            <w:tcW w:w="846" w:type="dxa"/>
          </w:tcPr>
          <w:p w14:paraId="48AD3BA4" w14:textId="77777777" w:rsidR="005E4CFC" w:rsidRDefault="005E4CFC" w:rsidP="005E4CFC">
            <w:pPr>
              <w:spacing w:afterLines="50" w:after="120"/>
              <w:jc w:val="both"/>
              <w:rPr>
                <w:rFonts w:eastAsia="MS Mincho"/>
                <w:sz w:val="22"/>
              </w:rPr>
            </w:pPr>
            <w:r>
              <w:rPr>
                <w:rFonts w:eastAsia="MS Mincho" w:hint="eastAsia"/>
                <w:sz w:val="22"/>
              </w:rPr>
              <w:t>[13]</w:t>
            </w:r>
          </w:p>
        </w:tc>
        <w:tc>
          <w:tcPr>
            <w:tcW w:w="2977" w:type="dxa"/>
          </w:tcPr>
          <w:p w14:paraId="38D5E4A9" w14:textId="77777777" w:rsidR="005E4CFC" w:rsidRDefault="005E4CFC" w:rsidP="005E4CFC">
            <w:pPr>
              <w:spacing w:afterLines="50" w:after="120"/>
              <w:jc w:val="both"/>
              <w:rPr>
                <w:sz w:val="22"/>
                <w:lang w:val="en-US"/>
              </w:rPr>
            </w:pPr>
            <w:r>
              <w:rPr>
                <w:rFonts w:hint="eastAsia"/>
                <w:sz w:val="22"/>
                <w:lang w:val="en-US"/>
              </w:rPr>
              <w:t>Panasonic</w:t>
            </w:r>
          </w:p>
        </w:tc>
        <w:tc>
          <w:tcPr>
            <w:tcW w:w="18560" w:type="dxa"/>
          </w:tcPr>
          <w:p w14:paraId="00B1F852" w14:textId="77777777" w:rsidR="005E4CFC" w:rsidRPr="00E83867" w:rsidRDefault="005E4CFC" w:rsidP="005E4CFC">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Whether to set separate UE capabilities for the number of configured grant configurations?</w:t>
            </w:r>
          </w:p>
          <w:p w14:paraId="46901BDC" w14:textId="77777777" w:rsidR="005E4CFC" w:rsidRPr="00D6068E" w:rsidRDefault="005E4CFC" w:rsidP="005E4CFC">
            <w:pPr>
              <w:spacing w:beforeLines="50" w:before="120"/>
              <w:rPr>
                <w:rFonts w:eastAsiaTheme="minorEastAsia"/>
                <w:color w:val="5B9BD5" w:themeColor="accent1"/>
                <w:lang w:eastAsia="zh-CN"/>
              </w:rPr>
            </w:pPr>
            <w:r w:rsidRPr="00803878">
              <w:rPr>
                <w:rFonts w:eastAsiaTheme="minorEastAsia"/>
                <w:color w:val="5B9BD5" w:themeColor="accent1"/>
                <w:lang w:eastAsia="zh-CN"/>
              </w:rPr>
              <w:t>It seems the majority view is to let UE to report the supported max number of configured grant configurations. Component 2) and component 3) are</w:t>
            </w:r>
            <w:r w:rsidRPr="00D6068E">
              <w:rPr>
                <w:rFonts w:eastAsiaTheme="minorEastAsia"/>
                <w:color w:val="5B9BD5" w:themeColor="accent1"/>
                <w:lang w:eastAsia="zh-CN"/>
              </w:rPr>
              <w:t xml:space="preserve"> added for further discussion. </w:t>
            </w:r>
          </w:p>
          <w:p w14:paraId="218997FF" w14:textId="77777777" w:rsidR="005E4CFC" w:rsidRPr="00B21D91"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3698E51C" w14:textId="77777777" w:rsidR="005E4CFC" w:rsidRPr="00E83867" w:rsidRDefault="005E4CFC" w:rsidP="005E4CFC">
            <w:pPr>
              <w:spacing w:beforeLines="50" w:before="120"/>
              <w:rPr>
                <w:rFonts w:eastAsiaTheme="minorEastAsia"/>
                <w:color w:val="5B9BD5" w:themeColor="accent1"/>
                <w:szCs w:val="22"/>
                <w:lang w:val="en-US" w:eastAsia="zh-CN"/>
              </w:rPr>
            </w:pPr>
            <w:r w:rsidRPr="00E83867">
              <w:rPr>
                <w:rFonts w:eastAsiaTheme="minorEastAsia"/>
                <w:color w:val="5B9BD5" w:themeColor="accent1"/>
                <w:szCs w:val="22"/>
                <w:lang w:eastAsia="zh-CN"/>
              </w:rPr>
              <w:t xml:space="preserve">Question 2: </w:t>
            </w:r>
            <w:r w:rsidRPr="00E83867">
              <w:rPr>
                <w:rFonts w:eastAsiaTheme="minorEastAsia"/>
                <w:color w:val="5B9BD5" w:themeColor="accent1"/>
                <w:szCs w:val="22"/>
                <w:lang w:val="en-US" w:eastAsia="zh-CN"/>
              </w:rPr>
              <w:t xml:space="preserve">Whether </w:t>
            </w:r>
            <w:r w:rsidRPr="00E83867">
              <w:rPr>
                <w:color w:val="5B9BD5" w:themeColor="accent1"/>
                <w:szCs w:val="22"/>
                <w:lang w:val="en-US"/>
              </w:rPr>
              <w:t xml:space="preserve">the number of PUSCHs for different TBs in a slot is based on 5-12, 5-12a, 5-12b, 5-13d, 5-13e, 5-13f features from Rel-15? </w:t>
            </w:r>
            <w:r w:rsidRPr="00E83867">
              <w:rPr>
                <w:rFonts w:eastAsiaTheme="minorEastAsia"/>
                <w:color w:val="5B9BD5" w:themeColor="accent1"/>
                <w:szCs w:val="22"/>
                <w:lang w:val="en-US" w:eastAsia="zh-CN"/>
              </w:rPr>
              <w:t>Details or examples can be seen in the comment from Qualcomm</w:t>
            </w:r>
          </w:p>
          <w:p w14:paraId="229A23FD" w14:textId="77777777" w:rsidR="005E4CFC" w:rsidRDefault="005E4CFC" w:rsidP="005E4CFC">
            <w:pPr>
              <w:spacing w:beforeLines="50" w:before="120"/>
              <w:rPr>
                <w:rFonts w:eastAsiaTheme="minorEastAsia"/>
                <w:color w:val="5B9BD5" w:themeColor="accent1"/>
                <w:szCs w:val="24"/>
                <w:lang w:eastAsia="zh-CN"/>
              </w:rPr>
            </w:pPr>
            <w:r w:rsidRPr="00BF1300">
              <w:rPr>
                <w:rFonts w:eastAsiaTheme="minorEastAsia"/>
                <w:color w:val="5B9BD5" w:themeColor="accent1"/>
                <w:szCs w:val="24"/>
                <w:lang w:eastAsia="zh-CN"/>
              </w:rPr>
              <w:t>It seems the majority view is yes. However, it seems if we add it corresponding FG 11-5, then we</w:t>
            </w:r>
            <w:r>
              <w:rPr>
                <w:rFonts w:eastAsiaTheme="minorEastAsia"/>
                <w:color w:val="5B9BD5" w:themeColor="accent1"/>
                <w:szCs w:val="24"/>
                <w:lang w:eastAsia="zh-CN"/>
              </w:rPr>
              <w:t xml:space="preserve"> don't need to repeat it here.</w:t>
            </w:r>
          </w:p>
          <w:p w14:paraId="0E6358F6" w14:textId="77777777" w:rsidR="005E4CFC" w:rsidRPr="002007CC"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tc>
      </w:tr>
      <w:tr w:rsidR="005E4CFC" w14:paraId="5FF1B9F3" w14:textId="77777777" w:rsidTr="005E4CFC">
        <w:tc>
          <w:tcPr>
            <w:tcW w:w="846" w:type="dxa"/>
          </w:tcPr>
          <w:p w14:paraId="22C320F0"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32D355E7"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70935A07" w14:textId="77777777" w:rsidR="005E4CFC" w:rsidRPr="008B5FA0" w:rsidRDefault="005E4CFC" w:rsidP="005E4CFC">
            <w:pPr>
              <w:pStyle w:val="ListParagraph"/>
              <w:numPr>
                <w:ilvl w:val="0"/>
                <w:numId w:val="26"/>
              </w:numPr>
              <w:ind w:leftChars="0"/>
              <w:contextualSpacing/>
              <w:rPr>
                <w:lang w:eastAsia="x-none"/>
              </w:rPr>
            </w:pPr>
            <w:r>
              <w:rPr>
                <w:lang w:eastAsia="x-none"/>
              </w:rPr>
              <w:t xml:space="preserve">We are fine with having UE capability for the new components 2 &amp; 3, but we think the UE capability </w:t>
            </w:r>
            <w:proofErr w:type="spellStart"/>
            <w:r>
              <w:rPr>
                <w:lang w:eastAsia="x-none"/>
              </w:rPr>
              <w:t>signaling</w:t>
            </w:r>
            <w:proofErr w:type="spellEnd"/>
            <w:r>
              <w:rPr>
                <w:lang w:eastAsia="x-none"/>
              </w:rPr>
              <w:t xml:space="preserve"> should be on the number of </w:t>
            </w:r>
            <w:r w:rsidRPr="00C32404">
              <w:rPr>
                <w:b/>
                <w:bCs/>
                <w:lang w:eastAsia="x-none"/>
              </w:rPr>
              <w:t>ACTIVE</w:t>
            </w:r>
            <w:r>
              <w:rPr>
                <w:lang w:eastAsia="x-none"/>
              </w:rPr>
              <w:t xml:space="preserve"> CG configurations (and not the configured ones). Especially when operating with several UE BWPs, this will make a clear difference in operation. </w:t>
            </w:r>
          </w:p>
        </w:tc>
      </w:tr>
      <w:tr w:rsidR="005E4CFC" w14:paraId="35E52D9A" w14:textId="77777777" w:rsidTr="005E4CFC">
        <w:tc>
          <w:tcPr>
            <w:tcW w:w="846" w:type="dxa"/>
          </w:tcPr>
          <w:p w14:paraId="57777F6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1E5FBAB6" w14:textId="77777777" w:rsidR="005E4CFC" w:rsidRPr="0033316B" w:rsidRDefault="005E4CFC" w:rsidP="005E4CFC">
            <w:pPr>
              <w:spacing w:afterLines="50" w:after="120"/>
              <w:jc w:val="both"/>
              <w:rPr>
                <w:sz w:val="22"/>
                <w:lang w:val="en-US"/>
              </w:rPr>
            </w:pPr>
            <w:r>
              <w:rPr>
                <w:rFonts w:hint="eastAsia"/>
                <w:sz w:val="22"/>
                <w:lang w:val="en-US"/>
              </w:rPr>
              <w:t>Qualcomm</w:t>
            </w:r>
          </w:p>
        </w:tc>
        <w:tc>
          <w:tcPr>
            <w:tcW w:w="18560" w:type="dxa"/>
          </w:tcPr>
          <w:p w14:paraId="598A8A3E" w14:textId="77777777" w:rsidR="005E4CFC" w:rsidRPr="008B5FA0"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72"/>
              <w:gridCol w:w="3566"/>
              <w:gridCol w:w="222"/>
              <w:gridCol w:w="550"/>
              <w:gridCol w:w="579"/>
              <w:gridCol w:w="222"/>
              <w:gridCol w:w="875"/>
              <w:gridCol w:w="706"/>
              <w:gridCol w:w="946"/>
              <w:gridCol w:w="2480"/>
              <w:gridCol w:w="3101"/>
              <w:gridCol w:w="1683"/>
            </w:tblGrid>
            <w:tr w:rsidR="005E4CFC" w:rsidRPr="00AF6DA9" w14:paraId="0E31ED72"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65A38"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ED2F"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Multiple active 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11EB"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 Supports up to 12 configured/active configured grant configurations in a BWP of a serving cell.</w:t>
                  </w:r>
                </w:p>
                <w:p w14:paraId="004B492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RRC parameters for different configured grant configurations</w:t>
                  </w:r>
                </w:p>
                <w:p w14:paraId="63421C6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activation for different configured grant Type 2 configurations</w:t>
                  </w:r>
                </w:p>
                <w:p w14:paraId="7A48A74F"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release for different configured grant Type 2 configurations</w:t>
                  </w:r>
                </w:p>
                <w:p w14:paraId="50476EA5" w14:textId="77777777" w:rsidR="005E4CFC" w:rsidRPr="00AF6DA9" w:rsidRDefault="005E4CFC" w:rsidP="005E4CFC">
                  <w:pPr>
                    <w:pStyle w:val="TAL"/>
                    <w:jc w:val="both"/>
                    <w:rPr>
                      <w:rFonts w:asciiTheme="minorHAnsi" w:hAnsiTheme="minorHAnsi" w:cstheme="minorHAnsi"/>
                      <w:sz w:val="20"/>
                      <w:lang w:eastAsia="ja-JP"/>
                    </w:rPr>
                  </w:pPr>
                  <w:del w:id="6"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2) Supported maximum number of configured grant configurations in a BWP of a serving cell</w:t>
                  </w:r>
                  <w:del w:id="7" w:author="Kianoush Hosseini" w:date="2020-04-09T00:29:00Z">
                    <w:r w:rsidRPr="00AF6DA9" w:rsidDel="001A36AD">
                      <w:rPr>
                        <w:rFonts w:asciiTheme="minorHAnsi" w:hAnsiTheme="minorHAnsi" w:cstheme="minorHAnsi"/>
                        <w:sz w:val="20"/>
                        <w:lang w:eastAsia="ja-JP"/>
                      </w:rPr>
                      <w:delText>]</w:delText>
                    </w:r>
                  </w:del>
                </w:p>
                <w:p w14:paraId="5F6C8DFA" w14:textId="77777777" w:rsidR="005E4CFC" w:rsidRPr="00AF6DA9" w:rsidRDefault="005E4CFC" w:rsidP="005E4CFC">
                  <w:pPr>
                    <w:pStyle w:val="TAL"/>
                    <w:jc w:val="both"/>
                    <w:rPr>
                      <w:rFonts w:asciiTheme="minorHAnsi" w:hAnsiTheme="minorHAnsi" w:cstheme="minorHAnsi"/>
                      <w:sz w:val="20"/>
                      <w:lang w:eastAsia="ja-JP"/>
                    </w:rPr>
                  </w:pPr>
                  <w:del w:id="8"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maximum number of configured grant configurations across all serving cells]</w:t>
                  </w:r>
                  <w:del w:id="9" w:author="Kianoush Hosseini" w:date="2020-04-09T00:29:00Z">
                    <w:r w:rsidRPr="00AF6DA9" w:rsidDel="001A36AD">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 </w:t>
                  </w:r>
                </w:p>
                <w:p w14:paraId="628F8816" w14:textId="77777777" w:rsidR="005E4CFC" w:rsidRPr="00AF6DA9" w:rsidRDefault="005E4CFC" w:rsidP="005E4CFC">
                  <w:pPr>
                    <w:pStyle w:val="TAL"/>
                    <w:ind w:left="360"/>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8CC8"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DD"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5FA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E5505EC"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056E" w14:textId="77777777" w:rsidR="005E4CFC" w:rsidRPr="00AF6DA9" w:rsidRDefault="005E4CFC" w:rsidP="005E4CFC">
                  <w:pPr>
                    <w:pStyle w:val="TAL"/>
                    <w:jc w:val="both"/>
                    <w:rPr>
                      <w:rFonts w:asciiTheme="minorHAnsi" w:hAnsiTheme="minorHAnsi" w:cstheme="minorHAnsi"/>
                      <w:sz w:val="20"/>
                      <w:lang w:eastAsia="ja-JP"/>
                    </w:rPr>
                  </w:pPr>
                  <w:del w:id="10" w:author="Kianoush Hosseini" w:date="2020-04-09T00:30: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Per UE</w:t>
                  </w:r>
                  <w:del w:id="11" w:author="Kianoush Hosseini" w:date="2020-04-09T00:30:00Z">
                    <w:r w:rsidRPr="00AF6DA9" w:rsidDel="001A36AD">
                      <w:rPr>
                        <w:rFonts w:asciiTheme="minorHAnsi" w:hAnsiTheme="minorHAnsi" w:cstheme="minorHAnsi"/>
                        <w:sz w:val="20"/>
                        <w:lang w:eastAsia="ja-JP"/>
                      </w:rPr>
                      <w:delText>]</w:delText>
                    </w:r>
                  </w:del>
                </w:p>
                <w:p w14:paraId="03CA0683" w14:textId="77777777" w:rsidR="005E4CFC" w:rsidRPr="00AF6DA9" w:rsidRDefault="005E4CFC" w:rsidP="005E4CFC">
                  <w:pPr>
                    <w:pStyle w:val="TAL"/>
                    <w:jc w:val="both"/>
                    <w:rPr>
                      <w:rFonts w:asciiTheme="minorHAnsi" w:hAnsiTheme="minorHAnsi" w:cstheme="minorHAnsi"/>
                      <w:sz w:val="20"/>
                      <w:lang w:eastAsia="ja-JP"/>
                    </w:rPr>
                  </w:pPr>
                </w:p>
                <w:p w14:paraId="78686FE1" w14:textId="77777777" w:rsidR="005E4CFC" w:rsidRPr="00AF6DA9" w:rsidRDefault="005E4CFC" w:rsidP="005E4CFC">
                  <w:pPr>
                    <w:pStyle w:val="TAL"/>
                    <w:jc w:val="both"/>
                    <w:rPr>
                      <w:rFonts w:asciiTheme="minorHAnsi" w:hAnsiTheme="minorHAnsi" w:cstheme="minorHAnsi"/>
                      <w:sz w:val="20"/>
                      <w:lang w:eastAsia="ja-JP"/>
                    </w:rPr>
                  </w:pPr>
                  <w:del w:id="12" w:author="Kianoush Hosseini" w:date="2020-04-09T00:29:00Z">
                    <w:r w:rsidRPr="00AF6DA9" w:rsidDel="001A36AD">
                      <w:rPr>
                        <w:rFonts w:asciiTheme="minorHAnsi" w:hAnsiTheme="minorHAnsi" w:cstheme="minorHAnsi"/>
                        <w:sz w:val="20"/>
                        <w:lang w:eastAsia="ja-JP"/>
                      </w:rPr>
                      <w:delText>FFS: FSPC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15F4" w14:textId="77777777" w:rsidR="005E4CFC" w:rsidRPr="00AF6DA9" w:rsidRDefault="005E4CFC" w:rsidP="005E4CFC">
                  <w:pPr>
                    <w:pStyle w:val="TAL"/>
                    <w:jc w:val="both"/>
                    <w:rPr>
                      <w:rFonts w:asciiTheme="minorHAnsi" w:hAnsiTheme="minorHAnsi" w:cstheme="minorHAnsi"/>
                      <w:sz w:val="20"/>
                      <w:lang w:eastAsia="ja-JP"/>
                    </w:rPr>
                  </w:pPr>
                  <w:del w:id="13" w:author="Kianoush Hosseini" w:date="2020-04-09T00:30:00Z">
                    <w:r w:rsidRPr="00934821" w:rsidDel="001A36AD">
                      <w:rPr>
                        <w:rFonts w:asciiTheme="minorHAnsi" w:hAnsiTheme="minorHAnsi" w:cstheme="minorHAnsi"/>
                        <w:sz w:val="20"/>
                        <w:lang w:eastAsia="ja-JP"/>
                      </w:rPr>
                      <w:delText>[</w:delText>
                    </w:r>
                  </w:del>
                  <w:del w:id="14" w:author="Kianoush Hosseini" w:date="2020-04-10T18:29:00Z">
                    <w:r w:rsidRPr="00934821" w:rsidDel="00934821">
                      <w:rPr>
                        <w:rFonts w:asciiTheme="minorHAnsi" w:hAnsiTheme="minorHAnsi" w:cstheme="minorHAnsi"/>
                        <w:sz w:val="20"/>
                        <w:lang w:eastAsia="ja-JP"/>
                      </w:rPr>
                      <w:delText>No</w:delText>
                    </w:r>
                  </w:del>
                  <w:del w:id="15" w:author="Kianoush Hosseini" w:date="2020-04-09T00:30:00Z">
                    <w:r w:rsidRPr="00934821" w:rsidDel="001A36AD">
                      <w:rPr>
                        <w:rFonts w:asciiTheme="minorHAnsi" w:hAnsiTheme="minorHAnsi" w:cstheme="minorHAnsi"/>
                        <w:sz w:val="20"/>
                        <w:lang w:eastAsia="ja-JP"/>
                      </w:rPr>
                      <w:delText>]</w:delText>
                    </w:r>
                  </w:del>
                  <w:ins w:id="16" w:author="Kianoush Hosseini" w:date="2020-04-10T18:29:00Z">
                    <w:r>
                      <w:rPr>
                        <w:rFonts w:asciiTheme="minorHAnsi" w:hAnsiTheme="minorHAnsi" w:cstheme="minorHAnsi"/>
                        <w:sz w:val="20"/>
                        <w:lang w:eastAsia="ja-JP"/>
                      </w:rPr>
                      <w:t xml:space="preserve"> Yes</w:t>
                    </w:r>
                  </w:ins>
                  <w:ins w:id="17" w:author="Kianoush Hosseini" w:date="2020-04-10T11:49:00Z">
                    <w:r>
                      <w:rPr>
                        <w:rFonts w:asciiTheme="minorHAnsi" w:hAnsiTheme="minorHAnsi" w:cstheme="minorHAnsi"/>
                        <w:sz w:val="20"/>
                        <w:lang w:eastAsia="ja-JP"/>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1E5C" w14:textId="77777777" w:rsidR="005E4CFC" w:rsidRPr="00AF6DA9" w:rsidRDefault="005E4CFC" w:rsidP="005E4CFC">
                  <w:pPr>
                    <w:pStyle w:val="TAL"/>
                    <w:jc w:val="both"/>
                    <w:rPr>
                      <w:rFonts w:asciiTheme="minorHAnsi" w:hAnsiTheme="minorHAnsi" w:cstheme="minorHAnsi"/>
                      <w:sz w:val="20"/>
                      <w:lang w:eastAsia="ja-JP"/>
                    </w:rPr>
                  </w:pPr>
                  <w:del w:id="18" w:author="Kianoush Hosseini" w:date="2020-04-09T00:30:00Z">
                    <w:r w:rsidRPr="00AF6DA9" w:rsidDel="001A36AD">
                      <w:rPr>
                        <w:rFonts w:asciiTheme="minorHAnsi" w:hAnsiTheme="minorHAnsi" w:cstheme="minorHAnsi"/>
                        <w:sz w:val="20"/>
                        <w:lang w:eastAsia="ja-JP"/>
                      </w:rPr>
                      <w:delText>[No]</w:delText>
                    </w:r>
                  </w:del>
                  <w:ins w:id="19" w:author="Kianoush Hosseini" w:date="2020-04-09T00:30: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5D559EC4" w14:textId="77777777" w:rsidR="005E4CFC" w:rsidRPr="00AF6DA9" w:rsidRDefault="005E4CFC" w:rsidP="005E4CFC">
                  <w:pPr>
                    <w:pStyle w:val="TAL"/>
                    <w:jc w:val="both"/>
                    <w:rPr>
                      <w:rFonts w:asciiTheme="minorHAnsi" w:hAnsiTheme="minorHAnsi" w:cstheme="minorHAnsi"/>
                      <w:sz w:val="20"/>
                    </w:rPr>
                  </w:pPr>
                  <w:del w:id="20" w:author="Kianoush Hosseini" w:date="2020-04-09T00:31:00Z">
                    <w:r w:rsidRPr="00AF6DA9" w:rsidDel="001A36AD">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9BE5" w14:textId="77777777" w:rsidR="005E4CFC" w:rsidRPr="001A36AD" w:rsidRDefault="005E4CFC" w:rsidP="005E4CFC">
                  <w:pPr>
                    <w:pStyle w:val="TAL"/>
                    <w:rPr>
                      <w:ins w:id="21" w:author="Kianoush Hosseini" w:date="2020-04-09T00:30:00Z"/>
                      <w:rFonts w:asciiTheme="minorHAnsi" w:hAnsiTheme="minorHAnsi" w:cstheme="minorHAnsi"/>
                      <w:sz w:val="20"/>
                      <w:szCs w:val="22"/>
                    </w:rPr>
                  </w:pPr>
                  <w:ins w:id="22" w:author="Kianoush Hosseini" w:date="2020-04-09T00:30:00Z">
                    <w:r w:rsidRPr="001A36AD">
                      <w:rPr>
                        <w:rFonts w:asciiTheme="minorHAnsi" w:hAnsiTheme="minorHAnsi" w:cstheme="minorHAnsi"/>
                        <w:sz w:val="20"/>
                        <w:szCs w:val="22"/>
                      </w:rPr>
                      <w:t>Component-2, candidate value set is {1, 2, …, 12}</w:t>
                    </w:r>
                  </w:ins>
                </w:p>
                <w:p w14:paraId="1D41801A" w14:textId="77777777" w:rsidR="005E4CFC" w:rsidRPr="001A36AD" w:rsidRDefault="005E4CFC" w:rsidP="005E4CFC">
                  <w:pPr>
                    <w:pStyle w:val="TAL"/>
                    <w:rPr>
                      <w:ins w:id="23" w:author="Kianoush Hosseini" w:date="2020-04-09T00:30:00Z"/>
                      <w:rFonts w:asciiTheme="minorHAnsi" w:hAnsiTheme="minorHAnsi" w:cstheme="minorHAnsi"/>
                      <w:sz w:val="20"/>
                      <w:szCs w:val="22"/>
                    </w:rPr>
                  </w:pPr>
                </w:p>
                <w:p w14:paraId="74DC2C1A" w14:textId="77777777" w:rsidR="005E4CFC" w:rsidRPr="001A36AD" w:rsidRDefault="005E4CFC" w:rsidP="005E4CFC">
                  <w:pPr>
                    <w:pStyle w:val="TAL"/>
                    <w:rPr>
                      <w:ins w:id="24" w:author="Kianoush Hosseini" w:date="2020-04-09T00:30:00Z"/>
                      <w:rFonts w:asciiTheme="minorHAnsi" w:hAnsiTheme="minorHAnsi" w:cstheme="minorHAnsi"/>
                      <w:sz w:val="20"/>
                      <w:szCs w:val="22"/>
                    </w:rPr>
                  </w:pPr>
                  <w:ins w:id="25" w:author="Kianoush Hosseini" w:date="2020-04-09T00:30:00Z">
                    <w:r w:rsidRPr="001A36AD">
                      <w:rPr>
                        <w:rFonts w:asciiTheme="minorHAnsi" w:hAnsiTheme="minorHAnsi" w:cstheme="minorHAnsi"/>
                        <w:sz w:val="20"/>
                        <w:szCs w:val="22"/>
                      </w:rPr>
                      <w:t>Component-3, candidate value set is {1, 2, …, [24]}</w:t>
                    </w:r>
                  </w:ins>
                </w:p>
                <w:p w14:paraId="3D94C64D" w14:textId="77777777" w:rsidR="005E4CFC" w:rsidRPr="001A36AD" w:rsidRDefault="005E4CFC" w:rsidP="005E4CFC">
                  <w:pPr>
                    <w:pStyle w:val="TAL"/>
                    <w:rPr>
                      <w:ins w:id="26" w:author="Kianoush Hosseini" w:date="2020-04-09T00:30:00Z"/>
                      <w:rFonts w:asciiTheme="minorHAnsi" w:hAnsiTheme="minorHAnsi" w:cstheme="minorHAnsi"/>
                      <w:sz w:val="20"/>
                      <w:szCs w:val="22"/>
                    </w:rPr>
                  </w:pPr>
                </w:p>
                <w:p w14:paraId="0F883E55" w14:textId="77777777" w:rsidR="005E4CFC" w:rsidRPr="001A36AD" w:rsidRDefault="005E4CFC" w:rsidP="005E4CFC">
                  <w:pPr>
                    <w:pStyle w:val="TAL"/>
                    <w:rPr>
                      <w:ins w:id="27" w:author="Kianoush Hosseini" w:date="2020-04-09T00:30:00Z"/>
                      <w:rFonts w:asciiTheme="minorHAnsi" w:hAnsiTheme="minorHAnsi" w:cstheme="minorHAnsi"/>
                      <w:sz w:val="20"/>
                      <w:szCs w:val="22"/>
                      <w:lang w:eastAsia="ja-JP"/>
                    </w:rPr>
                  </w:pPr>
                  <w:ins w:id="28"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78CC0BDB" w14:textId="77777777" w:rsidR="005E4CFC" w:rsidRPr="001A36AD" w:rsidRDefault="005E4CFC" w:rsidP="005E4CFC">
                  <w:pPr>
                    <w:pStyle w:val="TAL"/>
                    <w:rPr>
                      <w:ins w:id="29" w:author="Kianoush Hosseini" w:date="2020-04-09T00:30:00Z"/>
                      <w:rFonts w:asciiTheme="minorHAnsi" w:hAnsiTheme="minorHAnsi" w:cstheme="minorHAnsi"/>
                      <w:sz w:val="20"/>
                      <w:szCs w:val="22"/>
                      <w:lang w:eastAsia="ja-JP"/>
                    </w:rPr>
                  </w:pPr>
                  <w:ins w:id="30"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46EFCD9D" w14:textId="77777777" w:rsidR="005E4CFC" w:rsidRPr="00AF6DA9" w:rsidRDefault="005E4CFC" w:rsidP="005E4CFC">
                  <w:pPr>
                    <w:pStyle w:val="TAL"/>
                    <w:jc w:val="both"/>
                    <w:rPr>
                      <w:rFonts w:asciiTheme="minorHAnsi" w:hAnsiTheme="minorHAnsi" w:cstheme="minorHAnsi"/>
                      <w:sz w:val="20"/>
                    </w:rPr>
                  </w:pPr>
                  <w:ins w:id="31"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E00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C6EE8C9" w14:textId="77777777" w:rsidR="005E4CFC" w:rsidRPr="00433144" w:rsidRDefault="005E4CFC" w:rsidP="005E4CFC">
            <w:pPr>
              <w:jc w:val="both"/>
              <w:rPr>
                <w:rFonts w:eastAsia="SimSun"/>
                <w:lang w:eastAsia="zh-CN"/>
              </w:rPr>
            </w:pPr>
          </w:p>
        </w:tc>
      </w:tr>
      <w:tr w:rsidR="005E4CFC" w14:paraId="5F9E9079" w14:textId="77777777" w:rsidTr="005E4CFC">
        <w:tc>
          <w:tcPr>
            <w:tcW w:w="846" w:type="dxa"/>
          </w:tcPr>
          <w:p w14:paraId="34134AD5" w14:textId="77777777" w:rsidR="005E4CFC" w:rsidRDefault="005E4CFC" w:rsidP="005E4CFC">
            <w:pPr>
              <w:spacing w:afterLines="50" w:after="120"/>
              <w:jc w:val="both"/>
              <w:rPr>
                <w:rFonts w:eastAsia="MS Mincho"/>
                <w:sz w:val="22"/>
              </w:rPr>
            </w:pPr>
            <w:r>
              <w:rPr>
                <w:rFonts w:eastAsia="MS Mincho"/>
                <w:sz w:val="22"/>
              </w:rPr>
              <w:lastRenderedPageBreak/>
              <w:t>[16]</w:t>
            </w:r>
          </w:p>
        </w:tc>
        <w:tc>
          <w:tcPr>
            <w:tcW w:w="2977" w:type="dxa"/>
          </w:tcPr>
          <w:p w14:paraId="632A97B5" w14:textId="77777777" w:rsidR="005E4CFC" w:rsidRDefault="005E4CFC" w:rsidP="005E4CFC">
            <w:pPr>
              <w:spacing w:afterLines="50" w:after="120"/>
              <w:jc w:val="both"/>
              <w:rPr>
                <w:sz w:val="22"/>
                <w:lang w:val="en-US"/>
              </w:rPr>
            </w:pPr>
            <w:r w:rsidRPr="0033316B">
              <w:rPr>
                <w:sz w:val="22"/>
                <w:lang w:val="en-US"/>
              </w:rPr>
              <w:t>Huawei, HiSilicon</w:t>
            </w:r>
          </w:p>
        </w:tc>
        <w:tc>
          <w:tcPr>
            <w:tcW w:w="18560" w:type="dxa"/>
          </w:tcPr>
          <w:p w14:paraId="740ADBC8" w14:textId="77777777" w:rsidR="005E4CFC" w:rsidRDefault="005E4CFC" w:rsidP="005E4CFC">
            <w:pPr>
              <w:numPr>
                <w:ilvl w:val="1"/>
                <w:numId w:val="26"/>
              </w:numPr>
              <w:autoSpaceDE/>
              <w:autoSpaceDN/>
              <w:adjustRightInd/>
              <w:spacing w:after="0"/>
              <w:jc w:val="both"/>
              <w:rPr>
                <w:lang w:eastAsia="zh-CN"/>
              </w:rPr>
            </w:pPr>
            <w:r>
              <w:rPr>
                <w:lang w:eastAsia="zh-CN"/>
              </w:rPr>
              <w:t>We would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tc>
      </w:tr>
    </w:tbl>
    <w:p w14:paraId="287AF6CC" w14:textId="1518FBDB" w:rsidR="00BC6D2B" w:rsidRPr="005E4CFC" w:rsidRDefault="00BC6D2B" w:rsidP="00A91D01">
      <w:pPr>
        <w:spacing w:afterLines="50" w:after="120"/>
        <w:jc w:val="both"/>
        <w:rPr>
          <w:sz w:val="22"/>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238CEDD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5E4CFC">
        <w:rPr>
          <w:b/>
          <w:bCs/>
          <w:sz w:val="22"/>
          <w:lang w:val="en-US"/>
        </w:rPr>
        <w:t>9</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2E743BAC" w:rsidR="00C73756" w:rsidRDefault="00646050" w:rsidP="00C73756">
            <w:pPr>
              <w:spacing w:after="0"/>
              <w:jc w:val="both"/>
              <w:rPr>
                <w:sz w:val="22"/>
                <w:lang w:val="en-US"/>
              </w:rPr>
            </w:pPr>
            <w:r>
              <w:rPr>
                <w:sz w:val="22"/>
                <w:lang w:val="en-US"/>
              </w:rPr>
              <w:t>Nokia, NSB</w:t>
            </w:r>
          </w:p>
        </w:tc>
        <w:tc>
          <w:tcPr>
            <w:tcW w:w="7982" w:type="dxa"/>
          </w:tcPr>
          <w:p w14:paraId="72617CE1" w14:textId="07D5C22E"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3D6BD453" w14:textId="77777777" w:rsidTr="00C73756">
        <w:tc>
          <w:tcPr>
            <w:tcW w:w="1980" w:type="dxa"/>
          </w:tcPr>
          <w:p w14:paraId="317E9382" w14:textId="77777777" w:rsidR="00C73756" w:rsidRDefault="00C73756" w:rsidP="00C73756">
            <w:pPr>
              <w:spacing w:after="0"/>
              <w:jc w:val="both"/>
              <w:rPr>
                <w:sz w:val="22"/>
                <w:lang w:val="en-US"/>
              </w:rPr>
            </w:pPr>
          </w:p>
        </w:tc>
        <w:tc>
          <w:tcPr>
            <w:tcW w:w="7982" w:type="dxa"/>
          </w:tcPr>
          <w:p w14:paraId="5FEDB5FF" w14:textId="77777777" w:rsidR="00C73756" w:rsidRPr="00563B84" w:rsidRDefault="00C73756" w:rsidP="00C73756">
            <w:pPr>
              <w:spacing w:after="0"/>
              <w:rPr>
                <w:rFonts w:ascii="Times" w:eastAsia="Batang" w:hAnsi="Times"/>
                <w:iCs/>
                <w:lang w:eastAsia="x-none"/>
              </w:rPr>
            </w:pP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MS PGothic"/>
                <w:szCs w:val="24"/>
                <w:lang w:val="en-US"/>
              </w:rPr>
            </w:pP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3D5D7145"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1-9a: </w:t>
      </w:r>
      <w:r w:rsidRPr="00286127">
        <w:rPr>
          <w:rFonts w:eastAsia="MS Mincho"/>
          <w:b/>
          <w:bCs/>
          <w:szCs w:val="24"/>
          <w:lang w:val="en-US"/>
        </w:rPr>
        <w:t>Joint release in a DCI for two or more configured grant Type 2 configurations for a given BWP of a serving cell</w:t>
      </w:r>
    </w:p>
    <w:p w14:paraId="44CF2D59"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2FAAB863"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5B0B7B88" w14:textId="77777777" w:rsidR="005E4CFC" w:rsidRDefault="005E4CFC" w:rsidP="005E4CF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28F0631"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3ED7452"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94448E"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16E277"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EFAB1C5"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82916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121203"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49C9E5" w14:textId="77777777" w:rsidR="005E4CFC" w:rsidRDefault="005E4CFC" w:rsidP="005E4CFC">
            <w:pPr>
              <w:pStyle w:val="TAN"/>
              <w:ind w:left="0" w:firstLine="0"/>
              <w:rPr>
                <w:b/>
                <w:lang w:eastAsia="ja-JP"/>
              </w:rPr>
            </w:pPr>
            <w:r>
              <w:rPr>
                <w:b/>
                <w:lang w:eastAsia="ja-JP"/>
              </w:rPr>
              <w:t>Type</w:t>
            </w:r>
          </w:p>
          <w:p w14:paraId="0FD310A4"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320AC4"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D3DAF8"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38426CC"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13D9E"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935CA9D" w14:textId="77777777" w:rsidR="005E4CFC" w:rsidRDefault="005E4CFC" w:rsidP="005E4CFC">
            <w:pPr>
              <w:pStyle w:val="TAH"/>
            </w:pPr>
            <w:r>
              <w:t>Mandatory/Optional</w:t>
            </w:r>
          </w:p>
        </w:tc>
      </w:tr>
      <w:tr w:rsidR="005E4CFC" w14:paraId="7F978296"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3706F27" w14:textId="77777777" w:rsidR="005E4CFC" w:rsidRDefault="005E4CFC" w:rsidP="005E4CFC">
            <w:pPr>
              <w:pStyle w:val="TAL"/>
              <w:rPr>
                <w:lang w:eastAsia="ja-JP"/>
              </w:rPr>
            </w:pPr>
            <w:r>
              <w:rPr>
                <w:lang w:eastAsia="ja-JP"/>
              </w:rPr>
              <w:t xml:space="preserve">11. </w:t>
            </w:r>
          </w:p>
          <w:p w14:paraId="4B65060E"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DA62D96" w14:textId="77777777" w:rsidR="005E4CFC" w:rsidRDefault="005E4CFC" w:rsidP="005E4CFC">
            <w:pPr>
              <w:pStyle w:val="TAL"/>
              <w:rPr>
                <w:lang w:eastAsia="ja-JP"/>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B2FBFE9" w14:textId="77777777" w:rsidR="005E4CFC" w:rsidRDefault="005E4CFC" w:rsidP="005E4CFC">
            <w:pPr>
              <w:pStyle w:val="TAL"/>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1E2478E" w14:textId="77777777" w:rsidR="005E4CFC" w:rsidRPr="0032705D" w:rsidRDefault="005E4CFC" w:rsidP="005E4CFC">
            <w:pPr>
              <w:pStyle w:val="TAL"/>
              <w:rPr>
                <w:lang w:eastAsia="ja-JP"/>
              </w:rPr>
            </w:pPr>
            <w:r w:rsidRPr="0032705D">
              <w:rPr>
                <w:lang w:eastAsia="ja-JP"/>
              </w:rPr>
              <w:t>M&lt;=4 bits indication in the Release DCI is used for indicating which CG configuration(s) is/are released, where the association between each state indicated by the indication and the CG configuration(s) is</w:t>
            </w:r>
          </w:p>
          <w:p w14:paraId="00DFDA72" w14:textId="77777777" w:rsidR="005E4CFC" w:rsidRPr="000A50B7" w:rsidRDefault="005E4CFC" w:rsidP="005E4CFC">
            <w:pPr>
              <w:pStyle w:val="TAL"/>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26CC024F" w14:textId="77777777" w:rsidR="005E4CFC" w:rsidRDefault="005E4CFC" w:rsidP="005E4CFC">
            <w:pPr>
              <w:pStyle w:val="TAL"/>
              <w:rPr>
                <w:rFonts w:eastAsia="MS Mincho"/>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7B8161B2" w14:textId="77777777" w:rsidR="005E4CFC" w:rsidRDefault="005E4CFC" w:rsidP="005E4CFC">
            <w:pPr>
              <w:pStyle w:val="TAL"/>
            </w:pPr>
            <w:r>
              <w:rPr>
                <w:lang w:eastAsia="ja-JP"/>
              </w:rPr>
              <w:t>11</w:t>
            </w:r>
            <w:r w:rsidRPr="0032705D">
              <w:rPr>
                <w:rFonts w:hint="eastAsia"/>
                <w:lang w:eastAsia="ja-JP"/>
              </w:rPr>
              <w:t>-9</w:t>
            </w:r>
          </w:p>
        </w:tc>
        <w:tc>
          <w:tcPr>
            <w:tcW w:w="858" w:type="dxa"/>
            <w:tcBorders>
              <w:top w:val="single" w:sz="4" w:space="0" w:color="auto"/>
              <w:left w:val="single" w:sz="4" w:space="0" w:color="auto"/>
              <w:bottom w:val="single" w:sz="4" w:space="0" w:color="auto"/>
              <w:right w:val="single" w:sz="4" w:space="0" w:color="auto"/>
            </w:tcBorders>
            <w:hideMark/>
          </w:tcPr>
          <w:p w14:paraId="2D8DDC9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6538250"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B1686"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5BD5E3" w14:textId="77777777" w:rsidR="005E4CFC" w:rsidRDefault="005E4CFC" w:rsidP="005E4CFC">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29630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4C98751"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25924F7"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0EBD8D8" w14:textId="77777777" w:rsidR="005E4CFC" w:rsidRDefault="005E4CFC" w:rsidP="005E4CFC">
            <w:pPr>
              <w:pStyle w:val="TAL"/>
            </w:pPr>
            <w:r>
              <w:rPr>
                <w:szCs w:val="18"/>
                <w:lang w:val="en-US" w:eastAsia="zh-CN"/>
              </w:rPr>
              <w:t xml:space="preserve">FFS: </w:t>
            </w:r>
            <w:r w:rsidRPr="00CE2B74">
              <w:rPr>
                <w:szCs w:val="18"/>
                <w:lang w:val="en-US" w:eastAsia="zh-CN"/>
              </w:rPr>
              <w:t>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02EAAA64" w14:textId="77777777" w:rsidR="005E4CFC" w:rsidRDefault="005E4CFC" w:rsidP="005E4CFC">
            <w:pPr>
              <w:pStyle w:val="TAL"/>
              <w:rPr>
                <w:rFonts w:eastAsia="MS Mincho"/>
                <w:lang w:eastAsia="ja-JP"/>
              </w:rPr>
            </w:pPr>
            <w:r>
              <w:rPr>
                <w:lang w:eastAsia="ja-JP"/>
              </w:rPr>
              <w:t>Optional with capability signalling</w:t>
            </w:r>
          </w:p>
        </w:tc>
      </w:tr>
    </w:tbl>
    <w:p w14:paraId="7279A08A" w14:textId="77777777" w:rsidR="005E4CFC" w:rsidRPr="005D55CB" w:rsidRDefault="005E4CFC" w:rsidP="005E4CFC">
      <w:pPr>
        <w:spacing w:afterLines="50" w:after="120"/>
        <w:jc w:val="both"/>
        <w:rPr>
          <w:sz w:val="22"/>
          <w:lang w:val="en-US"/>
        </w:rPr>
      </w:pPr>
    </w:p>
    <w:p w14:paraId="3F10BC34"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75E5B68F" w14:textId="77777777" w:rsidTr="005E4CFC">
        <w:tc>
          <w:tcPr>
            <w:tcW w:w="846" w:type="dxa"/>
          </w:tcPr>
          <w:p w14:paraId="0010EA4A" w14:textId="77777777" w:rsidR="005E4CFC" w:rsidRDefault="005E4CFC" w:rsidP="005E4CFC">
            <w:pPr>
              <w:spacing w:afterLines="50" w:after="120"/>
              <w:jc w:val="both"/>
              <w:rPr>
                <w:sz w:val="22"/>
                <w:lang w:val="en-US"/>
              </w:rPr>
            </w:pPr>
            <w:r>
              <w:rPr>
                <w:rFonts w:hint="eastAsia"/>
                <w:sz w:val="22"/>
                <w:lang w:val="en-US"/>
              </w:rPr>
              <w:t>[2]</w:t>
            </w:r>
          </w:p>
        </w:tc>
        <w:tc>
          <w:tcPr>
            <w:tcW w:w="2977" w:type="dxa"/>
          </w:tcPr>
          <w:p w14:paraId="23F8D2BB" w14:textId="77777777" w:rsidR="005E4CFC" w:rsidRDefault="005E4CFC" w:rsidP="005E4CFC">
            <w:pPr>
              <w:spacing w:afterLines="50" w:after="120"/>
              <w:jc w:val="both"/>
              <w:rPr>
                <w:sz w:val="22"/>
                <w:lang w:val="en-US"/>
              </w:rPr>
            </w:pPr>
            <w:r>
              <w:rPr>
                <w:rFonts w:hint="eastAsia"/>
                <w:sz w:val="22"/>
                <w:lang w:val="en-US"/>
              </w:rPr>
              <w:t>ZTE</w:t>
            </w:r>
          </w:p>
        </w:tc>
        <w:tc>
          <w:tcPr>
            <w:tcW w:w="18560" w:type="dxa"/>
          </w:tcPr>
          <w:p w14:paraId="1BB90C1B" w14:textId="77777777" w:rsidR="005E4CFC" w:rsidRDefault="005E4CFC" w:rsidP="005E4CFC">
            <w:pPr>
              <w:spacing w:afterLines="50" w:after="120"/>
              <w:rPr>
                <w:rFonts w:eastAsia="SimSun"/>
                <w:szCs w:val="21"/>
                <w:lang w:val="en-US" w:eastAsia="zh-CN"/>
              </w:rPr>
            </w:pPr>
            <w:proofErr w:type="gramStart"/>
            <w:r>
              <w:rPr>
                <w:rFonts w:eastAsia="SimSun" w:hint="eastAsia"/>
                <w:sz w:val="20"/>
                <w:szCs w:val="21"/>
                <w:lang w:val="en-US" w:eastAsia="zh-CN"/>
              </w:rPr>
              <w:t>Similar to</w:t>
            </w:r>
            <w:proofErr w:type="gramEnd"/>
            <w:r>
              <w:rPr>
                <w:rFonts w:eastAsia="SimSun" w:hint="eastAsia"/>
                <w:sz w:val="20"/>
                <w:szCs w:val="21"/>
                <w:lang w:val="en-US" w:eastAsia="zh-CN"/>
              </w:rPr>
              <w:t xml:space="preserve"> the merge of a single release between type 2 CG and SPS, the feature groups of joint release for type 2 CG and SPS can also be merged. In addition, for a UE support of joint release, this UE should naturally also support a single release. Thus, we have the following suggested revisions. </w:t>
            </w:r>
          </w:p>
          <w:p w14:paraId="25122374" w14:textId="77777777" w:rsidR="005E4CFC" w:rsidRDefault="005E4CFC" w:rsidP="005E4CFC">
            <w:pPr>
              <w:spacing w:afterLines="50" w:after="120"/>
              <w:jc w:val="both"/>
              <w:rPr>
                <w:rFonts w:eastAsia="SimSun"/>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55"/>
              <w:gridCol w:w="6441"/>
              <w:gridCol w:w="1480"/>
              <w:gridCol w:w="5860"/>
            </w:tblGrid>
            <w:tr w:rsidR="005E4CFC" w14:paraId="0BA2F447" w14:textId="77777777" w:rsidTr="005E4CF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3E6E318" w14:textId="77777777" w:rsidR="005E4CFC" w:rsidRDefault="005E4CFC" w:rsidP="005E4CFC">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6</w:t>
                  </w:r>
                  <w:r>
                    <w:rPr>
                      <w:rFonts w:ascii="Times New Roman" w:eastAsia="Times New Roman" w:hAnsi="Times New Roman" w:hint="eastAsia"/>
                      <w:b/>
                      <w:i/>
                      <w:iCs/>
                      <w:szCs w:val="22"/>
                      <w:lang w:val="en-US" w:eastAsia="zh-CN"/>
                    </w:rPr>
                    <w:t xml:space="preserve"> on FG 11-9a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2a for IIoT</w:t>
                  </w:r>
                </w:p>
              </w:tc>
            </w:tr>
            <w:tr w:rsidR="005E4CFC" w14:paraId="38625D4C"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1F222" w14:textId="77777777" w:rsidR="005E4CFC" w:rsidRDefault="005E4CFC" w:rsidP="005E4CFC">
                  <w:pPr>
                    <w:pStyle w:val="TAH"/>
                    <w:rPr>
                      <w:rFonts w:ascii="Times New Roman" w:hAnsi="Times New Roman"/>
                    </w:rPr>
                  </w:pPr>
                  <w:r>
                    <w:rPr>
                      <w:rFonts w:ascii="Times New Roman" w:hAnsi="Times New Roma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A784" w14:textId="77777777" w:rsidR="005E4CFC" w:rsidRDefault="005E4CFC" w:rsidP="005E4CFC">
                  <w:pPr>
                    <w:pStyle w:val="TAH"/>
                    <w:rPr>
                      <w:rFonts w:ascii="Times New Roman" w:hAnsi="Times New Roman"/>
                    </w:rPr>
                  </w:pPr>
                  <w:r>
                    <w:rPr>
                      <w:rFonts w:ascii="Times New Roman" w:hAnsi="Times New Roma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5063" w14:textId="77777777" w:rsidR="005E4CFC" w:rsidRDefault="005E4CFC" w:rsidP="005E4CFC">
                  <w:pPr>
                    <w:pStyle w:val="TAH"/>
                    <w:rPr>
                      <w:rFonts w:ascii="Times New Roman" w:hAnsi="Times New Roman"/>
                    </w:rPr>
                  </w:pPr>
                  <w:r>
                    <w:rPr>
                      <w:rFonts w:ascii="Times New Roman" w:hAnsi="Times New Roma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336"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49203"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val="en-US" w:eastAsia="zh-CN"/>
                    </w:rPr>
                    <w:t>Note</w:t>
                  </w:r>
                </w:p>
              </w:tc>
            </w:tr>
            <w:tr w:rsidR="005E4CFC" w14:paraId="18D96A0E"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0F24" w14:textId="77777777" w:rsidR="005E4CFC" w:rsidRDefault="005E4CFC" w:rsidP="005E4CFC">
                  <w:pPr>
                    <w:rPr>
                      <w:sz w:val="18"/>
                      <w:szCs w:val="18"/>
                      <w:lang w:eastAsia="zh-CN"/>
                    </w:rPr>
                  </w:pPr>
                  <w:r>
                    <w:rPr>
                      <w:rFonts w:hint="eastAsia"/>
                      <w:sz w:val="18"/>
                      <w:szCs w:val="18"/>
                      <w:lang w:eastAsia="zh-CN"/>
                    </w:rPr>
                    <w:t>11-</w:t>
                  </w:r>
                  <w:r>
                    <w:rPr>
                      <w:rFonts w:hint="eastAsia"/>
                      <w:color w:val="FF0000"/>
                      <w:sz w:val="18"/>
                      <w:szCs w:val="18"/>
                      <w:lang w:val="en-US" w:eastAsia="zh-CN"/>
                    </w:rPr>
                    <w:t>11</w:t>
                  </w:r>
                  <w:r>
                    <w:rPr>
                      <w:rFonts w:hint="eastAsia"/>
                      <w:strike/>
                      <w:color w:val="FF0000"/>
                      <w:sz w:val="18"/>
                      <w:szCs w:val="18"/>
                      <w:lang w:eastAsia="zh-CN"/>
                    </w:rPr>
                    <w:t>9</w:t>
                  </w:r>
                  <w:r>
                    <w:rPr>
                      <w:strike/>
                      <w:color w:val="FF0000"/>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BAC72" w14:textId="77777777" w:rsidR="005E4CFC" w:rsidRDefault="005E4CFC" w:rsidP="005E4CFC">
                  <w:pPr>
                    <w:rPr>
                      <w:sz w:val="18"/>
                      <w:szCs w:val="18"/>
                      <w:lang w:eastAsia="zh-CN"/>
                    </w:rPr>
                  </w:pPr>
                  <w:r>
                    <w:rPr>
                      <w:sz w:val="18"/>
                      <w:szCs w:val="18"/>
                      <w:lang w:eastAsia="zh-CN"/>
                    </w:rPr>
                    <w:t>Joint release in a DCI for two or more configured grant Type 2 configurations</w:t>
                  </w:r>
                  <w:r>
                    <w:rPr>
                      <w:rFonts w:hint="eastAsia"/>
                      <w:color w:val="FF0000"/>
                      <w:sz w:val="18"/>
                      <w:szCs w:val="18"/>
                      <w:u w:val="single"/>
                      <w:lang w:val="en-US" w:eastAsia="zh-CN"/>
                    </w:rPr>
                    <w:t>/</w:t>
                  </w:r>
                  <w:r>
                    <w:rPr>
                      <w:color w:val="FF0000"/>
                      <w:sz w:val="18"/>
                      <w:szCs w:val="18"/>
                      <w:u w:val="single"/>
                      <w:lang w:eastAsia="zh-CN"/>
                    </w:rPr>
                    <w:t>SPS configurations</w:t>
                  </w:r>
                  <w:r>
                    <w:rPr>
                      <w:sz w:val="18"/>
                      <w:szCs w:val="18"/>
                      <w:lang w:eastAsia="zh-CN"/>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F7C" w14:textId="77777777" w:rsidR="005E4CFC" w:rsidRDefault="005E4CFC" w:rsidP="005E4CFC">
                  <w:pPr>
                    <w:rPr>
                      <w:sz w:val="18"/>
                      <w:szCs w:val="18"/>
                    </w:rPr>
                  </w:pPr>
                  <w:r>
                    <w:rPr>
                      <w:sz w:val="18"/>
                      <w:szCs w:val="18"/>
                    </w:rPr>
                    <w:t>M&lt;=4 bits indication in the Release DCI is used for indicating which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is/are released, where the association between each state indicated by the indication and the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w:t>
                  </w:r>
                </w:p>
                <w:p w14:paraId="11BE8B5F" w14:textId="77777777" w:rsidR="005E4CFC" w:rsidRDefault="005E4CFC" w:rsidP="005E4CFC">
                  <w:pPr>
                    <w:rPr>
                      <w:sz w:val="18"/>
                      <w:szCs w:val="18"/>
                    </w:rPr>
                  </w:pPr>
                  <w:r>
                    <w:rPr>
                      <w:sz w:val="18"/>
                      <w:szCs w:val="18"/>
                    </w:rPr>
                    <w:t>• Up to 2^M states are higher layer configurable, where each of the state can be mapped to a single or multiple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to be released</w:t>
                  </w:r>
                </w:p>
                <w:p w14:paraId="55F56E63" w14:textId="77777777" w:rsidR="005E4CFC" w:rsidRDefault="005E4CFC" w:rsidP="005E4CFC">
                  <w:pPr>
                    <w:rPr>
                      <w:sz w:val="18"/>
                      <w:szCs w:val="18"/>
                    </w:rPr>
                  </w:pPr>
                  <w:r>
                    <w:rPr>
                      <w:sz w:val="18"/>
                      <w:szCs w:val="18"/>
                    </w:rPr>
                    <w:t>• In case of no higher layer configured state(s), separate release is used where the release corresponds to the CG configuration index</w:t>
                  </w:r>
                  <w:r>
                    <w:rPr>
                      <w:rFonts w:eastAsia="SimSun" w:hint="eastAsia"/>
                      <w:color w:val="FF0000"/>
                      <w:sz w:val="18"/>
                      <w:szCs w:val="18"/>
                      <w:u w:val="single"/>
                      <w:lang w:val="en-US" w:eastAsia="zh-CN"/>
                    </w:rPr>
                    <w:t>/</w:t>
                  </w:r>
                  <w:r>
                    <w:rPr>
                      <w:color w:val="FF0000"/>
                      <w:sz w:val="18"/>
                      <w:szCs w:val="18"/>
                      <w:u w:val="single"/>
                    </w:rPr>
                    <w:t>SPS configuration index</w:t>
                  </w:r>
                  <w:r>
                    <w:rPr>
                      <w:sz w:val="18"/>
                      <w:szCs w:val="18"/>
                    </w:rPr>
                    <w:t xml:space="preserve">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B29E" w14:textId="77777777" w:rsidR="005E4CFC" w:rsidRDefault="005E4CFC" w:rsidP="005E4CFC">
                  <w:pPr>
                    <w:rPr>
                      <w:rFonts w:eastAsia="SimSun"/>
                      <w:sz w:val="18"/>
                      <w:szCs w:val="18"/>
                      <w:lang w:val="en-US" w:eastAsia="zh-CN"/>
                    </w:rPr>
                  </w:pPr>
                  <w:r>
                    <w:rPr>
                      <w:rFonts w:eastAsia="SimSun" w:hint="eastAsia"/>
                      <w:sz w:val="18"/>
                      <w:szCs w:val="18"/>
                      <w:lang w:val="en-US" w:eastAsia="zh-CN"/>
                    </w:rPr>
                    <w:t xml:space="preserve">11-9 </w:t>
                  </w:r>
                  <w:r>
                    <w:rPr>
                      <w:rFonts w:eastAsia="SimSun" w:hint="eastAsia"/>
                      <w:color w:val="FF0000"/>
                      <w:sz w:val="18"/>
                      <w:szCs w:val="18"/>
                      <w:u w:val="single"/>
                      <w:lang w:val="en-US" w:eastAsia="zh-CN"/>
                    </w:rPr>
                    <w:t xml:space="preserve">or </w:t>
                  </w:r>
                  <w:r>
                    <w:rPr>
                      <w:color w:val="FF0000"/>
                      <w:sz w:val="18"/>
                      <w:szCs w:val="18"/>
                      <w:u w:val="single"/>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92B64"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shall also support </w:t>
                  </w:r>
                  <w:r>
                    <w:rPr>
                      <w:color w:val="FF0000"/>
                      <w:sz w:val="18"/>
                      <w:szCs w:val="18"/>
                      <w:u w:val="single"/>
                    </w:rPr>
                    <w:t>component 1</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7ED28CEA"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w:t>
                  </w:r>
                  <w:r>
                    <w:rPr>
                      <w:color w:val="FF0000"/>
                      <w:sz w:val="18"/>
                      <w:szCs w:val="18"/>
                      <w:u w:val="single"/>
                    </w:rPr>
                    <w:t>and 11-1 (DCI format 0_2/1_2) shall also support component 2</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6E74FB4B" w14:textId="77777777" w:rsidR="005E4CFC" w:rsidRDefault="005E4CFC" w:rsidP="005E4CFC">
                  <w:pPr>
                    <w:rPr>
                      <w:color w:val="FF0000"/>
                      <w:sz w:val="18"/>
                      <w:szCs w:val="18"/>
                      <w:u w:val="single"/>
                      <w:lang w:val="en-US" w:eastAsia="zh-CN"/>
                    </w:rPr>
                  </w:pPr>
                  <w:r>
                    <w:rPr>
                      <w:strike/>
                      <w:color w:val="FF0000"/>
                      <w:sz w:val="18"/>
                      <w:szCs w:val="18"/>
                      <w:lang w:val="en-US" w:eastAsia="zh-CN"/>
                    </w:rPr>
                    <w:t>FFS: A UE supporting this feature shall also support 11-10 (Type 2 configured grant release by DCI format 0_1). A UE supporting this feature and 11-1 (DCI format 0_2/1_2) shall also support 11-11 (Type 2 configured grant release by DCI format 0_2).</w:t>
                  </w:r>
                </w:p>
              </w:tc>
            </w:tr>
            <w:tr w:rsidR="005E4CFC" w14:paraId="7C4DBB31"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64DA9" w14:textId="77777777" w:rsidR="005E4CFC" w:rsidRDefault="005E4CFC" w:rsidP="005E4CFC">
                  <w:pPr>
                    <w:rPr>
                      <w:strike/>
                      <w:color w:val="FF0000"/>
                      <w:sz w:val="18"/>
                      <w:szCs w:val="18"/>
                      <w:lang w:eastAsia="zh-CN"/>
                    </w:rPr>
                  </w:pPr>
                  <w:r>
                    <w:rPr>
                      <w:strike/>
                      <w:color w:val="FF0000"/>
                      <w:sz w:val="18"/>
                      <w:szCs w:val="18"/>
                    </w:rPr>
                    <w:t>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3D89" w14:textId="77777777" w:rsidR="005E4CFC" w:rsidRDefault="005E4CFC" w:rsidP="005E4CFC">
                  <w:pPr>
                    <w:rPr>
                      <w:strike/>
                      <w:color w:val="FF0000"/>
                      <w:sz w:val="18"/>
                      <w:szCs w:val="18"/>
                      <w:lang w:eastAsia="zh-CN"/>
                    </w:rPr>
                  </w:pPr>
                  <w:r>
                    <w:rPr>
                      <w:strike/>
                      <w:color w:val="FF0000"/>
                      <w:sz w:val="18"/>
                      <w:szCs w:val="18"/>
                      <w:lang w:eastAsia="zh-CN"/>
                    </w:rPr>
                    <w:t>Joint release in a DCI for two or more SPS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953F" w14:textId="77777777" w:rsidR="005E4CFC" w:rsidRDefault="005E4CFC" w:rsidP="005E4CFC">
                  <w:pPr>
                    <w:pStyle w:val="TAL"/>
                    <w:numPr>
                      <w:ilvl w:val="0"/>
                      <w:numId w:val="27"/>
                    </w:numPr>
                    <w:overflowPunct w:val="0"/>
                    <w:autoSpaceDE w:val="0"/>
                    <w:autoSpaceDN w:val="0"/>
                    <w:adjustRightInd w:val="0"/>
                    <w:snapToGrid w:val="0"/>
                    <w:jc w:val="both"/>
                    <w:textAlignment w:val="baseline"/>
                    <w:rPr>
                      <w:rFonts w:ascii="Times New Roman" w:hAnsi="Times New Roman"/>
                      <w:strike/>
                      <w:color w:val="FF0000"/>
                      <w:szCs w:val="18"/>
                    </w:rPr>
                  </w:pPr>
                  <w:r>
                    <w:rPr>
                      <w:rFonts w:ascii="Times New Roman" w:eastAsia="Times New Roman" w:hAnsi="Times New Roman"/>
                      <w:strike/>
                      <w:color w:val="FF0000"/>
                      <w:szCs w:val="18"/>
                      <w:lang w:eastAsia="ja-JP"/>
                    </w:rPr>
                    <w:t>M&lt;=4 bits indication in the Release DCI is used for indicating which SPS configuration(s) is/are released, where the association between each state indicated by the indication and the SPS configuration(s) is</w:t>
                  </w:r>
                </w:p>
                <w:p w14:paraId="238981FB"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Up to 2^M states are higher layer configurable, where each of the state can be mapped to a single or multiple SPS configurations to be released</w:t>
                  </w:r>
                </w:p>
                <w:p w14:paraId="6D4C49D4"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In case of no higher layer configured state(s), separate release is used where the release corresponds to the SPS configuration index indicated by the indication</w:t>
                  </w:r>
                </w:p>
                <w:p w14:paraId="22B94D71" w14:textId="77777777" w:rsidR="005E4CFC" w:rsidRDefault="005E4CFC" w:rsidP="005E4CFC">
                  <w:pPr>
                    <w:rPr>
                      <w:strike/>
                      <w:color w:val="FF0000"/>
                      <w:sz w:val="18"/>
                      <w:szCs w:val="18"/>
                    </w:rPr>
                  </w:pPr>
                  <w:r>
                    <w:rPr>
                      <w:rFonts w:eastAsia="Times New Roman"/>
                      <w:strike/>
                      <w:color w:val="FF0000"/>
                      <w:sz w:val="18"/>
                      <w:szCs w:val="18"/>
                      <w:lang w:eastAsia="zh-CN"/>
                    </w:rPr>
                    <w:t>The related HARQ-ACK enhancements to support joint release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B29B" w14:textId="77777777" w:rsidR="005E4CFC" w:rsidRDefault="005E4CFC" w:rsidP="005E4CFC">
                  <w:pPr>
                    <w:rPr>
                      <w:strike/>
                      <w:color w:val="FF0000"/>
                      <w:sz w:val="18"/>
                      <w:szCs w:val="18"/>
                      <w:lang w:val="en-US" w:eastAsia="zh-CN"/>
                    </w:rPr>
                  </w:pPr>
                  <w:r>
                    <w:rPr>
                      <w:strike/>
                      <w:color w:val="FF0000"/>
                      <w:sz w:val="18"/>
                      <w:szCs w:val="18"/>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CB3E1" w14:textId="77777777" w:rsidR="005E4CFC" w:rsidRDefault="005E4CFC" w:rsidP="005E4CFC">
                  <w:pPr>
                    <w:rPr>
                      <w:sz w:val="18"/>
                      <w:szCs w:val="18"/>
                    </w:rPr>
                  </w:pPr>
                </w:p>
              </w:tc>
            </w:tr>
          </w:tbl>
          <w:p w14:paraId="4D133BB0" w14:textId="77777777" w:rsidR="005E4CFC" w:rsidRPr="006057E2" w:rsidRDefault="005E4CFC" w:rsidP="005E4CFC">
            <w:pPr>
              <w:pStyle w:val="BodyText"/>
              <w:rPr>
                <w:rFonts w:eastAsia="SimSun"/>
                <w:szCs w:val="18"/>
                <w:lang w:eastAsia="zh-CN"/>
              </w:rPr>
            </w:pPr>
          </w:p>
        </w:tc>
      </w:tr>
      <w:tr w:rsidR="005E4CFC" w14:paraId="0C42C9D8" w14:textId="77777777" w:rsidTr="005E4CFC">
        <w:tc>
          <w:tcPr>
            <w:tcW w:w="846" w:type="dxa"/>
          </w:tcPr>
          <w:p w14:paraId="0899942C"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06D61828"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E696489" w14:textId="77777777" w:rsidR="005E4CFC" w:rsidRPr="006057E2" w:rsidRDefault="005E4CFC" w:rsidP="005E4CFC">
            <w:pPr>
              <w:pStyle w:val="BodyText"/>
              <w:rPr>
                <w:rFonts w:eastAsia="DengXian"/>
                <w:lang w:eastAsia="zh-CN"/>
              </w:rPr>
            </w:pPr>
            <w:r w:rsidRPr="002A3ADD">
              <w:rPr>
                <w:rFonts w:eastAsia="DengXian" w:hint="eastAsia"/>
                <w:lang w:eastAsia="zh-CN"/>
              </w:rPr>
              <w:t>R</w:t>
            </w:r>
            <w:r w:rsidRPr="002A3ADD">
              <w:rPr>
                <w:rFonts w:eastAsia="DengXian"/>
                <w:lang w:eastAsia="zh-CN"/>
              </w:rPr>
              <w:t xml:space="preserve">egarding the above FFS, we think there is no need to make 11-10 or 11-11 as prerequisite as joint release can be achieved by fall back DCI as well. </w:t>
            </w:r>
          </w:p>
        </w:tc>
      </w:tr>
      <w:tr w:rsidR="005E4CFC" w14:paraId="19025C8F" w14:textId="77777777" w:rsidTr="005E4CFC">
        <w:tc>
          <w:tcPr>
            <w:tcW w:w="846" w:type="dxa"/>
          </w:tcPr>
          <w:p w14:paraId="7946106C"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0FF0FED7"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2B6D3E78" w14:textId="77777777" w:rsidR="005E4CFC" w:rsidRPr="006057E2" w:rsidRDefault="005E4CFC" w:rsidP="005E4CFC">
            <w:pPr>
              <w:rPr>
                <w:rFonts w:eastAsia="SimSun"/>
                <w:lang w:eastAsia="zh-CN"/>
              </w:rPr>
            </w:pPr>
            <w:r>
              <w:rPr>
                <w:rFonts w:eastAsia="SimSun"/>
                <w:lang w:eastAsia="zh-CN"/>
              </w:rPr>
              <w:t>Remove the FFS “</w:t>
            </w:r>
            <w:r w:rsidRPr="006057E2">
              <w:rPr>
                <w:rFonts w:eastAsia="SimSun"/>
                <w:lang w:eastAsia="zh-CN"/>
              </w:rPr>
              <w:t>FFS: A UE supporting this feature shall also support 11-10 (Type 2 configured grant release by DCI format 0_1). A UE supporting this feature and 11-1 (DCI format 0_2/1_2) shall also support 11-11 (Type 2 configured grant release by DCI format 0_2).</w:t>
            </w:r>
            <w:r>
              <w:rPr>
                <w:rFonts w:eastAsia="SimSun"/>
                <w:lang w:eastAsia="zh-CN"/>
              </w:rPr>
              <w:t>”</w:t>
            </w:r>
          </w:p>
        </w:tc>
      </w:tr>
      <w:tr w:rsidR="005E4CFC" w14:paraId="6ED73BDA" w14:textId="77777777" w:rsidTr="005E4CFC">
        <w:tc>
          <w:tcPr>
            <w:tcW w:w="846" w:type="dxa"/>
          </w:tcPr>
          <w:p w14:paraId="0AA5A10F" w14:textId="77777777" w:rsidR="005E4CFC" w:rsidRDefault="005E4CFC" w:rsidP="005E4CFC">
            <w:pPr>
              <w:spacing w:afterLines="50" w:after="120"/>
              <w:jc w:val="both"/>
              <w:rPr>
                <w:rFonts w:eastAsia="MS Mincho"/>
                <w:sz w:val="22"/>
              </w:rPr>
            </w:pPr>
            <w:r>
              <w:rPr>
                <w:rFonts w:eastAsia="MS Mincho" w:hint="eastAsia"/>
                <w:sz w:val="22"/>
              </w:rPr>
              <w:t>[</w:t>
            </w:r>
            <w:r>
              <w:rPr>
                <w:rFonts w:eastAsia="MS Mincho"/>
                <w:sz w:val="22"/>
              </w:rPr>
              <w:t>11]</w:t>
            </w:r>
          </w:p>
        </w:tc>
        <w:tc>
          <w:tcPr>
            <w:tcW w:w="2977" w:type="dxa"/>
          </w:tcPr>
          <w:p w14:paraId="0F207E64" w14:textId="77777777" w:rsidR="005E4CFC" w:rsidRPr="00BC6D2B" w:rsidRDefault="005E4CFC" w:rsidP="005E4CFC">
            <w:pPr>
              <w:spacing w:afterLines="50" w:after="120"/>
              <w:jc w:val="both"/>
              <w:rPr>
                <w:sz w:val="22"/>
                <w:lang w:val="en-US"/>
              </w:rPr>
            </w:pPr>
            <w:r>
              <w:rPr>
                <w:rFonts w:hint="eastAsia"/>
                <w:sz w:val="22"/>
                <w:lang w:val="en-US"/>
              </w:rPr>
              <w:t>Samsung</w:t>
            </w:r>
          </w:p>
        </w:tc>
        <w:tc>
          <w:tcPr>
            <w:tcW w:w="18560" w:type="dxa"/>
          </w:tcPr>
          <w:p w14:paraId="6C9D6FCF" w14:textId="77777777" w:rsidR="005E4CFC" w:rsidRPr="00A43ED3" w:rsidRDefault="005E4CFC" w:rsidP="005E4CFC">
            <w:pPr>
              <w:spacing w:line="276" w:lineRule="auto"/>
              <w:jc w:val="both"/>
              <w:rPr>
                <w:lang w:val="en-US" w:eastAsia="ko-KR"/>
              </w:rPr>
            </w:pPr>
            <w:r w:rsidRPr="00A43ED3">
              <w:rPr>
                <w:lang w:val="en-US" w:eastAsia="ko-KR"/>
              </w:rPr>
              <w:t xml:space="preserve">It is not clear to make a restriction to the maximum number of configured </w:t>
            </w:r>
            <w:proofErr w:type="gramStart"/>
            <w:r w:rsidRPr="00A43ED3">
              <w:rPr>
                <w:lang w:val="en-US" w:eastAsia="ko-KR"/>
              </w:rPr>
              <w:t>grant</w:t>
            </w:r>
            <w:proofErr w:type="gramEnd"/>
            <w:r w:rsidRPr="00A43ED3">
              <w:rPr>
                <w:lang w:val="en-US" w:eastAsia="ko-KR"/>
              </w:rPr>
              <w:t xml:space="preserve"> per BWP per serving cell group because UE can choose one of multiple configured grants to send PUSCH if UE has limited PUSCH transmission capability. </w:t>
            </w:r>
          </w:p>
        </w:tc>
      </w:tr>
      <w:tr w:rsidR="005E4CFC" w14:paraId="42936E7F" w14:textId="77777777" w:rsidTr="005E4CFC">
        <w:tc>
          <w:tcPr>
            <w:tcW w:w="846" w:type="dxa"/>
          </w:tcPr>
          <w:p w14:paraId="52200A83" w14:textId="77777777" w:rsidR="005E4CFC" w:rsidRDefault="005E4CFC" w:rsidP="005E4CFC">
            <w:pPr>
              <w:spacing w:afterLines="50" w:after="120"/>
              <w:jc w:val="both"/>
              <w:rPr>
                <w:rFonts w:eastAsia="MS Mincho"/>
                <w:sz w:val="22"/>
              </w:rPr>
            </w:pPr>
            <w:r>
              <w:rPr>
                <w:rFonts w:eastAsia="MS Mincho" w:hint="eastAsia"/>
                <w:sz w:val="22"/>
              </w:rPr>
              <w:lastRenderedPageBreak/>
              <w:t>[14]</w:t>
            </w:r>
          </w:p>
        </w:tc>
        <w:tc>
          <w:tcPr>
            <w:tcW w:w="2977" w:type="dxa"/>
          </w:tcPr>
          <w:p w14:paraId="32402838" w14:textId="77777777" w:rsidR="005E4CFC" w:rsidRPr="00BC6D2B" w:rsidRDefault="005E4CFC" w:rsidP="005E4CFC">
            <w:pPr>
              <w:spacing w:afterLines="50" w:after="120"/>
              <w:jc w:val="both"/>
              <w:rPr>
                <w:sz w:val="22"/>
                <w:lang w:val="en-US"/>
              </w:rPr>
            </w:pPr>
            <w:r>
              <w:rPr>
                <w:rFonts w:hint="eastAsia"/>
                <w:sz w:val="22"/>
                <w:lang w:val="en-US"/>
              </w:rPr>
              <w:t>Nokia, NSB</w:t>
            </w:r>
          </w:p>
        </w:tc>
        <w:tc>
          <w:tcPr>
            <w:tcW w:w="18560" w:type="dxa"/>
          </w:tcPr>
          <w:p w14:paraId="6253C402" w14:textId="77777777" w:rsidR="005E4CFC" w:rsidRPr="00A43ED3" w:rsidRDefault="005E4CFC" w:rsidP="005E4CFC">
            <w:pPr>
              <w:contextualSpacing/>
              <w:rPr>
                <w:lang w:eastAsia="x-none"/>
              </w:rPr>
            </w:pPr>
            <w:r>
              <w:rPr>
                <w:lang w:eastAsia="x-none"/>
              </w:rPr>
              <w:t xml:space="preserve">We could be fine to request a UE supporting 11-9a to also need to indicate 11-10/11-11. </w:t>
            </w:r>
          </w:p>
        </w:tc>
      </w:tr>
      <w:tr w:rsidR="005E4CFC" w14:paraId="75408759" w14:textId="77777777" w:rsidTr="005E4CFC">
        <w:tc>
          <w:tcPr>
            <w:tcW w:w="846" w:type="dxa"/>
          </w:tcPr>
          <w:p w14:paraId="2D02DBF3"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61BCBCA3" w14:textId="77777777" w:rsidR="005E4CFC" w:rsidRPr="00BC6D2B" w:rsidRDefault="005E4CFC" w:rsidP="005E4CFC">
            <w:pPr>
              <w:spacing w:afterLines="50" w:after="120"/>
              <w:jc w:val="both"/>
              <w:rPr>
                <w:sz w:val="22"/>
                <w:lang w:val="en-US"/>
              </w:rPr>
            </w:pPr>
            <w:r>
              <w:rPr>
                <w:rFonts w:hint="eastAsia"/>
                <w:sz w:val="22"/>
                <w:lang w:val="en-US"/>
              </w:rPr>
              <w:t>Qualcomm</w:t>
            </w:r>
          </w:p>
        </w:tc>
        <w:tc>
          <w:tcPr>
            <w:tcW w:w="18560" w:type="dxa"/>
          </w:tcPr>
          <w:p w14:paraId="209D9E5F" w14:textId="77777777" w:rsidR="005E4CFC" w:rsidRPr="00A43ED3"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59"/>
              <w:gridCol w:w="3671"/>
              <w:gridCol w:w="519"/>
              <w:gridCol w:w="550"/>
              <w:gridCol w:w="579"/>
              <w:gridCol w:w="222"/>
              <w:gridCol w:w="581"/>
              <w:gridCol w:w="658"/>
              <w:gridCol w:w="946"/>
              <w:gridCol w:w="2357"/>
              <w:gridCol w:w="3766"/>
              <w:gridCol w:w="1395"/>
            </w:tblGrid>
            <w:tr w:rsidR="005E4CFC" w:rsidRPr="00AF6DA9" w14:paraId="6FC99D95"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15E3A"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CE5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Joint release in a DCI for two or more configured grant Type 2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1597D"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M&lt;=4 bits indication in the Release DCI is used for indicating which CG configuration(s) is/are released, where the association between each state indicated by the indication and the CG configuration(s) is</w:t>
                  </w:r>
                </w:p>
                <w:p w14:paraId="48C307D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Up to 2^M states are higher layer configurable, where each of the state can be mapped to a single or multiple CG configurations to be released</w:t>
                  </w:r>
                </w:p>
                <w:p w14:paraId="7D10D7D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In case of no higher layer configured state(s), separate release is used where the release corresponds to the CG configuration index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51BF0"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8E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19BB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0B1F0E4D"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6582"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F549" w14:textId="77777777" w:rsidR="005E4CFC" w:rsidRPr="00AF6DA9" w:rsidRDefault="005E4CFC" w:rsidP="005E4CFC">
                  <w:pPr>
                    <w:pStyle w:val="TAL"/>
                    <w:jc w:val="both"/>
                    <w:rPr>
                      <w:rFonts w:asciiTheme="minorHAnsi" w:hAnsiTheme="minorHAnsi" w:cstheme="minorHAnsi"/>
                      <w:sz w:val="20"/>
                      <w:lang w:eastAsia="ja-JP"/>
                    </w:rPr>
                  </w:pPr>
                  <w:del w:id="32" w:author="Kianoush Hosseini" w:date="2020-04-09T00:38:00Z">
                    <w:r w:rsidRPr="00934821" w:rsidDel="001A36AD">
                      <w:rPr>
                        <w:rFonts w:asciiTheme="minorHAnsi" w:hAnsiTheme="minorHAnsi" w:cstheme="minorHAnsi"/>
                        <w:sz w:val="20"/>
                        <w:lang w:eastAsia="ja-JP"/>
                      </w:rPr>
                      <w:delText>[</w:delText>
                    </w:r>
                  </w:del>
                  <w:del w:id="33" w:author="Kianoush Hosseini" w:date="2020-04-10T18:29:00Z">
                    <w:r w:rsidRPr="00934821" w:rsidDel="00934821">
                      <w:rPr>
                        <w:rFonts w:asciiTheme="minorHAnsi" w:hAnsiTheme="minorHAnsi" w:cstheme="minorHAnsi"/>
                        <w:sz w:val="20"/>
                        <w:lang w:eastAsia="ja-JP"/>
                      </w:rPr>
                      <w:delText>No</w:delText>
                    </w:r>
                  </w:del>
                  <w:del w:id="34" w:author="Kianoush Hosseini" w:date="2020-04-09T00:38:00Z">
                    <w:r w:rsidRPr="00934821" w:rsidDel="001A36AD">
                      <w:rPr>
                        <w:rFonts w:asciiTheme="minorHAnsi" w:hAnsiTheme="minorHAnsi" w:cstheme="minorHAnsi"/>
                        <w:sz w:val="20"/>
                        <w:lang w:eastAsia="ja-JP"/>
                      </w:rPr>
                      <w:delText>]</w:delText>
                    </w:r>
                  </w:del>
                  <w:ins w:id="35" w:author="Kianoush Hosseini" w:date="2020-04-10T18:29: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CA8D0" w14:textId="77777777" w:rsidR="005E4CFC" w:rsidRPr="00AF6DA9" w:rsidRDefault="005E4CFC" w:rsidP="005E4CFC">
                  <w:pPr>
                    <w:pStyle w:val="TAL"/>
                    <w:jc w:val="both"/>
                    <w:rPr>
                      <w:rFonts w:asciiTheme="minorHAnsi" w:hAnsiTheme="minorHAnsi" w:cstheme="minorHAnsi"/>
                      <w:sz w:val="20"/>
                      <w:lang w:eastAsia="ja-JP"/>
                    </w:rPr>
                  </w:pPr>
                  <w:del w:id="36" w:author="Kianoush Hosseini" w:date="2020-04-09T00:39:00Z">
                    <w:r w:rsidRPr="00AF6DA9" w:rsidDel="001A36AD">
                      <w:rPr>
                        <w:rFonts w:asciiTheme="minorHAnsi" w:hAnsiTheme="minorHAnsi" w:cstheme="minorHAnsi"/>
                        <w:sz w:val="20"/>
                        <w:lang w:eastAsia="ja-JP"/>
                      </w:rPr>
                      <w:delText>[No]</w:delText>
                    </w:r>
                  </w:del>
                  <w:ins w:id="37" w:author="Kianoush Hosseini" w:date="2020-04-09T00:39: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454535B7" w14:textId="77777777" w:rsidR="005E4CFC" w:rsidRDefault="005E4CFC" w:rsidP="005E4CFC">
                  <w:pPr>
                    <w:pStyle w:val="TAL"/>
                    <w:jc w:val="both"/>
                    <w:rPr>
                      <w:ins w:id="38" w:author="Kianoush Hosseini" w:date="2020-04-09T00:39:00Z"/>
                      <w:rFonts w:asciiTheme="minorHAnsi" w:hAnsiTheme="minorHAnsi" w:cstheme="minorHAnsi"/>
                      <w:sz w:val="20"/>
                    </w:rPr>
                  </w:pPr>
                  <w:del w:id="39" w:author="Kianoush Hosseini" w:date="2020-04-09T00:39:00Z">
                    <w:r w:rsidRPr="00AF6DA9" w:rsidDel="00E92905">
                      <w:rPr>
                        <w:rFonts w:asciiTheme="minorHAnsi" w:hAnsiTheme="minorHAnsi" w:cstheme="minorHAnsi"/>
                        <w:sz w:val="20"/>
                      </w:rPr>
                      <w:delText>[support mixture of FDD/TDD and/or FR1/FR2]</w:delText>
                    </w:r>
                  </w:del>
                </w:p>
                <w:p w14:paraId="0B2A7497" w14:textId="77777777" w:rsidR="005E4CFC" w:rsidRPr="00AF6DA9" w:rsidRDefault="005E4CFC" w:rsidP="005E4CFC">
                  <w:pPr>
                    <w:pStyle w:val="TAL"/>
                    <w:jc w:val="both"/>
                    <w:rPr>
                      <w:rFonts w:asciiTheme="minorHAnsi" w:hAnsiTheme="minorHAnsi" w:cstheme="minorHAnsi"/>
                      <w:sz w:val="20"/>
                    </w:rPr>
                  </w:pPr>
                  <w:ins w:id="40" w:author="Kianoush Hosseini" w:date="2020-04-09T00:39:00Z">
                    <w:r>
                      <w:rPr>
                        <w:rFonts w:asciiTheme="minorHAnsi" w:hAnsiTheme="minorHAnsi" w:cstheme="minorHAnsi"/>
                        <w:sz w:val="20"/>
                      </w:rPr>
                      <w:t>The differentiation is from the perspective of the cell with release DCI</w:t>
                    </w:r>
                  </w:ins>
                  <w:r w:rsidRPr="00AF6DA9">
                    <w:rPr>
                      <w:rFonts w:asciiTheme="minorHAnsi" w:hAnsiTheme="minorHAnsi" w:cstheme="minorHAnsi"/>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86CA"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lang w:eastAsia="zh-CN"/>
                    </w:rPr>
                    <w:t>FFS: A UE supporting this feature shall also support 11-10 (Type 2 configured grant release by DCI format 0_1). 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ED9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4AF5444" w14:textId="77777777" w:rsidR="005E4CFC" w:rsidRDefault="005E4CFC" w:rsidP="005E4CFC">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Heading2"/>
        <w:rPr>
          <w:sz w:val="22"/>
          <w:lang w:val="en-US"/>
        </w:rPr>
      </w:pPr>
      <w:r>
        <w:rPr>
          <w:sz w:val="22"/>
          <w:lang w:val="en-US"/>
        </w:rPr>
        <w:t>3.1</w:t>
      </w:r>
      <w:r>
        <w:rPr>
          <w:sz w:val="22"/>
          <w:lang w:val="en-US"/>
        </w:rPr>
        <w:tab/>
        <w:t>Discussion 2</w:t>
      </w:r>
    </w:p>
    <w:p w14:paraId="34169208" w14:textId="182D71E1"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5E4CFC">
        <w:rPr>
          <w:b/>
          <w:bCs/>
          <w:sz w:val="22"/>
          <w:lang w:val="en-US"/>
        </w:rPr>
        <w:t>9</w:t>
      </w:r>
      <w:r>
        <w:rPr>
          <w:b/>
          <w:bCs/>
          <w:sz w:val="22"/>
          <w:lang w:val="en-US"/>
        </w:rPr>
        <w:t>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38227CD3" w:rsidR="00C73756" w:rsidRDefault="00646050" w:rsidP="00C73756">
            <w:pPr>
              <w:spacing w:after="0"/>
              <w:jc w:val="both"/>
              <w:rPr>
                <w:sz w:val="22"/>
                <w:lang w:val="en-US"/>
              </w:rPr>
            </w:pPr>
            <w:r>
              <w:rPr>
                <w:sz w:val="22"/>
                <w:lang w:val="en-US"/>
              </w:rPr>
              <w:t>Nokia, NSB</w:t>
            </w:r>
          </w:p>
        </w:tc>
        <w:tc>
          <w:tcPr>
            <w:tcW w:w="7982" w:type="dxa"/>
          </w:tcPr>
          <w:p w14:paraId="742813B0" w14:textId="1A1127BC"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It is Ok to keep it.</w:t>
            </w:r>
          </w:p>
        </w:tc>
      </w:tr>
      <w:tr w:rsidR="00C73756" w14:paraId="693ECB2F" w14:textId="77777777" w:rsidTr="00C73756">
        <w:tc>
          <w:tcPr>
            <w:tcW w:w="1980" w:type="dxa"/>
          </w:tcPr>
          <w:p w14:paraId="457494F7" w14:textId="77777777" w:rsidR="00C73756" w:rsidRDefault="00C73756" w:rsidP="00C73756">
            <w:pPr>
              <w:spacing w:after="0"/>
              <w:jc w:val="both"/>
              <w:rPr>
                <w:sz w:val="22"/>
                <w:lang w:val="en-US"/>
              </w:rPr>
            </w:pPr>
          </w:p>
        </w:tc>
        <w:tc>
          <w:tcPr>
            <w:tcW w:w="7982" w:type="dxa"/>
          </w:tcPr>
          <w:p w14:paraId="2483A432" w14:textId="77777777" w:rsidR="00C73756" w:rsidRPr="00563B84" w:rsidRDefault="00C73756" w:rsidP="00C73756">
            <w:pPr>
              <w:spacing w:after="0"/>
              <w:rPr>
                <w:rFonts w:ascii="Times" w:eastAsia="Batang" w:hAnsi="Times"/>
                <w:iCs/>
                <w:lang w:eastAsia="x-none"/>
              </w:rPr>
            </w:pP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MS PGothic"/>
                <w:szCs w:val="24"/>
                <w:lang w:val="en-US"/>
              </w:rPr>
            </w:pPr>
          </w:p>
        </w:tc>
      </w:tr>
    </w:tbl>
    <w:p w14:paraId="220F0B53" w14:textId="63B7CF84" w:rsidR="00C659A4" w:rsidRDefault="00C659A4" w:rsidP="001D23FA">
      <w:pPr>
        <w:spacing w:afterLines="50" w:after="120"/>
        <w:jc w:val="both"/>
        <w:rPr>
          <w:sz w:val="22"/>
          <w:lang w:val="en-US"/>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Heading2"/>
        <w:rPr>
          <w:sz w:val="22"/>
          <w:lang w:val="en-US"/>
        </w:rPr>
      </w:pPr>
      <w:r>
        <w:rPr>
          <w:sz w:val="22"/>
          <w:lang w:val="en-US"/>
        </w:rPr>
        <w:t>3.2</w:t>
      </w:r>
      <w:r>
        <w:rPr>
          <w:sz w:val="22"/>
          <w:lang w:val="en-US"/>
        </w:rPr>
        <w:tab/>
        <w:t>Discussion 3</w:t>
      </w:r>
    </w:p>
    <w:p w14:paraId="54653244" w14:textId="5E6E3848"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005E4CFC" w:rsidRPr="005E4CFC">
        <w:rPr>
          <w:b/>
          <w:bCs/>
          <w:sz w:val="22"/>
          <w:lang w:val="en-US"/>
        </w:rPr>
        <w:t>merge FG11-9a with FG12-2a</w:t>
      </w:r>
      <w:r w:rsidRPr="00832B47">
        <w:rPr>
          <w:b/>
          <w:bCs/>
          <w:sz w:val="22"/>
          <w:lang w:val="en-US"/>
        </w:rPr>
        <w:t>.</w:t>
      </w:r>
    </w:p>
    <w:p w14:paraId="49462C13" w14:textId="03752317" w:rsidR="00C73756" w:rsidRPr="00832B47" w:rsidRDefault="00C73756" w:rsidP="00C73756">
      <w:pPr>
        <w:spacing w:afterLines="50" w:after="120"/>
        <w:jc w:val="both"/>
        <w:rPr>
          <w:b/>
          <w:bCs/>
          <w:sz w:val="22"/>
          <w:lang w:val="en-US"/>
        </w:rPr>
      </w:pPr>
      <w:r w:rsidRPr="00832B47">
        <w:rPr>
          <w:b/>
          <w:bCs/>
          <w:sz w:val="22"/>
          <w:lang w:val="en-US"/>
        </w:rPr>
        <w:tab/>
      </w:r>
      <w:r w:rsidR="005E4CFC">
        <w:rPr>
          <w:b/>
          <w:bCs/>
          <w:sz w:val="22"/>
          <w:lang w:val="en-US"/>
        </w:rPr>
        <w:t>Merging them</w:t>
      </w:r>
      <w:r>
        <w:rPr>
          <w:b/>
          <w:bCs/>
          <w:sz w:val="22"/>
          <w:lang w:val="en-US"/>
        </w:rPr>
        <w:t xml:space="preserve"> s</w:t>
      </w:r>
      <w:r w:rsidRPr="00832B47">
        <w:rPr>
          <w:b/>
          <w:bCs/>
          <w:sz w:val="22"/>
          <w:lang w:val="en-US"/>
        </w:rPr>
        <w:t>upported by:</w:t>
      </w:r>
    </w:p>
    <w:p w14:paraId="2415B8C9" w14:textId="3C83BC97"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5E4CFC">
        <w:rPr>
          <w:b/>
          <w:bCs/>
          <w:sz w:val="22"/>
          <w:lang w:val="en-US"/>
        </w:rPr>
        <w:t>not merging them</w:t>
      </w:r>
      <w:r>
        <w:rPr>
          <w:b/>
          <w:bCs/>
          <w:sz w:val="22"/>
          <w:lang w:val="en-US"/>
        </w:rPr>
        <w:t xml:space="preserve">)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3B5795C4" w:rsidR="00C73756" w:rsidRDefault="00646050" w:rsidP="00C73756">
            <w:pPr>
              <w:spacing w:after="0"/>
              <w:jc w:val="both"/>
              <w:rPr>
                <w:sz w:val="22"/>
                <w:lang w:val="en-US"/>
              </w:rPr>
            </w:pPr>
            <w:r>
              <w:rPr>
                <w:sz w:val="22"/>
                <w:lang w:val="en-US"/>
              </w:rPr>
              <w:t>Nokia, NSB</w:t>
            </w:r>
          </w:p>
        </w:tc>
        <w:tc>
          <w:tcPr>
            <w:tcW w:w="7982" w:type="dxa"/>
          </w:tcPr>
          <w:p w14:paraId="5F10C797" w14:textId="44BBC378"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merge them.</w:t>
            </w:r>
          </w:p>
        </w:tc>
      </w:tr>
      <w:tr w:rsidR="00C73756" w14:paraId="1C3B54AB" w14:textId="77777777" w:rsidTr="00C73756">
        <w:tc>
          <w:tcPr>
            <w:tcW w:w="1980" w:type="dxa"/>
          </w:tcPr>
          <w:p w14:paraId="3CD35D1A" w14:textId="77777777" w:rsidR="00C73756" w:rsidRDefault="00C73756" w:rsidP="00C73756">
            <w:pPr>
              <w:spacing w:after="0"/>
              <w:jc w:val="both"/>
              <w:rPr>
                <w:sz w:val="22"/>
                <w:lang w:val="en-US"/>
              </w:rPr>
            </w:pPr>
          </w:p>
        </w:tc>
        <w:tc>
          <w:tcPr>
            <w:tcW w:w="7982" w:type="dxa"/>
          </w:tcPr>
          <w:p w14:paraId="13A78238" w14:textId="77777777" w:rsidR="00C73756" w:rsidRPr="00563B84" w:rsidRDefault="00C73756" w:rsidP="00C73756">
            <w:pPr>
              <w:tabs>
                <w:tab w:val="num" w:pos="1800"/>
              </w:tabs>
              <w:spacing w:after="0"/>
              <w:rPr>
                <w:rFonts w:ascii="Times" w:eastAsia="Batang" w:hAnsi="Times"/>
                <w:iCs/>
                <w:lang w:eastAsia="x-none"/>
              </w:rPr>
            </w:pPr>
          </w:p>
        </w:tc>
      </w:tr>
      <w:tr w:rsidR="00C73756" w14:paraId="00ABCC69" w14:textId="77777777" w:rsidTr="00C73756">
        <w:tc>
          <w:tcPr>
            <w:tcW w:w="1980" w:type="dxa"/>
          </w:tcPr>
          <w:p w14:paraId="2B2BF20C" w14:textId="77777777" w:rsidR="00C73756" w:rsidRPr="00E35784" w:rsidRDefault="00C73756" w:rsidP="00C73756">
            <w:pPr>
              <w:spacing w:after="0"/>
              <w:jc w:val="both"/>
              <w:rPr>
                <w:rFonts w:eastAsia="SimSun"/>
                <w:sz w:val="22"/>
                <w:lang w:val="en-US" w:eastAsia="zh-CN"/>
              </w:rPr>
            </w:pPr>
          </w:p>
        </w:tc>
        <w:tc>
          <w:tcPr>
            <w:tcW w:w="7982" w:type="dxa"/>
          </w:tcPr>
          <w:p w14:paraId="4FF18C9A" w14:textId="77777777" w:rsidR="00C73756" w:rsidRPr="00131EE6" w:rsidRDefault="00C73756" w:rsidP="00C73756">
            <w:pPr>
              <w:spacing w:after="0"/>
              <w:jc w:val="both"/>
              <w:rPr>
                <w:sz w:val="22"/>
                <w:lang w:val="en-US"/>
              </w:rPr>
            </w:pPr>
          </w:p>
        </w:tc>
      </w:tr>
      <w:tr w:rsidR="00C73756" w14:paraId="3F473716" w14:textId="77777777" w:rsidTr="00C73756">
        <w:trPr>
          <w:trHeight w:val="70"/>
        </w:trPr>
        <w:tc>
          <w:tcPr>
            <w:tcW w:w="1980" w:type="dxa"/>
          </w:tcPr>
          <w:p w14:paraId="59CD912A" w14:textId="77777777" w:rsidR="00C73756" w:rsidRPr="00131EE6" w:rsidRDefault="00C73756" w:rsidP="00C73756">
            <w:pPr>
              <w:spacing w:after="0"/>
              <w:jc w:val="both"/>
              <w:rPr>
                <w:rFonts w:eastAsiaTheme="minorEastAsia"/>
                <w:sz w:val="22"/>
              </w:rPr>
            </w:pPr>
          </w:p>
        </w:tc>
        <w:tc>
          <w:tcPr>
            <w:tcW w:w="7982" w:type="dxa"/>
          </w:tcPr>
          <w:p w14:paraId="3E46DADD" w14:textId="77777777" w:rsidR="00C73756" w:rsidRPr="00131EE6" w:rsidRDefault="00C73756" w:rsidP="00C73756">
            <w:pPr>
              <w:spacing w:after="0"/>
              <w:rPr>
                <w:rFonts w:eastAsia="MS PGothic"/>
                <w:szCs w:val="24"/>
                <w:lang w:val="en-US"/>
              </w:rPr>
            </w:pPr>
          </w:p>
        </w:tc>
      </w:tr>
    </w:tbl>
    <w:p w14:paraId="0AF0E26A" w14:textId="77777777" w:rsidR="00C73756" w:rsidRDefault="00C73756"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ADDFC9E"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1-10: </w:t>
      </w:r>
      <w:r w:rsidRPr="0047464F">
        <w:rPr>
          <w:rFonts w:eastAsia="MS Mincho"/>
          <w:b/>
          <w:bCs/>
          <w:szCs w:val="24"/>
          <w:lang w:val="en-US"/>
        </w:rPr>
        <w:t xml:space="preserve">Type 2 configured </w:t>
      </w:r>
      <w:r>
        <w:rPr>
          <w:rFonts w:eastAsia="MS Mincho"/>
          <w:b/>
          <w:bCs/>
          <w:szCs w:val="24"/>
          <w:lang w:val="en-US"/>
        </w:rPr>
        <w:t>grant release by DCI format 0_1</w:t>
      </w:r>
    </w:p>
    <w:p w14:paraId="313134BB"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FG11-10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10A0033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7C0C32C" w14:textId="77777777" w:rsidR="005E4CFC" w:rsidRDefault="005E4CFC" w:rsidP="005E4CF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90C55A3"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3E2235"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B33CD8"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321264"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DF8840E"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EF057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B2AF14"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F3794A" w14:textId="77777777" w:rsidR="005E4CFC" w:rsidRDefault="005E4CFC" w:rsidP="005E4CFC">
            <w:pPr>
              <w:pStyle w:val="TAN"/>
              <w:ind w:left="0" w:firstLine="0"/>
              <w:rPr>
                <w:b/>
                <w:lang w:eastAsia="ja-JP"/>
              </w:rPr>
            </w:pPr>
            <w:r>
              <w:rPr>
                <w:b/>
                <w:lang w:eastAsia="ja-JP"/>
              </w:rPr>
              <w:t>Type</w:t>
            </w:r>
          </w:p>
          <w:p w14:paraId="558102CB"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5509B3"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61FDB4"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84ECEE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63B4E7"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1FE4FA" w14:textId="77777777" w:rsidR="005E4CFC" w:rsidRDefault="005E4CFC" w:rsidP="005E4CFC">
            <w:pPr>
              <w:pStyle w:val="TAH"/>
            </w:pPr>
            <w:r>
              <w:t>Mandatory/Optional</w:t>
            </w:r>
          </w:p>
        </w:tc>
      </w:tr>
      <w:tr w:rsidR="005E4CFC" w14:paraId="22EE8E3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5A932BE" w14:textId="77777777" w:rsidR="005E4CFC" w:rsidRDefault="005E4CFC" w:rsidP="005E4CFC">
            <w:pPr>
              <w:pStyle w:val="TAL"/>
              <w:rPr>
                <w:lang w:eastAsia="ja-JP"/>
              </w:rPr>
            </w:pPr>
            <w:r>
              <w:rPr>
                <w:lang w:eastAsia="ja-JP"/>
              </w:rPr>
              <w:t xml:space="preserve">11. </w:t>
            </w:r>
          </w:p>
          <w:p w14:paraId="270C9F55"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A494078" w14:textId="77777777" w:rsidR="005E4CFC" w:rsidRDefault="005E4CFC" w:rsidP="005E4CFC">
            <w:pPr>
              <w:pStyle w:val="TAL"/>
              <w:rPr>
                <w:lang w:eastAsia="ja-JP"/>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573B0519" w14:textId="77777777" w:rsidR="005E4CFC" w:rsidRDefault="005E4CFC" w:rsidP="005E4CFC">
            <w:pPr>
              <w:pStyle w:val="TAL"/>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0E3F7131" w14:textId="77777777" w:rsidR="005E4CFC" w:rsidRDefault="005E4CFC" w:rsidP="005E4CFC">
            <w:pPr>
              <w:pStyle w:val="TAL"/>
              <w:rPr>
                <w:rFonts w:eastAsia="MS Mincho"/>
                <w:lang w:eastAsia="ja-JP"/>
              </w:rPr>
            </w:pPr>
            <w:r>
              <w:rPr>
                <w:rFonts w:hint="eastAsia"/>
                <w:lang w:eastAsia="zh-CN"/>
              </w:rPr>
              <w:t>S</w:t>
            </w:r>
            <w:r>
              <w:rPr>
                <w:lang w:eastAsia="zh-CN"/>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32E627DD"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2941291" w14:textId="77777777" w:rsidR="005E4CFC" w:rsidRDefault="005E4CFC" w:rsidP="005E4CFC">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59910E1" w14:textId="77777777" w:rsidR="005E4CFC" w:rsidRDefault="005E4CFC" w:rsidP="005E4CFC">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1C29572A"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01AE69" w14:textId="77777777" w:rsidR="005E4CFC" w:rsidRDefault="005E4CFC" w:rsidP="005E4CFC">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08CEF46"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49C43775"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79053FB"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p w14:paraId="46F27ACE" w14:textId="77777777" w:rsidR="005E4CFC" w:rsidRDefault="005E4CFC" w:rsidP="005E4CFC">
            <w:pPr>
              <w:pStyle w:val="TAL"/>
            </w:pPr>
          </w:p>
          <w:p w14:paraId="5F5E1AA2" w14:textId="77777777" w:rsidR="005E4CFC" w:rsidRDefault="005E4CFC" w:rsidP="005E4CFC">
            <w:pPr>
              <w:pStyle w:val="TAL"/>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830A4F9" w14:textId="77777777" w:rsidR="005E4CFC" w:rsidRDefault="005E4CFC" w:rsidP="005E4CFC">
            <w:pPr>
              <w:pStyle w:val="TAL"/>
            </w:pPr>
            <w:r>
              <w:t>[A UE supporting this feature and 11-1 (DCI format 0_2/1_2) shall also support 11-11 (T</w:t>
            </w:r>
            <w:r>
              <w:rPr>
                <w:rFonts w:eastAsia="SimSun"/>
                <w:lang w:eastAsia="zh-CN"/>
              </w:rPr>
              <w:t>ype 2 configured grant release by DCI format 0_2</w:t>
            </w:r>
            <w:r>
              <w:t>).]</w:t>
            </w:r>
          </w:p>
          <w:p w14:paraId="3D35C26B" w14:textId="77777777" w:rsidR="005E4CFC" w:rsidRDefault="005E4CFC" w:rsidP="005E4CFC">
            <w:pPr>
              <w:pStyle w:val="TAL"/>
            </w:pPr>
          </w:p>
          <w:p w14:paraId="5270542B" w14:textId="77777777" w:rsidR="005E4CFC" w:rsidRDefault="005E4CFC" w:rsidP="005E4CFC">
            <w:pPr>
              <w:pStyle w:val="TAL"/>
            </w:pPr>
            <w:r>
              <w:t>FFS: Whether to merge with FG 11-11</w:t>
            </w:r>
          </w:p>
        </w:tc>
        <w:tc>
          <w:tcPr>
            <w:tcW w:w="1276" w:type="dxa"/>
            <w:tcBorders>
              <w:top w:val="single" w:sz="4" w:space="0" w:color="auto"/>
              <w:left w:val="single" w:sz="4" w:space="0" w:color="auto"/>
              <w:bottom w:val="single" w:sz="4" w:space="0" w:color="auto"/>
              <w:right w:val="single" w:sz="4" w:space="0" w:color="auto"/>
            </w:tcBorders>
          </w:tcPr>
          <w:p w14:paraId="3A59D288" w14:textId="77777777" w:rsidR="005E4CFC" w:rsidRDefault="005E4CFC" w:rsidP="005E4CFC">
            <w:pPr>
              <w:pStyle w:val="TAL"/>
              <w:rPr>
                <w:rFonts w:eastAsia="MS Mincho"/>
                <w:lang w:eastAsia="ja-JP"/>
              </w:rPr>
            </w:pPr>
            <w:r>
              <w:rPr>
                <w:lang w:eastAsia="ja-JP"/>
              </w:rPr>
              <w:t>Optional with capability signalling</w:t>
            </w:r>
          </w:p>
        </w:tc>
      </w:tr>
    </w:tbl>
    <w:p w14:paraId="34D3840A" w14:textId="77777777" w:rsidR="005E4CFC" w:rsidRPr="005D55CB" w:rsidRDefault="005E4CFC" w:rsidP="005E4CFC">
      <w:pPr>
        <w:spacing w:afterLines="50" w:after="120"/>
        <w:jc w:val="both"/>
        <w:rPr>
          <w:sz w:val="22"/>
          <w:lang w:val="en-US"/>
        </w:rPr>
      </w:pPr>
    </w:p>
    <w:p w14:paraId="317D5138"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5E4CFC" w14:paraId="5A6E1497" w14:textId="77777777" w:rsidTr="005E4CFC">
        <w:tc>
          <w:tcPr>
            <w:tcW w:w="846" w:type="dxa"/>
          </w:tcPr>
          <w:p w14:paraId="2FA1A62A" w14:textId="77777777" w:rsidR="005E4CFC" w:rsidRDefault="005E4CFC" w:rsidP="005E4CFC">
            <w:pPr>
              <w:spacing w:afterLines="50" w:after="120"/>
              <w:jc w:val="both"/>
              <w:rPr>
                <w:sz w:val="22"/>
                <w:lang w:val="en-US"/>
              </w:rPr>
            </w:pPr>
            <w:r>
              <w:rPr>
                <w:rFonts w:eastAsia="MS Mincho"/>
                <w:sz w:val="22"/>
              </w:rPr>
              <w:t>[2]</w:t>
            </w:r>
          </w:p>
        </w:tc>
        <w:tc>
          <w:tcPr>
            <w:tcW w:w="2977" w:type="dxa"/>
          </w:tcPr>
          <w:p w14:paraId="67706469" w14:textId="77777777" w:rsidR="005E4CFC" w:rsidRDefault="005E4CFC" w:rsidP="005E4CFC">
            <w:pPr>
              <w:spacing w:afterLines="50" w:after="120"/>
              <w:jc w:val="both"/>
              <w:rPr>
                <w:sz w:val="22"/>
                <w:lang w:val="en-US"/>
              </w:rPr>
            </w:pPr>
            <w:r>
              <w:rPr>
                <w:sz w:val="22"/>
                <w:lang w:val="en-US"/>
              </w:rPr>
              <w:t>ZTE</w:t>
            </w:r>
          </w:p>
        </w:tc>
        <w:tc>
          <w:tcPr>
            <w:tcW w:w="18560" w:type="dxa"/>
          </w:tcPr>
          <w:p w14:paraId="5DC8F11A" w14:textId="77777777" w:rsidR="005E4CFC" w:rsidRPr="00F57237" w:rsidRDefault="005E4CFC" w:rsidP="005E4CFC">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5E4CFC" w14:paraId="38789B59" w14:textId="77777777" w:rsidTr="005E4CFC">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D64DF0" w14:textId="77777777" w:rsidR="005E4CFC" w:rsidRDefault="005E4CFC" w:rsidP="005E4CFC">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IIoT</w:t>
                  </w:r>
                </w:p>
              </w:tc>
            </w:tr>
            <w:tr w:rsidR="005E4CFC" w14:paraId="4C088A29"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05EC70CA"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AAFB0F3"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12443A1"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74339CE" w14:textId="77777777" w:rsidR="005E4CFC" w:rsidRDefault="005E4CFC" w:rsidP="005E4CFC">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390D3DCC" w14:textId="77777777" w:rsidR="005E4CFC" w:rsidRDefault="005E4CFC" w:rsidP="005E4CFC">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5E4CFC" w14:paraId="1500A78C"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7EA91292" w14:textId="77777777" w:rsidR="005E4CFC" w:rsidRDefault="005E4CFC" w:rsidP="005E4CFC">
                  <w:pPr>
                    <w:pStyle w:val="TAL"/>
                    <w:rPr>
                      <w:rFonts w:ascii="Times New Roman" w:hAnsi="Times New Roman"/>
                      <w:bCs/>
                      <w:szCs w:val="22"/>
                      <w:lang w:eastAsia="zh-CN"/>
                    </w:rPr>
                  </w:pPr>
                  <w:r>
                    <w:rPr>
                      <w:rFonts w:ascii="Times New Roman" w:eastAsia="SimSun" w:hAnsi="Times New Roman"/>
                      <w:color w:val="FF0000"/>
                      <w:szCs w:val="18"/>
                      <w:u w:val="single"/>
                      <w:lang w:eastAsia="zh-CN"/>
                    </w:rPr>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73A566A" w14:textId="77777777" w:rsidR="005E4CFC" w:rsidRDefault="005E4CFC" w:rsidP="005E4CFC">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11DF39" w14:textId="77777777" w:rsidR="005E4CFC" w:rsidRDefault="005E4CFC" w:rsidP="005E4CFC">
                  <w:pPr>
                    <w:pStyle w:val="TAL"/>
                    <w:numPr>
                      <w:ilvl w:val="0"/>
                      <w:numId w:val="28"/>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4CAD68D2" w14:textId="77777777" w:rsidR="005E4CFC" w:rsidRDefault="005E4CFC" w:rsidP="005E4CFC">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39B1555" w14:textId="77777777" w:rsidR="005E4CFC" w:rsidRDefault="005E4CFC" w:rsidP="005E4CFC">
                  <w:pPr>
                    <w:pStyle w:val="TAL"/>
                    <w:rPr>
                      <w:rFonts w:ascii="Times New Roman" w:hAnsi="Times New Roman"/>
                      <w:i/>
                      <w:iCs/>
                      <w:color w:val="FF0000"/>
                      <w:szCs w:val="18"/>
                      <w:u w:val="single"/>
                      <w:lang w:val="en-US" w:eastAsia="zh-CN"/>
                    </w:rPr>
                  </w:pPr>
                  <w:proofErr w:type="spellStart"/>
                  <w:r>
                    <w:rPr>
                      <w:rFonts w:ascii="Times New Roman" w:hAnsi="Times New Roman"/>
                      <w:i/>
                      <w:iCs/>
                      <w:color w:val="FF0000"/>
                      <w:szCs w:val="18"/>
                      <w:u w:val="single"/>
                      <w:lang w:eastAsia="zh-CN"/>
                    </w:rPr>
                    <w:t>downlinkSPS</w:t>
                  </w:r>
                  <w:proofErr w:type="spellEnd"/>
                  <w:r>
                    <w:rPr>
                      <w:rFonts w:ascii="Times New Roman" w:hAnsi="Times New Roman" w:hint="eastAsia"/>
                      <w:i/>
                      <w:iCs/>
                      <w:color w:val="FF0000"/>
                      <w:szCs w:val="18"/>
                      <w:u w:val="single"/>
                      <w:lang w:val="en-US" w:eastAsia="zh-CN"/>
                    </w:rPr>
                    <w:t xml:space="preserve"> </w:t>
                  </w:r>
                </w:p>
                <w:p w14:paraId="5F8E3DEF" w14:textId="77777777" w:rsidR="005E4CFC" w:rsidRDefault="005E4CFC" w:rsidP="005E4CFC">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6EEAF4C7" w14:textId="77777777" w:rsidR="005E4CFC" w:rsidRDefault="005E4CFC" w:rsidP="005E4CFC">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46BD7944" w14:textId="77777777" w:rsidR="005E4CFC" w:rsidRDefault="005E4CFC" w:rsidP="005E4CFC">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r>
                    <w:rPr>
                      <w:rFonts w:hint="eastAsia"/>
                      <w:color w:val="FF0000"/>
                      <w:sz w:val="18"/>
                      <w:szCs w:val="18"/>
                      <w:u w:val="single"/>
                      <w:lang w:val="en-US" w:eastAsia="zh-CN"/>
                    </w:rPr>
                    <w:t>) .</w:t>
                  </w:r>
                </w:p>
                <w:p w14:paraId="6DE21305" w14:textId="77777777" w:rsidR="005E4CFC" w:rsidRDefault="005E4CFC" w:rsidP="005E4CFC">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r>
                    <w:rPr>
                      <w:rFonts w:hint="eastAsia"/>
                      <w:color w:val="FF0000"/>
                      <w:sz w:val="18"/>
                      <w:szCs w:val="18"/>
                      <w:u w:val="single"/>
                      <w:lang w:val="en-US" w:eastAsia="zh-CN"/>
                    </w:rPr>
                    <w:t xml:space="preserve">) </w:t>
                  </w:r>
                  <w:r>
                    <w:rPr>
                      <w:color w:val="FF0000"/>
                      <w:sz w:val="18"/>
                      <w:szCs w:val="18"/>
                      <w:u w:val="single"/>
                    </w:rPr>
                    <w:t xml:space="preserve"> shall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5E4CFC" w14:paraId="1CC6A914" w14:textId="77777777" w:rsidTr="005E4CFC">
              <w:trPr>
                <w:trHeight w:val="20"/>
              </w:trPr>
              <w:tc>
                <w:tcPr>
                  <w:tcW w:w="187" w:type="pct"/>
                </w:tcPr>
                <w:p w14:paraId="55285BBB"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5405C8"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1A6E6BE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92E30C5" w14:textId="77777777" w:rsidR="005E4CFC" w:rsidRDefault="005E4CFC" w:rsidP="005E4CFC">
                  <w:pPr>
                    <w:pStyle w:val="TAL"/>
                    <w:rPr>
                      <w:rFonts w:ascii="Times New Roman" w:hAnsi="Times New Roman"/>
                      <w:bCs/>
                      <w:szCs w:val="22"/>
                    </w:rPr>
                  </w:pPr>
                </w:p>
              </w:tc>
              <w:tc>
                <w:tcPr>
                  <w:tcW w:w="2825" w:type="pct"/>
                </w:tcPr>
                <w:p w14:paraId="1C11C3B8"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708E2EA0" w14:textId="77777777" w:rsidR="005E4CFC" w:rsidRDefault="005E4CFC" w:rsidP="005E4CFC">
                  <w:pPr>
                    <w:pStyle w:val="TAL"/>
                    <w:rPr>
                      <w:rFonts w:ascii="Times New Roman" w:eastAsia="SimSun" w:hAnsi="Times New Roman"/>
                      <w:strike/>
                      <w:color w:val="FF0000"/>
                      <w:szCs w:val="22"/>
                      <w:lang w:eastAsia="zh-CN"/>
                    </w:rPr>
                  </w:pPr>
                </w:p>
                <w:p w14:paraId="199FA697"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5E4CFC" w14:paraId="6B245DAF" w14:textId="77777777" w:rsidTr="005E4CFC">
              <w:trPr>
                <w:trHeight w:val="20"/>
              </w:trPr>
              <w:tc>
                <w:tcPr>
                  <w:tcW w:w="187" w:type="pct"/>
                </w:tcPr>
                <w:p w14:paraId="0C511CEA"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11-11 </w:t>
                  </w:r>
                </w:p>
              </w:tc>
              <w:tc>
                <w:tcPr>
                  <w:tcW w:w="749" w:type="pct"/>
                </w:tcPr>
                <w:p w14:paraId="1ECEFCC6"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05C40183"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4B7AC04D" w14:textId="77777777" w:rsidR="005E4CFC" w:rsidRDefault="005E4CFC" w:rsidP="005E4CFC">
                  <w:pPr>
                    <w:pStyle w:val="TAL"/>
                    <w:rPr>
                      <w:rFonts w:ascii="Times New Roman" w:hAnsi="Times New Roman"/>
                      <w:bCs/>
                      <w:szCs w:val="22"/>
                    </w:rPr>
                  </w:pPr>
                </w:p>
              </w:tc>
              <w:tc>
                <w:tcPr>
                  <w:tcW w:w="2825" w:type="pct"/>
                </w:tcPr>
                <w:p w14:paraId="3F302F47"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6928073" w14:textId="77777777" w:rsidR="005E4CFC" w:rsidRDefault="005E4CFC" w:rsidP="005E4CFC">
                  <w:pPr>
                    <w:pStyle w:val="TAL"/>
                    <w:rPr>
                      <w:rFonts w:ascii="Times New Roman" w:eastAsia="SimSun" w:hAnsi="Times New Roman"/>
                      <w:strike/>
                      <w:color w:val="FF0000"/>
                      <w:szCs w:val="22"/>
                      <w:lang w:eastAsia="zh-CN"/>
                    </w:rPr>
                  </w:pPr>
                </w:p>
                <w:p w14:paraId="2D568476"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5E4CFC" w14:paraId="61345454" w14:textId="77777777" w:rsidTr="005E4CFC">
              <w:trPr>
                <w:trHeight w:val="20"/>
              </w:trPr>
              <w:tc>
                <w:tcPr>
                  <w:tcW w:w="187" w:type="pct"/>
                </w:tcPr>
                <w:p w14:paraId="6D2AF2F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3B7D941"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5F165F43"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78518692"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AA48B31" w14:textId="77777777" w:rsidR="005E4CFC" w:rsidRDefault="005E4CFC" w:rsidP="005E4CFC">
                  <w:pPr>
                    <w:pStyle w:val="TAL"/>
                    <w:rPr>
                      <w:rFonts w:ascii="Times New Roman" w:hAnsi="Times New Roman"/>
                      <w:bCs/>
                      <w:szCs w:val="22"/>
                    </w:rPr>
                  </w:pPr>
                </w:p>
              </w:tc>
              <w:tc>
                <w:tcPr>
                  <w:tcW w:w="2825" w:type="pct"/>
                </w:tcPr>
                <w:p w14:paraId="457CD641"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2F93F6C1" w14:textId="77777777" w:rsidR="005E4CFC" w:rsidRPr="00112BA9" w:rsidRDefault="005E4CFC" w:rsidP="005E4CFC">
            <w:pPr>
              <w:spacing w:afterLines="50" w:after="120"/>
              <w:jc w:val="both"/>
              <w:rPr>
                <w:sz w:val="22"/>
              </w:rPr>
            </w:pPr>
          </w:p>
        </w:tc>
      </w:tr>
      <w:tr w:rsidR="005E4CFC" w14:paraId="4E6A5E55" w14:textId="77777777" w:rsidTr="005E4CFC">
        <w:tc>
          <w:tcPr>
            <w:tcW w:w="846" w:type="dxa"/>
          </w:tcPr>
          <w:p w14:paraId="4C18D3D3" w14:textId="77777777" w:rsidR="005E4CFC" w:rsidRDefault="005E4CFC" w:rsidP="005E4CFC">
            <w:pPr>
              <w:spacing w:afterLines="50" w:after="120"/>
              <w:jc w:val="both"/>
              <w:rPr>
                <w:rFonts w:eastAsia="MS Mincho"/>
                <w:sz w:val="22"/>
              </w:rPr>
            </w:pPr>
            <w:r>
              <w:rPr>
                <w:rFonts w:eastAsia="MS Mincho" w:hint="eastAsia"/>
                <w:sz w:val="22"/>
              </w:rPr>
              <w:t>[3]</w:t>
            </w:r>
          </w:p>
        </w:tc>
        <w:tc>
          <w:tcPr>
            <w:tcW w:w="2977" w:type="dxa"/>
          </w:tcPr>
          <w:p w14:paraId="6F831FDD" w14:textId="77777777" w:rsidR="005E4CFC" w:rsidRPr="00BC6D2B" w:rsidRDefault="005E4CFC" w:rsidP="005E4CFC">
            <w:pPr>
              <w:spacing w:afterLines="50" w:after="120"/>
              <w:jc w:val="both"/>
              <w:rPr>
                <w:sz w:val="22"/>
                <w:lang w:val="en-US"/>
              </w:rPr>
            </w:pPr>
            <w:r>
              <w:rPr>
                <w:rFonts w:hint="eastAsia"/>
                <w:sz w:val="22"/>
                <w:lang w:val="en-US"/>
              </w:rPr>
              <w:t>v</w:t>
            </w:r>
            <w:r>
              <w:rPr>
                <w:sz w:val="22"/>
                <w:lang w:val="en-US"/>
              </w:rPr>
              <w:t>ivo</w:t>
            </w:r>
          </w:p>
        </w:tc>
        <w:tc>
          <w:tcPr>
            <w:tcW w:w="18560" w:type="dxa"/>
          </w:tcPr>
          <w:p w14:paraId="146A55CD" w14:textId="77777777" w:rsidR="005E4CFC" w:rsidRPr="00F57237" w:rsidRDefault="005E4CFC" w:rsidP="005E4CFC">
            <w:pPr>
              <w:pStyle w:val="BodyText"/>
              <w:rPr>
                <w:rFonts w:eastAsia="DengXian"/>
                <w:lang w:eastAsia="zh-CN"/>
              </w:rPr>
            </w:pPr>
            <w:r w:rsidRPr="002A3ADD">
              <w:rPr>
                <w:rFonts w:eastAsia="DengXian"/>
                <w:lang w:eastAsia="zh-CN"/>
              </w:rPr>
              <w:t>We are fine to merge 11-10 and 11-11 to reduce the number of feature groups.</w:t>
            </w:r>
          </w:p>
        </w:tc>
      </w:tr>
      <w:tr w:rsidR="005E4CFC" w14:paraId="4BB613B1" w14:textId="77777777" w:rsidTr="005E4CFC">
        <w:tc>
          <w:tcPr>
            <w:tcW w:w="846" w:type="dxa"/>
          </w:tcPr>
          <w:p w14:paraId="61B1B9F2"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7A37554C" w14:textId="77777777" w:rsidR="005E4CFC" w:rsidRPr="00BC6D2B" w:rsidRDefault="005E4CFC" w:rsidP="005E4CFC">
            <w:pPr>
              <w:spacing w:afterLines="50" w:after="120"/>
              <w:jc w:val="both"/>
              <w:rPr>
                <w:sz w:val="22"/>
                <w:lang w:val="en-US"/>
              </w:rPr>
            </w:pPr>
            <w:r>
              <w:rPr>
                <w:rFonts w:hint="eastAsia"/>
                <w:sz w:val="22"/>
                <w:lang w:val="en-US"/>
              </w:rPr>
              <w:t>Media Teck Inc.</w:t>
            </w:r>
          </w:p>
        </w:tc>
        <w:tc>
          <w:tcPr>
            <w:tcW w:w="18560" w:type="dxa"/>
          </w:tcPr>
          <w:p w14:paraId="37D04364" w14:textId="77777777" w:rsidR="005E4CFC" w:rsidRPr="00F57237" w:rsidRDefault="005E4CFC" w:rsidP="005E4CFC">
            <w:pPr>
              <w:pStyle w:val="ListParagraph"/>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5E4CFC" w14:paraId="34987DA0" w14:textId="77777777" w:rsidTr="005E4CFC">
        <w:tc>
          <w:tcPr>
            <w:tcW w:w="846" w:type="dxa"/>
          </w:tcPr>
          <w:p w14:paraId="231E4844" w14:textId="77777777" w:rsidR="005E4CFC" w:rsidRDefault="005E4CFC" w:rsidP="005E4CFC">
            <w:pPr>
              <w:spacing w:afterLines="50" w:after="120"/>
              <w:jc w:val="both"/>
              <w:rPr>
                <w:rFonts w:eastAsia="MS Mincho"/>
                <w:sz w:val="22"/>
              </w:rPr>
            </w:pPr>
            <w:r>
              <w:rPr>
                <w:rFonts w:eastAsia="MS Mincho" w:hint="eastAsia"/>
                <w:sz w:val="22"/>
              </w:rPr>
              <w:t>[8]</w:t>
            </w:r>
          </w:p>
        </w:tc>
        <w:tc>
          <w:tcPr>
            <w:tcW w:w="2977" w:type="dxa"/>
          </w:tcPr>
          <w:p w14:paraId="5BC71FCF"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011C3081" w14:textId="77777777" w:rsidR="005E4CFC"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317D7259" w14:textId="77777777" w:rsidR="005E4CFC" w:rsidRPr="003F27F7" w:rsidRDefault="005E4CFC" w:rsidP="005E4CFC">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5E4CFC" w14:paraId="4F520039" w14:textId="77777777" w:rsidTr="005E4CFC">
        <w:tc>
          <w:tcPr>
            <w:tcW w:w="846" w:type="dxa"/>
          </w:tcPr>
          <w:p w14:paraId="5918386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1139B93B"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6E83BF62" w14:textId="77777777" w:rsidR="005E4CFC" w:rsidRPr="00F57237" w:rsidRDefault="005E4CFC" w:rsidP="005E4CFC">
            <w:pPr>
              <w:spacing w:beforeLines="50" w:before="120" w:after="120"/>
              <w:rPr>
                <w:rFonts w:eastAsiaTheme="minorEastAsia"/>
                <w:sz w:val="20"/>
              </w:rPr>
            </w:pPr>
            <w:r>
              <w:rPr>
                <w:rFonts w:eastAsia="SimSun" w:hint="eastAsia"/>
                <w:sz w:val="20"/>
              </w:rPr>
              <w:t>It was proposed to merge the two FGs as for SPS FG 12-3.</w:t>
            </w:r>
          </w:p>
        </w:tc>
      </w:tr>
      <w:tr w:rsidR="005E4CFC" w14:paraId="102237A6" w14:textId="77777777" w:rsidTr="005E4CFC">
        <w:tc>
          <w:tcPr>
            <w:tcW w:w="846" w:type="dxa"/>
          </w:tcPr>
          <w:p w14:paraId="17DF5AA9"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6EA5B19A"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659B413A" w14:textId="77777777" w:rsidR="005E4CFC" w:rsidRPr="00F57237" w:rsidRDefault="005E4CFC" w:rsidP="005E4CFC">
            <w:pPr>
              <w:contextualSpacing/>
              <w:rPr>
                <w:lang w:eastAsia="x-none"/>
              </w:rPr>
            </w:pPr>
            <w:r>
              <w:t>Propose to merge in a single feature group.</w:t>
            </w:r>
          </w:p>
        </w:tc>
      </w:tr>
      <w:tr w:rsidR="005E4CFC" w14:paraId="2B14BAF0" w14:textId="77777777" w:rsidTr="005E4CFC">
        <w:tc>
          <w:tcPr>
            <w:tcW w:w="846" w:type="dxa"/>
          </w:tcPr>
          <w:p w14:paraId="0BBD8C2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01B6C4DC" w14:textId="77777777" w:rsidR="005E4CFC" w:rsidRDefault="005E4CFC" w:rsidP="005E4CFC">
            <w:pPr>
              <w:spacing w:afterLines="50" w:after="120"/>
              <w:jc w:val="both"/>
              <w:rPr>
                <w:sz w:val="22"/>
                <w:lang w:val="en-US"/>
              </w:rPr>
            </w:pPr>
            <w:r>
              <w:rPr>
                <w:rFonts w:hint="eastAsia"/>
                <w:sz w:val="22"/>
                <w:lang w:val="en-US"/>
              </w:rPr>
              <w:t>Qualcomm</w:t>
            </w:r>
          </w:p>
          <w:p w14:paraId="5BAAD5BB" w14:textId="77777777" w:rsidR="005E4CFC" w:rsidRDefault="005E4CFC" w:rsidP="005E4CFC">
            <w:pPr>
              <w:spacing w:afterLines="50" w:after="120"/>
              <w:jc w:val="both"/>
              <w:rPr>
                <w:sz w:val="22"/>
                <w:lang w:val="en-US"/>
              </w:rPr>
            </w:pPr>
          </w:p>
        </w:tc>
        <w:tc>
          <w:tcPr>
            <w:tcW w:w="18560" w:type="dxa"/>
          </w:tcPr>
          <w:p w14:paraId="43D64E69" w14:textId="77777777" w:rsidR="005E4CFC" w:rsidRPr="00A43ED3" w:rsidRDefault="005E4CFC" w:rsidP="005E4CFC">
            <w:pPr>
              <w:rPr>
                <w:rFonts w:eastAsia="SimSun"/>
                <w:lang w:eastAsia="zh-CN"/>
              </w:rPr>
            </w:pPr>
            <w:r w:rsidRPr="00676759">
              <w:rPr>
                <w:rFonts w:hint="eastAsia"/>
                <w:sz w:val="22"/>
              </w:rPr>
              <w:lastRenderedPageBreak/>
              <w:t>Following updates are proposed.</w:t>
            </w:r>
          </w:p>
          <w:p w14:paraId="0F8AFD12" w14:textId="77777777" w:rsidR="005E4CFC" w:rsidRDefault="005E4CFC" w:rsidP="005E4CFC"/>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5E4CFC" w:rsidRPr="00AF6DA9" w14:paraId="2A260809" w14:textId="77777777" w:rsidTr="005E4CFC">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621B56B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DDB30CE"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Type 2 configured grant release by DCI format 0_1  </w:t>
                  </w:r>
                  <w:ins w:id="41" w:author="Kianoush Hosseini" w:date="2020-04-09T00:40:00Z">
                    <w:r>
                      <w:rPr>
                        <w:rFonts w:asciiTheme="minorHAnsi" w:hAnsiTheme="minorHAnsi" w:cstheme="minorHAnsi"/>
                        <w:sz w:val="20"/>
                        <w:lang w:eastAsia="zh-CN"/>
                      </w:rPr>
                      <w:t>and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6CEC25C0" w14:textId="77777777" w:rsidR="005E4CFC" w:rsidRDefault="005E4CFC" w:rsidP="005E4CFC">
                  <w:pPr>
                    <w:pStyle w:val="TAL"/>
                    <w:numPr>
                      <w:ilvl w:val="0"/>
                      <w:numId w:val="29"/>
                    </w:numPr>
                    <w:overflowPunct w:val="0"/>
                    <w:autoSpaceDE w:val="0"/>
                    <w:autoSpaceDN w:val="0"/>
                    <w:adjustRightInd w:val="0"/>
                    <w:jc w:val="both"/>
                    <w:textAlignment w:val="baseline"/>
                    <w:rPr>
                      <w:ins w:id="42"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3A712B90" w14:textId="77777777" w:rsidR="005E4CFC" w:rsidRPr="00AF6DA9" w:rsidRDefault="005E4CFC" w:rsidP="005E4CFC">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zh-CN"/>
                    </w:rPr>
                  </w:pPr>
                  <w:ins w:id="43"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2A1140C" w14:textId="77777777" w:rsidR="005E4CFC" w:rsidRPr="00AF6DA9" w:rsidRDefault="005E4CFC" w:rsidP="005E4CFC">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188AD6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164B970"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302AC805" w14:textId="77777777" w:rsidR="005E4CFC" w:rsidRPr="00AF6DA9" w:rsidRDefault="005E4CFC" w:rsidP="005E4CFC">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48227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E5FD182" w14:textId="77777777" w:rsidR="005E4CFC" w:rsidRPr="00AF6DA9" w:rsidRDefault="005E4CFC" w:rsidP="005E4CFC">
                  <w:pPr>
                    <w:pStyle w:val="TAL"/>
                    <w:jc w:val="both"/>
                    <w:rPr>
                      <w:rFonts w:asciiTheme="minorHAnsi" w:hAnsiTheme="minorHAnsi" w:cstheme="minorHAnsi"/>
                      <w:sz w:val="20"/>
                      <w:lang w:eastAsia="zh-CN"/>
                    </w:rPr>
                  </w:pPr>
                  <w:del w:id="44" w:author="Kianoush Hosseini" w:date="2020-04-09T00:41:00Z">
                    <w:r w:rsidRPr="00934821" w:rsidDel="00E92905">
                      <w:rPr>
                        <w:rFonts w:asciiTheme="minorHAnsi" w:hAnsiTheme="minorHAnsi" w:cstheme="minorHAnsi"/>
                        <w:sz w:val="20"/>
                        <w:lang w:eastAsia="zh-CN"/>
                      </w:rPr>
                      <w:delText>[</w:delText>
                    </w:r>
                  </w:del>
                  <w:del w:id="45" w:author="Kianoush Hosseini" w:date="2020-04-10T18:28:00Z">
                    <w:r w:rsidRPr="00934821" w:rsidDel="00934821">
                      <w:rPr>
                        <w:rFonts w:asciiTheme="minorHAnsi" w:hAnsiTheme="minorHAnsi" w:cstheme="minorHAnsi"/>
                        <w:sz w:val="20"/>
                        <w:lang w:eastAsia="zh-CN"/>
                      </w:rPr>
                      <w:delText>No</w:delText>
                    </w:r>
                  </w:del>
                  <w:del w:id="46" w:author="Kianoush Hosseini" w:date="2020-04-09T00:41:00Z">
                    <w:r w:rsidRPr="00934821" w:rsidDel="00E92905">
                      <w:rPr>
                        <w:rFonts w:asciiTheme="minorHAnsi" w:hAnsiTheme="minorHAnsi" w:cstheme="minorHAnsi"/>
                        <w:sz w:val="20"/>
                        <w:lang w:eastAsia="zh-CN"/>
                      </w:rPr>
                      <w:delText>]</w:delText>
                    </w:r>
                  </w:del>
                  <w:ins w:id="47"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CF50F6B" w14:textId="77777777" w:rsidR="005E4CFC" w:rsidRPr="00AF6DA9" w:rsidRDefault="005E4CFC" w:rsidP="005E4CFC">
                  <w:pPr>
                    <w:pStyle w:val="TAL"/>
                    <w:jc w:val="both"/>
                    <w:rPr>
                      <w:rFonts w:asciiTheme="minorHAnsi" w:hAnsiTheme="minorHAnsi" w:cstheme="minorHAnsi"/>
                      <w:sz w:val="20"/>
                      <w:lang w:eastAsia="zh-CN"/>
                    </w:rPr>
                  </w:pPr>
                  <w:del w:id="48" w:author="Kianoush Hosseini" w:date="2020-04-09T00:41:00Z">
                    <w:r w:rsidRPr="00AF6DA9" w:rsidDel="00E92905">
                      <w:rPr>
                        <w:rFonts w:asciiTheme="minorHAnsi" w:hAnsiTheme="minorHAnsi" w:cstheme="minorHAnsi"/>
                        <w:sz w:val="20"/>
                        <w:lang w:eastAsia="zh-CN"/>
                      </w:rPr>
                      <w:delText>[No]</w:delText>
                    </w:r>
                  </w:del>
                  <w:ins w:id="49"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305D2F46" w14:textId="77777777" w:rsidR="005E4CFC" w:rsidRPr="00AF6DA9" w:rsidDel="00E92905" w:rsidRDefault="005E4CFC" w:rsidP="005E4CFC">
                  <w:pPr>
                    <w:pStyle w:val="TAL"/>
                    <w:jc w:val="both"/>
                    <w:rPr>
                      <w:del w:id="50" w:author="Kianoush Hosseini" w:date="2020-04-09T00:41:00Z"/>
                      <w:rFonts w:asciiTheme="minorHAnsi" w:hAnsiTheme="minorHAnsi" w:cstheme="minorHAnsi"/>
                      <w:sz w:val="20"/>
                    </w:rPr>
                  </w:pPr>
                  <w:del w:id="51" w:author="Kianoush Hosseini" w:date="2020-04-09T00:41:00Z">
                    <w:r w:rsidRPr="00AF6DA9" w:rsidDel="00E92905">
                      <w:rPr>
                        <w:rFonts w:asciiTheme="minorHAnsi" w:hAnsiTheme="minorHAnsi" w:cstheme="minorHAnsi"/>
                        <w:sz w:val="20"/>
                      </w:rPr>
                      <w:delText>[support mixture of FDD/TDD and/or FR1/FR2] </w:delText>
                    </w:r>
                  </w:del>
                </w:p>
                <w:p w14:paraId="01EB5B23" w14:textId="77777777" w:rsidR="005E4CFC" w:rsidRPr="00AF6DA9" w:rsidDel="00E92905" w:rsidRDefault="005E4CFC" w:rsidP="005E4CFC">
                  <w:pPr>
                    <w:pStyle w:val="TAL"/>
                    <w:jc w:val="both"/>
                    <w:rPr>
                      <w:del w:id="52" w:author="Kianoush Hosseini" w:date="2020-04-09T00:41:00Z"/>
                      <w:rFonts w:asciiTheme="minorHAnsi" w:hAnsiTheme="minorHAnsi" w:cstheme="minorHAnsi"/>
                      <w:sz w:val="20"/>
                    </w:rPr>
                  </w:pPr>
                </w:p>
                <w:p w14:paraId="3D1404DD" w14:textId="77777777" w:rsidR="005E4CFC" w:rsidRPr="00AF6DA9" w:rsidRDefault="005E4CFC" w:rsidP="005E4CFC">
                  <w:pPr>
                    <w:pStyle w:val="TAL"/>
                    <w:jc w:val="both"/>
                    <w:rPr>
                      <w:rFonts w:asciiTheme="minorHAnsi" w:hAnsiTheme="minorHAnsi" w:cstheme="minorHAnsi"/>
                      <w:sz w:val="20"/>
                    </w:rPr>
                  </w:pPr>
                  <w:del w:id="53"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40B6023"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54" w:author="Kianoush Hosseini" w:date="2020-04-09T00:44:00Z">
                    <w:r w:rsidRPr="00AF6DA9" w:rsidDel="00E92905">
                      <w:rPr>
                        <w:rFonts w:asciiTheme="minorHAnsi" w:hAnsiTheme="minorHAnsi" w:cstheme="minorHAnsi"/>
                        <w:sz w:val="20"/>
                      </w:rPr>
                      <w:delText>this feature</w:delText>
                    </w:r>
                  </w:del>
                  <w:ins w:id="55"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56" w:author="Kianoush Hosseini" w:date="2020-04-09T00:44:00Z">
                    <w:r w:rsidRPr="00AF6DA9" w:rsidDel="00E92905">
                      <w:rPr>
                        <w:rFonts w:asciiTheme="minorHAnsi" w:hAnsiTheme="minorHAnsi" w:cstheme="minorHAnsi"/>
                        <w:sz w:val="20"/>
                      </w:rPr>
                      <w:delText>11-11</w:delText>
                    </w:r>
                  </w:del>
                  <w:ins w:id="57"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037404FF" w14:textId="77777777" w:rsidR="005E4CFC" w:rsidRPr="00AF6DA9" w:rsidRDefault="005E4CFC" w:rsidP="005E4CFC">
                  <w:pPr>
                    <w:pStyle w:val="TAL"/>
                    <w:jc w:val="both"/>
                    <w:rPr>
                      <w:rFonts w:asciiTheme="minorHAnsi" w:hAnsiTheme="minorHAnsi" w:cstheme="minorHAnsi"/>
                      <w:sz w:val="20"/>
                    </w:rPr>
                  </w:pPr>
                </w:p>
                <w:p w14:paraId="14F05BCB" w14:textId="77777777" w:rsidR="005E4CFC" w:rsidRPr="00AF6DA9" w:rsidRDefault="005E4CFC" w:rsidP="005E4CFC">
                  <w:pPr>
                    <w:pStyle w:val="TAL"/>
                    <w:jc w:val="both"/>
                    <w:rPr>
                      <w:rFonts w:asciiTheme="minorHAnsi" w:hAnsiTheme="minorHAnsi" w:cstheme="minorHAnsi"/>
                      <w:sz w:val="20"/>
                      <w:lang w:eastAsia="zh-CN"/>
                    </w:rPr>
                  </w:pPr>
                  <w:del w:id="58"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3FE343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100F03E2" w14:textId="77777777" w:rsidR="005E4CFC" w:rsidRDefault="005E4CFC" w:rsidP="005E4CFC">
            <w:pPr>
              <w:contextualSpacing/>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48D64418"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w:t>
      </w:r>
      <w:r w:rsidR="005E4CFC">
        <w:rPr>
          <w:b/>
          <w:bCs/>
          <w:sz w:val="22"/>
          <w:lang w:val="en-US"/>
        </w:rPr>
        <w:t>10</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1F794584" w:rsidR="00C73756" w:rsidRDefault="00646050" w:rsidP="00C73756">
            <w:pPr>
              <w:spacing w:after="0"/>
              <w:jc w:val="both"/>
              <w:rPr>
                <w:sz w:val="22"/>
                <w:lang w:val="en-US"/>
              </w:rPr>
            </w:pPr>
            <w:r>
              <w:rPr>
                <w:sz w:val="22"/>
                <w:lang w:val="en-US"/>
              </w:rPr>
              <w:t>Nokia, NSB</w:t>
            </w:r>
          </w:p>
        </w:tc>
        <w:tc>
          <w:tcPr>
            <w:tcW w:w="7982" w:type="dxa"/>
          </w:tcPr>
          <w:p w14:paraId="7C4585CC" w14:textId="3654FDD1"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19C03CE0" w14:textId="77777777" w:rsidTr="00C73756">
        <w:tc>
          <w:tcPr>
            <w:tcW w:w="1980" w:type="dxa"/>
          </w:tcPr>
          <w:p w14:paraId="0F34AA48" w14:textId="77777777" w:rsidR="00C73756" w:rsidRDefault="00C73756" w:rsidP="00C73756">
            <w:pPr>
              <w:spacing w:after="0"/>
              <w:jc w:val="both"/>
              <w:rPr>
                <w:sz w:val="22"/>
                <w:lang w:val="en-US"/>
              </w:rPr>
            </w:pPr>
          </w:p>
        </w:tc>
        <w:tc>
          <w:tcPr>
            <w:tcW w:w="7982" w:type="dxa"/>
          </w:tcPr>
          <w:p w14:paraId="72755163" w14:textId="77777777" w:rsidR="00C73756" w:rsidRPr="00563B84" w:rsidRDefault="00C73756" w:rsidP="00C73756">
            <w:pPr>
              <w:spacing w:after="0"/>
              <w:rPr>
                <w:rFonts w:ascii="Times" w:eastAsia="Batang" w:hAnsi="Times"/>
                <w:iCs/>
                <w:lang w:eastAsia="x-none"/>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6FF2C5B2" w:rsidR="005747F7" w:rsidRDefault="005747F7"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6F92A3CF" w:rsidR="00572380" w:rsidRPr="001D23FA" w:rsidRDefault="00572380" w:rsidP="00572380">
      <w:pPr>
        <w:pStyle w:val="Heading2"/>
        <w:rPr>
          <w:sz w:val="22"/>
          <w:lang w:val="en-US"/>
        </w:rPr>
      </w:pPr>
      <w:r>
        <w:rPr>
          <w:sz w:val="22"/>
          <w:lang w:val="en-US"/>
        </w:rPr>
        <w:t>4.2</w:t>
      </w:r>
      <w:r>
        <w:rPr>
          <w:sz w:val="22"/>
          <w:lang w:val="en-US"/>
        </w:rPr>
        <w:tab/>
        <w:t>Discussion 5</w:t>
      </w:r>
    </w:p>
    <w:p w14:paraId="2F9472A7" w14:textId="2429AA19"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Pr="005E4CFC">
        <w:rPr>
          <w:b/>
          <w:bCs/>
          <w:sz w:val="22"/>
          <w:lang w:val="en-US"/>
        </w:rPr>
        <w:t>merge FG11-</w:t>
      </w:r>
      <w:r>
        <w:rPr>
          <w:b/>
          <w:bCs/>
          <w:sz w:val="22"/>
          <w:lang w:val="en-US"/>
        </w:rPr>
        <w:t>10</w:t>
      </w:r>
      <w:r w:rsidRPr="005E4CFC">
        <w:rPr>
          <w:b/>
          <w:bCs/>
          <w:sz w:val="22"/>
          <w:lang w:val="en-US"/>
        </w:rPr>
        <w:t xml:space="preserve"> with FG1</w:t>
      </w:r>
      <w:r>
        <w:rPr>
          <w:b/>
          <w:bCs/>
          <w:sz w:val="22"/>
          <w:lang w:val="en-US"/>
        </w:rPr>
        <w:t>1-11</w:t>
      </w:r>
    </w:p>
    <w:p w14:paraId="6CFF2CAF"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Merging them s</w:t>
      </w:r>
      <w:r w:rsidRPr="00832B47">
        <w:rPr>
          <w:b/>
          <w:bCs/>
          <w:sz w:val="22"/>
          <w:lang w:val="en-US"/>
        </w:rPr>
        <w:t>upported by:</w:t>
      </w:r>
    </w:p>
    <w:p w14:paraId="14622260"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13CD6677" w14:textId="77777777" w:rsidR="00572380" w:rsidRPr="0035724D"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57CB6297" w14:textId="77777777" w:rsidTr="008602EA">
        <w:tc>
          <w:tcPr>
            <w:tcW w:w="1980" w:type="dxa"/>
            <w:shd w:val="clear" w:color="auto" w:fill="F2F2F2" w:themeFill="background1" w:themeFillShade="F2"/>
          </w:tcPr>
          <w:p w14:paraId="49E08F70" w14:textId="77777777" w:rsidR="00572380" w:rsidRDefault="00572380" w:rsidP="008602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EB9BF8"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263B0CA6" w14:textId="77777777" w:rsidTr="008602EA">
        <w:tc>
          <w:tcPr>
            <w:tcW w:w="1980" w:type="dxa"/>
          </w:tcPr>
          <w:p w14:paraId="30923178" w14:textId="698022A0" w:rsidR="00572380" w:rsidRDefault="00646050" w:rsidP="008602EA">
            <w:pPr>
              <w:spacing w:after="0"/>
              <w:jc w:val="both"/>
              <w:rPr>
                <w:sz w:val="22"/>
                <w:lang w:val="en-US"/>
              </w:rPr>
            </w:pPr>
            <w:r>
              <w:rPr>
                <w:sz w:val="22"/>
                <w:lang w:val="en-US"/>
              </w:rPr>
              <w:t>Nokia, NSB</w:t>
            </w:r>
          </w:p>
        </w:tc>
        <w:tc>
          <w:tcPr>
            <w:tcW w:w="7982" w:type="dxa"/>
          </w:tcPr>
          <w:p w14:paraId="738090AC" w14:textId="3DAA16CD" w:rsidR="00572380" w:rsidRPr="00900640" w:rsidRDefault="00646050" w:rsidP="008602EA">
            <w:pPr>
              <w:spacing w:after="0"/>
              <w:rPr>
                <w:rFonts w:ascii="MS PGothic" w:eastAsia="MS PGothic" w:hAnsi="MS PGothic" w:cs="MS PGothic"/>
                <w:color w:val="000000"/>
                <w:szCs w:val="24"/>
                <w:lang w:val="en-US"/>
              </w:rPr>
            </w:pPr>
            <w:r w:rsidRPr="00646050">
              <w:rPr>
                <w:sz w:val="22"/>
                <w:lang w:val="en-US"/>
              </w:rPr>
              <w:t>OK to merge them.</w:t>
            </w:r>
          </w:p>
        </w:tc>
      </w:tr>
      <w:tr w:rsidR="00572380" w14:paraId="66729BC1" w14:textId="77777777" w:rsidTr="008602EA">
        <w:tc>
          <w:tcPr>
            <w:tcW w:w="1980" w:type="dxa"/>
          </w:tcPr>
          <w:p w14:paraId="42610104" w14:textId="77777777" w:rsidR="00572380" w:rsidRDefault="00572380" w:rsidP="008602EA">
            <w:pPr>
              <w:spacing w:after="0"/>
              <w:jc w:val="both"/>
              <w:rPr>
                <w:sz w:val="22"/>
                <w:lang w:val="en-US"/>
              </w:rPr>
            </w:pPr>
          </w:p>
        </w:tc>
        <w:tc>
          <w:tcPr>
            <w:tcW w:w="7982" w:type="dxa"/>
          </w:tcPr>
          <w:p w14:paraId="1E70BF96" w14:textId="77777777" w:rsidR="00572380" w:rsidRPr="00563B84" w:rsidRDefault="00572380" w:rsidP="008602EA">
            <w:pPr>
              <w:tabs>
                <w:tab w:val="num" w:pos="1800"/>
              </w:tabs>
              <w:spacing w:after="0"/>
              <w:rPr>
                <w:rFonts w:ascii="Times" w:eastAsia="Batang" w:hAnsi="Times"/>
                <w:iCs/>
                <w:lang w:eastAsia="x-none"/>
              </w:rPr>
            </w:pPr>
          </w:p>
        </w:tc>
      </w:tr>
      <w:tr w:rsidR="00572380" w14:paraId="4F00EDA4" w14:textId="77777777" w:rsidTr="008602EA">
        <w:tc>
          <w:tcPr>
            <w:tcW w:w="1980" w:type="dxa"/>
          </w:tcPr>
          <w:p w14:paraId="55CE3924" w14:textId="77777777" w:rsidR="00572380" w:rsidRPr="00E35784" w:rsidRDefault="00572380" w:rsidP="008602EA">
            <w:pPr>
              <w:spacing w:after="0"/>
              <w:jc w:val="both"/>
              <w:rPr>
                <w:rFonts w:eastAsia="SimSun"/>
                <w:sz w:val="22"/>
                <w:lang w:val="en-US" w:eastAsia="zh-CN"/>
              </w:rPr>
            </w:pPr>
          </w:p>
        </w:tc>
        <w:tc>
          <w:tcPr>
            <w:tcW w:w="7982" w:type="dxa"/>
          </w:tcPr>
          <w:p w14:paraId="637307D9" w14:textId="77777777" w:rsidR="00572380" w:rsidRPr="00131EE6" w:rsidRDefault="00572380" w:rsidP="008602EA">
            <w:pPr>
              <w:spacing w:after="0"/>
              <w:jc w:val="both"/>
              <w:rPr>
                <w:sz w:val="22"/>
                <w:lang w:val="en-US"/>
              </w:rPr>
            </w:pPr>
          </w:p>
        </w:tc>
      </w:tr>
      <w:tr w:rsidR="00572380" w14:paraId="6F50C6DA" w14:textId="77777777" w:rsidTr="008602EA">
        <w:trPr>
          <w:trHeight w:val="70"/>
        </w:trPr>
        <w:tc>
          <w:tcPr>
            <w:tcW w:w="1980" w:type="dxa"/>
          </w:tcPr>
          <w:p w14:paraId="71A9964D" w14:textId="77777777" w:rsidR="00572380" w:rsidRPr="00131EE6" w:rsidRDefault="00572380" w:rsidP="008602EA">
            <w:pPr>
              <w:spacing w:after="0"/>
              <w:jc w:val="both"/>
              <w:rPr>
                <w:rFonts w:eastAsiaTheme="minorEastAsia"/>
                <w:sz w:val="22"/>
              </w:rPr>
            </w:pPr>
          </w:p>
        </w:tc>
        <w:tc>
          <w:tcPr>
            <w:tcW w:w="7982" w:type="dxa"/>
          </w:tcPr>
          <w:p w14:paraId="11F7ED21" w14:textId="77777777" w:rsidR="00572380" w:rsidRPr="00131EE6" w:rsidRDefault="00572380" w:rsidP="008602EA">
            <w:pPr>
              <w:spacing w:after="0"/>
              <w:rPr>
                <w:rFonts w:eastAsia="MS PGothic"/>
                <w:szCs w:val="24"/>
                <w:lang w:val="en-US"/>
              </w:rPr>
            </w:pPr>
          </w:p>
        </w:tc>
      </w:tr>
    </w:tbl>
    <w:p w14:paraId="343DC7D4" w14:textId="43C071D5" w:rsidR="00572380" w:rsidRDefault="00572380" w:rsidP="005747F7">
      <w:pPr>
        <w:spacing w:afterLines="50" w:after="120"/>
        <w:jc w:val="both"/>
        <w:rPr>
          <w:sz w:val="22"/>
          <w:lang w:val="en-US"/>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Heading2"/>
        <w:rPr>
          <w:sz w:val="22"/>
          <w:lang w:val="en-US"/>
        </w:rPr>
      </w:pPr>
      <w:r>
        <w:rPr>
          <w:sz w:val="22"/>
          <w:lang w:val="en-US"/>
        </w:rPr>
        <w:t>4.3</w:t>
      </w:r>
      <w:r>
        <w:rPr>
          <w:sz w:val="22"/>
          <w:lang w:val="en-US"/>
        </w:rPr>
        <w:tab/>
        <w:t>Discussion 6</w:t>
      </w:r>
    </w:p>
    <w:p w14:paraId="6C53DF1E" w14:textId="1917D57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hether</w:t>
      </w:r>
      <w:r>
        <w:rPr>
          <w:b/>
          <w:bCs/>
          <w:sz w:val="22"/>
          <w:lang w:val="en-US"/>
        </w:rPr>
        <w:t xml:space="preserve"> </w:t>
      </w:r>
      <w:r w:rsidRPr="00C73756">
        <w:rPr>
          <w:b/>
          <w:bCs/>
          <w:sz w:val="22"/>
          <w:lang w:val="en-US"/>
        </w:rPr>
        <w:t>or not</w:t>
      </w:r>
      <w:proofErr w:type="gramEnd"/>
      <w:r w:rsidRPr="00C73756">
        <w:rPr>
          <w:b/>
          <w:bCs/>
          <w:sz w:val="22"/>
          <w:lang w:val="en-US"/>
        </w:rPr>
        <w:t xml:space="preserve"> to </w:t>
      </w:r>
      <w:r w:rsidRPr="005E4CFC">
        <w:rPr>
          <w:b/>
          <w:bCs/>
          <w:sz w:val="22"/>
          <w:lang w:val="en-US"/>
        </w:rPr>
        <w:t>merge FG11-</w:t>
      </w:r>
      <w:r>
        <w:rPr>
          <w:b/>
          <w:bCs/>
          <w:sz w:val="22"/>
          <w:lang w:val="en-US"/>
        </w:rPr>
        <w:t>10</w:t>
      </w:r>
      <w:r w:rsidRPr="005E4CFC">
        <w:rPr>
          <w:b/>
          <w:bCs/>
          <w:sz w:val="22"/>
          <w:lang w:val="en-US"/>
        </w:rPr>
        <w:t xml:space="preserve"> with FG1</w:t>
      </w:r>
      <w:r>
        <w:rPr>
          <w:b/>
          <w:bCs/>
          <w:sz w:val="22"/>
          <w:lang w:val="en-US"/>
        </w:rPr>
        <w:t>2-3</w:t>
      </w:r>
    </w:p>
    <w:p w14:paraId="68A3737D"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Merging them s</w:t>
      </w:r>
      <w:r w:rsidRPr="00832B47">
        <w:rPr>
          <w:b/>
          <w:bCs/>
          <w:sz w:val="22"/>
          <w:lang w:val="en-US"/>
        </w:rPr>
        <w:t>upported by:</w:t>
      </w:r>
    </w:p>
    <w:p w14:paraId="61926A55"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49063C9C" w14:textId="77777777" w:rsidR="00572380" w:rsidRPr="0035724D"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320D8852" w14:textId="77777777" w:rsidTr="008602EA">
        <w:tc>
          <w:tcPr>
            <w:tcW w:w="1980" w:type="dxa"/>
            <w:shd w:val="clear" w:color="auto" w:fill="F2F2F2" w:themeFill="background1" w:themeFillShade="F2"/>
          </w:tcPr>
          <w:p w14:paraId="0F4FFE92" w14:textId="77777777" w:rsidR="00572380" w:rsidRDefault="00572380" w:rsidP="008602E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AE5EEF9"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04EC7C34" w14:textId="77777777" w:rsidTr="008602EA">
        <w:tc>
          <w:tcPr>
            <w:tcW w:w="1980" w:type="dxa"/>
          </w:tcPr>
          <w:p w14:paraId="4C337EAA" w14:textId="2943A41D" w:rsidR="00572380" w:rsidRDefault="00F8075D" w:rsidP="008602EA">
            <w:pPr>
              <w:spacing w:after="0"/>
              <w:jc w:val="both"/>
              <w:rPr>
                <w:sz w:val="22"/>
                <w:lang w:val="en-US"/>
              </w:rPr>
            </w:pPr>
            <w:r>
              <w:rPr>
                <w:sz w:val="22"/>
                <w:lang w:val="en-US"/>
              </w:rPr>
              <w:t>Nokia, NSB</w:t>
            </w:r>
          </w:p>
        </w:tc>
        <w:tc>
          <w:tcPr>
            <w:tcW w:w="7982" w:type="dxa"/>
          </w:tcPr>
          <w:p w14:paraId="6E8F2788" w14:textId="278CE03D" w:rsidR="00572380" w:rsidRPr="00900640" w:rsidRDefault="00F8075D" w:rsidP="00F8075D">
            <w:pPr>
              <w:spacing w:after="0"/>
              <w:jc w:val="both"/>
              <w:rPr>
                <w:rFonts w:ascii="MS PGothic" w:eastAsia="MS PGothic" w:hAnsi="MS PGothic" w:cs="MS PGothic"/>
                <w:color w:val="000000"/>
                <w:szCs w:val="24"/>
                <w:lang w:val="en-US"/>
              </w:rPr>
            </w:pPr>
            <w:r w:rsidRPr="00F8075D">
              <w:rPr>
                <w:sz w:val="22"/>
                <w:lang w:val="en-US"/>
              </w:rPr>
              <w:t>Ok to merge them</w:t>
            </w:r>
          </w:p>
        </w:tc>
      </w:tr>
      <w:tr w:rsidR="00572380" w14:paraId="1EF13E65" w14:textId="77777777" w:rsidTr="008602EA">
        <w:tc>
          <w:tcPr>
            <w:tcW w:w="1980" w:type="dxa"/>
          </w:tcPr>
          <w:p w14:paraId="7F658AAA" w14:textId="77777777" w:rsidR="00572380" w:rsidRDefault="00572380" w:rsidP="008602EA">
            <w:pPr>
              <w:spacing w:after="0"/>
              <w:jc w:val="both"/>
              <w:rPr>
                <w:sz w:val="22"/>
                <w:lang w:val="en-US"/>
              </w:rPr>
            </w:pPr>
          </w:p>
        </w:tc>
        <w:tc>
          <w:tcPr>
            <w:tcW w:w="7982" w:type="dxa"/>
          </w:tcPr>
          <w:p w14:paraId="7585894D" w14:textId="77777777" w:rsidR="00572380" w:rsidRPr="00563B84" w:rsidRDefault="00572380" w:rsidP="008602EA">
            <w:pPr>
              <w:tabs>
                <w:tab w:val="num" w:pos="1800"/>
              </w:tabs>
              <w:spacing w:after="0"/>
              <w:rPr>
                <w:rFonts w:ascii="Times" w:eastAsia="Batang" w:hAnsi="Times"/>
                <w:iCs/>
                <w:lang w:eastAsia="x-none"/>
              </w:rPr>
            </w:pPr>
          </w:p>
        </w:tc>
      </w:tr>
      <w:tr w:rsidR="00572380" w14:paraId="60562BF3" w14:textId="77777777" w:rsidTr="008602EA">
        <w:tc>
          <w:tcPr>
            <w:tcW w:w="1980" w:type="dxa"/>
          </w:tcPr>
          <w:p w14:paraId="27F36011" w14:textId="77777777" w:rsidR="00572380" w:rsidRPr="00E35784" w:rsidRDefault="00572380" w:rsidP="008602EA">
            <w:pPr>
              <w:spacing w:after="0"/>
              <w:jc w:val="both"/>
              <w:rPr>
                <w:rFonts w:eastAsia="SimSun"/>
                <w:sz w:val="22"/>
                <w:lang w:val="en-US" w:eastAsia="zh-CN"/>
              </w:rPr>
            </w:pPr>
          </w:p>
        </w:tc>
        <w:tc>
          <w:tcPr>
            <w:tcW w:w="7982" w:type="dxa"/>
          </w:tcPr>
          <w:p w14:paraId="3EB92892" w14:textId="77777777" w:rsidR="00572380" w:rsidRPr="00131EE6" w:rsidRDefault="00572380" w:rsidP="008602EA">
            <w:pPr>
              <w:spacing w:after="0"/>
              <w:jc w:val="both"/>
              <w:rPr>
                <w:sz w:val="22"/>
                <w:lang w:val="en-US"/>
              </w:rPr>
            </w:pPr>
          </w:p>
        </w:tc>
      </w:tr>
      <w:tr w:rsidR="00572380" w14:paraId="565773F2" w14:textId="77777777" w:rsidTr="008602EA">
        <w:trPr>
          <w:trHeight w:val="70"/>
        </w:trPr>
        <w:tc>
          <w:tcPr>
            <w:tcW w:w="1980" w:type="dxa"/>
          </w:tcPr>
          <w:p w14:paraId="64E0EAFB" w14:textId="77777777" w:rsidR="00572380" w:rsidRPr="00131EE6" w:rsidRDefault="00572380" w:rsidP="008602EA">
            <w:pPr>
              <w:spacing w:after="0"/>
              <w:jc w:val="both"/>
              <w:rPr>
                <w:rFonts w:eastAsiaTheme="minorEastAsia"/>
                <w:sz w:val="22"/>
              </w:rPr>
            </w:pPr>
          </w:p>
        </w:tc>
        <w:tc>
          <w:tcPr>
            <w:tcW w:w="7982" w:type="dxa"/>
          </w:tcPr>
          <w:p w14:paraId="23A399FE" w14:textId="77777777" w:rsidR="00572380" w:rsidRPr="00131EE6" w:rsidRDefault="00572380" w:rsidP="008602EA">
            <w:pPr>
              <w:spacing w:after="0"/>
              <w:rPr>
                <w:rFonts w:eastAsia="MS PGothic"/>
                <w:szCs w:val="24"/>
                <w:lang w:val="en-US"/>
              </w:rPr>
            </w:pPr>
          </w:p>
        </w:tc>
      </w:tr>
    </w:tbl>
    <w:p w14:paraId="05D7D94E" w14:textId="77777777" w:rsidR="00572380" w:rsidRDefault="00572380" w:rsidP="005747F7">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7DB011D" w14:textId="77777777"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E5D8E" w14:textId="77777777" w:rsidR="008602EA" w:rsidRDefault="008602EA">
      <w:r>
        <w:separator/>
      </w:r>
    </w:p>
  </w:endnote>
  <w:endnote w:type="continuationSeparator" w:id="0">
    <w:p w14:paraId="567D01E6" w14:textId="77777777" w:rsidR="008602EA" w:rsidRDefault="008602EA">
      <w:r>
        <w:continuationSeparator/>
      </w:r>
    </w:p>
  </w:endnote>
  <w:endnote w:type="continuationNotice" w:id="1">
    <w:p w14:paraId="716ED349" w14:textId="77777777" w:rsidR="008602EA" w:rsidRDefault="0086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9182" w14:textId="77777777" w:rsidR="008602EA" w:rsidRDefault="0086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8602EA" w:rsidRPr="00000924" w:rsidRDefault="008602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D211" w14:textId="77777777" w:rsidR="008602EA" w:rsidRDefault="0086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D00B1" w14:textId="77777777" w:rsidR="008602EA" w:rsidRDefault="008602EA">
      <w:r>
        <w:separator/>
      </w:r>
    </w:p>
  </w:footnote>
  <w:footnote w:type="continuationSeparator" w:id="0">
    <w:p w14:paraId="6BDBB44A" w14:textId="77777777" w:rsidR="008602EA" w:rsidRDefault="008602EA">
      <w:r>
        <w:continuationSeparator/>
      </w:r>
    </w:p>
  </w:footnote>
  <w:footnote w:type="continuationNotice" w:id="1">
    <w:p w14:paraId="35513028" w14:textId="77777777" w:rsidR="008602EA" w:rsidRDefault="00860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28BE" w14:textId="77777777" w:rsidR="008602EA" w:rsidRDefault="0086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DA57" w14:textId="77777777" w:rsidR="008602EA" w:rsidRDefault="0086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EC66" w14:textId="77777777" w:rsidR="008602EA" w:rsidRDefault="0086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8"/>
  </w:num>
  <w:num w:numId="4">
    <w:abstractNumId w:val="19"/>
  </w:num>
  <w:num w:numId="5">
    <w:abstractNumId w:val="5"/>
  </w:num>
  <w:num w:numId="6">
    <w:abstractNumId w:val="9"/>
  </w:num>
  <w:num w:numId="7">
    <w:abstractNumId w:val="14"/>
  </w:num>
  <w:num w:numId="8">
    <w:abstractNumId w:val="17"/>
  </w:num>
  <w:num w:numId="9">
    <w:abstractNumId w:val="1"/>
  </w:num>
  <w:num w:numId="10">
    <w:abstractNumId w:val="8"/>
  </w:num>
  <w:num w:numId="11">
    <w:abstractNumId w:val="11"/>
  </w:num>
  <w:num w:numId="12">
    <w:abstractNumId w:val="2"/>
  </w:num>
  <w:num w:numId="13">
    <w:abstractNumId w:val="7"/>
  </w:num>
  <w:num w:numId="14">
    <w:abstractNumId w:val="21"/>
  </w:num>
  <w:num w:numId="15">
    <w:abstractNumId w:val="23"/>
  </w:num>
  <w:num w:numId="16">
    <w:abstractNumId w:val="27"/>
  </w:num>
  <w:num w:numId="17">
    <w:abstractNumId w:val="20"/>
  </w:num>
  <w:num w:numId="18">
    <w:abstractNumId w:val="6"/>
  </w:num>
  <w:num w:numId="19">
    <w:abstractNumId w:val="3"/>
  </w:num>
  <w:num w:numId="20">
    <w:abstractNumId w:val="24"/>
  </w:num>
  <w:num w:numId="21">
    <w:abstractNumId w:val="26"/>
  </w:num>
  <w:num w:numId="22">
    <w:abstractNumId w:val="18"/>
  </w:num>
  <w:num w:numId="23">
    <w:abstractNumId w:val="10"/>
  </w:num>
  <w:num w:numId="24">
    <w:abstractNumId w:val="15"/>
  </w:num>
  <w:num w:numId="25">
    <w:abstractNumId w:val="25"/>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592"/>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3E4"/>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D1"/>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050"/>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2EA"/>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75D"/>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238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109d699c-9c6d-4eef-ab81-bfe25224c215"/>
    <ds:schemaRef ds:uri="71c5aaf6-e6ce-465b-b873-5148d2a4c105"/>
    <ds:schemaRef ds:uri="http://purl.org/dc/terms/"/>
    <ds:schemaRef ds:uri="9b35e4af-6f1e-436f-9533-0c519f21b2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41CBFCE-2519-4A35-8989-DF8D1B4D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7C662-0B3D-4DAD-8FF0-58E5278DCBC4}">
  <ds:schemaRefs>
    <ds:schemaRef ds:uri="Microsoft.SharePoint.Taxonomy.ContentTypeSync"/>
  </ds:schemaRefs>
</ds:datastoreItem>
</file>

<file path=customXml/itemProps4.xml><?xml version="1.0" encoding="utf-8"?>
<ds:datastoreItem xmlns:ds="http://schemas.openxmlformats.org/officeDocument/2006/customXml" ds:itemID="{3F63A4C6-33ED-41ED-828A-89AFAA5E2594}">
  <ds:schemaRefs>
    <ds:schemaRef ds:uri="http://schemas.microsoft.com/sharepoint/events"/>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BDA894AE-C2EC-43F7-94F1-1087D90B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3167</Words>
  <Characters>18052</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2020-04-22T09:05:00Z</dcterms:created>
  <dcterms:modified xsi:type="dcterms:W3CDTF">2020-04-22T09:06:00Z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