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Alt.1: UE reporting component 1 for 14-1 also reports component 2 from {1, 2, 3}.</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Whether or not component 1 for FG14-4 i.e., signaling of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 in Rel-16, only supports downgraded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configurations which are decoupled from highest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w:t>
      </w:r>
      <w:proofErr w:type="gramStart"/>
      <w:r w:rsidRPr="00EF4CAB">
        <w:rPr>
          <w:rFonts w:ascii="Times" w:eastAsia="Batang" w:hAnsi="Times"/>
          <w:sz w:val="20"/>
          <w:szCs w:val="24"/>
          <w:highlight w:val="cyan"/>
          <w:lang w:val="en-US" w:eastAsia="x-none"/>
        </w:rPr>
        <w:t>7</w:t>
      </w:r>
      <w:proofErr w:type="gramEnd"/>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ListParagraph"/>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ListParagraph"/>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ListParagraph"/>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ListParagraph"/>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ListParagraph"/>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ListParagraph"/>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ListParagraph"/>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ListParagraph"/>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ListParagraph"/>
        <w:numPr>
          <w:ilvl w:val="0"/>
          <w:numId w:val="34"/>
        </w:numPr>
        <w:ind w:leftChars="0"/>
        <w:rPr>
          <w:sz w:val="22"/>
          <w:lang w:val="en-US"/>
        </w:rPr>
      </w:pPr>
      <w:proofErr w:type="gramStart"/>
      <w:r w:rsidRPr="00EF4CAB">
        <w:rPr>
          <w:sz w:val="22"/>
          <w:lang w:val="en-US"/>
        </w:rPr>
        <w:t>FG[</w:t>
      </w:r>
      <w:proofErr w:type="gramEnd"/>
      <w:r w:rsidRPr="00EF4CAB">
        <w:rPr>
          <w:sz w:val="22"/>
          <w:lang w:val="en-US"/>
        </w:rPr>
        <w:t>14-5a] is kept with bracket.</w:t>
      </w:r>
    </w:p>
    <w:p w14:paraId="70C86DF4" w14:textId="341D42DD" w:rsidR="00EF4CAB" w:rsidRPr="00EF4CAB" w:rsidRDefault="00EF4CAB" w:rsidP="00EF4CAB">
      <w:pPr>
        <w:pStyle w:val="ListParagraph"/>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ListParagraph"/>
        <w:numPr>
          <w:ilvl w:val="0"/>
          <w:numId w:val="34"/>
        </w:numPr>
        <w:ind w:leftChars="0"/>
        <w:rPr>
          <w:sz w:val="22"/>
          <w:lang w:val="en-US"/>
        </w:rPr>
      </w:pPr>
      <w:proofErr w:type="gramStart"/>
      <w:r w:rsidRPr="00EF4CAB">
        <w:rPr>
          <w:sz w:val="22"/>
          <w:lang w:val="en-US"/>
        </w:rPr>
        <w:t>FG[</w:t>
      </w:r>
      <w:proofErr w:type="gramEnd"/>
      <w:r w:rsidRPr="00EF4CAB">
        <w:rPr>
          <w:sz w:val="22"/>
          <w:lang w:val="en-US"/>
        </w:rPr>
        <w:t>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 xml:space="preserve">Component </w:t>
            </w:r>
            <w:proofErr w:type="gramStart"/>
            <w:r>
              <w:rPr>
                <w:rFonts w:eastAsia="MS Mincho"/>
                <w:lang w:eastAsia="ja-JP"/>
              </w:rPr>
              <w:t>1:</w:t>
            </w:r>
            <w:r>
              <w:rPr>
                <w:lang w:eastAsia="ja-JP"/>
              </w:rPr>
              <w:t>{</w:t>
            </w:r>
            <w:proofErr w:type="gramEnd"/>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SimSun"/>
                <w:sz w:val="22"/>
                <w:szCs w:val="22"/>
                <w:lang w:val="en-US" w:eastAsia="zh-CN"/>
              </w:rPr>
            </w:pPr>
            <w:r w:rsidRPr="00D61387">
              <w:rPr>
                <w:sz w:val="22"/>
                <w:lang w:val="en-US"/>
              </w:rPr>
              <w:t xml:space="preserve">The reason is </w:t>
            </w:r>
            <w:r>
              <w:rPr>
                <w:sz w:val="22"/>
                <w:lang w:val="en-US"/>
              </w:rPr>
              <w:t>to enable signaling the</w:t>
            </w:r>
            <w:r>
              <w:rPr>
                <w:rFonts w:eastAsia="SimSun"/>
                <w:sz w:val="22"/>
                <w:szCs w:val="22"/>
                <w:lang w:val="en-US" w:eastAsia="zh-CN"/>
              </w:rPr>
              <w:t xml:space="preserve"> following UE capability: </w:t>
            </w:r>
          </w:p>
          <w:p w14:paraId="1FCBF7F9"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CRS in a single LTE CC (i.e. does not support non-overlapping CRS), and</w:t>
            </w:r>
          </w:p>
          <w:p w14:paraId="6EF4BEDB" w14:textId="77777777" w:rsid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The UE supports two overlapping CRS within one LTE CC</w:t>
            </w:r>
          </w:p>
          <w:p w14:paraId="3E4AC8A0" w14:textId="3289AA7A" w:rsidR="00D61387" w:rsidRDefault="00D61387" w:rsidP="00D61387">
            <w:pPr>
              <w:rPr>
                <w:rFonts w:eastAsia="SimSun"/>
                <w:sz w:val="22"/>
                <w:szCs w:val="22"/>
                <w:lang w:val="en-US" w:eastAsia="zh-CN"/>
              </w:rPr>
            </w:pPr>
            <w:r>
              <w:rPr>
                <w:rFonts w:eastAsia="SimSun"/>
                <w:sz w:val="22"/>
                <w:szCs w:val="22"/>
                <w:lang w:val="en-US" w:eastAsia="zh-CN"/>
              </w:rPr>
              <w:t xml:space="preserve">This UE can use the following signaling: </w:t>
            </w:r>
          </w:p>
          <w:p w14:paraId="55FF7FB6" w14:textId="37B9B097" w:rsidR="00D61387" w:rsidRPr="001B1931"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 xml:space="preserve">FG 14-1: Comp_1= 2; </w:t>
            </w:r>
            <w:r w:rsidRPr="001B1931">
              <w:rPr>
                <w:rFonts w:eastAsia="SimSun"/>
                <w:sz w:val="22"/>
                <w:szCs w:val="22"/>
                <w:lang w:val="en-US" w:eastAsia="zh-CN"/>
              </w:rPr>
              <w:t>Comp_2</w:t>
            </w:r>
            <w:r>
              <w:rPr>
                <w:rFonts w:eastAsia="SimSun"/>
                <w:sz w:val="22"/>
                <w:szCs w:val="22"/>
                <w:lang w:val="en-US" w:eastAsia="zh-CN"/>
              </w:rPr>
              <w:t>=</w:t>
            </w:r>
            <w:r w:rsidRPr="001B1931">
              <w:rPr>
                <w:rFonts w:eastAsia="SimSun"/>
                <w:sz w:val="22"/>
                <w:szCs w:val="22"/>
                <w:lang w:val="en-US" w:eastAsia="zh-CN"/>
              </w:rPr>
              <w:t xml:space="preserve"> </w:t>
            </w:r>
            <w:r>
              <w:rPr>
                <w:rFonts w:eastAsia="SimSun"/>
                <w:sz w:val="22"/>
                <w:szCs w:val="22"/>
                <w:lang w:val="en-US" w:eastAsia="zh-CN"/>
              </w:rPr>
              <w:t>1</w:t>
            </w:r>
          </w:p>
          <w:p w14:paraId="0F1127A3" w14:textId="562DD184" w:rsidR="00D61387" w:rsidRPr="00D61387" w:rsidRDefault="00D61387" w:rsidP="00D61387">
            <w:pPr>
              <w:pStyle w:val="ListParagraph"/>
              <w:numPr>
                <w:ilvl w:val="0"/>
                <w:numId w:val="40"/>
              </w:numPr>
              <w:ind w:leftChars="0"/>
              <w:rPr>
                <w:rFonts w:eastAsia="SimSun"/>
                <w:sz w:val="22"/>
                <w:szCs w:val="22"/>
                <w:lang w:val="en-US" w:eastAsia="zh-CN"/>
              </w:rPr>
            </w:pPr>
            <w:r>
              <w:rPr>
                <w:rFonts w:eastAsia="SimSun"/>
                <w:sz w:val="22"/>
                <w:szCs w:val="22"/>
                <w:lang w:val="en-US" w:eastAsia="zh-CN"/>
              </w:rPr>
              <w:t>FG 14-1a: Supported</w:t>
            </w:r>
          </w:p>
        </w:tc>
      </w:tr>
      <w:tr w:rsidR="001E3B1C" w14:paraId="06F15BFF" w14:textId="77777777" w:rsidTr="00D61387">
        <w:tc>
          <w:tcPr>
            <w:tcW w:w="1980" w:type="dxa"/>
          </w:tcPr>
          <w:p w14:paraId="0FC3ACB4" w14:textId="77777777" w:rsidR="001E3B1C" w:rsidRDefault="001E3B1C" w:rsidP="00D61387">
            <w:pPr>
              <w:spacing w:after="0"/>
              <w:jc w:val="both"/>
              <w:rPr>
                <w:sz w:val="22"/>
                <w:lang w:val="en-US"/>
              </w:rPr>
            </w:pPr>
          </w:p>
        </w:tc>
        <w:tc>
          <w:tcPr>
            <w:tcW w:w="7982" w:type="dxa"/>
          </w:tcPr>
          <w:p w14:paraId="60C52A37" w14:textId="77777777" w:rsidR="001E3B1C" w:rsidRPr="00563B84" w:rsidRDefault="001E3B1C" w:rsidP="00D61387">
            <w:pPr>
              <w:tabs>
                <w:tab w:val="num" w:pos="1800"/>
              </w:tabs>
              <w:spacing w:after="0"/>
              <w:rPr>
                <w:rFonts w:ascii="Times" w:eastAsia="Batang" w:hAnsi="Times"/>
                <w:iCs/>
                <w:lang w:eastAsia="x-none"/>
              </w:rPr>
            </w:pPr>
          </w:p>
        </w:tc>
      </w:tr>
      <w:tr w:rsidR="001E3B1C" w14:paraId="46CB22BB" w14:textId="77777777" w:rsidTr="00D61387">
        <w:tc>
          <w:tcPr>
            <w:tcW w:w="1980" w:type="dxa"/>
          </w:tcPr>
          <w:p w14:paraId="7462FB35" w14:textId="77777777" w:rsidR="001E3B1C" w:rsidRPr="00E35784" w:rsidRDefault="001E3B1C" w:rsidP="00D61387">
            <w:pPr>
              <w:spacing w:after="0"/>
              <w:jc w:val="both"/>
              <w:rPr>
                <w:rFonts w:eastAsia="SimSun"/>
                <w:sz w:val="22"/>
                <w:lang w:val="en-US" w:eastAsia="zh-CN"/>
              </w:rPr>
            </w:pPr>
          </w:p>
        </w:tc>
        <w:tc>
          <w:tcPr>
            <w:tcW w:w="7982" w:type="dxa"/>
          </w:tcPr>
          <w:p w14:paraId="144C1B97" w14:textId="77777777" w:rsidR="001E3B1C" w:rsidRPr="00131EE6" w:rsidRDefault="001E3B1C" w:rsidP="00D61387">
            <w:pPr>
              <w:spacing w:after="0"/>
              <w:jc w:val="both"/>
              <w:rPr>
                <w:sz w:val="22"/>
                <w:lang w:val="en-US"/>
              </w:rPr>
            </w:pPr>
          </w:p>
        </w:tc>
      </w:tr>
      <w:tr w:rsidR="001E3B1C" w14:paraId="6C6BD2B6" w14:textId="77777777" w:rsidTr="00D61387">
        <w:trPr>
          <w:trHeight w:val="70"/>
        </w:trPr>
        <w:tc>
          <w:tcPr>
            <w:tcW w:w="1980" w:type="dxa"/>
          </w:tcPr>
          <w:p w14:paraId="7A004695" w14:textId="77777777" w:rsidR="001E3B1C" w:rsidRPr="00131EE6" w:rsidRDefault="001E3B1C" w:rsidP="00D61387">
            <w:pPr>
              <w:spacing w:after="0"/>
              <w:jc w:val="both"/>
              <w:rPr>
                <w:rFonts w:eastAsiaTheme="minorEastAsia"/>
                <w:sz w:val="22"/>
              </w:rPr>
            </w:pPr>
          </w:p>
        </w:tc>
        <w:tc>
          <w:tcPr>
            <w:tcW w:w="7982" w:type="dxa"/>
          </w:tcPr>
          <w:p w14:paraId="77A0BC7C" w14:textId="77777777" w:rsidR="001E3B1C" w:rsidRPr="00131EE6" w:rsidRDefault="001E3B1C" w:rsidP="00D61387">
            <w:pPr>
              <w:spacing w:after="0"/>
              <w:rPr>
                <w:rFonts w:eastAsia="MS PGothic"/>
                <w:szCs w:val="24"/>
                <w:lang w:val="en-US"/>
              </w:rPr>
            </w:pP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lastRenderedPageBreak/>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 xml:space="preserve">omponent </w:t>
                  </w:r>
                  <w:proofErr w:type="gramStart"/>
                  <w:r w:rsidRPr="00351211">
                    <w:rPr>
                      <w:rFonts w:ascii="Arial" w:eastAsia="MS Mincho" w:hAnsi="Arial"/>
                      <w:sz w:val="18"/>
                    </w:rPr>
                    <w:t>1:</w:t>
                  </w:r>
                  <w:r w:rsidRPr="00351211">
                    <w:rPr>
                      <w:rFonts w:ascii="Arial" w:eastAsia="SimSun" w:hAnsi="Arial"/>
                      <w:sz w:val="18"/>
                    </w:rPr>
                    <w:t>{</w:t>
                  </w:r>
                  <w:proofErr w:type="gramEnd"/>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 xml:space="preserve">omponent </w:t>
                  </w:r>
                  <w:proofErr w:type="gramStart"/>
                  <w:r>
                    <w:rPr>
                      <w:rFonts w:eastAsia="MS Mincho"/>
                      <w:lang w:eastAsia="ja-JP"/>
                    </w:rPr>
                    <w:t>1:</w:t>
                  </w:r>
                  <w:r w:rsidRPr="000904B1">
                    <w:rPr>
                      <w:lang w:eastAsia="ja-JP"/>
                    </w:rPr>
                    <w:t>{</w:t>
                  </w:r>
                  <w:proofErr w:type="gramEnd"/>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 xml:space="preserve">Multiple LTE-CRS overlapping rate matching patterns within a part of NR carrier overlapping with </w:t>
      </w:r>
      <w:proofErr w:type="gramStart"/>
      <w:r w:rsidRPr="00F8330C">
        <w:rPr>
          <w:rFonts w:eastAsia="MS Mincho"/>
          <w:b/>
          <w:bCs/>
          <w:szCs w:val="24"/>
          <w:lang w:val="en-US"/>
        </w:rPr>
        <w:t>a</w:t>
      </w:r>
      <w:proofErr w:type="gramEnd"/>
      <w:r w:rsidRPr="00F8330C">
        <w:rPr>
          <w:rFonts w:eastAsia="MS Mincho"/>
          <w:b/>
          <w:bCs/>
          <w:szCs w:val="24"/>
          <w:lang w:val="en-US"/>
        </w:rPr>
        <w:t xml:space="preserve">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1E3B1C" w14:paraId="38EC78AF" w14:textId="77777777" w:rsidTr="00D61387">
        <w:tc>
          <w:tcPr>
            <w:tcW w:w="1980" w:type="dxa"/>
          </w:tcPr>
          <w:p w14:paraId="0A36C6D2" w14:textId="77777777" w:rsidR="001E3B1C" w:rsidRDefault="001E3B1C" w:rsidP="00D61387">
            <w:pPr>
              <w:spacing w:after="0"/>
              <w:jc w:val="both"/>
              <w:rPr>
                <w:sz w:val="22"/>
                <w:lang w:val="en-US"/>
              </w:rPr>
            </w:pPr>
          </w:p>
        </w:tc>
        <w:tc>
          <w:tcPr>
            <w:tcW w:w="7982" w:type="dxa"/>
          </w:tcPr>
          <w:p w14:paraId="72762168" w14:textId="77777777" w:rsidR="001E3B1C" w:rsidRPr="00563B84" w:rsidRDefault="001E3B1C" w:rsidP="00D61387">
            <w:pPr>
              <w:tabs>
                <w:tab w:val="num" w:pos="1800"/>
              </w:tabs>
              <w:spacing w:after="0"/>
              <w:rPr>
                <w:rFonts w:ascii="Times" w:eastAsia="Batang" w:hAnsi="Times"/>
                <w:iCs/>
                <w:lang w:eastAsia="x-none"/>
              </w:rPr>
            </w:pPr>
          </w:p>
        </w:tc>
      </w:tr>
      <w:tr w:rsidR="001E3B1C" w14:paraId="35B3035A" w14:textId="77777777" w:rsidTr="00D61387">
        <w:tc>
          <w:tcPr>
            <w:tcW w:w="1980" w:type="dxa"/>
          </w:tcPr>
          <w:p w14:paraId="62DEAC9C" w14:textId="77777777" w:rsidR="001E3B1C" w:rsidRPr="00E35784" w:rsidRDefault="001E3B1C" w:rsidP="00D61387">
            <w:pPr>
              <w:spacing w:after="0"/>
              <w:jc w:val="both"/>
              <w:rPr>
                <w:rFonts w:eastAsia="SimSun"/>
                <w:sz w:val="22"/>
                <w:lang w:val="en-US" w:eastAsia="zh-CN"/>
              </w:rPr>
            </w:pPr>
          </w:p>
        </w:tc>
        <w:tc>
          <w:tcPr>
            <w:tcW w:w="7982" w:type="dxa"/>
          </w:tcPr>
          <w:p w14:paraId="1390D11D" w14:textId="77777777" w:rsidR="001E3B1C" w:rsidRPr="00131EE6" w:rsidRDefault="001E3B1C" w:rsidP="00D61387">
            <w:pPr>
              <w:spacing w:after="0"/>
              <w:jc w:val="both"/>
              <w:rPr>
                <w:sz w:val="22"/>
                <w:lang w:val="en-US"/>
              </w:rPr>
            </w:pPr>
          </w:p>
        </w:tc>
      </w:tr>
      <w:tr w:rsidR="001E3B1C" w14:paraId="5DD2ACA4" w14:textId="77777777" w:rsidTr="00D61387">
        <w:trPr>
          <w:trHeight w:val="70"/>
        </w:trPr>
        <w:tc>
          <w:tcPr>
            <w:tcW w:w="1980" w:type="dxa"/>
          </w:tcPr>
          <w:p w14:paraId="2F9467EB" w14:textId="77777777" w:rsidR="001E3B1C" w:rsidRPr="00131EE6" w:rsidRDefault="001E3B1C" w:rsidP="00D61387">
            <w:pPr>
              <w:spacing w:after="0"/>
              <w:jc w:val="both"/>
              <w:rPr>
                <w:rFonts w:eastAsiaTheme="minorEastAsia"/>
                <w:sz w:val="22"/>
              </w:rPr>
            </w:pPr>
          </w:p>
        </w:tc>
        <w:tc>
          <w:tcPr>
            <w:tcW w:w="7982" w:type="dxa"/>
          </w:tcPr>
          <w:p w14:paraId="6B635C23" w14:textId="77777777" w:rsidR="001E3B1C" w:rsidRPr="00131EE6" w:rsidRDefault="001E3B1C" w:rsidP="00D61387">
            <w:pPr>
              <w:spacing w:after="0"/>
              <w:rPr>
                <w:rFonts w:eastAsia="MS PGothic"/>
                <w:szCs w:val="24"/>
                <w:lang w:val="en-US"/>
              </w:rPr>
            </w:pP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 xml:space="preserve">Without FG14-1a, </w:t>
            </w:r>
            <w:proofErr w:type="gramStart"/>
            <w:r w:rsidRPr="00112BA9">
              <w:rPr>
                <w:sz w:val="22"/>
              </w:rPr>
              <w:t>it’s</w:t>
            </w:r>
            <w:proofErr w:type="gramEnd"/>
            <w:r w:rsidRPr="00112BA9">
              <w:rPr>
                <w:sz w:val="22"/>
              </w:rPr>
              <w:t xml:space="preserve"> difficult for the network to know whether a UE can support 14-2 capability or not. Furthermore, there is no strong linking between multi-TRP and DSS, i.e. supporting multi-TRP </w:t>
            </w:r>
            <w:proofErr w:type="gramStart"/>
            <w:r w:rsidRPr="00112BA9">
              <w:rPr>
                <w:sz w:val="22"/>
              </w:rPr>
              <w:t>doesn’t</w:t>
            </w:r>
            <w:proofErr w:type="gramEnd"/>
            <w:r w:rsidRPr="00112BA9">
              <w:rPr>
                <w:sz w:val="22"/>
              </w:rPr>
              <w:t xml:space="preserve">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SimSun" w:hAnsi="Arial"/>
                      <w:sz w:val="18"/>
                    </w:rPr>
                  </w:pPr>
                  <w:r w:rsidRPr="00351211">
                    <w:rPr>
                      <w:rFonts w:ascii="Arial" w:eastAsia="SimSun" w:hAnsi="Arial"/>
                      <w:sz w:val="18"/>
                    </w:rPr>
                    <w:lastRenderedPageBreak/>
                    <w:t>14</w:t>
                  </w:r>
                  <w:r w:rsidRPr="00351211">
                    <w:rPr>
                      <w:rFonts w:ascii="Arial" w:eastAsia="SimSun" w:hAnsi="Arial" w:hint="eastAsia"/>
                      <w:sz w:val="18"/>
                    </w:rPr>
                    <w:t>-</w:t>
                  </w:r>
                  <w:r w:rsidRPr="00351211">
                    <w:rPr>
                      <w:rFonts w:ascii="Arial" w:eastAsia="SimSun"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r>
                    <w:rPr>
                      <w:rFonts w:ascii="Arial" w:eastAsia="SimSun"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 xml:space="preserve">As for the FFS of FG 14-1a, we feel this FG should be kept. Because BS station cannot determine whether the UE supports multiple LTE-CRS rate matching patterns within </w:t>
            </w:r>
            <w:proofErr w:type="gramStart"/>
            <w:r w:rsidRPr="00E7638C">
              <w:rPr>
                <w:sz w:val="22"/>
                <w:lang w:val="en-US"/>
              </w:rPr>
              <w:t>a</w:t>
            </w:r>
            <w:proofErr w:type="gramEnd"/>
            <w:r w:rsidRPr="00E7638C">
              <w:rPr>
                <w:sz w:val="22"/>
                <w:lang w:val="en-US"/>
              </w:rPr>
              <w:t xml:space="preserve">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 xml:space="preserve">a part of NR carrier overlapping with </w:t>
                  </w:r>
                  <w:proofErr w:type="gramStart"/>
                  <w:r>
                    <w:t>a</w:t>
                  </w:r>
                  <w:proofErr w:type="gramEnd"/>
                  <w:r>
                    <w:t xml:space="preserve">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 xml:space="preserve">a part of NR carrier overlapping with </w:t>
                  </w:r>
                  <w:proofErr w:type="gramStart"/>
                  <w:r>
                    <w:t>a</w:t>
                  </w:r>
                  <w:proofErr w:type="gramEnd"/>
                  <w:r>
                    <w:t xml:space="preserve">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SimSun"/>
                <w:sz w:val="22"/>
                <w:szCs w:val="22"/>
                <w:lang w:val="en-US" w:eastAsia="zh-CN"/>
              </w:rPr>
            </w:pPr>
            <w:r>
              <w:rPr>
                <w:rFonts w:eastAsia="SimSun"/>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SimSun"/>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1E3B1C" w14:paraId="68090B82" w14:textId="77777777" w:rsidTr="00D61387">
        <w:tc>
          <w:tcPr>
            <w:tcW w:w="1980" w:type="dxa"/>
          </w:tcPr>
          <w:p w14:paraId="6AC77282" w14:textId="77777777" w:rsidR="001E3B1C" w:rsidRDefault="001E3B1C" w:rsidP="00D61387">
            <w:pPr>
              <w:spacing w:after="0"/>
              <w:jc w:val="both"/>
              <w:rPr>
                <w:sz w:val="22"/>
                <w:lang w:val="en-US"/>
              </w:rPr>
            </w:pPr>
          </w:p>
        </w:tc>
        <w:tc>
          <w:tcPr>
            <w:tcW w:w="7982" w:type="dxa"/>
          </w:tcPr>
          <w:p w14:paraId="0080CB6F" w14:textId="77777777" w:rsidR="001E3B1C" w:rsidRPr="00563B84" w:rsidRDefault="001E3B1C" w:rsidP="00D61387">
            <w:pPr>
              <w:tabs>
                <w:tab w:val="num" w:pos="1800"/>
              </w:tabs>
              <w:spacing w:after="0"/>
              <w:rPr>
                <w:rFonts w:ascii="Times" w:eastAsia="Batang" w:hAnsi="Times"/>
                <w:iCs/>
                <w:lang w:eastAsia="x-none"/>
              </w:rPr>
            </w:pPr>
          </w:p>
        </w:tc>
      </w:tr>
      <w:tr w:rsidR="001E3B1C" w14:paraId="2052BEAD" w14:textId="77777777" w:rsidTr="00D61387">
        <w:tc>
          <w:tcPr>
            <w:tcW w:w="1980" w:type="dxa"/>
          </w:tcPr>
          <w:p w14:paraId="3E0B5E2F" w14:textId="77777777" w:rsidR="001E3B1C" w:rsidRPr="00E35784" w:rsidRDefault="001E3B1C" w:rsidP="00D61387">
            <w:pPr>
              <w:spacing w:after="0"/>
              <w:jc w:val="both"/>
              <w:rPr>
                <w:rFonts w:eastAsia="SimSun"/>
                <w:sz w:val="22"/>
                <w:lang w:val="en-US" w:eastAsia="zh-CN"/>
              </w:rPr>
            </w:pPr>
          </w:p>
        </w:tc>
        <w:tc>
          <w:tcPr>
            <w:tcW w:w="7982" w:type="dxa"/>
          </w:tcPr>
          <w:p w14:paraId="5528FBDA" w14:textId="77777777" w:rsidR="001E3B1C" w:rsidRPr="00131EE6" w:rsidRDefault="001E3B1C" w:rsidP="00D61387">
            <w:pPr>
              <w:spacing w:after="0"/>
              <w:jc w:val="both"/>
              <w:rPr>
                <w:sz w:val="22"/>
                <w:lang w:val="en-US"/>
              </w:rPr>
            </w:pPr>
          </w:p>
        </w:tc>
      </w:tr>
      <w:tr w:rsidR="001E3B1C" w14:paraId="38314492" w14:textId="77777777" w:rsidTr="00D61387">
        <w:trPr>
          <w:trHeight w:val="70"/>
        </w:trPr>
        <w:tc>
          <w:tcPr>
            <w:tcW w:w="1980" w:type="dxa"/>
          </w:tcPr>
          <w:p w14:paraId="2169BC94" w14:textId="77777777" w:rsidR="001E3B1C" w:rsidRPr="00131EE6" w:rsidRDefault="001E3B1C" w:rsidP="00D61387">
            <w:pPr>
              <w:spacing w:after="0"/>
              <w:jc w:val="both"/>
              <w:rPr>
                <w:rFonts w:eastAsiaTheme="minorEastAsia"/>
                <w:sz w:val="22"/>
              </w:rPr>
            </w:pPr>
          </w:p>
        </w:tc>
        <w:tc>
          <w:tcPr>
            <w:tcW w:w="7982" w:type="dxa"/>
          </w:tcPr>
          <w:p w14:paraId="70744969" w14:textId="77777777" w:rsidR="001E3B1C" w:rsidRPr="00131EE6" w:rsidRDefault="001E3B1C" w:rsidP="00D61387">
            <w:pPr>
              <w:spacing w:after="0"/>
              <w:rPr>
                <w:rFonts w:eastAsia="MS PGothic"/>
                <w:szCs w:val="24"/>
                <w:lang w:val="en-US"/>
              </w:rPr>
            </w:pP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ListParagraph"/>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 xml:space="preserve">FG14-2 is mainly for DSS enhancements in FR1 so we </w:t>
            </w:r>
            <w:proofErr w:type="gramStart"/>
            <w:r w:rsidRPr="00112BA9">
              <w:rPr>
                <w:sz w:val="22"/>
              </w:rPr>
              <w:t>don’t</w:t>
            </w:r>
            <w:proofErr w:type="gramEnd"/>
            <w:r w:rsidRPr="00112BA9">
              <w:rPr>
                <w:sz w:val="22"/>
              </w:rPr>
              <w:t xml:space="preserve">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SimSun" w:hAnsi="Arial"/>
                      <w:sz w:val="18"/>
                    </w:rPr>
                  </w:pPr>
                  <w:r w:rsidRPr="00351211">
                    <w:rPr>
                      <w:rFonts w:ascii="Arial" w:eastAsia="SimSun" w:hAnsi="Arial"/>
                      <w:sz w:val="18"/>
                    </w:rPr>
                    <w:t xml:space="preserve"> Optional with capability </w:t>
                  </w:r>
                  <w:proofErr w:type="spellStart"/>
                  <w:r w:rsidRPr="00351211">
                    <w:rPr>
                      <w:rFonts w:ascii="Arial" w:eastAsia="SimSun" w:hAnsi="Arial"/>
                      <w:sz w:val="18"/>
                    </w:rPr>
                    <w:t>signaling</w:t>
                  </w:r>
                  <w:proofErr w:type="spellEnd"/>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lastRenderedPageBreak/>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SimSun"/>
                <w:sz w:val="22"/>
                <w:szCs w:val="22"/>
                <w:lang w:val="en-US" w:eastAsia="zh-CN"/>
              </w:rPr>
            </w:pPr>
            <w:r>
              <w:rPr>
                <w:rFonts w:eastAsia="SimSun"/>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SimSun"/>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w:t>
            </w:r>
            <w:r>
              <w:rPr>
                <w:rFonts w:eastAsia="SimSun"/>
                <w:sz w:val="22"/>
                <w:szCs w:val="22"/>
                <w:lang w:val="en-US"/>
              </w:rPr>
              <w:t xml:space="preserve"> Our understanding is that this condition is satisfied when all slots are indicated as flexible.</w:t>
            </w:r>
          </w:p>
        </w:tc>
      </w:tr>
      <w:tr w:rsidR="001E3B1C" w14:paraId="449EDF3A" w14:textId="77777777" w:rsidTr="00D61387">
        <w:tc>
          <w:tcPr>
            <w:tcW w:w="1980" w:type="dxa"/>
          </w:tcPr>
          <w:p w14:paraId="5F3E2812" w14:textId="77777777" w:rsidR="001E3B1C" w:rsidRDefault="001E3B1C" w:rsidP="00D61387">
            <w:pPr>
              <w:spacing w:after="0"/>
              <w:jc w:val="both"/>
              <w:rPr>
                <w:sz w:val="22"/>
                <w:lang w:val="en-US"/>
              </w:rPr>
            </w:pPr>
          </w:p>
        </w:tc>
        <w:tc>
          <w:tcPr>
            <w:tcW w:w="7982" w:type="dxa"/>
          </w:tcPr>
          <w:p w14:paraId="6E9426BC" w14:textId="77777777" w:rsidR="001E3B1C" w:rsidRPr="00563B84" w:rsidRDefault="001E3B1C" w:rsidP="00D61387">
            <w:pPr>
              <w:tabs>
                <w:tab w:val="num" w:pos="1800"/>
              </w:tabs>
              <w:spacing w:after="0"/>
              <w:rPr>
                <w:rFonts w:ascii="Times" w:eastAsia="Batang" w:hAnsi="Times"/>
                <w:iCs/>
                <w:lang w:eastAsia="x-none"/>
              </w:rPr>
            </w:pPr>
          </w:p>
        </w:tc>
      </w:tr>
      <w:tr w:rsidR="001E3B1C" w14:paraId="16408030" w14:textId="77777777" w:rsidTr="00D61387">
        <w:tc>
          <w:tcPr>
            <w:tcW w:w="1980" w:type="dxa"/>
          </w:tcPr>
          <w:p w14:paraId="1DE68153" w14:textId="77777777" w:rsidR="001E3B1C" w:rsidRPr="00E35784" w:rsidRDefault="001E3B1C" w:rsidP="00D61387">
            <w:pPr>
              <w:spacing w:after="0"/>
              <w:jc w:val="both"/>
              <w:rPr>
                <w:rFonts w:eastAsia="SimSun"/>
                <w:sz w:val="22"/>
                <w:lang w:val="en-US" w:eastAsia="zh-CN"/>
              </w:rPr>
            </w:pPr>
          </w:p>
        </w:tc>
        <w:tc>
          <w:tcPr>
            <w:tcW w:w="7982" w:type="dxa"/>
          </w:tcPr>
          <w:p w14:paraId="2EFC0B0B" w14:textId="77777777" w:rsidR="001E3B1C" w:rsidRPr="00131EE6" w:rsidRDefault="001E3B1C" w:rsidP="00D61387">
            <w:pPr>
              <w:spacing w:after="0"/>
              <w:jc w:val="both"/>
              <w:rPr>
                <w:sz w:val="22"/>
                <w:lang w:val="en-US"/>
              </w:rPr>
            </w:pPr>
          </w:p>
        </w:tc>
      </w:tr>
      <w:tr w:rsidR="001E3B1C" w14:paraId="7646896D" w14:textId="77777777" w:rsidTr="00D61387">
        <w:trPr>
          <w:trHeight w:val="70"/>
        </w:trPr>
        <w:tc>
          <w:tcPr>
            <w:tcW w:w="1980" w:type="dxa"/>
          </w:tcPr>
          <w:p w14:paraId="43826716" w14:textId="77777777" w:rsidR="001E3B1C" w:rsidRPr="00131EE6" w:rsidRDefault="001E3B1C" w:rsidP="00D61387">
            <w:pPr>
              <w:spacing w:after="0"/>
              <w:jc w:val="both"/>
              <w:rPr>
                <w:rFonts w:eastAsiaTheme="minorEastAsia"/>
                <w:sz w:val="22"/>
              </w:rPr>
            </w:pPr>
          </w:p>
        </w:tc>
        <w:tc>
          <w:tcPr>
            <w:tcW w:w="7982" w:type="dxa"/>
          </w:tcPr>
          <w:p w14:paraId="7CB992ED" w14:textId="77777777" w:rsidR="001E3B1C" w:rsidRPr="00131EE6" w:rsidRDefault="001E3B1C" w:rsidP="00D61387">
            <w:pPr>
              <w:spacing w:after="0"/>
              <w:rPr>
                <w:rFonts w:eastAsia="MS PGothic"/>
                <w:szCs w:val="24"/>
                <w:lang w:val="en-US"/>
              </w:rPr>
            </w:pP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lastRenderedPageBreak/>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w:t>
            </w:r>
            <w:proofErr w:type="gramStart"/>
            <w:r w:rsidRPr="00E7638C">
              <w:rPr>
                <w:rFonts w:eastAsia="SimSun"/>
                <w:sz w:val="22"/>
                <w:szCs w:val="22"/>
                <w:lang w:val="en-US" w:eastAsia="zh-CN"/>
              </w:rPr>
              <w:t>is also need</w:t>
            </w:r>
            <w:proofErr w:type="gramEnd"/>
            <w:r w:rsidRPr="00E7638C">
              <w:rPr>
                <w:rFonts w:eastAsia="SimSun"/>
                <w:sz w:val="22"/>
                <w:szCs w:val="22"/>
                <w:lang w:val="en-US" w:eastAsia="zh-CN"/>
              </w:rPr>
              <w:t xml:space="preserve">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proofErr w:type="gramStart"/>
            <w:r>
              <w:t>o{</w:t>
            </w:r>
            <w:proofErr w:type="gramEnd"/>
            <w:r>
              <w:t>t1r1, t1r2}</w:t>
            </w:r>
          </w:p>
          <w:p w14:paraId="4591BBCC" w14:textId="77777777" w:rsidR="004C3CE1" w:rsidRDefault="004C3CE1" w:rsidP="004C3CE1">
            <w:pPr>
              <w:pStyle w:val="TAL"/>
            </w:pPr>
            <w:proofErr w:type="gramStart"/>
            <w:r>
              <w:t>o{</w:t>
            </w:r>
            <w:proofErr w:type="gramEnd"/>
            <w:r>
              <w:t>t1r1, t1r2, t1r4}</w:t>
            </w:r>
          </w:p>
          <w:p w14:paraId="02DE4B4B" w14:textId="77777777" w:rsidR="004C3CE1" w:rsidRDefault="004C3CE1" w:rsidP="004C3CE1">
            <w:pPr>
              <w:pStyle w:val="TAL"/>
            </w:pPr>
            <w:proofErr w:type="gramStart"/>
            <w:r>
              <w:t>o{</w:t>
            </w:r>
            <w:proofErr w:type="gramEnd"/>
            <w:r>
              <w:t>t1r1, t1r2, t2r2, t2r4}</w:t>
            </w:r>
          </w:p>
          <w:p w14:paraId="24FB28FB" w14:textId="77777777" w:rsidR="004C3CE1" w:rsidRDefault="004C3CE1" w:rsidP="004C3CE1">
            <w:pPr>
              <w:pStyle w:val="TAL"/>
            </w:pPr>
            <w:proofErr w:type="gramStart"/>
            <w:r>
              <w:t>o{</w:t>
            </w:r>
            <w:proofErr w:type="gramEnd"/>
            <w:r>
              <w:t>t1r1, t2r2}</w:t>
            </w:r>
          </w:p>
          <w:p w14:paraId="525FE985" w14:textId="77777777" w:rsidR="004C3CE1" w:rsidRDefault="004C3CE1" w:rsidP="004C3CE1">
            <w:pPr>
              <w:pStyle w:val="TAL"/>
            </w:pPr>
            <w:proofErr w:type="gramStart"/>
            <w:r>
              <w:t>o{</w:t>
            </w:r>
            <w:proofErr w:type="gramEnd"/>
            <w:r>
              <w:t>t1r1, t2r2, t4r4}</w:t>
            </w:r>
          </w:p>
          <w:p w14:paraId="448E76F9" w14:textId="77777777" w:rsidR="004C3CE1" w:rsidRDefault="004C3CE1" w:rsidP="004C3CE1">
            <w:pPr>
              <w:pStyle w:val="TAL"/>
            </w:pPr>
            <w:proofErr w:type="gramStart"/>
            <w:r>
              <w:t>o{</w:t>
            </w:r>
            <w:proofErr w:type="gramEnd"/>
            <w:r>
              <w:t>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proofErr w:type="gramStart"/>
            <w:r>
              <w:rPr>
                <w:lang w:eastAsia="ja-JP"/>
              </w:rPr>
              <w:t>o{</w:t>
            </w:r>
            <w:proofErr w:type="gramEnd"/>
            <w:r>
              <w:rPr>
                <w:lang w:eastAsia="ja-JP"/>
              </w:rPr>
              <w:t>t1r1, t1r2}</w:t>
            </w:r>
          </w:p>
          <w:p w14:paraId="57B21DC3" w14:textId="77777777" w:rsidR="004C3CE1" w:rsidRDefault="004C3CE1" w:rsidP="004C3CE1">
            <w:pPr>
              <w:pStyle w:val="TAL"/>
              <w:rPr>
                <w:lang w:eastAsia="ja-JP"/>
              </w:rPr>
            </w:pPr>
            <w:proofErr w:type="gramStart"/>
            <w:r>
              <w:rPr>
                <w:lang w:eastAsia="ja-JP"/>
              </w:rPr>
              <w:t>o{</w:t>
            </w:r>
            <w:proofErr w:type="gramEnd"/>
            <w:r>
              <w:rPr>
                <w:lang w:eastAsia="ja-JP"/>
              </w:rPr>
              <w:t>t1r1, t1r2, t1r4}</w:t>
            </w:r>
          </w:p>
          <w:p w14:paraId="672C971B" w14:textId="77777777" w:rsidR="004C3CE1" w:rsidRDefault="004C3CE1" w:rsidP="004C3CE1">
            <w:pPr>
              <w:pStyle w:val="TAL"/>
              <w:rPr>
                <w:lang w:eastAsia="ja-JP"/>
              </w:rPr>
            </w:pPr>
            <w:proofErr w:type="gramStart"/>
            <w:r>
              <w:rPr>
                <w:lang w:eastAsia="ja-JP"/>
              </w:rPr>
              <w:t>o{</w:t>
            </w:r>
            <w:proofErr w:type="gramEnd"/>
            <w:r>
              <w:rPr>
                <w:lang w:eastAsia="ja-JP"/>
              </w:rPr>
              <w:t>t1r1, t1r2, t2r2, t2r4}</w:t>
            </w:r>
          </w:p>
          <w:p w14:paraId="34ADDBC6" w14:textId="77777777" w:rsidR="004C3CE1" w:rsidRDefault="004C3CE1" w:rsidP="004C3CE1">
            <w:pPr>
              <w:pStyle w:val="TAL"/>
              <w:rPr>
                <w:lang w:eastAsia="ja-JP"/>
              </w:rPr>
            </w:pPr>
            <w:proofErr w:type="gramStart"/>
            <w:r>
              <w:rPr>
                <w:lang w:eastAsia="ja-JP"/>
              </w:rPr>
              <w:t>o{</w:t>
            </w:r>
            <w:proofErr w:type="gramEnd"/>
            <w:r>
              <w:rPr>
                <w:lang w:eastAsia="ja-JP"/>
              </w:rPr>
              <w:t>t1r1, t2r2}</w:t>
            </w:r>
          </w:p>
          <w:p w14:paraId="0CD5032A" w14:textId="77777777" w:rsidR="004C3CE1" w:rsidRDefault="004C3CE1" w:rsidP="004C3CE1">
            <w:pPr>
              <w:pStyle w:val="TAL"/>
              <w:rPr>
                <w:lang w:eastAsia="ja-JP"/>
              </w:rPr>
            </w:pPr>
            <w:proofErr w:type="gramStart"/>
            <w:r>
              <w:rPr>
                <w:lang w:eastAsia="ja-JP"/>
              </w:rPr>
              <w:t>o{</w:t>
            </w:r>
            <w:proofErr w:type="gramEnd"/>
            <w:r>
              <w:rPr>
                <w:lang w:eastAsia="ja-JP"/>
              </w:rPr>
              <w:t>t1r1, t2r2, t4r4}</w:t>
            </w:r>
          </w:p>
          <w:p w14:paraId="62E719A1" w14:textId="77777777" w:rsidR="004C3CE1" w:rsidRDefault="004C3CE1" w:rsidP="004C3CE1">
            <w:pPr>
              <w:pStyle w:val="TAL"/>
              <w:rPr>
                <w:lang w:eastAsia="ja-JP"/>
              </w:rPr>
            </w:pPr>
            <w:proofErr w:type="gramStart"/>
            <w:r>
              <w:rPr>
                <w:lang w:eastAsia="ja-JP"/>
              </w:rPr>
              <w:t>o{</w:t>
            </w:r>
            <w:proofErr w:type="gramEnd"/>
            <w:r>
              <w:rPr>
                <w:lang w:eastAsia="ja-JP"/>
              </w:rPr>
              <w:t>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SimSun"/>
                <w:sz w:val="22"/>
                <w:szCs w:val="22"/>
                <w:lang w:val="en-US" w:eastAsia="zh-CN"/>
              </w:rPr>
            </w:pPr>
            <w:r>
              <w:rPr>
                <w:rFonts w:eastAsia="SimSun"/>
                <w:sz w:val="22"/>
                <w:szCs w:val="22"/>
                <w:lang w:val="en-US" w:eastAsia="zh-CN"/>
              </w:rPr>
              <w:t xml:space="preserve">Rel-15 SRS Tx switching capability should (or should have been) per band per band combination. The same </w:t>
            </w:r>
            <w:proofErr w:type="spellStart"/>
            <w:r>
              <w:rPr>
                <w:rFonts w:eastAsia="SimSun"/>
                <w:sz w:val="22"/>
                <w:szCs w:val="22"/>
                <w:lang w:val="en-US" w:eastAsia="zh-CN"/>
              </w:rPr>
              <w:t>xTyR</w:t>
            </w:r>
            <w:proofErr w:type="spellEnd"/>
            <w:r>
              <w:rPr>
                <w:rFonts w:eastAsia="SimSun"/>
                <w:sz w:val="22"/>
                <w:szCs w:val="22"/>
                <w:lang w:val="en-US" w:eastAsia="zh-CN"/>
              </w:rPr>
              <w:t xml:space="preserve"> capability </w:t>
            </w:r>
            <w:proofErr w:type="gramStart"/>
            <w:r>
              <w:rPr>
                <w:rFonts w:eastAsia="SimSun"/>
                <w:sz w:val="22"/>
                <w:szCs w:val="22"/>
                <w:lang w:val="en-US" w:eastAsia="zh-CN"/>
              </w:rPr>
              <w:t>doesn’t</w:t>
            </w:r>
            <w:proofErr w:type="gramEnd"/>
            <w:r>
              <w:rPr>
                <w:rFonts w:eastAsia="SimSun"/>
                <w:sz w:val="22"/>
                <w:szCs w:val="22"/>
                <w:lang w:val="en-US" w:eastAsia="zh-CN"/>
              </w:rPr>
              <w:t xml:space="preserve">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SimSun"/>
                <w:sz w:val="22"/>
                <w:szCs w:val="22"/>
                <w:lang w:val="en-US" w:eastAsia="zh-CN"/>
              </w:rPr>
              <w:t xml:space="preserve">Agreeing with previous comment by Intel that component 2 and 3 should be separately signaled from the Rel-15 component 2 and 3, however, this could only provide benefit if the Rel-16 signaling were a ‘list of lists’ of impacted bands, e.g. a separate list for each </w:t>
            </w:r>
            <w:proofErr w:type="spellStart"/>
            <w:r>
              <w:rPr>
                <w:rFonts w:eastAsia="SimSun"/>
                <w:sz w:val="22"/>
                <w:szCs w:val="22"/>
                <w:lang w:val="en-US" w:eastAsia="zh-CN"/>
              </w:rPr>
              <w:t>xRyR</w:t>
            </w:r>
            <w:proofErr w:type="spellEnd"/>
            <w:r>
              <w:rPr>
                <w:rFonts w:eastAsia="SimSun"/>
                <w:sz w:val="22"/>
                <w:szCs w:val="22"/>
                <w:lang w:val="en-US" w:eastAsia="zh-CN"/>
              </w:rPr>
              <w:t xml:space="preserve"> case. This seems complicated.</w:t>
            </w:r>
          </w:p>
        </w:tc>
      </w:tr>
      <w:tr w:rsidR="007C6812" w14:paraId="10E989D3" w14:textId="77777777" w:rsidTr="00D61387">
        <w:tc>
          <w:tcPr>
            <w:tcW w:w="1980" w:type="dxa"/>
          </w:tcPr>
          <w:p w14:paraId="3A58E81F" w14:textId="77777777" w:rsidR="007C6812" w:rsidRDefault="007C6812" w:rsidP="00D61387">
            <w:pPr>
              <w:spacing w:after="0"/>
              <w:jc w:val="both"/>
              <w:rPr>
                <w:sz w:val="22"/>
                <w:lang w:val="en-US"/>
              </w:rPr>
            </w:pPr>
          </w:p>
        </w:tc>
        <w:tc>
          <w:tcPr>
            <w:tcW w:w="7982" w:type="dxa"/>
          </w:tcPr>
          <w:p w14:paraId="7FCDB018" w14:textId="77777777" w:rsidR="007C6812" w:rsidRPr="00563B84" w:rsidRDefault="007C6812" w:rsidP="00D61387">
            <w:pPr>
              <w:tabs>
                <w:tab w:val="num" w:pos="1800"/>
              </w:tabs>
              <w:spacing w:after="0"/>
              <w:rPr>
                <w:rFonts w:ascii="Times" w:eastAsia="Batang" w:hAnsi="Times"/>
                <w:iCs/>
                <w:lang w:eastAsia="x-none"/>
              </w:rPr>
            </w:pPr>
          </w:p>
        </w:tc>
      </w:tr>
      <w:tr w:rsidR="007C6812" w14:paraId="1E137489" w14:textId="77777777" w:rsidTr="00D61387">
        <w:tc>
          <w:tcPr>
            <w:tcW w:w="1980" w:type="dxa"/>
          </w:tcPr>
          <w:p w14:paraId="6A5915ED" w14:textId="77777777" w:rsidR="007C6812" w:rsidRPr="00E35784" w:rsidRDefault="007C6812" w:rsidP="00D61387">
            <w:pPr>
              <w:spacing w:after="0"/>
              <w:jc w:val="both"/>
              <w:rPr>
                <w:rFonts w:eastAsia="SimSun"/>
                <w:sz w:val="22"/>
                <w:lang w:val="en-US" w:eastAsia="zh-CN"/>
              </w:rPr>
            </w:pPr>
          </w:p>
        </w:tc>
        <w:tc>
          <w:tcPr>
            <w:tcW w:w="7982" w:type="dxa"/>
          </w:tcPr>
          <w:p w14:paraId="76AB20BA" w14:textId="77777777" w:rsidR="007C6812" w:rsidRPr="00131EE6" w:rsidRDefault="007C6812" w:rsidP="00D61387">
            <w:pPr>
              <w:spacing w:after="0"/>
              <w:jc w:val="both"/>
              <w:rPr>
                <w:sz w:val="22"/>
                <w:lang w:val="en-US"/>
              </w:rPr>
            </w:pPr>
          </w:p>
        </w:tc>
      </w:tr>
      <w:tr w:rsidR="007C6812" w14:paraId="4022D5F1" w14:textId="77777777" w:rsidTr="00D61387">
        <w:trPr>
          <w:trHeight w:val="70"/>
        </w:trPr>
        <w:tc>
          <w:tcPr>
            <w:tcW w:w="1980" w:type="dxa"/>
          </w:tcPr>
          <w:p w14:paraId="6B6A7413" w14:textId="77777777" w:rsidR="007C6812" w:rsidRPr="00131EE6" w:rsidRDefault="007C6812" w:rsidP="00D61387">
            <w:pPr>
              <w:spacing w:after="0"/>
              <w:jc w:val="both"/>
              <w:rPr>
                <w:rFonts w:eastAsiaTheme="minorEastAsia"/>
                <w:sz w:val="22"/>
              </w:rPr>
            </w:pPr>
          </w:p>
        </w:tc>
        <w:tc>
          <w:tcPr>
            <w:tcW w:w="7982" w:type="dxa"/>
          </w:tcPr>
          <w:p w14:paraId="6DF3E19A" w14:textId="77777777" w:rsidR="007C6812" w:rsidRPr="00131EE6" w:rsidRDefault="007C6812" w:rsidP="00D61387">
            <w:pPr>
              <w:spacing w:after="0"/>
              <w:rPr>
                <w:rFonts w:eastAsia="MS PGothic"/>
                <w:szCs w:val="24"/>
                <w:lang w:val="en-US"/>
              </w:rPr>
            </w:pP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ListParagraph"/>
        <w:numPr>
          <w:ilvl w:val="0"/>
          <w:numId w:val="36"/>
        </w:numPr>
        <w:spacing w:afterLines="50" w:after="120"/>
        <w:ind w:leftChars="0"/>
        <w:jc w:val="both"/>
        <w:rPr>
          <w:b/>
          <w:bCs/>
          <w:sz w:val="22"/>
          <w:lang w:val="en-US"/>
        </w:rPr>
      </w:pPr>
      <w:r w:rsidRPr="007C6812">
        <w:rPr>
          <w:b/>
          <w:bCs/>
          <w:sz w:val="22"/>
          <w:lang w:val="en-US"/>
        </w:rPr>
        <w:t xml:space="preserve">Whether or not component 1 for FG14-4 i.e., signaling of </w:t>
      </w:r>
      <w:proofErr w:type="spellStart"/>
      <w:r w:rsidRPr="007C6812">
        <w:rPr>
          <w:b/>
          <w:bCs/>
          <w:sz w:val="22"/>
          <w:lang w:val="en-US"/>
        </w:rPr>
        <w:t>xTyR</w:t>
      </w:r>
      <w:proofErr w:type="spellEnd"/>
      <w:r w:rsidRPr="007C6812">
        <w:rPr>
          <w:b/>
          <w:bCs/>
          <w:sz w:val="22"/>
          <w:lang w:val="en-US"/>
        </w:rPr>
        <w:t xml:space="preserve"> configuration in Rel-16, only supports downgraded </w:t>
      </w:r>
      <w:proofErr w:type="spellStart"/>
      <w:r w:rsidRPr="007C6812">
        <w:rPr>
          <w:b/>
          <w:bCs/>
          <w:sz w:val="22"/>
          <w:lang w:val="en-US"/>
        </w:rPr>
        <w:t>xTyR</w:t>
      </w:r>
      <w:proofErr w:type="spellEnd"/>
      <w:r w:rsidRPr="007C6812">
        <w:rPr>
          <w:b/>
          <w:bCs/>
          <w:sz w:val="22"/>
          <w:lang w:val="en-US"/>
        </w:rPr>
        <w:t xml:space="preserve"> configurations which are decoupled from highest </w:t>
      </w:r>
      <w:proofErr w:type="spellStart"/>
      <w:r w:rsidRPr="007C6812">
        <w:rPr>
          <w:b/>
          <w:bCs/>
          <w:sz w:val="22"/>
          <w:lang w:val="en-US"/>
        </w:rPr>
        <w:t>xTyR</w:t>
      </w:r>
      <w:proofErr w:type="spellEnd"/>
      <w:r w:rsidRPr="007C6812">
        <w:rPr>
          <w:b/>
          <w:bCs/>
          <w:sz w:val="22"/>
          <w:lang w:val="en-US"/>
        </w:rPr>
        <w:t xml:space="preserve"> reported in Rel-15</w:t>
      </w:r>
    </w:p>
    <w:p w14:paraId="27C1EA4D" w14:textId="2EFE84E0" w:rsidR="00A81DB1" w:rsidRPr="00A81DB1" w:rsidRDefault="00A81DB1" w:rsidP="00A81DB1">
      <w:pPr>
        <w:pStyle w:val="ListParagraph"/>
        <w:numPr>
          <w:ilvl w:val="0"/>
          <w:numId w:val="36"/>
        </w:numPr>
        <w:ind w:leftChars="0"/>
        <w:rPr>
          <w:b/>
          <w:bCs/>
          <w:sz w:val="22"/>
          <w:lang w:val="en-US"/>
        </w:rPr>
      </w:pPr>
      <w:r w:rsidRPr="00A81DB1">
        <w:rPr>
          <w:b/>
          <w:bCs/>
          <w:sz w:val="22"/>
          <w:lang w:val="en-US"/>
        </w:rPr>
        <w:t>The FG14-4 is reported per band combination</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Moreover, </w:t>
            </w:r>
            <w:proofErr w:type="spellStart"/>
            <w:r w:rsidRPr="00EF1635">
              <w:rPr>
                <w:rFonts w:eastAsia="SimSun"/>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 which is mandatory with capability </w:t>
                  </w:r>
                  <w:proofErr w:type="spell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which is optional to report, indicates downgrading configuration of SRS Tx port switching pattern. If the UE indicates the support of downgrading configuration of SRS Tx port switching pattern using </w:t>
                  </w:r>
                  <w:r w:rsidRPr="00EF1635">
                    <w:rPr>
                      <w:rFonts w:ascii="Arial" w:eastAsia="SimSun" w:hAnsi="Arial" w:cs="Arial"/>
                      <w:i/>
                      <w:sz w:val="18"/>
                      <w:szCs w:val="18"/>
                      <w:lang w:eastAsia="en-US"/>
                    </w:rPr>
                    <w:t>supportedSRS-TxPortSwitch-r16</w:t>
                  </w:r>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iCs/>
                      <w:sz w:val="18"/>
                      <w:szCs w:val="18"/>
                      <w:lang w:eastAsia="en-US"/>
                    </w:rPr>
                    <w:t>.</w:t>
                  </w:r>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proofErr w:type="spellStart"/>
                        <w:r w:rsidRPr="00EF1635">
                          <w:rPr>
                            <w:rFonts w:ascii="Arial" w:eastAsia="Malgun Gothic" w:hAnsi="Arial"/>
                            <w:b/>
                            <w:i/>
                            <w:iCs/>
                            <w:sz w:val="18"/>
                            <w:lang w:eastAsia="x-none"/>
                          </w:rPr>
                          <w:t>supportedSRS-TxPortSwitch</w:t>
                        </w:r>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 which is mandatory with capability </w:t>
                  </w:r>
                  <w:proofErr w:type="spellStart"/>
                  <w:proofErr w:type="gram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w:t>
                  </w:r>
                  <w:proofErr w:type="gramEnd"/>
                  <w:r w:rsidRPr="00EF1635">
                    <w:rPr>
                      <w:rFonts w:ascii="Arial" w:eastAsia="SimSun" w:hAnsi="Arial" w:cs="Arial"/>
                      <w:sz w:val="18"/>
                      <w:szCs w:val="18"/>
                      <w:lang w:eastAsia="en-US"/>
                    </w:rPr>
                    <w:t xml:space="preserve"> </w:t>
                  </w:r>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 which is mandatory with capability </w:t>
                  </w:r>
                  <w:proofErr w:type="spellStart"/>
                  <w:r w:rsidRPr="00EF1635">
                    <w:rPr>
                      <w:rFonts w:ascii="Arial" w:eastAsia="SimSun" w:hAnsi="Arial" w:cs="Arial"/>
                      <w:sz w:val="18"/>
                      <w:szCs w:val="18"/>
                      <w:lang w:eastAsia="en-US"/>
                    </w:rPr>
                    <w:t>signaling</w:t>
                  </w:r>
                  <w:proofErr w:type="spellEnd"/>
                  <w:r w:rsidRPr="00EF1635">
                    <w:rPr>
                      <w:rFonts w:ascii="Arial" w:eastAsia="SimSun" w:hAnsi="Arial" w:cs="Arial"/>
                      <w:sz w:val="18"/>
                      <w:szCs w:val="18"/>
                      <w:lang w:eastAsia="en-US"/>
                    </w:rPr>
                    <w:t xml:space="preserve">.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proofErr w:type="gramStart"/>
            <w:r w:rsidRPr="00EF1635">
              <w:rPr>
                <w:rFonts w:eastAsia="SimSun"/>
                <w:sz w:val="20"/>
                <w:szCs w:val="24"/>
                <w:lang w:val="en-US" w:eastAsia="zh-CN"/>
              </w:rPr>
              <w:t xml:space="preserve">That is to say, </w:t>
            </w:r>
            <w:r w:rsidRPr="00EF1635">
              <w:rPr>
                <w:rFonts w:eastAsia="SimSun" w:hint="eastAsia"/>
                <w:sz w:val="20"/>
                <w:szCs w:val="24"/>
                <w:lang w:val="en-US" w:eastAsia="zh-CN"/>
              </w:rPr>
              <w:t>RAN2</w:t>
            </w:r>
            <w:proofErr w:type="gramEnd"/>
            <w:r w:rsidRPr="00EF1635">
              <w:rPr>
                <w:rFonts w:eastAsia="SimSun" w:hint="eastAsia"/>
                <w:sz w:val="20"/>
                <w:szCs w:val="24"/>
                <w:lang w:val="en-US" w:eastAsia="zh-CN"/>
              </w:rPr>
              <w:t xml:space="preserve">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w:t>
            </w:r>
            <w:proofErr w:type="gramStart"/>
            <w:r w:rsidRPr="00EF1635">
              <w:rPr>
                <w:rFonts w:eastAsia="SimSun"/>
                <w:sz w:val="20"/>
                <w:szCs w:val="24"/>
                <w:lang w:val="en-US" w:eastAsia="zh-CN"/>
              </w:rPr>
              <w:t xml:space="preserve">follows  </w:t>
            </w:r>
            <w:proofErr w:type="spellStart"/>
            <w:r w:rsidRPr="00EF1635">
              <w:rPr>
                <w:rFonts w:eastAsia="SimSun"/>
                <w:i/>
                <w:sz w:val="20"/>
                <w:szCs w:val="24"/>
                <w:lang w:val="en-US" w:eastAsia="zh-CN"/>
              </w:rPr>
              <w:t>txSwitchImpactToRx</w:t>
            </w:r>
            <w:proofErr w:type="spellEnd"/>
            <w:proofErr w:type="gram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 xml:space="preserve">Alt.1: Configure </w:t>
            </w:r>
            <w:proofErr w:type="gramStart"/>
            <w:r w:rsidRPr="00EF1635">
              <w:rPr>
                <w:rFonts w:eastAsia="SimSun"/>
                <w:sz w:val="20"/>
                <w:szCs w:val="24"/>
                <w:lang w:val="en-US" w:eastAsia="zh-CN"/>
              </w:rPr>
              <w:t>{</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proofErr w:type="gram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 xml:space="preserve">However, the benefit of additional signaling flexibility is not clear so far for practical UE implementation. In contrast, Alt.2 is a simple solution, which seems </w:t>
            </w:r>
            <w:proofErr w:type="gramStart"/>
            <w:r w:rsidRPr="00EF1635">
              <w:rPr>
                <w:rFonts w:eastAsia="SimSun"/>
                <w:sz w:val="20"/>
                <w:szCs w:val="24"/>
                <w:lang w:val="en-US" w:eastAsia="zh-CN"/>
              </w:rPr>
              <w:t>sufficient</w:t>
            </w:r>
            <w:proofErr w:type="gramEnd"/>
            <w:r w:rsidRPr="00EF1635">
              <w:rPr>
                <w:rFonts w:eastAsia="SimSun"/>
                <w:sz w:val="20"/>
                <w:szCs w:val="24"/>
                <w:lang w:val="en-US" w:eastAsia="zh-CN"/>
              </w:rPr>
              <w:t xml:space="preserve"> at current stage. </w:t>
            </w:r>
            <w:proofErr w:type="gramStart"/>
            <w:r w:rsidRPr="00EF1635">
              <w:rPr>
                <w:rFonts w:eastAsia="SimSun"/>
                <w:sz w:val="20"/>
                <w:szCs w:val="24"/>
                <w:lang w:val="en-US" w:eastAsia="zh-CN"/>
              </w:rPr>
              <w:t>Thus</w:t>
            </w:r>
            <w:proofErr w:type="gramEnd"/>
            <w:r w:rsidRPr="00EF1635">
              <w:rPr>
                <w:rFonts w:eastAsia="SimSun"/>
                <w:sz w:val="20"/>
                <w:szCs w:val="24"/>
                <w:lang w:val="en-US" w:eastAsia="zh-CN"/>
              </w:rPr>
              <w:t xml:space="preserve">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lastRenderedPageBreak/>
              <w:t xml:space="preserve">Proposal 2: Remove component 2 and component 3 from “14-4 SRS Tx switch with allowing downgrading configuration”, and UE follows the Rel-15 configuration of </w:t>
            </w:r>
            <w:proofErr w:type="gramStart"/>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txSwitchImpactToRx</w:t>
            </w:r>
            <w:proofErr w:type="spellEnd"/>
            <w:proofErr w:type="gram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SimSun" w:hAnsi="Arial"/>
                      <w:sz w:val="18"/>
                    </w:rPr>
                  </w:pPr>
                  <w:r w:rsidRPr="00351211">
                    <w:rPr>
                      <w:rFonts w:ascii="Arial" w:eastAsia="SimSun"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5BE26921"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17E8098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3BC35C0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50ADA73F"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30F5F2A8"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266AE0E0"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6D41CAC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100C8F6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4CE73AB7"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5DC44A75"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 xml:space="preserve">NOTE: Rel-15 capability for the affected DL and UL bands are not applicable for downgraded Rel-16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For SRS antenna switching, it is down-gradation from Rel-15 UE capability. </w:t>
            </w:r>
            <w:proofErr w:type="gramStart"/>
            <w:r w:rsidRPr="00E7638C">
              <w:rPr>
                <w:rFonts w:eastAsia="SimSun"/>
                <w:sz w:val="22"/>
                <w:szCs w:val="22"/>
                <w:lang w:val="en-US" w:eastAsia="zh-CN"/>
              </w:rPr>
              <w:t>Generally</w:t>
            </w:r>
            <w:proofErr w:type="gramEnd"/>
            <w:r w:rsidRPr="00E7638C">
              <w:rPr>
                <w:rFonts w:eastAsia="SimSun"/>
                <w:sz w:val="22"/>
                <w:szCs w:val="22"/>
                <w:lang w:val="en-US" w:eastAsia="zh-CN"/>
              </w:rPr>
              <w:t xml:space="preserve">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proofErr w:type="gramStart"/>
                  <w:r>
                    <w:t>o{</w:t>
                  </w:r>
                  <w:proofErr w:type="gramEnd"/>
                  <w:r>
                    <w:t>t1r1, t1r2}</w:t>
                  </w:r>
                </w:p>
                <w:p w14:paraId="37397EC4" w14:textId="77777777" w:rsidR="00E7638C" w:rsidRDefault="00E7638C" w:rsidP="00E7638C">
                  <w:pPr>
                    <w:pStyle w:val="TAL"/>
                  </w:pPr>
                  <w:proofErr w:type="gramStart"/>
                  <w:r>
                    <w:t>o{</w:t>
                  </w:r>
                  <w:proofErr w:type="gramEnd"/>
                  <w:r>
                    <w:t>t1r1, t1r2, t1r4}</w:t>
                  </w:r>
                </w:p>
                <w:p w14:paraId="33C0EC89" w14:textId="77777777" w:rsidR="00E7638C" w:rsidRDefault="00E7638C" w:rsidP="00E7638C">
                  <w:pPr>
                    <w:pStyle w:val="TAL"/>
                  </w:pPr>
                  <w:proofErr w:type="gramStart"/>
                  <w:r>
                    <w:t>o{</w:t>
                  </w:r>
                  <w:proofErr w:type="gramEnd"/>
                  <w:r>
                    <w:t>t1r1, t1r2, t2r2, t2r4}</w:t>
                  </w:r>
                </w:p>
                <w:p w14:paraId="0B3F1A9D" w14:textId="77777777" w:rsidR="00E7638C" w:rsidRDefault="00E7638C" w:rsidP="00E7638C">
                  <w:pPr>
                    <w:pStyle w:val="TAL"/>
                  </w:pPr>
                  <w:proofErr w:type="gramStart"/>
                  <w:r>
                    <w:t>o{</w:t>
                  </w:r>
                  <w:proofErr w:type="gramEnd"/>
                  <w:r>
                    <w:t>t1r1, t2r2}</w:t>
                  </w:r>
                </w:p>
                <w:p w14:paraId="0EECC085" w14:textId="77777777" w:rsidR="00E7638C" w:rsidRDefault="00E7638C" w:rsidP="00E7638C">
                  <w:pPr>
                    <w:pStyle w:val="TAL"/>
                  </w:pPr>
                  <w:proofErr w:type="gramStart"/>
                  <w:r>
                    <w:t>o{</w:t>
                  </w:r>
                  <w:proofErr w:type="gramEnd"/>
                  <w:r>
                    <w:t>t1r1, t2r2, t4r4}</w:t>
                  </w:r>
                </w:p>
                <w:p w14:paraId="2BA26CBC" w14:textId="77777777" w:rsidR="00E7638C" w:rsidRDefault="00E7638C" w:rsidP="00E7638C">
                  <w:pPr>
                    <w:pStyle w:val="TAL"/>
                  </w:pPr>
                  <w:proofErr w:type="gramStart"/>
                  <w:r>
                    <w:t>o{</w:t>
                  </w:r>
                  <w:proofErr w:type="gramEnd"/>
                  <w:r>
                    <w:t>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proofErr w:type="gramStart"/>
                  <w:r>
                    <w:rPr>
                      <w:lang w:eastAsia="ja-JP"/>
                    </w:rPr>
                    <w:t>o{</w:t>
                  </w:r>
                  <w:proofErr w:type="gramEnd"/>
                  <w:r>
                    <w:rPr>
                      <w:lang w:eastAsia="ja-JP"/>
                    </w:rPr>
                    <w:t>t1r1, t1r2}</w:t>
                  </w:r>
                </w:p>
                <w:p w14:paraId="18CC3A36" w14:textId="77777777" w:rsidR="00E7638C" w:rsidRDefault="00E7638C" w:rsidP="00E7638C">
                  <w:pPr>
                    <w:pStyle w:val="TAL"/>
                    <w:rPr>
                      <w:lang w:eastAsia="ja-JP"/>
                    </w:rPr>
                  </w:pPr>
                  <w:proofErr w:type="gramStart"/>
                  <w:r>
                    <w:rPr>
                      <w:lang w:eastAsia="ja-JP"/>
                    </w:rPr>
                    <w:t>o{</w:t>
                  </w:r>
                  <w:proofErr w:type="gramEnd"/>
                  <w:r>
                    <w:rPr>
                      <w:lang w:eastAsia="ja-JP"/>
                    </w:rPr>
                    <w:t>t1r1, t1r2, t1r4}</w:t>
                  </w:r>
                </w:p>
                <w:p w14:paraId="6DE1DAFE" w14:textId="77777777" w:rsidR="00E7638C" w:rsidRDefault="00E7638C" w:rsidP="00E7638C">
                  <w:pPr>
                    <w:pStyle w:val="TAL"/>
                    <w:rPr>
                      <w:lang w:eastAsia="ja-JP"/>
                    </w:rPr>
                  </w:pPr>
                  <w:proofErr w:type="gramStart"/>
                  <w:r>
                    <w:rPr>
                      <w:lang w:eastAsia="ja-JP"/>
                    </w:rPr>
                    <w:t>o{</w:t>
                  </w:r>
                  <w:proofErr w:type="gramEnd"/>
                  <w:r>
                    <w:rPr>
                      <w:lang w:eastAsia="ja-JP"/>
                    </w:rPr>
                    <w:t>t1r1, t1r2, t2r2, t2r4}</w:t>
                  </w:r>
                </w:p>
                <w:p w14:paraId="0C9B3704" w14:textId="77777777" w:rsidR="00E7638C" w:rsidRDefault="00E7638C" w:rsidP="00E7638C">
                  <w:pPr>
                    <w:pStyle w:val="TAL"/>
                    <w:rPr>
                      <w:lang w:eastAsia="ja-JP"/>
                    </w:rPr>
                  </w:pPr>
                  <w:proofErr w:type="gramStart"/>
                  <w:r>
                    <w:rPr>
                      <w:lang w:eastAsia="ja-JP"/>
                    </w:rPr>
                    <w:t>o{</w:t>
                  </w:r>
                  <w:proofErr w:type="gramEnd"/>
                  <w:r>
                    <w:rPr>
                      <w:lang w:eastAsia="ja-JP"/>
                    </w:rPr>
                    <w:t>t1r1, t2r2}</w:t>
                  </w:r>
                </w:p>
                <w:p w14:paraId="399A47EE" w14:textId="77777777" w:rsidR="00E7638C" w:rsidRDefault="00E7638C" w:rsidP="00E7638C">
                  <w:pPr>
                    <w:pStyle w:val="TAL"/>
                    <w:rPr>
                      <w:lang w:eastAsia="ja-JP"/>
                    </w:rPr>
                  </w:pPr>
                  <w:proofErr w:type="gramStart"/>
                  <w:r>
                    <w:rPr>
                      <w:lang w:eastAsia="ja-JP"/>
                    </w:rPr>
                    <w:t>o{</w:t>
                  </w:r>
                  <w:proofErr w:type="gramEnd"/>
                  <w:r>
                    <w:rPr>
                      <w:lang w:eastAsia="ja-JP"/>
                    </w:rPr>
                    <w:t>t1r1, t2r2, t4r4}</w:t>
                  </w:r>
                </w:p>
                <w:p w14:paraId="6EC64721" w14:textId="77777777" w:rsidR="00E7638C" w:rsidRDefault="00E7638C" w:rsidP="00E7638C">
                  <w:pPr>
                    <w:pStyle w:val="TAL"/>
                    <w:rPr>
                      <w:lang w:eastAsia="ja-JP"/>
                    </w:rPr>
                  </w:pPr>
                  <w:proofErr w:type="gramStart"/>
                  <w:r>
                    <w:rPr>
                      <w:lang w:eastAsia="ja-JP"/>
                    </w:rPr>
                    <w:t>o{</w:t>
                  </w:r>
                  <w:proofErr w:type="gramEnd"/>
                  <w:r>
                    <w:rPr>
                      <w:lang w:eastAsia="ja-JP"/>
                    </w:rPr>
                    <w:t>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77777777" w:rsidR="007C6812" w:rsidRDefault="007C6812" w:rsidP="00D61387">
            <w:pPr>
              <w:spacing w:after="0"/>
              <w:jc w:val="both"/>
              <w:rPr>
                <w:sz w:val="22"/>
                <w:lang w:val="en-US"/>
              </w:rPr>
            </w:pPr>
          </w:p>
        </w:tc>
        <w:tc>
          <w:tcPr>
            <w:tcW w:w="7982" w:type="dxa"/>
          </w:tcPr>
          <w:p w14:paraId="4903A181" w14:textId="77777777" w:rsidR="007C6812" w:rsidRPr="00563B84" w:rsidRDefault="007C6812" w:rsidP="00D61387">
            <w:pPr>
              <w:tabs>
                <w:tab w:val="num" w:pos="1800"/>
              </w:tabs>
              <w:spacing w:after="0"/>
              <w:rPr>
                <w:rFonts w:ascii="Times" w:eastAsia="Batang" w:hAnsi="Times"/>
                <w:iCs/>
                <w:lang w:eastAsia="x-none"/>
              </w:rPr>
            </w:pPr>
          </w:p>
        </w:tc>
      </w:tr>
      <w:tr w:rsidR="007C6812" w14:paraId="421EE854" w14:textId="77777777" w:rsidTr="00D61387">
        <w:tc>
          <w:tcPr>
            <w:tcW w:w="1980" w:type="dxa"/>
          </w:tcPr>
          <w:p w14:paraId="5C9F72DB" w14:textId="77777777" w:rsidR="007C6812" w:rsidRPr="00E35784" w:rsidRDefault="007C6812" w:rsidP="00D61387">
            <w:pPr>
              <w:spacing w:after="0"/>
              <w:jc w:val="both"/>
              <w:rPr>
                <w:rFonts w:eastAsia="SimSun"/>
                <w:sz w:val="22"/>
                <w:lang w:val="en-US" w:eastAsia="zh-CN"/>
              </w:rPr>
            </w:pPr>
          </w:p>
        </w:tc>
        <w:tc>
          <w:tcPr>
            <w:tcW w:w="7982" w:type="dxa"/>
          </w:tcPr>
          <w:p w14:paraId="6C0620A2" w14:textId="77777777" w:rsidR="007C6812" w:rsidRPr="00131EE6" w:rsidRDefault="007C6812" w:rsidP="00D61387">
            <w:pPr>
              <w:spacing w:after="0"/>
              <w:jc w:val="both"/>
              <w:rPr>
                <w:sz w:val="22"/>
                <w:lang w:val="en-US"/>
              </w:rPr>
            </w:pPr>
          </w:p>
        </w:tc>
      </w:tr>
      <w:tr w:rsidR="007C6812" w14:paraId="15E60253" w14:textId="77777777" w:rsidTr="00D61387">
        <w:trPr>
          <w:trHeight w:val="70"/>
        </w:trPr>
        <w:tc>
          <w:tcPr>
            <w:tcW w:w="1980" w:type="dxa"/>
          </w:tcPr>
          <w:p w14:paraId="36C3B38F" w14:textId="77777777" w:rsidR="007C6812" w:rsidRPr="00131EE6" w:rsidRDefault="007C6812" w:rsidP="00D61387">
            <w:pPr>
              <w:spacing w:after="0"/>
              <w:jc w:val="both"/>
              <w:rPr>
                <w:rFonts w:eastAsiaTheme="minorEastAsia"/>
                <w:sz w:val="22"/>
              </w:rPr>
            </w:pPr>
          </w:p>
        </w:tc>
        <w:tc>
          <w:tcPr>
            <w:tcW w:w="7982" w:type="dxa"/>
          </w:tcPr>
          <w:p w14:paraId="0CCC5503" w14:textId="77777777" w:rsidR="007C6812" w:rsidRPr="00131EE6" w:rsidRDefault="007C6812" w:rsidP="00D61387">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r>
                    <w:rPr>
                      <w:rFonts w:ascii="Arial" w:eastAsia="SimSun"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SimSun"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SimSun" w:hAnsi="Arial"/>
                      <w:sz w:val="18"/>
                    </w:rPr>
                  </w:pPr>
                  <w:r w:rsidRPr="00351211">
                    <w:rPr>
                      <w:rFonts w:ascii="Arial" w:eastAsia="SimSun"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SimSun"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If we consider separating the UE capability for same and different SCS, then each capability shall be a “Per UE” capability. If the capability 14-5 applies to “Per Band Combination”, then </w:t>
            </w:r>
            <w:proofErr w:type="gramStart"/>
            <w:r w:rsidRPr="00EF1635">
              <w:rPr>
                <w:rFonts w:ascii="Arial" w:eastAsia="Times New Roman" w:hAnsi="Arial" w:cs="Arial"/>
                <w:kern w:val="2"/>
                <w:sz w:val="20"/>
                <w:lang w:eastAsia="zh-CN"/>
              </w:rPr>
              <w:t>there’s</w:t>
            </w:r>
            <w:proofErr w:type="gramEnd"/>
            <w:r w:rsidRPr="00EF1635">
              <w:rPr>
                <w:rFonts w:ascii="Arial" w:eastAsia="Times New Roman" w:hAnsi="Arial" w:cs="Arial"/>
                <w:kern w:val="2"/>
                <w:sz w:val="20"/>
                <w:lang w:eastAsia="zh-CN"/>
              </w:rPr>
              <w:t xml:space="preserve">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w:t>
                  </w:r>
                  <w:proofErr w:type="gramStart"/>
                  <w:r w:rsidRPr="004E24C7">
                    <w:rPr>
                      <w:lang w:val="en-US"/>
                    </w:rPr>
                    <w:t>not  supported</w:t>
                  </w:r>
                  <w:proofErr w:type="gramEnd"/>
                  <w:r w:rsidRPr="004E24C7">
                    <w:rPr>
                      <w:lang w:val="en-US"/>
                    </w:rPr>
                    <w:t>)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SimSun"/>
                <w:sz w:val="22"/>
                <w:lang w:val="en-US" w:eastAsia="zh-CN"/>
              </w:rPr>
            </w:pPr>
            <w:r w:rsidRPr="001E30CA">
              <w:rPr>
                <w:rFonts w:eastAsia="SimSun"/>
                <w:sz w:val="22"/>
                <w:lang w:val="en-US" w:eastAsia="zh-CN"/>
              </w:rPr>
              <w:t xml:space="preserve">We </w:t>
            </w:r>
            <w:r>
              <w:rPr>
                <w:rFonts w:eastAsia="SimSun"/>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SimSun"/>
                <w:sz w:val="22"/>
                <w:lang w:val="en-US" w:eastAsia="zh-CN"/>
              </w:rPr>
            </w:pPr>
            <w:r>
              <w:rPr>
                <w:rFonts w:eastAsia="SimSun"/>
                <w:sz w:val="22"/>
                <w:lang w:val="en-US" w:eastAsia="zh-CN"/>
              </w:rPr>
              <w:t>Therefore</w:t>
            </w:r>
            <w:r w:rsidR="0052529E">
              <w:rPr>
                <w:rFonts w:eastAsia="SimSun"/>
                <w:sz w:val="22"/>
                <w:lang w:val="en-US" w:eastAsia="zh-CN"/>
              </w:rPr>
              <w:t>,</w:t>
            </w:r>
            <w:r w:rsidR="00B11CC5">
              <w:rPr>
                <w:rFonts w:eastAsia="SimSun"/>
                <w:sz w:val="22"/>
                <w:lang w:val="en-US" w:eastAsia="zh-CN"/>
              </w:rPr>
              <w:t xml:space="preserve"> we think that FG 14-5a is not needed.</w:t>
            </w:r>
          </w:p>
        </w:tc>
      </w:tr>
      <w:tr w:rsidR="00A81DB1" w14:paraId="08673DB2" w14:textId="77777777" w:rsidTr="00D61387">
        <w:tc>
          <w:tcPr>
            <w:tcW w:w="1980" w:type="dxa"/>
          </w:tcPr>
          <w:p w14:paraId="4BC9087D" w14:textId="77777777" w:rsidR="00A81DB1" w:rsidRDefault="00A81DB1" w:rsidP="00D61387">
            <w:pPr>
              <w:spacing w:after="0"/>
              <w:jc w:val="both"/>
              <w:rPr>
                <w:sz w:val="22"/>
                <w:lang w:val="en-US"/>
              </w:rPr>
            </w:pPr>
          </w:p>
        </w:tc>
        <w:tc>
          <w:tcPr>
            <w:tcW w:w="7982" w:type="dxa"/>
          </w:tcPr>
          <w:p w14:paraId="7A57766D" w14:textId="77777777" w:rsidR="00A81DB1" w:rsidRPr="00563B84" w:rsidRDefault="00A81DB1" w:rsidP="00D61387">
            <w:pPr>
              <w:tabs>
                <w:tab w:val="num" w:pos="1800"/>
              </w:tabs>
              <w:spacing w:after="0"/>
              <w:rPr>
                <w:rFonts w:ascii="Times" w:eastAsia="Batang" w:hAnsi="Times"/>
                <w:iCs/>
                <w:lang w:eastAsia="x-none"/>
              </w:rPr>
            </w:pPr>
          </w:p>
        </w:tc>
      </w:tr>
      <w:tr w:rsidR="00A81DB1" w14:paraId="10402B6A" w14:textId="77777777" w:rsidTr="00D61387">
        <w:tc>
          <w:tcPr>
            <w:tcW w:w="1980" w:type="dxa"/>
          </w:tcPr>
          <w:p w14:paraId="7BB68025" w14:textId="77777777" w:rsidR="00A81DB1" w:rsidRPr="00E35784" w:rsidRDefault="00A81DB1" w:rsidP="00D61387">
            <w:pPr>
              <w:spacing w:after="0"/>
              <w:jc w:val="both"/>
              <w:rPr>
                <w:rFonts w:eastAsia="SimSun"/>
                <w:sz w:val="22"/>
                <w:lang w:val="en-US" w:eastAsia="zh-CN"/>
              </w:rPr>
            </w:pPr>
          </w:p>
        </w:tc>
        <w:tc>
          <w:tcPr>
            <w:tcW w:w="7982" w:type="dxa"/>
          </w:tcPr>
          <w:p w14:paraId="235F0B45" w14:textId="77777777" w:rsidR="00A81DB1" w:rsidRPr="00131EE6" w:rsidRDefault="00A81DB1" w:rsidP="00D61387">
            <w:pPr>
              <w:spacing w:after="0"/>
              <w:jc w:val="both"/>
              <w:rPr>
                <w:sz w:val="22"/>
                <w:lang w:val="en-US"/>
              </w:rPr>
            </w:pPr>
          </w:p>
        </w:tc>
      </w:tr>
      <w:tr w:rsidR="00A81DB1" w14:paraId="63309EF7" w14:textId="77777777" w:rsidTr="00D61387">
        <w:trPr>
          <w:trHeight w:val="70"/>
        </w:trPr>
        <w:tc>
          <w:tcPr>
            <w:tcW w:w="1980" w:type="dxa"/>
          </w:tcPr>
          <w:p w14:paraId="08CE30B7" w14:textId="77777777" w:rsidR="00A81DB1" w:rsidRPr="00131EE6" w:rsidRDefault="00A81DB1" w:rsidP="00D61387">
            <w:pPr>
              <w:spacing w:after="0"/>
              <w:jc w:val="both"/>
              <w:rPr>
                <w:rFonts w:eastAsiaTheme="minorEastAsia"/>
                <w:sz w:val="22"/>
              </w:rPr>
            </w:pPr>
          </w:p>
        </w:tc>
        <w:tc>
          <w:tcPr>
            <w:tcW w:w="7982" w:type="dxa"/>
          </w:tcPr>
          <w:p w14:paraId="692FA097" w14:textId="77777777" w:rsidR="00A81DB1" w:rsidRPr="00131EE6" w:rsidRDefault="00A81DB1" w:rsidP="00D6138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ListParagraph"/>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ListParagraph"/>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ListParagraph"/>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lastRenderedPageBreak/>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SimSun" w:hAnsi="Arial"/>
                      <w:sz w:val="18"/>
                    </w:rPr>
                  </w:pPr>
                  <w:r w:rsidRPr="00351211">
                    <w:rPr>
                      <w:rFonts w:ascii="Arial" w:eastAsia="SimSun"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SimSun" w:hAnsi="Arial"/>
                      <w:sz w:val="18"/>
                    </w:rPr>
                  </w:pPr>
                  <w:r w:rsidRPr="00351211">
                    <w:rPr>
                      <w:rFonts w:ascii="Arial" w:eastAsia="SimSun"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lastRenderedPageBreak/>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 xml:space="preserve">If we consider separating the UE capability for same and different SCS, then each capability shall be a “Per UE” capability. If the capability 14-5 applies to “Per Band Combination”, then </w:t>
            </w:r>
            <w:proofErr w:type="gramStart"/>
            <w:r w:rsidRPr="00EF1635">
              <w:rPr>
                <w:rFonts w:ascii="Arial" w:eastAsia="Times New Roman" w:hAnsi="Arial" w:cs="Arial"/>
                <w:kern w:val="2"/>
                <w:sz w:val="20"/>
                <w:lang w:eastAsia="zh-CN"/>
              </w:rPr>
              <w:t>there’s</w:t>
            </w:r>
            <w:proofErr w:type="gramEnd"/>
            <w:r w:rsidRPr="00EF1635">
              <w:rPr>
                <w:rFonts w:ascii="Arial" w:eastAsia="Times New Roman" w:hAnsi="Arial" w:cs="Arial"/>
                <w:kern w:val="2"/>
                <w:sz w:val="20"/>
                <w:lang w:eastAsia="zh-CN"/>
              </w:rPr>
              <w:t xml:space="preserve">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 xml:space="preserve">new RACH configuration entries with subframe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 xml:space="preserve">FG 14-6 should be marked in the </w:t>
            </w:r>
            <w:proofErr w:type="spellStart"/>
            <w:r>
              <w:rPr>
                <w:sz w:val="22"/>
                <w:lang w:val="en-US"/>
              </w:rPr>
              <w:t>xDD</w:t>
            </w:r>
            <w:proofErr w:type="spellEnd"/>
            <w:r>
              <w:rPr>
                <w:sz w:val="22"/>
                <w:lang w:val="en-US"/>
              </w:rPr>
              <w:t xml:space="preserve"> differentiation column as TDD only and in the </w:t>
            </w:r>
            <w:proofErr w:type="spellStart"/>
            <w:r>
              <w:rPr>
                <w:sz w:val="22"/>
                <w:lang w:val="en-US"/>
              </w:rPr>
              <w:t>FRx</w:t>
            </w:r>
            <w:proofErr w:type="spellEnd"/>
            <w:r>
              <w:rPr>
                <w:sz w:val="22"/>
                <w:lang w:val="en-US"/>
              </w:rPr>
              <w:t xml:space="preserve"> differentiation columns as FR1 only.</w:t>
            </w:r>
          </w:p>
        </w:tc>
      </w:tr>
      <w:tr w:rsidR="00A81DB1" w14:paraId="62590318" w14:textId="77777777" w:rsidTr="00D61387">
        <w:tc>
          <w:tcPr>
            <w:tcW w:w="1980" w:type="dxa"/>
          </w:tcPr>
          <w:p w14:paraId="494712FA" w14:textId="77777777" w:rsidR="00A81DB1" w:rsidRDefault="00A81DB1" w:rsidP="00D61387">
            <w:pPr>
              <w:spacing w:after="0"/>
              <w:jc w:val="both"/>
              <w:rPr>
                <w:sz w:val="22"/>
                <w:lang w:val="en-US"/>
              </w:rPr>
            </w:pPr>
          </w:p>
        </w:tc>
        <w:tc>
          <w:tcPr>
            <w:tcW w:w="7982" w:type="dxa"/>
          </w:tcPr>
          <w:p w14:paraId="46AFD3B1" w14:textId="77777777" w:rsidR="00A81DB1" w:rsidRPr="00563B84" w:rsidRDefault="00A81DB1" w:rsidP="00D61387">
            <w:pPr>
              <w:tabs>
                <w:tab w:val="num" w:pos="1800"/>
              </w:tabs>
              <w:spacing w:after="0"/>
              <w:rPr>
                <w:rFonts w:ascii="Times" w:eastAsia="Batang" w:hAnsi="Times"/>
                <w:iCs/>
                <w:lang w:eastAsia="x-none"/>
              </w:rPr>
            </w:pPr>
          </w:p>
        </w:tc>
      </w:tr>
      <w:tr w:rsidR="00A81DB1" w14:paraId="3011945B" w14:textId="77777777" w:rsidTr="00D61387">
        <w:tc>
          <w:tcPr>
            <w:tcW w:w="1980" w:type="dxa"/>
          </w:tcPr>
          <w:p w14:paraId="0BD888BD" w14:textId="77777777" w:rsidR="00A81DB1" w:rsidRPr="00E35784" w:rsidRDefault="00A81DB1" w:rsidP="00D61387">
            <w:pPr>
              <w:spacing w:after="0"/>
              <w:jc w:val="both"/>
              <w:rPr>
                <w:rFonts w:eastAsia="SimSun"/>
                <w:sz w:val="22"/>
                <w:lang w:val="en-US" w:eastAsia="zh-CN"/>
              </w:rPr>
            </w:pPr>
          </w:p>
        </w:tc>
        <w:tc>
          <w:tcPr>
            <w:tcW w:w="7982" w:type="dxa"/>
          </w:tcPr>
          <w:p w14:paraId="0D02660C" w14:textId="77777777" w:rsidR="00A81DB1" w:rsidRPr="00131EE6" w:rsidRDefault="00A81DB1" w:rsidP="00D61387">
            <w:pPr>
              <w:spacing w:after="0"/>
              <w:jc w:val="both"/>
              <w:rPr>
                <w:sz w:val="22"/>
                <w:lang w:val="en-US"/>
              </w:rPr>
            </w:pPr>
          </w:p>
        </w:tc>
      </w:tr>
      <w:tr w:rsidR="00A81DB1" w14:paraId="0BA5726D" w14:textId="77777777" w:rsidTr="00D61387">
        <w:trPr>
          <w:trHeight w:val="70"/>
        </w:trPr>
        <w:tc>
          <w:tcPr>
            <w:tcW w:w="1980" w:type="dxa"/>
          </w:tcPr>
          <w:p w14:paraId="2D75312A" w14:textId="77777777" w:rsidR="00A81DB1" w:rsidRPr="00131EE6" w:rsidRDefault="00A81DB1" w:rsidP="00D61387">
            <w:pPr>
              <w:spacing w:after="0"/>
              <w:jc w:val="both"/>
              <w:rPr>
                <w:rFonts w:eastAsiaTheme="minorEastAsia"/>
                <w:sz w:val="22"/>
              </w:rPr>
            </w:pPr>
          </w:p>
        </w:tc>
        <w:tc>
          <w:tcPr>
            <w:tcW w:w="7982" w:type="dxa"/>
          </w:tcPr>
          <w:p w14:paraId="03EBE464" w14:textId="77777777" w:rsidR="00A81DB1" w:rsidRPr="00131EE6" w:rsidRDefault="00A81DB1" w:rsidP="00D61387">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w:t>
            </w:r>
            <w:proofErr w:type="gramStart"/>
            <w:r>
              <w:rPr>
                <w:lang w:eastAsia="ja-JP"/>
              </w:rPr>
              <w:t xml:space="preserve">for  </w:t>
            </w:r>
            <w:proofErr w:type="spellStart"/>
            <w:r>
              <w:rPr>
                <w:lang w:eastAsia="ja-JP"/>
              </w:rPr>
              <w:t>beamSwitchTiming</w:t>
            </w:r>
            <w:proofErr w:type="spellEnd"/>
            <w:proofErr w:type="gram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26F6FEEB" w14:textId="77777777" w:rsidTr="00D61387">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D61387">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7982"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8C67B9" w14:paraId="6FFA2BFB" w14:textId="77777777" w:rsidTr="00D61387">
        <w:tc>
          <w:tcPr>
            <w:tcW w:w="1980" w:type="dxa"/>
          </w:tcPr>
          <w:p w14:paraId="2FCD66D7" w14:textId="77777777" w:rsidR="008C67B9" w:rsidRDefault="008C67B9" w:rsidP="00D61387">
            <w:pPr>
              <w:spacing w:after="0"/>
              <w:jc w:val="both"/>
              <w:rPr>
                <w:sz w:val="22"/>
                <w:lang w:val="en-US"/>
              </w:rPr>
            </w:pPr>
          </w:p>
        </w:tc>
        <w:tc>
          <w:tcPr>
            <w:tcW w:w="7982" w:type="dxa"/>
          </w:tcPr>
          <w:p w14:paraId="75EF14B4" w14:textId="77777777" w:rsidR="008C67B9" w:rsidRPr="00563B84" w:rsidRDefault="008C67B9" w:rsidP="00D61387">
            <w:pPr>
              <w:tabs>
                <w:tab w:val="num" w:pos="1800"/>
              </w:tabs>
              <w:spacing w:after="0"/>
              <w:rPr>
                <w:rFonts w:ascii="Times" w:eastAsia="Batang" w:hAnsi="Times"/>
                <w:iCs/>
                <w:lang w:eastAsia="x-none"/>
              </w:rPr>
            </w:pPr>
          </w:p>
        </w:tc>
      </w:tr>
      <w:tr w:rsidR="008C67B9" w14:paraId="636C6FDD" w14:textId="77777777" w:rsidTr="00D61387">
        <w:tc>
          <w:tcPr>
            <w:tcW w:w="1980" w:type="dxa"/>
          </w:tcPr>
          <w:p w14:paraId="6B764048" w14:textId="77777777" w:rsidR="008C67B9" w:rsidRPr="00E35784" w:rsidRDefault="008C67B9" w:rsidP="00D61387">
            <w:pPr>
              <w:spacing w:after="0"/>
              <w:jc w:val="both"/>
              <w:rPr>
                <w:rFonts w:eastAsia="SimSun"/>
                <w:sz w:val="22"/>
                <w:lang w:val="en-US" w:eastAsia="zh-CN"/>
              </w:rPr>
            </w:pPr>
          </w:p>
        </w:tc>
        <w:tc>
          <w:tcPr>
            <w:tcW w:w="7982" w:type="dxa"/>
          </w:tcPr>
          <w:p w14:paraId="328CECFD" w14:textId="77777777" w:rsidR="008C67B9" w:rsidRPr="00131EE6" w:rsidRDefault="008C67B9" w:rsidP="00D61387">
            <w:pPr>
              <w:spacing w:after="0"/>
              <w:jc w:val="both"/>
              <w:rPr>
                <w:sz w:val="22"/>
                <w:lang w:val="en-US"/>
              </w:rPr>
            </w:pPr>
          </w:p>
        </w:tc>
      </w:tr>
      <w:tr w:rsidR="008C67B9" w14:paraId="1B274F5E" w14:textId="77777777" w:rsidTr="00D61387">
        <w:trPr>
          <w:trHeight w:val="70"/>
        </w:trPr>
        <w:tc>
          <w:tcPr>
            <w:tcW w:w="1980" w:type="dxa"/>
          </w:tcPr>
          <w:p w14:paraId="520C55D7" w14:textId="77777777" w:rsidR="008C67B9" w:rsidRPr="00131EE6" w:rsidRDefault="008C67B9" w:rsidP="00D61387">
            <w:pPr>
              <w:spacing w:after="0"/>
              <w:jc w:val="both"/>
              <w:rPr>
                <w:rFonts w:eastAsiaTheme="minorEastAsia"/>
                <w:sz w:val="22"/>
              </w:rPr>
            </w:pPr>
          </w:p>
        </w:tc>
        <w:tc>
          <w:tcPr>
            <w:tcW w:w="7982" w:type="dxa"/>
          </w:tcPr>
          <w:p w14:paraId="3E45E9CE" w14:textId="77777777" w:rsidR="008C67B9" w:rsidRPr="00131EE6" w:rsidRDefault="008C67B9" w:rsidP="00D61387">
            <w:pPr>
              <w:spacing w:after="0"/>
              <w:rPr>
                <w:rFonts w:eastAsia="MS PGothic"/>
                <w:szCs w:val="24"/>
                <w:lang w:val="en-US"/>
              </w:rPr>
            </w:pP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ListParagraph"/>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t>What is the component(s) of FG14-</w:t>
      </w:r>
      <w:proofErr w:type="gramStart"/>
      <w:r w:rsidRPr="008C67B9">
        <w:rPr>
          <w:b/>
          <w:bCs/>
          <w:sz w:val="22"/>
          <w:lang w:val="en-US"/>
        </w:rPr>
        <w:t>7</w:t>
      </w:r>
      <w:proofErr w:type="gramEnd"/>
    </w:p>
    <w:p w14:paraId="24CCC7DD" w14:textId="4B47DBD2" w:rsidR="008C67B9" w:rsidRPr="008C67B9" w:rsidRDefault="008C67B9" w:rsidP="008C67B9">
      <w:pPr>
        <w:pStyle w:val="ListParagraph"/>
        <w:numPr>
          <w:ilvl w:val="0"/>
          <w:numId w:val="36"/>
        </w:numPr>
        <w:spacing w:afterLines="50" w:after="120"/>
        <w:ind w:leftChars="0"/>
        <w:jc w:val="both"/>
        <w:rPr>
          <w:b/>
          <w:bCs/>
          <w:sz w:val="22"/>
          <w:lang w:val="en-US"/>
        </w:rPr>
      </w:pPr>
      <w:r w:rsidRPr="008C67B9">
        <w:rPr>
          <w:b/>
          <w:bCs/>
          <w:sz w:val="22"/>
          <w:lang w:val="en-US"/>
        </w:rPr>
        <w:lastRenderedPageBreak/>
        <w:t>Whether the FG14-7 is per band or per UE</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SimSun" w:hAnsi="Arial"/>
                      <w:sz w:val="18"/>
                    </w:rPr>
                  </w:pPr>
                  <w:r w:rsidRPr="00351211">
                    <w:rPr>
                      <w:rFonts w:ascii="Arial" w:eastAsia="SimSun" w:hAnsi="Arial"/>
                      <w:sz w:val="18"/>
                    </w:rPr>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w:t>
                  </w:r>
                  <w:proofErr w:type="gramStart"/>
                  <w:r w:rsidRPr="00351211">
                    <w:rPr>
                      <w:rFonts w:ascii="Arial" w:eastAsia="SimSun" w:hAnsi="Arial"/>
                      <w:sz w:val="18"/>
                    </w:rPr>
                    <w:t xml:space="preserve">for  </w:t>
                  </w:r>
                  <w:proofErr w:type="spellStart"/>
                  <w:r w:rsidRPr="00351211">
                    <w:rPr>
                      <w:rFonts w:ascii="Arial" w:eastAsia="SimSun" w:hAnsi="Arial"/>
                      <w:sz w:val="18"/>
                    </w:rPr>
                    <w:t>beamSwitchTiming</w:t>
                  </w:r>
                  <w:proofErr w:type="spellEnd"/>
                  <w:proofErr w:type="gram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w:t>
            </w:r>
            <w:proofErr w:type="gramStart"/>
            <w:r>
              <w:rPr>
                <w:sz w:val="22"/>
                <w:szCs w:val="22"/>
              </w:rPr>
              <w:t>actually assumed</w:t>
            </w:r>
            <w:proofErr w:type="gramEnd"/>
            <w:r>
              <w:rPr>
                <w:sz w:val="22"/>
                <w:szCs w:val="22"/>
              </w:rPr>
              <w:t xml:space="preserve">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lastRenderedPageBreak/>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 xml:space="preserve">Optional with capability </w:t>
            </w:r>
            <w:proofErr w:type="spellStart"/>
            <w:r w:rsidR="006F2D0E" w:rsidRPr="008A3807">
              <w:rPr>
                <w:rFonts w:cs="Arial"/>
                <w:bCs/>
                <w:szCs w:val="18"/>
              </w:rPr>
              <w:t>signaling</w:t>
            </w:r>
            <w:proofErr w:type="spellEnd"/>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SimSun"/>
                <w:sz w:val="22"/>
                <w:lang w:val="en-US" w:eastAsia="zh-CN"/>
              </w:rPr>
            </w:pPr>
            <w:r>
              <w:rPr>
                <w:rFonts w:eastAsia="SimSun"/>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SimSun"/>
                <w:sz w:val="22"/>
                <w:lang w:val="en-US" w:eastAsia="zh-CN"/>
              </w:rPr>
              <w:t xml:space="preserve">In order to the </w:t>
            </w:r>
            <w:proofErr w:type="spellStart"/>
            <w:r>
              <w:rPr>
                <w:rFonts w:eastAsia="SimSun"/>
                <w:sz w:val="22"/>
                <w:lang w:val="en-US" w:eastAsia="zh-CN"/>
              </w:rPr>
              <w:t>gNB</w:t>
            </w:r>
            <w:proofErr w:type="spellEnd"/>
            <w:r>
              <w:rPr>
                <w:rFonts w:eastAsia="SimSun"/>
                <w:sz w:val="22"/>
                <w:lang w:val="en-US" w:eastAsia="zh-CN"/>
              </w:rPr>
              <w:t xml:space="preserve"> to know whether it can use a trigger codepoint including invalid CSI (while also including some valid CSI), the </w:t>
            </w:r>
            <w:proofErr w:type="spellStart"/>
            <w:r>
              <w:rPr>
                <w:rFonts w:eastAsia="SimSun"/>
                <w:sz w:val="22"/>
                <w:lang w:val="en-US" w:eastAsia="zh-CN"/>
              </w:rPr>
              <w:t>gNB</w:t>
            </w:r>
            <w:proofErr w:type="spellEnd"/>
            <w:r>
              <w:rPr>
                <w:rFonts w:eastAsia="SimSun"/>
                <w:sz w:val="22"/>
                <w:lang w:val="en-US" w:eastAsia="zh-CN"/>
              </w:rPr>
              <w:t xml:space="preserve"> needs to know whether FG</w:t>
            </w:r>
            <w:r w:rsidR="00D54C7E">
              <w:rPr>
                <w:rFonts w:eastAsia="SimSun"/>
                <w:sz w:val="22"/>
                <w:lang w:val="en-US" w:eastAsia="zh-CN"/>
              </w:rPr>
              <w:t xml:space="preserve"> 14-8</w:t>
            </w:r>
            <w:r>
              <w:rPr>
                <w:rFonts w:eastAsia="SimSun"/>
                <w:sz w:val="22"/>
                <w:lang w:val="en-US" w:eastAsia="zh-CN"/>
              </w:rPr>
              <w:t xml:space="preserve"> is supported by the Rel-16 UE.</w:t>
            </w:r>
          </w:p>
        </w:tc>
      </w:tr>
      <w:tr w:rsidR="008C67B9" w14:paraId="3930966B" w14:textId="77777777" w:rsidTr="00D61387">
        <w:tc>
          <w:tcPr>
            <w:tcW w:w="1980" w:type="dxa"/>
          </w:tcPr>
          <w:p w14:paraId="49A302E9" w14:textId="77777777" w:rsidR="008C67B9" w:rsidRDefault="008C67B9" w:rsidP="00D61387">
            <w:pPr>
              <w:spacing w:after="0"/>
              <w:jc w:val="both"/>
              <w:rPr>
                <w:sz w:val="22"/>
                <w:lang w:val="en-US"/>
              </w:rPr>
            </w:pPr>
          </w:p>
        </w:tc>
        <w:tc>
          <w:tcPr>
            <w:tcW w:w="7982" w:type="dxa"/>
          </w:tcPr>
          <w:p w14:paraId="0DB378DE" w14:textId="77777777" w:rsidR="008C67B9" w:rsidRPr="00563B84" w:rsidRDefault="008C67B9" w:rsidP="00D61387">
            <w:pPr>
              <w:tabs>
                <w:tab w:val="num" w:pos="1800"/>
              </w:tabs>
              <w:spacing w:after="0"/>
              <w:rPr>
                <w:rFonts w:ascii="Times" w:eastAsia="Batang" w:hAnsi="Times"/>
                <w:iCs/>
                <w:lang w:eastAsia="x-none"/>
              </w:rPr>
            </w:pPr>
          </w:p>
        </w:tc>
      </w:tr>
      <w:tr w:rsidR="008C67B9" w14:paraId="44235D42" w14:textId="77777777" w:rsidTr="00D61387">
        <w:tc>
          <w:tcPr>
            <w:tcW w:w="1980" w:type="dxa"/>
          </w:tcPr>
          <w:p w14:paraId="18076270" w14:textId="77777777" w:rsidR="008C67B9" w:rsidRPr="00E35784" w:rsidRDefault="008C67B9" w:rsidP="00D61387">
            <w:pPr>
              <w:spacing w:after="0"/>
              <w:jc w:val="both"/>
              <w:rPr>
                <w:rFonts w:eastAsia="SimSun"/>
                <w:sz w:val="22"/>
                <w:lang w:val="en-US" w:eastAsia="zh-CN"/>
              </w:rPr>
            </w:pPr>
          </w:p>
        </w:tc>
        <w:tc>
          <w:tcPr>
            <w:tcW w:w="7982" w:type="dxa"/>
          </w:tcPr>
          <w:p w14:paraId="6E5814D0" w14:textId="77777777" w:rsidR="008C67B9" w:rsidRPr="00131EE6" w:rsidRDefault="008C67B9" w:rsidP="00D61387">
            <w:pPr>
              <w:spacing w:after="0"/>
              <w:jc w:val="both"/>
              <w:rPr>
                <w:sz w:val="22"/>
                <w:lang w:val="en-US"/>
              </w:rPr>
            </w:pPr>
          </w:p>
        </w:tc>
      </w:tr>
      <w:tr w:rsidR="008C67B9" w14:paraId="7A1A2857" w14:textId="77777777" w:rsidTr="00D61387">
        <w:trPr>
          <w:trHeight w:val="70"/>
        </w:trPr>
        <w:tc>
          <w:tcPr>
            <w:tcW w:w="1980" w:type="dxa"/>
          </w:tcPr>
          <w:p w14:paraId="1BBD83D2" w14:textId="77777777" w:rsidR="008C67B9" w:rsidRPr="00131EE6" w:rsidRDefault="008C67B9" w:rsidP="00D61387">
            <w:pPr>
              <w:spacing w:after="0"/>
              <w:jc w:val="both"/>
              <w:rPr>
                <w:rFonts w:eastAsiaTheme="minorEastAsia"/>
                <w:sz w:val="22"/>
              </w:rPr>
            </w:pPr>
          </w:p>
        </w:tc>
        <w:tc>
          <w:tcPr>
            <w:tcW w:w="7982" w:type="dxa"/>
          </w:tcPr>
          <w:p w14:paraId="5076D6C5" w14:textId="77777777" w:rsidR="008C67B9" w:rsidRPr="00131EE6" w:rsidRDefault="008C67B9" w:rsidP="00D61387">
            <w:pPr>
              <w:spacing w:after="0"/>
              <w:rPr>
                <w:rFonts w:eastAsia="MS PGothic"/>
                <w:szCs w:val="24"/>
                <w:lang w:val="en-US"/>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 xml:space="preserve">Component </w:t>
            </w:r>
            <w:proofErr w:type="gramStart"/>
            <w:r>
              <w:rPr>
                <w:rFonts w:eastAsia="MS Mincho"/>
                <w:lang w:eastAsia="ja-JP"/>
              </w:rPr>
              <w:t>1:</w:t>
            </w:r>
            <w:r>
              <w:rPr>
                <w:lang w:eastAsia="ja-JP"/>
              </w:rPr>
              <w:t>{</w:t>
            </w:r>
            <w:proofErr w:type="gramEnd"/>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 xml:space="preserve">Optional with capability </w:t>
            </w:r>
            <w:proofErr w:type="spellStart"/>
            <w:r>
              <w:rPr>
                <w:lang w:eastAsia="ja-JP"/>
              </w:rPr>
              <w:t>signaling</w:t>
            </w:r>
            <w:proofErr w:type="spellEnd"/>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r>
              <w:t>.</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 xml:space="preserve">FFS: relationship with </w:t>
            </w:r>
            <w:proofErr w:type="spellStart"/>
            <w:r w:rsidRPr="008C67B9">
              <w:t>maxBurstLength</w:t>
            </w:r>
            <w:proofErr w:type="spellEnd"/>
            <w:r w:rsidRPr="008C67B9">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1) Support SRS Tx port switch</w:t>
            </w:r>
          </w:p>
          <w:p w14:paraId="7FAB4A94" w14:textId="77777777" w:rsidR="008C67B9" w:rsidRDefault="008C67B9" w:rsidP="008C67B9">
            <w:pPr>
              <w:pStyle w:val="TAL"/>
              <w:ind w:left="360" w:hanging="360"/>
            </w:pPr>
            <w:r>
              <w:t>[2) Report whether the uplink Tx switching impact to downlink receiving in a band]</w:t>
            </w:r>
          </w:p>
          <w:p w14:paraId="69590A7F" w14:textId="77777777" w:rsidR="008C67B9" w:rsidRDefault="008C67B9" w:rsidP="008C67B9">
            <w:pPr>
              <w:pStyle w:val="TAL"/>
              <w:ind w:left="360" w:hanging="360"/>
            </w:pPr>
            <w:r>
              <w:t>[3) Report whether the UL Tx is switched together with UL Tx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 xml:space="preserve">[Define affected DL and UL bands by using </w:t>
            </w:r>
            <w:proofErr w:type="spellStart"/>
            <w:r>
              <w:t>txSwitchImpactToRx</w:t>
            </w:r>
            <w:proofErr w:type="spellEnd"/>
            <w:r>
              <w:t xml:space="preserve"> and </w:t>
            </w:r>
            <w:proofErr w:type="spellStart"/>
            <w:r>
              <w:t>txSwitchWithAnotherBand</w:t>
            </w:r>
            <w:proofErr w:type="spellEnd"/>
            <w: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proofErr w:type="gramStart"/>
            <w:r>
              <w:t>o{</w:t>
            </w:r>
            <w:proofErr w:type="gramEnd"/>
            <w:r>
              <w:t>t1r1, t1r2}</w:t>
            </w:r>
          </w:p>
          <w:p w14:paraId="1947699C" w14:textId="77777777" w:rsidR="008C67B9" w:rsidRDefault="008C67B9" w:rsidP="00D61387">
            <w:pPr>
              <w:pStyle w:val="TAL"/>
            </w:pPr>
            <w:proofErr w:type="gramStart"/>
            <w:r>
              <w:t>o{</w:t>
            </w:r>
            <w:proofErr w:type="gramEnd"/>
            <w:r>
              <w:t>t1r1, t1r2, t1r4}</w:t>
            </w:r>
          </w:p>
          <w:p w14:paraId="63AB43A3" w14:textId="77777777" w:rsidR="008C67B9" w:rsidRDefault="008C67B9" w:rsidP="00D61387">
            <w:pPr>
              <w:pStyle w:val="TAL"/>
            </w:pPr>
            <w:proofErr w:type="gramStart"/>
            <w:r>
              <w:t>o{</w:t>
            </w:r>
            <w:proofErr w:type="gramEnd"/>
            <w:r>
              <w:t>t1r1, t1r2, t2r2, t2r4}</w:t>
            </w:r>
          </w:p>
          <w:p w14:paraId="3C4EA65F" w14:textId="77777777" w:rsidR="008C67B9" w:rsidRDefault="008C67B9" w:rsidP="00D61387">
            <w:pPr>
              <w:pStyle w:val="TAL"/>
            </w:pPr>
            <w:proofErr w:type="gramStart"/>
            <w:r>
              <w:t>o{</w:t>
            </w:r>
            <w:proofErr w:type="gramEnd"/>
            <w:r>
              <w:t>t1r1, t2r2}</w:t>
            </w:r>
          </w:p>
          <w:p w14:paraId="30516267" w14:textId="77777777" w:rsidR="008C67B9" w:rsidRDefault="008C67B9" w:rsidP="00D61387">
            <w:pPr>
              <w:pStyle w:val="TAL"/>
            </w:pPr>
            <w:proofErr w:type="gramStart"/>
            <w:r>
              <w:t>o{</w:t>
            </w:r>
            <w:proofErr w:type="gramEnd"/>
            <w:r>
              <w:t>t1r1, t2r2, t4r4}</w:t>
            </w:r>
          </w:p>
          <w:p w14:paraId="3D38E5BB" w14:textId="77777777" w:rsidR="008C67B9" w:rsidRDefault="008C67B9" w:rsidP="00D61387">
            <w:pPr>
              <w:pStyle w:val="TAL"/>
            </w:pPr>
            <w:proofErr w:type="gramStart"/>
            <w:r>
              <w:t>o{</w:t>
            </w:r>
            <w:proofErr w:type="gramEnd"/>
            <w:r>
              <w:t>t1r1, t1r2, t2r2, t1r4, t2r4}</w:t>
            </w:r>
          </w:p>
          <w:p w14:paraId="4AD20861" w14:textId="77777777" w:rsidR="008C67B9" w:rsidRDefault="008C67B9" w:rsidP="00D61387">
            <w:pPr>
              <w:pStyle w:val="TAL"/>
            </w:pPr>
            <w:proofErr w:type="spellStart"/>
            <w:r>
              <w:t>oNote</w:t>
            </w:r>
            <w:proofErr w:type="spellEnd"/>
            <w:r>
              <w:t xml:space="preserve">: Detailed </w:t>
            </w:r>
            <w:proofErr w:type="spellStart"/>
            <w:r>
              <w:t>signaling</w:t>
            </w:r>
            <w:proofErr w:type="spellEnd"/>
            <w:r>
              <w:t xml:space="preserve">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proofErr w:type="gramStart"/>
            <w:r>
              <w:rPr>
                <w:lang w:eastAsia="ja-JP"/>
              </w:rPr>
              <w:t>o{</w:t>
            </w:r>
            <w:proofErr w:type="gramEnd"/>
            <w:r>
              <w:rPr>
                <w:lang w:eastAsia="ja-JP"/>
              </w:rPr>
              <w:t>t1r1, t1r2}</w:t>
            </w:r>
          </w:p>
          <w:p w14:paraId="28E61A80" w14:textId="77777777" w:rsidR="008C67B9" w:rsidRDefault="008C67B9" w:rsidP="00D61387">
            <w:pPr>
              <w:pStyle w:val="TAL"/>
              <w:rPr>
                <w:lang w:eastAsia="ja-JP"/>
              </w:rPr>
            </w:pPr>
            <w:proofErr w:type="gramStart"/>
            <w:r>
              <w:rPr>
                <w:lang w:eastAsia="ja-JP"/>
              </w:rPr>
              <w:t>o{</w:t>
            </w:r>
            <w:proofErr w:type="gramEnd"/>
            <w:r>
              <w:rPr>
                <w:lang w:eastAsia="ja-JP"/>
              </w:rPr>
              <w:t>t1r1, t1r2, t1r4}</w:t>
            </w:r>
          </w:p>
          <w:p w14:paraId="1E936044" w14:textId="77777777" w:rsidR="008C67B9" w:rsidRDefault="008C67B9" w:rsidP="00D61387">
            <w:pPr>
              <w:pStyle w:val="TAL"/>
              <w:rPr>
                <w:lang w:eastAsia="ja-JP"/>
              </w:rPr>
            </w:pPr>
            <w:proofErr w:type="gramStart"/>
            <w:r>
              <w:rPr>
                <w:lang w:eastAsia="ja-JP"/>
              </w:rPr>
              <w:t>o{</w:t>
            </w:r>
            <w:proofErr w:type="gramEnd"/>
            <w:r>
              <w:rPr>
                <w:lang w:eastAsia="ja-JP"/>
              </w:rPr>
              <w:t>t1r1, t1r2, t2r2, t2r4}</w:t>
            </w:r>
          </w:p>
          <w:p w14:paraId="16E0DA49" w14:textId="77777777" w:rsidR="008C67B9" w:rsidRDefault="008C67B9" w:rsidP="00D61387">
            <w:pPr>
              <w:pStyle w:val="TAL"/>
              <w:rPr>
                <w:lang w:eastAsia="ja-JP"/>
              </w:rPr>
            </w:pPr>
            <w:proofErr w:type="gramStart"/>
            <w:r>
              <w:rPr>
                <w:lang w:eastAsia="ja-JP"/>
              </w:rPr>
              <w:t>o{</w:t>
            </w:r>
            <w:proofErr w:type="gramEnd"/>
            <w:r>
              <w:rPr>
                <w:lang w:eastAsia="ja-JP"/>
              </w:rPr>
              <w:t>t1r1, t2r2}</w:t>
            </w:r>
          </w:p>
          <w:p w14:paraId="4B22E43B" w14:textId="77777777" w:rsidR="008C67B9" w:rsidRDefault="008C67B9" w:rsidP="00D61387">
            <w:pPr>
              <w:pStyle w:val="TAL"/>
              <w:rPr>
                <w:lang w:eastAsia="ja-JP"/>
              </w:rPr>
            </w:pPr>
            <w:proofErr w:type="gramStart"/>
            <w:r>
              <w:rPr>
                <w:lang w:eastAsia="ja-JP"/>
              </w:rPr>
              <w:t>o{</w:t>
            </w:r>
            <w:proofErr w:type="gramEnd"/>
            <w:r>
              <w:rPr>
                <w:lang w:eastAsia="ja-JP"/>
              </w:rPr>
              <w:t>t1r1, t2r2, t4r4}</w:t>
            </w:r>
          </w:p>
          <w:p w14:paraId="149A90BD" w14:textId="77777777" w:rsidR="008C67B9" w:rsidRDefault="008C67B9" w:rsidP="00D61387">
            <w:pPr>
              <w:pStyle w:val="TAL"/>
              <w:rPr>
                <w:lang w:eastAsia="ja-JP"/>
              </w:rPr>
            </w:pPr>
            <w:proofErr w:type="gramStart"/>
            <w:r>
              <w:rPr>
                <w:lang w:eastAsia="ja-JP"/>
              </w:rPr>
              <w:t>o{</w:t>
            </w:r>
            <w:proofErr w:type="gramEnd"/>
            <w:r>
              <w:rPr>
                <w:lang w:eastAsia="ja-JP"/>
              </w:rPr>
              <w:t>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 xml:space="preserve">6-5, 6-6, </w:t>
            </w:r>
            <w:proofErr w:type="spellStart"/>
            <w:r w:rsidRPr="008C67B9">
              <w:t>simultaneousRxTxInterBandCA</w:t>
            </w:r>
            <w:proofErr w:type="spellEnd"/>
            <w:r w:rsidRPr="008C67B9">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 xml:space="preserve">Half duplex UEs that do not indicate this capability should still be able to operate half-duplex TDD CA (i.e. </w:t>
            </w:r>
            <w:proofErr w:type="spellStart"/>
            <w:r w:rsidRPr="008C67B9">
              <w:t>simultaneousRxTxInterBandCA</w:t>
            </w:r>
            <w:proofErr w:type="spellEnd"/>
            <w:r w:rsidRPr="008C67B9">
              <w:t xml:space="preserve"> </w:t>
            </w:r>
            <w:proofErr w:type="gramStart"/>
            <w:r w:rsidRPr="008C67B9">
              <w:t>not  supported</w:t>
            </w:r>
            <w:proofErr w:type="gramEnd"/>
            <w:r w:rsidRPr="008C67B9">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 xml:space="preserve">FFS: [Mandatory with capability </w:t>
            </w:r>
            <w:proofErr w:type="spellStart"/>
            <w:r w:rsidRPr="008C67B9">
              <w:rPr>
                <w:lang w:eastAsia="ja-JP"/>
              </w:rPr>
              <w:t>signaling</w:t>
            </w:r>
            <w:proofErr w:type="spellEnd"/>
            <w:r w:rsidRPr="008C67B9">
              <w:rPr>
                <w:lang w:eastAsia="ja-JP"/>
              </w:rPr>
              <w:t xml:space="preserve"> for intra-band CA band and for inter-band CA in band combination without RAN4 FG 2-5 capability or Optional with capability </w:t>
            </w:r>
            <w:proofErr w:type="spellStart"/>
            <w:r w:rsidRPr="008C67B9">
              <w:rPr>
                <w:lang w:eastAsia="ja-JP"/>
              </w:rPr>
              <w:t>signaling</w:t>
            </w:r>
            <w:proofErr w:type="spellEnd"/>
            <w:r w:rsidRPr="008C67B9">
              <w:rPr>
                <w:lang w:eastAsia="ja-JP"/>
              </w:rPr>
              <w:t>]</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 xml:space="preserve">new RACH configuration entries with subframe number 2 and/or 7 for RACH periodicity longer than 10 </w:t>
            </w:r>
            <w:proofErr w:type="spellStart"/>
            <w:r w:rsidRPr="008C67B9">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1FE17" w14:textId="77777777" w:rsidR="00450EDB" w:rsidRDefault="00450EDB">
      <w:r>
        <w:separator/>
      </w:r>
    </w:p>
  </w:endnote>
  <w:endnote w:type="continuationSeparator" w:id="0">
    <w:p w14:paraId="479B1A71" w14:textId="77777777" w:rsidR="00450EDB" w:rsidRDefault="00450EDB">
      <w:r>
        <w:continuationSeparator/>
      </w:r>
    </w:p>
  </w:endnote>
  <w:endnote w:type="continuationNotice" w:id="1">
    <w:p w14:paraId="0302FEFC" w14:textId="77777777" w:rsidR="00450EDB" w:rsidRDefault="00450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D61387" w:rsidRPr="00000924" w:rsidRDefault="00D6138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BE8A" w14:textId="77777777" w:rsidR="00450EDB" w:rsidRDefault="00450EDB">
      <w:r>
        <w:separator/>
      </w:r>
    </w:p>
  </w:footnote>
  <w:footnote w:type="continuationSeparator" w:id="0">
    <w:p w14:paraId="566C9205" w14:textId="77777777" w:rsidR="00450EDB" w:rsidRDefault="00450EDB">
      <w:r>
        <w:continuationSeparator/>
      </w:r>
    </w:p>
  </w:footnote>
  <w:footnote w:type="continuationNotice" w:id="1">
    <w:p w14:paraId="64D81592" w14:textId="77777777" w:rsidR="00450EDB" w:rsidRDefault="00450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26135"/>
    <w:multiLevelType w:val="hybridMultilevel"/>
    <w:tmpl w:val="795C43A6"/>
    <w:lvl w:ilvl="0" w:tplc="9EE062D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35"/>
  </w:num>
  <w:num w:numId="4">
    <w:abstractNumId w:val="25"/>
  </w:num>
  <w:num w:numId="5">
    <w:abstractNumId w:val="8"/>
  </w:num>
  <w:num w:numId="6">
    <w:abstractNumId w:val="12"/>
  </w:num>
  <w:num w:numId="7">
    <w:abstractNumId w:val="20"/>
  </w:num>
  <w:num w:numId="8">
    <w:abstractNumId w:val="24"/>
  </w:num>
  <w:num w:numId="9">
    <w:abstractNumId w:val="30"/>
  </w:num>
  <w:num w:numId="10">
    <w:abstractNumId w:val="2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27"/>
  </w:num>
  <w:num w:numId="18">
    <w:abstractNumId w:val="23"/>
  </w:num>
  <w:num w:numId="19">
    <w:abstractNumId w:val="17"/>
  </w:num>
  <w:num w:numId="20">
    <w:abstractNumId w:val="3"/>
  </w:num>
  <w:num w:numId="21">
    <w:abstractNumId w:val="4"/>
  </w:num>
  <w:num w:numId="22">
    <w:abstractNumId w:val="19"/>
  </w:num>
  <w:num w:numId="23">
    <w:abstractNumId w:val="6"/>
  </w:num>
  <w:num w:numId="24">
    <w:abstractNumId w:val="26"/>
  </w:num>
  <w:num w:numId="25">
    <w:abstractNumId w:val="0"/>
  </w:num>
  <w:num w:numId="26">
    <w:abstractNumId w:val="15"/>
  </w:num>
  <w:num w:numId="27">
    <w:abstractNumId w:val="36"/>
  </w:num>
  <w:num w:numId="28">
    <w:abstractNumId w:val="32"/>
  </w:num>
  <w:num w:numId="29">
    <w:abstractNumId w:val="31"/>
  </w:num>
  <w:num w:numId="30">
    <w:abstractNumId w:val="18"/>
  </w:num>
  <w:num w:numId="31">
    <w:abstractNumId w:val="29"/>
  </w:num>
  <w:num w:numId="32">
    <w:abstractNumId w:val="13"/>
  </w:num>
  <w:num w:numId="33">
    <w:abstractNumId w:val="21"/>
  </w:num>
  <w:num w:numId="34">
    <w:abstractNumId w:val="34"/>
  </w:num>
  <w:num w:numId="35">
    <w:abstractNumId w:val="9"/>
  </w:num>
  <w:num w:numId="36">
    <w:abstractNumId w:val="11"/>
  </w:num>
  <w:num w:numId="37">
    <w:abstractNumId w:val="33"/>
  </w:num>
  <w:num w:numId="38">
    <w:abstractNumId w:val="14"/>
  </w:num>
  <w:num w:numId="39">
    <w:abstractNumId w:val="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2BD5"/>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7B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UnresolvedMention">
    <w:name w:val="Unresolved Mention"/>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831DB-F904-4C13-B0FC-C7E2779C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8456</Words>
  <Characters>48202</Characters>
  <Application>Microsoft Office Word</Application>
  <DocSecurity>0</DocSecurity>
  <Lines>401</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20</cp:revision>
  <cp:lastPrinted>2017-08-09T04:40:00Z</cp:lastPrinted>
  <dcterms:created xsi:type="dcterms:W3CDTF">2020-04-28T02:52:00Z</dcterms:created>
  <dcterms:modified xsi:type="dcterms:W3CDTF">2020-04-28T05:17:00Z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2020-04-15 13:03:50Z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