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235B1726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40031" w:rsidRPr="00F40031">
        <w:rPr>
          <w:b/>
          <w:i/>
          <w:noProof/>
          <w:sz w:val="28"/>
        </w:rPr>
        <w:t>R2-230</w:t>
      </w:r>
      <w:r w:rsidR="0022354C">
        <w:rPr>
          <w:b/>
          <w:i/>
          <w:noProof/>
          <w:sz w:val="28"/>
        </w:rPr>
        <w:t>2013</w:t>
      </w:r>
    </w:p>
    <w:p w14:paraId="0B9A2D37" w14:textId="743E4879" w:rsidR="007636D4" w:rsidRPr="001C568A" w:rsidRDefault="00741A65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741A65">
        <w:rPr>
          <w:b/>
          <w:noProof/>
          <w:sz w:val="24"/>
        </w:rPr>
        <w:t>Athens, Greece, 27 February – 03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AFD9F2" w:rsidR="00991F07" w:rsidRPr="00410371" w:rsidRDefault="00F40031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5B1F5" w:rsidR="00991F07" w:rsidRPr="00991F07" w:rsidRDefault="00F40031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381</w:t>
            </w:r>
            <w:r w:rsidR="000F2EDB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3C4EC" w:rsidR="00991F07" w:rsidRPr="00991F07" w:rsidRDefault="00B40BD0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3B3BF4" w:rsidR="00991F07" w:rsidRPr="00991F07" w:rsidRDefault="00F40031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225465">
              <w:rPr>
                <w:b/>
                <w:bCs/>
                <w:noProof/>
                <w:sz w:val="28"/>
              </w:rPr>
              <w:t>7</w:t>
            </w:r>
            <w:r>
              <w:rPr>
                <w:b/>
                <w:bCs/>
                <w:noProof/>
                <w:sz w:val="28"/>
              </w:rPr>
              <w:t>.</w:t>
            </w:r>
            <w:r w:rsidR="00225465">
              <w:rPr>
                <w:b/>
                <w:bCs/>
                <w:noProof/>
                <w:sz w:val="28"/>
              </w:rPr>
              <w:t>3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DAF60E" w:rsidR="00F25D98" w:rsidRDefault="00F400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1E6FDF" w:rsidR="00F25D98" w:rsidRDefault="00F400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27CD9" w:rsidR="001E41F3" w:rsidRDefault="00F40031">
            <w:pPr>
              <w:pStyle w:val="CRCoverPage"/>
              <w:spacing w:after="0"/>
              <w:ind w:left="100"/>
              <w:rPr>
                <w:noProof/>
              </w:rPr>
            </w:pPr>
            <w:r w:rsidRPr="00F40031">
              <w:t>Correction to usage of pusch-TimeDomainAllocation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015158" w:rsidR="001E41F3" w:rsidRDefault="00F40031">
            <w:pPr>
              <w:pStyle w:val="CRCoverPage"/>
              <w:spacing w:after="0"/>
              <w:ind w:left="100"/>
              <w:rPr>
                <w:noProof/>
              </w:rPr>
            </w:pPr>
            <w:r w:rsidRPr="00F40031"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2D0C2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DF2979">
              <w:t>3</w:t>
            </w:r>
            <w:r w:rsidR="00F40031">
              <w:t>-</w:t>
            </w:r>
            <w:r w:rsidR="00DF2979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F01FB0" w:rsidR="001E41F3" w:rsidRDefault="00BF40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1D03FF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40031">
              <w:t>1</w:t>
            </w:r>
            <w:r w:rsidR="00BF400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556A2" w14:textId="328E6B98" w:rsidR="00F40031" w:rsidRDefault="00F40031" w:rsidP="00F400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When the TDRA table for PUSCH is configured, there are some limitations due to the extended TDRA tables introduced in Rel-16 for DCI format 0-1 and 0-2, as well as for the mTRP PUSCH TDRA. In particular, it is defined that network does not configure the legacy TDRA within PUSCH-Config if any of the extended tables is configured (though UE can still use the legacy TDRA within PUSCH-ConfigCommon e.g. for DCI format 0-0). </w:t>
            </w:r>
          </w:p>
          <w:p w14:paraId="189797C7" w14:textId="299152A1" w:rsidR="001E41F3" w:rsidRDefault="00F40031" w:rsidP="00F400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RAN1 specification 38.214 (</w:t>
            </w:r>
            <w:r w:rsidR="00FE45B9">
              <w:rPr>
                <w:noProof/>
              </w:rPr>
              <w:t xml:space="preserve">cv. </w:t>
            </w:r>
            <w:r>
              <w:rPr>
                <w:color w:val="000000"/>
                <w:lang w:val="x-none"/>
              </w:rPr>
              <w:t>Table 6.1.2.1.1-1A</w:t>
            </w:r>
            <w:r w:rsidRPr="00F40031">
              <w:rPr>
                <w:color w:val="000000"/>
              </w:rPr>
              <w:t xml:space="preserve">) </w:t>
            </w:r>
            <w:r>
              <w:rPr>
                <w:noProof/>
              </w:rPr>
              <w:t>also forbids configuring the DCI format 0-1 TDRA table together with the mTRP TDRA</w:t>
            </w:r>
            <w:r w:rsidR="00FE45B9">
              <w:rPr>
                <w:noProof/>
              </w:rPr>
              <w:t xml:space="preserve"> table</w:t>
            </w:r>
            <w:r>
              <w:rPr>
                <w:noProof/>
              </w:rPr>
              <w:t>, but this is currently not considered in RRC, which erroneously allows configuring those simultaneously.</w:t>
            </w:r>
          </w:p>
          <w:p w14:paraId="0AA67CB8" w14:textId="77777777" w:rsidR="00B40BD0" w:rsidRPr="007A0D4F" w:rsidRDefault="00B40BD0" w:rsidP="00B40BD0">
            <w:pPr>
              <w:pStyle w:val="TH"/>
              <w:rPr>
                <w:color w:val="000000"/>
                <w:lang w:val="en-US"/>
              </w:rPr>
            </w:pPr>
            <w:r>
              <w:rPr>
                <w:color w:val="000000"/>
              </w:rPr>
              <w:t>Table 6</w:t>
            </w:r>
            <w:r w:rsidRPr="0020468D">
              <w:rPr>
                <w:color w:val="000000"/>
              </w:rPr>
              <w:t>.1.2.1.1-1</w:t>
            </w:r>
            <w:r>
              <w:rPr>
                <w:color w:val="000000"/>
              </w:rPr>
              <w:t>A</w:t>
            </w:r>
            <w:r w:rsidRPr="0020468D">
              <w:rPr>
                <w:color w:val="000000"/>
              </w:rPr>
              <w:t xml:space="preserve">: </w:t>
            </w:r>
            <w:r w:rsidRPr="00A3503C">
              <w:rPr>
                <w:color w:val="000000"/>
                <w:lang w:val="en-US"/>
              </w:rPr>
              <w:t xml:space="preserve">Applicable </w:t>
            </w:r>
            <w:r>
              <w:rPr>
                <w:color w:val="000000"/>
              </w:rPr>
              <w:t>PU</w:t>
            </w:r>
            <w:r w:rsidRPr="0020468D">
              <w:rPr>
                <w:color w:val="000000"/>
              </w:rPr>
              <w:t>SCH time d</w:t>
            </w:r>
            <w:r>
              <w:rPr>
                <w:color w:val="000000"/>
              </w:rPr>
              <w:t xml:space="preserve">omain resource </w:t>
            </w:r>
            <w:r w:rsidRPr="007A0D4F">
              <w:rPr>
                <w:color w:val="000000"/>
                <w:lang w:val="en-US"/>
              </w:rPr>
              <w:t>allocation</w:t>
            </w:r>
            <w:r>
              <w:rPr>
                <w:color w:val="000000"/>
                <w:lang w:val="en-US"/>
              </w:rPr>
              <w:t xml:space="preserve"> for DCI format 0_1 in UE specific search space scrambled with C-RNTI, MCS-C-RNTI, CS-RNTI or SP-CSI-RNTI</w:t>
            </w:r>
          </w:p>
          <w:tbl>
            <w:tblPr>
              <w:tblStyle w:val="TableGri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371"/>
              <w:gridCol w:w="1372"/>
              <w:gridCol w:w="1405"/>
              <w:gridCol w:w="1405"/>
              <w:gridCol w:w="1299"/>
            </w:tblGrid>
            <w:tr w:rsidR="00B40BD0" w14:paraId="7C478518" w14:textId="77777777" w:rsidTr="009A074C">
              <w:tc>
                <w:tcPr>
                  <w:tcW w:w="1001" w:type="pct"/>
                </w:tcPr>
                <w:p w14:paraId="300B6700" w14:textId="77777777" w:rsidR="00B40BD0" w:rsidRPr="00E22E62" w:rsidRDefault="00B40BD0" w:rsidP="00B40BD0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>
                    <w:rPr>
                      <w:rFonts w:eastAsia="Batang"/>
                      <w:i/>
                      <w:color w:val="000000"/>
                    </w:rPr>
                    <w:t>pusch-ConfigCommon</w:t>
                  </w:r>
                  <w:r>
                    <w:rPr>
                      <w:rFonts w:eastAsia="Batang"/>
                      <w:color w:val="000000"/>
                    </w:rPr>
                    <w:t xml:space="preserve"> includes </w:t>
                  </w:r>
                  <w:r>
                    <w:rPr>
                      <w:rFonts w:eastAsia="Batang"/>
                      <w:i/>
                      <w:color w:val="000000"/>
                    </w:rPr>
                    <w:t>pusch-TimeDomainAllocationList</w:t>
                  </w:r>
                </w:p>
              </w:tc>
              <w:tc>
                <w:tcPr>
                  <w:tcW w:w="1001" w:type="pct"/>
                </w:tcPr>
                <w:p w14:paraId="407B41C4" w14:textId="77777777" w:rsidR="00B40BD0" w:rsidRPr="00764C2F" w:rsidRDefault="00B40BD0" w:rsidP="00B40BD0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i/>
                      <w:color w:val="000000"/>
                    </w:rPr>
                    <w:t>pusch-Config</w:t>
                  </w:r>
                  <w:r>
                    <w:rPr>
                      <w:rFonts w:eastAsia="Batang"/>
                      <w:color w:val="000000"/>
                    </w:rPr>
                    <w:t xml:space="preserve"> includes </w:t>
                  </w:r>
                  <w:r>
                    <w:rPr>
                      <w:rFonts w:eastAsia="Batang"/>
                      <w:i/>
                      <w:color w:val="000000"/>
                    </w:rPr>
                    <w:t>pusch-TimeDomainAllocationList</w:t>
                  </w:r>
                </w:p>
              </w:tc>
              <w:tc>
                <w:tcPr>
                  <w:tcW w:w="1025" w:type="pct"/>
                </w:tcPr>
                <w:p w14:paraId="5396E314" w14:textId="77777777" w:rsidR="00B40BD0" w:rsidRDefault="00B40BD0" w:rsidP="00B40BD0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i/>
                      <w:color w:val="000000"/>
                    </w:rPr>
                    <w:t>pusch-Config</w:t>
                  </w:r>
                  <w:r>
                    <w:rPr>
                      <w:rFonts w:eastAsia="Batang"/>
                      <w:color w:val="000000"/>
                    </w:rPr>
                    <w:t xml:space="preserve"> includes </w:t>
                  </w:r>
                  <w:r w:rsidRPr="00186AFB">
                    <w:rPr>
                      <w:rFonts w:eastAsia="Batang"/>
                      <w:i/>
                      <w:color w:val="000000"/>
                    </w:rPr>
                    <w:t>pusch-TimeDomainAllocationListDCI-0-</w:t>
                  </w:r>
                  <w:r>
                    <w:rPr>
                      <w:rFonts w:eastAsia="Batang"/>
                      <w:i/>
                      <w:color w:val="000000"/>
                    </w:rPr>
                    <w:t>1</w:t>
                  </w:r>
                </w:p>
              </w:tc>
              <w:tc>
                <w:tcPr>
                  <w:tcW w:w="1025" w:type="pct"/>
                </w:tcPr>
                <w:p w14:paraId="5E925F2A" w14:textId="77777777" w:rsidR="00B40BD0" w:rsidRDefault="00B40BD0" w:rsidP="00B40BD0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567690">
                    <w:rPr>
                      <w:rFonts w:eastAsia="Batang"/>
                      <w:i/>
                      <w:color w:val="000000" w:themeColor="text1"/>
                    </w:rPr>
                    <w:t>pusch-Config</w:t>
                  </w:r>
                  <w:r w:rsidRPr="00567690">
                    <w:rPr>
                      <w:rFonts w:eastAsia="Batang"/>
                      <w:color w:val="000000" w:themeColor="text1"/>
                    </w:rPr>
                    <w:t xml:space="preserve"> includes </w:t>
                  </w:r>
                  <w:r w:rsidRPr="00567690">
                    <w:rPr>
                      <w:rFonts w:eastAsia="Batang"/>
                      <w:i/>
                      <w:color w:val="000000" w:themeColor="text1"/>
                    </w:rPr>
                    <w:t>pusch-TimeDomainAllocationListForMultiPUSCH</w:t>
                  </w:r>
                </w:p>
              </w:tc>
              <w:tc>
                <w:tcPr>
                  <w:tcW w:w="948" w:type="pct"/>
                </w:tcPr>
                <w:p w14:paraId="3059B37D" w14:textId="77777777" w:rsidR="00B40BD0" w:rsidRPr="00764C2F" w:rsidRDefault="00B40BD0" w:rsidP="00B40BD0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PU</w:t>
                  </w:r>
                  <w:r w:rsidRPr="00764C2F">
                    <w:rPr>
                      <w:rFonts w:eastAsia="Batang"/>
                      <w:color w:val="000000"/>
                    </w:rPr>
                    <w:t>SCH time domain resource allocation to apply</w:t>
                  </w:r>
                </w:p>
              </w:tc>
            </w:tr>
            <w:tr w:rsidR="00B40BD0" w14:paraId="23535766" w14:textId="77777777" w:rsidTr="009A074C">
              <w:tc>
                <w:tcPr>
                  <w:tcW w:w="1001" w:type="pct"/>
                </w:tcPr>
                <w:p w14:paraId="5EC9DCE2" w14:textId="77777777" w:rsidR="00B40BD0" w:rsidRPr="00C55560" w:rsidRDefault="00B40BD0" w:rsidP="00B40BD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C55560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1001" w:type="pct"/>
                </w:tcPr>
                <w:p w14:paraId="012BAAFD" w14:textId="77777777" w:rsidR="00B40BD0" w:rsidRPr="00C55560" w:rsidRDefault="00B40BD0" w:rsidP="00B40BD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C55560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1025" w:type="pct"/>
                </w:tcPr>
                <w:p w14:paraId="034B5A12" w14:textId="77777777" w:rsidR="00B40BD0" w:rsidRPr="00C55560" w:rsidRDefault="00B40BD0" w:rsidP="00B40BD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1025" w:type="pct"/>
                </w:tcPr>
                <w:p w14:paraId="7CCB13D1" w14:textId="77777777" w:rsidR="00B40BD0" w:rsidRPr="00C55560" w:rsidRDefault="00B40BD0" w:rsidP="00B40BD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948" w:type="pct"/>
                </w:tcPr>
                <w:p w14:paraId="15C435DF" w14:textId="77777777" w:rsidR="00B40BD0" w:rsidRPr="00C55560" w:rsidRDefault="00B40BD0" w:rsidP="00B40BD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C55560">
                    <w:rPr>
                      <w:rFonts w:eastAsia="Batang"/>
                      <w:color w:val="000000"/>
                    </w:rPr>
                    <w:t>Default A</w:t>
                  </w:r>
                </w:p>
              </w:tc>
            </w:tr>
            <w:tr w:rsidR="00B40BD0" w14:paraId="27BCDAC6" w14:textId="77777777" w:rsidTr="009A074C">
              <w:tc>
                <w:tcPr>
                  <w:tcW w:w="1001" w:type="pct"/>
                </w:tcPr>
                <w:p w14:paraId="4F4C9E0C" w14:textId="77777777" w:rsidR="00B40BD0" w:rsidRPr="00C55560" w:rsidRDefault="00B40BD0" w:rsidP="00B40BD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C55560">
                    <w:rPr>
                      <w:rFonts w:eastAsia="Batang"/>
                      <w:color w:val="000000"/>
                    </w:rPr>
                    <w:t>Yes</w:t>
                  </w:r>
                </w:p>
              </w:tc>
              <w:tc>
                <w:tcPr>
                  <w:tcW w:w="1001" w:type="pct"/>
                </w:tcPr>
                <w:p w14:paraId="495822D4" w14:textId="77777777" w:rsidR="00B40BD0" w:rsidRPr="00C55560" w:rsidRDefault="00B40BD0" w:rsidP="00B40BD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C55560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1025" w:type="pct"/>
                </w:tcPr>
                <w:p w14:paraId="553CEB24" w14:textId="77777777" w:rsidR="00B40BD0" w:rsidRPr="0015114A" w:rsidRDefault="00B40BD0" w:rsidP="00B40BD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15114A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1025" w:type="pct"/>
                </w:tcPr>
                <w:p w14:paraId="1D15B2E6" w14:textId="77777777" w:rsidR="00B40BD0" w:rsidRDefault="00B40BD0" w:rsidP="00B40BD0">
                  <w:pPr>
                    <w:pStyle w:val="TAC"/>
                    <w:rPr>
                      <w:rFonts w:eastAsia="Batang"/>
                      <w:i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948" w:type="pct"/>
                </w:tcPr>
                <w:p w14:paraId="647CEDD4" w14:textId="77777777" w:rsidR="00B40BD0" w:rsidRPr="00C55560" w:rsidRDefault="00B40BD0" w:rsidP="00B40BD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i/>
                      <w:color w:val="000000"/>
                    </w:rPr>
                    <w:t>pu</w:t>
                  </w:r>
                  <w:r w:rsidRPr="00C55560">
                    <w:rPr>
                      <w:rFonts w:eastAsia="Batang"/>
                      <w:i/>
                      <w:color w:val="000000"/>
                    </w:rPr>
                    <w:t>sch-</w:t>
                  </w:r>
                  <w:r>
                    <w:rPr>
                      <w:rFonts w:eastAsia="Batang"/>
                      <w:i/>
                      <w:color w:val="000000"/>
                    </w:rPr>
                    <w:t>TimeDomain</w:t>
                  </w:r>
                  <w:r w:rsidRPr="00C55560">
                    <w:rPr>
                      <w:rFonts w:eastAsia="Batang"/>
                      <w:i/>
                      <w:color w:val="000000"/>
                    </w:rPr>
                    <w:t xml:space="preserve">AllocationList </w:t>
                  </w:r>
                  <w:r w:rsidRPr="00C55560">
                    <w:rPr>
                      <w:rFonts w:eastAsia="Batang"/>
                      <w:color w:val="000000"/>
                    </w:rPr>
                    <w:t xml:space="preserve">provided in </w:t>
                  </w:r>
                  <w:r>
                    <w:rPr>
                      <w:rFonts w:eastAsia="Batang"/>
                      <w:i/>
                      <w:color w:val="000000"/>
                    </w:rPr>
                    <w:t>pu</w:t>
                  </w:r>
                  <w:r w:rsidRPr="00C55560">
                    <w:rPr>
                      <w:rFonts w:eastAsia="Batang"/>
                      <w:i/>
                      <w:color w:val="000000"/>
                    </w:rPr>
                    <w:t>sch-ConfigCommon</w:t>
                  </w:r>
                  <w:r w:rsidRPr="00C55560">
                    <w:rPr>
                      <w:rFonts w:eastAsia="Batang"/>
                      <w:color w:val="000000"/>
                    </w:rPr>
                    <w:t xml:space="preserve"> </w:t>
                  </w:r>
                </w:p>
              </w:tc>
            </w:tr>
            <w:tr w:rsidR="00B40BD0" w14:paraId="772FB49B" w14:textId="77777777" w:rsidTr="009A074C">
              <w:tc>
                <w:tcPr>
                  <w:tcW w:w="1001" w:type="pct"/>
                </w:tcPr>
                <w:p w14:paraId="1321A1F8" w14:textId="77777777" w:rsidR="00B40BD0" w:rsidRPr="00C55560" w:rsidRDefault="00B40BD0" w:rsidP="00B40BD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lastRenderedPageBreak/>
                    <w:t>No/Yes</w:t>
                  </w:r>
                </w:p>
              </w:tc>
              <w:tc>
                <w:tcPr>
                  <w:tcW w:w="1001" w:type="pct"/>
                </w:tcPr>
                <w:p w14:paraId="0C4F57E0" w14:textId="77777777" w:rsidR="00B40BD0" w:rsidRPr="009D7A61" w:rsidRDefault="00B40BD0" w:rsidP="00B40BD0">
                  <w:pPr>
                    <w:pStyle w:val="TAC"/>
                    <w:rPr>
                      <w:rFonts w:eastAsia="Batang"/>
                      <w:color w:val="000000"/>
                      <w:highlight w:val="yellow"/>
                    </w:rPr>
                  </w:pPr>
                  <w:r w:rsidRPr="009D7A61">
                    <w:rPr>
                      <w:rFonts w:eastAsia="Batang"/>
                      <w:color w:val="000000"/>
                      <w:highlight w:val="yellow"/>
                    </w:rPr>
                    <w:t>Yes</w:t>
                  </w:r>
                </w:p>
              </w:tc>
              <w:tc>
                <w:tcPr>
                  <w:tcW w:w="1025" w:type="pct"/>
                </w:tcPr>
                <w:p w14:paraId="5AEAE95E" w14:textId="77777777" w:rsidR="00B40BD0" w:rsidRPr="009D7A61" w:rsidRDefault="00B40BD0" w:rsidP="00B40BD0">
                  <w:pPr>
                    <w:pStyle w:val="TAC"/>
                    <w:rPr>
                      <w:rFonts w:eastAsia="Batang"/>
                      <w:color w:val="000000"/>
                      <w:highlight w:val="yellow"/>
                    </w:rPr>
                  </w:pPr>
                  <w:r w:rsidRPr="009D7A61">
                    <w:rPr>
                      <w:rFonts w:eastAsia="Batang"/>
                      <w:color w:val="000000"/>
                      <w:highlight w:val="yellow"/>
                    </w:rPr>
                    <w:t>No</w:t>
                  </w:r>
                </w:p>
              </w:tc>
              <w:tc>
                <w:tcPr>
                  <w:tcW w:w="1025" w:type="pct"/>
                </w:tcPr>
                <w:p w14:paraId="01078F72" w14:textId="77777777" w:rsidR="00B40BD0" w:rsidRDefault="00B40BD0" w:rsidP="00B40BD0">
                  <w:pPr>
                    <w:pStyle w:val="TAC"/>
                    <w:rPr>
                      <w:rFonts w:eastAsia="Batang"/>
                      <w:i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948" w:type="pct"/>
                </w:tcPr>
                <w:p w14:paraId="1A16C928" w14:textId="77777777" w:rsidR="00B40BD0" w:rsidRDefault="00B40BD0" w:rsidP="00B40BD0">
                  <w:pPr>
                    <w:pStyle w:val="TAC"/>
                    <w:rPr>
                      <w:rFonts w:eastAsia="Batang"/>
                      <w:i/>
                      <w:color w:val="000000"/>
                    </w:rPr>
                  </w:pPr>
                  <w:r>
                    <w:rPr>
                      <w:rFonts w:eastAsia="Batang"/>
                      <w:i/>
                      <w:color w:val="000000"/>
                    </w:rPr>
                    <w:t>pu</w:t>
                  </w:r>
                  <w:r w:rsidRPr="00C55560">
                    <w:rPr>
                      <w:rFonts w:eastAsia="Batang"/>
                      <w:i/>
                      <w:color w:val="000000"/>
                    </w:rPr>
                    <w:t>sch-</w:t>
                  </w:r>
                  <w:r>
                    <w:rPr>
                      <w:rFonts w:eastAsia="Batang"/>
                      <w:i/>
                      <w:color w:val="000000"/>
                    </w:rPr>
                    <w:t>TimeDomain</w:t>
                  </w:r>
                  <w:r w:rsidRPr="00C55560">
                    <w:rPr>
                      <w:rFonts w:eastAsia="Batang"/>
                      <w:i/>
                      <w:color w:val="000000"/>
                    </w:rPr>
                    <w:t xml:space="preserve">AllocationList </w:t>
                  </w:r>
                  <w:r w:rsidRPr="00C55560">
                    <w:rPr>
                      <w:rFonts w:eastAsia="Batang"/>
                      <w:color w:val="000000"/>
                    </w:rPr>
                    <w:t xml:space="preserve">provided in </w:t>
                  </w:r>
                  <w:r>
                    <w:rPr>
                      <w:rFonts w:eastAsia="Batang"/>
                      <w:i/>
                      <w:color w:val="000000"/>
                    </w:rPr>
                    <w:t>pu</w:t>
                  </w:r>
                  <w:r w:rsidRPr="00C55560">
                    <w:rPr>
                      <w:rFonts w:eastAsia="Batang"/>
                      <w:i/>
                      <w:color w:val="000000"/>
                    </w:rPr>
                    <w:t>sch-Config</w:t>
                  </w:r>
                </w:p>
              </w:tc>
            </w:tr>
            <w:tr w:rsidR="00B40BD0" w14:paraId="3BD3C66A" w14:textId="77777777" w:rsidTr="009A074C">
              <w:tc>
                <w:tcPr>
                  <w:tcW w:w="1001" w:type="pct"/>
                </w:tcPr>
                <w:p w14:paraId="7C30A909" w14:textId="77777777" w:rsidR="00B40BD0" w:rsidRPr="00C55560" w:rsidRDefault="00B40BD0" w:rsidP="00B40BD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C55560">
                    <w:rPr>
                      <w:rFonts w:eastAsia="Batang"/>
                      <w:color w:val="000000"/>
                    </w:rPr>
                    <w:t>No/Yes</w:t>
                  </w:r>
                </w:p>
              </w:tc>
              <w:tc>
                <w:tcPr>
                  <w:tcW w:w="1001" w:type="pct"/>
                </w:tcPr>
                <w:p w14:paraId="71D1B720" w14:textId="77777777" w:rsidR="00B40BD0" w:rsidRPr="009D7A61" w:rsidRDefault="00B40BD0" w:rsidP="00B40BD0">
                  <w:pPr>
                    <w:pStyle w:val="TAC"/>
                    <w:rPr>
                      <w:rFonts w:eastAsia="Batang"/>
                      <w:color w:val="000000"/>
                      <w:highlight w:val="yellow"/>
                    </w:rPr>
                  </w:pPr>
                  <w:r w:rsidRPr="009D7A61">
                    <w:rPr>
                      <w:rFonts w:eastAsia="Batang"/>
                      <w:color w:val="000000"/>
                      <w:highlight w:val="yellow"/>
                    </w:rPr>
                    <w:t>No</w:t>
                  </w:r>
                </w:p>
              </w:tc>
              <w:tc>
                <w:tcPr>
                  <w:tcW w:w="1025" w:type="pct"/>
                </w:tcPr>
                <w:p w14:paraId="156B4661" w14:textId="77777777" w:rsidR="00B40BD0" w:rsidRPr="009D7A61" w:rsidRDefault="00B40BD0" w:rsidP="00B40BD0">
                  <w:pPr>
                    <w:pStyle w:val="TAC"/>
                    <w:rPr>
                      <w:rFonts w:eastAsia="Batang"/>
                      <w:color w:val="000000"/>
                      <w:highlight w:val="yellow"/>
                    </w:rPr>
                  </w:pPr>
                  <w:r w:rsidRPr="009D7A61">
                    <w:rPr>
                      <w:rFonts w:eastAsia="Batang"/>
                      <w:color w:val="000000"/>
                      <w:highlight w:val="yellow"/>
                    </w:rPr>
                    <w:t>Yes</w:t>
                  </w:r>
                </w:p>
              </w:tc>
              <w:tc>
                <w:tcPr>
                  <w:tcW w:w="1025" w:type="pct"/>
                </w:tcPr>
                <w:p w14:paraId="4F77C58A" w14:textId="77777777" w:rsidR="00B40BD0" w:rsidRDefault="00B40BD0" w:rsidP="00B40BD0">
                  <w:pPr>
                    <w:pStyle w:val="TAC"/>
                    <w:rPr>
                      <w:rFonts w:eastAsia="Batang"/>
                      <w:i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-</w:t>
                  </w:r>
                </w:p>
              </w:tc>
              <w:tc>
                <w:tcPr>
                  <w:tcW w:w="948" w:type="pct"/>
                </w:tcPr>
                <w:p w14:paraId="40E211DB" w14:textId="77777777" w:rsidR="00B40BD0" w:rsidRPr="00C55560" w:rsidRDefault="00B40BD0" w:rsidP="00B40BD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186AFB">
                    <w:rPr>
                      <w:rFonts w:eastAsia="Batang"/>
                      <w:i/>
                      <w:color w:val="000000"/>
                    </w:rPr>
                    <w:t>pusch-TimeDomainAllocationListDCI-0-</w:t>
                  </w:r>
                  <w:r>
                    <w:rPr>
                      <w:rFonts w:eastAsia="Batang"/>
                      <w:i/>
                      <w:color w:val="000000"/>
                    </w:rPr>
                    <w:t>1</w:t>
                  </w:r>
                  <w:r w:rsidRPr="00FE5C35">
                    <w:rPr>
                      <w:rFonts w:eastAsia="Batang"/>
                      <w:i/>
                      <w:color w:val="000000"/>
                    </w:rPr>
                    <w:t xml:space="preserve"> </w:t>
                  </w:r>
                  <w:r w:rsidRPr="00C55560">
                    <w:rPr>
                      <w:rFonts w:eastAsia="Batang"/>
                      <w:color w:val="000000"/>
                    </w:rPr>
                    <w:t xml:space="preserve">provided in </w:t>
                  </w:r>
                  <w:r>
                    <w:rPr>
                      <w:rFonts w:eastAsia="Batang"/>
                      <w:i/>
                      <w:color w:val="000000"/>
                    </w:rPr>
                    <w:t>pu</w:t>
                  </w:r>
                  <w:r w:rsidRPr="00C55560">
                    <w:rPr>
                      <w:rFonts w:eastAsia="Batang"/>
                      <w:i/>
                      <w:color w:val="000000"/>
                    </w:rPr>
                    <w:t>sch-Config</w:t>
                  </w:r>
                </w:p>
              </w:tc>
            </w:tr>
            <w:tr w:rsidR="00B40BD0" w14:paraId="74DFE522" w14:textId="77777777" w:rsidTr="009A074C">
              <w:tc>
                <w:tcPr>
                  <w:tcW w:w="1001" w:type="pct"/>
                </w:tcPr>
                <w:p w14:paraId="466FB1C4" w14:textId="77777777" w:rsidR="00B40BD0" w:rsidRPr="00C55560" w:rsidRDefault="00B40BD0" w:rsidP="00B40BD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C55560">
                    <w:rPr>
                      <w:rFonts w:eastAsia="Batang"/>
                      <w:color w:val="000000"/>
                    </w:rPr>
                    <w:t>No/Yes</w:t>
                  </w:r>
                </w:p>
              </w:tc>
              <w:tc>
                <w:tcPr>
                  <w:tcW w:w="1001" w:type="pct"/>
                </w:tcPr>
                <w:p w14:paraId="46037D33" w14:textId="77777777" w:rsidR="00B40BD0" w:rsidRDefault="00B40BD0" w:rsidP="00B40BD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C55560">
                    <w:rPr>
                      <w:rFonts w:eastAsia="Batang"/>
                      <w:color w:val="000000"/>
                    </w:rPr>
                    <w:t>No/Yes</w:t>
                  </w:r>
                </w:p>
              </w:tc>
              <w:tc>
                <w:tcPr>
                  <w:tcW w:w="1025" w:type="pct"/>
                </w:tcPr>
                <w:p w14:paraId="0EE6F4EF" w14:textId="77777777" w:rsidR="00B40BD0" w:rsidRPr="0015114A" w:rsidRDefault="00B40BD0" w:rsidP="00B40BD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-</w:t>
                  </w:r>
                </w:p>
              </w:tc>
              <w:tc>
                <w:tcPr>
                  <w:tcW w:w="1025" w:type="pct"/>
                </w:tcPr>
                <w:p w14:paraId="4D4F1B69" w14:textId="77777777" w:rsidR="00B40BD0" w:rsidRDefault="00B40BD0" w:rsidP="00B40BD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15114A">
                    <w:rPr>
                      <w:rFonts w:eastAsia="Batang"/>
                      <w:color w:val="000000"/>
                    </w:rPr>
                    <w:t>Yes</w:t>
                  </w:r>
                </w:p>
              </w:tc>
              <w:tc>
                <w:tcPr>
                  <w:tcW w:w="948" w:type="pct"/>
                </w:tcPr>
                <w:p w14:paraId="6EDB79E3" w14:textId="77777777" w:rsidR="00B40BD0" w:rsidRDefault="00B40BD0" w:rsidP="00B40BD0">
                  <w:pPr>
                    <w:pStyle w:val="TAC"/>
                    <w:rPr>
                      <w:rFonts w:eastAsia="Batang"/>
                      <w:i/>
                      <w:color w:val="000000"/>
                    </w:rPr>
                  </w:pPr>
                  <w:r w:rsidRPr="00322ABD">
                    <w:rPr>
                      <w:rFonts w:eastAsia="Batang"/>
                      <w:i/>
                    </w:rPr>
                    <w:t>pusch-TimeDomai</w:t>
                  </w:r>
                  <w:r>
                    <w:rPr>
                      <w:rFonts w:eastAsia="Batang"/>
                      <w:i/>
                    </w:rPr>
                    <w:t>nAllocationListForMultiPUSCH</w:t>
                  </w:r>
                  <w:r w:rsidRPr="00322ABD">
                    <w:rPr>
                      <w:rFonts w:eastAsia="Batang"/>
                      <w:i/>
                    </w:rPr>
                    <w:t xml:space="preserve"> </w:t>
                  </w:r>
                  <w:r w:rsidRPr="00322ABD">
                    <w:rPr>
                      <w:rFonts w:eastAsia="Batang"/>
                    </w:rPr>
                    <w:t xml:space="preserve">provided in </w:t>
                  </w:r>
                  <w:r w:rsidRPr="00322ABD">
                    <w:rPr>
                      <w:rFonts w:eastAsia="Batang"/>
                      <w:i/>
                    </w:rPr>
                    <w:t>pusch-Config</w:t>
                  </w:r>
                </w:p>
              </w:tc>
            </w:tr>
          </w:tbl>
          <w:p w14:paraId="4C664A4D" w14:textId="77777777" w:rsidR="00B40BD0" w:rsidRDefault="00B40BD0" w:rsidP="00B40BD0"/>
          <w:p w14:paraId="708AA7DE" w14:textId="0CC5BAB0" w:rsidR="00B40BD0" w:rsidRDefault="00B40BD0" w:rsidP="00F40031">
            <w:pPr>
              <w:pStyle w:val="CRCoverPage"/>
              <w:spacing w:before="20" w:after="80"/>
              <w:ind w:left="102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4F4BE8B1" w:rsidR="00F7042B" w:rsidRDefault="00F40031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F40031">
              <w:rPr>
                <w:i/>
                <w:iCs/>
                <w:noProof/>
              </w:rPr>
              <w:t>pusch-TimeDomainAllocationListDCI-0-1</w:t>
            </w:r>
            <w:r>
              <w:rPr>
                <w:i/>
                <w:iCs/>
                <w:noProof/>
              </w:rPr>
              <w:t>-r16</w:t>
            </w:r>
            <w:r w:rsidRPr="00F40031">
              <w:rPr>
                <w:noProof/>
              </w:rPr>
              <w:t xml:space="preserve"> </w:t>
            </w:r>
            <w:r>
              <w:rPr>
                <w:noProof/>
              </w:rPr>
              <w:t xml:space="preserve">cannot be configured together with </w:t>
            </w:r>
            <w:r w:rsidRPr="00F40031">
              <w:rPr>
                <w:i/>
                <w:iCs/>
                <w:noProof/>
              </w:rPr>
              <w:t>pusch-TimeDomainAllocationListForMultiPUSCH-r16</w:t>
            </w:r>
            <w:r w:rsidRPr="00F40031">
              <w:rPr>
                <w:noProof/>
              </w:rPr>
              <w:t>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14F97A4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F40031">
              <w:rPr>
                <w:noProof/>
              </w:rPr>
              <w:t>PUSCH TDRA configuration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019858E3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F40031">
              <w:rPr>
                <w:noProof/>
              </w:rPr>
              <w:t>, there are no inter-operability issues because network will never configure such cases.</w:t>
            </w:r>
          </w:p>
          <w:p w14:paraId="31C656EC" w14:textId="1AB3D3B3" w:rsidR="00F7042B" w:rsidRDefault="00F7042B" w:rsidP="00F4003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F40031">
              <w:rPr>
                <w:noProof/>
              </w:rPr>
              <w:t>, network may configure TDRA tables incorrectly, causing UE to reject the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F1C18D" w:rsidR="00326B74" w:rsidRDefault="00F4003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allow configuration combinations that are not allowed by RAN1 specifications.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7DD34" w:rsidR="00326B74" w:rsidRDefault="00F4003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802ED4" w:rsidR="00326B74" w:rsidRDefault="00F4003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1233DF" w:rsidR="00326B74" w:rsidRDefault="00F4003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CB260" w:rsidR="00326B74" w:rsidRDefault="00F4003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BE5936A" w14:textId="77777777" w:rsidR="00456686" w:rsidRPr="003D22C0" w:rsidRDefault="00456686" w:rsidP="00456686">
      <w:pPr>
        <w:pStyle w:val="Heading3"/>
      </w:pPr>
      <w:bookmarkStart w:id="1" w:name="_Toc60777158"/>
      <w:bookmarkStart w:id="2" w:name="_Toc124553137"/>
      <w:bookmarkStart w:id="3" w:name="_Hlk54206873"/>
      <w:r w:rsidRPr="003D22C0">
        <w:t>6.3.2</w:t>
      </w:r>
      <w:r w:rsidRPr="003D22C0">
        <w:tab/>
        <w:t>Radio resource control information elements</w:t>
      </w:r>
      <w:bookmarkEnd w:id="1"/>
      <w:bookmarkEnd w:id="2"/>
    </w:p>
    <w:bookmarkEnd w:id="3"/>
    <w:p w14:paraId="63EB21EB" w14:textId="45411624" w:rsidR="001A2519" w:rsidRDefault="00456686" w:rsidP="001A2519">
      <w:pPr>
        <w:rPr>
          <w:noProof/>
        </w:rPr>
      </w:pPr>
      <w:r w:rsidRPr="00456686">
        <w:rPr>
          <w:noProof/>
          <w:highlight w:val="yellow"/>
        </w:rPr>
        <w:t>&lt;UNNECESSARY PARTS OMITTED&gt;</w:t>
      </w:r>
    </w:p>
    <w:p w14:paraId="6DB88C80" w14:textId="77777777" w:rsidR="00BF400D" w:rsidRPr="00F43A82" w:rsidRDefault="00BF400D" w:rsidP="00BF400D">
      <w:pPr>
        <w:pStyle w:val="Heading4"/>
      </w:pPr>
      <w:bookmarkStart w:id="4" w:name="_Toc124713286"/>
      <w:bookmarkStart w:id="5" w:name="_Toc60777322"/>
      <w:bookmarkStart w:id="6" w:name="_Toc124553303"/>
      <w:r w:rsidRPr="00F43A82">
        <w:t>–</w:t>
      </w:r>
      <w:r w:rsidRPr="00F43A82">
        <w:tab/>
      </w:r>
      <w:r w:rsidRPr="00F43A82">
        <w:rPr>
          <w:i/>
        </w:rPr>
        <w:t>PUSCH-Config</w:t>
      </w:r>
      <w:bookmarkEnd w:id="4"/>
    </w:p>
    <w:p w14:paraId="5BF2FB1E" w14:textId="77777777" w:rsidR="00BF400D" w:rsidRPr="00F43A82" w:rsidRDefault="00BF400D" w:rsidP="00BF400D">
      <w:r w:rsidRPr="00F43A82">
        <w:t xml:space="preserve">The IE </w:t>
      </w:r>
      <w:r w:rsidRPr="00F43A82">
        <w:rPr>
          <w:i/>
        </w:rPr>
        <w:t>PUSCH-Config</w:t>
      </w:r>
      <w:r w:rsidRPr="00F43A82">
        <w:t xml:space="preserve"> is used to configure the UE specific PUSCH parameters applicable to a particular BWP.</w:t>
      </w:r>
    </w:p>
    <w:p w14:paraId="1398880A" w14:textId="77777777" w:rsidR="00BF400D" w:rsidRPr="00F43A82" w:rsidRDefault="00BF400D" w:rsidP="00BF400D">
      <w:pPr>
        <w:pStyle w:val="TH"/>
      </w:pPr>
      <w:r w:rsidRPr="00F43A82">
        <w:rPr>
          <w:i/>
        </w:rPr>
        <w:t>PUSCH-Config</w:t>
      </w:r>
      <w:r w:rsidRPr="00F43A82">
        <w:t xml:space="preserve"> information element</w:t>
      </w:r>
    </w:p>
    <w:p w14:paraId="5DA7AED0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rPr>
          <w:color w:val="808080"/>
        </w:rPr>
        <w:t>-- ASN1START</w:t>
      </w:r>
    </w:p>
    <w:p w14:paraId="04EA50D6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rPr>
          <w:color w:val="808080"/>
        </w:rPr>
        <w:t>-- TAG-PUSCH-CONFIG-START</w:t>
      </w:r>
    </w:p>
    <w:p w14:paraId="2C2BCB1B" w14:textId="77777777" w:rsidR="00BF400D" w:rsidRPr="00F43A82" w:rsidRDefault="00BF400D" w:rsidP="006D1947">
      <w:pPr>
        <w:pStyle w:val="PL"/>
        <w:shd w:val="clear" w:color="auto" w:fill="E6E6E6"/>
      </w:pPr>
    </w:p>
    <w:p w14:paraId="271B887A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PUSCH-Config ::=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664F769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dataScramblingIdentityPUSCH             </w:t>
      </w:r>
      <w:r w:rsidRPr="00F43A82">
        <w:rPr>
          <w:color w:val="993366"/>
        </w:rPr>
        <w:t>INTEGER</w:t>
      </w:r>
      <w:r w:rsidRPr="00F43A82">
        <w:t xml:space="preserve"> (0..1023)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1185DA53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txConfig                                </w:t>
      </w:r>
      <w:r w:rsidRPr="00F43A82">
        <w:rPr>
          <w:color w:val="993366"/>
        </w:rPr>
        <w:t>ENUMERATED</w:t>
      </w:r>
      <w:r w:rsidRPr="00F43A82">
        <w:t xml:space="preserve"> {codebook, nonCodebook}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5715569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dmrs-UplinkForPUSCH-MappingTypeA        SetupRelease { DMRS-UplinkConfig }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68A8317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dmrs-UplinkForPUSCH-MappingTypeB        SetupRelease { DMRS-UplinkConfig }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177F05DE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pusch-PowerControl                      PUSCH-PowerControl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7F10C261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frequencyHopping                        </w:t>
      </w:r>
      <w:r w:rsidRPr="00F43A82">
        <w:rPr>
          <w:color w:val="993366"/>
        </w:rPr>
        <w:t>ENUMERATED</w:t>
      </w:r>
      <w:r w:rsidRPr="00F43A82">
        <w:t xml:space="preserve"> {intraSlot, interSlot}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40FDEDF0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frequencyHoppingOffsetLists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(1..4))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(1.. maxNrofPhysicalResourceBlocks-1)</w:t>
      </w:r>
    </w:p>
    <w:p w14:paraId="689DDCD6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  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0B2DF6FB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resourceAllocation                      </w:t>
      </w:r>
      <w:r w:rsidRPr="00F43A82">
        <w:rPr>
          <w:color w:val="993366"/>
        </w:rPr>
        <w:t>ENUMERATED</w:t>
      </w:r>
      <w:r w:rsidRPr="00F43A82">
        <w:t xml:space="preserve"> { resourceAllocationType0, resourceAllocationType1, dynamicSwitch},</w:t>
      </w:r>
    </w:p>
    <w:p w14:paraId="7D68AA9C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pusch-TimeDomainAllocationList          SetupRelease { PUSCH-TimeDomainResourceAllocationList }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3366220D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pusch-AggregationFactor                 </w:t>
      </w:r>
      <w:r w:rsidRPr="00F43A82">
        <w:rPr>
          <w:color w:val="993366"/>
        </w:rPr>
        <w:t>ENUMERATED</w:t>
      </w:r>
      <w:r w:rsidRPr="00F43A82">
        <w:t xml:space="preserve"> { n2, n4, n8 }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70351E78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mcs-Table                               </w:t>
      </w:r>
      <w:r w:rsidRPr="00F43A82">
        <w:rPr>
          <w:color w:val="993366"/>
        </w:rPr>
        <w:t>ENUMERATED</w:t>
      </w:r>
      <w:r w:rsidRPr="00F43A82">
        <w:t xml:space="preserve"> {qam256, qam64LowSE}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40DEC1F4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mcs-TableTransformPrecoder              </w:t>
      </w:r>
      <w:r w:rsidRPr="00F43A82">
        <w:rPr>
          <w:color w:val="993366"/>
        </w:rPr>
        <w:t>ENUMERATED</w:t>
      </w:r>
      <w:r w:rsidRPr="00F43A82">
        <w:t xml:space="preserve"> {qam256, qam64LowSE}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3CC377E5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transformPrecoder                       </w:t>
      </w:r>
      <w:r w:rsidRPr="00F43A82">
        <w:rPr>
          <w:color w:val="993366"/>
        </w:rPr>
        <w:t>ENUMERATED</w:t>
      </w:r>
      <w:r w:rsidRPr="00F43A82">
        <w:t xml:space="preserve"> {enabled, disabled}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31DB6642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codebookSubset                          </w:t>
      </w:r>
      <w:r w:rsidRPr="00F43A82">
        <w:rPr>
          <w:color w:val="993366"/>
        </w:rPr>
        <w:t>ENUMERATED</w:t>
      </w:r>
      <w:r w:rsidRPr="00F43A82">
        <w:t xml:space="preserve"> {fullyAndPartialAndNonCoherent, partialAndNonCoherent,nonCoherent}</w:t>
      </w:r>
    </w:p>
    <w:p w14:paraId="48EEB231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Cond codebookBased</w:t>
      </w:r>
    </w:p>
    <w:p w14:paraId="0836CED5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maxRank                                 </w:t>
      </w:r>
      <w:r w:rsidRPr="00F43A82">
        <w:rPr>
          <w:color w:val="993366"/>
        </w:rPr>
        <w:t>INTEGER</w:t>
      </w:r>
      <w:r w:rsidRPr="00F43A82">
        <w:t xml:space="preserve"> (1..4)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Cond codebookBased</w:t>
      </w:r>
    </w:p>
    <w:p w14:paraId="39A96A5E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rbg-Size                                </w:t>
      </w:r>
      <w:r w:rsidRPr="00F43A82">
        <w:rPr>
          <w:color w:val="993366"/>
        </w:rPr>
        <w:t>ENUMERATED</w:t>
      </w:r>
      <w:r w:rsidRPr="00F43A82">
        <w:t xml:space="preserve"> { config2}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S</w:t>
      </w:r>
    </w:p>
    <w:p w14:paraId="33625956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uci-OnPUSCH                             SetupRelease { UCI-OnPUSCH}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5F0A1321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tp-pi2BPSK               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S</w:t>
      </w:r>
    </w:p>
    <w:p w14:paraId="208CBF7E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...,</w:t>
      </w:r>
    </w:p>
    <w:p w14:paraId="529B0AD5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[[</w:t>
      </w:r>
    </w:p>
    <w:p w14:paraId="20FB60D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minimumSchedulingOffsetK2-r16           SetupRelease { MinSchedulingOffsetK2-Values-r16 }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66BF4C02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ul-AccessConfigListDCI-0-1-r16          SetupRelease { UL-AccessConfigListDCI-0-1-r16 }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53D3C723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Start of the parameters for DCI format 0_2 introduced in V16.1.0</w:t>
      </w:r>
    </w:p>
    <w:p w14:paraId="7E8B5E75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harq-ProcessNumberSizeDCI-0-2-r16                       </w:t>
      </w:r>
      <w:r w:rsidRPr="00F43A82">
        <w:rPr>
          <w:color w:val="993366"/>
        </w:rPr>
        <w:t>INTEGER</w:t>
      </w:r>
      <w:r w:rsidRPr="00F43A82">
        <w:t xml:space="preserve"> (0..4)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43B3990D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dmrs-SequenceInitializationDCI-0-2-r16   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5C036CF3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numberOfBitsForRV-DCI-0-2-r16                           </w:t>
      </w:r>
      <w:r w:rsidRPr="00F43A82">
        <w:rPr>
          <w:color w:val="993366"/>
        </w:rPr>
        <w:t>INTEGER</w:t>
      </w:r>
      <w:r w:rsidRPr="00F43A82">
        <w:t xml:space="preserve"> (0..2)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0A778F55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antennaPortsFieldPresenceDCI-0-2-r16     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27C25652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dmrs-UplinkForPUSCH-MappingTypeA-DCI-0-2-r16            SetupRelease { DMRS-UplinkConfig }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6576423B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dmrs-UplinkForPUSCH-MappingTypeB-DCI-0-2-r16            SetupRelease { DMRS-UplinkConfig }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04D7C55A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frequencyHoppingDCI-0-2-r16       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64BAC118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pusch-RepTypeA                                          </w:t>
      </w:r>
      <w:r w:rsidRPr="00F43A82">
        <w:rPr>
          <w:color w:val="993366"/>
        </w:rPr>
        <w:t>ENUMERATED</w:t>
      </w:r>
      <w:r w:rsidRPr="00F43A82">
        <w:t xml:space="preserve"> {intraSlot, interSlot},</w:t>
      </w:r>
    </w:p>
    <w:p w14:paraId="6B8EA6C9" w14:textId="77777777" w:rsidR="00BF400D" w:rsidRPr="00F43A82" w:rsidRDefault="00BF400D" w:rsidP="006D1947">
      <w:pPr>
        <w:pStyle w:val="PL"/>
        <w:shd w:val="clear" w:color="auto" w:fill="E6E6E6"/>
      </w:pPr>
      <w:r w:rsidRPr="00F43A82">
        <w:lastRenderedPageBreak/>
        <w:t xml:space="preserve">        pusch-RepTypeB                                          </w:t>
      </w:r>
      <w:r w:rsidRPr="00F43A82">
        <w:rPr>
          <w:color w:val="993366"/>
        </w:rPr>
        <w:t>ENUMERATED</w:t>
      </w:r>
      <w:r w:rsidRPr="00F43A82">
        <w:t xml:space="preserve"> {interRepetition, interSlot}</w:t>
      </w:r>
    </w:p>
    <w:p w14:paraId="5AA14A87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}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78B51141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frequencyHoppingOffsetListsDCI-0-2-r16  SetupRelease { FrequencyHoppingOffsetListsDCI-0-2-r16}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5563E040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codebookSubsetDCI-0-2-r16               </w:t>
      </w:r>
      <w:r w:rsidRPr="00F43A82">
        <w:rPr>
          <w:color w:val="993366"/>
        </w:rPr>
        <w:t>ENUMERATED</w:t>
      </w:r>
      <w:r w:rsidRPr="00F43A82">
        <w:t xml:space="preserve"> {fullyAndPartialAndNonCoherent, partialAndNonCoherent,nonCoherent}</w:t>
      </w:r>
    </w:p>
    <w:p w14:paraId="739ED7FB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codebookBased</w:t>
      </w:r>
    </w:p>
    <w:p w14:paraId="2FD0A521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invalidSymbolPatternIndicatorDCI-0-2-r16 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725BC105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maxRankDCI-0-2-r16                                      </w:t>
      </w:r>
      <w:r w:rsidRPr="00F43A82">
        <w:rPr>
          <w:color w:val="993366"/>
        </w:rPr>
        <w:t>INTEGER</w:t>
      </w:r>
      <w:r w:rsidRPr="00F43A82">
        <w:t xml:space="preserve"> (1..4)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codebookBased</w:t>
      </w:r>
    </w:p>
    <w:p w14:paraId="4508DB72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mcs-TableDCI-0-2-r16                                    </w:t>
      </w:r>
      <w:r w:rsidRPr="00F43A82">
        <w:rPr>
          <w:color w:val="993366"/>
        </w:rPr>
        <w:t>ENUMERATED</w:t>
      </w:r>
      <w:r w:rsidRPr="00F43A82">
        <w:t xml:space="preserve"> {qam256, qam64LowSE}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7FD77D5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mcs-TableTransformPrecoderDCI-0-2-r16                   </w:t>
      </w:r>
      <w:r w:rsidRPr="00F43A82">
        <w:rPr>
          <w:color w:val="993366"/>
        </w:rPr>
        <w:t>ENUMERATED</w:t>
      </w:r>
      <w:r w:rsidRPr="00F43A82">
        <w:t xml:space="preserve"> {qam256, qam64LowSE}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08F0D6D7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priorityIndicatorDCI-0-2-r16             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1A6EB460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pusch-RepTypeIndicatorDCI-0-2-r16                       </w:t>
      </w:r>
      <w:r w:rsidRPr="00F43A82">
        <w:rPr>
          <w:color w:val="993366"/>
        </w:rPr>
        <w:t>ENUMERATED</w:t>
      </w:r>
      <w:r w:rsidRPr="00F43A82">
        <w:t xml:space="preserve"> { pusch-RepTypeA, pusch-RepTypeB}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240A782E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resourceAllocationDCI-0-2-r16                           </w:t>
      </w:r>
      <w:r w:rsidRPr="00F43A82">
        <w:rPr>
          <w:color w:val="993366"/>
        </w:rPr>
        <w:t>ENUMERATED</w:t>
      </w:r>
      <w:r w:rsidRPr="00F43A82">
        <w:t xml:space="preserve"> { resourceAllocationType0, resourceAllocationType1, dynamicSwitch}</w:t>
      </w:r>
    </w:p>
    <w:p w14:paraId="40B1441E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6B8F10B5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resourceAllocationType1GranularityDCI-0-2-r16           </w:t>
      </w:r>
      <w:r w:rsidRPr="00F43A82">
        <w:rPr>
          <w:color w:val="993366"/>
        </w:rPr>
        <w:t>ENUMERATED</w:t>
      </w:r>
      <w:r w:rsidRPr="00F43A82">
        <w:t xml:space="preserve"> { n2,n4,n8,n16 }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6A80D97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uci-OnPUSCH-ListDCI-0-2-r16                             SetupRelease { UCI-OnPUSCH-ListDCI-0-2-r16}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6C24028C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pusch-TimeDomainAllocationListDCI-0-2-r16               SetupRelease { PUSCH-TimeDomainResourceAllocationList-r16 }</w:t>
      </w:r>
    </w:p>
    <w:p w14:paraId="3C829DE9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79F0C098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End of the parameters for DCI format 0_2 introduced in V16.1.0</w:t>
      </w:r>
    </w:p>
    <w:p w14:paraId="241975F7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Start of the parameters for DCI format 0_1 introduced in V16.1.0</w:t>
      </w:r>
    </w:p>
    <w:p w14:paraId="7FCF4A2F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pusch-TimeDomainAllocationListDCI-0-1-r16               SetupRelease { PUSCH-TimeDomainResourceAllocationList-r16 }</w:t>
      </w:r>
    </w:p>
    <w:p w14:paraId="4E5DFBE3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06951566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invalidSymbolPatternIndicatorDCI-0-1-r16          </w:t>
      </w:r>
      <w:r w:rsidRPr="00F43A82">
        <w:rPr>
          <w:color w:val="993366"/>
        </w:rPr>
        <w:t>ENUMERATED</w:t>
      </w:r>
      <w:r w:rsidRPr="00F43A82">
        <w:t xml:space="preserve"> {enabled}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2062AD0B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priorityIndicatorDCI-0-1-r16       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04954150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pusch-RepTypeIndicatorDCI-0-1-r16                 </w:t>
      </w:r>
      <w:r w:rsidRPr="00F43A82">
        <w:rPr>
          <w:color w:val="993366"/>
        </w:rPr>
        <w:t>ENUMERATED</w:t>
      </w:r>
      <w:r w:rsidRPr="00F43A82">
        <w:t xml:space="preserve"> { pusch-RepTypeA, pusch-RepTypeB}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6CF74405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frequencyHoppingDCI-0-1-r16                 </w:t>
      </w:r>
      <w:r w:rsidRPr="00F43A82">
        <w:rPr>
          <w:color w:val="993366"/>
        </w:rPr>
        <w:t>ENUMERATED</w:t>
      </w:r>
      <w:r w:rsidRPr="00F43A82">
        <w:t xml:space="preserve"> {interRepetition, interSlot}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RepTypeB</w:t>
      </w:r>
    </w:p>
    <w:p w14:paraId="64F9693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uci-OnPUSCH-ListDCI-0-1-r16                 SetupRelease { UCI-OnPUSCH-ListDCI-0-1-r16  }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4F46C82F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End of the parameters for DCI format 0_1 introduced in V16.1.0</w:t>
      </w:r>
    </w:p>
    <w:p w14:paraId="697AA56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invalidSymbolPattern-r16                    InvalidSymbolPattern-r16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2128B464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pusch-PowerControl-v1610                SetupRelease {PUSCH-PowerControl-v1610}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319D34D9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ul-FullPowerTransmission-r16            </w:t>
      </w:r>
      <w:r w:rsidRPr="00F43A82">
        <w:rPr>
          <w:color w:val="993366"/>
        </w:rPr>
        <w:t>ENUMERATED</w:t>
      </w:r>
      <w:r w:rsidRPr="00F43A82">
        <w:t xml:space="preserve"> {fullpower, fullpowerMode1, fullpowerMode2}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77013E79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pusch-TimeDomainAllocationListForMultiPUSCH-r16  SetupRelease { PUSCH-TimeDomainResourceAllocationList-r16 }</w:t>
      </w:r>
    </w:p>
    <w:p w14:paraId="05C69967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 Need M</w:t>
      </w:r>
    </w:p>
    <w:p w14:paraId="2EF7B832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numberOfInvalidSymbolsForDL-UL-Switching-r16        </w:t>
      </w:r>
      <w:r w:rsidRPr="00F43A82">
        <w:rPr>
          <w:color w:val="993366"/>
        </w:rPr>
        <w:t>INTEGER</w:t>
      </w:r>
      <w:r w:rsidRPr="00F43A82">
        <w:t xml:space="preserve"> (1..4)               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Cond RepTypeB2</w:t>
      </w:r>
    </w:p>
    <w:p w14:paraId="70621D58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]],</w:t>
      </w:r>
    </w:p>
    <w:p w14:paraId="7F0CA83C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[[</w:t>
      </w:r>
    </w:p>
    <w:p w14:paraId="239EFBF6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ul-AccessConfigListDCI-0-2-r17          SetupRelease { UL-AccessConfigListDCI-0-2-r17 }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2534D114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betaOffsetsCrossPri0-r17                SetupRelease { BetaOffsetsCrossPriSel-r17 }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7645B565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betaOffsetsCrossPri1-r17                SetupRelease { BetaOffsetsCrossPriSel-r17 }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6B4CC851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betaOffsetsCrossPri0DCI-0-2-r17         SetupRelease { BetaOffsetsCrossPriSelDCI-0-2-r17 }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7BADC987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betaOffsetsCrossPri1DCI-0-2-r17         SetupRelease { BetaOffsetsCrossPriSelDCI-0-2-r17 }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551934DB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mappingPattern-r17                      </w:t>
      </w:r>
      <w:r w:rsidRPr="00F43A82">
        <w:rPr>
          <w:color w:val="993366"/>
        </w:rPr>
        <w:t>ENUMERATED</w:t>
      </w:r>
      <w:r w:rsidRPr="00F43A82">
        <w:t xml:space="preserve"> {cyclicMapping, sequentialMapping}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Cond SRSsets</w:t>
      </w:r>
    </w:p>
    <w:p w14:paraId="430D964B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secondTPCFieldDCI-0-1-r17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7B4B81D3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secondTPCFieldDCI-0-2-r17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1AC07FE7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sequenceOffsetForRV-r17                 </w:t>
      </w:r>
      <w:r w:rsidRPr="00F43A82">
        <w:rPr>
          <w:color w:val="993366"/>
        </w:rPr>
        <w:t>INTEGER</w:t>
      </w:r>
      <w:r w:rsidRPr="00F43A82">
        <w:t xml:space="preserve"> (0..3)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65F78B52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ul-AccessConfigListDCI-0-1-r17          SetupRelease { UL-AccessConfigListDCI-0-1-r17 }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64A8B0C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minimumSchedulingOffsetK2-r17           SetupRelease { MinSchedulingOffsetK2-Values-r17 }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369313B8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availableSlotCounting-r17               </w:t>
      </w:r>
      <w:r w:rsidRPr="00F43A82">
        <w:rPr>
          <w:color w:val="993366"/>
        </w:rPr>
        <w:t>ENUMERATED</w:t>
      </w:r>
      <w:r w:rsidRPr="00F43A82">
        <w:t xml:space="preserve"> { enabled }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S</w:t>
      </w:r>
    </w:p>
    <w:p w14:paraId="4368479F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dmrs-BundlingPUSCH-Config-r17           SetupRelease { DMRS-BundlingPUSCH-Config-r17 }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12906712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harq-ProcessNumberSizeDCI-0-2-v1700     </w:t>
      </w:r>
      <w:r w:rsidRPr="00F43A82">
        <w:rPr>
          <w:color w:val="993366"/>
        </w:rPr>
        <w:t>INTEGER</w:t>
      </w:r>
      <w:r w:rsidRPr="00F43A82">
        <w:t xml:space="preserve"> (5)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48CEDBE1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harq-ProcessNumberSizeDCI-0-1-r17       </w:t>
      </w:r>
      <w:r w:rsidRPr="00F43A82">
        <w:rPr>
          <w:color w:val="993366"/>
        </w:rPr>
        <w:t>INTEGER</w:t>
      </w:r>
      <w:r w:rsidRPr="00F43A82">
        <w:t xml:space="preserve"> (5)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42D6255F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mpe-ResourcePoolToAddModList-r17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>(1..maxMPE-Resources-r17))</w:t>
      </w:r>
      <w:r w:rsidRPr="00F43A82">
        <w:rPr>
          <w:color w:val="993366"/>
        </w:rPr>
        <w:t xml:space="preserve"> OF</w:t>
      </w:r>
      <w:r w:rsidRPr="00F43A82">
        <w:t xml:space="preserve"> MPE-Resource-r17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N</w:t>
      </w:r>
    </w:p>
    <w:p w14:paraId="2C64972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mpe-ResourcePoolToReleaseList-r17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>(1..maxMPE-Resources-r17))</w:t>
      </w:r>
      <w:r w:rsidRPr="00F43A82">
        <w:rPr>
          <w:color w:val="993366"/>
        </w:rPr>
        <w:t xml:space="preserve"> OF</w:t>
      </w:r>
      <w:r w:rsidRPr="00F43A82">
        <w:t xml:space="preserve"> MPE-ResourceId-r17  </w:t>
      </w:r>
      <w:r w:rsidRPr="00F43A82">
        <w:rPr>
          <w:color w:val="993366"/>
        </w:rPr>
        <w:t>OPTIONAL</w:t>
      </w:r>
      <w:r w:rsidRPr="00F43A82">
        <w:t xml:space="preserve">   </w:t>
      </w:r>
      <w:r w:rsidRPr="00F43A82">
        <w:rPr>
          <w:color w:val="808080"/>
        </w:rPr>
        <w:t>-- Need N</w:t>
      </w:r>
    </w:p>
    <w:p w14:paraId="2A07DE15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]]</w:t>
      </w:r>
    </w:p>
    <w:p w14:paraId="0ADF8B79" w14:textId="77777777" w:rsidR="00BF400D" w:rsidRPr="00F43A82" w:rsidRDefault="00BF400D" w:rsidP="006D1947">
      <w:pPr>
        <w:pStyle w:val="PL"/>
        <w:shd w:val="clear" w:color="auto" w:fill="E6E6E6"/>
      </w:pPr>
      <w:r w:rsidRPr="00F43A82">
        <w:lastRenderedPageBreak/>
        <w:t>}</w:t>
      </w:r>
    </w:p>
    <w:p w14:paraId="3CF64B24" w14:textId="77777777" w:rsidR="00BF400D" w:rsidRPr="00F43A82" w:rsidRDefault="00BF400D" w:rsidP="006D1947">
      <w:pPr>
        <w:pStyle w:val="PL"/>
        <w:shd w:val="clear" w:color="auto" w:fill="E6E6E6"/>
      </w:pPr>
    </w:p>
    <w:p w14:paraId="4FAD8808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UCI-OnPUSCH ::= 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F488095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betaOffsets       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2B79C0A0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dynamic            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(4))</w:t>
      </w:r>
      <w:r w:rsidRPr="00F43A82">
        <w:rPr>
          <w:color w:val="993366"/>
        </w:rPr>
        <w:t xml:space="preserve"> OF</w:t>
      </w:r>
      <w:r w:rsidRPr="00F43A82">
        <w:t xml:space="preserve"> BetaOffsets,</w:t>
      </w:r>
    </w:p>
    <w:p w14:paraId="78DF948F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semiStatic                          BetaOffsets</w:t>
      </w:r>
    </w:p>
    <w:p w14:paraId="34533B5E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}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78196414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scaling                                 </w:t>
      </w:r>
      <w:r w:rsidRPr="00F43A82">
        <w:rPr>
          <w:color w:val="993366"/>
        </w:rPr>
        <w:t>ENUMERATED</w:t>
      </w:r>
      <w:r w:rsidRPr="00F43A82">
        <w:t xml:space="preserve"> { f0p5, f0p65, f0p8, f1 }</w:t>
      </w:r>
    </w:p>
    <w:p w14:paraId="012158CB" w14:textId="77777777" w:rsidR="00BF400D" w:rsidRPr="00F43A82" w:rsidRDefault="00BF400D" w:rsidP="006D1947">
      <w:pPr>
        <w:pStyle w:val="PL"/>
        <w:shd w:val="clear" w:color="auto" w:fill="E6E6E6"/>
      </w:pPr>
      <w:r w:rsidRPr="00F43A82">
        <w:t>}</w:t>
      </w:r>
    </w:p>
    <w:p w14:paraId="77580B3B" w14:textId="77777777" w:rsidR="00BF400D" w:rsidRPr="00F43A82" w:rsidRDefault="00BF400D" w:rsidP="006D1947">
      <w:pPr>
        <w:pStyle w:val="PL"/>
        <w:shd w:val="clear" w:color="auto" w:fill="E6E6E6"/>
      </w:pPr>
    </w:p>
    <w:p w14:paraId="07B3CC13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MinSchedulingOffsetK2-Values-r16 ::=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(1..maxNrOfMinSchedulingOffsetValues-r16))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(0..maxK2-SchedulingOffset-r16)</w:t>
      </w:r>
    </w:p>
    <w:p w14:paraId="17A8BAAA" w14:textId="77777777" w:rsidR="00BF400D" w:rsidRPr="00F43A82" w:rsidRDefault="00BF400D" w:rsidP="006D1947">
      <w:pPr>
        <w:pStyle w:val="PL"/>
        <w:shd w:val="clear" w:color="auto" w:fill="E6E6E6"/>
      </w:pPr>
    </w:p>
    <w:p w14:paraId="3F0DC35B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MinSchedulingOffsetK2-Values-r17 ::=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(1..maxNrOfMinSchedulingOffsetValues-r16))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(0..maxK2-SchedulingOffset-r17)</w:t>
      </w:r>
    </w:p>
    <w:p w14:paraId="0E0C4B5C" w14:textId="77777777" w:rsidR="00BF400D" w:rsidRPr="00F43A82" w:rsidRDefault="00BF400D" w:rsidP="006D1947">
      <w:pPr>
        <w:pStyle w:val="PL"/>
        <w:shd w:val="clear" w:color="auto" w:fill="E6E6E6"/>
      </w:pPr>
    </w:p>
    <w:p w14:paraId="08B3BEF9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UCI-OnPUSCH-DCI-0-2-r16 ::=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72B212EC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betaOffsetsDCI-0-2-r16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348CD7FA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dynamicDCI-0-2-r16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1A466F8F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    oneBit-r16             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(2))</w:t>
      </w:r>
      <w:r w:rsidRPr="00F43A82">
        <w:rPr>
          <w:color w:val="993366"/>
        </w:rPr>
        <w:t xml:space="preserve"> OF</w:t>
      </w:r>
      <w:r w:rsidRPr="00F43A82">
        <w:t xml:space="preserve"> BetaOffsets,</w:t>
      </w:r>
    </w:p>
    <w:p w14:paraId="1B327D58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    twoBits-r16            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(4))</w:t>
      </w:r>
      <w:r w:rsidRPr="00F43A82">
        <w:rPr>
          <w:color w:val="993366"/>
        </w:rPr>
        <w:t xml:space="preserve"> OF</w:t>
      </w:r>
      <w:r w:rsidRPr="00F43A82">
        <w:t xml:space="preserve"> BetaOffsets</w:t>
      </w:r>
    </w:p>
    <w:p w14:paraId="7AFF5BE0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},</w:t>
      </w:r>
    </w:p>
    <w:p w14:paraId="3174A872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semiStaticDCI-0-2-r16          BetaOffsets</w:t>
      </w:r>
    </w:p>
    <w:p w14:paraId="636EF1DB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}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32415399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scalingDCI-0-2-r16                 </w:t>
      </w:r>
      <w:r w:rsidRPr="00F43A82">
        <w:rPr>
          <w:color w:val="993366"/>
        </w:rPr>
        <w:t>ENUMERATED</w:t>
      </w:r>
      <w:r w:rsidRPr="00F43A82">
        <w:t xml:space="preserve"> { f0p5, f0p65, f0p8, f1 }</w:t>
      </w:r>
    </w:p>
    <w:p w14:paraId="0F30E3C9" w14:textId="77777777" w:rsidR="00BF400D" w:rsidRPr="00F43A82" w:rsidRDefault="00BF400D" w:rsidP="006D1947">
      <w:pPr>
        <w:pStyle w:val="PL"/>
        <w:shd w:val="clear" w:color="auto" w:fill="E6E6E6"/>
      </w:pPr>
      <w:r w:rsidRPr="00F43A82">
        <w:t>}</w:t>
      </w:r>
    </w:p>
    <w:p w14:paraId="619F4945" w14:textId="77777777" w:rsidR="00BF400D" w:rsidRPr="00F43A82" w:rsidRDefault="00BF400D" w:rsidP="006D1947">
      <w:pPr>
        <w:pStyle w:val="PL"/>
        <w:shd w:val="clear" w:color="auto" w:fill="E6E6E6"/>
      </w:pPr>
    </w:p>
    <w:p w14:paraId="36CABF33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FrequencyHoppingOffsetListsDCI-0-2-r16 ::=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(1..4))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(1.. maxNrofPhysicalResourceBlocks-1)</w:t>
      </w:r>
    </w:p>
    <w:p w14:paraId="1B15C6EB" w14:textId="77777777" w:rsidR="00BF400D" w:rsidRPr="00F43A82" w:rsidRDefault="00BF400D" w:rsidP="006D1947">
      <w:pPr>
        <w:pStyle w:val="PL"/>
        <w:shd w:val="clear" w:color="auto" w:fill="E6E6E6"/>
      </w:pPr>
    </w:p>
    <w:p w14:paraId="2D7CF279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UCI-OnPUSCH-ListDCI-0-2-r16 ::=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(1..2))</w:t>
      </w:r>
      <w:r w:rsidRPr="00F43A82">
        <w:rPr>
          <w:color w:val="993366"/>
        </w:rPr>
        <w:t xml:space="preserve"> OF</w:t>
      </w:r>
      <w:r w:rsidRPr="00F43A82">
        <w:t xml:space="preserve"> UCI-OnPUSCH-DCI-0-2-r16</w:t>
      </w:r>
    </w:p>
    <w:p w14:paraId="2D6EE247" w14:textId="77777777" w:rsidR="00BF400D" w:rsidRPr="00F43A82" w:rsidRDefault="00BF400D" w:rsidP="006D1947">
      <w:pPr>
        <w:pStyle w:val="PL"/>
        <w:shd w:val="clear" w:color="auto" w:fill="E6E6E6"/>
      </w:pPr>
    </w:p>
    <w:p w14:paraId="11EB7ADD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UCI-OnPUSCH-ListDCI-0-1-r16 ::=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(1..2))</w:t>
      </w:r>
      <w:r w:rsidRPr="00F43A82">
        <w:rPr>
          <w:color w:val="993366"/>
        </w:rPr>
        <w:t xml:space="preserve"> OF</w:t>
      </w:r>
      <w:r w:rsidRPr="00F43A82">
        <w:t xml:space="preserve"> UCI-OnPUSCH</w:t>
      </w:r>
    </w:p>
    <w:p w14:paraId="11D52530" w14:textId="77777777" w:rsidR="00BF400D" w:rsidRPr="00F43A82" w:rsidRDefault="00BF400D" w:rsidP="006D1947">
      <w:pPr>
        <w:pStyle w:val="PL"/>
        <w:shd w:val="clear" w:color="auto" w:fill="E6E6E6"/>
      </w:pPr>
    </w:p>
    <w:p w14:paraId="39005F0E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UL-AccessConfigListDCI-0-1-r16 ::=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(1..64))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(0..63)</w:t>
      </w:r>
    </w:p>
    <w:p w14:paraId="5E4B73E6" w14:textId="77777777" w:rsidR="00BF400D" w:rsidRPr="00F43A82" w:rsidRDefault="00BF400D" w:rsidP="006D1947">
      <w:pPr>
        <w:pStyle w:val="PL"/>
        <w:shd w:val="clear" w:color="auto" w:fill="E6E6E6"/>
      </w:pPr>
    </w:p>
    <w:p w14:paraId="0FAA3A44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UL-AccessConfigListDCI-0-1-r17 ::=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(1..3))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(0..2)</w:t>
      </w:r>
    </w:p>
    <w:p w14:paraId="1089F1E9" w14:textId="77777777" w:rsidR="00BF400D" w:rsidRPr="00F43A82" w:rsidRDefault="00BF400D" w:rsidP="006D1947">
      <w:pPr>
        <w:pStyle w:val="PL"/>
        <w:shd w:val="clear" w:color="auto" w:fill="E6E6E6"/>
      </w:pPr>
    </w:p>
    <w:p w14:paraId="17123BC2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UL-AccessConfigListDCI-0-2-r17 ::=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(1..64))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(0..63)</w:t>
      </w:r>
    </w:p>
    <w:p w14:paraId="318B3939" w14:textId="77777777" w:rsidR="00BF400D" w:rsidRPr="00F43A82" w:rsidRDefault="00BF400D" w:rsidP="006D1947">
      <w:pPr>
        <w:pStyle w:val="PL"/>
        <w:shd w:val="clear" w:color="auto" w:fill="E6E6E6"/>
      </w:pPr>
    </w:p>
    <w:p w14:paraId="451F1EF1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BetaOffsetsCrossPriSel-r17 ::=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55F2D838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dynamic-r17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(4))</w:t>
      </w:r>
      <w:r w:rsidRPr="00F43A82">
        <w:rPr>
          <w:color w:val="993366"/>
        </w:rPr>
        <w:t xml:space="preserve"> OF</w:t>
      </w:r>
      <w:r w:rsidRPr="00F43A82">
        <w:t xml:space="preserve"> BetaOffsetsCrossPri-r17,</w:t>
      </w:r>
    </w:p>
    <w:p w14:paraId="605DBFEC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semiStatic-r17          BetaOffsetsCrossPri-r17</w:t>
      </w:r>
    </w:p>
    <w:p w14:paraId="0798A9F0" w14:textId="77777777" w:rsidR="00BF400D" w:rsidRPr="00F43A82" w:rsidRDefault="00BF400D" w:rsidP="006D1947">
      <w:pPr>
        <w:pStyle w:val="PL"/>
        <w:shd w:val="clear" w:color="auto" w:fill="E6E6E6"/>
      </w:pPr>
      <w:r w:rsidRPr="00F43A82">
        <w:t>}</w:t>
      </w:r>
    </w:p>
    <w:p w14:paraId="06BC1091" w14:textId="77777777" w:rsidR="00BF400D" w:rsidRPr="00F43A82" w:rsidRDefault="00BF400D" w:rsidP="006D1947">
      <w:pPr>
        <w:pStyle w:val="PL"/>
        <w:shd w:val="clear" w:color="auto" w:fill="E6E6E6"/>
      </w:pPr>
    </w:p>
    <w:p w14:paraId="77D43CE0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BetaOffsetsCrossPriSelDCI-0-2-r17 ::=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2430520A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dynamicDCI-0-2-r17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6CC81C6D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oneBit-r17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(2))</w:t>
      </w:r>
      <w:r w:rsidRPr="00F43A82">
        <w:rPr>
          <w:color w:val="993366"/>
        </w:rPr>
        <w:t xml:space="preserve"> OF</w:t>
      </w:r>
      <w:r w:rsidRPr="00F43A82">
        <w:t xml:space="preserve"> BetaOffsetsCrossPri-r17,</w:t>
      </w:r>
    </w:p>
    <w:p w14:paraId="53F776C9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twoBits-r17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(4))</w:t>
      </w:r>
      <w:r w:rsidRPr="00F43A82">
        <w:rPr>
          <w:color w:val="993366"/>
        </w:rPr>
        <w:t xml:space="preserve"> OF</w:t>
      </w:r>
      <w:r w:rsidRPr="00F43A82">
        <w:t xml:space="preserve"> BetaOffsetsCrossPri-r17</w:t>
      </w:r>
    </w:p>
    <w:p w14:paraId="5794DA27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},</w:t>
      </w:r>
    </w:p>
    <w:p w14:paraId="048201E8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semiStaticDCI-0-2-r17   BetaOffsetsCrossPri-r17</w:t>
      </w:r>
    </w:p>
    <w:p w14:paraId="0A8FDECD" w14:textId="77777777" w:rsidR="00BF400D" w:rsidRPr="00F43A82" w:rsidRDefault="00BF400D" w:rsidP="006D1947">
      <w:pPr>
        <w:pStyle w:val="PL"/>
        <w:shd w:val="clear" w:color="auto" w:fill="E6E6E6"/>
      </w:pPr>
      <w:r w:rsidRPr="00F43A82">
        <w:t>}</w:t>
      </w:r>
    </w:p>
    <w:p w14:paraId="4C6316D1" w14:textId="77777777" w:rsidR="00BF400D" w:rsidRPr="00F43A82" w:rsidRDefault="00BF400D" w:rsidP="006D1947">
      <w:pPr>
        <w:pStyle w:val="PL"/>
        <w:shd w:val="clear" w:color="auto" w:fill="E6E6E6"/>
      </w:pPr>
    </w:p>
    <w:p w14:paraId="106F408C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MPE-Resource-r17 ::=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70BEE90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mpe-ResourceId-r17          MPE-ResourceId-r17,</w:t>
      </w:r>
    </w:p>
    <w:p w14:paraId="3FCBCA87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cell-r17                    ServCellIndex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R</w:t>
      </w:r>
    </w:p>
    <w:p w14:paraId="08256A13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additionalPCI-r17           AdditionalPCIIndex-r17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R</w:t>
      </w:r>
    </w:p>
    <w:p w14:paraId="1E6303E4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mpe-ReferenceSignal-r17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57990304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csi-RS-Resource-r17         NZP-CSI-RS-ResourceId,</w:t>
      </w:r>
    </w:p>
    <w:p w14:paraId="24158B58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ssb-Resource-r17            SSB-Index</w:t>
      </w:r>
    </w:p>
    <w:p w14:paraId="698F6F1B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}</w:t>
      </w:r>
    </w:p>
    <w:p w14:paraId="3EA64B3B" w14:textId="77777777" w:rsidR="00BF400D" w:rsidRPr="00F43A82" w:rsidRDefault="00BF400D" w:rsidP="006D1947">
      <w:pPr>
        <w:pStyle w:val="PL"/>
        <w:shd w:val="clear" w:color="auto" w:fill="E6E6E6"/>
      </w:pPr>
      <w:r w:rsidRPr="00F43A82">
        <w:t>}</w:t>
      </w:r>
    </w:p>
    <w:p w14:paraId="0CA0E9E8" w14:textId="77777777" w:rsidR="00BF400D" w:rsidRPr="00F43A82" w:rsidRDefault="00BF400D" w:rsidP="006D1947">
      <w:pPr>
        <w:pStyle w:val="PL"/>
        <w:shd w:val="clear" w:color="auto" w:fill="E6E6E6"/>
      </w:pPr>
    </w:p>
    <w:p w14:paraId="143A2A19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MPE-ResourceId-r17 ::=      </w:t>
      </w:r>
      <w:r w:rsidRPr="00F43A82">
        <w:rPr>
          <w:color w:val="993366"/>
        </w:rPr>
        <w:t>INTEGER</w:t>
      </w:r>
      <w:r w:rsidRPr="00F43A82">
        <w:t xml:space="preserve"> (1..maxMPE-Resources-r17)</w:t>
      </w:r>
    </w:p>
    <w:p w14:paraId="166DB922" w14:textId="77777777" w:rsidR="00BF400D" w:rsidRPr="00F43A82" w:rsidRDefault="00BF400D" w:rsidP="006D1947">
      <w:pPr>
        <w:pStyle w:val="PL"/>
        <w:shd w:val="clear" w:color="auto" w:fill="E6E6E6"/>
      </w:pPr>
    </w:p>
    <w:p w14:paraId="0A63FBBC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rPr>
          <w:color w:val="808080"/>
        </w:rPr>
        <w:t>-- TAG-PUSCH-CONFIG-STOP</w:t>
      </w:r>
    </w:p>
    <w:p w14:paraId="38BD1F7B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rPr>
          <w:color w:val="808080"/>
        </w:rPr>
        <w:t>-- ASN1STOP</w:t>
      </w:r>
    </w:p>
    <w:p w14:paraId="4A6D96C3" w14:textId="77777777" w:rsidR="00BF400D" w:rsidRPr="00F43A82" w:rsidRDefault="00BF400D" w:rsidP="00BF400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F400D" w:rsidRPr="00F43A82" w14:paraId="7A1512AE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91F3" w14:textId="77777777" w:rsidR="00BF400D" w:rsidRPr="00F43A82" w:rsidRDefault="00BF400D" w:rsidP="008A7375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t xml:space="preserve">PUSCH-Config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BF400D" w:rsidRPr="00F43A82" w:rsidDel="0051325E" w14:paraId="7E417BC3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A3A3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antennaPortsFieldPresenceDCI-0-2</w:t>
            </w:r>
          </w:p>
          <w:p w14:paraId="1CE45299" w14:textId="77777777" w:rsidR="00BF400D" w:rsidRPr="00F43A82" w:rsidDel="0051325E" w:rsidRDefault="00BF400D" w:rsidP="008A7375">
            <w:pPr>
              <w:pStyle w:val="TAL"/>
              <w:rPr>
                <w:lang w:eastAsia="sv-SE"/>
              </w:rPr>
            </w:pPr>
            <w:r w:rsidRPr="00F43A82">
              <w:rPr>
                <w:szCs w:val="22"/>
              </w:rPr>
              <w:t xml:space="preserve">Configure the presence of "Antenna ports" field in DCI format 0_2. When the field is configured, then the "Antenna ports" field is present in DCI format 0_2. Otherwise, the field size is set to 0 for DCI format 0_2 (See TS 38.212 [17], clause 7.3.1.1.3). If neither </w:t>
            </w:r>
            <w:r w:rsidRPr="00F43A82">
              <w:rPr>
                <w:i/>
                <w:szCs w:val="22"/>
              </w:rPr>
              <w:t>dmrs-UplinkForPUSCH-MappingTypeA-DCI-0-2</w:t>
            </w:r>
            <w:r w:rsidRPr="00F43A82">
              <w:rPr>
                <w:szCs w:val="22"/>
              </w:rPr>
              <w:t xml:space="preserve"> nor </w:t>
            </w:r>
            <w:r w:rsidRPr="00F43A82">
              <w:rPr>
                <w:i/>
                <w:szCs w:val="22"/>
              </w:rPr>
              <w:t>dmrs-UplinkForPUSCH-MappingTypeB-DCI-0-2</w:t>
            </w:r>
            <w:r w:rsidRPr="00F43A82">
              <w:rPr>
                <w:szCs w:val="22"/>
              </w:rPr>
              <w:t xml:space="preserve"> is configured, this field is absent.</w:t>
            </w:r>
          </w:p>
        </w:tc>
      </w:tr>
      <w:tr w:rsidR="00BF400D" w:rsidRPr="00F43A82" w14:paraId="39F1C7F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F348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availableSlotCounting</w:t>
            </w:r>
          </w:p>
          <w:p w14:paraId="7DC2EC57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szCs w:val="22"/>
              </w:rPr>
              <w:t>Indicate whether PUSCH repetitions counted on the basis of available slots is enabled. If the field is absent, PUSCH repetitions counted on the basis of available slots is disabled.</w:t>
            </w:r>
          </w:p>
        </w:tc>
      </w:tr>
      <w:tr w:rsidR="00BF400D" w:rsidRPr="00F43A82" w14:paraId="37AC791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C420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betaOffsetsCrossPri0, betaOffsetsCrossPri1,</w:t>
            </w:r>
            <w:r w:rsidRPr="00F43A82">
              <w:t xml:space="preserve"> </w:t>
            </w:r>
            <w:r w:rsidRPr="00F43A82">
              <w:rPr>
                <w:b/>
                <w:bCs/>
                <w:i/>
                <w:iCs/>
              </w:rPr>
              <w:t>betaOffsetsCrossPri0DCI-0-2, betaOffsetsCrossPri1DCI-0-2</w:t>
            </w:r>
          </w:p>
          <w:p w14:paraId="721DAE3A" w14:textId="77777777" w:rsidR="00BF400D" w:rsidRPr="00F43A82" w:rsidRDefault="00BF400D" w:rsidP="008A7375">
            <w:pPr>
              <w:pStyle w:val="TAL"/>
            </w:pPr>
            <w:r w:rsidRPr="00F43A82">
              <w:t>Selection between and configuration of dynamic and semi-static beta-offset for multiplexing HARQ-ACK on dynamically scheduled PUSCH with different priorities, see TS 38.213 [13], clause 9.3.</w:t>
            </w:r>
          </w:p>
          <w:p w14:paraId="77B1E685" w14:textId="77777777" w:rsidR="00BF400D" w:rsidRPr="00F43A82" w:rsidRDefault="00BF400D" w:rsidP="008A7375">
            <w:pPr>
              <w:pStyle w:val="TAL"/>
            </w:pPr>
            <w:r w:rsidRPr="00F43A82">
              <w:t xml:space="preserve">The field </w:t>
            </w:r>
            <w:r w:rsidRPr="00F43A82">
              <w:rPr>
                <w:i/>
                <w:iCs/>
              </w:rPr>
              <w:t>betaOffsetsCrossPrio0</w:t>
            </w:r>
            <w:r w:rsidRPr="00F43A82">
              <w:t xml:space="preserve"> indicates multiplexing low priority (LP) HARQ-ACK on dynamically scheduled high priority (HP) PUSCH.</w:t>
            </w:r>
          </w:p>
          <w:p w14:paraId="7EE57B77" w14:textId="77777777" w:rsidR="00BF400D" w:rsidRPr="00F43A82" w:rsidRDefault="00BF400D" w:rsidP="008A7375">
            <w:pPr>
              <w:pStyle w:val="TAL"/>
            </w:pPr>
            <w:r w:rsidRPr="00F43A82">
              <w:t xml:space="preserve">The field </w:t>
            </w:r>
            <w:r w:rsidRPr="00F43A82">
              <w:rPr>
                <w:i/>
                <w:iCs/>
              </w:rPr>
              <w:t>betaOffsetsCrossPrio1</w:t>
            </w:r>
            <w:r w:rsidRPr="00F43A82">
              <w:t xml:space="preserve"> indicates multiplexing HP HARQ-ACK on dynamically scheduled LP PUSCH.</w:t>
            </w:r>
          </w:p>
          <w:p w14:paraId="44BE8DE0" w14:textId="77777777" w:rsidR="00BF400D" w:rsidRPr="00F43A82" w:rsidRDefault="00BF400D" w:rsidP="008A7375">
            <w:pPr>
              <w:pStyle w:val="TAL"/>
            </w:pPr>
            <w:r w:rsidRPr="00F43A82">
              <w:t xml:space="preserve">The field </w:t>
            </w:r>
            <w:r w:rsidRPr="00F43A82">
              <w:rPr>
                <w:i/>
                <w:iCs/>
              </w:rPr>
              <w:t>betaOffsetsCrossPrio0DCI-0-2</w:t>
            </w:r>
            <w:r w:rsidRPr="00F43A82">
              <w:t xml:space="preserve"> indicates multiplexing LP HARQ-ACK on dynamically scheduled HP PUSCH by DCI format 0_2.</w:t>
            </w:r>
          </w:p>
          <w:p w14:paraId="5D5597C6" w14:textId="77777777" w:rsidR="00BF400D" w:rsidRPr="00F43A82" w:rsidRDefault="00BF400D" w:rsidP="008A7375">
            <w:pPr>
              <w:pStyle w:val="TAL"/>
            </w:pPr>
            <w:r w:rsidRPr="00F43A82">
              <w:t xml:space="preserve">The field </w:t>
            </w:r>
            <w:r w:rsidRPr="00F43A82">
              <w:rPr>
                <w:i/>
                <w:iCs/>
              </w:rPr>
              <w:t>betaOffsetsCrossPrio1DCI-0-2</w:t>
            </w:r>
            <w:r w:rsidRPr="00F43A82">
              <w:t xml:space="preserve"> indicates multiplexing HP HARQ-ACK on dynamically scheduled LP PUSCH by DCI format 0_2.</w:t>
            </w:r>
          </w:p>
        </w:tc>
      </w:tr>
      <w:tr w:rsidR="00BF400D" w:rsidRPr="00F43A82" w14:paraId="4665D97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6D34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codebookSubset, codebookSubsetDCI-0-2</w:t>
            </w:r>
          </w:p>
          <w:p w14:paraId="5AFD6704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Subset of PMIs addressed by TPMI, where PMIs are those supported by UEs with maximum coherence capabilities (see TS 38.214 [19], clause 6.1.1.1). The field </w:t>
            </w:r>
            <w:r w:rsidRPr="00F43A82">
              <w:rPr>
                <w:i/>
                <w:szCs w:val="22"/>
                <w:lang w:eastAsia="sv-SE"/>
              </w:rPr>
              <w:t xml:space="preserve">codebookSubset </w:t>
            </w:r>
            <w:r w:rsidRPr="00F43A82">
              <w:rPr>
                <w:szCs w:val="22"/>
                <w:lang w:eastAsia="sv-SE"/>
              </w:rPr>
              <w:t xml:space="preserve">applies to DCI format 0_1 and the field </w:t>
            </w:r>
            <w:r w:rsidRPr="00F43A82">
              <w:rPr>
                <w:i/>
                <w:szCs w:val="22"/>
                <w:lang w:eastAsia="sv-SE"/>
              </w:rPr>
              <w:t>codebookSubsetDCI-0-2</w:t>
            </w:r>
            <w:r w:rsidRPr="00F43A82">
              <w:rPr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BF400D" w:rsidRPr="00F43A82" w14:paraId="34921E1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BD32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dataScramblingIdentityPUSCH</w:t>
            </w:r>
          </w:p>
          <w:p w14:paraId="1047FBC3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Identifier used to initialise data scrambling (c_init) for PUSCH. If the field is absent, the UE applies the physical cell ID. (see TS 38.211 [16], clause 6.3.1.1).</w:t>
            </w:r>
          </w:p>
        </w:tc>
      </w:tr>
      <w:tr w:rsidR="00BF400D" w:rsidRPr="00F43A82" w14:paraId="4C29A3A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1F50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dmrs-BundlingPUSCH-Config</w:t>
            </w:r>
          </w:p>
          <w:p w14:paraId="61531A6D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Configure the parameters for DMRS bundling for PUSCH (see TS 38.214 [19], clause 6.1.7). In this release, this is not applicable to FR2-2.</w:t>
            </w:r>
          </w:p>
        </w:tc>
      </w:tr>
      <w:tr w:rsidR="00BF400D" w:rsidRPr="00F43A82" w14:paraId="0B5E48F3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537A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dmrs-SequenceInitializationDCI-0-2</w:t>
            </w:r>
          </w:p>
          <w:p w14:paraId="6D846687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Configure whether the field "DMRS Sequence Initialization" is present or not in DCI format 0_2. If the field is absent, then 0 bit for the field "DMRS Sequence Initialization" in DCI format 0_2. If the field is present, then the number of bits is determined in the same way as DCI format 0_1 (see TS 38.212 [17], clause 7.3.1).  </w:t>
            </w:r>
          </w:p>
        </w:tc>
      </w:tr>
      <w:tr w:rsidR="00BF400D" w:rsidRPr="00F43A82" w14:paraId="6C400AE8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4827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dmrs-UplinkForPUSCH-MappingTypeA, dmrs-UplinkForPUSCH-MappingTypeA-</w:t>
            </w:r>
            <w:r w:rsidRPr="00F43A82">
              <w:rPr>
                <w:b/>
                <w:i/>
                <w:szCs w:val="22"/>
              </w:rPr>
              <w:t>DCI-</w:t>
            </w:r>
            <w:r w:rsidRPr="00F43A82">
              <w:rPr>
                <w:b/>
                <w:i/>
                <w:szCs w:val="22"/>
                <w:lang w:eastAsia="sv-SE"/>
              </w:rPr>
              <w:t>0-2</w:t>
            </w:r>
          </w:p>
          <w:p w14:paraId="06D9CAA7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DMRS configuration for PUSCH transmissions using PUSCH mapping type A (chosen dynamically via </w:t>
            </w:r>
            <w:r w:rsidRPr="00F43A82">
              <w:rPr>
                <w:i/>
                <w:szCs w:val="22"/>
                <w:lang w:eastAsia="sv-SE"/>
              </w:rPr>
              <w:t>PUSCH-TimeDomainResourceAllocation</w:t>
            </w:r>
            <w:r w:rsidRPr="00F43A82">
              <w:rPr>
                <w:szCs w:val="22"/>
                <w:lang w:eastAsia="sv-SE"/>
              </w:rPr>
              <w:t xml:space="preserve">). Only the fields </w:t>
            </w:r>
            <w:r w:rsidRPr="00F43A82">
              <w:rPr>
                <w:i/>
                <w:szCs w:val="22"/>
                <w:lang w:eastAsia="sv-SE"/>
              </w:rPr>
              <w:t>dmrs-Type</w:t>
            </w:r>
            <w:r w:rsidRPr="00F43A82">
              <w:rPr>
                <w:szCs w:val="22"/>
                <w:lang w:eastAsia="sv-SE"/>
              </w:rPr>
              <w:t xml:space="preserve">, </w:t>
            </w:r>
            <w:r w:rsidRPr="00F43A82">
              <w:rPr>
                <w:i/>
                <w:szCs w:val="22"/>
                <w:lang w:eastAsia="sv-SE"/>
              </w:rPr>
              <w:t>dmrs-AdditionalPosition</w:t>
            </w:r>
            <w:r w:rsidRPr="00F43A82">
              <w:rPr>
                <w:szCs w:val="22"/>
                <w:lang w:eastAsia="sv-SE"/>
              </w:rPr>
              <w:t xml:space="preserve"> and </w:t>
            </w:r>
            <w:r w:rsidRPr="00F43A82">
              <w:rPr>
                <w:i/>
                <w:szCs w:val="22"/>
                <w:lang w:eastAsia="sv-SE"/>
              </w:rPr>
              <w:t>maxLength</w:t>
            </w:r>
            <w:r w:rsidRPr="00F43A82">
              <w:rPr>
                <w:szCs w:val="22"/>
                <w:lang w:eastAsia="sv-SE"/>
              </w:rPr>
              <w:t xml:space="preserve"> may be set differently for mapping type A and B. The field </w:t>
            </w:r>
            <w:r w:rsidRPr="00F43A82">
              <w:rPr>
                <w:i/>
                <w:szCs w:val="22"/>
                <w:lang w:eastAsia="sv-SE"/>
              </w:rPr>
              <w:t xml:space="preserve">dmrs-UplinkForPUSCH-MappingTypeA </w:t>
            </w:r>
            <w:r w:rsidRPr="00F43A82">
              <w:rPr>
                <w:szCs w:val="22"/>
                <w:lang w:eastAsia="sv-SE"/>
              </w:rPr>
              <w:t xml:space="preserve">applies to DCI format 0_1 and the field </w:t>
            </w:r>
            <w:r w:rsidRPr="00F43A82">
              <w:rPr>
                <w:i/>
                <w:szCs w:val="22"/>
                <w:lang w:eastAsia="sv-SE"/>
              </w:rPr>
              <w:t>dmrs-UplinkForPUSCH-MappingTypeA-</w:t>
            </w:r>
            <w:r w:rsidRPr="00F43A82">
              <w:rPr>
                <w:i/>
                <w:szCs w:val="22"/>
              </w:rPr>
              <w:t>DCI-</w:t>
            </w:r>
            <w:r w:rsidRPr="00F43A82">
              <w:rPr>
                <w:i/>
                <w:szCs w:val="22"/>
                <w:lang w:eastAsia="sv-SE"/>
              </w:rPr>
              <w:t>0-2</w:t>
            </w:r>
            <w:r w:rsidRPr="00F43A82">
              <w:rPr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BF400D" w:rsidRPr="00F43A82" w14:paraId="0159A1C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66DB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dmrs-UplinkForPUSCH-MappingTypeB, dmrs-UplinkForPUSCH-MappingTypeB-</w:t>
            </w:r>
            <w:r w:rsidRPr="00F43A82">
              <w:rPr>
                <w:b/>
                <w:i/>
                <w:szCs w:val="22"/>
              </w:rPr>
              <w:t>DCI-</w:t>
            </w:r>
            <w:r w:rsidRPr="00F43A82">
              <w:rPr>
                <w:b/>
                <w:i/>
                <w:szCs w:val="22"/>
                <w:lang w:eastAsia="sv-SE"/>
              </w:rPr>
              <w:t>0-2</w:t>
            </w:r>
          </w:p>
          <w:p w14:paraId="4E49D412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DMRS configuration for PUSCH transmissions using PUSCH mapping type B (chosen dynamically via </w:t>
            </w:r>
            <w:r w:rsidRPr="00F43A82">
              <w:rPr>
                <w:i/>
                <w:szCs w:val="22"/>
                <w:lang w:eastAsia="sv-SE"/>
              </w:rPr>
              <w:t>PUSCH-TimeDomainResourceAllocation</w:t>
            </w:r>
            <w:r w:rsidRPr="00F43A82">
              <w:rPr>
                <w:szCs w:val="22"/>
                <w:lang w:eastAsia="sv-SE"/>
              </w:rPr>
              <w:t xml:space="preserve">). Only the fields </w:t>
            </w:r>
            <w:r w:rsidRPr="00F43A82">
              <w:rPr>
                <w:i/>
                <w:szCs w:val="22"/>
                <w:lang w:eastAsia="sv-SE"/>
              </w:rPr>
              <w:t>dmrs-Type</w:t>
            </w:r>
            <w:r w:rsidRPr="00F43A82">
              <w:rPr>
                <w:szCs w:val="22"/>
                <w:lang w:eastAsia="sv-SE"/>
              </w:rPr>
              <w:t xml:space="preserve">, </w:t>
            </w:r>
            <w:r w:rsidRPr="00F43A82">
              <w:rPr>
                <w:i/>
                <w:szCs w:val="22"/>
                <w:lang w:eastAsia="sv-SE"/>
              </w:rPr>
              <w:t>dmrs-AdditionalPosition</w:t>
            </w:r>
            <w:r w:rsidRPr="00F43A82">
              <w:rPr>
                <w:szCs w:val="22"/>
                <w:lang w:eastAsia="sv-SE"/>
              </w:rPr>
              <w:t xml:space="preserve"> and </w:t>
            </w:r>
            <w:r w:rsidRPr="00F43A82">
              <w:rPr>
                <w:i/>
                <w:szCs w:val="22"/>
                <w:lang w:eastAsia="sv-SE"/>
              </w:rPr>
              <w:t>maxLength</w:t>
            </w:r>
            <w:r w:rsidRPr="00F43A82">
              <w:rPr>
                <w:szCs w:val="22"/>
                <w:lang w:eastAsia="sv-SE"/>
              </w:rPr>
              <w:t xml:space="preserve"> may be set differently for mapping type A and B. The field </w:t>
            </w:r>
            <w:r w:rsidRPr="00F43A82">
              <w:rPr>
                <w:i/>
                <w:szCs w:val="22"/>
                <w:lang w:eastAsia="sv-SE"/>
              </w:rPr>
              <w:t xml:space="preserve">dmrs-UplinkForPUSCH-MappingTypeB </w:t>
            </w:r>
            <w:r w:rsidRPr="00F43A82">
              <w:rPr>
                <w:szCs w:val="22"/>
                <w:lang w:eastAsia="sv-SE"/>
              </w:rPr>
              <w:t xml:space="preserve">applies to DCI format 0_1 and the field </w:t>
            </w:r>
            <w:r w:rsidRPr="00F43A82">
              <w:rPr>
                <w:i/>
                <w:szCs w:val="22"/>
                <w:lang w:eastAsia="sv-SE"/>
              </w:rPr>
              <w:t>dmrs-UplinkForPUSCH-MappingTypeB-</w:t>
            </w:r>
            <w:r w:rsidRPr="00F43A82">
              <w:rPr>
                <w:i/>
                <w:szCs w:val="22"/>
              </w:rPr>
              <w:t>DCI-</w:t>
            </w:r>
            <w:r w:rsidRPr="00F43A82">
              <w:rPr>
                <w:i/>
                <w:szCs w:val="22"/>
                <w:lang w:eastAsia="sv-SE"/>
              </w:rPr>
              <w:t>0-2</w:t>
            </w:r>
            <w:r w:rsidRPr="00F43A82">
              <w:rPr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BF400D" w:rsidRPr="00F43A82" w14:paraId="5ED4900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8CE8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frequencyHopping</w:t>
            </w:r>
          </w:p>
          <w:p w14:paraId="11ED7CAC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The value </w:t>
            </w:r>
            <w:r w:rsidRPr="00F43A82">
              <w:rPr>
                <w:i/>
                <w:szCs w:val="22"/>
                <w:lang w:eastAsia="sv-SE"/>
              </w:rPr>
              <w:t>intraSlot</w:t>
            </w:r>
            <w:r w:rsidRPr="00F43A82">
              <w:rPr>
                <w:szCs w:val="22"/>
                <w:lang w:eastAsia="sv-SE"/>
              </w:rPr>
              <w:t xml:space="preserve"> enables 'Intra-slot frequency hopping' and the value </w:t>
            </w:r>
            <w:r w:rsidRPr="00F43A82">
              <w:rPr>
                <w:i/>
                <w:szCs w:val="22"/>
                <w:lang w:eastAsia="sv-SE"/>
              </w:rPr>
              <w:t>interSlot</w:t>
            </w:r>
            <w:r w:rsidRPr="00F43A82">
              <w:rPr>
                <w:szCs w:val="22"/>
                <w:lang w:eastAsia="sv-SE"/>
              </w:rPr>
              <w:t xml:space="preserve"> enables 'Inter-slot frequency hopping'. If the field is absent, frequency hopping is not configured </w:t>
            </w:r>
            <w:r w:rsidRPr="00F43A82">
              <w:rPr>
                <w:szCs w:val="22"/>
              </w:rPr>
              <w:t xml:space="preserve">for 'pusch-RepTypeA' </w:t>
            </w:r>
            <w:r w:rsidRPr="00F43A82">
              <w:rPr>
                <w:szCs w:val="22"/>
                <w:lang w:eastAsia="sv-SE"/>
              </w:rPr>
              <w:t xml:space="preserve">(see TS 38.214 [19], clause 6.3). The field </w:t>
            </w:r>
            <w:r w:rsidRPr="00F43A82">
              <w:rPr>
                <w:i/>
                <w:szCs w:val="22"/>
                <w:lang w:eastAsia="sv-SE"/>
              </w:rPr>
              <w:t>frequencyHopping</w:t>
            </w:r>
            <w:r w:rsidRPr="00F43A82">
              <w:rPr>
                <w:szCs w:val="22"/>
                <w:lang w:eastAsia="sv-SE"/>
              </w:rPr>
              <w:t xml:space="preserve"> applies to DCI format 0_</w:t>
            </w:r>
            <w:r w:rsidRPr="00F43A82">
              <w:rPr>
                <w:szCs w:val="22"/>
              </w:rPr>
              <w:t>0 and 0_1</w:t>
            </w:r>
            <w:r w:rsidRPr="00F43A82">
              <w:rPr>
                <w:szCs w:val="22"/>
                <w:lang w:eastAsia="sv-SE"/>
              </w:rPr>
              <w:t xml:space="preserve"> for 'pusch-RepTypeA'.</w:t>
            </w:r>
          </w:p>
        </w:tc>
      </w:tr>
      <w:tr w:rsidR="00BF400D" w:rsidRPr="00F43A82" w14:paraId="64B00493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2EB6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frequencyHoppingDCI-0-1</w:t>
            </w:r>
          </w:p>
          <w:p w14:paraId="2AFDC65F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rFonts w:cs="Arial"/>
                <w:szCs w:val="18"/>
                <w:lang w:eastAsia="sv-SE"/>
              </w:rPr>
              <w:t xml:space="preserve">Indicates the frequency hopping scheme for DCI format 0_1 when </w:t>
            </w:r>
            <w:r w:rsidRPr="00F43A82">
              <w:rPr>
                <w:rFonts w:cs="Arial"/>
                <w:i/>
                <w:szCs w:val="18"/>
                <w:lang w:eastAsia="sv-SE"/>
              </w:rPr>
              <w:t>pusch-RepTypeIndicatorDCI-0-1</w:t>
            </w:r>
            <w:r w:rsidRPr="00F43A82">
              <w:rPr>
                <w:rFonts w:cs="Arial"/>
                <w:szCs w:val="18"/>
                <w:lang w:eastAsia="sv-SE"/>
              </w:rPr>
              <w:t xml:space="preserve"> is set to 'pusch-RepTypeB', </w:t>
            </w:r>
            <w:r w:rsidRPr="00F43A82">
              <w:rPr>
                <w:szCs w:val="22"/>
                <w:lang w:eastAsia="sv-SE"/>
              </w:rPr>
              <w:t xml:space="preserve">The value </w:t>
            </w:r>
            <w:r w:rsidRPr="00F43A82">
              <w:rPr>
                <w:i/>
                <w:szCs w:val="22"/>
                <w:lang w:eastAsia="sv-SE"/>
              </w:rPr>
              <w:t>interRepetition</w:t>
            </w:r>
            <w:r w:rsidRPr="00F43A82">
              <w:rPr>
                <w:szCs w:val="22"/>
                <w:lang w:eastAsia="sv-SE"/>
              </w:rPr>
              <w:t xml:space="preserve"> enables 'Inter-repetition frequency hopping', and the value </w:t>
            </w:r>
            <w:r w:rsidRPr="00F43A82">
              <w:rPr>
                <w:i/>
                <w:szCs w:val="22"/>
                <w:lang w:eastAsia="sv-SE"/>
              </w:rPr>
              <w:t>interSlot</w:t>
            </w:r>
            <w:r w:rsidRPr="00F43A82">
              <w:rPr>
                <w:szCs w:val="22"/>
                <w:lang w:eastAsia="sv-SE"/>
              </w:rPr>
              <w:t xml:space="preserve"> enables 'Inter-slot frequency hopping'. </w:t>
            </w:r>
            <w:r w:rsidRPr="00F43A82">
              <w:rPr>
                <w:rFonts w:cs="Arial"/>
                <w:szCs w:val="18"/>
                <w:lang w:eastAsia="sv-SE"/>
              </w:rPr>
              <w:t xml:space="preserve">If the field is absent, frequency hopping is not configured for DCI format 0_1 </w:t>
            </w:r>
            <w:r w:rsidRPr="00F43A82">
              <w:rPr>
                <w:rFonts w:eastAsia="SimSun" w:cs="Arial"/>
                <w:szCs w:val="18"/>
                <w:lang w:eastAsia="zh-CN"/>
              </w:rPr>
              <w:t xml:space="preserve">for </w:t>
            </w:r>
            <w:r w:rsidRPr="00F43A82">
              <w:rPr>
                <w:szCs w:val="22"/>
              </w:rPr>
              <w:t>'pusch-RepType</w:t>
            </w:r>
            <w:r w:rsidRPr="00F43A82">
              <w:rPr>
                <w:rFonts w:eastAsia="SimSun"/>
                <w:szCs w:val="22"/>
                <w:lang w:eastAsia="zh-CN"/>
              </w:rPr>
              <w:t>B</w:t>
            </w:r>
            <w:r w:rsidRPr="00F43A82">
              <w:rPr>
                <w:szCs w:val="22"/>
              </w:rPr>
              <w:t>'</w:t>
            </w:r>
            <w:r w:rsidRPr="00F43A82">
              <w:rPr>
                <w:rFonts w:eastAsia="SimSun"/>
                <w:szCs w:val="22"/>
                <w:lang w:eastAsia="zh-CN"/>
              </w:rPr>
              <w:t xml:space="preserve"> </w:t>
            </w:r>
            <w:r w:rsidRPr="00F43A82">
              <w:rPr>
                <w:rFonts w:cs="Arial"/>
                <w:szCs w:val="18"/>
                <w:lang w:eastAsia="sv-SE"/>
              </w:rPr>
              <w:t>(see TS 38.214 [19], clause 6.1).</w:t>
            </w:r>
          </w:p>
        </w:tc>
      </w:tr>
      <w:tr w:rsidR="00BF400D" w:rsidRPr="00F43A82" w14:paraId="291691F8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61FB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frequencyHoppingDCI-0-2</w:t>
            </w:r>
          </w:p>
          <w:p w14:paraId="2337A736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Indicate the frequency hopping scheme for DCI format 0_2. The value </w:t>
            </w:r>
            <w:r w:rsidRPr="00F43A82">
              <w:rPr>
                <w:i/>
                <w:iCs/>
                <w:szCs w:val="22"/>
                <w:lang w:eastAsia="sv-SE"/>
              </w:rPr>
              <w:t>intraSlot</w:t>
            </w:r>
            <w:r w:rsidRPr="00F43A82">
              <w:rPr>
                <w:szCs w:val="22"/>
                <w:lang w:eastAsia="sv-SE"/>
              </w:rPr>
              <w:t xml:space="preserve"> enables 'intra-slot frequency hopping', and the value </w:t>
            </w:r>
            <w:r w:rsidRPr="00F43A82">
              <w:rPr>
                <w:i/>
                <w:iCs/>
                <w:szCs w:val="22"/>
                <w:lang w:eastAsia="sv-SE"/>
              </w:rPr>
              <w:t>interRepetition</w:t>
            </w:r>
            <w:r w:rsidRPr="00F43A82">
              <w:rPr>
                <w:szCs w:val="22"/>
                <w:lang w:eastAsia="sv-SE"/>
              </w:rPr>
              <w:t xml:space="preserve"> enables 'Inter-repetition frequency hopping', and the value </w:t>
            </w:r>
            <w:r w:rsidRPr="00F43A82">
              <w:rPr>
                <w:i/>
                <w:iCs/>
                <w:szCs w:val="22"/>
                <w:lang w:eastAsia="sv-SE"/>
              </w:rPr>
              <w:t>interSlot</w:t>
            </w:r>
            <w:r w:rsidRPr="00F43A82">
              <w:rPr>
                <w:szCs w:val="22"/>
                <w:lang w:eastAsia="sv-SE"/>
              </w:rPr>
              <w:t xml:space="preserve"> enables 'Inter-slot frequency hopping'. When </w:t>
            </w:r>
            <w:r w:rsidRPr="00F43A82">
              <w:rPr>
                <w:i/>
                <w:iCs/>
                <w:szCs w:val="22"/>
                <w:lang w:eastAsia="sv-SE"/>
              </w:rPr>
              <w:t>pusch-RepTypeIndicatorDCI-0-2</w:t>
            </w:r>
            <w:r w:rsidRPr="00F43A82">
              <w:rPr>
                <w:szCs w:val="22"/>
                <w:lang w:eastAsia="sv-SE"/>
              </w:rPr>
              <w:t xml:space="preserve"> is </w:t>
            </w:r>
            <w:r w:rsidRPr="00F43A82">
              <w:rPr>
                <w:rFonts w:eastAsia="SimSun"/>
                <w:szCs w:val="22"/>
                <w:lang w:eastAsia="zh-CN"/>
              </w:rPr>
              <w:t xml:space="preserve">not </w:t>
            </w:r>
            <w:r w:rsidRPr="00F43A82">
              <w:rPr>
                <w:szCs w:val="22"/>
                <w:lang w:eastAsia="sv-SE"/>
              </w:rPr>
              <w:t>set to '</w:t>
            </w:r>
            <w:r w:rsidRPr="00F43A82">
              <w:rPr>
                <w:i/>
                <w:iCs/>
                <w:szCs w:val="22"/>
                <w:lang w:eastAsia="sv-SE"/>
              </w:rPr>
              <w:t>pusch-RepTypeB</w:t>
            </w:r>
            <w:r w:rsidRPr="00F43A82">
              <w:rPr>
                <w:szCs w:val="22"/>
                <w:lang w:eastAsia="sv-SE"/>
              </w:rPr>
              <w:t xml:space="preserve">', the frequency hopping scheme can be chosen between 'intra-slot frequency hopping and 'inter-slot frequency hopping' if enabled. When </w:t>
            </w:r>
            <w:r w:rsidRPr="00F43A82">
              <w:rPr>
                <w:i/>
                <w:iCs/>
                <w:szCs w:val="22"/>
                <w:lang w:eastAsia="sv-SE"/>
              </w:rPr>
              <w:t>pusch-RepTypeIndicatorDCI-0-2</w:t>
            </w:r>
            <w:r w:rsidRPr="00F43A82">
              <w:rPr>
                <w:szCs w:val="22"/>
                <w:lang w:eastAsia="sv-SE"/>
              </w:rPr>
              <w:t xml:space="preserve"> is set to '</w:t>
            </w:r>
            <w:r w:rsidRPr="00F43A82">
              <w:rPr>
                <w:i/>
                <w:iCs/>
                <w:szCs w:val="22"/>
                <w:lang w:eastAsia="sv-SE"/>
              </w:rPr>
              <w:t>pusch-RepTypeB</w:t>
            </w:r>
            <w:r w:rsidRPr="00F43A82">
              <w:rPr>
                <w:szCs w:val="22"/>
                <w:lang w:eastAsia="sv-SE"/>
              </w:rPr>
              <w:t>', the frequency hopping scheme can be chosen between 'inter-repetition frequency hopping' and 'inter-slot frequency hopping' if enabled. If the field is absent, frequency hopping is not configured for DCI format 0_2</w:t>
            </w:r>
            <w:r w:rsidRPr="00F43A82">
              <w:rPr>
                <w:szCs w:val="22"/>
              </w:rPr>
              <w:t xml:space="preserve"> </w:t>
            </w:r>
            <w:r w:rsidRPr="00F43A82">
              <w:rPr>
                <w:szCs w:val="22"/>
                <w:lang w:eastAsia="sv-SE"/>
              </w:rPr>
              <w:t>(see TS 38.214 [19], clause 6.3).</w:t>
            </w:r>
          </w:p>
        </w:tc>
      </w:tr>
      <w:tr w:rsidR="00BF400D" w:rsidRPr="00F43A82" w14:paraId="708CD57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9848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frequencyHoppingOffsetLists, frequencyHoppingOffsetListsDCI-0-2</w:t>
            </w:r>
          </w:p>
          <w:p w14:paraId="7FE0DD0A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Set of frequency hopping offsets used when frequency hopping is enabled for granted transmission (not msg3) and type 2 configured grant activation (see TS 38.214 [19], clause 6.3).</w:t>
            </w:r>
            <w:r w:rsidRPr="00F43A82">
              <w:rPr>
                <w:rFonts w:cs="Arial"/>
                <w:szCs w:val="18"/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 xml:space="preserve">The field </w:t>
            </w:r>
            <w:r w:rsidRPr="00F43A82">
              <w:rPr>
                <w:i/>
                <w:szCs w:val="22"/>
                <w:lang w:eastAsia="sv-SE"/>
              </w:rPr>
              <w:t xml:space="preserve">frequencyHoppingOffsetLists </w:t>
            </w:r>
            <w:r w:rsidRPr="00F43A82">
              <w:rPr>
                <w:szCs w:val="22"/>
                <w:lang w:eastAsia="sv-SE"/>
              </w:rPr>
              <w:t xml:space="preserve">applies to DCI format 0_0 </w:t>
            </w:r>
            <w:r w:rsidRPr="00F43A82">
              <w:rPr>
                <w:szCs w:val="22"/>
              </w:rPr>
              <w:t>and</w:t>
            </w:r>
            <w:r w:rsidRPr="00F43A82">
              <w:rPr>
                <w:szCs w:val="22"/>
                <w:lang w:eastAsia="sv-SE"/>
              </w:rPr>
              <w:t xml:space="preserve"> DCI format 0_1 and the field </w:t>
            </w:r>
            <w:r w:rsidRPr="00F43A82">
              <w:rPr>
                <w:i/>
                <w:szCs w:val="22"/>
                <w:lang w:eastAsia="sv-SE"/>
              </w:rPr>
              <w:t>frequencyHoppingOffsetListsDCI-0-2</w:t>
            </w:r>
            <w:r w:rsidRPr="00F43A82">
              <w:rPr>
                <w:szCs w:val="22"/>
                <w:lang w:eastAsia="sv-SE"/>
              </w:rPr>
              <w:t xml:space="preserve"> applies to DCI format 0_2 (see TS 38.214 [19], clause 6.3).</w:t>
            </w:r>
          </w:p>
        </w:tc>
      </w:tr>
      <w:tr w:rsidR="00BF400D" w:rsidRPr="00F43A82" w14:paraId="439A29E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558E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harq-ProcessNumberSizeDCI-0-2</w:t>
            </w:r>
          </w:p>
          <w:p w14:paraId="76CA227E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Configure the number of bits for the field "HARQ process number" in DCI format 0_2 (see TS 38.212 [17], clause 7.3.1).</w:t>
            </w:r>
          </w:p>
        </w:tc>
      </w:tr>
      <w:tr w:rsidR="00BF400D" w:rsidRPr="00F43A82" w14:paraId="0FCF0A6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F6D0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invalidSymbolPattern</w:t>
            </w:r>
          </w:p>
          <w:p w14:paraId="19774642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rFonts w:cs="Arial"/>
                <w:szCs w:val="18"/>
                <w:lang w:eastAsia="sv-SE"/>
              </w:rPr>
              <w:t xml:space="preserve">Indicates one pattern for invalid symbols for PUSCH transmission repetition type B applicable to both DCI format 0_1 and 0_2. If </w:t>
            </w:r>
            <w:r w:rsidRPr="00F43A82">
              <w:rPr>
                <w:rFonts w:cs="Arial"/>
                <w:i/>
                <w:szCs w:val="18"/>
                <w:lang w:eastAsia="sv-SE"/>
              </w:rPr>
              <w:t>InvalidSymbolPattern</w:t>
            </w:r>
            <w:r w:rsidRPr="00F43A82">
              <w:rPr>
                <w:rFonts w:cs="Arial"/>
                <w:szCs w:val="18"/>
                <w:lang w:eastAsia="sv-SE"/>
              </w:rPr>
              <w:t xml:space="preserve"> is not configured, semi-static flexible symbols are used for PUSCH. Segmentation occurs only around semi-static DL symbols</w:t>
            </w:r>
            <w:r w:rsidRPr="00F43A82">
              <w:rPr>
                <w:rFonts w:cs="Arial"/>
                <w:szCs w:val="18"/>
              </w:rPr>
              <w:t xml:space="preserve"> (see TS 38.214 [19] clause 6.1).</w:t>
            </w:r>
          </w:p>
        </w:tc>
      </w:tr>
      <w:tr w:rsidR="00BF400D" w:rsidRPr="00F43A82" w14:paraId="29C3A44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BC48" w14:textId="77777777" w:rsidR="00BF400D" w:rsidRPr="00F43A82" w:rsidRDefault="00BF400D" w:rsidP="008A7375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 w:rsidRPr="00F43A82">
              <w:rPr>
                <w:rFonts w:cs="Arial"/>
                <w:b/>
                <w:i/>
                <w:szCs w:val="18"/>
                <w:lang w:eastAsia="sv-SE"/>
              </w:rPr>
              <w:t>invalidSymbolPatternIndicatorDCI-0-1</w:t>
            </w:r>
            <w:r w:rsidRPr="00F43A82">
              <w:rPr>
                <w:rFonts w:cs="Arial"/>
                <w:b/>
                <w:i/>
                <w:szCs w:val="18"/>
                <w:lang w:eastAsia="zh-CN"/>
              </w:rPr>
              <w:t xml:space="preserve">, </w:t>
            </w:r>
            <w:r w:rsidRPr="00F43A82">
              <w:rPr>
                <w:rFonts w:cs="Arial"/>
                <w:b/>
                <w:i/>
                <w:szCs w:val="18"/>
                <w:lang w:eastAsia="sv-SE"/>
              </w:rPr>
              <w:t>invalidSymbolPatternIndicatorDCI-0-2</w:t>
            </w:r>
          </w:p>
          <w:p w14:paraId="5A19C5BC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rFonts w:cs="Arial"/>
                <w:szCs w:val="18"/>
                <w:lang w:eastAsia="sv-SE"/>
              </w:rPr>
              <w:t xml:space="preserve">Indicates the presence of an additional bit in the DCI format 0_1/0_2. If </w:t>
            </w:r>
            <w:r w:rsidRPr="00F43A82">
              <w:rPr>
                <w:rFonts w:cs="Arial"/>
                <w:i/>
                <w:szCs w:val="18"/>
                <w:lang w:eastAsia="sv-SE"/>
              </w:rPr>
              <w:t>invalidSymbolPattern</w:t>
            </w:r>
            <w:r w:rsidRPr="00F43A82">
              <w:rPr>
                <w:rFonts w:cs="Arial"/>
                <w:szCs w:val="18"/>
                <w:lang w:eastAsia="sv-SE"/>
              </w:rPr>
              <w:t xml:space="preserve"> is </w:t>
            </w:r>
            <w:r w:rsidRPr="00F43A82">
              <w:rPr>
                <w:rFonts w:cs="Arial"/>
                <w:szCs w:val="18"/>
              </w:rPr>
              <w:t>absent</w:t>
            </w:r>
            <w:r w:rsidRPr="00F43A82">
              <w:rPr>
                <w:rFonts w:cs="Arial"/>
                <w:szCs w:val="18"/>
                <w:lang w:eastAsia="sv-SE"/>
              </w:rPr>
              <w:t xml:space="preserve">, then </w:t>
            </w:r>
            <w:r w:rsidRPr="00F43A82">
              <w:rPr>
                <w:rFonts w:cs="Arial"/>
                <w:szCs w:val="18"/>
              </w:rPr>
              <w:t xml:space="preserve">both </w:t>
            </w:r>
            <w:r w:rsidRPr="00F43A82">
              <w:rPr>
                <w:rFonts w:cs="Arial"/>
                <w:i/>
                <w:szCs w:val="18"/>
              </w:rPr>
              <w:t>invalidSymbolPatternIndicatorDCI-0-1</w:t>
            </w:r>
            <w:r w:rsidRPr="00F43A82">
              <w:rPr>
                <w:rFonts w:cs="Arial"/>
                <w:szCs w:val="18"/>
              </w:rPr>
              <w:t xml:space="preserve"> and </w:t>
            </w:r>
            <w:r w:rsidRPr="00F43A82">
              <w:rPr>
                <w:rFonts w:cs="Arial"/>
                <w:i/>
                <w:szCs w:val="18"/>
              </w:rPr>
              <w:t>invalidSymbolPatternIndicatorDCI-0</w:t>
            </w:r>
            <w:r w:rsidRPr="00F43A82">
              <w:rPr>
                <w:rFonts w:eastAsiaTheme="minorEastAsia" w:cs="Arial"/>
                <w:i/>
                <w:szCs w:val="18"/>
              </w:rPr>
              <w:t>-</w:t>
            </w:r>
            <w:r w:rsidRPr="00F43A82">
              <w:rPr>
                <w:i/>
              </w:rPr>
              <w:t>2</w:t>
            </w:r>
            <w:r w:rsidRPr="00F43A82">
              <w:rPr>
                <w:rFonts w:cs="Arial"/>
                <w:szCs w:val="18"/>
              </w:rPr>
              <w:t xml:space="preserve"> are absent</w:t>
            </w:r>
            <w:r w:rsidRPr="00F43A82">
              <w:rPr>
                <w:rFonts w:cs="Arial"/>
                <w:szCs w:val="18"/>
                <w:lang w:eastAsia="sv-SE"/>
              </w:rPr>
              <w:t xml:space="preserve">. The field </w:t>
            </w:r>
            <w:r w:rsidRPr="00F43A82">
              <w:rPr>
                <w:rFonts w:cs="Arial"/>
                <w:i/>
                <w:szCs w:val="18"/>
                <w:lang w:eastAsia="sv-SE"/>
              </w:rPr>
              <w:t>invalidSymbolPatternIndicatorDCI-0-1</w:t>
            </w:r>
            <w:r w:rsidRPr="00F43A82">
              <w:rPr>
                <w:rFonts w:cs="Arial"/>
                <w:szCs w:val="18"/>
                <w:lang w:eastAsia="sv-SE"/>
              </w:rPr>
              <w:t xml:space="preserve"> applies to the DCI format 0_1 and the field </w:t>
            </w:r>
            <w:r w:rsidRPr="00F43A82">
              <w:rPr>
                <w:rFonts w:cs="Arial"/>
                <w:i/>
                <w:szCs w:val="18"/>
                <w:lang w:eastAsia="sv-SE"/>
              </w:rPr>
              <w:t>invalidSymbolPatternIndicatorDCI-0-2</w:t>
            </w:r>
            <w:r w:rsidRPr="00F43A82">
              <w:rPr>
                <w:rFonts w:cs="Arial"/>
                <w:szCs w:val="18"/>
                <w:lang w:eastAsia="sv-SE"/>
              </w:rPr>
              <w:t xml:space="preserve"> applies to DCI format 0_2 (see TS 38.214 [19] clause 6.1). If the field is absent, the UE behaviour is specified in TS 38.214 [19], clause 6.1.2.1.</w:t>
            </w:r>
          </w:p>
        </w:tc>
      </w:tr>
      <w:tr w:rsidR="00BF400D" w:rsidRPr="00F43A82" w14:paraId="6C165AC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F4C1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mappingPattern</w:t>
            </w:r>
          </w:p>
          <w:p w14:paraId="5B3A7138" w14:textId="77777777" w:rsidR="00BF400D" w:rsidRPr="00F43A82" w:rsidRDefault="00BF400D" w:rsidP="008A7375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 w:rsidRPr="00F43A82">
              <w:rPr>
                <w:lang w:eastAsia="x-none"/>
              </w:rPr>
              <w:t xml:space="preserve">Indicates whether the UE should follow Cyclical mapping pattern or Sequential mapping pattern for when two SRS resource sets are configured in </w:t>
            </w:r>
            <w:r w:rsidRPr="00F43A82">
              <w:rPr>
                <w:rFonts w:cs="Arial"/>
                <w:i/>
                <w:iCs/>
              </w:rPr>
              <w:t xml:space="preserve">srs-ResourceSetToAddModList </w:t>
            </w:r>
            <w:r w:rsidRPr="00F43A82">
              <w:rPr>
                <w:rFonts w:cs="Arial"/>
              </w:rPr>
              <w:t xml:space="preserve">or </w:t>
            </w:r>
            <w:r w:rsidRPr="00F43A82">
              <w:rPr>
                <w:rFonts w:cs="Arial"/>
                <w:i/>
                <w:iCs/>
              </w:rPr>
              <w:t>srs-ResourceSetToAddModListDCI-0-2</w:t>
            </w:r>
            <w:r w:rsidRPr="00F43A82">
              <w:rPr>
                <w:rFonts w:cs="Arial"/>
              </w:rPr>
              <w:t xml:space="preserve"> with usage 'codebook'</w:t>
            </w:r>
            <w:r w:rsidRPr="00F43A82">
              <w:rPr>
                <w:lang w:eastAsia="x-none"/>
              </w:rPr>
              <w:t xml:space="preserve"> or </w:t>
            </w:r>
            <w:r w:rsidRPr="00F43A82">
              <w:rPr>
                <w:rFonts w:cs="Arial"/>
              </w:rPr>
              <w:t>'noncodebook'</w:t>
            </w:r>
            <w:r w:rsidRPr="00F43A82">
              <w:rPr>
                <w:lang w:eastAsia="x-none"/>
              </w:rPr>
              <w:t xml:space="preserve"> for PUSCH transmission and the PUSCH transmission occasions are associated with both SRS resource sets.</w:t>
            </w:r>
          </w:p>
        </w:tc>
      </w:tr>
      <w:tr w:rsidR="00BF400D" w:rsidRPr="00F43A82" w14:paraId="371D557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00D9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maxRank, maxRankDCI-0-2</w:t>
            </w:r>
          </w:p>
          <w:p w14:paraId="451E512F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Subset of PMIs addressed by TRIs from 1 to ULmaxRank (see TS 38.214 [19], clause 6.1.1.1). The field </w:t>
            </w:r>
            <w:r w:rsidRPr="00F43A82">
              <w:rPr>
                <w:i/>
                <w:szCs w:val="22"/>
                <w:lang w:eastAsia="sv-SE"/>
              </w:rPr>
              <w:t xml:space="preserve">maxRank </w:t>
            </w:r>
            <w:r w:rsidRPr="00F43A82">
              <w:rPr>
                <w:szCs w:val="22"/>
                <w:lang w:eastAsia="sv-SE"/>
              </w:rPr>
              <w:t xml:space="preserve">applies to DCI format 0_1 and the field </w:t>
            </w:r>
            <w:r w:rsidRPr="00F43A82">
              <w:rPr>
                <w:i/>
                <w:szCs w:val="22"/>
                <w:lang w:eastAsia="sv-SE"/>
              </w:rPr>
              <w:t>maxRankDCI-0-2</w:t>
            </w:r>
            <w:r w:rsidRPr="00F43A82">
              <w:rPr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BF400D" w:rsidRPr="00F43A82" w14:paraId="689F5EB3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6999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mcs-Table, mcs-TableFormat0-2</w:t>
            </w:r>
          </w:p>
          <w:p w14:paraId="2FD71076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Indicates which MCS table the UE shall use for PUSCH without transform precoder (see TS 38.214 [19], clause 6.1.4.1). If the field is absent the UE applies the value 64QAM. The field </w:t>
            </w:r>
            <w:r w:rsidRPr="00F43A82">
              <w:rPr>
                <w:i/>
                <w:szCs w:val="22"/>
                <w:lang w:eastAsia="sv-SE"/>
              </w:rPr>
              <w:t xml:space="preserve">mcs-Table </w:t>
            </w:r>
            <w:r w:rsidRPr="00F43A82">
              <w:rPr>
                <w:szCs w:val="22"/>
                <w:lang w:eastAsia="sv-SE"/>
              </w:rPr>
              <w:t xml:space="preserve">applies to DCI format 0_0 and DCI format 0_1 and the field </w:t>
            </w:r>
            <w:r w:rsidRPr="00F43A82">
              <w:rPr>
                <w:i/>
                <w:szCs w:val="22"/>
                <w:lang w:eastAsia="sv-SE"/>
              </w:rPr>
              <w:t>mcs-TableDCI-0-2</w:t>
            </w:r>
            <w:r w:rsidRPr="00F43A82">
              <w:rPr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BF400D" w:rsidRPr="00F43A82" w14:paraId="7F9F6F5A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DF14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mcs-TableTransformPrecoder, mcs-</w:t>
            </w:r>
            <w:r w:rsidRPr="00F43A82">
              <w:rPr>
                <w:b/>
                <w:i/>
                <w:szCs w:val="22"/>
              </w:rPr>
              <w:t>TableTransformPrecoderDCI-0</w:t>
            </w:r>
            <w:r w:rsidRPr="00F43A82">
              <w:rPr>
                <w:b/>
                <w:i/>
                <w:szCs w:val="22"/>
                <w:lang w:eastAsia="sv-SE"/>
              </w:rPr>
              <w:t>-2</w:t>
            </w:r>
          </w:p>
          <w:p w14:paraId="4D7AEB3D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Indicates which MCS table the UE shall use for PUSCH with transform precoding (see TS 38.214 [19], clause 6.1.4.1) If the field is absent the UE applies the value 64QAM. The field </w:t>
            </w:r>
            <w:r w:rsidRPr="00F43A82">
              <w:rPr>
                <w:i/>
                <w:szCs w:val="22"/>
                <w:lang w:eastAsia="sv-SE"/>
              </w:rPr>
              <w:t xml:space="preserve">mcs-TableTransformPrecoder </w:t>
            </w:r>
            <w:r w:rsidRPr="00F43A82">
              <w:rPr>
                <w:szCs w:val="22"/>
                <w:lang w:eastAsia="sv-SE"/>
              </w:rPr>
              <w:t xml:space="preserve">applies to DCI format 0_0 </w:t>
            </w:r>
            <w:r w:rsidRPr="00F43A82">
              <w:rPr>
                <w:szCs w:val="22"/>
              </w:rPr>
              <w:t>and</w:t>
            </w:r>
            <w:r w:rsidRPr="00F43A82">
              <w:rPr>
                <w:szCs w:val="22"/>
                <w:lang w:eastAsia="sv-SE"/>
              </w:rPr>
              <w:t xml:space="preserve"> DCI format 0_1 and the field </w:t>
            </w:r>
            <w:r w:rsidRPr="00F43A82">
              <w:rPr>
                <w:i/>
                <w:szCs w:val="22"/>
                <w:lang w:eastAsia="sv-SE"/>
              </w:rPr>
              <w:t>mcs-TableTransformPrecoderDCI-0-2</w:t>
            </w:r>
            <w:r w:rsidRPr="00F43A82">
              <w:rPr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BF400D" w:rsidRPr="00F43A82" w14:paraId="23FDAE2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DAFD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minimumSchedulingOffsetK2</w:t>
            </w:r>
          </w:p>
          <w:p w14:paraId="1E00E92A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List of minimum K2 values.</w:t>
            </w:r>
            <w:r w:rsidRPr="00F43A82">
              <w:rPr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 xml:space="preserve">Minimum K2 parameter denotes minimum applicable value(s) for the </w:t>
            </w:r>
            <w:r w:rsidRPr="00F43A82">
              <w:rPr>
                <w:i/>
                <w:szCs w:val="22"/>
                <w:lang w:eastAsia="sv-SE"/>
              </w:rPr>
              <w:t>Time domain resource assignment</w:t>
            </w:r>
            <w:r w:rsidRPr="00F43A82">
              <w:rPr>
                <w:szCs w:val="22"/>
                <w:lang w:eastAsia="sv-SE"/>
              </w:rPr>
              <w:t xml:space="preserve"> table for PUSCH (see TS 38.214 [19], clause 6.1.2.1).</w:t>
            </w:r>
          </w:p>
        </w:tc>
      </w:tr>
      <w:tr w:rsidR="00BF400D" w:rsidRPr="00F43A82" w14:paraId="406FDA75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C2FE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mpe-ResourcePoolToAddModList</w:t>
            </w:r>
          </w:p>
          <w:p w14:paraId="0F5B664A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Cs/>
              </w:rPr>
              <w:t xml:space="preserve">List of </w:t>
            </w:r>
            <w:r w:rsidRPr="00F43A82">
              <w:t xml:space="preserve">SSB/CSI-RS resources for P-MPR reporting. Each resource is configured with serving cell index where the resource is configured for the UE. The </w:t>
            </w:r>
            <w:r w:rsidRPr="00F43A82">
              <w:rPr>
                <w:i/>
                <w:iCs/>
              </w:rPr>
              <w:t>additionalPCI</w:t>
            </w:r>
            <w:r w:rsidRPr="00F43A82">
              <w:t xml:space="preserve"> is configured only if the resource is SSB. For each resource, if neither </w:t>
            </w:r>
            <w:r w:rsidRPr="00F43A82">
              <w:rPr>
                <w:i/>
                <w:iCs/>
              </w:rPr>
              <w:t>cell</w:t>
            </w:r>
            <w:r w:rsidRPr="00F43A82">
              <w:t xml:space="preserve"> nor </w:t>
            </w:r>
            <w:r w:rsidRPr="00F43A82">
              <w:rPr>
                <w:i/>
                <w:iCs/>
              </w:rPr>
              <w:t>additionalPCI</w:t>
            </w:r>
            <w:r w:rsidRPr="00F43A82">
              <w:t xml:space="preserve"> is present, the SSB/CSI-RS resource is from the serving cell where the </w:t>
            </w:r>
            <w:r w:rsidRPr="00F43A82">
              <w:rPr>
                <w:i/>
                <w:iCs/>
              </w:rPr>
              <w:t>PUSCH-Config</w:t>
            </w:r>
            <w:r w:rsidRPr="00F43A82">
              <w:t xml:space="preserve"> is configured.</w:t>
            </w:r>
          </w:p>
        </w:tc>
      </w:tr>
      <w:tr w:rsidR="00BF400D" w:rsidRPr="00F43A82" w14:paraId="79911B12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8F7A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numberOfBitsRV-DCI-0-2</w:t>
            </w:r>
          </w:p>
          <w:p w14:paraId="48B8EE0C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rFonts w:cs="Arial"/>
                <w:szCs w:val="18"/>
                <w:lang w:eastAsia="sv-SE"/>
              </w:rPr>
              <w:t>Configures the number of bits for "Redundancy version" in the DCI format 0_2 (see TS 38.212 [17], clause 7.3.1 and TS 38.214 [19], clause 6.1.2.1).</w:t>
            </w:r>
          </w:p>
        </w:tc>
      </w:tr>
      <w:tr w:rsidR="00BF400D" w:rsidRPr="00F43A82" w14:paraId="049DCD6E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8423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numberOfInvalidSymbolsForDL-UL-Switching</w:t>
            </w:r>
          </w:p>
          <w:p w14:paraId="7D8223A1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rFonts w:cs="Arial"/>
                <w:szCs w:val="18"/>
              </w:rPr>
              <w:t>Indicates the number of symbols after the last semi-static DL symbol that are invalid symbols for PUSCH repetition Type B. If it is absent, no symbol is explicitly defined for DL-to-UL switching (see TS 38.214 [19], clause 6.1).</w:t>
            </w:r>
          </w:p>
        </w:tc>
      </w:tr>
      <w:tr w:rsidR="00BF400D" w:rsidRPr="00F43A82" w14:paraId="695DA20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A4D7" w14:textId="77777777" w:rsidR="00BF400D" w:rsidRPr="00F43A82" w:rsidRDefault="00BF400D" w:rsidP="008A7375">
            <w:pPr>
              <w:pStyle w:val="TAL"/>
              <w:rPr>
                <w:rFonts w:eastAsia="MS Mincho"/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 xml:space="preserve">priorityIndicatorDCI-0-1, </w:t>
            </w:r>
            <w:r w:rsidRPr="00F43A82">
              <w:rPr>
                <w:b/>
                <w:i/>
                <w:szCs w:val="22"/>
              </w:rPr>
              <w:t>priorityIndicatorDCI</w:t>
            </w:r>
            <w:r w:rsidRPr="00F43A82">
              <w:rPr>
                <w:b/>
                <w:i/>
                <w:szCs w:val="22"/>
                <w:lang w:eastAsia="sv-SE"/>
              </w:rPr>
              <w:t>-0-2</w:t>
            </w:r>
          </w:p>
          <w:p w14:paraId="5C66A891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lang w:eastAsia="sv-SE"/>
              </w:rPr>
              <w:t xml:space="preserve">Configures the presence of "priority indicator" in DCI format 0_1/0_2. When the field is absent in the IE, then the UE shall apply 0 bit for "Priority indicator" in DCI format 0_1/0_2. </w:t>
            </w:r>
            <w:r w:rsidRPr="00F43A82">
              <w:rPr>
                <w:szCs w:val="22"/>
                <w:lang w:eastAsia="sv-SE"/>
              </w:rPr>
              <w:t xml:space="preserve">The field </w:t>
            </w:r>
            <w:r w:rsidRPr="00F43A82">
              <w:rPr>
                <w:i/>
                <w:szCs w:val="22"/>
                <w:lang w:eastAsia="sv-SE"/>
              </w:rPr>
              <w:t xml:space="preserve">priorityIndicatorDCI-0-1 </w:t>
            </w:r>
            <w:r w:rsidRPr="00F43A82">
              <w:rPr>
                <w:szCs w:val="22"/>
                <w:lang w:eastAsia="sv-SE"/>
              </w:rPr>
              <w:t xml:space="preserve">applies to DCI format 0_1 and the field </w:t>
            </w:r>
            <w:r w:rsidRPr="00F43A82">
              <w:rPr>
                <w:i/>
                <w:szCs w:val="22"/>
                <w:lang w:eastAsia="sv-SE"/>
              </w:rPr>
              <w:t>priorityIndicatorDCI-0-2</w:t>
            </w:r>
            <w:r w:rsidRPr="00F43A82">
              <w:rPr>
                <w:szCs w:val="22"/>
                <w:lang w:eastAsia="sv-SE"/>
              </w:rPr>
              <w:t xml:space="preserve"> applies to DCI format 0_2</w:t>
            </w:r>
            <w:r w:rsidRPr="00F43A82">
              <w:rPr>
                <w:lang w:eastAsia="sv-SE"/>
              </w:rPr>
              <w:t xml:space="preserve"> (see TS 38.212 [17] clause 7.3.1 and TS 38.213 [13] clause 9).</w:t>
            </w:r>
          </w:p>
        </w:tc>
      </w:tr>
      <w:tr w:rsidR="00BF400D" w:rsidRPr="00F43A82" w14:paraId="2C23992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FC0E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pusch-AggregationFactor</w:t>
            </w:r>
          </w:p>
          <w:p w14:paraId="67B8806C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Number of repetitions for data (see TS 38.214 [19], clause 6.1.2.1). If the field is absent the UE applies the value 1.</w:t>
            </w:r>
          </w:p>
        </w:tc>
      </w:tr>
      <w:tr w:rsidR="00BF400D" w:rsidRPr="00F43A82" w14:paraId="19B61C92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3C4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pusch-PowerControl</w:t>
            </w:r>
          </w:p>
          <w:p w14:paraId="7B3E2248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Cs/>
                <w:iCs/>
                <w:szCs w:val="22"/>
                <w:lang w:eastAsia="sv-SE"/>
              </w:rPr>
              <w:t xml:space="preserve">Configures power control parameters PUSCH transmission. This field is not configured </w:t>
            </w:r>
            <w:r w:rsidRPr="00F43A82">
              <w:rPr>
                <w:lang w:eastAsia="sv-SE"/>
              </w:rPr>
              <w:t xml:space="preserve">if </w:t>
            </w:r>
            <w:r w:rsidRPr="00F43A82">
              <w:rPr>
                <w:i/>
                <w:iCs/>
                <w:lang w:eastAsia="sv-SE"/>
              </w:rPr>
              <w:t>unifiedTCI-StateType</w:t>
            </w:r>
            <w:r w:rsidRPr="00F43A82">
              <w:rPr>
                <w:lang w:eastAsia="sv-SE"/>
              </w:rPr>
              <w:t xml:space="preserve"> is configured for the serving cell.</w:t>
            </w:r>
          </w:p>
        </w:tc>
      </w:tr>
      <w:tr w:rsidR="00BF400D" w:rsidRPr="00F43A82" w14:paraId="023DA65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BC9E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pusch-RepTypeIndicatorDCI-0-1, pusch-RepTypeIndicatorDCI-0-2</w:t>
            </w:r>
          </w:p>
          <w:p w14:paraId="1EBAE05A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Indicates whether UE follows the behavior for "PUSCH repetition type A" or the behavior for "PUSCH repetition type B" for the PUSCH scheduled by DCI format 0_1/0_2 and for Type 2 CG associated with the activating DCI format 0_1/0_2.The value </w:t>
            </w:r>
            <w:r w:rsidRPr="00F43A82">
              <w:rPr>
                <w:i/>
                <w:szCs w:val="22"/>
                <w:lang w:eastAsia="sv-SE"/>
              </w:rPr>
              <w:t xml:space="preserve">pusch-RepTypeA </w:t>
            </w:r>
            <w:r w:rsidRPr="00F43A82">
              <w:rPr>
                <w:szCs w:val="22"/>
                <w:lang w:eastAsia="sv-SE"/>
              </w:rPr>
              <w:t xml:space="preserve">enables the 'PUSCH repetition type A' and the value </w:t>
            </w:r>
            <w:r w:rsidRPr="00F43A82">
              <w:rPr>
                <w:i/>
                <w:szCs w:val="22"/>
                <w:lang w:eastAsia="sv-SE"/>
              </w:rPr>
              <w:t>pusch-RepTypeB</w:t>
            </w:r>
            <w:r w:rsidRPr="00F43A82">
              <w:rPr>
                <w:szCs w:val="22"/>
                <w:lang w:eastAsia="sv-SE"/>
              </w:rPr>
              <w:t xml:space="preserve"> enables the 'PUSCH repetition type B'. The field </w:t>
            </w:r>
            <w:r w:rsidRPr="00F43A82">
              <w:rPr>
                <w:i/>
                <w:szCs w:val="22"/>
                <w:lang w:eastAsia="sv-SE"/>
              </w:rPr>
              <w:t xml:space="preserve">pusch-RepTypeIndicatorDCI-0-1 </w:t>
            </w:r>
            <w:r w:rsidRPr="00F43A82">
              <w:rPr>
                <w:szCs w:val="22"/>
                <w:lang w:eastAsia="sv-SE"/>
              </w:rPr>
              <w:t xml:space="preserve">applies to DCI format 0_1 and the field </w:t>
            </w:r>
            <w:r w:rsidRPr="00F43A82">
              <w:rPr>
                <w:i/>
                <w:szCs w:val="22"/>
                <w:lang w:eastAsia="sv-SE"/>
              </w:rPr>
              <w:t>pusch-RepTypeIndicatorDCI-0-2</w:t>
            </w:r>
            <w:r w:rsidRPr="00F43A82">
              <w:rPr>
                <w:szCs w:val="22"/>
                <w:lang w:eastAsia="sv-SE"/>
              </w:rPr>
              <w:t xml:space="preserve"> applies to DCI format 0_2 (see TS 38.214 [19], clause 6.1.2.1).</w:t>
            </w:r>
          </w:p>
        </w:tc>
      </w:tr>
      <w:tr w:rsidR="00BF400D" w:rsidRPr="00F43A82" w14:paraId="2E843F7C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9361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pusch-TimeDomainAllocationList</w:t>
            </w:r>
          </w:p>
          <w:p w14:paraId="79D9AB0E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List of time domain allocations for timing of UL assignment to UL data (see TS 38.214 [19], table 6.1.2.1.1-1). The field </w:t>
            </w:r>
            <w:r w:rsidRPr="00F43A82">
              <w:rPr>
                <w:i/>
                <w:szCs w:val="22"/>
                <w:lang w:eastAsia="sv-SE"/>
              </w:rPr>
              <w:t>pusch-TimeDomainAllocationList</w:t>
            </w:r>
            <w:r w:rsidRPr="00F43A82">
              <w:rPr>
                <w:szCs w:val="22"/>
                <w:lang w:eastAsia="sv-SE"/>
              </w:rPr>
              <w:t xml:space="preserve"> applies to DCI formats 0_0 or DCI format 0_1 when the field </w:t>
            </w:r>
            <w:r w:rsidRPr="00F43A82">
              <w:rPr>
                <w:i/>
                <w:szCs w:val="22"/>
                <w:lang w:eastAsia="sv-SE"/>
              </w:rPr>
              <w:t>pusch-TimeDomainAllocationListDCI-0-1</w:t>
            </w:r>
            <w:r w:rsidRPr="00F43A82">
              <w:rPr>
                <w:szCs w:val="22"/>
                <w:lang w:eastAsia="sv-SE"/>
              </w:rPr>
              <w:t xml:space="preserve"> is not configured (see TS 38.214 [19], table 6.1.2.1.1-1 and table 6.1.2.1.1-1A). The network does not configure the </w:t>
            </w:r>
            <w:r w:rsidRPr="00F43A82">
              <w:rPr>
                <w:i/>
                <w:iCs/>
                <w:szCs w:val="22"/>
                <w:lang w:eastAsia="sv-SE"/>
              </w:rPr>
              <w:t>pusch-TimeDomainAllocationList</w:t>
            </w:r>
            <w:r w:rsidRPr="00F43A82">
              <w:rPr>
                <w:szCs w:val="22"/>
                <w:lang w:eastAsia="sv-SE"/>
              </w:rPr>
              <w:t xml:space="preserve"> (without suffix) simultaneously with the </w:t>
            </w:r>
            <w:r w:rsidRPr="00F43A82">
              <w:rPr>
                <w:i/>
                <w:iCs/>
              </w:rPr>
              <w:t>pusch-TimeDomainAllocationListDCI-0-2-r16</w:t>
            </w:r>
            <w:r w:rsidRPr="00F43A82">
              <w:t xml:space="preserve"> </w:t>
            </w:r>
            <w:r w:rsidRPr="00F43A82">
              <w:rPr>
                <w:szCs w:val="22"/>
                <w:lang w:eastAsia="sv-SE"/>
              </w:rPr>
              <w:t>or</w:t>
            </w:r>
            <w:r w:rsidRPr="00F43A82">
              <w:rPr>
                <w:i/>
                <w:iCs/>
                <w:szCs w:val="22"/>
                <w:lang w:eastAsia="sv-SE"/>
              </w:rPr>
              <w:t xml:space="preserve"> </w:t>
            </w:r>
            <w:r w:rsidRPr="00F43A82">
              <w:rPr>
                <w:i/>
                <w:iCs/>
              </w:rPr>
              <w:t>pusch-TimeDomainAllocationListDCI-0-1-r16</w:t>
            </w:r>
            <w:r w:rsidRPr="00F43A82">
              <w:t xml:space="preserve"> or </w:t>
            </w:r>
            <w:r w:rsidRPr="00F43A82">
              <w:rPr>
                <w:i/>
                <w:iCs/>
              </w:rPr>
              <w:t>pusch-TimeDomainAllocationListForMultiPUSCH-r16</w:t>
            </w:r>
            <w:r w:rsidRPr="00F43A82">
              <w:rPr>
                <w:szCs w:val="22"/>
                <w:lang w:eastAsia="sv-SE"/>
              </w:rPr>
              <w:t>.</w:t>
            </w:r>
          </w:p>
        </w:tc>
      </w:tr>
      <w:tr w:rsidR="00BF400D" w:rsidRPr="003D22C0" w14:paraId="41B6D378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3644" w14:textId="77777777" w:rsidR="00BF400D" w:rsidRPr="003D22C0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pusch-TimeDomainAllocationListDCI-0-1</w:t>
            </w:r>
          </w:p>
          <w:p w14:paraId="6B76A578" w14:textId="333EFF22" w:rsidR="00BF400D" w:rsidRPr="003D22C0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Configuration of the time domain resource allocation (TDRA) table for DCI format 0_1 (see TS 38.214 [19], clause 6.1, table 6.1.2.1.1-1A).</w:t>
            </w:r>
          </w:p>
        </w:tc>
      </w:tr>
      <w:tr w:rsidR="00BF400D" w:rsidRPr="003D22C0" w14:paraId="5767C0F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8B92" w14:textId="77777777" w:rsidR="00BF400D" w:rsidRPr="003D22C0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pusch-TimeDomainAllocationListDCI-0-2</w:t>
            </w:r>
          </w:p>
          <w:p w14:paraId="0A8625E0" w14:textId="09F4A11E" w:rsidR="00BF400D" w:rsidRPr="003D22C0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Configuration of the time domain resource allocation (TDRA) table for DCI format 0_2 (see TS 38.214 [19], clause 6.1.2, table 6.1.2.1.1-1B).</w:t>
            </w:r>
          </w:p>
        </w:tc>
      </w:tr>
      <w:tr w:rsidR="00BF400D" w:rsidRPr="003D22C0" w14:paraId="141276D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AABA" w14:textId="77777777" w:rsidR="00BF400D" w:rsidRPr="003D22C0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3D22C0">
              <w:rPr>
                <w:b/>
                <w:bCs/>
                <w:i/>
                <w:iCs/>
              </w:rPr>
              <w:t>pusch-TimeDomainAllocationListForMultiPUSCH</w:t>
            </w:r>
          </w:p>
          <w:p w14:paraId="37DF7EDB" w14:textId="572333C3" w:rsidR="00BF400D" w:rsidRPr="003D22C0" w:rsidRDefault="00BF400D" w:rsidP="008A7375">
            <w:pPr>
              <w:pStyle w:val="TAL"/>
            </w:pPr>
            <w:r w:rsidRPr="003D22C0">
              <w:t xml:space="preserve">Configuration of the time domain resource allocation (TDRA) table for multiple PUSCH (see TS 38.214 [19], clause 6.1.2). The network configures at most 16 rows in this TDRA table in </w:t>
            </w:r>
            <w:r w:rsidRPr="003D22C0">
              <w:rPr>
                <w:i/>
                <w:iCs/>
              </w:rPr>
              <w:t>PUSCH-TimeDomainResourceAllocationList-r16</w:t>
            </w:r>
            <w:r w:rsidRPr="003D22C0">
              <w:t xml:space="preserve"> configured by this field. This field is not configured simultaneously with </w:t>
            </w:r>
            <w:r w:rsidRPr="003D22C0">
              <w:rPr>
                <w:i/>
                <w:iCs/>
              </w:rPr>
              <w:t>pusch-AggregationFactor</w:t>
            </w:r>
            <w:r w:rsidRPr="003D22C0">
              <w:t>.</w:t>
            </w:r>
            <w:ins w:id="7" w:author="Tero Henttonen (Nokia)" w:date="2023-02-15T20:15:00Z">
              <w:r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The network does not configure the </w:t>
              </w:r>
              <w:r w:rsidRPr="003D22C0">
                <w:rPr>
                  <w:i/>
                  <w:iCs/>
                </w:rPr>
                <w:t>pusch-TimeDomainAllocationListForMultiPUSCH-r16</w:t>
              </w:r>
              <w:r>
                <w:rPr>
                  <w:i/>
                  <w:iCs/>
                </w:rPr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simultaneously with the </w:t>
              </w:r>
              <w:r w:rsidRPr="003D22C0">
                <w:rPr>
                  <w:i/>
                  <w:iCs/>
                </w:rPr>
                <w:t>pusch-TimeDomainAllocationListDCI-0-1-r16</w:t>
              </w:r>
              <w:r>
                <w:t>.</w:t>
              </w:r>
            </w:ins>
          </w:p>
        </w:tc>
      </w:tr>
      <w:tr w:rsidR="00BF400D" w:rsidRPr="00F43A82" w14:paraId="3FBE48A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A3A0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rbg-Size</w:t>
            </w:r>
          </w:p>
          <w:p w14:paraId="2763EE6B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Selection between configuration 1 and configuration 2 for RBG size for PUSCH. The UE does not apply this field if </w:t>
            </w:r>
            <w:r w:rsidRPr="00F43A82">
              <w:rPr>
                <w:i/>
                <w:szCs w:val="22"/>
                <w:lang w:eastAsia="sv-SE"/>
              </w:rPr>
              <w:t>resourceAllocation</w:t>
            </w:r>
            <w:r w:rsidRPr="00F43A82">
              <w:rPr>
                <w:szCs w:val="22"/>
                <w:lang w:eastAsia="sv-SE"/>
              </w:rPr>
              <w:t xml:space="preserve"> is set to </w:t>
            </w:r>
            <w:r w:rsidRPr="00F43A82">
              <w:rPr>
                <w:i/>
                <w:szCs w:val="22"/>
                <w:lang w:eastAsia="sv-SE"/>
              </w:rPr>
              <w:t>resourceAllocationType1</w:t>
            </w:r>
            <w:r w:rsidRPr="00F43A82">
              <w:rPr>
                <w:szCs w:val="22"/>
                <w:lang w:eastAsia="sv-SE"/>
              </w:rPr>
              <w:t xml:space="preserve">. Otherwise, the UE applies the value </w:t>
            </w:r>
            <w:r w:rsidRPr="00F43A82">
              <w:rPr>
                <w:i/>
                <w:szCs w:val="22"/>
                <w:lang w:eastAsia="sv-SE"/>
              </w:rPr>
              <w:t>config1</w:t>
            </w:r>
            <w:r w:rsidRPr="00F43A82">
              <w:rPr>
                <w:szCs w:val="22"/>
                <w:lang w:eastAsia="sv-SE"/>
              </w:rPr>
              <w:t xml:space="preserve"> when the field is absent (see TS 38.214 [19], clause 6.1.2.2.1).</w:t>
            </w:r>
          </w:p>
        </w:tc>
      </w:tr>
      <w:tr w:rsidR="00BF400D" w:rsidRPr="00F43A82" w14:paraId="2E6A1BC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EB78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resourceAllocation, resourceAllocationDCI-0-2</w:t>
            </w:r>
          </w:p>
          <w:p w14:paraId="78B40D2B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Configuration of resource allocation type 0 and resource allocation type 1 for non-fallback DCI (see TS 38.214 [19], clause 6.1.2). The field </w:t>
            </w:r>
            <w:r w:rsidRPr="00F43A82">
              <w:rPr>
                <w:i/>
                <w:szCs w:val="22"/>
                <w:lang w:eastAsia="sv-SE"/>
              </w:rPr>
              <w:t xml:space="preserve">resourceAllocation </w:t>
            </w:r>
            <w:r w:rsidRPr="00F43A82">
              <w:rPr>
                <w:szCs w:val="22"/>
                <w:lang w:eastAsia="sv-SE"/>
              </w:rPr>
              <w:t xml:space="preserve">applies to DCI format 0_1 and the field </w:t>
            </w:r>
            <w:r w:rsidRPr="00F43A82">
              <w:rPr>
                <w:i/>
                <w:szCs w:val="22"/>
                <w:lang w:eastAsia="sv-SE"/>
              </w:rPr>
              <w:t>resourceAllocationDCI-0-2</w:t>
            </w:r>
            <w:r w:rsidRPr="00F43A82">
              <w:rPr>
                <w:szCs w:val="22"/>
                <w:lang w:eastAsia="sv-SE"/>
              </w:rPr>
              <w:t xml:space="preserve"> applies to DCI format 0_2 (see TS 38.214 [19], clause 6.1.2).</w:t>
            </w:r>
          </w:p>
        </w:tc>
      </w:tr>
      <w:tr w:rsidR="00BF400D" w:rsidRPr="00F43A82" w14:paraId="756A574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0366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resourceAllocationType1GranularityDCI-0-2</w:t>
            </w:r>
          </w:p>
          <w:p w14:paraId="296727B0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Configures the scheduling granularity applicable for both the starting point and length indication for resource allocation type 1 in DCI format 0_2. If this field is absent, the granularity is 1 PRB (see TS 38.214 [19], clause 6.1.2.2.2).</w:t>
            </w:r>
          </w:p>
        </w:tc>
      </w:tr>
      <w:tr w:rsidR="00BF400D" w:rsidRPr="00F43A82" w14:paraId="525F06B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8F3F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secondTPCFieldDCI-0-1, secondTPCFieldDCI-0-2</w:t>
            </w:r>
          </w:p>
          <w:p w14:paraId="1CBB23F4" w14:textId="77777777" w:rsidR="00BF400D" w:rsidRPr="00F43A82" w:rsidRDefault="00BF400D" w:rsidP="008A7375">
            <w:pPr>
              <w:pStyle w:val="TAL"/>
              <w:rPr>
                <w:lang w:eastAsia="x-none"/>
              </w:rPr>
            </w:pPr>
            <w:r w:rsidRPr="00F43A82">
              <w:rPr>
                <w:lang w:eastAsia="x-none"/>
              </w:rPr>
              <w:t>A second TPC field can be configured via RRC for DCI-0-1 and DCI-0-2. Each TPC field is for each closed-loop index value respectively (i.e., 1st /2nd TPC fields correspond to "closedLoopIndex" value = 0 and 1,</w:t>
            </w:r>
          </w:p>
        </w:tc>
      </w:tr>
      <w:tr w:rsidR="00BF400D" w:rsidRPr="00F43A82" w14:paraId="0726229E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0B87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sequenceOffsetForRV</w:t>
            </w:r>
          </w:p>
          <w:p w14:paraId="57D0FA7B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Cs/>
                <w:iCs/>
                <w:szCs w:val="22"/>
                <w:lang w:eastAsia="sv-SE"/>
              </w:rPr>
              <w:t>Configures the RV offset for the starting RV for the first repetition (first actual repetition in PUSCH repetition Type B) towards the second 'SRS resource set' for PUSCH</w:t>
            </w:r>
            <w:r w:rsidRPr="00F43A82">
              <w:rPr>
                <w:lang w:eastAsia="x-none"/>
              </w:rPr>
              <w:t xml:space="preserve"> configured in either </w:t>
            </w:r>
            <w:r w:rsidRPr="00F43A82">
              <w:rPr>
                <w:rFonts w:cs="Arial"/>
                <w:i/>
                <w:iCs/>
              </w:rPr>
              <w:t>srs-ResourceSetToAddModList</w:t>
            </w:r>
            <w:r w:rsidRPr="00F43A82">
              <w:rPr>
                <w:rFonts w:cs="Arial"/>
              </w:rPr>
              <w:t xml:space="preserve"> or </w:t>
            </w:r>
            <w:r w:rsidRPr="00F43A82">
              <w:rPr>
                <w:rFonts w:cs="Arial"/>
                <w:i/>
                <w:iCs/>
              </w:rPr>
              <w:t>srs-ResourceSetToAddModListDCI-0-2</w:t>
            </w:r>
            <w:r w:rsidRPr="00F43A82">
              <w:rPr>
                <w:rFonts w:cs="Arial"/>
              </w:rPr>
              <w:t xml:space="preserve"> with usage 'codebook'</w:t>
            </w:r>
            <w:r w:rsidRPr="00F43A82">
              <w:rPr>
                <w:lang w:eastAsia="x-none"/>
              </w:rPr>
              <w:t xml:space="preserve"> or </w:t>
            </w:r>
            <w:r w:rsidRPr="00F43A82">
              <w:rPr>
                <w:rFonts w:cs="Arial"/>
              </w:rPr>
              <w:t>'noncodebook'</w:t>
            </w:r>
            <w:r w:rsidRPr="00F43A82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BF400D" w:rsidRPr="00F43A82" w14:paraId="4748461E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CA62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tp-pi2BPSK</w:t>
            </w:r>
          </w:p>
          <w:p w14:paraId="0202FA48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Enables pi/2-BPSK modulation with transform precoding if the field is present and disables it otherwise. </w:t>
            </w:r>
          </w:p>
        </w:tc>
      </w:tr>
      <w:tr w:rsidR="00BF400D" w:rsidRPr="00F43A82" w14:paraId="53EA084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BBF3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transformPrecoder</w:t>
            </w:r>
          </w:p>
          <w:p w14:paraId="0F553BF6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The UE specific selection of transformer precoder for PUSCH (see TS 38.214 [19], clause 6.1.3). When the field is absent the UE applies the value of the field </w:t>
            </w:r>
            <w:r w:rsidRPr="00F43A82">
              <w:rPr>
                <w:i/>
                <w:lang w:eastAsia="sv-SE"/>
              </w:rPr>
              <w:t>msg3-transformPrecoder</w:t>
            </w:r>
            <w:r w:rsidRPr="00F43A82">
              <w:rPr>
                <w:iCs/>
              </w:rPr>
              <w:t xml:space="preserve"> </w:t>
            </w:r>
            <w:r w:rsidRPr="00F43A82">
              <w:rPr>
                <w:iCs/>
                <w:lang w:eastAsia="sv-SE"/>
              </w:rPr>
              <w:t xml:space="preserve">from </w:t>
            </w:r>
            <w:r w:rsidRPr="00F43A82">
              <w:rPr>
                <w:i/>
                <w:lang w:eastAsia="sv-SE"/>
              </w:rPr>
              <w:t>rach-ConfigCommon</w:t>
            </w:r>
            <w:r w:rsidRPr="00F43A82">
              <w:rPr>
                <w:iCs/>
                <w:lang w:eastAsia="sv-SE"/>
              </w:rPr>
              <w:t xml:space="preserve"> included directly within BWP configuration (i.e., not included in </w:t>
            </w:r>
            <w:r w:rsidRPr="00F43A82">
              <w:rPr>
                <w:i/>
                <w:lang w:eastAsia="sv-SE"/>
              </w:rPr>
              <w:t>additionalRACH-ConfigList</w:t>
            </w:r>
            <w:r w:rsidRPr="00F43A82">
              <w:rPr>
                <w:iCs/>
                <w:lang w:eastAsia="sv-SE"/>
              </w:rPr>
              <w:t>)</w:t>
            </w:r>
            <w:r w:rsidRPr="00F43A82">
              <w:rPr>
                <w:szCs w:val="22"/>
                <w:lang w:eastAsia="sv-SE"/>
              </w:rPr>
              <w:t>.</w:t>
            </w:r>
          </w:p>
        </w:tc>
      </w:tr>
      <w:tr w:rsidR="00BF400D" w:rsidRPr="00F43A82" w14:paraId="3D5761B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A487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txConfig</w:t>
            </w:r>
          </w:p>
          <w:p w14:paraId="41ADA31D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Whether UE uses codebook based or non-codebook based transmission (see TS 38.214 [19], clause 6.1.1). If the field is absent, the UE transmits PUSCH on one antenna port, see TS 38.214 [19], clause 6.1.1.</w:t>
            </w:r>
          </w:p>
        </w:tc>
      </w:tr>
      <w:tr w:rsidR="00BF400D" w:rsidRPr="00F43A82" w14:paraId="5CED55C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26BD" w14:textId="77777777" w:rsidR="00BF400D" w:rsidRPr="00F43A82" w:rsidRDefault="00BF400D" w:rsidP="008A7375">
            <w:pPr>
              <w:pStyle w:val="TAL"/>
              <w:rPr>
                <w:b/>
                <w:i/>
                <w:lang w:eastAsia="x-none"/>
              </w:rPr>
            </w:pPr>
            <w:r w:rsidRPr="00F43A82">
              <w:rPr>
                <w:b/>
                <w:i/>
                <w:lang w:eastAsia="x-none"/>
              </w:rPr>
              <w:t>uci-OnPUSCH-ListDCI-0-1, uci-OnPUSCH-ListDCI-0-2</w:t>
            </w:r>
          </w:p>
          <w:p w14:paraId="16D3F867" w14:textId="77777777" w:rsidR="00BF400D" w:rsidRPr="00F43A82" w:rsidRDefault="00BF400D" w:rsidP="008A7375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Configuration for up to 2 HARQ-ACK codebooks specific to DCI format 0_1/0_2. The field uci-OnPUSCH-ListDCI-0-1 applies to DCI format 0_1 and the field uci-OnPUSCH-ListDCI-0-2 applies to DCI format 0_2 (see TS 38.212 [17], clause 7.3.1 and TS 38.213 [13] clause 9.3).</w:t>
            </w:r>
          </w:p>
        </w:tc>
      </w:tr>
      <w:tr w:rsidR="00BF400D" w:rsidRPr="00F43A82" w14:paraId="6395C2D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2670" w14:textId="77777777" w:rsidR="00BF400D" w:rsidRPr="00F43A82" w:rsidRDefault="00BF400D" w:rsidP="008A7375">
            <w:pPr>
              <w:pStyle w:val="TAL"/>
              <w:rPr>
                <w:szCs w:val="22"/>
              </w:rPr>
            </w:pPr>
            <w:r w:rsidRPr="00F43A82">
              <w:rPr>
                <w:b/>
                <w:i/>
                <w:iCs/>
                <w:szCs w:val="22"/>
              </w:rPr>
              <w:t>ul-AccessConfigListDCI-0-1, ul-AccessConfigListDCI-0-2</w:t>
            </w:r>
          </w:p>
          <w:p w14:paraId="7F2C5A6B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List of the combinations of </w:t>
            </w:r>
            <w:r w:rsidRPr="00F43A82">
              <w:rPr>
                <w:szCs w:val="22"/>
              </w:rPr>
              <w:t>cyclic prefix</w:t>
            </w:r>
            <w:r w:rsidRPr="00F43A82">
              <w:rPr>
                <w:szCs w:val="22"/>
                <w:lang w:eastAsia="sv-SE"/>
              </w:rPr>
              <w:t xml:space="preserve"> extension</w:t>
            </w:r>
            <w:r w:rsidRPr="00F43A82">
              <w:rPr>
                <w:szCs w:val="22"/>
              </w:rPr>
              <w:t>, channel access priority class (CAPC),</w:t>
            </w:r>
            <w:r w:rsidRPr="00F43A82">
              <w:rPr>
                <w:szCs w:val="22"/>
                <w:lang w:eastAsia="sv-SE"/>
              </w:rPr>
              <w:t xml:space="preserve"> and UL channel access </w:t>
            </w:r>
            <w:r w:rsidRPr="00F43A82">
              <w:rPr>
                <w:szCs w:val="22"/>
              </w:rPr>
              <w:t xml:space="preserve">type </w:t>
            </w:r>
            <w:r w:rsidRPr="00F43A82">
              <w:rPr>
                <w:szCs w:val="22"/>
                <w:lang w:eastAsia="sv-SE"/>
              </w:rPr>
              <w:t>(see TS 38.212 [17], clause 7.3.1) applicable for DCI format 0_1 and DCI format 0_2, respectively.</w:t>
            </w:r>
            <w:r w:rsidRPr="00F43A82">
              <w:rPr>
                <w:bCs/>
                <w:i/>
                <w:iCs/>
                <w:szCs w:val="22"/>
              </w:rPr>
              <w:t xml:space="preserve"> </w:t>
            </w:r>
            <w:r w:rsidRPr="00F43A82">
              <w:rPr>
                <w:szCs w:val="22"/>
                <w:lang w:eastAsia="sv-SE"/>
              </w:rPr>
              <w:t xml:space="preserve">The fields </w:t>
            </w:r>
            <w:r w:rsidRPr="00F43A82">
              <w:rPr>
                <w:i/>
                <w:iCs/>
                <w:szCs w:val="22"/>
                <w:lang w:eastAsia="sv-SE"/>
              </w:rPr>
              <w:t>ul-AccessConfigListDCI-0-1-r16</w:t>
            </w:r>
            <w:r w:rsidRPr="00F43A82">
              <w:rPr>
                <w:szCs w:val="22"/>
                <w:lang w:eastAsia="sv-SE"/>
              </w:rPr>
              <w:t xml:space="preserve"> and </w:t>
            </w:r>
            <w:r w:rsidRPr="00F43A82">
              <w:rPr>
                <w:i/>
                <w:iCs/>
                <w:szCs w:val="22"/>
                <w:lang w:eastAsia="sv-SE"/>
              </w:rPr>
              <w:t>ul-AccessConfigListDCI-0-2-r17</w:t>
            </w:r>
            <w:r w:rsidRPr="00F43A82">
              <w:rPr>
                <w:szCs w:val="22"/>
                <w:lang w:eastAsia="sv-SE"/>
              </w:rPr>
              <w:t xml:space="preserve"> are only applicable for FR1 (see TS 38.212 [17], Table 7.3.1.1.2-35). </w:t>
            </w:r>
            <w:r w:rsidRPr="00F43A82">
              <w:rPr>
                <w:bCs/>
                <w:szCs w:val="22"/>
              </w:rPr>
              <w:t xml:space="preserve">The field </w:t>
            </w:r>
            <w:r w:rsidRPr="00F43A82">
              <w:rPr>
                <w:bCs/>
                <w:i/>
                <w:iCs/>
                <w:szCs w:val="22"/>
              </w:rPr>
              <w:t xml:space="preserve">ul-AccessConfigListDCI-0-1-r17 </w:t>
            </w:r>
            <w:r w:rsidRPr="00F43A82">
              <w:rPr>
                <w:szCs w:val="22"/>
              </w:rPr>
              <w:t xml:space="preserve">only contains a list of UL channel access types </w:t>
            </w:r>
            <w:r w:rsidRPr="00F43A82">
              <w:rPr>
                <w:rFonts w:cs="Arial"/>
                <w:lang w:eastAsia="x-none"/>
              </w:rPr>
              <w:t xml:space="preserve">and is only applicable for FR2-2 </w:t>
            </w:r>
            <w:r w:rsidRPr="00F43A82">
              <w:rPr>
                <w:szCs w:val="22"/>
              </w:rPr>
              <w:t>(</w:t>
            </w:r>
            <w:r w:rsidRPr="00F43A82">
              <w:rPr>
                <w:szCs w:val="22"/>
                <w:lang w:eastAsia="sv-SE"/>
              </w:rPr>
              <w:t>see TS 38.212 [17], Table 7.3.1.1.2-35A).</w:t>
            </w:r>
          </w:p>
        </w:tc>
      </w:tr>
      <w:tr w:rsidR="00BF400D" w:rsidRPr="00F43A82" w14:paraId="1C30B9F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8C34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ul-FullPowerTransmission</w:t>
            </w:r>
          </w:p>
          <w:p w14:paraId="504C5A4A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Configures the UE with UL full power transmission mode as specified in TS 38.213</w:t>
            </w:r>
            <w:r w:rsidRPr="00F43A82">
              <w:rPr>
                <w:lang w:eastAsia="sv-SE"/>
              </w:rPr>
              <w:t xml:space="preserve"> [13]</w:t>
            </w:r>
            <w:r w:rsidRPr="00F43A82">
              <w:rPr>
                <w:szCs w:val="22"/>
                <w:lang w:eastAsia="sv-SE"/>
              </w:rPr>
              <w:t xml:space="preserve">. </w:t>
            </w:r>
            <w:r w:rsidRPr="00F43A82">
              <w:rPr>
                <w:bCs/>
                <w:iCs/>
                <w:szCs w:val="22"/>
                <w:lang w:eastAsia="sv-SE"/>
              </w:rPr>
              <w:t xml:space="preserve">This field is not configured </w:t>
            </w:r>
            <w:r w:rsidRPr="00F43A82">
              <w:rPr>
                <w:lang w:eastAsia="sv-SE"/>
              </w:rPr>
              <w:t xml:space="preserve">if </w:t>
            </w:r>
            <w:r w:rsidRPr="00F43A82">
              <w:rPr>
                <w:i/>
                <w:iCs/>
                <w:lang w:eastAsia="zh-CN"/>
              </w:rPr>
              <w:t>ul-powerControl</w:t>
            </w:r>
            <w:r w:rsidRPr="00F43A82">
              <w:rPr>
                <w:lang w:eastAsia="zh-CN"/>
              </w:rPr>
              <w:t xml:space="preserve"> is configured in the </w:t>
            </w:r>
            <w:r w:rsidRPr="00F43A82">
              <w:rPr>
                <w:i/>
                <w:iCs/>
                <w:lang w:eastAsia="zh-CN"/>
              </w:rPr>
              <w:t>BWP-UplinkDedicated</w:t>
            </w:r>
            <w:r w:rsidRPr="00F43A82">
              <w:rPr>
                <w:lang w:eastAsia="zh-CN"/>
              </w:rPr>
              <w:t xml:space="preserve"> in which the </w:t>
            </w:r>
            <w:r w:rsidRPr="00F43A82">
              <w:rPr>
                <w:i/>
                <w:iCs/>
                <w:lang w:eastAsia="zh-CN"/>
              </w:rPr>
              <w:t>PUCCH-Config</w:t>
            </w:r>
            <w:r w:rsidRPr="00F43A82">
              <w:rPr>
                <w:lang w:eastAsia="zh-CN"/>
              </w:rPr>
              <w:t xml:space="preserve"> is included.</w:t>
            </w:r>
          </w:p>
        </w:tc>
      </w:tr>
    </w:tbl>
    <w:p w14:paraId="145A7CCA" w14:textId="77777777" w:rsidR="00BF400D" w:rsidRPr="00F43A82" w:rsidRDefault="00BF400D" w:rsidP="00BF400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F400D" w:rsidRPr="00F43A82" w14:paraId="2B251013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1F3B" w14:textId="77777777" w:rsidR="00BF400D" w:rsidRPr="00F43A82" w:rsidRDefault="00BF400D" w:rsidP="008A7375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t xml:space="preserve">UCI-OnPUSCH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BF400D" w:rsidRPr="00F43A82" w14:paraId="4E93BFF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6345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betaOffsets</w:t>
            </w:r>
          </w:p>
          <w:p w14:paraId="6C7B3B02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Selection between and configuration of dynamic and semi-static beta-offset for DCI formats other than DCI format 0_2. If the field is not configured, the UE applies the value 'semiStatic' (see TS 38.213 [13], clause 9.3).</w:t>
            </w:r>
          </w:p>
        </w:tc>
      </w:tr>
      <w:tr w:rsidR="00BF400D" w:rsidRPr="00F43A82" w14:paraId="776B2C16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A43A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scaling</w:t>
            </w:r>
          </w:p>
          <w:p w14:paraId="390106B5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Indicates a scaling factor to limit the number of resource elements assigned to UCI on PUSCH for DCI formats other than DCI format 0_2. Value </w:t>
            </w:r>
            <w:r w:rsidRPr="00F43A82">
              <w:rPr>
                <w:i/>
                <w:szCs w:val="22"/>
                <w:lang w:eastAsia="sv-SE"/>
              </w:rPr>
              <w:t>f0p5</w:t>
            </w:r>
            <w:r w:rsidRPr="00F43A82">
              <w:rPr>
                <w:szCs w:val="22"/>
                <w:lang w:eastAsia="sv-SE"/>
              </w:rPr>
              <w:t xml:space="preserve"> corresponds to 0.5, value </w:t>
            </w:r>
            <w:r w:rsidRPr="00F43A82">
              <w:rPr>
                <w:i/>
                <w:szCs w:val="22"/>
                <w:lang w:eastAsia="sv-SE"/>
              </w:rPr>
              <w:t>f0p65</w:t>
            </w:r>
            <w:r w:rsidRPr="00F43A82">
              <w:rPr>
                <w:szCs w:val="22"/>
                <w:lang w:eastAsia="sv-SE"/>
              </w:rPr>
              <w:t xml:space="preserve"> corresponds to 0.65, and so on. The value configured herein is applicable for PUSCH with configured grant (see TS 38.212 [17], clause 6.3).</w:t>
            </w:r>
          </w:p>
        </w:tc>
      </w:tr>
    </w:tbl>
    <w:p w14:paraId="65873C21" w14:textId="77777777" w:rsidR="00BF400D" w:rsidRPr="00F43A82" w:rsidRDefault="00BF400D" w:rsidP="00BF400D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F400D" w:rsidRPr="00F43A82" w14:paraId="6A644D7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ACCF" w14:textId="77777777" w:rsidR="00BF400D" w:rsidRPr="00F43A82" w:rsidRDefault="00BF400D" w:rsidP="008A7375">
            <w:pPr>
              <w:pStyle w:val="TAH"/>
              <w:rPr>
                <w:b w:val="0"/>
                <w:i/>
                <w:iCs/>
                <w:lang w:eastAsia="x-none"/>
              </w:rPr>
            </w:pPr>
            <w:r w:rsidRPr="00F43A82">
              <w:rPr>
                <w:i/>
                <w:iCs/>
                <w:lang w:eastAsia="x-none"/>
              </w:rPr>
              <w:t xml:space="preserve">UCI-OnPUSCH-DCI-0-2 </w:t>
            </w:r>
            <w:r w:rsidRPr="00F43A82">
              <w:rPr>
                <w:lang w:eastAsia="x-none"/>
              </w:rPr>
              <w:t>field descriptions</w:t>
            </w:r>
          </w:p>
        </w:tc>
      </w:tr>
      <w:tr w:rsidR="00BF400D" w:rsidRPr="00F43A82" w14:paraId="7D8C1E1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17B7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betaOffsetsDCI-0-2</w:t>
            </w:r>
          </w:p>
          <w:p w14:paraId="1C838B85" w14:textId="77777777" w:rsidR="00BF400D" w:rsidRPr="00F43A82" w:rsidRDefault="00BF400D" w:rsidP="008A7375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Configuration of beta-offset for DCI format 0_2. If semiStaticDCI-0-2 is chosen, the UE shall apply the value of 0 bit for the field of beta offset indicator in DCI format 0_2. If dynamicDCI-0-2 is chosen, the UE shall apply the value of 1 bit or 2 bits for the field of beta offset indicator in DCI format 0_2 (see TS 38.212 [17], clause 7.3.1 and TS 38.213 [13] clause 9.3).</w:t>
            </w:r>
          </w:p>
        </w:tc>
      </w:tr>
      <w:tr w:rsidR="00BF400D" w:rsidRPr="00F43A82" w14:paraId="5823F001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6214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dynamicDCI-0-2</w:t>
            </w:r>
          </w:p>
          <w:p w14:paraId="499E4759" w14:textId="77777777" w:rsidR="00BF400D" w:rsidRPr="00F43A82" w:rsidRDefault="00BF400D" w:rsidP="008A7375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Indicates the UE applies the value 'dynamic' for DCI format 0_2 (see TS 38.212 [17], clause 7.3.1 and TS 38.213 [13], clause 9.3).</w:t>
            </w:r>
          </w:p>
        </w:tc>
      </w:tr>
      <w:tr w:rsidR="00BF400D" w:rsidRPr="00F43A82" w14:paraId="54F4D53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4BEC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semiStaticDCI-0-2</w:t>
            </w:r>
          </w:p>
          <w:p w14:paraId="2D5C9CB7" w14:textId="77777777" w:rsidR="00BF400D" w:rsidRPr="00F43A82" w:rsidRDefault="00BF400D" w:rsidP="008A7375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Indicates the UE applies the value 'semiStatic' for DCI format 0_2. (see TS 38.212 [17], clause 7.3.1 and see TS 38.213 [13], clause 9.3).</w:t>
            </w:r>
          </w:p>
        </w:tc>
      </w:tr>
      <w:tr w:rsidR="00BF400D" w:rsidRPr="00F43A82" w14:paraId="6E32788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B7A4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scalingDCI-0-2</w:t>
            </w:r>
          </w:p>
          <w:p w14:paraId="2382DBAE" w14:textId="77777777" w:rsidR="00BF400D" w:rsidRPr="00F43A82" w:rsidRDefault="00BF400D" w:rsidP="008A7375">
            <w:pPr>
              <w:pStyle w:val="TAL"/>
              <w:rPr>
                <w:rFonts w:eastAsia="MS Mincho"/>
                <w:lang w:eastAsia="sv-SE"/>
              </w:rPr>
            </w:pPr>
            <w:r w:rsidRPr="00F43A82">
              <w:rPr>
                <w:lang w:eastAsia="sv-SE"/>
              </w:rPr>
              <w:t xml:space="preserve">Indicates a scaling factor to limit the number of resource elements assigned to UCI on PUSCH for DCI format 0_2. Value f0p5 corresponds to 0.5, value </w:t>
            </w:r>
            <w:r w:rsidRPr="00F43A82">
              <w:rPr>
                <w:i/>
                <w:iCs/>
                <w:lang w:eastAsia="x-none"/>
              </w:rPr>
              <w:t>f0p65</w:t>
            </w:r>
            <w:r w:rsidRPr="00F43A82">
              <w:rPr>
                <w:lang w:eastAsia="sv-SE"/>
              </w:rPr>
              <w:t xml:space="preserve"> corresponds to 0.65, and so on (see TS 38.212 [17], clause 6.3).</w:t>
            </w:r>
          </w:p>
        </w:tc>
      </w:tr>
    </w:tbl>
    <w:p w14:paraId="2146B67A" w14:textId="77777777" w:rsidR="00BF400D" w:rsidRPr="00F43A82" w:rsidRDefault="00BF400D" w:rsidP="00BF400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F400D" w:rsidRPr="00F43A82" w14:paraId="5E53AFDC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1B4C" w14:textId="77777777" w:rsidR="00BF400D" w:rsidRPr="00F43A82" w:rsidRDefault="00BF400D" w:rsidP="008A7375">
            <w:pPr>
              <w:pStyle w:val="TAH"/>
              <w:rPr>
                <w:lang w:eastAsia="sv-SE"/>
              </w:rPr>
            </w:pPr>
            <w:r w:rsidRPr="00F43A82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F632" w14:textId="77777777" w:rsidR="00BF400D" w:rsidRPr="00F43A82" w:rsidRDefault="00BF400D" w:rsidP="008A7375">
            <w:pPr>
              <w:pStyle w:val="TAH"/>
              <w:rPr>
                <w:lang w:eastAsia="sv-SE"/>
              </w:rPr>
            </w:pPr>
            <w:r w:rsidRPr="00F43A82">
              <w:rPr>
                <w:lang w:eastAsia="sv-SE"/>
              </w:rPr>
              <w:t>Explanation</w:t>
            </w:r>
          </w:p>
        </w:tc>
      </w:tr>
      <w:tr w:rsidR="00BF400D" w:rsidRPr="00F43A82" w14:paraId="1461E0FF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60A4" w14:textId="77777777" w:rsidR="00BF400D" w:rsidRPr="00F43A82" w:rsidRDefault="00BF400D" w:rsidP="008A7375">
            <w:pPr>
              <w:pStyle w:val="TAL"/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codebookBased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45A0" w14:textId="77777777" w:rsidR="00BF400D" w:rsidRPr="00F43A82" w:rsidRDefault="00BF400D" w:rsidP="008A7375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The field is mandatory present if </w:t>
            </w:r>
            <w:r w:rsidRPr="00F43A82">
              <w:rPr>
                <w:i/>
                <w:lang w:eastAsia="sv-SE"/>
              </w:rPr>
              <w:t>txConfig</w:t>
            </w:r>
            <w:r w:rsidRPr="00F43A82">
              <w:rPr>
                <w:lang w:eastAsia="sv-SE"/>
              </w:rPr>
              <w:t xml:space="preserve"> is set to codebook and absent otherwise.</w:t>
            </w:r>
          </w:p>
        </w:tc>
      </w:tr>
      <w:tr w:rsidR="00BF400D" w:rsidRPr="00F43A82" w14:paraId="53C011AD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5043" w14:textId="77777777" w:rsidR="00BF400D" w:rsidRPr="00F43A82" w:rsidRDefault="00BF400D" w:rsidP="008A7375">
            <w:pPr>
              <w:pStyle w:val="TAL"/>
              <w:rPr>
                <w:i/>
                <w:lang w:eastAsia="sv-SE"/>
              </w:rPr>
            </w:pPr>
            <w:r w:rsidRPr="00F43A82">
              <w:rPr>
                <w:i/>
                <w:lang w:eastAsia="zh-CN"/>
              </w:rPr>
              <w:t>RepTypeB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C19A" w14:textId="77777777" w:rsidR="00BF400D" w:rsidRPr="00F43A82" w:rsidRDefault="00BF400D" w:rsidP="008A7375">
            <w:pPr>
              <w:pStyle w:val="TAL"/>
              <w:rPr>
                <w:lang w:eastAsia="sv-SE"/>
              </w:rPr>
            </w:pPr>
            <w:r w:rsidRPr="00F43A82">
              <w:rPr>
                <w:lang w:eastAsia="zh-CN"/>
              </w:rPr>
              <w:t xml:space="preserve">The field is optionally present, Need S, if </w:t>
            </w:r>
            <w:r w:rsidRPr="00F43A82">
              <w:rPr>
                <w:i/>
                <w:lang w:eastAsia="zh-CN"/>
              </w:rPr>
              <w:t>pusch-RepTypeIndicatorDCI-0-1</w:t>
            </w:r>
            <w:r w:rsidRPr="00F43A82">
              <w:rPr>
                <w:lang w:eastAsia="zh-CN"/>
              </w:rPr>
              <w:t xml:space="preserve"> is set to pusch-RepTypeB. It is absent otherwise.</w:t>
            </w:r>
          </w:p>
        </w:tc>
      </w:tr>
      <w:tr w:rsidR="00BF400D" w:rsidRPr="00F43A82" w14:paraId="6EB8B612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06DF" w14:textId="77777777" w:rsidR="00BF400D" w:rsidRPr="00F43A82" w:rsidRDefault="00BF400D" w:rsidP="008A7375">
            <w:pPr>
              <w:pStyle w:val="TAL"/>
              <w:rPr>
                <w:rFonts w:eastAsiaTheme="minorEastAsia"/>
                <w:i/>
                <w:iCs/>
                <w:lang w:eastAsia="zh-CN"/>
              </w:rPr>
            </w:pPr>
            <w:r w:rsidRPr="00F43A82">
              <w:rPr>
                <w:rFonts w:eastAsiaTheme="minorEastAsia"/>
                <w:i/>
                <w:iCs/>
                <w:lang w:eastAsia="zh-CN"/>
              </w:rPr>
              <w:t>RepTypeB2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5780" w14:textId="77777777" w:rsidR="00BF400D" w:rsidRPr="00F43A82" w:rsidRDefault="00BF400D" w:rsidP="008A7375">
            <w:pPr>
              <w:pStyle w:val="TAL"/>
              <w:rPr>
                <w:rFonts w:eastAsiaTheme="minorEastAsia"/>
                <w:lang w:eastAsia="zh-CN"/>
              </w:rPr>
            </w:pPr>
            <w:r w:rsidRPr="00F43A82">
              <w:rPr>
                <w:rFonts w:eastAsiaTheme="minorEastAsia"/>
                <w:lang w:eastAsia="zh-CN"/>
              </w:rPr>
              <w:t xml:space="preserve">The field is optionally present, Need S, if </w:t>
            </w:r>
            <w:r w:rsidRPr="00F43A82">
              <w:rPr>
                <w:i/>
                <w:iCs/>
                <w:lang w:eastAsia="zh-CN"/>
              </w:rPr>
              <w:t>pusch-RepTypeIndicatorDCI-0-1</w:t>
            </w:r>
            <w:r w:rsidRPr="00F43A82">
              <w:rPr>
                <w:lang w:eastAsia="zh-CN"/>
              </w:rPr>
              <w:t xml:space="preserve"> or </w:t>
            </w:r>
            <w:r w:rsidRPr="00F43A82">
              <w:rPr>
                <w:i/>
                <w:iCs/>
                <w:lang w:eastAsia="zh-CN"/>
              </w:rPr>
              <w:t>pusch-RepTypeIndicatorDCI-0-2</w:t>
            </w:r>
            <w:r w:rsidRPr="00F43A82">
              <w:rPr>
                <w:lang w:eastAsia="zh-CN"/>
              </w:rPr>
              <w:t xml:space="preserve"> is set to pusch-RepTypeB. It is absent otherwise.</w:t>
            </w:r>
          </w:p>
        </w:tc>
      </w:tr>
      <w:tr w:rsidR="00BF400D" w:rsidRPr="00F43A82" w14:paraId="1AE900C1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B205" w14:textId="77777777" w:rsidR="00BF400D" w:rsidRPr="00F43A82" w:rsidRDefault="00BF400D" w:rsidP="008A7375">
            <w:pPr>
              <w:pStyle w:val="TAL"/>
              <w:rPr>
                <w:rFonts w:eastAsiaTheme="minorEastAsia"/>
                <w:i/>
                <w:iCs/>
                <w:lang w:eastAsia="zh-CN"/>
              </w:rPr>
            </w:pPr>
            <w:r w:rsidRPr="00F43A82">
              <w:rPr>
                <w:rFonts w:eastAsiaTheme="minorEastAsia"/>
                <w:i/>
                <w:iCs/>
                <w:lang w:eastAsia="zh-CN"/>
              </w:rPr>
              <w:t>SRSsets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4FCB" w14:textId="77777777" w:rsidR="00BF400D" w:rsidRPr="00F43A82" w:rsidRDefault="00BF400D" w:rsidP="008A7375">
            <w:pPr>
              <w:pStyle w:val="TAL"/>
              <w:rPr>
                <w:rFonts w:eastAsiaTheme="minorEastAsia"/>
                <w:lang w:eastAsia="zh-CN"/>
              </w:rPr>
            </w:pPr>
            <w:r w:rsidRPr="00F43A82">
              <w:rPr>
                <w:rFonts w:eastAsiaTheme="minorEastAsia"/>
                <w:lang w:eastAsia="zh-CN"/>
              </w:rPr>
              <w:t xml:space="preserve">This field is mandatory present when UE is configured with two SRS sets in either </w:t>
            </w:r>
            <w:r w:rsidRPr="00F43A82">
              <w:rPr>
                <w:rFonts w:eastAsiaTheme="minorEastAsia"/>
                <w:i/>
                <w:iCs/>
                <w:lang w:eastAsia="zh-CN"/>
              </w:rPr>
              <w:t xml:space="preserve">srs-ResourceSetToAddModList </w:t>
            </w:r>
            <w:r w:rsidRPr="00F43A82">
              <w:rPr>
                <w:rFonts w:eastAsiaTheme="minorEastAsia"/>
                <w:lang w:eastAsia="zh-CN"/>
              </w:rPr>
              <w:t xml:space="preserve">or </w:t>
            </w:r>
            <w:r w:rsidRPr="00F43A82">
              <w:rPr>
                <w:rFonts w:eastAsiaTheme="minorEastAsia"/>
                <w:i/>
                <w:iCs/>
                <w:lang w:eastAsia="zh-CN"/>
              </w:rPr>
              <w:t>srs-ResourceSetToAddModListDCI-0-2</w:t>
            </w:r>
            <w:r w:rsidRPr="00F43A82">
              <w:rPr>
                <w:rFonts w:eastAsiaTheme="minorEastAsia"/>
                <w:lang w:eastAsia="zh-CN"/>
              </w:rPr>
              <w:t xml:space="preserve"> with usage codebook or non-codebook.</w:t>
            </w:r>
          </w:p>
        </w:tc>
      </w:tr>
    </w:tbl>
    <w:p w14:paraId="77CEB610" w14:textId="77777777" w:rsidR="00BF400D" w:rsidRPr="00F43A82" w:rsidRDefault="00BF400D" w:rsidP="00BF400D"/>
    <w:bookmarkEnd w:id="5"/>
    <w:bookmarkEnd w:id="6"/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45668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06240" w14:textId="77777777" w:rsidR="00B254C7" w:rsidRDefault="00B254C7">
      <w:r>
        <w:separator/>
      </w:r>
    </w:p>
  </w:endnote>
  <w:endnote w:type="continuationSeparator" w:id="0">
    <w:p w14:paraId="19E758D0" w14:textId="77777777" w:rsidR="00B254C7" w:rsidRDefault="00B2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EDDB8" w14:textId="77777777" w:rsidR="00DF2979" w:rsidRDefault="00DF2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270FA" w14:textId="77777777" w:rsidR="00DF2979" w:rsidRDefault="00DF2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C8996" w14:textId="77777777" w:rsidR="00DF2979" w:rsidRDefault="00DF2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C10DB" w14:textId="77777777" w:rsidR="00B254C7" w:rsidRDefault="00B254C7">
      <w:r>
        <w:separator/>
      </w:r>
    </w:p>
  </w:footnote>
  <w:footnote w:type="continuationSeparator" w:id="0">
    <w:p w14:paraId="5B8BA873" w14:textId="77777777" w:rsidR="00B254C7" w:rsidRDefault="00B25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D0D84" w14:textId="77777777" w:rsidR="00DF2979" w:rsidRDefault="00DF2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1866F" w14:textId="77777777" w:rsidR="00DF2979" w:rsidRDefault="00DF29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ro Henttonen (Nokia)">
    <w15:presenceInfo w15:providerId="AD" w15:userId="S::tero.henttonen@nokia.com::8c59b07f-d54f-43e4-8a38-fa95699606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DE2"/>
    <w:rsid w:val="00065228"/>
    <w:rsid w:val="00080859"/>
    <w:rsid w:val="000A6394"/>
    <w:rsid w:val="000B7FED"/>
    <w:rsid w:val="000C038A"/>
    <w:rsid w:val="000C6598"/>
    <w:rsid w:val="000D44B3"/>
    <w:rsid w:val="000F2EDB"/>
    <w:rsid w:val="00145D43"/>
    <w:rsid w:val="00192C46"/>
    <w:rsid w:val="001A08B3"/>
    <w:rsid w:val="001A2519"/>
    <w:rsid w:val="001A7B60"/>
    <w:rsid w:val="001B52F0"/>
    <w:rsid w:val="001B7A65"/>
    <w:rsid w:val="001E41F3"/>
    <w:rsid w:val="0022354C"/>
    <w:rsid w:val="00225465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E1A36"/>
    <w:rsid w:val="00410371"/>
    <w:rsid w:val="004242F1"/>
    <w:rsid w:val="00456686"/>
    <w:rsid w:val="00485506"/>
    <w:rsid w:val="004B75B7"/>
    <w:rsid w:val="004C3C2C"/>
    <w:rsid w:val="004E26BA"/>
    <w:rsid w:val="005141D9"/>
    <w:rsid w:val="0051580D"/>
    <w:rsid w:val="00524B48"/>
    <w:rsid w:val="00547111"/>
    <w:rsid w:val="00564660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D1947"/>
    <w:rsid w:val="006D5C03"/>
    <w:rsid w:val="006E21FB"/>
    <w:rsid w:val="00741A65"/>
    <w:rsid w:val="007636D4"/>
    <w:rsid w:val="00792342"/>
    <w:rsid w:val="007977A8"/>
    <w:rsid w:val="007A07F5"/>
    <w:rsid w:val="007B512A"/>
    <w:rsid w:val="007C2097"/>
    <w:rsid w:val="007D6A07"/>
    <w:rsid w:val="007F7259"/>
    <w:rsid w:val="008040A8"/>
    <w:rsid w:val="00820DBE"/>
    <w:rsid w:val="008279FA"/>
    <w:rsid w:val="008514B6"/>
    <w:rsid w:val="008626E7"/>
    <w:rsid w:val="00870EE7"/>
    <w:rsid w:val="008863B9"/>
    <w:rsid w:val="008A45A6"/>
    <w:rsid w:val="008D0839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C3A62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4C7"/>
    <w:rsid w:val="00B258BB"/>
    <w:rsid w:val="00B40BD0"/>
    <w:rsid w:val="00B51E3C"/>
    <w:rsid w:val="00B67B97"/>
    <w:rsid w:val="00B968C8"/>
    <w:rsid w:val="00BA3EC5"/>
    <w:rsid w:val="00BA51D9"/>
    <w:rsid w:val="00BB5DFC"/>
    <w:rsid w:val="00BD279D"/>
    <w:rsid w:val="00BD6BB8"/>
    <w:rsid w:val="00BF400D"/>
    <w:rsid w:val="00C11FD5"/>
    <w:rsid w:val="00C66BA2"/>
    <w:rsid w:val="00C870F6"/>
    <w:rsid w:val="00C95985"/>
    <w:rsid w:val="00CC0F00"/>
    <w:rsid w:val="00CC5026"/>
    <w:rsid w:val="00CC68D0"/>
    <w:rsid w:val="00CF0564"/>
    <w:rsid w:val="00D03F9A"/>
    <w:rsid w:val="00D06D51"/>
    <w:rsid w:val="00D24991"/>
    <w:rsid w:val="00D50255"/>
    <w:rsid w:val="00D66520"/>
    <w:rsid w:val="00D84AE9"/>
    <w:rsid w:val="00DE34CF"/>
    <w:rsid w:val="00DE623A"/>
    <w:rsid w:val="00DF2979"/>
    <w:rsid w:val="00E13F3D"/>
    <w:rsid w:val="00E2427B"/>
    <w:rsid w:val="00E34898"/>
    <w:rsid w:val="00EB09B7"/>
    <w:rsid w:val="00EE7D7C"/>
    <w:rsid w:val="00EF6363"/>
    <w:rsid w:val="00F25D98"/>
    <w:rsid w:val="00F300FB"/>
    <w:rsid w:val="00F40031"/>
    <w:rsid w:val="00F7042B"/>
    <w:rsid w:val="00FB6386"/>
    <w:rsid w:val="00FE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5668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4566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566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6686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39"/>
    <w:qFormat/>
    <w:rsid w:val="00B40BD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B40B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5AIRPNAIUNRU-859666464-13406</_dlc_DocId>
    <HideFromDelve xmlns="71c5aaf6-e6ce-465b-b873-5148d2a4c105">false</HideFromDelve>
    <_dlc_DocIdUrl xmlns="71c5aaf6-e6ce-465b-b873-5148d2a4c105">
      <Url>https://nokia.sharepoint.com/sites/c5g/e2earch/_layouts/15/DocIdRedir.aspx?ID=5AIRPNAIUNRU-859666464-13406</Url>
      <Description>5AIRPNAIUNRU-859666464-13406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5133</Words>
  <Characters>29259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Tero Henttonen (Nokia)</cp:lastModifiedBy>
  <cp:revision>5</cp:revision>
  <cp:lastPrinted>1899-12-31T23:00:00Z</cp:lastPrinted>
  <dcterms:created xsi:type="dcterms:W3CDTF">2023-03-03T08:23:00Z</dcterms:created>
  <dcterms:modified xsi:type="dcterms:W3CDTF">2023-03-03T09:08:00Z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74d1a3d9-5983-4664-8d4e-51b867273b7e</vt:lpwstr>
  </property>
</Properties>
</file>