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94B51F" w14:textId="69AFD22F" w:rsidR="00112F3A" w:rsidRPr="00CC1A70" w:rsidRDefault="00112F3A" w:rsidP="00112F3A">
      <w:pPr>
        <w:tabs>
          <w:tab w:val="left" w:pos="13041"/>
        </w:tabs>
        <w:spacing w:after="200" w:line="276" w:lineRule="auto"/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3GPP TSG-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begin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instrText xml:space="preserve"> DOCPROPERTY  TSG/WGRef  \* MERGEFORMAT </w:instrTex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separate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RAN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end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 xml:space="preserve"> Meeting #</w:t>
      </w:r>
      <w:r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102</w:t>
      </w:r>
      <w:r w:rsidRPr="00CC1A70"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  <w:tab/>
      </w:r>
      <w:r w:rsidRPr="00112F3A">
        <w:rPr>
          <w:rFonts w:ascii="Calibri" w:eastAsia="Calibri" w:hAnsi="Calibri" w:cs="Times New Roman"/>
          <w:b/>
          <w:i/>
          <w:noProof/>
          <w:kern w:val="0"/>
          <w:sz w:val="28"/>
          <w14:ligatures w14:val="none"/>
        </w:rPr>
        <w:t>RP-233371</w:t>
      </w:r>
    </w:p>
    <w:p w14:paraId="71F54DBC" w14:textId="77777777" w:rsidR="00112F3A" w:rsidRPr="00CC1A70" w:rsidRDefault="00112F3A" w:rsidP="00112F3A">
      <w:pPr>
        <w:tabs>
          <w:tab w:val="left" w:pos="7371"/>
        </w:tabs>
        <w:spacing w:after="200" w:line="276" w:lineRule="auto"/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</w:pPr>
      <w:r w:rsidRPr="0035489B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Edinburgh, Scotland, December 11-15, 2023</w:t>
      </w:r>
    </w:p>
    <w:p w14:paraId="6AB41F94" w14:textId="77777777" w:rsidR="00112F3A" w:rsidRPr="00CC1A70" w:rsidRDefault="00112F3A" w:rsidP="00112F3A">
      <w:pPr>
        <w:spacing w:after="200" w:line="276" w:lineRule="auto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</w:p>
    <w:p w14:paraId="1B2C5B64" w14:textId="77777777" w:rsidR="00112F3A" w:rsidRPr="00CC1A70" w:rsidRDefault="00112F3A" w:rsidP="00112F3A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Source: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RAN4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0FBAD104" w14:textId="05C607CB" w:rsidR="00112F3A" w:rsidRPr="00CC1A70" w:rsidRDefault="00112F3A" w:rsidP="00112F3A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Title: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112F3A">
        <w:rPr>
          <w:rFonts w:ascii="Arial" w:eastAsia="Calibri" w:hAnsi="Arial" w:cs="Arial"/>
          <w:b/>
          <w:bCs/>
          <w:kern w:val="0"/>
          <w14:ligatures w14:val="none"/>
        </w:rPr>
        <w:t>RAN4 CRs to Closed REL-18 NR or NR+LTE WIs – Batch 1</w:t>
      </w:r>
    </w:p>
    <w:p w14:paraId="0CF13716" w14:textId="4FACB2ED" w:rsidR="00112F3A" w:rsidRPr="00CC1A70" w:rsidRDefault="00112F3A" w:rsidP="00112F3A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Agenda item: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="00FE6758" w:rsidRPr="00FE6758">
        <w:rPr>
          <w:rFonts w:ascii="Arial" w:eastAsia="Calibri" w:hAnsi="Arial" w:cs="Arial"/>
          <w:b/>
          <w:bCs/>
          <w:kern w:val="0"/>
          <w14:ligatures w14:val="none"/>
        </w:rPr>
        <w:t>9.6</w:t>
      </w:r>
    </w:p>
    <w:p w14:paraId="1CDAF60D" w14:textId="77777777" w:rsidR="00112F3A" w:rsidRPr="00CC1A70" w:rsidRDefault="00112F3A" w:rsidP="00112F3A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Document for: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  <w:t>APPROVAL</w:t>
      </w:r>
    </w:p>
    <w:p w14:paraId="171E06E6" w14:textId="77777777" w:rsidR="00112F3A" w:rsidRPr="00CC1A70" w:rsidRDefault="00112F3A" w:rsidP="00112F3A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75FB658A" w14:textId="77777777" w:rsidR="00112F3A" w:rsidRDefault="00112F3A" w:rsidP="00112F3A">
      <w:r w:rsidRPr="00CC1A70">
        <w:rPr>
          <w:rFonts w:ascii="Arial" w:eastAsia="Calibri" w:hAnsi="Arial" w:cs="Arial"/>
          <w:kern w:val="0"/>
          <w14:ligatures w14:val="none"/>
        </w:rPr>
        <w:t xml:space="preserve">These CRs were agreed by 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RAN4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and are forwarded to TSG-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TSG/WGRef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>#</w:t>
      </w:r>
      <w:r>
        <w:rPr>
          <w:rFonts w:ascii="Arial" w:eastAsia="Calibri" w:hAnsi="Arial" w:cs="Arial"/>
          <w:kern w:val="0"/>
          <w14:ligatures w14:val="none"/>
        </w:rPr>
        <w:t>102</w:t>
      </w:r>
      <w:r w:rsidRPr="00CC1A70">
        <w:rPr>
          <w:rFonts w:ascii="Arial" w:eastAsia="Calibri" w:hAnsi="Arial" w:cs="Arial"/>
          <w:kern w:val="0"/>
          <w14:ligatures w14:val="none"/>
        </w:rPr>
        <w:t xml:space="preserve"> for approval:</w:t>
      </w:r>
    </w:p>
    <w:p w14:paraId="13FE9C87" w14:textId="77777777" w:rsidR="00112F3A" w:rsidRDefault="00112F3A"/>
    <w:p w14:paraId="56DE862F" w14:textId="77777777" w:rsidR="003971B4" w:rsidRDefault="003971B4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112F3A" w:rsidRPr="00112F3A" w14:paraId="6C1A952E" w14:textId="77777777" w:rsidTr="00112F3A">
        <w:trPr>
          <w:tblHeader/>
        </w:trPr>
        <w:tc>
          <w:tcPr>
            <w:tcW w:w="992" w:type="dxa"/>
            <w:shd w:val="clear" w:color="auto" w:fill="F3F3F3"/>
          </w:tcPr>
          <w:p w14:paraId="29C79A38" w14:textId="77777777" w:rsidR="00112F3A" w:rsidRPr="00112F3A" w:rsidRDefault="00112F3A" w:rsidP="00112F3A">
            <w:pPr>
              <w:jc w:val="center"/>
              <w:rPr>
                <w:rFonts w:ascii="Arial" w:hAnsi="Arial" w:cs="Arial"/>
                <w:b/>
                <w:sz w:val="16"/>
              </w:rPr>
            </w:pPr>
            <w:bookmarkStart w:id="0" w:name="_Hlk152588398"/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69743281" w14:textId="77777777" w:rsidR="00112F3A" w:rsidRPr="00112F3A" w:rsidRDefault="00112F3A" w:rsidP="00112F3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29C268BD" w14:textId="77777777" w:rsidR="00112F3A" w:rsidRPr="00112F3A" w:rsidRDefault="00112F3A" w:rsidP="00112F3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2238E764" w14:textId="77777777" w:rsidR="00112F3A" w:rsidRPr="00112F3A" w:rsidRDefault="00112F3A" w:rsidP="00112F3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7C119ACD" w14:textId="77777777" w:rsidR="00112F3A" w:rsidRPr="00112F3A" w:rsidRDefault="00112F3A" w:rsidP="00112F3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4A6CA282" w14:textId="77777777" w:rsidR="00112F3A" w:rsidRPr="00112F3A" w:rsidRDefault="00112F3A" w:rsidP="00112F3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44A32EC4" w14:textId="77777777" w:rsidR="00112F3A" w:rsidRPr="00112F3A" w:rsidRDefault="00112F3A" w:rsidP="00112F3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4345F15D" w14:textId="77777777" w:rsidR="00112F3A" w:rsidRPr="00112F3A" w:rsidRDefault="00112F3A" w:rsidP="00112F3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6D4966A8" w14:textId="77777777" w:rsidR="00112F3A" w:rsidRPr="00112F3A" w:rsidRDefault="00112F3A" w:rsidP="00112F3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33F42E1F" w14:textId="77777777" w:rsidR="00112F3A" w:rsidRPr="00112F3A" w:rsidRDefault="00112F3A" w:rsidP="00112F3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399A351A" w14:textId="77777777" w:rsidR="00112F3A" w:rsidRPr="00112F3A" w:rsidRDefault="00112F3A" w:rsidP="00112F3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6BF3F81D" w14:textId="77777777" w:rsidR="00112F3A" w:rsidRPr="00112F3A" w:rsidRDefault="00112F3A" w:rsidP="00112F3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0982704B" w14:textId="77777777" w:rsidR="00112F3A" w:rsidRPr="00112F3A" w:rsidRDefault="00112F3A" w:rsidP="00112F3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112F3A" w:rsidRPr="00112F3A" w14:paraId="6E5D3FD0" w14:textId="77777777" w:rsidTr="00112F3A">
        <w:tc>
          <w:tcPr>
            <w:tcW w:w="992" w:type="dxa"/>
          </w:tcPr>
          <w:p w14:paraId="52D9FECB" w14:textId="77777777" w:rsidR="00112F3A" w:rsidRP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36.141</w:t>
            </w:r>
          </w:p>
        </w:tc>
        <w:tc>
          <w:tcPr>
            <w:tcW w:w="708" w:type="dxa"/>
          </w:tcPr>
          <w:p w14:paraId="10109FF8" w14:textId="77777777" w:rsidR="00112F3A" w:rsidRP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1372</w:t>
            </w:r>
          </w:p>
        </w:tc>
        <w:tc>
          <w:tcPr>
            <w:tcW w:w="567" w:type="dxa"/>
          </w:tcPr>
          <w:p w14:paraId="68D5A7FC" w14:textId="77777777" w:rsidR="00112F3A" w:rsidRP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79A65E8" w14:textId="77777777" w:rsidR="00112F3A" w:rsidRP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29445CAF" w14:textId="77777777" w:rsidR="00112F3A" w:rsidRP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[NR_600MHz_APT-Perf] CR to TS 36.141: Addition of missing band n105 for co-location requirements</w:t>
            </w:r>
          </w:p>
        </w:tc>
        <w:tc>
          <w:tcPr>
            <w:tcW w:w="567" w:type="dxa"/>
          </w:tcPr>
          <w:p w14:paraId="3EA47287" w14:textId="77777777" w:rsidR="00112F3A" w:rsidRP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45CA6D6C" w14:textId="77777777" w:rsidR="00112F3A" w:rsidRP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01D4B3E9" w14:textId="77777777" w:rsidR="00112F3A" w:rsidRP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806A5CB" w14:textId="77777777" w:rsidR="00112F3A" w:rsidRP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R4-2319206</w:t>
            </w:r>
          </w:p>
        </w:tc>
        <w:tc>
          <w:tcPr>
            <w:tcW w:w="1984" w:type="dxa"/>
          </w:tcPr>
          <w:p w14:paraId="121346C6" w14:textId="77777777" w:rsidR="00112F3A" w:rsidRP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 Corporation</w:t>
            </w:r>
          </w:p>
        </w:tc>
        <w:tc>
          <w:tcPr>
            <w:tcW w:w="1133" w:type="dxa"/>
          </w:tcPr>
          <w:p w14:paraId="088EE53D" w14:textId="77777777" w:rsidR="00112F3A" w:rsidRP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NR_600MHz_APT-Perf</w:t>
            </w:r>
          </w:p>
        </w:tc>
        <w:tc>
          <w:tcPr>
            <w:tcW w:w="2693" w:type="dxa"/>
          </w:tcPr>
          <w:p w14:paraId="6CFCF753" w14:textId="77777777" w:rsidR="00112F3A" w:rsidRP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6.6.4.5.5, 7.6.5.2</w:t>
            </w:r>
          </w:p>
        </w:tc>
        <w:tc>
          <w:tcPr>
            <w:tcW w:w="1133" w:type="dxa"/>
          </w:tcPr>
          <w:p w14:paraId="3FA924C3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Core: TS 36.104</w:t>
            </w:r>
          </w:p>
          <w:p w14:paraId="56F41F2F" w14:textId="77777777" w:rsidR="00112F3A" w:rsidRPr="00112F3A" w:rsidRDefault="00112F3A" w:rsidP="00112F3A">
            <w:pPr>
              <w:rPr>
                <w:rFonts w:ascii="Arial" w:hAnsi="Arial" w:cs="Arial"/>
                <w:sz w:val="16"/>
              </w:rPr>
            </w:pPr>
          </w:p>
        </w:tc>
      </w:tr>
      <w:tr w:rsidR="00112F3A" w:rsidRPr="00112F3A" w14:paraId="38282D0B" w14:textId="77777777" w:rsidTr="00112F3A">
        <w:tc>
          <w:tcPr>
            <w:tcW w:w="992" w:type="dxa"/>
          </w:tcPr>
          <w:p w14:paraId="0A66046E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37.141</w:t>
            </w:r>
          </w:p>
        </w:tc>
        <w:tc>
          <w:tcPr>
            <w:tcW w:w="708" w:type="dxa"/>
          </w:tcPr>
          <w:p w14:paraId="06C498CD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1063</w:t>
            </w:r>
          </w:p>
        </w:tc>
        <w:tc>
          <w:tcPr>
            <w:tcW w:w="567" w:type="dxa"/>
          </w:tcPr>
          <w:p w14:paraId="3F26A3B9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863D356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38AF6FFF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[NR_600MHz_APT-Perf] CR to TS37.141: Addition of missing band n105 for co-location requirement</w:t>
            </w:r>
          </w:p>
        </w:tc>
        <w:tc>
          <w:tcPr>
            <w:tcW w:w="567" w:type="dxa"/>
          </w:tcPr>
          <w:p w14:paraId="3D6856BD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6D466FA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18.3.1</w:t>
            </w:r>
          </w:p>
        </w:tc>
        <w:tc>
          <w:tcPr>
            <w:tcW w:w="850" w:type="dxa"/>
          </w:tcPr>
          <w:p w14:paraId="7D7F683F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BCF3A84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R4-2319207</w:t>
            </w:r>
          </w:p>
        </w:tc>
        <w:tc>
          <w:tcPr>
            <w:tcW w:w="1984" w:type="dxa"/>
          </w:tcPr>
          <w:p w14:paraId="780496B8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 Corporation</w:t>
            </w:r>
          </w:p>
        </w:tc>
        <w:tc>
          <w:tcPr>
            <w:tcW w:w="1133" w:type="dxa"/>
          </w:tcPr>
          <w:p w14:paraId="6316F698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NR_600MHz_APT-Perf</w:t>
            </w:r>
          </w:p>
        </w:tc>
        <w:tc>
          <w:tcPr>
            <w:tcW w:w="2693" w:type="dxa"/>
          </w:tcPr>
          <w:p w14:paraId="02FF18D6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7.5.5.2</w:t>
            </w:r>
          </w:p>
        </w:tc>
        <w:tc>
          <w:tcPr>
            <w:tcW w:w="1133" w:type="dxa"/>
          </w:tcPr>
          <w:p w14:paraId="0F6887A3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</w:p>
        </w:tc>
      </w:tr>
      <w:tr w:rsidR="00112F3A" w:rsidRPr="00112F3A" w14:paraId="0A5D770B" w14:textId="77777777" w:rsidTr="00112F3A">
        <w:tc>
          <w:tcPr>
            <w:tcW w:w="992" w:type="dxa"/>
          </w:tcPr>
          <w:p w14:paraId="7854CBA5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6815722C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1851</w:t>
            </w:r>
          </w:p>
        </w:tc>
        <w:tc>
          <w:tcPr>
            <w:tcW w:w="567" w:type="dxa"/>
          </w:tcPr>
          <w:p w14:paraId="19C9FE4B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752D43D5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6490323F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Corrections on requirements for NR-U enhancements</w:t>
            </w:r>
          </w:p>
        </w:tc>
        <w:tc>
          <w:tcPr>
            <w:tcW w:w="567" w:type="dxa"/>
          </w:tcPr>
          <w:p w14:paraId="0AE47C13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7A788891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7D1C0E32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859872E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R4-2318743</w:t>
            </w:r>
          </w:p>
        </w:tc>
        <w:tc>
          <w:tcPr>
            <w:tcW w:w="1984" w:type="dxa"/>
          </w:tcPr>
          <w:p w14:paraId="5DA3C2A8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Apple</w:t>
            </w:r>
          </w:p>
        </w:tc>
        <w:tc>
          <w:tcPr>
            <w:tcW w:w="1133" w:type="dxa"/>
          </w:tcPr>
          <w:p w14:paraId="6E6F83CA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NR_unlic_enh-Core, ,</w:t>
            </w:r>
          </w:p>
        </w:tc>
        <w:tc>
          <w:tcPr>
            <w:tcW w:w="2693" w:type="dxa"/>
          </w:tcPr>
          <w:p w14:paraId="471FD7A4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5.4.2.3, 6.2F.2</w:t>
            </w:r>
          </w:p>
        </w:tc>
        <w:tc>
          <w:tcPr>
            <w:tcW w:w="1133" w:type="dxa"/>
          </w:tcPr>
          <w:p w14:paraId="2BA080C7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38.521-1, TR 38.849</w:t>
            </w:r>
          </w:p>
          <w:p w14:paraId="47790FBC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</w:p>
        </w:tc>
      </w:tr>
      <w:tr w:rsidR="00112F3A" w:rsidRPr="00112F3A" w14:paraId="2C7C9240" w14:textId="77777777" w:rsidTr="00112F3A">
        <w:tc>
          <w:tcPr>
            <w:tcW w:w="992" w:type="dxa"/>
          </w:tcPr>
          <w:p w14:paraId="3EAC8902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7C10EB6A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1939</w:t>
            </w:r>
          </w:p>
        </w:tc>
        <w:tc>
          <w:tcPr>
            <w:tcW w:w="567" w:type="dxa"/>
          </w:tcPr>
          <w:p w14:paraId="30242B9C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76A9BAF0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68757D06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Spectrum emission mask for operation with shared spectrum channel access R18</w:t>
            </w:r>
          </w:p>
        </w:tc>
        <w:tc>
          <w:tcPr>
            <w:tcW w:w="567" w:type="dxa"/>
          </w:tcPr>
          <w:p w14:paraId="7E4A487C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02CBC02D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5D982D07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204459B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R4-2321955</w:t>
            </w:r>
          </w:p>
        </w:tc>
        <w:tc>
          <w:tcPr>
            <w:tcW w:w="1984" w:type="dxa"/>
          </w:tcPr>
          <w:p w14:paraId="68EF108A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</w:t>
            </w:r>
          </w:p>
        </w:tc>
        <w:tc>
          <w:tcPr>
            <w:tcW w:w="1133" w:type="dxa"/>
          </w:tcPr>
          <w:p w14:paraId="365A780B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NR_unlic_enh</w:t>
            </w:r>
          </w:p>
        </w:tc>
        <w:tc>
          <w:tcPr>
            <w:tcW w:w="2693" w:type="dxa"/>
          </w:tcPr>
          <w:p w14:paraId="47BC05C7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6.5F.2, 6.5F.2A</w:t>
            </w:r>
          </w:p>
        </w:tc>
        <w:tc>
          <w:tcPr>
            <w:tcW w:w="1133" w:type="dxa"/>
          </w:tcPr>
          <w:p w14:paraId="13367D96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</w:p>
        </w:tc>
      </w:tr>
      <w:tr w:rsidR="00112F3A" w:rsidRPr="00112F3A" w14:paraId="0C886E2C" w14:textId="77777777" w:rsidTr="00112F3A">
        <w:tc>
          <w:tcPr>
            <w:tcW w:w="992" w:type="dxa"/>
          </w:tcPr>
          <w:p w14:paraId="420361EA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38.101-1</w:t>
            </w:r>
          </w:p>
        </w:tc>
        <w:tc>
          <w:tcPr>
            <w:tcW w:w="708" w:type="dxa"/>
          </w:tcPr>
          <w:p w14:paraId="16D01E7C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1948</w:t>
            </w:r>
          </w:p>
        </w:tc>
        <w:tc>
          <w:tcPr>
            <w:tcW w:w="567" w:type="dxa"/>
          </w:tcPr>
          <w:p w14:paraId="492E31AB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0C3456EC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4EF7617E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introducing NR-U uplink CA for NS_53 and NS_54</w:t>
            </w:r>
          </w:p>
        </w:tc>
        <w:tc>
          <w:tcPr>
            <w:tcW w:w="567" w:type="dxa"/>
          </w:tcPr>
          <w:p w14:paraId="0363FCBD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2DE38998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0D226922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C27F9D1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R4-2321926</w:t>
            </w:r>
          </w:p>
        </w:tc>
        <w:tc>
          <w:tcPr>
            <w:tcW w:w="1984" w:type="dxa"/>
          </w:tcPr>
          <w:p w14:paraId="24A7B72C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Charter Communications, Inc., Skyworks Solutions, Inc.</w:t>
            </w:r>
          </w:p>
        </w:tc>
        <w:tc>
          <w:tcPr>
            <w:tcW w:w="1133" w:type="dxa"/>
          </w:tcPr>
          <w:p w14:paraId="512ACA5B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NR_unlic_enh-Core, ,</w:t>
            </w:r>
          </w:p>
        </w:tc>
        <w:tc>
          <w:tcPr>
            <w:tcW w:w="2693" w:type="dxa"/>
          </w:tcPr>
          <w:p w14:paraId="71A1E7D0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6.2F.1A.2.1, 6.2F.1A.2.2, 6.2F.3A.2, 6.2F.3A.2.1, 6.2F.3A.2.2, 6.2F.3A.2.3, 6.5F.3A, 6.5F.3A.0, 6.5F.3A.1, 6.5F.3A.2, 6.5F.3A.3, 6.5F.3A.3.0, 6.5F.3A.3.1</w:t>
            </w:r>
          </w:p>
        </w:tc>
        <w:tc>
          <w:tcPr>
            <w:tcW w:w="1133" w:type="dxa"/>
          </w:tcPr>
          <w:p w14:paraId="6B46FFD6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1DD19687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</w:p>
        </w:tc>
      </w:tr>
      <w:tr w:rsidR="00112F3A" w:rsidRPr="00112F3A" w14:paraId="767BFEBA" w14:textId="77777777" w:rsidTr="00112F3A">
        <w:tc>
          <w:tcPr>
            <w:tcW w:w="992" w:type="dxa"/>
          </w:tcPr>
          <w:p w14:paraId="68F73924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6F580BE4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1949</w:t>
            </w:r>
          </w:p>
        </w:tc>
        <w:tc>
          <w:tcPr>
            <w:tcW w:w="567" w:type="dxa"/>
          </w:tcPr>
          <w:p w14:paraId="1FCD26A9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C50EC8D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678F97D1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TS38.101-1 for NR-U NS table reference</w:t>
            </w:r>
          </w:p>
        </w:tc>
        <w:tc>
          <w:tcPr>
            <w:tcW w:w="567" w:type="dxa"/>
          </w:tcPr>
          <w:p w14:paraId="0AC0086B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040F9C09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65E1AA5B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D5161E4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R4-2320174</w:t>
            </w:r>
          </w:p>
        </w:tc>
        <w:tc>
          <w:tcPr>
            <w:tcW w:w="1984" w:type="dxa"/>
          </w:tcPr>
          <w:p w14:paraId="562532D5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OPPO</w:t>
            </w:r>
          </w:p>
        </w:tc>
        <w:tc>
          <w:tcPr>
            <w:tcW w:w="1133" w:type="dxa"/>
          </w:tcPr>
          <w:p w14:paraId="6C1BE866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NR_unlic_enh</w:t>
            </w:r>
          </w:p>
        </w:tc>
        <w:tc>
          <w:tcPr>
            <w:tcW w:w="2693" w:type="dxa"/>
          </w:tcPr>
          <w:p w14:paraId="05AF74CA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6.2F.3.1</w:t>
            </w:r>
          </w:p>
        </w:tc>
        <w:tc>
          <w:tcPr>
            <w:tcW w:w="1133" w:type="dxa"/>
          </w:tcPr>
          <w:p w14:paraId="372013DE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TS38.521-1</w:t>
            </w:r>
          </w:p>
          <w:p w14:paraId="64A7051C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</w:p>
        </w:tc>
      </w:tr>
      <w:tr w:rsidR="00112F3A" w:rsidRPr="00112F3A" w14:paraId="7D9AF1B7" w14:textId="77777777" w:rsidTr="00112F3A">
        <w:tc>
          <w:tcPr>
            <w:tcW w:w="992" w:type="dxa"/>
          </w:tcPr>
          <w:p w14:paraId="0DE81392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38.104</w:t>
            </w:r>
          </w:p>
        </w:tc>
        <w:tc>
          <w:tcPr>
            <w:tcW w:w="708" w:type="dxa"/>
          </w:tcPr>
          <w:p w14:paraId="1B436E08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0549</w:t>
            </w:r>
          </w:p>
        </w:tc>
        <w:tc>
          <w:tcPr>
            <w:tcW w:w="567" w:type="dxa"/>
          </w:tcPr>
          <w:p w14:paraId="04E0DFE8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1FA8732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432160AE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Adding 20MHz channel raster points for 5925-5945MHz in the full 6GHz band</w:t>
            </w:r>
          </w:p>
        </w:tc>
        <w:tc>
          <w:tcPr>
            <w:tcW w:w="567" w:type="dxa"/>
          </w:tcPr>
          <w:p w14:paraId="7286D30B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395B330D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7AC23C7B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89734D2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R4-2321020</w:t>
            </w:r>
          </w:p>
        </w:tc>
        <w:tc>
          <w:tcPr>
            <w:tcW w:w="1984" w:type="dxa"/>
          </w:tcPr>
          <w:p w14:paraId="2BD212C3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Apple Inc., Nokia</w:t>
            </w:r>
          </w:p>
        </w:tc>
        <w:tc>
          <w:tcPr>
            <w:tcW w:w="1133" w:type="dxa"/>
          </w:tcPr>
          <w:p w14:paraId="35269EB4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NR_unlic_enh-Core</w:t>
            </w:r>
          </w:p>
        </w:tc>
        <w:tc>
          <w:tcPr>
            <w:tcW w:w="2693" w:type="dxa"/>
          </w:tcPr>
          <w:p w14:paraId="25A32D65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5.4.2.3</w:t>
            </w:r>
          </w:p>
        </w:tc>
        <w:tc>
          <w:tcPr>
            <w:tcW w:w="1133" w:type="dxa"/>
          </w:tcPr>
          <w:p w14:paraId="0011328B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Core: TS 38.101-1, TR 38.849</w:t>
            </w:r>
          </w:p>
          <w:p w14:paraId="2ECCB07A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</w:p>
        </w:tc>
      </w:tr>
      <w:tr w:rsidR="00112F3A" w:rsidRPr="00112F3A" w14:paraId="177E2BFF" w14:textId="77777777" w:rsidTr="00112F3A">
        <w:tc>
          <w:tcPr>
            <w:tcW w:w="992" w:type="dxa"/>
          </w:tcPr>
          <w:p w14:paraId="3C37E634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478721F2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3784</w:t>
            </w:r>
          </w:p>
        </w:tc>
        <w:tc>
          <w:tcPr>
            <w:tcW w:w="567" w:type="dxa"/>
          </w:tcPr>
          <w:p w14:paraId="262E1E94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257C930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0CCE23D6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Big CR to specify RRM requirements on enhanced NR support for Rel-18 FR2 HST</w:t>
            </w:r>
          </w:p>
        </w:tc>
        <w:tc>
          <w:tcPr>
            <w:tcW w:w="567" w:type="dxa"/>
          </w:tcPr>
          <w:p w14:paraId="5B4183B6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7B66B514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2E3DC9E9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377BD0C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R4-2319897</w:t>
            </w:r>
          </w:p>
        </w:tc>
        <w:tc>
          <w:tcPr>
            <w:tcW w:w="1984" w:type="dxa"/>
          </w:tcPr>
          <w:p w14:paraId="739C412F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Samsung</w:t>
            </w:r>
          </w:p>
        </w:tc>
        <w:tc>
          <w:tcPr>
            <w:tcW w:w="1133" w:type="dxa"/>
          </w:tcPr>
          <w:p w14:paraId="4C7DA162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NR_HST_FR2_enh-Core</w:t>
            </w:r>
          </w:p>
        </w:tc>
        <w:tc>
          <w:tcPr>
            <w:tcW w:w="2693" w:type="dxa"/>
          </w:tcPr>
          <w:p w14:paraId="0AA50971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7.6.7, 8.1.2.2, 8.3.2, 8.5.5.2, 9.5.4.1</w:t>
            </w:r>
          </w:p>
        </w:tc>
        <w:tc>
          <w:tcPr>
            <w:tcW w:w="1133" w:type="dxa"/>
          </w:tcPr>
          <w:p w14:paraId="7867E98C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TS/TR 38.533</w:t>
            </w:r>
          </w:p>
          <w:p w14:paraId="45779439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</w:p>
        </w:tc>
      </w:tr>
      <w:tr w:rsidR="00112F3A" w:rsidRPr="00112F3A" w14:paraId="6ED88735" w14:textId="77777777" w:rsidTr="00112F3A">
        <w:tc>
          <w:tcPr>
            <w:tcW w:w="992" w:type="dxa"/>
          </w:tcPr>
          <w:p w14:paraId="5E6A8E95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38.176-1</w:t>
            </w:r>
          </w:p>
        </w:tc>
        <w:tc>
          <w:tcPr>
            <w:tcW w:w="708" w:type="dxa"/>
          </w:tcPr>
          <w:p w14:paraId="38ECC5C4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0033</w:t>
            </w:r>
          </w:p>
        </w:tc>
        <w:tc>
          <w:tcPr>
            <w:tcW w:w="567" w:type="dxa"/>
          </w:tcPr>
          <w:p w14:paraId="6E6BCFA9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90A6FF8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60765462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[NR_600MHz_APT-Perf] CR to TS38.176-1: Addition of missing band n105 for IAB coexistence and co-location requirements</w:t>
            </w:r>
          </w:p>
        </w:tc>
        <w:tc>
          <w:tcPr>
            <w:tcW w:w="567" w:type="dxa"/>
          </w:tcPr>
          <w:p w14:paraId="369024E5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52E4313E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1741FF60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9EED646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R4-2319208</w:t>
            </w:r>
          </w:p>
        </w:tc>
        <w:tc>
          <w:tcPr>
            <w:tcW w:w="1984" w:type="dxa"/>
          </w:tcPr>
          <w:p w14:paraId="3A9F1173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 Corporation</w:t>
            </w:r>
          </w:p>
        </w:tc>
        <w:tc>
          <w:tcPr>
            <w:tcW w:w="1133" w:type="dxa"/>
          </w:tcPr>
          <w:p w14:paraId="036D3056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NR_600MHz_APT-Perf</w:t>
            </w:r>
          </w:p>
        </w:tc>
        <w:tc>
          <w:tcPr>
            <w:tcW w:w="2693" w:type="dxa"/>
          </w:tcPr>
          <w:p w14:paraId="0EE418A1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6.6.5.5.2, 6.6.5.5.3</w:t>
            </w:r>
          </w:p>
        </w:tc>
        <w:tc>
          <w:tcPr>
            <w:tcW w:w="1133" w:type="dxa"/>
          </w:tcPr>
          <w:p w14:paraId="5F91939B" w14:textId="77777777" w:rsidR="00112F3A" w:rsidRDefault="00112F3A" w:rsidP="00112F3A">
            <w:pPr>
              <w:rPr>
                <w:rFonts w:ascii="Arial" w:hAnsi="Arial" w:cs="Arial"/>
                <w:sz w:val="16"/>
              </w:rPr>
            </w:pPr>
          </w:p>
        </w:tc>
      </w:tr>
      <w:bookmarkEnd w:id="0"/>
    </w:tbl>
    <w:p w14:paraId="03C7FDA9" w14:textId="77777777" w:rsidR="00112F3A" w:rsidRDefault="00112F3A"/>
    <w:p w14:paraId="2A5AE42F" w14:textId="77777777" w:rsidR="00112F3A" w:rsidRDefault="00112F3A"/>
    <w:sectPr w:rsidR="00112F3A" w:rsidSect="00112F3A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F3A"/>
    <w:rsid w:val="00112F3A"/>
    <w:rsid w:val="001E5D3A"/>
    <w:rsid w:val="003971B4"/>
    <w:rsid w:val="00D62F0A"/>
    <w:rsid w:val="00FE6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461D0"/>
  <w15:chartTrackingRefBased/>
  <w15:docId w15:val="{13494A82-C699-45A8-A97A-38C0FB51A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352</Words>
  <Characters>2013</Characters>
  <Application>Microsoft Office Word</Application>
  <DocSecurity>0</DocSecurity>
  <Lines>16</Lines>
  <Paragraphs>4</Paragraphs>
  <ScaleCrop>false</ScaleCrop>
  <Company/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</dc:creator>
  <cp:keywords/>
  <dc:description/>
  <cp:lastModifiedBy>MCC</cp:lastModifiedBy>
  <cp:revision>4</cp:revision>
  <dcterms:created xsi:type="dcterms:W3CDTF">2023-12-03T04:22:00Z</dcterms:created>
  <dcterms:modified xsi:type="dcterms:W3CDTF">2023-12-04T12:21:00Z</dcterms:modified>
</cp:coreProperties>
</file>