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6527299F"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9819B8">
              <w:rPr>
                <w:noProof w:val="0"/>
              </w:rPr>
              <w:t>19</w:t>
            </w:r>
            <w:r w:rsidR="008456A7" w:rsidRPr="005239D1">
              <w:rPr>
                <w:noProof w:val="0"/>
              </w:rPr>
              <w:t>.</w:t>
            </w:r>
            <w:r w:rsidR="007174EC">
              <w:rPr>
                <w:noProof w:val="0"/>
              </w:rPr>
              <w:t>0</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D000FE">
              <w:rPr>
                <w:rFonts w:eastAsiaTheme="minorEastAsia" w:hint="eastAsia"/>
                <w:noProof w:val="0"/>
                <w:sz w:val="32"/>
                <w:lang w:eastAsia="zh-CN"/>
              </w:rPr>
              <w:t>1</w:t>
            </w:r>
            <w:r w:rsidR="007174EC">
              <w:rPr>
                <w:rFonts w:eastAsiaTheme="minorEastAsia"/>
                <w:noProof w:val="0"/>
                <w:sz w:val="32"/>
                <w:lang w:eastAsia="zh-CN"/>
              </w:rPr>
              <w:t>2</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7D59FF81" w:rsidR="003A0C63" w:rsidRPr="005239D1" w:rsidRDefault="003A0C63" w:rsidP="003A0C63">
            <w:pPr>
              <w:pStyle w:val="ZT"/>
              <w:framePr w:wrap="auto" w:hAnchor="text" w:yAlign="inline"/>
            </w:pPr>
            <w:r w:rsidRPr="005239D1">
              <w:t xml:space="preserve">Study on </w:t>
            </w:r>
            <w:r w:rsidR="006A4C57">
              <w:t>M</w:t>
            </w:r>
            <w:r w:rsidR="0078729F" w:rsidRPr="005239D1">
              <w:t xml:space="preserve">anagement </w:t>
            </w:r>
            <w:r w:rsidR="006A4C57">
              <w:t>A</w:t>
            </w:r>
            <w:r w:rsidR="003302B5" w:rsidRPr="005239D1">
              <w:t>spects of NTN</w:t>
            </w:r>
            <w:r w:rsidR="0078729F" w:rsidRPr="005239D1">
              <w:t xml:space="preserve">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pt;height:64.8pt;mso-width-percent:0;mso-height-percent:0;mso-width-percent:0;mso-height-percent:0" o:ole="">
                  <v:imagedata r:id="rId9" o:title=""/>
                </v:shape>
                <o:OLEObject Type="Embed" ProgID="Word.Picture.8" ShapeID="_x0000_i1025" DrawAspect="Content" ObjectID="_1797337620"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2pt;height:1in;mso-width-percent:0;mso-height-percent:0;mso-width-percent:0;mso-height-percent:0" o:ole="">
                  <v:imagedata r:id="rId11" o:title=""/>
                </v:shape>
                <o:OLEObject Type="Embed" ProgID="Word.Picture.8" ShapeID="_x0000_i1026" DrawAspect="Content" ObjectID="_1797337621"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5BA64C61" w14:textId="0733F1F6" w:rsidR="00D403C3"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403C3">
        <w:rPr>
          <w:rFonts w:hint="eastAsia"/>
        </w:rPr>
        <w:t>Foreword</w:t>
      </w:r>
      <w:r w:rsidR="00D403C3">
        <w:rPr>
          <w:rFonts w:hint="eastAsia"/>
        </w:rPr>
        <w:tab/>
      </w:r>
      <w:r w:rsidR="00D403C3">
        <w:rPr>
          <w:rFonts w:hint="eastAsia"/>
        </w:rPr>
        <w:fldChar w:fldCharType="begin"/>
      </w:r>
      <w:r w:rsidR="00D403C3">
        <w:rPr>
          <w:rFonts w:hint="eastAsia"/>
        </w:rPr>
        <w:instrText xml:space="preserve"> </w:instrText>
      </w:r>
      <w:r w:rsidR="00D403C3">
        <w:instrText>PAGEREF _Toc183512635 \h</w:instrText>
      </w:r>
      <w:r w:rsidR="00D403C3">
        <w:rPr>
          <w:rFonts w:hint="eastAsia"/>
        </w:rPr>
        <w:instrText xml:space="preserve"> </w:instrText>
      </w:r>
      <w:r w:rsidR="00D403C3">
        <w:rPr>
          <w:rFonts w:hint="eastAsia"/>
        </w:rPr>
      </w:r>
      <w:r w:rsidR="00D403C3">
        <w:rPr>
          <w:rFonts w:hint="eastAsia"/>
        </w:rPr>
        <w:fldChar w:fldCharType="separate"/>
      </w:r>
      <w:r w:rsidR="00D403C3">
        <w:t>10</w:t>
      </w:r>
      <w:r w:rsidR="00D403C3">
        <w:rPr>
          <w:rFonts w:hint="eastAsia"/>
        </w:rPr>
        <w:fldChar w:fldCharType="end"/>
      </w:r>
    </w:p>
    <w:p w14:paraId="15CD139C" w14:textId="3C6C2331"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_Toc183512636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77761080" w14:textId="03E182A2"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_Toc183512637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763ED9F" w14:textId="3E82DED9"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_Toc183512638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F9FAEA0" w14:textId="5C474FC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_Toc183512639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4BFAFD00" w14:textId="2B72AF0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_Toc183512640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76C8D0C6" w14:textId="2E48D32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_Toc183512641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0FE2BBA" w14:textId="050A7C67"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_Toc183512642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01E0325A" w14:textId="5C4830C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_Toc183512643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10F84784" w14:textId="7DB8D5F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4.2</w:t>
      </w:r>
      <w:r>
        <w:rPr>
          <w:rFonts w:hint="eastAsia"/>
          <w:lang w:bidi="ar-KW"/>
        </w:rPr>
        <w:tab/>
        <w:t xml:space="preserve">Management relationship between 3GPP management system and </w:t>
      </w:r>
      <w:r w:rsidRPr="005B4815">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_Toc183512644 \h</w:instrText>
      </w:r>
      <w:r>
        <w:rPr>
          <w:rFonts w:hint="eastAsia"/>
        </w:rPr>
        <w:instrText xml:space="preserve"> </w:instrText>
      </w:r>
      <w:r>
        <w:rPr>
          <w:rFonts w:hint="eastAsia"/>
        </w:rPr>
      </w:r>
      <w:r>
        <w:rPr>
          <w:rFonts w:hint="eastAsia"/>
        </w:rPr>
        <w:fldChar w:fldCharType="separate"/>
      </w:r>
      <w:r>
        <w:t>15</w:t>
      </w:r>
      <w:r>
        <w:rPr>
          <w:rFonts w:hint="eastAsia"/>
        </w:rPr>
        <w:fldChar w:fldCharType="end"/>
      </w:r>
    </w:p>
    <w:p w14:paraId="1FDC5BDD" w14:textId="01D12C96"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_Toc183512645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3BCEDA6" w14:textId="57D1DBD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rPr>
        <w:tab/>
      </w:r>
      <w:r w:rsidRPr="005B4815">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_Toc183512646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1F5D444" w14:textId="3243189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_Toc183512647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2EDD222D" w14:textId="23C191B2"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5.1.1.1</w:t>
      </w:r>
      <w:r w:rsidRPr="005B4815">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_Toc183512648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7474DA48" w14:textId="1728FDB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_Toc183512649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41E6F65D" w14:textId="76BBECE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_Toc183512650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54863184" w14:textId="68D1CE2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_Toc183512651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B2665BA" w14:textId="122D509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_Toc183512652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4B196311" w14:textId="55E9986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_Toc183512653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27FA5C7E" w14:textId="2228992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_Toc183512654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ABB1508" w14:textId="11FB5D8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sidRPr="005B4815">
        <w:rPr>
          <w:rFonts w:eastAsiaTheme="minorEastAsia" w:hint="eastAsia"/>
          <w:lang w:eastAsia="zh-CN"/>
        </w:rPr>
        <w:t>5</w:t>
      </w:r>
      <w:r>
        <w:rPr>
          <w:rFonts w:hint="eastAsia"/>
          <w:lang w:eastAsia="zh-CN"/>
        </w:rPr>
        <w:tab/>
        <w:t>Potential solution #&lt;</w:t>
      </w:r>
      <w:r w:rsidRPr="005B4815">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_Toc183512655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622A3C9" w14:textId="6682668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_Toc183512656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79F1FB41" w14:textId="556C52D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_Toc183512657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340F761" w14:textId="311AED6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_Toc183512658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7E5F2D5C" w14:textId="6B8504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_Toc183512659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245C1C8F" w14:textId="201F7E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_Toc183512660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CC0506B" w14:textId="0C8EECA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_Toc183512661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8DA1B18" w14:textId="340F7414"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5.1.2.3.</w:t>
      </w:r>
      <w:r>
        <w:rPr>
          <w:rFonts w:hint="eastAsia"/>
          <w:lang w:eastAsia="zh-CN"/>
        </w:rPr>
        <w:t>2</w:t>
      </w:r>
      <w:r>
        <w:rPr>
          <w:rFonts w:hint="eastAsia"/>
        </w:rPr>
        <w:t xml:space="preserve"> </w:t>
      </w:r>
      <w:r>
        <w:rPr>
          <w:rFonts w:hint="eastAsia"/>
        </w:rPr>
        <w:tab/>
        <w:t>Potential solution #&lt;2&gt;</w:t>
      </w:r>
      <w:r w:rsidRPr="005B4815">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_Toc183512662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624E5C3B" w14:textId="296AA13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_Toc183512663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3352EA7" w14:textId="3E834A4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_Toc183512664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A4BBA19" w14:textId="0F4D6CC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sidRPr="005B4815">
        <w:rPr>
          <w:rFonts w:hint="eastAsia"/>
          <w:iCs/>
        </w:rPr>
        <w:t>5.1.3</w:t>
      </w:r>
      <w:r w:rsidRPr="005B4815">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_Toc183512665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262F2D9F" w14:textId="7DC0B2B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_Toc183512666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7AF5ECBF" w14:textId="34B830D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_Toc183512667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4788603C" w14:textId="1D25E85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_Toc183512668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55E0B995" w14:textId="0C5AE2EE"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_Toc183512669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293C7687" w14:textId="40296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_Toc183512670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0F9BD404" w14:textId="674FF834"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_Toc183512671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8214F0E" w14:textId="377EF93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_Toc183512672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0E2AF5D" w14:textId="7135CF9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_Toc183512673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736E7679" w14:textId="6D0519F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_Toc183512674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FC3EB2D" w14:textId="1A8C920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_Toc183512675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4A221ADA" w14:textId="44C7A78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_Toc183512676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196D00A1" w14:textId="488C3580"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_Toc183512677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05BDD564" w14:textId="1E17B59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_Toc183512678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5EB019F2" w14:textId="2A6DB2E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_Toc183512679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24E030BB" w14:textId="44F2B4F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_Toc183512680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47BA4B47" w14:textId="17AA2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_Toc183512681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50E6B85C" w14:textId="426F473D"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_Toc183512682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3E3B8BE5" w14:textId="56C65F19"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_Toc183512683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D72AE4E" w14:textId="1956F64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_Toc183512684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3959F36" w14:textId="7051A9C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_Toc183512685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1E0988ED" w14:textId="202F683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_Toc183512686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6ED6A950" w14:textId="46C7AAF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_Toc183512687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C2A4B43" w14:textId="4D71BE5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_Toc183512688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D962414" w14:textId="739851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_Toc183512689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43F2EBD5" w14:textId="481CAA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.2.</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_Toc183512690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594E18AE" w14:textId="4B0F236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_Toc183512691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24159DEF" w14:textId="0058D4A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_Toc183512692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6C58A1AE" w14:textId="3CC59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_Toc183512693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1F3F7178" w14:textId="792EC4E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_Toc183512694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5FF0D9BD" w14:textId="094AB85B"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_Toc183512695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5DE1D00" w14:textId="37A1A67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_Toc183512696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250B4DB6" w14:textId="68E6D3D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_Toc183512697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DB1083F" w14:textId="73A7F9C4"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_Toc183512698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4B963D84" w14:textId="732CE4C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_Toc183512699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5DC2C89E" w14:textId="42105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_Toc183512700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1497432C" w14:textId="753F01C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_Toc183512701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9F8A66F" w14:textId="769A3F4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_Toc183512702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2315B3B0" w14:textId="294BD82A"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_Toc183512703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129B25BB" w14:textId="35F6B0B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_Toc183512704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650332A6" w14:textId="4308DF4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_Toc183512705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6BB0197" w14:textId="47492B2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_Toc183512706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0F38DE4B" w14:textId="4725B68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_Toc183512707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3B48DF5" w14:textId="3DA9315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w:t>
      </w:r>
      <w:r w:rsidRPr="005B4815">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_Toc183512708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0B6B803" w14:textId="7224EF6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.1</w:t>
      </w:r>
      <w:r w:rsidRPr="005B4815">
        <w:rPr>
          <w:rFonts w:hint="eastAsia"/>
          <w:lang w:val="en-US"/>
        </w:rPr>
        <w:tab/>
        <w:t xml:space="preserve">Potential solution #&lt;1&gt;: Configuration of the </w:t>
      </w:r>
      <w:r>
        <w:rPr>
          <w:rFonts w:hint="eastAsia"/>
        </w:rPr>
        <w:t>eNB</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_Toc183512709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CBE13EB" w14:textId="3A06DBDF"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.2</w:t>
      </w:r>
      <w:r w:rsidRPr="005B4815">
        <w:rPr>
          <w:rFonts w:hint="eastAsia"/>
          <w:lang w:val="en-US"/>
        </w:rPr>
        <w:tab/>
        <w:t>Potential solution #&lt;</w:t>
      </w:r>
      <w:r w:rsidRPr="005B4815">
        <w:rPr>
          <w:rFonts w:eastAsiaTheme="minorEastAsia" w:hint="eastAsia"/>
          <w:lang w:val="en-US" w:eastAsia="zh-CN"/>
        </w:rPr>
        <w:t>2</w:t>
      </w:r>
      <w:r w:rsidRPr="005B4815">
        <w:rPr>
          <w:rFonts w:hint="eastAsia"/>
          <w:lang w:val="en-US"/>
        </w:rPr>
        <w:t xml:space="preserve">&gt;: Configuration of the </w:t>
      </w:r>
      <w:r>
        <w:rPr>
          <w:rFonts w:hint="eastAsia"/>
        </w:rPr>
        <w:t>MME</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_Toc183512710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330F0D7E" w14:textId="51A8E30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_Toc183512711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63855C8F" w14:textId="7867B9CC"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_Toc183512712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E3CC639" w14:textId="47F6EA46"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_Toc183512713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4C8D3E3D" w14:textId="55022E9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5.4.1.1</w:t>
      </w:r>
      <w:r w:rsidRPr="005B4815">
        <w:rPr>
          <w:rFonts w:hint="eastAsia"/>
          <w:iCs/>
        </w:rPr>
        <w:tab/>
        <w:t>Description</w:t>
      </w:r>
      <w:r>
        <w:rPr>
          <w:rFonts w:hint="eastAsia"/>
        </w:rPr>
        <w:tab/>
      </w:r>
      <w:r>
        <w:rPr>
          <w:rFonts w:hint="eastAsia"/>
        </w:rPr>
        <w:fldChar w:fldCharType="begin"/>
      </w:r>
      <w:r>
        <w:rPr>
          <w:rFonts w:hint="eastAsia"/>
        </w:rPr>
        <w:instrText xml:space="preserve"> </w:instrText>
      </w:r>
      <w:r>
        <w:instrText>PAGEREF _Toc183512714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61999994" w14:textId="77EBC58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5.4.1.2</w:t>
      </w:r>
      <w:r w:rsidRPr="005B4815">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_Toc183512715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CA5A06D" w14:textId="37C17E01"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_Toc183512716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9085162" w14:textId="5CCB4E9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_Toc183512717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2F270A00" w14:textId="621B81C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_Toc183512718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7B75CF9" w14:textId="24CE798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_Toc183512719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0766E10" w14:textId="7850C78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sidRPr="005B4815">
        <w:rPr>
          <w:rFonts w:eastAsiaTheme="minorEastAsia" w:hint="eastAsia"/>
          <w:lang w:eastAsia="zh-CN"/>
        </w:rPr>
        <w:t>4</w:t>
      </w:r>
      <w:r w:rsidRPr="005B4815">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_Toc183512720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7A6918BA" w14:textId="3DF70AEA"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_Toc183512721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CE68B43" w14:textId="505D9E1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_Toc183512722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3794E33" w14:textId="5909709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_Toc183512723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FB9D197" w14:textId="36C1E95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_Toc183512724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16AA909C" w14:textId="3350324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w:t>
      </w:r>
      <w:r w:rsidRPr="005B4815">
        <w:rPr>
          <w:rFonts w:eastAsiaTheme="minorEastAsia" w:hint="eastAsia"/>
          <w:lang w:eastAsia="zh-CN"/>
        </w:rPr>
        <w:t>3</w:t>
      </w:r>
      <w:r>
        <w:rPr>
          <w:rFonts w:hint="eastAsia"/>
        </w:rPr>
        <w:t>.1</w:t>
      </w:r>
      <w:r w:rsidRPr="005B4815">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_Toc183512725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287A62CD" w14:textId="0780E18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_Toc183512726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A2D19CD" w14:textId="00BEBB42"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5.5</w:t>
      </w:r>
      <w:r>
        <w:rPr>
          <w:rFonts w:hint="eastAsia"/>
        </w:rPr>
        <w:tab/>
      </w:r>
      <w:r w:rsidRPr="005B4815">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_Toc183512727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2F43CAAE" w14:textId="1EE11912"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_Toc183512728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56C33CC4" w14:textId="7FF954A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5.5.1.1</w:t>
      </w:r>
      <w:r w:rsidRPr="005B4815">
        <w:rPr>
          <w:rFonts w:hint="eastAsia"/>
          <w:i/>
          <w:iCs/>
          <w:color w:val="404040"/>
        </w:rPr>
        <w:tab/>
      </w:r>
      <w:r w:rsidRPr="005B4815">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_Toc183512729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1AFF16F4" w14:textId="52C170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5.5.1.2</w:t>
      </w:r>
      <w:r w:rsidRPr="005B4815">
        <w:rPr>
          <w:rFonts w:hint="eastAsia"/>
          <w:i/>
          <w:iCs/>
          <w:color w:val="404040"/>
        </w:rPr>
        <w:tab/>
      </w:r>
      <w:r w:rsidRPr="005B4815">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_Toc183512730 \h</w:instrText>
      </w:r>
      <w:r>
        <w:rPr>
          <w:rFonts w:hint="eastAsia"/>
        </w:rPr>
        <w:instrText xml:space="preserve"> </w:instrText>
      </w:r>
      <w:r>
        <w:rPr>
          <w:rFonts w:hint="eastAsia"/>
        </w:rPr>
      </w:r>
      <w:r>
        <w:rPr>
          <w:rFonts w:hint="eastAsia"/>
        </w:rPr>
        <w:fldChar w:fldCharType="separate"/>
      </w:r>
      <w:r>
        <w:t>53</w:t>
      </w:r>
      <w:r>
        <w:rPr>
          <w:rFonts w:hint="eastAsia"/>
        </w:rPr>
        <w:fldChar w:fldCharType="end"/>
      </w:r>
    </w:p>
    <w:p w14:paraId="472049C2" w14:textId="451C830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_Toc183512731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3CBA7D61" w14:textId="57674E1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.1.3.1</w:t>
      </w:r>
      <w:r>
        <w:rPr>
          <w:rFonts w:hint="eastAsia"/>
        </w:rPr>
        <w:tab/>
        <w:t>Potential solution #</w:t>
      </w:r>
      <w:r w:rsidRPr="005B4815">
        <w:rPr>
          <w:rFonts w:eastAsiaTheme="minorEastAsia" w:hint="eastAsia"/>
          <w:lang w:eastAsia="zh-CN"/>
        </w:rPr>
        <w:t>&lt;</w:t>
      </w:r>
      <w:r>
        <w:rPr>
          <w:rFonts w:hint="eastAsia"/>
        </w:rPr>
        <w:t>1</w:t>
      </w:r>
      <w:r w:rsidRPr="005B4815">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_Toc183512732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5968CD46" w14:textId="263BD61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5</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_Toc183512733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2497EADF" w14:textId="6C2AF10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_Toc183512734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731A2AD3" w14:textId="706ED623"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_Toc183512735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4DE9DB3C" w14:textId="76B27BA0"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Annex A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_Toc183512736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1F8C6CEF" w14:textId="15FA3789"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lastRenderedPageBreak/>
        <w:t>Annex B</w:t>
      </w:r>
      <w:r w:rsidRPr="005B4815">
        <w:rPr>
          <w:rFonts w:eastAsiaTheme="minorEastAsia" w:hint="eastAsia"/>
          <w:lang w:eastAsia="zh-CN"/>
        </w:rPr>
        <w:t xml:space="preserve"> </w:t>
      </w:r>
      <w:r>
        <w:rPr>
          <w:rFonts w:hint="eastAsia"/>
        </w:rPr>
        <w:t>(informative):</w:t>
      </w:r>
      <w:r>
        <w:rPr>
          <w:rFonts w:hint="eastAsia"/>
        </w:rPr>
        <w:tab/>
      </w:r>
      <w:r>
        <w:rPr>
          <w:rFonts w:hint="eastAsia"/>
        </w:rPr>
        <w:fldChar w:fldCharType="begin"/>
      </w:r>
      <w:r>
        <w:rPr>
          <w:rFonts w:hint="eastAsia"/>
        </w:rPr>
        <w:instrText xml:space="preserve"> </w:instrText>
      </w:r>
      <w:r>
        <w:instrText>PAGEREF _Toc183512737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93BC205" w14:textId="016F458A"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sidRPr="005B4815">
        <w:rPr>
          <w:rFonts w:eastAsiaTheme="minorEastAsia" w:hint="eastAsia"/>
          <w:lang w:eastAsia="zh-CN"/>
        </w:rPr>
        <w:t>B</w:t>
      </w:r>
      <w:r>
        <w:rPr>
          <w:rFonts w:hint="eastAsia"/>
          <w:lang w:eastAsia="zh-CN"/>
        </w:rPr>
        <w:t>.</w:t>
      </w:r>
      <w:r w:rsidRPr="005B4815">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_Toc183512738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348F38AC" w14:textId="581F94A4"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 xml:space="preserve">Annex </w:t>
      </w:r>
      <w:r w:rsidRPr="005B4815">
        <w:rPr>
          <w:rFonts w:eastAsiaTheme="minorEastAsia" w:hint="eastAsia"/>
          <w:lang w:eastAsia="zh-CN"/>
        </w:rPr>
        <w:t>C</w:t>
      </w:r>
      <w:r>
        <w:rPr>
          <w:rFonts w:hint="eastAsia"/>
        </w:rPr>
        <w:t xml:space="preserve"> (informative): Change history</w:t>
      </w:r>
      <w:r>
        <w:rPr>
          <w:rFonts w:hint="eastAsia"/>
        </w:rPr>
        <w:tab/>
      </w:r>
      <w:r>
        <w:rPr>
          <w:rFonts w:hint="eastAsia"/>
        </w:rPr>
        <w:fldChar w:fldCharType="begin"/>
      </w:r>
      <w:r>
        <w:rPr>
          <w:rFonts w:hint="eastAsia"/>
        </w:rPr>
        <w:instrText xml:space="preserve"> </w:instrText>
      </w:r>
      <w:r>
        <w:instrText>PAGEREF _Toc183512739 \h</w:instrText>
      </w:r>
      <w:r>
        <w:rPr>
          <w:rFonts w:hint="eastAsia"/>
        </w:rPr>
        <w:instrText xml:space="preserve"> </w:instrText>
      </w:r>
      <w:r>
        <w:rPr>
          <w:rFonts w:hint="eastAsia"/>
        </w:rPr>
      </w:r>
      <w:r>
        <w:rPr>
          <w:rFonts w:hint="eastAsia"/>
        </w:rPr>
        <w:fldChar w:fldCharType="separate"/>
      </w:r>
      <w:r>
        <w:t>58</w:t>
      </w:r>
      <w:r>
        <w:rPr>
          <w:rFonts w:hint="eastAsia"/>
        </w:rPr>
        <w:fldChar w:fldCharType="end"/>
      </w:r>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Heading1"/>
      </w:pPr>
      <w:bookmarkStart w:id="14" w:name="foreword"/>
      <w:bookmarkStart w:id="15" w:name="_Toc176765942"/>
      <w:bookmarkStart w:id="16" w:name="_Toc183512635"/>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Heading1"/>
      </w:pPr>
      <w:bookmarkStart w:id="18" w:name="introduction"/>
      <w:bookmarkEnd w:id="18"/>
      <w:r w:rsidRPr="005239D1">
        <w:br w:type="page"/>
      </w:r>
      <w:bookmarkStart w:id="19" w:name="scope"/>
      <w:bookmarkStart w:id="20" w:name="_Toc176765943"/>
      <w:bookmarkStart w:id="21" w:name="_Toc183512636"/>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Heading1"/>
      </w:pPr>
      <w:bookmarkStart w:id="22" w:name="references"/>
      <w:bookmarkStart w:id="23" w:name="_Toc176765944"/>
      <w:bookmarkStart w:id="24" w:name="_Toc183512637"/>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rFonts w:eastAsiaTheme="minorEastAsia"/>
          <w:lang w:eastAsia="zh-CN"/>
        </w:rPr>
      </w:pPr>
      <w:r>
        <w:rPr>
          <w:rFonts w:eastAsiaTheme="minorEastAsia" w:hint="eastAsia"/>
          <w:lang w:eastAsia="zh-CN"/>
        </w:rPr>
        <w:t>[14</w:t>
      </w:r>
      <w:r>
        <w:rPr>
          <w:rFonts w:eastAsiaTheme="minorEastAsia"/>
          <w:lang w:eastAsia="zh-CN"/>
        </w:rPr>
        <w:t>]</w:t>
      </w:r>
      <w:r>
        <w:rPr>
          <w:rFonts w:eastAsiaTheme="minorEastAsia"/>
          <w:lang w:eastAsia="zh-CN"/>
        </w:rPr>
        <w:tab/>
      </w:r>
      <w:r>
        <w:t>3GPP TS 38.413: "</w:t>
      </w:r>
      <w:r w:rsidR="00FA248B" w:rsidRPr="00FA248B">
        <w:t xml:space="preserve"> </w:t>
      </w:r>
      <w:r w:rsidR="00FA248B" w:rsidRPr="005239D1">
        <w:t xml:space="preserve">Technical Specification Group Radio Access Network; </w:t>
      </w:r>
      <w:r>
        <w:t>NG-RAN; NG Application Protocol (NGAP)".</w:t>
      </w:r>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Heading1"/>
      </w:pPr>
      <w:bookmarkStart w:id="25" w:name="definitions"/>
      <w:bookmarkStart w:id="26" w:name="_Toc176765945"/>
      <w:bookmarkStart w:id="27" w:name="_Toc183512638"/>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Heading2"/>
      </w:pPr>
      <w:bookmarkStart w:id="28" w:name="_Toc176765946"/>
      <w:bookmarkStart w:id="29" w:name="_Toc183512639"/>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Heading2"/>
      </w:pPr>
      <w:bookmarkStart w:id="30" w:name="_Toc176765947"/>
      <w:bookmarkStart w:id="31" w:name="_Toc183512640"/>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Heading2"/>
      </w:pPr>
      <w:bookmarkStart w:id="32" w:name="_Toc176765948"/>
      <w:bookmarkStart w:id="33" w:name="_Toc183512641"/>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Heading1"/>
      </w:pPr>
      <w:bookmarkStart w:id="34" w:name="_Toc176765949"/>
      <w:bookmarkStart w:id="35" w:name="_Toc183512642"/>
      <w:r w:rsidRPr="005239D1">
        <w:t>4</w:t>
      </w:r>
      <w:r w:rsidRPr="005239D1">
        <w:tab/>
        <w:t>Concepts and background</w:t>
      </w:r>
      <w:bookmarkEnd w:id="34"/>
      <w:bookmarkEnd w:id="35"/>
    </w:p>
    <w:p w14:paraId="75288370" w14:textId="6913D20E" w:rsidR="0015321B" w:rsidRPr="005239D1" w:rsidRDefault="0015321B" w:rsidP="0015321B">
      <w:pPr>
        <w:pStyle w:val="Heading2"/>
        <w:rPr>
          <w:bCs/>
        </w:rPr>
      </w:pPr>
      <w:bookmarkStart w:id="36" w:name="_Toc176765950"/>
      <w:bookmarkStart w:id="37" w:name="_Toc183512643"/>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Heading2"/>
        <w:rPr>
          <w:bCs/>
        </w:rPr>
      </w:pPr>
      <w:bookmarkStart w:id="38" w:name="_Toc176765951"/>
      <w:bookmarkStart w:id="39" w:name="_Toc183512644"/>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214217">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Heading1"/>
      </w:pPr>
      <w:bookmarkStart w:id="40" w:name="_Toc176765952"/>
      <w:bookmarkStart w:id="41" w:name="_Toc183512645"/>
      <w:r w:rsidRPr="005239D1">
        <w:t>5</w:t>
      </w:r>
      <w:r w:rsidRPr="005239D1">
        <w:tab/>
        <w:t>Use cases, potential requirements and solutions</w:t>
      </w:r>
      <w:bookmarkEnd w:id="40"/>
      <w:bookmarkEnd w:id="41"/>
    </w:p>
    <w:p w14:paraId="7F652E3E" w14:textId="590E0FB6" w:rsidR="006225B0" w:rsidRPr="005239D1" w:rsidRDefault="006225B0" w:rsidP="006225B0">
      <w:pPr>
        <w:pStyle w:val="Heading2"/>
      </w:pPr>
      <w:bookmarkStart w:id="42" w:name="_Toc176765953"/>
      <w:bookmarkStart w:id="43" w:name="_Toc183512646"/>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Heading3"/>
        <w:rPr>
          <w:rStyle w:val="1"/>
          <w:i w:val="0"/>
        </w:rPr>
      </w:pPr>
      <w:bookmarkStart w:id="44" w:name="_Toc176765954"/>
      <w:bookmarkStart w:id="45" w:name="_Toc183512647"/>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Heading4"/>
        <w:rPr>
          <w:rStyle w:val="1"/>
          <w:i w:val="0"/>
          <w:iCs w:val="0"/>
        </w:rPr>
      </w:pPr>
      <w:bookmarkStart w:id="46" w:name="_Toc176765955"/>
      <w:bookmarkStart w:id="47" w:name="_Toc183512648"/>
      <w:r w:rsidRPr="005239D1">
        <w:rPr>
          <w:rStyle w:val="1"/>
          <w:i w:val="0"/>
          <w:iCs w:val="0"/>
        </w:rPr>
        <w:t>5.</w:t>
      </w:r>
      <w:r w:rsidR="00910863" w:rsidRPr="005239D1">
        <w:rPr>
          <w:rStyle w:val="1"/>
          <w:i w:val="0"/>
          <w:iCs w:val="0"/>
        </w:rPr>
        <w:t>1</w:t>
      </w:r>
      <w:r w:rsidRPr="005239D1">
        <w:rPr>
          <w:rStyle w:val="1"/>
          <w:i w:val="0"/>
          <w:iCs w:val="0"/>
        </w:rPr>
        <w:t>.1.1</w:t>
      </w:r>
      <w:r w:rsidR="00B52F0E" w:rsidRPr="005239D1">
        <w:rPr>
          <w:rStyle w:val="1"/>
          <w:i w:val="0"/>
          <w:iCs w:val="0"/>
        </w:rPr>
        <w:tab/>
      </w:r>
      <w:r w:rsidRPr="005239D1">
        <w:rPr>
          <w:rStyle w:val="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
          <w:i w:val="0"/>
          <w:iCs w:val="0"/>
        </w:rPr>
        <w:t>5.</w:t>
      </w:r>
      <w:r w:rsidR="00910863" w:rsidRPr="005239D1">
        <w:rPr>
          <w:rStyle w:val="1"/>
          <w:i w:val="0"/>
          <w:iCs w:val="0"/>
        </w:rPr>
        <w:t>1</w:t>
      </w:r>
      <w:r w:rsidRPr="005239D1">
        <w:rPr>
          <w:rStyle w:val="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
          <w:i w:val="0"/>
          <w:iCs w:val="0"/>
        </w:rPr>
        <w:t>5.</w:t>
      </w:r>
      <w:r w:rsidR="00910863" w:rsidRPr="005239D1">
        <w:rPr>
          <w:rStyle w:val="1"/>
          <w:i w:val="0"/>
          <w:iCs w:val="0"/>
        </w:rPr>
        <w:t>1</w:t>
      </w:r>
      <w:r w:rsidRPr="005239D1">
        <w:rPr>
          <w:rStyle w:val="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28233FA1"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23044C">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Heading4"/>
        <w:rPr>
          <w:i/>
        </w:rPr>
      </w:pPr>
      <w:bookmarkStart w:id="48" w:name="_Toc176765956"/>
      <w:bookmarkStart w:id="49" w:name="_Toc183512649"/>
      <w:r w:rsidRPr="005239D1">
        <w:rPr>
          <w:rStyle w:val="1"/>
          <w:i w:val="0"/>
          <w:iCs w:val="0"/>
          <w:color w:val="auto"/>
        </w:rPr>
        <w:t>5.</w:t>
      </w:r>
      <w:r w:rsidR="00910863" w:rsidRPr="005239D1">
        <w:rPr>
          <w:rStyle w:val="1"/>
          <w:i w:val="0"/>
          <w:iCs w:val="0"/>
          <w:color w:val="auto"/>
        </w:rPr>
        <w:t>1</w:t>
      </w:r>
      <w:r w:rsidRPr="005239D1">
        <w:rPr>
          <w:rStyle w:val="1"/>
          <w:i w:val="0"/>
          <w:iCs w:val="0"/>
          <w:color w:val="auto"/>
        </w:rPr>
        <w:t>.1.2</w:t>
      </w:r>
      <w:r w:rsidR="00B52F0E" w:rsidRPr="005239D1">
        <w:rPr>
          <w:rStyle w:val="1"/>
          <w:i w:val="0"/>
          <w:iCs w:val="0"/>
          <w:color w:val="auto"/>
        </w:rPr>
        <w:tab/>
      </w:r>
      <w:r w:rsidRPr="005239D1">
        <w:rPr>
          <w:rStyle w:val="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Heading4"/>
      </w:pPr>
      <w:bookmarkStart w:id="50" w:name="_Toc176765957"/>
      <w:bookmarkStart w:id="51" w:name="_Toc183512650"/>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Heading5"/>
      </w:pPr>
      <w:bookmarkStart w:id="52" w:name="_Toc176765958"/>
      <w:bookmarkStart w:id="53" w:name="_Toc183512651"/>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SimSun"/>
          <w:lang w:val="en-US" w:eastAsia="zh-TW"/>
        </w:rPr>
      </w:pPr>
      <w:r w:rsidRPr="001F0BB1">
        <w:rPr>
          <w:rFonts w:eastAsia="SimSun"/>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SimSun"/>
          <w:lang w:eastAsia="zh-TW"/>
        </w:rPr>
      </w:pPr>
      <w:r w:rsidRPr="001F0BB1">
        <w:t xml:space="preserve">Note </w:t>
      </w:r>
      <w:r w:rsidRPr="001F0BB1">
        <w:rPr>
          <w:i/>
          <w:iCs/>
        </w:rPr>
        <w:t>(</w:t>
      </w:r>
      <w:r w:rsidRPr="001F0BB1">
        <w:rPr>
          <w:rFonts w:eastAsia="SimSun"/>
          <w:i/>
          <w:iCs/>
        </w:rPr>
        <w:t xml:space="preserve">to be placed in the IOC description of </w:t>
      </w:r>
      <w:r w:rsidRPr="001F0BB1">
        <w:rPr>
          <w:rFonts w:eastAsia="SimSun"/>
          <w:i/>
          <w:iCs/>
          <w:lang w:val="en-US" w:eastAsia="zh-TW"/>
        </w:rPr>
        <w:t>EP_NgC and EP_N2</w:t>
      </w:r>
      <w:r w:rsidRPr="001F0BB1">
        <w:rPr>
          <w:i/>
          <w:iCs/>
        </w:rPr>
        <w:t>)</w:t>
      </w:r>
      <w:r w:rsidRPr="001F0BB1">
        <w:t xml:space="preserve">: </w:t>
      </w:r>
      <w:r w:rsidRPr="001F0BB1">
        <w:rPr>
          <w:rFonts w:eastAsia="SimSun"/>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sz w:val="18"/>
              </w:rPr>
            </w:pPr>
            <w:r w:rsidRPr="0080038D">
              <w:rPr>
                <w:rFonts w:ascii="Courier New" w:eastAsia="SimSun"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0E944A81" w:rsidR="00C45B01" w:rsidRPr="005239D1" w:rsidRDefault="00905DA2" w:rsidP="00905DA2">
      <w:pPr>
        <w:pStyle w:val="ListNumber2"/>
        <w:spacing w:after="240"/>
        <w:ind w:left="720" w:hanging="360"/>
      </w:pPr>
      <w:r w:rsidRPr="005239D1">
        <w:lastRenderedPageBreak/>
        <w:t>0.</w:t>
      </w:r>
      <w:r w:rsidRPr="005239D1">
        <w:tab/>
      </w:r>
      <w:r w:rsidR="00C45B01" w:rsidRPr="005239D1">
        <w:t xml:space="preserve">For each gNB in space, the ProvMnS consumer </w:t>
      </w:r>
      <w:r w:rsidR="00B001D1" w:rsidRPr="005239D1">
        <w:t>requests the ProvMnS producer to create</w:t>
      </w:r>
      <w:r w:rsidR="00B001D1" w:rsidRPr="005239D1">
        <w:rPr>
          <w:rFonts w:ascii="Calibri" w:hAnsi="Calibri"/>
        </w:rPr>
        <w:t xml:space="preserve"> </w:t>
      </w:r>
      <w:r w:rsidR="00C45B01" w:rsidRPr="005239D1">
        <w:t>a number of EP_NgC instances for the CUCPFunction through ProvMnS. The number of EP_NgC instances shall be equal to the max number of simultaneous AMFs that the gNB will connect to during its movement in the satellite orbit.</w:t>
      </w:r>
      <w:r w:rsidR="00C45B01" w:rsidRPr="005239D1">
        <w:br/>
      </w:r>
      <w:r w:rsidR="00C45B01" w:rsidRPr="005239D1">
        <w:br/>
        <w:t xml:space="preserve">For each AMF on ground, the ProvMnS consumer </w:t>
      </w:r>
      <w:r w:rsidR="00B001D1" w:rsidRPr="005239D1">
        <w:t>requests the ProvMnS producer to create</w:t>
      </w:r>
      <w:r w:rsidR="00C45B01" w:rsidRPr="005239D1">
        <w:t xml:space="preserve"> a number of EP_N2 instances for the AMFFunction through ProvMnS. The number of EP_N2 instances shall be equal to the max number of simultaneous gNBs that the AMF will connect to.</w:t>
      </w:r>
    </w:p>
    <w:p w14:paraId="73EFB4E0" w14:textId="19DB56E5" w:rsidR="00C45B01" w:rsidRPr="005239D1" w:rsidRDefault="00905DA2" w:rsidP="00905DA2">
      <w:pPr>
        <w:pStyle w:val="ListNumber2"/>
        <w:spacing w:after="240"/>
        <w:ind w:left="720" w:hanging="360"/>
      </w:pPr>
      <w:r w:rsidRPr="005239D1">
        <w:t>1.</w:t>
      </w:r>
      <w:r w:rsidRPr="005239D1">
        <w:tab/>
      </w:r>
      <w:r w:rsidR="00C45B01"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00C45B01"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57FF06FC" w:rsidR="00C45B01" w:rsidRPr="005239D1" w:rsidRDefault="00905DA2" w:rsidP="00905DA2">
      <w:pPr>
        <w:pStyle w:val="ListNumber2"/>
        <w:spacing w:after="240"/>
        <w:ind w:left="720" w:hanging="360"/>
      </w:pPr>
      <w:r w:rsidRPr="005239D1">
        <w:t>2.</w:t>
      </w:r>
      <w:r w:rsidRPr="005239D1">
        <w:tab/>
      </w:r>
      <w:r w:rsidR="00C45B01" w:rsidRPr="005239D1">
        <w:t xml:space="preserve">The ProvMnS consumer sends, to each gNB in space, a batch of its associations to all AMFs during the time period by the ProvMnS service ModifyMOIAttributes() with the remoteAddressList for all the EP_NgC instances in the gNB. </w:t>
      </w:r>
      <w:r w:rsidR="00C45B01" w:rsidRPr="005239D1">
        <w:rPr>
          <w:lang w:eastAsia="zh-TW"/>
        </w:rPr>
        <w:t xml:space="preserve">FarEndEntity attribute (inherited from EP_RP) also needs to be replaced by a list </w:t>
      </w:r>
      <w:r w:rsidR="00C45B01" w:rsidRPr="005239D1">
        <w:t>where each list element consists of a</w:t>
      </w:r>
      <w:r w:rsidR="00C45B01" w:rsidRPr="005239D1">
        <w:rPr>
          <w:lang w:eastAsia="zh-TW"/>
        </w:rPr>
        <w:t xml:space="preserve"> FarEndEntity and a timeWindow.</w:t>
      </w:r>
    </w:p>
    <w:p w14:paraId="2EA94C27" w14:textId="1C29DB03" w:rsidR="00C45B01" w:rsidRPr="005239D1" w:rsidRDefault="00905DA2" w:rsidP="00905DA2">
      <w:pPr>
        <w:pStyle w:val="ListNumber2"/>
        <w:spacing w:after="240"/>
        <w:ind w:left="720" w:hanging="360"/>
      </w:pPr>
      <w:r w:rsidRPr="005239D1">
        <w:t>3.</w:t>
      </w:r>
      <w:r w:rsidRPr="005239D1">
        <w:tab/>
      </w:r>
      <w:r w:rsidR="00C45B01" w:rsidRPr="005239D1">
        <w:t xml:space="preserve">The ProvMnS consumer sends, to each AMF on ground, a batch of its associations to all gNBs during the time period by the ProvMnS service ModifyMOIAttributes() with the remoteAddressList for all the EP_N2 in the AMFs. </w:t>
      </w:r>
      <w:r w:rsidR="00C45B01" w:rsidRPr="005239D1">
        <w:rPr>
          <w:lang w:eastAsia="zh-TW"/>
        </w:rPr>
        <w:t xml:space="preserve">FarEndEntity attribute (inherited from EP_RP) also needs to be replaced by a list </w:t>
      </w:r>
      <w:r w:rsidR="00C45B01" w:rsidRPr="005239D1">
        <w:t>where each list element consists of a</w:t>
      </w:r>
      <w:r w:rsidR="00C45B01" w:rsidRPr="005239D1">
        <w:rPr>
          <w:lang w:eastAsia="zh-TW"/>
        </w:rPr>
        <w:t xml:space="preserve"> FarEndEntity and a timeWindow.</w:t>
      </w:r>
    </w:p>
    <w:p w14:paraId="2FDB47CA" w14:textId="1A586A0E" w:rsidR="00C45B01" w:rsidRPr="005239D1" w:rsidRDefault="00905DA2" w:rsidP="00905DA2">
      <w:pPr>
        <w:pStyle w:val="ListNumber2"/>
        <w:spacing w:after="240"/>
        <w:ind w:left="720" w:hanging="360"/>
      </w:pPr>
      <w:r w:rsidRPr="005239D1">
        <w:t>4.</w:t>
      </w:r>
      <w:r w:rsidRPr="005239D1">
        <w:tab/>
      </w:r>
      <w:r w:rsidR="00C45B01"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00C45B01" w:rsidRPr="005239D1">
        <w:t>service.</w:t>
      </w:r>
    </w:p>
    <w:p w14:paraId="6FA8D9C5" w14:textId="684CADFD" w:rsidR="00C45B01" w:rsidRPr="005239D1" w:rsidRDefault="00905DA2" w:rsidP="00905DA2">
      <w:pPr>
        <w:pStyle w:val="ListNumber2"/>
        <w:spacing w:after="240"/>
        <w:ind w:left="720" w:hanging="360"/>
      </w:pPr>
      <w:r w:rsidRPr="005239D1">
        <w:t>5.</w:t>
      </w:r>
      <w:r w:rsidRPr="005239D1">
        <w:tab/>
      </w:r>
      <w:r w:rsidR="00C45B01"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00C45B01" w:rsidRPr="005239D1">
        <w:t>service.</w:t>
      </w:r>
    </w:p>
    <w:p w14:paraId="18FB588C" w14:textId="4F9AB8B6" w:rsidR="00047D63" w:rsidRPr="005239D1" w:rsidRDefault="00047D63" w:rsidP="00047D63">
      <w:pPr>
        <w:pStyle w:val="Heading5"/>
      </w:pPr>
      <w:bookmarkStart w:id="54" w:name="_Toc183512652"/>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4pt;height:94pt;mso-width-percent:0;mso-height-percent:0;mso-width-percent:0;mso-height-percent:0" o:ole="">
            <v:imagedata r:id="rId23" o:title=""/>
          </v:shape>
          <o:OLEObject Type="Embed" ProgID="Visio.Drawing.15" ShapeID="_x0000_i1027" DrawAspect="Content" ObjectID="_1797337622" r:id="rId24"/>
        </w:object>
      </w:r>
    </w:p>
    <w:p w14:paraId="5DFE5C09" w14:textId="747EE95B" w:rsidR="00047D63" w:rsidRPr="005239D1" w:rsidRDefault="00047D63" w:rsidP="00214217">
      <w:pPr>
        <w:pStyle w:val="TF"/>
        <w:rPr>
          <w:rFonts w:cs="Arial"/>
        </w:rPr>
      </w:pPr>
      <w:r w:rsidRPr="00214217">
        <w:t>Figure 5.1.1.3.2-1</w:t>
      </w:r>
      <w:r w:rsidRPr="00214217">
        <w:tab/>
        <w:t>Example scenario of connections between RAN node on-board satellite and CN</w:t>
      </w:r>
      <w:r w:rsidRPr="005239D1">
        <w:rPr>
          <w:rFonts w:cs="Arial"/>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Heading5"/>
      </w:pPr>
      <w:bookmarkStart w:id="56" w:name="_Toc183512653"/>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2D41E528" w:rsidR="00B001D1" w:rsidRPr="005239D1" w:rsidRDefault="00905DA2" w:rsidP="00905DA2">
      <w:pPr>
        <w:keepNext/>
        <w:keepLines/>
        <w:ind w:left="714" w:hanging="357"/>
      </w:pPr>
      <w:r w:rsidRPr="005239D1">
        <w:t>0.</w:t>
      </w:r>
      <w:r w:rsidRPr="005239D1">
        <w:tab/>
      </w:r>
      <w:r w:rsidR="00B001D1"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ListParagraph"/>
      </w:pPr>
    </w:p>
    <w:p w14:paraId="385D83DA" w14:textId="78AC4467" w:rsidR="00B001D1" w:rsidRPr="005239D1" w:rsidRDefault="00905DA2" w:rsidP="00905DA2">
      <w:pPr>
        <w:ind w:left="720" w:hanging="360"/>
      </w:pPr>
      <w:r w:rsidRPr="005239D1">
        <w:t>1.</w:t>
      </w:r>
      <w:r w:rsidRPr="005239D1">
        <w:tab/>
      </w:r>
      <w:r w:rsidR="00B001D1"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sidRPr="00905DA2">
        <w:rPr>
          <w:rFonts w:eastAsiaTheme="minorEastAsia" w:hint="eastAsia"/>
          <w:lang w:eastAsia="zh-CN"/>
        </w:rPr>
        <w:t xml:space="preserve"> </w:t>
      </w:r>
      <w:r w:rsidR="00B001D1"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ListParagraph"/>
      </w:pPr>
    </w:p>
    <w:p w14:paraId="76982672" w14:textId="6AFB6A6B" w:rsidR="00B001D1" w:rsidRPr="005239D1" w:rsidRDefault="00905DA2" w:rsidP="00905DA2">
      <w:pPr>
        <w:ind w:left="720" w:hanging="360"/>
      </w:pPr>
      <w:r w:rsidRPr="005239D1">
        <w:t>2.</w:t>
      </w:r>
      <w:r w:rsidRPr="005239D1">
        <w:tab/>
      </w:r>
      <w:r w:rsidR="00B001D1" w:rsidRPr="005239D1">
        <w:t>ProvMnS consumer</w:t>
      </w:r>
      <w:r w:rsidR="00942B09" w:rsidRPr="00905DA2">
        <w:rPr>
          <w:rFonts w:eastAsiaTheme="minorEastAsia" w:hint="eastAsia"/>
          <w:lang w:eastAsia="zh-CN"/>
        </w:rPr>
        <w:t xml:space="preserve"> </w:t>
      </w:r>
      <w:r w:rsidR="00B001D1"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ListParagraph"/>
      </w:pPr>
    </w:p>
    <w:p w14:paraId="4607E4F7" w14:textId="1C0921C6" w:rsidR="00B001D1" w:rsidRPr="005239D1" w:rsidRDefault="00905DA2" w:rsidP="00905DA2">
      <w:pPr>
        <w:ind w:left="720" w:hanging="360"/>
      </w:pPr>
      <w:r w:rsidRPr="005239D1">
        <w:t>3.</w:t>
      </w:r>
      <w:r w:rsidRPr="005239D1">
        <w:tab/>
      </w:r>
      <w:r w:rsidR="00B001D1"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ListParagraph"/>
      </w:pPr>
    </w:p>
    <w:p w14:paraId="37E7B3D1" w14:textId="0F7AAE60" w:rsidR="00B001D1" w:rsidRPr="005239D1" w:rsidRDefault="00905DA2" w:rsidP="00905DA2">
      <w:pPr>
        <w:ind w:left="720" w:hanging="360"/>
      </w:pPr>
      <w:r w:rsidRPr="005239D1">
        <w:lastRenderedPageBreak/>
        <w:t>4.</w:t>
      </w:r>
      <w:r w:rsidRPr="005239D1">
        <w:tab/>
      </w:r>
      <w:r w:rsidR="00B001D1"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ListParagraph"/>
      </w:pPr>
    </w:p>
    <w:p w14:paraId="4EEA3BD5" w14:textId="44DBDDB4" w:rsidR="00B001D1" w:rsidRPr="005239D1" w:rsidRDefault="00905DA2" w:rsidP="00905DA2">
      <w:pPr>
        <w:ind w:left="720" w:hanging="360"/>
      </w:pPr>
      <w:r w:rsidRPr="005239D1">
        <w:t>5.</w:t>
      </w:r>
      <w:r w:rsidRPr="005239D1">
        <w:tab/>
      </w:r>
      <w:r w:rsidR="00B001D1" w:rsidRPr="005239D1">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Heading5"/>
      </w:pPr>
      <w:bookmarkStart w:id="58" w:name="_Toc176765961"/>
      <w:bookmarkStart w:id="59" w:name="_Toc183512654"/>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463576C8" w:rsidR="00B001D1" w:rsidRPr="005239D1" w:rsidRDefault="00905DA2" w:rsidP="00905DA2">
      <w:pPr>
        <w:ind w:left="720" w:hanging="360"/>
      </w:pPr>
      <w:r w:rsidRPr="005239D1">
        <w:t>0.</w:t>
      </w:r>
      <w:r w:rsidRPr="005239D1">
        <w:tab/>
      </w:r>
      <w:r w:rsidR="00B001D1"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ListParagraph"/>
      </w:pPr>
    </w:p>
    <w:p w14:paraId="1036AF3B" w14:textId="69509F14" w:rsidR="00B001D1" w:rsidRPr="005239D1" w:rsidRDefault="00905DA2" w:rsidP="00905DA2">
      <w:pPr>
        <w:ind w:left="720" w:hanging="360"/>
      </w:pPr>
      <w:r w:rsidRPr="005239D1">
        <w:t>1.</w:t>
      </w:r>
      <w:r w:rsidRPr="005239D1">
        <w:tab/>
      </w:r>
      <w:r w:rsidR="00B001D1"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w:t>
      </w:r>
      <w:r w:rsidR="00B001D1" w:rsidRPr="005239D1">
        <w:lastRenderedPageBreak/>
        <w:t xml:space="preserve">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ListParagraph"/>
      </w:pPr>
    </w:p>
    <w:p w14:paraId="1CED23E8" w14:textId="3A3F183C" w:rsidR="00B001D1" w:rsidRPr="005239D1" w:rsidRDefault="00905DA2" w:rsidP="00905DA2">
      <w:pPr>
        <w:ind w:left="720" w:hanging="360"/>
      </w:pPr>
      <w:r w:rsidRPr="005239D1">
        <w:t>2.</w:t>
      </w:r>
      <w:r w:rsidRPr="005239D1">
        <w:tab/>
      </w:r>
      <w:r w:rsidR="00B001D1"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ListParagraph"/>
      </w:pPr>
    </w:p>
    <w:p w14:paraId="50FD0844" w14:textId="59871604" w:rsidR="00521210" w:rsidRPr="005239D1" w:rsidRDefault="00905DA2" w:rsidP="00905DA2">
      <w:pPr>
        <w:ind w:left="720" w:hanging="360"/>
      </w:pPr>
      <w:r w:rsidRPr="005239D1">
        <w:t>3.</w:t>
      </w:r>
      <w:r w:rsidRPr="005239D1">
        <w:tab/>
      </w:r>
      <w:r w:rsidR="00B001D1" w:rsidRPr="005239D1">
        <w:t>ProvMnS consumer updates</w:t>
      </w:r>
      <w:r w:rsidR="00B001D1" w:rsidRPr="005239D1" w:rsidDel="00FD7140">
        <w:t xml:space="preserve"> </w:t>
      </w:r>
      <w:r w:rsidR="00B001D1"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ListParagraph"/>
      </w:pPr>
    </w:p>
    <w:p w14:paraId="6EEE2511" w14:textId="37034A6B" w:rsidR="00B001D1" w:rsidRPr="005239D1" w:rsidRDefault="00905DA2" w:rsidP="00905DA2">
      <w:pPr>
        <w:ind w:left="720" w:hanging="360"/>
      </w:pPr>
      <w:r w:rsidRPr="005239D1">
        <w:t>4.</w:t>
      </w:r>
      <w:r w:rsidRPr="005239D1">
        <w:tab/>
      </w:r>
      <w:r w:rsidR="00B001D1"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ListParagraph"/>
      </w:pPr>
    </w:p>
    <w:p w14:paraId="4110E95F" w14:textId="2F12F4E8" w:rsidR="00B001D1" w:rsidRPr="002F09E7" w:rsidRDefault="00905DA2" w:rsidP="00905DA2">
      <w:pPr>
        <w:ind w:left="720" w:hanging="360"/>
      </w:pPr>
      <w:r w:rsidRPr="002F09E7">
        <w:t>5.</w:t>
      </w:r>
      <w:r w:rsidRPr="002F09E7">
        <w:tab/>
      </w:r>
      <w:r w:rsidR="00B001D1"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Heading5"/>
        <w:rPr>
          <w:lang w:eastAsia="zh-CN"/>
        </w:rPr>
      </w:pPr>
      <w:bookmarkStart w:id="60" w:name="_Toc183512655"/>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6B4CDD06"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r w:rsidR="007B56F4">
        <w:t>single</w:t>
      </w:r>
      <w:r>
        <w:t>time window which covers all MOIs that are valid/activated during this time window.</w:t>
      </w:r>
    </w:p>
    <w:p w14:paraId="6BDF5114" w14:textId="7EC831B4"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7"/>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6127B06A" w:rsidR="002F09E7" w:rsidRDefault="002F09E7" w:rsidP="002F09E7">
      <w:pPr>
        <w:rPr>
          <w:rFonts w:eastAsiaTheme="minorEastAsia"/>
          <w:lang w:eastAsia="zh-CN"/>
        </w:rPr>
      </w:pPr>
      <w:r w:rsidRPr="00BC43FE">
        <w:rPr>
          <w:rFonts w:eastAsia="SimSun"/>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r w:rsidR="00A43E14">
        <w:t xml:space="preserve">relation of a </w:t>
      </w:r>
      <w:r>
        <w:t>certain time window</w:t>
      </w:r>
      <w:r w:rsidR="000C7E16">
        <w:rPr>
          <w:rFonts w:eastAsiaTheme="minorEastAsia" w:hint="eastAsia"/>
          <w:lang w:eastAsia="zh-CN"/>
        </w:rPr>
        <w:t xml:space="preserve"> </w:t>
      </w:r>
      <w:r w:rsidR="000C7E16">
        <w:t>and corresponding activated instances in NTN scenarios</w:t>
      </w:r>
      <w:r>
        <w:t>.</w:t>
      </w:r>
    </w:p>
    <w:p w14:paraId="668CBBB0" w14:textId="2C2820E9" w:rsidR="000C7E16" w:rsidRDefault="000C7E16" w:rsidP="000C7E16">
      <w:r>
        <w:t xml:space="preserve">The relationship diagram between the new IOC (named NTNTimeBasedConfig) and NTNFunction that is defined in TS 28.541 is shown in </w:t>
      </w:r>
      <w:r>
        <w:rPr>
          <w:rFonts w:eastAsia="DengXian" w:hint="eastAsia"/>
          <w:lang w:eastAsia="zh-CN"/>
        </w:rPr>
        <w:t>F</w:t>
      </w:r>
      <w:r>
        <w:rPr>
          <w:rFonts w:eastAsia="DengXian"/>
          <w:lang w:eastAsia="zh-CN"/>
        </w:rPr>
        <w:t xml:space="preserve">igure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t>.</w:t>
      </w:r>
    </w:p>
    <w:p w14:paraId="4009451A" w14:textId="77777777" w:rsidR="000C7E16" w:rsidRPr="00521671" w:rsidRDefault="000C7E16" w:rsidP="000C7E16">
      <w:pPr>
        <w:jc w:val="center"/>
        <w:rPr>
          <w:rFonts w:eastAsia="DengXian"/>
          <w:lang w:eastAsia="zh-CN"/>
        </w:rPr>
      </w:pPr>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p>
    <w:p w14:paraId="3EACBB14" w14:textId="10E3332B" w:rsidR="000C7E16" w:rsidRPr="00DB1D48" w:rsidRDefault="000C7E16" w:rsidP="000C7E16">
      <w:pPr>
        <w:pStyle w:val="TF"/>
        <w:rPr>
          <w:lang w:eastAsia="zh-CN"/>
        </w:rPr>
      </w:pPr>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p>
    <w:p w14:paraId="0391D6CB" w14:textId="150E2DFE" w:rsidR="000C7E16" w:rsidRDefault="000C7E16" w:rsidP="000C7E16">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w:t>
      </w:r>
    </w:p>
    <w:p w14:paraId="0CE9EC23" w14:textId="1883BE70" w:rsidR="000C7E16" w:rsidRDefault="000C7E16" w:rsidP="000C7E16">
      <w:pPr>
        <w:pStyle w:val="TH"/>
      </w:pPr>
      <w:r>
        <w:rPr>
          <w:lang w:eastAsia="zh-CN"/>
        </w:rPr>
        <w:t xml:space="preserve">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attributes for </w:t>
      </w:r>
      <w:r>
        <w:t>NTNTimeBasedConfig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pPr>
            <w:r>
              <w:t>isNotifyable</w:t>
            </w:r>
          </w:p>
        </w:tc>
      </w:tr>
      <w:tr w:rsidR="000C7E16" w14:paraId="67C895A2"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pPr>
            <w:r>
              <w:rPr>
                <w:rStyle w:val="desc"/>
                <w:rFonts w:cs="Courier New"/>
              </w:rPr>
              <w:t>ntnTimeWindow</w:t>
            </w:r>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pPr>
            <w:r>
              <w:rPr>
                <w:rFonts w:cs="Arial"/>
                <w:lang w:eastAsia="zh-CN"/>
              </w:rPr>
              <w:t>T</w:t>
            </w:r>
          </w:p>
        </w:tc>
      </w:tr>
      <w:tr w:rsidR="000C7E16" w14:paraId="79BEFA71"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rStyle w:val="desc"/>
                <w:rFonts w:ascii="Times New Roman" w:hAnsi="Times New Roman" w:cs="Courier New"/>
                <w:sz w:val="20"/>
                <w:lang w:eastAsia="zh-CN"/>
              </w:rPr>
            </w:pPr>
            <w:r w:rsidRPr="00435854">
              <w:t>Attribute related to role</w:t>
            </w:r>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rFonts w:cs="Arial"/>
                <w:lang w:eastAsia="zh-CN"/>
              </w:rPr>
            </w:pPr>
          </w:p>
        </w:tc>
      </w:tr>
      <w:tr w:rsidR="000C7E16" w14:paraId="398B1B3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rStyle w:val="desc"/>
                <w:rFonts w:cs="Courier New"/>
                <w:lang w:eastAsia="zh-CN"/>
              </w:rPr>
            </w:pPr>
            <w:r>
              <w:rPr>
                <w:rStyle w:val="desc"/>
                <w:rFonts w:cs="Courier New"/>
                <w:lang w:eastAsia="zh-CN"/>
              </w:rPr>
              <w:t>managedNTNEntityRefList</w:t>
            </w:r>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lang w:eastAsia="zh-CN"/>
              </w:rPr>
            </w:pPr>
            <w:r>
              <w:rPr>
                <w:lang w:eastAsia="zh-CN"/>
              </w:rPr>
              <w:t>O</w:t>
            </w:r>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rFonts w:cs="Arial"/>
                <w:lang w:eastAsia="zh-CN"/>
              </w:rPr>
            </w:pPr>
            <w:r>
              <w:rPr>
                <w:rFonts w:cs="Arial"/>
                <w:lang w:eastAsia="zh-CN"/>
              </w:rPr>
              <w:t>T</w:t>
            </w:r>
          </w:p>
        </w:tc>
      </w:tr>
    </w:tbl>
    <w:p w14:paraId="28A0B27A" w14:textId="77777777" w:rsidR="000C7E16" w:rsidRDefault="000C7E16" w:rsidP="000C7E16">
      <w:pPr>
        <w:rPr>
          <w:lang w:eastAsia="zh-CN"/>
        </w:rPr>
      </w:pPr>
    </w:p>
    <w:p w14:paraId="37EBB874" w14:textId="0ED94470" w:rsidR="000C7E16" w:rsidRDefault="000C7E16" w:rsidP="000C7E16">
      <w:pPr>
        <w:pStyle w:val="TH"/>
      </w:pPr>
      <w:r>
        <w:rPr>
          <w:lang w:eastAsia="zh-CN"/>
        </w:rPr>
        <w:lastRenderedPageBreak/>
        <w:t xml:space="preserve">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 xml:space="preserve">: attributes properties for </w:t>
      </w:r>
      <w:r>
        <w:t>NTNTimeBasedConfig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pPr>
            <w:r>
              <w:rPr>
                <w:rFonts w:cs="Arial"/>
                <w:szCs w:val="18"/>
              </w:rPr>
              <w:t>Properties</w:t>
            </w:r>
          </w:p>
        </w:tc>
      </w:tr>
      <w:tr w:rsidR="000C7E16" w14:paraId="7D468551"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rFonts w:ascii="Courier New" w:hAnsi="Courier New" w:cs="Courier New"/>
                <w:color w:val="000000"/>
                <w:sz w:val="18"/>
                <w:szCs w:val="18"/>
              </w:rPr>
            </w:pPr>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pPr>
            <w:r>
              <w:t>It provides the time windows (including start time and end time) within which the configuration for NTN is valid.</w:t>
            </w:r>
          </w:p>
          <w:p w14:paraId="3CADECFE" w14:textId="77777777" w:rsidR="000C7E16" w:rsidRDefault="000C7E16"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pPr>
            <w:r>
              <w:t>type: TimeWindow</w:t>
            </w:r>
          </w:p>
          <w:p w14:paraId="2C2D62AB" w14:textId="77777777" w:rsidR="000C7E16" w:rsidRDefault="000C7E16" w:rsidP="00435854">
            <w:pPr>
              <w:pStyle w:val="TAL"/>
            </w:pPr>
            <w:r>
              <w:t>multiplicity: 1</w:t>
            </w:r>
          </w:p>
          <w:p w14:paraId="642EFA7C" w14:textId="77777777" w:rsidR="000C7E16" w:rsidRDefault="000C7E16" w:rsidP="00435854">
            <w:pPr>
              <w:pStyle w:val="TAL"/>
            </w:pPr>
            <w:r>
              <w:t>isOrdered: N/A</w:t>
            </w:r>
          </w:p>
          <w:p w14:paraId="794C4202" w14:textId="77777777" w:rsidR="000C7E16" w:rsidRDefault="000C7E16" w:rsidP="00435854">
            <w:pPr>
              <w:pStyle w:val="TAL"/>
            </w:pPr>
            <w:r>
              <w:t>isUnique: N/A</w:t>
            </w:r>
          </w:p>
          <w:p w14:paraId="7D8D3432" w14:textId="77777777" w:rsidR="000C7E16" w:rsidRDefault="000C7E16" w:rsidP="00435854">
            <w:pPr>
              <w:pStyle w:val="TAL"/>
            </w:pPr>
            <w:r>
              <w:t>defaultValue: None</w:t>
            </w:r>
          </w:p>
          <w:p w14:paraId="2D184A8A" w14:textId="77777777" w:rsidR="000C7E16" w:rsidRDefault="000C7E16" w:rsidP="00435854">
            <w:pPr>
              <w:pStyle w:val="TAL"/>
            </w:pPr>
            <w:r>
              <w:t>isNullable: False</w:t>
            </w:r>
          </w:p>
          <w:p w14:paraId="17F06B06" w14:textId="77777777" w:rsidR="000C7E16" w:rsidRDefault="000C7E16" w:rsidP="00435854">
            <w:pPr>
              <w:pStyle w:val="TAL"/>
            </w:pPr>
          </w:p>
        </w:tc>
      </w:tr>
      <w:tr w:rsidR="000C7E16" w14:paraId="3D8CB67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rFonts w:ascii="Courier New" w:hAnsi="Courier New" w:cs="Courier New"/>
                <w:bCs/>
                <w:color w:val="333333"/>
                <w:sz w:val="18"/>
                <w:szCs w:val="18"/>
                <w:lang w:eastAsia="zh-CN"/>
              </w:rPr>
            </w:pPr>
            <w:r w:rsidRPr="00435854">
              <w:rPr>
                <w:rFonts w:ascii="Courier New" w:hAnsi="Courier New"/>
                <w:bCs/>
                <w:color w:val="333333"/>
                <w:sz w:val="18"/>
                <w:szCs w:val="18"/>
              </w:rPr>
              <w:t>managedNTNEntityRefList</w:t>
            </w:r>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lang w:eastAsia="zh-CN"/>
              </w:rPr>
            </w:pPr>
            <w:r w:rsidRPr="7966913A">
              <w:rPr>
                <w:lang w:eastAsia="zh-CN"/>
              </w:rPr>
              <w:t xml:space="preserve">It contains the list of MOIs </w:t>
            </w:r>
            <w:r>
              <w:t>that are activated/valid for NTN scenario under certain time duration, including possible modification of attributes.</w:t>
            </w:r>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pPr>
            <w:r w:rsidRPr="00BD3EEA">
              <w:t xml:space="preserve">type: </w:t>
            </w:r>
            <w:r>
              <w:t>managedNTNEntityInfo</w:t>
            </w:r>
          </w:p>
          <w:p w14:paraId="38DCFF1B" w14:textId="77777777" w:rsidR="000C7E16" w:rsidRPr="00BD3EEA" w:rsidRDefault="000C7E16" w:rsidP="00435854">
            <w:pPr>
              <w:pStyle w:val="TAL"/>
            </w:pPr>
            <w:r w:rsidRPr="00BD3EEA">
              <w:t>multiplicity: *</w:t>
            </w:r>
          </w:p>
          <w:p w14:paraId="113383EE" w14:textId="77777777" w:rsidR="000C7E16" w:rsidRPr="00BD3EEA" w:rsidRDefault="000C7E16" w:rsidP="00435854">
            <w:pPr>
              <w:pStyle w:val="TAL"/>
            </w:pPr>
            <w:r w:rsidRPr="00BD3EEA">
              <w:t>isOrdered: N/A</w:t>
            </w:r>
          </w:p>
          <w:p w14:paraId="00590221" w14:textId="77777777" w:rsidR="000C7E16" w:rsidRPr="00BD3EEA" w:rsidRDefault="000C7E16" w:rsidP="00435854">
            <w:pPr>
              <w:pStyle w:val="TAL"/>
            </w:pPr>
            <w:r w:rsidRPr="00BD3EEA">
              <w:t>isUnique: True</w:t>
            </w:r>
          </w:p>
          <w:p w14:paraId="71B35618" w14:textId="77777777" w:rsidR="000C7E16" w:rsidRPr="00BD3EEA" w:rsidRDefault="000C7E16" w:rsidP="00435854">
            <w:pPr>
              <w:pStyle w:val="TAL"/>
            </w:pPr>
            <w:r w:rsidRPr="00BD3EEA">
              <w:t>defaultValue: None</w:t>
            </w:r>
          </w:p>
          <w:p w14:paraId="07FADA13" w14:textId="77777777" w:rsidR="000C7E16" w:rsidRPr="00013F10" w:rsidRDefault="000C7E16" w:rsidP="00435854">
            <w:pPr>
              <w:pStyle w:val="TAL"/>
            </w:pPr>
            <w:r>
              <w:t>isNullable: True</w:t>
            </w:r>
          </w:p>
        </w:tc>
      </w:tr>
      <w:tr w:rsidR="000C7E16" w14:paraId="58473F05"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rFonts w:ascii="Courier New" w:hAnsi="Courier New"/>
                <w:bCs/>
                <w:color w:val="333333"/>
                <w:sz w:val="18"/>
                <w:szCs w:val="18"/>
              </w:rPr>
            </w:pPr>
            <w:r w:rsidRPr="00BD3EEA">
              <w:rPr>
                <w:rFonts w:ascii="Courier New" w:hAnsi="Courier New"/>
                <w:bCs/>
                <w:color w:val="333333"/>
                <w:sz w:val="18"/>
                <w:szCs w:val="18"/>
              </w:rPr>
              <w:t>managedNTNEntity</w:t>
            </w:r>
            <w:r>
              <w:rPr>
                <w:rFonts w:ascii="Courier New" w:hAnsi="Courier New"/>
                <w:bCs/>
                <w:color w:val="333333"/>
                <w:sz w:val="18"/>
                <w:szCs w:val="18"/>
              </w:rPr>
              <w:t>Info.entityRef</w:t>
            </w:r>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pPr>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p>
          <w:p w14:paraId="17028601" w14:textId="77777777" w:rsidR="000C7E16" w:rsidRPr="00BD3EEA" w:rsidRDefault="000C7E16" w:rsidP="00435854">
            <w:pPr>
              <w:pStyle w:val="TAL"/>
              <w:rPr>
                <w:lang w:eastAsia="zh-CN"/>
              </w:rPr>
            </w:pPr>
            <w:r w:rsidRPr="00BD3EEA">
              <w:rPr>
                <w:lang w:eastAsia="zh-CN"/>
              </w:rPr>
              <w:t xml:space="preserve">EP_NgC, </w:t>
            </w:r>
          </w:p>
          <w:p w14:paraId="56DB95C6" w14:textId="77777777" w:rsidR="000C7E16" w:rsidRPr="00BD3EEA" w:rsidRDefault="000C7E16" w:rsidP="00435854">
            <w:pPr>
              <w:pStyle w:val="TAL"/>
              <w:rPr>
                <w:lang w:eastAsia="zh-CN"/>
              </w:rPr>
            </w:pPr>
            <w:r w:rsidRPr="00BD3EEA">
              <w:rPr>
                <w:lang w:eastAsia="zh-CN"/>
              </w:rPr>
              <w:t xml:space="preserve">EP_N2, </w:t>
            </w:r>
          </w:p>
          <w:p w14:paraId="410DBCB9" w14:textId="77777777" w:rsidR="000C7E16" w:rsidRPr="00BD3EEA" w:rsidRDefault="000C7E16" w:rsidP="00435854">
            <w:pPr>
              <w:pStyle w:val="TAL"/>
              <w:rPr>
                <w:lang w:eastAsia="zh-CN"/>
              </w:rPr>
            </w:pPr>
            <w:r w:rsidRPr="00BD3EEA">
              <w:rPr>
                <w:lang w:eastAsia="zh-CN"/>
              </w:rPr>
              <w:t xml:space="preserve">NRCellCU, </w:t>
            </w:r>
          </w:p>
          <w:p w14:paraId="470DDF58" w14:textId="77777777" w:rsidR="000C7E16" w:rsidRPr="00BD3EEA" w:rsidRDefault="000C7E16" w:rsidP="00435854">
            <w:pPr>
              <w:pStyle w:val="TAL"/>
              <w:rPr>
                <w:lang w:eastAsia="zh-CN"/>
              </w:rPr>
            </w:pPr>
            <w:r w:rsidRPr="00BD3EEA">
              <w:rPr>
                <w:lang w:eastAsia="zh-CN"/>
              </w:rPr>
              <w:t>NRCellDU,</w:t>
            </w:r>
          </w:p>
          <w:p w14:paraId="7A3E2083" w14:textId="77777777" w:rsidR="000C7E16" w:rsidRPr="00BD3EEA" w:rsidRDefault="000C7E16" w:rsidP="00435854">
            <w:pPr>
              <w:pStyle w:val="TAL"/>
              <w:rPr>
                <w:lang w:eastAsia="zh-CN"/>
              </w:rPr>
            </w:pPr>
            <w:r w:rsidRPr="00BD3EEA">
              <w:rPr>
                <w:lang w:eastAsia="zh-CN"/>
              </w:rPr>
              <w:t>NRSectorCarrier,</w:t>
            </w:r>
          </w:p>
          <w:p w14:paraId="3C7230DC" w14:textId="77777777" w:rsidR="000C7E16" w:rsidRPr="00BD3EEA" w:rsidRDefault="000C7E16" w:rsidP="00435854">
            <w:pPr>
              <w:pStyle w:val="TAL"/>
              <w:rPr>
                <w:lang w:eastAsia="zh-CN"/>
              </w:rPr>
            </w:pPr>
            <w:r w:rsidRPr="00BD3EEA">
              <w:rPr>
                <w:lang w:eastAsia="zh-CN"/>
              </w:rPr>
              <w:t>SectorEquipmentFunction,</w:t>
            </w:r>
          </w:p>
          <w:p w14:paraId="03C937B9" w14:textId="77777777" w:rsidR="000C7E16" w:rsidRDefault="000C7E16" w:rsidP="00435854">
            <w:pPr>
              <w:pStyle w:val="TAL"/>
              <w:rPr>
                <w:lang w:eastAsia="zh-CN"/>
              </w:rPr>
            </w:pPr>
            <w:r w:rsidRPr="00BD3EEA">
              <w:rPr>
                <w:lang w:eastAsia="zh-CN"/>
              </w:rPr>
              <w:t>NRCellRelation</w:t>
            </w:r>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pPr>
            <w:r w:rsidRPr="00BD3EEA">
              <w:t>type: DN</w:t>
            </w:r>
          </w:p>
          <w:p w14:paraId="0B07B8A2" w14:textId="77777777" w:rsidR="000C7E16" w:rsidRPr="00BD3EEA" w:rsidRDefault="000C7E16" w:rsidP="00435854">
            <w:pPr>
              <w:pStyle w:val="TAL"/>
            </w:pPr>
            <w:r w:rsidRPr="00BD3EEA">
              <w:t xml:space="preserve">multiplicity: </w:t>
            </w:r>
            <w:r>
              <w:t>1</w:t>
            </w:r>
          </w:p>
          <w:p w14:paraId="4242E13D" w14:textId="77777777" w:rsidR="000C7E16" w:rsidRPr="00BD3EEA" w:rsidRDefault="000C7E16" w:rsidP="00435854">
            <w:pPr>
              <w:pStyle w:val="TAL"/>
            </w:pPr>
            <w:r w:rsidRPr="00BD3EEA">
              <w:t>isOrdered: N/A</w:t>
            </w:r>
          </w:p>
          <w:p w14:paraId="1AC7B874" w14:textId="77777777" w:rsidR="000C7E16" w:rsidRPr="00BD3EEA" w:rsidRDefault="000C7E16" w:rsidP="00435854">
            <w:pPr>
              <w:pStyle w:val="TAL"/>
            </w:pPr>
            <w:r w:rsidRPr="00BD3EEA">
              <w:t>isUnique: True</w:t>
            </w:r>
          </w:p>
          <w:p w14:paraId="7AFC0511" w14:textId="77777777" w:rsidR="000C7E16" w:rsidRPr="00BD3EEA" w:rsidRDefault="000C7E16" w:rsidP="00435854">
            <w:pPr>
              <w:pStyle w:val="TAL"/>
            </w:pPr>
            <w:r w:rsidRPr="00BD3EEA">
              <w:t>defaultValue: None</w:t>
            </w:r>
          </w:p>
          <w:p w14:paraId="315B4F98" w14:textId="77777777" w:rsidR="000C7E16" w:rsidRPr="00BD3EEA" w:rsidRDefault="000C7E16" w:rsidP="00435854">
            <w:pPr>
              <w:pStyle w:val="TAL"/>
            </w:pPr>
            <w:r w:rsidRPr="00BD3EEA">
              <w:t>isNullable: False</w:t>
            </w:r>
          </w:p>
          <w:p w14:paraId="17093BC9" w14:textId="77777777" w:rsidR="000C7E16" w:rsidRDefault="000C7E16" w:rsidP="00435854">
            <w:pPr>
              <w:pStyle w:val="TAL"/>
            </w:pPr>
          </w:p>
        </w:tc>
      </w:tr>
      <w:tr w:rsidR="000C7E16" w14:paraId="2F2C5C26"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rFonts w:ascii="Courier New" w:hAnsi="Courier New"/>
                <w:bCs/>
                <w:color w:val="333333"/>
                <w:sz w:val="18"/>
                <w:szCs w:val="18"/>
              </w:rPr>
            </w:pPr>
            <w:r>
              <w:rPr>
                <w:rFonts w:ascii="Courier New" w:hAnsi="Courier New"/>
                <w:bCs/>
                <w:color w:val="333333"/>
                <w:sz w:val="18"/>
                <w:szCs w:val="18"/>
              </w:rPr>
              <w:t>managedNTNEntityInfo.</w:t>
            </w:r>
            <w:r w:rsidRPr="00187F4F">
              <w:rPr>
                <w:rFonts w:ascii="Courier New" w:hAnsi="Courier New"/>
                <w:bCs/>
                <w:i/>
                <w:iCs/>
                <w:color w:val="333333"/>
                <w:sz w:val="18"/>
                <w:szCs w:val="18"/>
              </w:rPr>
              <w:t>XXX</w:t>
            </w:r>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lang w:eastAsia="zh-CN"/>
              </w:rPr>
            </w:pPr>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p>
          <w:p w14:paraId="5A7F1D3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multiplicity: 0..1</w:t>
            </w:r>
          </w:p>
          <w:p w14:paraId="59903BAA"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isOrdered: N/A</w:t>
            </w:r>
          </w:p>
          <w:p w14:paraId="0D4DD88E"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isUnique: N/A</w:t>
            </w:r>
          </w:p>
          <w:p w14:paraId="7E79735C"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defaultValue: None </w:t>
            </w:r>
          </w:p>
          <w:p w14:paraId="144B7DF8" w14:textId="77777777" w:rsidR="000C7E16" w:rsidRDefault="000C7E16" w:rsidP="00435854">
            <w:pPr>
              <w:pStyle w:val="TAL"/>
            </w:pPr>
            <w:r w:rsidRPr="7966913A">
              <w:rPr>
                <w:rFonts w:cs="Arial"/>
                <w:color w:val="000000" w:themeColor="text1"/>
              </w:rPr>
              <w:t>isNullable: True</w:t>
            </w:r>
          </w:p>
        </w:tc>
      </w:tr>
    </w:tbl>
    <w:p w14:paraId="53D7FB77" w14:textId="77777777" w:rsidR="000C7E16" w:rsidRPr="00D44C55" w:rsidRDefault="000C7E16" w:rsidP="000C7E16">
      <w:pPr>
        <w:rPr>
          <w:lang w:eastAsia="zh-CN"/>
        </w:rPr>
      </w:pPr>
    </w:p>
    <w:p w14:paraId="1FD6E005" w14:textId="77777777" w:rsidR="000C7E16" w:rsidRDefault="000C7E16" w:rsidP="000C7E16">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p>
    <w:p w14:paraId="2A2D17D5" w14:textId="3F70A177" w:rsidR="000C7E16" w:rsidRPr="000C7E16" w:rsidRDefault="000C7E16" w:rsidP="002F09E7">
      <w:pPr>
        <w:rPr>
          <w:rFonts w:eastAsiaTheme="minorEastAsia"/>
          <w:lang w:eastAsia="zh-CN"/>
        </w:rPr>
      </w:pPr>
      <w:r>
        <w:rPr>
          <w:rFonts w:hint="eastAsia"/>
          <w:lang w:eastAsia="zh-CN"/>
        </w:rPr>
        <w:t>N</w:t>
      </w:r>
      <w:r>
        <w:rPr>
          <w:lang w:eastAsia="zh-CN"/>
        </w:rPr>
        <w:t xml:space="preserve">OTE: </w:t>
      </w:r>
      <w:r>
        <w:rPr>
          <w:rFonts w:eastAsia="DengXian"/>
          <w:lang w:eastAsia="zh-CN"/>
        </w:rPr>
        <w:t>The detail of attributes for NTNTimeBasedConfig IOC needs further investigation in normative phase.</w:t>
      </w:r>
    </w:p>
    <w:p w14:paraId="6EA34B74" w14:textId="1A5DFF25" w:rsidR="006225B0" w:rsidRPr="005239D1" w:rsidRDefault="006225B0" w:rsidP="006225B0">
      <w:pPr>
        <w:pStyle w:val="Heading4"/>
        <w:rPr>
          <w:lang w:eastAsia="zh-CN"/>
        </w:rPr>
      </w:pPr>
      <w:bookmarkStart w:id="61" w:name="_Toc176765962"/>
      <w:bookmarkStart w:id="62" w:name="_Toc183512656"/>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5BAC8F46"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Pros:</w:t>
      </w:r>
    </w:p>
    <w:p w14:paraId="40A6BF3B" w14:textId="377B36A2" w:rsidR="004F5380"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4F5380" w:rsidRPr="005239D1">
        <w:t>Support</w:t>
      </w:r>
      <w:r w:rsidR="004F5380" w:rsidRPr="005239D1">
        <w:rPr>
          <w:rFonts w:hint="eastAsia"/>
          <w:lang w:eastAsia="zh-CN"/>
        </w:rPr>
        <w:t>s</w:t>
      </w:r>
      <w:r w:rsidR="004F5380" w:rsidRPr="005239D1">
        <w:t xml:space="preserve"> gNB/eNB and ground nodes to know in advance when the connections will be lost and need to be reconnected, without dependence of a working management interface. So that the N2/S1 connection s</w:t>
      </w:r>
      <w:r w:rsidR="004F5380" w:rsidRPr="005239D1">
        <w:rPr>
          <w:lang w:eastAsia="zh-CN"/>
        </w:rPr>
        <w:t>etup/resume and disconnect/suspend can be triggered</w:t>
      </w:r>
      <w:r w:rsidR="004F5380" w:rsidRPr="005239D1">
        <w:t>.</w:t>
      </w:r>
    </w:p>
    <w:p w14:paraId="5802FE78" w14:textId="7AEC3EFD" w:rsidR="004F5380" w:rsidRPr="00301D97" w:rsidRDefault="00905DA2" w:rsidP="00905DA2">
      <w:pPr>
        <w:pStyle w:val="B2"/>
      </w:pPr>
      <w:r w:rsidRPr="00301D97">
        <w:rPr>
          <w:rFonts w:ascii="Courier New" w:hAnsi="Courier New" w:cs="Courier New"/>
        </w:rPr>
        <w:t>o</w:t>
      </w:r>
      <w:r w:rsidRPr="00301D97">
        <w:rPr>
          <w:rFonts w:ascii="Courier New" w:hAnsi="Courier New" w:cs="Courier New"/>
        </w:rPr>
        <w:tab/>
      </w:r>
      <w:r w:rsidR="004F5380" w:rsidRPr="00905DA2">
        <w:rPr>
          <w:rFonts w:eastAsia="DengXian"/>
        </w:rPr>
        <w:t xml:space="preserve">Since the association between the local address and the remote address is changed, the complexity and overhead when configuring all association time windows is reduced, as only one </w:t>
      </w:r>
      <w:r w:rsidR="004F5380" w:rsidRPr="005239D1">
        <w:t>instance per association needs to be updated.</w:t>
      </w:r>
      <w:r w:rsidR="00757ED2" w:rsidRPr="005239D1">
        <w:t xml:space="preserve"> </w:t>
      </w:r>
    </w:p>
    <w:p w14:paraId="17A2AFD3" w14:textId="7230F91C" w:rsidR="00301D97" w:rsidRPr="00715D00" w:rsidRDefault="00905DA2" w:rsidP="00905DA2">
      <w:pPr>
        <w:pStyle w:val="B2"/>
      </w:pPr>
      <w:r w:rsidRPr="00715D00">
        <w:rPr>
          <w:rFonts w:ascii="Courier New" w:hAnsi="Courier New" w:cs="Courier New"/>
        </w:rPr>
        <w:t>o</w:t>
      </w:r>
      <w:r w:rsidRPr="00715D00">
        <w:rPr>
          <w:rFonts w:ascii="Courier New" w:hAnsi="Courier New" w:cs="Courier New"/>
        </w:rPr>
        <w:tab/>
      </w:r>
      <w:r w:rsidR="00301D97" w:rsidRPr="00905DA2">
        <w:rPr>
          <w:rFonts w:eastAsia="DengXian"/>
        </w:rPr>
        <w:t>No changes to EP_RP and not modifying any existing attributes, minimizing the impact on inheritance relationships</w:t>
      </w:r>
      <w:r w:rsidR="00301D97" w:rsidRPr="00905DA2">
        <w:rPr>
          <w:rFonts w:eastAsia="DengXian" w:hint="eastAsia"/>
          <w:lang w:eastAsia="zh-CN"/>
        </w:rPr>
        <w:t xml:space="preserve"> and reducing unexpected backward </w:t>
      </w:r>
      <w:r w:rsidR="00301D97" w:rsidRPr="005239D1">
        <w:t xml:space="preserve">compatibility </w:t>
      </w:r>
      <w:r w:rsidR="00301D97" w:rsidRPr="00905DA2">
        <w:rPr>
          <w:rFonts w:eastAsia="DengXian" w:hint="eastAsia"/>
          <w:lang w:eastAsia="zh-CN"/>
        </w:rPr>
        <w:t>issues.</w:t>
      </w:r>
    </w:p>
    <w:p w14:paraId="71B8301B" w14:textId="33AA15D7" w:rsidR="00301D97" w:rsidRPr="00301D97" w:rsidRDefault="00905DA2" w:rsidP="00905DA2">
      <w:pPr>
        <w:pStyle w:val="B2"/>
      </w:pPr>
      <w:r w:rsidRPr="00301D97">
        <w:rPr>
          <w:rFonts w:ascii="Courier New" w:hAnsi="Courier New" w:cs="Courier New"/>
        </w:rPr>
        <w:t>o</w:t>
      </w:r>
      <w:r w:rsidRPr="00301D97">
        <w:rPr>
          <w:rFonts w:ascii="Courier New" w:hAnsi="Courier New" w:cs="Courier New"/>
        </w:rPr>
        <w:tab/>
      </w:r>
      <w:r w:rsidR="00301D97">
        <w:t>In case of large satellite constellation, the number of EP instances will be the same as in terrestrial network case.</w:t>
      </w:r>
    </w:p>
    <w:p w14:paraId="05E918BD" w14:textId="0926AF86"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Cons:</w:t>
      </w:r>
    </w:p>
    <w:p w14:paraId="0E2AEBE6" w14:textId="0C630ADA" w:rsidR="00301D97"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301D97">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30B710FE"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Pros:</w:t>
      </w:r>
    </w:p>
    <w:p w14:paraId="0BA3C066" w14:textId="13792F30" w:rsidR="004F5380" w:rsidRPr="005239D1" w:rsidRDefault="00905DA2" w:rsidP="00905DA2">
      <w:pPr>
        <w:pStyle w:val="B2"/>
      </w:pPr>
      <w:r w:rsidRPr="005239D1">
        <w:rPr>
          <w:rFonts w:ascii="Courier New" w:hAnsi="Courier New" w:cs="Courier New"/>
        </w:rPr>
        <w:t>o</w:t>
      </w:r>
      <w:r w:rsidRPr="005239D1">
        <w:rPr>
          <w:rFonts w:ascii="Courier New" w:hAnsi="Courier New" w:cs="Courier New"/>
        </w:rPr>
        <w:tab/>
      </w:r>
      <w:r w:rsidR="004F5380" w:rsidRPr="005239D1">
        <w:t>Support</w:t>
      </w:r>
      <w:r w:rsidR="004F5380" w:rsidRPr="005239D1">
        <w:rPr>
          <w:rFonts w:hint="eastAsia"/>
          <w:lang w:eastAsia="zh-CN"/>
        </w:rPr>
        <w:t>s</w:t>
      </w:r>
      <w:r w:rsidR="004F5380" w:rsidRPr="005239D1">
        <w:t xml:space="preserve"> gNB/eNB and ground nodes to know in advance when the connections will be lost and need to be reconnected, without dependence of a working management interface. So that the N2/S1 connection s</w:t>
      </w:r>
      <w:r w:rsidR="004F5380" w:rsidRPr="005239D1">
        <w:rPr>
          <w:lang w:eastAsia="zh-CN"/>
        </w:rPr>
        <w:t>etup/resume and disconnect/suspend can be triggered</w:t>
      </w:r>
      <w:r w:rsidR="004F5380" w:rsidRPr="005239D1">
        <w:t>.</w:t>
      </w:r>
    </w:p>
    <w:p w14:paraId="2418C72C" w14:textId="00B30486" w:rsidR="004F5380"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4F5380" w:rsidRPr="00905DA2">
        <w:rPr>
          <w:rFonts w:eastAsia="DengXian"/>
        </w:rPr>
        <w:t>No changes to EP_RP, minimizing the impact on inheritance relationships</w:t>
      </w:r>
      <w:r w:rsidR="004F5380" w:rsidRPr="00905DA2">
        <w:rPr>
          <w:rFonts w:eastAsia="DengXian" w:hint="eastAsia"/>
          <w:lang w:eastAsia="zh-CN"/>
        </w:rPr>
        <w:t xml:space="preserve"> and reducing unexpected backward </w:t>
      </w:r>
      <w:r w:rsidR="004F5380" w:rsidRPr="005239D1">
        <w:t xml:space="preserve">compatibility </w:t>
      </w:r>
      <w:r w:rsidR="004F5380" w:rsidRPr="00905DA2">
        <w:rPr>
          <w:rFonts w:eastAsia="DengXian" w:hint="eastAsia"/>
          <w:lang w:eastAsia="zh-CN"/>
        </w:rPr>
        <w:t>issues.</w:t>
      </w:r>
    </w:p>
    <w:p w14:paraId="659DACB6" w14:textId="599BFD2E" w:rsidR="004F5380"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F5380" w:rsidRPr="005239D1">
        <w:rPr>
          <w:lang w:eastAsia="zh-CN"/>
        </w:rPr>
        <w:t>Cons:</w:t>
      </w:r>
    </w:p>
    <w:p w14:paraId="6CF7B820" w14:textId="7AA9E439" w:rsidR="004F5380"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4F5380" w:rsidRPr="00905DA2">
        <w:rPr>
          <w:rFonts w:eastAsia="DengXian"/>
        </w:rPr>
        <w:t>When the satellite constellation is large, many instances need to be created and updated, resulting</w:t>
      </w:r>
      <w:r w:rsidR="004F5380" w:rsidRPr="00905DA2">
        <w:rPr>
          <w:rFonts w:eastAsia="DengXian" w:hint="eastAsia"/>
          <w:lang w:eastAsia="zh-CN"/>
        </w:rPr>
        <w:t xml:space="preserve"> in </w:t>
      </w:r>
      <w:r w:rsidR="004F5380" w:rsidRPr="00905DA2">
        <w:rPr>
          <w:rFonts w:eastAsia="DengXian"/>
        </w:rPr>
        <w:t>more overhead cost</w:t>
      </w:r>
      <w:r w:rsidR="004F5380" w:rsidRPr="00905DA2">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077A413E"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Pros:</w:t>
      </w:r>
    </w:p>
    <w:p w14:paraId="5803C49D" w14:textId="6462A852" w:rsidR="00E72175" w:rsidRPr="008C5EDE" w:rsidRDefault="00905DA2" w:rsidP="00905DA2">
      <w:pPr>
        <w:pStyle w:val="B2"/>
        <w:rPr>
          <w:lang w:eastAsia="zh-CN"/>
        </w:rPr>
      </w:pPr>
      <w:r w:rsidRPr="008C5EDE">
        <w:rPr>
          <w:rFonts w:ascii="Courier New" w:hAnsi="Courier New" w:cs="Courier New"/>
          <w:lang w:eastAsia="zh-CN"/>
        </w:rPr>
        <w:t>o</w:t>
      </w:r>
      <w:r w:rsidRPr="008C5EDE">
        <w:rPr>
          <w:rFonts w:ascii="Courier New" w:hAnsi="Courier New" w:cs="Courier New"/>
          <w:lang w:eastAsia="zh-CN"/>
        </w:rPr>
        <w:tab/>
      </w:r>
      <w:r w:rsidR="00F568A0" w:rsidRPr="00905DA2">
        <w:rPr>
          <w:rFonts w:eastAsia="DengXian"/>
        </w:rPr>
        <w:t>Minimizes</w:t>
      </w:r>
      <w:r w:rsidR="00E72175" w:rsidRPr="00905DA2">
        <w:rPr>
          <w:rFonts w:eastAsia="DengXian"/>
        </w:rPr>
        <w:t xml:space="preserve"> the complexity and overhead when configuring all association time windows, as only one instance per association needs to be updated. Also </w:t>
      </w:r>
      <w:r w:rsidR="00F568A0" w:rsidRPr="00905DA2">
        <w:rPr>
          <w:rFonts w:eastAsia="DengXian"/>
        </w:rPr>
        <w:t>minimizes</w:t>
      </w:r>
      <w:r w:rsidR="00E72175" w:rsidRPr="00905DA2">
        <w:rPr>
          <w:rFonts w:eastAsia="DengXian"/>
        </w:rPr>
        <w:t xml:space="preserve"> feeder link load as well as satellite CPU load and memory usage.</w:t>
      </w:r>
    </w:p>
    <w:p w14:paraId="4B3FE897" w14:textId="39A6036D" w:rsidR="008C5EDE"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8C5EDE" w:rsidRPr="00905DA2">
        <w:rPr>
          <w:rFonts w:eastAsia="DengXian"/>
        </w:rPr>
        <w:t xml:space="preserve">No </w:t>
      </w:r>
      <w:r w:rsidR="008C5EDE" w:rsidRPr="00905DA2">
        <w:rPr>
          <w:rFonts w:eastAsia="DengXian" w:hint="eastAsia"/>
          <w:lang w:eastAsia="zh-CN"/>
        </w:rPr>
        <w:t xml:space="preserve">backward </w:t>
      </w:r>
      <w:r w:rsidR="008C5EDE" w:rsidRPr="005239D1">
        <w:t xml:space="preserve">compatibility </w:t>
      </w:r>
      <w:r w:rsidR="008C5EDE" w:rsidRPr="00905DA2">
        <w:rPr>
          <w:rFonts w:eastAsia="DengXian" w:hint="eastAsia"/>
          <w:lang w:eastAsia="zh-CN"/>
        </w:rPr>
        <w:t>issues</w:t>
      </w:r>
      <w:r w:rsidR="008C5EDE" w:rsidRPr="00905DA2">
        <w:rPr>
          <w:rFonts w:eastAsia="DengXian"/>
          <w:lang w:eastAsia="zh-CN"/>
        </w:rPr>
        <w:t xml:space="preserve"> as there are no modifications of any existing attributes</w:t>
      </w:r>
      <w:r w:rsidR="008C5EDE" w:rsidRPr="00905DA2">
        <w:rPr>
          <w:rFonts w:eastAsia="DengXian" w:hint="eastAsia"/>
          <w:lang w:eastAsia="zh-CN"/>
        </w:rPr>
        <w:t>.</w:t>
      </w:r>
    </w:p>
    <w:p w14:paraId="239AA9C8" w14:textId="6ED95DBC"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Cons:</w:t>
      </w:r>
    </w:p>
    <w:p w14:paraId="0BE86999" w14:textId="42366BE0" w:rsidR="00BA07A8"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BA07A8">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57583BAD"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Pros:</w:t>
      </w:r>
    </w:p>
    <w:p w14:paraId="507F3347" w14:textId="47170F4A" w:rsidR="00E72175"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9F347F" w:rsidRPr="00905DA2">
        <w:rPr>
          <w:rFonts w:eastAsia="DengXian" w:hint="eastAsia"/>
          <w:lang w:eastAsia="zh-CN"/>
        </w:rPr>
        <w:t>No</w:t>
      </w:r>
      <w:r w:rsidR="009F347F" w:rsidRPr="00905DA2">
        <w:rPr>
          <w:rFonts w:eastAsia="DengXian"/>
        </w:rPr>
        <w:t xml:space="preserve"> backward compatibility issues</w:t>
      </w:r>
      <w:r w:rsidR="009F347F" w:rsidRPr="00905DA2">
        <w:rPr>
          <w:rFonts w:eastAsia="DengXian" w:hint="eastAsia"/>
          <w:lang w:eastAsia="zh-CN"/>
        </w:rPr>
        <w:t>.</w:t>
      </w:r>
    </w:p>
    <w:p w14:paraId="3ADEFD37" w14:textId="31D7A215" w:rsidR="00E72175"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2175" w:rsidRPr="005239D1">
        <w:rPr>
          <w:lang w:eastAsia="zh-CN"/>
        </w:rPr>
        <w:t>Cons:</w:t>
      </w:r>
    </w:p>
    <w:p w14:paraId="09928613" w14:textId="26ABFD87" w:rsidR="006225B0" w:rsidRPr="00485063" w:rsidRDefault="00905DA2" w:rsidP="00905DA2">
      <w:pPr>
        <w:pStyle w:val="B2"/>
        <w:rPr>
          <w:lang w:eastAsia="zh-CN"/>
        </w:rPr>
      </w:pPr>
      <w:r w:rsidRPr="00485063">
        <w:rPr>
          <w:rFonts w:ascii="Courier New" w:hAnsi="Courier New" w:cs="Courier New"/>
          <w:lang w:eastAsia="zh-CN"/>
        </w:rPr>
        <w:lastRenderedPageBreak/>
        <w:t>o</w:t>
      </w:r>
      <w:r w:rsidRPr="00485063">
        <w:rPr>
          <w:rFonts w:ascii="Courier New" w:hAnsi="Courier New" w:cs="Courier New"/>
          <w:lang w:eastAsia="zh-CN"/>
        </w:rPr>
        <w:tab/>
      </w:r>
      <w:r w:rsidR="00E72175" w:rsidRPr="00905DA2">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00E72175" w:rsidRPr="005239D1">
        <w:t xml:space="preserve">solution </w:t>
      </w:r>
      <w:r w:rsidR="00E72175" w:rsidRPr="00905DA2">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905DA2">
        <w:rPr>
          <w:rFonts w:eastAsia="DengXian"/>
        </w:rPr>
        <w:t>"</w:t>
      </w:r>
      <w:r w:rsidR="00E72175" w:rsidRPr="00905DA2">
        <w:rPr>
          <w:szCs w:val="18"/>
        </w:rPr>
        <w:t>PARTIALLY_FAILED</w:t>
      </w:r>
      <w:r w:rsidR="0059538E" w:rsidRPr="00905DA2">
        <w:rPr>
          <w:rFonts w:eastAsia="DengXian"/>
        </w:rPr>
        <w:t>"</w:t>
      </w:r>
      <w:r w:rsidR="00E72175" w:rsidRPr="00905DA2">
        <w:rPr>
          <w:rFonts w:eastAsia="DengXian"/>
        </w:rPr>
        <w:t xml:space="preserve"> response.</w:t>
      </w:r>
    </w:p>
    <w:p w14:paraId="4258BC79" w14:textId="77777777" w:rsidR="00485063" w:rsidRPr="005239D1" w:rsidRDefault="00485063" w:rsidP="00485063">
      <w:pPr>
        <w:keepNext/>
        <w:keepLines/>
      </w:pPr>
      <w:r w:rsidRPr="005239D1">
        <w:t>Potential solution #&lt;</w:t>
      </w:r>
      <w:r>
        <w:t>4</w:t>
      </w:r>
      <w:r w:rsidRPr="005239D1">
        <w:t>&gt;</w:t>
      </w:r>
    </w:p>
    <w:p w14:paraId="61433D4E" w14:textId="25EB8358" w:rsidR="00485063"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85063" w:rsidRPr="005239D1">
        <w:rPr>
          <w:lang w:eastAsia="zh-CN"/>
        </w:rPr>
        <w:t>Pros:</w:t>
      </w:r>
    </w:p>
    <w:p w14:paraId="6B93C0E2" w14:textId="4EB64E6B"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hint="eastAsia"/>
          <w:lang w:eastAsia="zh-CN"/>
        </w:rPr>
        <w:t>No</w:t>
      </w:r>
      <w:r w:rsidR="00485063" w:rsidRPr="00905DA2">
        <w:rPr>
          <w:rFonts w:eastAsia="DengXian"/>
        </w:rPr>
        <w:t xml:space="preserve"> backward compatibility issues</w:t>
      </w:r>
      <w:r w:rsidR="00485063" w:rsidRPr="00905DA2">
        <w:rPr>
          <w:rFonts w:eastAsia="DengXian"/>
          <w:lang w:eastAsia="zh-CN"/>
        </w:rPr>
        <w:t>.</w:t>
      </w:r>
    </w:p>
    <w:p w14:paraId="1E5B9F5B" w14:textId="6C56B912"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lang w:eastAsia="zh-CN"/>
        </w:rPr>
        <w:t>Minimizes the configuration complexity and brings an overall pre-configuration to have a global view of all valid MOIs within a single instance for a time window, which can avoid the modification on all existing NRMs that are related to NTN scenario.</w:t>
      </w:r>
    </w:p>
    <w:p w14:paraId="3BFD2646" w14:textId="6760CFDC" w:rsidR="00485063"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485063" w:rsidRPr="00905DA2">
        <w:rPr>
          <w:rFonts w:eastAsia="DengXian"/>
          <w:lang w:eastAsia="zh-CN"/>
        </w:rPr>
        <w:t>Satisfy both requirements (i.e., REQ-NTN-REGCON-1 and REQ-NTN-REGCON-2) while other potential solutions only satisfy one of them.</w:t>
      </w:r>
    </w:p>
    <w:p w14:paraId="79B21874" w14:textId="084D33A3" w:rsidR="00485063"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85063">
        <w:rPr>
          <w:lang w:eastAsia="zh-CN"/>
        </w:rPr>
        <w:t>C</w:t>
      </w:r>
      <w:r w:rsidR="00485063" w:rsidRPr="005239D1">
        <w:rPr>
          <w:lang w:eastAsia="zh-CN"/>
        </w:rPr>
        <w:t>o</w:t>
      </w:r>
      <w:r w:rsidR="00485063">
        <w:rPr>
          <w:lang w:eastAsia="zh-CN"/>
        </w:rPr>
        <w:t>n</w:t>
      </w:r>
      <w:r w:rsidR="00485063" w:rsidRPr="005239D1">
        <w:rPr>
          <w:lang w:eastAsia="zh-CN"/>
        </w:rPr>
        <w:t>s:</w:t>
      </w:r>
    </w:p>
    <w:p w14:paraId="40610FDA" w14:textId="0355D8E5" w:rsidR="00485063" w:rsidRPr="006815C5" w:rsidRDefault="00905DA2" w:rsidP="00905DA2">
      <w:pPr>
        <w:pStyle w:val="B2"/>
        <w:rPr>
          <w:lang w:eastAsia="zh-CN"/>
        </w:rPr>
      </w:pPr>
      <w:r w:rsidRPr="006815C5">
        <w:rPr>
          <w:rFonts w:ascii="Courier New" w:hAnsi="Courier New" w:cs="Courier New"/>
          <w:lang w:eastAsia="zh-CN"/>
        </w:rPr>
        <w:t>o</w:t>
      </w:r>
      <w:r w:rsidRPr="006815C5">
        <w:rPr>
          <w:rFonts w:ascii="Courier New" w:hAnsi="Courier New" w:cs="Courier New"/>
          <w:lang w:eastAsia="zh-CN"/>
        </w:rPr>
        <w:tab/>
      </w:r>
      <w:r w:rsidR="00485063" w:rsidRPr="00905DA2">
        <w:rPr>
          <w:rFonts w:eastAsia="DengXian"/>
          <w:lang w:eastAsia="zh-CN"/>
        </w:rPr>
        <w:t>So</w:t>
      </w:r>
      <w:r w:rsidR="00485063" w:rsidRPr="00905DA2">
        <w:rPr>
          <w:rFonts w:eastAsia="DengXian"/>
        </w:rPr>
        <w:t>me cons mentioned in Potential solution #&lt;2&gt; and Potential solution #&lt;3.2&gt; remain, e.g.:</w:t>
      </w:r>
    </w:p>
    <w:p w14:paraId="66AA05D2" w14:textId="0FAC0896" w:rsidR="00485063" w:rsidRPr="00435854" w:rsidRDefault="00905DA2" w:rsidP="00905DA2">
      <w:pPr>
        <w:pStyle w:val="B3"/>
        <w:rPr>
          <w:lang w:eastAsia="zh-CN"/>
        </w:rPr>
      </w:pPr>
      <w:r w:rsidRPr="00435854">
        <w:rPr>
          <w:rFonts w:ascii="Wingdings" w:hAnsi="Wingdings"/>
          <w:lang w:eastAsia="zh-CN"/>
        </w:rPr>
        <w:t></w:t>
      </w:r>
      <w:r w:rsidRPr="00435854">
        <w:rPr>
          <w:rFonts w:ascii="Wingdings" w:hAnsi="Wingdings"/>
          <w:lang w:eastAsia="zh-CN"/>
        </w:rPr>
        <w:tab/>
      </w:r>
      <w:r w:rsidR="00485063" w:rsidRPr="00905DA2">
        <w:rPr>
          <w:rFonts w:eastAsia="DengXian"/>
        </w:rPr>
        <w:t>When the satellite constellation is large, many instances need to be created, resulting</w:t>
      </w:r>
      <w:r w:rsidR="00485063" w:rsidRPr="00905DA2">
        <w:rPr>
          <w:rFonts w:eastAsia="DengXian" w:hint="eastAsia"/>
          <w:lang w:eastAsia="zh-CN"/>
        </w:rPr>
        <w:t xml:space="preserve"> in </w:t>
      </w:r>
      <w:r w:rsidR="00485063" w:rsidRPr="00905DA2">
        <w:rPr>
          <w:rFonts w:eastAsia="DengXian"/>
        </w:rPr>
        <w:t>more overhead cost</w:t>
      </w:r>
      <w:r w:rsidR="00485063" w:rsidRPr="00905DA2">
        <w:rPr>
          <w:rFonts w:eastAsia="DengXian" w:hint="eastAsia"/>
          <w:lang w:eastAsia="zh-CN"/>
        </w:rPr>
        <w:t>.</w:t>
      </w:r>
    </w:p>
    <w:p w14:paraId="23AE2B26" w14:textId="7BBA47B7" w:rsidR="00485063" w:rsidRPr="00435854" w:rsidRDefault="00905DA2" w:rsidP="00905DA2">
      <w:pPr>
        <w:pStyle w:val="B3"/>
        <w:rPr>
          <w:lang w:eastAsia="zh-CN"/>
        </w:rPr>
      </w:pPr>
      <w:r w:rsidRPr="00435854">
        <w:rPr>
          <w:rFonts w:ascii="Wingdings" w:hAnsi="Wingdings"/>
          <w:lang w:eastAsia="zh-CN"/>
        </w:rPr>
        <w:t></w:t>
      </w:r>
      <w:r w:rsidRPr="00435854">
        <w:rPr>
          <w:rFonts w:ascii="Wingdings" w:hAnsi="Wingdings"/>
          <w:lang w:eastAsia="zh-CN"/>
        </w:rPr>
        <w:tab/>
      </w:r>
      <w:r w:rsidR="00485063" w:rsidRPr="00905DA2">
        <w:rPr>
          <w:rFonts w:eastAsia="DengXian"/>
        </w:rPr>
        <w:t>As in gNB in space are non-geo synchronized, each space gNB needs to serve all the quasi-earth fixed cells on the entire earth, this solution a huge overhead and memory cost if all instances should be created in advance.</w:t>
      </w:r>
    </w:p>
    <w:p w14:paraId="2E67795D" w14:textId="68B9EAC9" w:rsidR="00485063" w:rsidRPr="00485063" w:rsidRDefault="00485063" w:rsidP="00485063">
      <w:pPr>
        <w:rPr>
          <w:rFonts w:eastAsia="DengXian"/>
          <w:lang w:eastAsia="zh-CN"/>
        </w:rPr>
      </w:pPr>
      <w:r>
        <w:rPr>
          <w:rFonts w:hint="eastAsia"/>
          <w:lang w:eastAsia="zh-CN"/>
        </w:rPr>
        <w:t>I</w:t>
      </w:r>
      <w:r>
        <w:rPr>
          <w:lang w:eastAsia="zh-CN"/>
        </w:rPr>
        <w:t>t</w:t>
      </w:r>
      <w:r w:rsidR="005C167B">
        <w:rPr>
          <w:rFonts w:eastAsiaTheme="minorEastAsia" w:hint="eastAsia"/>
          <w:lang w:eastAsia="zh-CN"/>
        </w:rPr>
        <w:t xml:space="preserve"> is</w:t>
      </w:r>
      <w:r>
        <w:rPr>
          <w:lang w:eastAsia="zh-CN"/>
        </w:rPr>
        <w:t xml:space="preserve"> recommended to take potential solution #&lt;4&gt; as baseline for normative work. </w:t>
      </w:r>
      <w:r w:rsidRPr="00B53938">
        <w:rPr>
          <w:rFonts w:eastAsia="DengXian"/>
          <w:lang w:eastAsia="zh-CN"/>
        </w:rPr>
        <w:t>The detail of attributes for NTNTimeBasedConfig IOC needs further investigation in normative phase.</w:t>
      </w:r>
    </w:p>
    <w:p w14:paraId="552E2DCA" w14:textId="79421BCD" w:rsidR="006225B0" w:rsidRPr="005239D1" w:rsidRDefault="00263C00" w:rsidP="00263C00">
      <w:pPr>
        <w:pStyle w:val="Heading3"/>
        <w:rPr>
          <w:rStyle w:val="1"/>
          <w:i w:val="0"/>
        </w:rPr>
      </w:pPr>
      <w:bookmarkStart w:id="64" w:name="_Toc176765963"/>
      <w:bookmarkStart w:id="65" w:name="_Toc183512657"/>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Heading4"/>
        <w:rPr>
          <w:rStyle w:val="1"/>
          <w:i w:val="0"/>
          <w:iCs w:val="0"/>
          <w:color w:val="auto"/>
        </w:rPr>
      </w:pPr>
      <w:bookmarkStart w:id="66" w:name="_Toc176765964"/>
      <w:bookmarkStart w:id="67" w:name="_Toc183512658"/>
      <w:r w:rsidRPr="005239D1">
        <w:rPr>
          <w:rStyle w:val="1"/>
          <w:i w:val="0"/>
          <w:iCs w:val="0"/>
          <w:color w:val="auto"/>
        </w:rPr>
        <w:t>5.</w:t>
      </w:r>
      <w:r w:rsidR="00F93FD9" w:rsidRPr="005239D1">
        <w:rPr>
          <w:rStyle w:val="1"/>
          <w:i w:val="0"/>
          <w:iCs w:val="0"/>
          <w:color w:val="auto"/>
        </w:rPr>
        <w:t>1</w:t>
      </w:r>
      <w:r w:rsidRPr="005239D1">
        <w:rPr>
          <w:rStyle w:val="1"/>
          <w:i w:val="0"/>
          <w:iCs w:val="0"/>
          <w:color w:val="auto"/>
        </w:rPr>
        <w:t>.2.1</w:t>
      </w:r>
      <w:r w:rsidR="00B52F0E" w:rsidRPr="005239D1">
        <w:rPr>
          <w:rStyle w:val="1"/>
          <w:i w:val="0"/>
          <w:iCs w:val="0"/>
          <w:color w:val="auto"/>
        </w:rPr>
        <w:tab/>
      </w:r>
      <w:r w:rsidRPr="005239D1">
        <w:rPr>
          <w:rStyle w:val="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
          <w:i w:val="0"/>
          <w:iCs w:val="0"/>
        </w:rPr>
        <w:t>5.</w:t>
      </w:r>
      <w:r w:rsidR="00351A97" w:rsidRPr="005239D1">
        <w:rPr>
          <w:rStyle w:val="1"/>
          <w:i w:val="0"/>
          <w:iCs w:val="0"/>
        </w:rPr>
        <w:t>1</w:t>
      </w:r>
      <w:r w:rsidRPr="005239D1">
        <w:rPr>
          <w:rStyle w:val="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
          <w:i w:val="0"/>
          <w:iCs w:val="0"/>
        </w:rPr>
        <w:t>5.</w:t>
      </w:r>
      <w:r w:rsidR="00351A97" w:rsidRPr="005239D1">
        <w:rPr>
          <w:rStyle w:val="1"/>
          <w:i w:val="0"/>
          <w:iCs w:val="0"/>
        </w:rPr>
        <w:t>1</w:t>
      </w:r>
      <w:r w:rsidRPr="005239D1">
        <w:rPr>
          <w:rStyle w:val="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6D712ECA"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922184">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Heading4"/>
        <w:rPr>
          <w:i/>
        </w:rPr>
      </w:pPr>
      <w:bookmarkStart w:id="68" w:name="_Toc176765965"/>
      <w:bookmarkStart w:id="69" w:name="_Toc183512659"/>
      <w:r w:rsidRPr="005239D1">
        <w:rPr>
          <w:rStyle w:val="1"/>
          <w:i w:val="0"/>
          <w:iCs w:val="0"/>
          <w:color w:val="auto"/>
        </w:rPr>
        <w:t>5.</w:t>
      </w:r>
      <w:r w:rsidR="00351A97" w:rsidRPr="005239D1">
        <w:rPr>
          <w:rStyle w:val="1"/>
          <w:i w:val="0"/>
          <w:iCs w:val="0"/>
          <w:color w:val="auto"/>
        </w:rPr>
        <w:t>1</w:t>
      </w:r>
      <w:r w:rsidRPr="005239D1">
        <w:rPr>
          <w:rStyle w:val="1"/>
          <w:i w:val="0"/>
          <w:iCs w:val="0"/>
          <w:color w:val="auto"/>
        </w:rPr>
        <w:t>.2.2</w:t>
      </w:r>
      <w:r w:rsidR="00B52F0E" w:rsidRPr="005239D1">
        <w:rPr>
          <w:rStyle w:val="1"/>
          <w:i w:val="0"/>
          <w:iCs w:val="0"/>
          <w:color w:val="auto"/>
        </w:rPr>
        <w:tab/>
      </w:r>
      <w:r w:rsidRPr="005239D1">
        <w:rPr>
          <w:rStyle w:val="1"/>
          <w:i w:val="0"/>
          <w:iCs w:val="0"/>
          <w:color w:val="auto"/>
        </w:rPr>
        <w:t>Potential requirements</w:t>
      </w:r>
      <w:bookmarkEnd w:id="68"/>
      <w:bookmarkEnd w:id="69"/>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Heading4"/>
      </w:pPr>
      <w:bookmarkStart w:id="70" w:name="_Toc176765966"/>
      <w:bookmarkStart w:id="71" w:name="_Toc183512660"/>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Heading5"/>
      </w:pPr>
      <w:bookmarkStart w:id="72" w:name="_Toc183512661"/>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45DD0">
      <w:pPr>
        <w:pStyle w:val="TF"/>
      </w:pPr>
      <w:r w:rsidRPr="005239D1">
        <w:t>Figure 5.</w:t>
      </w:r>
      <w:r w:rsidRPr="005239D1">
        <w:rPr>
          <w:lang w:eastAsia="zh-CN"/>
        </w:rPr>
        <w:t>1</w:t>
      </w:r>
      <w:r w:rsidRPr="005239D1">
        <w:t>.2.3.1-1</w:t>
      </w:r>
      <w:r w:rsidRPr="005239D1">
        <w:tab/>
        <w:t>Location of NTN functions for transparent satellite payload according to 3GPP</w:t>
      </w:r>
      <w:r w:rsidR="00113F65" w:rsidRPr="005239D1">
        <w:t> </w:t>
      </w:r>
      <w:r w:rsidRPr="005239D1">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6246A6">
      <w:pPr>
        <w:pStyle w:val="TF"/>
        <w:rPr>
          <w:i/>
          <w:iCs/>
        </w:rPr>
      </w:pPr>
      <w:r w:rsidRPr="005239D1">
        <w:t>Figure 5.</w:t>
      </w:r>
      <w:r w:rsidRPr="005239D1">
        <w:rPr>
          <w:lang w:eastAsia="zh-CN"/>
        </w:rPr>
        <w:t>1</w:t>
      </w:r>
      <w:r w:rsidRPr="005239D1">
        <w:t>.2.3.1-2</w:t>
      </w:r>
      <w:r w:rsidRPr="005239D1">
        <w:tab/>
        <w:t>Sequence diagram: Configuration of Sector Carrier / Sector Equipment function associations as a batch (for NR)</w:t>
      </w:r>
    </w:p>
    <w:p w14:paraId="59A9F4AA" w14:textId="6688B5CF" w:rsidR="00363B34" w:rsidRPr="005239D1" w:rsidRDefault="00905DA2" w:rsidP="00905DA2">
      <w:pPr>
        <w:pStyle w:val="B1"/>
      </w:pPr>
      <w:r w:rsidRPr="005239D1">
        <w:t>0.</w:t>
      </w:r>
      <w:r w:rsidRPr="005239D1">
        <w:tab/>
      </w:r>
      <w:r w:rsidR="00363B34"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00363B34" w:rsidRPr="005239D1">
        <w:t>SectorEquipmentFunction instances through the ProvMnS.</w:t>
      </w:r>
      <w:r w:rsidR="00363B34" w:rsidRPr="005239D1">
        <w:br/>
      </w:r>
      <w:r w:rsidR="00363B34"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00363B34" w:rsidRPr="005239D1">
        <w:t>a number of NRSectorCarrier instances for the GNBDUFunction through the</w:t>
      </w:r>
      <w:r w:rsidR="00757ED2" w:rsidRPr="005239D1">
        <w:t xml:space="preserve"> </w:t>
      </w:r>
      <w:r w:rsidR="00363B34" w:rsidRPr="005239D1">
        <w:t>ProvMnS. The number of NRSectorCarrier instances shall be equal to the max number of sector Carriers that the gNB will handle.</w:t>
      </w:r>
    </w:p>
    <w:p w14:paraId="681C1245" w14:textId="732DF95E" w:rsidR="00363B34" w:rsidRPr="005239D1" w:rsidRDefault="00905DA2" w:rsidP="00905DA2">
      <w:pPr>
        <w:pStyle w:val="B1"/>
      </w:pPr>
      <w:r w:rsidRPr="005239D1">
        <w:t>1.</w:t>
      </w:r>
      <w:r w:rsidRPr="005239D1">
        <w:tab/>
      </w:r>
      <w:r w:rsidR="00363B34"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00363B34"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72C8E4F5" w:rsidR="00363B34" w:rsidRPr="005239D1" w:rsidRDefault="00905DA2" w:rsidP="00905DA2">
      <w:pPr>
        <w:pStyle w:val="B1"/>
      </w:pPr>
      <w:r w:rsidRPr="005239D1">
        <w:t>2.</w:t>
      </w:r>
      <w:r w:rsidRPr="005239D1">
        <w:tab/>
      </w:r>
      <w:r w:rsidR="00363B34"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71552D9F" w:rsidR="00363B34" w:rsidRPr="005239D1" w:rsidRDefault="00905DA2" w:rsidP="00905DA2">
      <w:pPr>
        <w:pStyle w:val="B1"/>
      </w:pPr>
      <w:r w:rsidRPr="005239D1">
        <w:t>3.</w:t>
      </w:r>
      <w:r w:rsidRPr="005239D1">
        <w:tab/>
      </w:r>
      <w:r w:rsidR="00363B34" w:rsidRPr="005239D1">
        <w:t>The ProvMnS consumer sends, to each gNB on ground, a batch of its associations to all sector equipment in space for all sector carriers in all gNBs during the time period through the</w:t>
      </w:r>
      <w:r w:rsidR="00757ED2" w:rsidRPr="005239D1">
        <w:t xml:space="preserve"> </w:t>
      </w:r>
      <w:r w:rsidR="00363B34" w:rsidRPr="005239D1">
        <w:t xml:space="preserve">ProvMnS service ModifyMOIAttributes() with the sectorEquipmentFunctionRefList for all the NRSectorCarrier in the gNBs. </w:t>
      </w:r>
    </w:p>
    <w:p w14:paraId="0D6321C7" w14:textId="052A304D" w:rsidR="00363B34" w:rsidRPr="005239D1" w:rsidRDefault="00905DA2" w:rsidP="00905DA2">
      <w:pPr>
        <w:pStyle w:val="B1"/>
      </w:pPr>
      <w:r w:rsidRPr="005239D1">
        <w:t>4.</w:t>
      </w:r>
      <w:r w:rsidRPr="005239D1">
        <w:tab/>
      </w:r>
      <w:r w:rsidR="00363B34"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51293DD3" w:rsidR="00363B34" w:rsidRPr="005239D1" w:rsidRDefault="00905DA2" w:rsidP="00905DA2">
      <w:pPr>
        <w:pStyle w:val="B1"/>
      </w:pPr>
      <w:r w:rsidRPr="005239D1">
        <w:t>5.</w:t>
      </w:r>
      <w:r w:rsidRPr="005239D1">
        <w:tab/>
      </w:r>
      <w:r w:rsidR="00363B34"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Heading5"/>
      </w:pPr>
      <w:bookmarkStart w:id="74" w:name="_Toc176765968"/>
      <w:bookmarkStart w:id="75" w:name="_Toc183512662"/>
      <w:r w:rsidRPr="005239D1">
        <w:lastRenderedPageBreak/>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91E71" w:rsidRDefault="00942B09" w:rsidP="00991E71">
      <w:pPr>
        <w:pStyle w:val="TF"/>
      </w:pPr>
      <w:r w:rsidRPr="00991E71">
        <w:t>Figure 5.1.2.3.</w:t>
      </w:r>
      <w:r w:rsidRPr="00991E71">
        <w:rPr>
          <w:rFonts w:hint="eastAsia"/>
        </w:rPr>
        <w:t>2</w:t>
      </w:r>
      <w:r w:rsidRPr="00991E71">
        <w:t>-</w:t>
      </w:r>
      <w:r w:rsidRPr="00991E71">
        <w:rPr>
          <w:rFonts w:hint="eastAsia"/>
        </w:rPr>
        <w:t>1</w:t>
      </w:r>
      <w:r w:rsidRPr="00991E71">
        <w:tab/>
        <w:t xml:space="preserve">Sequence diagram: </w:t>
      </w:r>
      <w:r w:rsidRPr="00991E71">
        <w:rPr>
          <w:rFonts w:hint="eastAsia"/>
        </w:rPr>
        <w:t>Batch c</w:t>
      </w:r>
      <w:r w:rsidRPr="00991E71">
        <w:t>onfiguration of Sector Carrier / Sector Equipment function associations with multiple instances</w:t>
      </w:r>
    </w:p>
    <w:p w14:paraId="285F7E7E" w14:textId="00873CF9" w:rsidR="00443209" w:rsidRPr="005239D1" w:rsidRDefault="00905DA2" w:rsidP="00905DA2">
      <w:pPr>
        <w:pStyle w:val="B1"/>
      </w:pPr>
      <w:r w:rsidRPr="005239D1">
        <w:t>0.</w:t>
      </w:r>
      <w:r w:rsidRPr="005239D1">
        <w:tab/>
      </w:r>
      <w:r w:rsidR="00443209" w:rsidRPr="005239D1">
        <w:t>For each Sector Equipment in space, the ProvMnS consumer requests the ProvMnS producer to create</w:t>
      </w:r>
      <w:r w:rsidR="00443209" w:rsidRPr="005239D1">
        <w:rPr>
          <w:rFonts w:ascii="Calibri" w:hAnsi="Calibri"/>
        </w:rPr>
        <w:t xml:space="preserve"> </w:t>
      </w:r>
      <w:r w:rsidR="00443209" w:rsidRPr="005239D1">
        <w:t xml:space="preserve">SectorEquipmentFunction instances through the ProvMnS, with attribute theNRSectorCarrierList consists of </w:t>
      </w:r>
      <w:r w:rsidR="00443209" w:rsidRPr="005239D1">
        <w:rPr>
          <w:lang w:eastAsia="zh-CN"/>
        </w:rPr>
        <w:t>reference of NRCSectorCarrier for all NTN cells in all GNBDUFunction.</w:t>
      </w:r>
      <w:r w:rsidR="00757ED2" w:rsidRPr="005239D1">
        <w:t xml:space="preserve"> </w:t>
      </w:r>
      <w:r w:rsidR="00443209" w:rsidRPr="005239D1">
        <w:br/>
      </w:r>
      <w:r w:rsidR="00443209" w:rsidRPr="005239D1">
        <w:br/>
        <w:t>For each gNB on ground, the ProvMnS consumer requests the ProvMnS producer to create</w:t>
      </w:r>
      <w:r w:rsidR="00443209" w:rsidRPr="005239D1">
        <w:rPr>
          <w:rFonts w:ascii="Calibri" w:hAnsi="Calibri"/>
        </w:rPr>
        <w:t xml:space="preserve"> </w:t>
      </w:r>
      <w:r w:rsidR="00443209" w:rsidRPr="005239D1">
        <w:t>a number of NRSectorCarrier instances for the GNBDUFunction through the</w:t>
      </w:r>
      <w:r w:rsidR="00757ED2" w:rsidRPr="005239D1">
        <w:t xml:space="preserve"> </w:t>
      </w:r>
      <w:r w:rsidR="00443209" w:rsidRPr="005239D1">
        <w:t xml:space="preserve">ProvMnS. Each NRSectorCarrier instances is associated to one sectorEquipmentFunction on one satellite, and the total number of NRSectorCarrier shall cover </w:t>
      </w:r>
      <w:r w:rsidR="00443209" w:rsidRPr="005239D1">
        <w:rPr>
          <w:lang w:eastAsia="zh-CN"/>
        </w:rPr>
        <w:t>associated to sectorEquipmentFunction on each satellite in the constellation</w:t>
      </w:r>
      <w:r w:rsidR="00443209" w:rsidRPr="005239D1">
        <w:t>.</w:t>
      </w:r>
    </w:p>
    <w:p w14:paraId="72845CF8" w14:textId="33ECB3CB" w:rsidR="00443209" w:rsidRPr="005239D1" w:rsidRDefault="00905DA2" w:rsidP="00905DA2">
      <w:pPr>
        <w:pStyle w:val="B1"/>
      </w:pPr>
      <w:r w:rsidRPr="005239D1">
        <w:t>1.</w:t>
      </w:r>
      <w:r w:rsidRPr="005239D1">
        <w:tab/>
      </w:r>
      <w:r w:rsidR="00443209"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00443209"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54CF15A5" w:rsidR="00443209" w:rsidRPr="005239D1" w:rsidRDefault="00905DA2" w:rsidP="00905DA2">
      <w:pPr>
        <w:pStyle w:val="B1"/>
      </w:pPr>
      <w:r w:rsidRPr="005239D1">
        <w:t>2.</w:t>
      </w:r>
      <w:r w:rsidRPr="005239D1">
        <w:tab/>
      </w:r>
      <w:r w:rsidR="00443209"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1A81201D" w:rsidR="00443209" w:rsidRPr="00A1655E" w:rsidRDefault="00905DA2" w:rsidP="00905DA2">
      <w:pPr>
        <w:pStyle w:val="B1"/>
      </w:pPr>
      <w:r w:rsidRPr="00A1655E">
        <w:lastRenderedPageBreak/>
        <w:t>3.</w:t>
      </w:r>
      <w:r w:rsidRPr="00A1655E">
        <w:tab/>
      </w:r>
      <w:r w:rsidR="00443209" w:rsidRPr="005239D1">
        <w:t>The ProvMnS consumer sends, to each gNB on ground, a batch of its associations to all sector equipment in space for all sector carriers in all gNBs during the time period through the</w:t>
      </w:r>
      <w:r w:rsidR="00757ED2" w:rsidRPr="005239D1">
        <w:t xml:space="preserve"> </w:t>
      </w:r>
      <w:r w:rsidR="00443209" w:rsidRPr="005239D1">
        <w:t xml:space="preserve">ProvMnS service ModifyMOIAttributes() with the validTimeList for all the NRSectorCarrier in the gNBs. </w:t>
      </w:r>
    </w:p>
    <w:p w14:paraId="451377C8" w14:textId="07D6E54F" w:rsidR="00A1655E" w:rsidRPr="005239D1" w:rsidRDefault="00A1655E" w:rsidP="00EF61C3">
      <w:pPr>
        <w:pStyle w:val="Heading5"/>
        <w:rPr>
          <w:lang w:eastAsia="zh-CN"/>
        </w:rPr>
      </w:pPr>
      <w:bookmarkStart w:id="76" w:name="_Toc183512663"/>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2A1CE2C9"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rsidR="00F01A7B">
        <w:rPr>
          <w:rFonts w:eastAsiaTheme="minorEastAsia" w:hint="eastAsia"/>
          <w:lang w:eastAsia="zh-CN"/>
        </w:rPr>
        <w:t xml:space="preserve"> </w:t>
      </w:r>
      <w:r w:rsidR="00F01A7B">
        <w:t xml:space="preserve">and </w:t>
      </w:r>
      <w:r w:rsidR="00F01A7B">
        <w:rPr>
          <w:lang w:eastAsia="zh-CN"/>
        </w:rPr>
        <w:t>SectorEquipmentFunction</w:t>
      </w:r>
      <w:r>
        <w:t xml:space="preserve"> can be </w:t>
      </w:r>
      <w:r w:rsidR="00F01A7B">
        <w:t xml:space="preserve">associated to </w:t>
      </w:r>
      <w:r>
        <w:t>different time windows</w:t>
      </w:r>
      <w:r w:rsidR="00F01A7B">
        <w:rPr>
          <w:rFonts w:eastAsiaTheme="minorEastAsia" w:hint="eastAsia"/>
          <w:lang w:eastAsia="zh-CN"/>
        </w:rPr>
        <w:t xml:space="preserve"> </w:t>
      </w:r>
      <w:r w:rsidR="00F01A7B">
        <w:t>which reflects to their valid duration</w:t>
      </w:r>
      <w:r>
        <w:t>.</w:t>
      </w:r>
    </w:p>
    <w:p w14:paraId="45EF6AF7" w14:textId="71C3D406" w:rsidR="006225B0" w:rsidRPr="005239D1" w:rsidRDefault="006225B0" w:rsidP="006225B0">
      <w:pPr>
        <w:pStyle w:val="Heading4"/>
        <w:rPr>
          <w:lang w:eastAsia="zh-CN"/>
        </w:rPr>
      </w:pPr>
      <w:bookmarkStart w:id="77" w:name="_Toc176765969"/>
      <w:bookmarkStart w:id="78" w:name="_Toc183512664"/>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3A332B0D"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Pros:</w:t>
      </w:r>
    </w:p>
    <w:p w14:paraId="5CF2DEFA" w14:textId="135F34FE" w:rsidR="00443209" w:rsidRPr="008D2BF5" w:rsidRDefault="00905DA2" w:rsidP="00905DA2">
      <w:pPr>
        <w:pStyle w:val="B2"/>
        <w:rPr>
          <w:lang w:eastAsia="zh-CN"/>
        </w:rPr>
      </w:pPr>
      <w:r w:rsidRPr="008D2BF5">
        <w:rPr>
          <w:rFonts w:ascii="Courier New" w:hAnsi="Courier New" w:cs="Courier New"/>
          <w:lang w:eastAsia="zh-CN"/>
        </w:rPr>
        <w:t>o</w:t>
      </w:r>
      <w:r w:rsidRPr="008D2BF5">
        <w:rPr>
          <w:rFonts w:ascii="Courier New" w:hAnsi="Courier New" w:cs="Courier New"/>
          <w:lang w:eastAsia="zh-CN"/>
        </w:rPr>
        <w:tab/>
      </w:r>
      <w:r w:rsidR="00F568A0" w:rsidRPr="00905DA2">
        <w:rPr>
          <w:rFonts w:eastAsia="DengXian"/>
        </w:rPr>
        <w:t>Minimizes</w:t>
      </w:r>
      <w:r w:rsidR="00443209" w:rsidRPr="00905DA2">
        <w:rPr>
          <w:rFonts w:eastAsia="DengXian"/>
        </w:rPr>
        <w:t xml:space="preserve"> the complexity and overhead when configuring all association time windows, as only one attribute per association needs to be updated.</w:t>
      </w:r>
      <w:r w:rsidR="00757ED2" w:rsidRPr="00905DA2">
        <w:rPr>
          <w:rFonts w:eastAsia="DengXian"/>
        </w:rPr>
        <w:t xml:space="preserve"> </w:t>
      </w:r>
      <w:r w:rsidR="00443209" w:rsidRPr="00905DA2">
        <w:rPr>
          <w:rFonts w:eastAsia="DengXian"/>
        </w:rPr>
        <w:t xml:space="preserve">Also </w:t>
      </w:r>
      <w:r w:rsidR="00F568A0" w:rsidRPr="00905DA2">
        <w:rPr>
          <w:rFonts w:eastAsia="DengXian"/>
        </w:rPr>
        <w:t>minimizes</w:t>
      </w:r>
      <w:r w:rsidR="00443209" w:rsidRPr="00905DA2">
        <w:rPr>
          <w:rFonts w:eastAsia="DengXian"/>
        </w:rPr>
        <w:t xml:space="preserve"> feeder link load as well as satellite CPU load and memory usage.</w:t>
      </w:r>
    </w:p>
    <w:p w14:paraId="0CE4657D" w14:textId="052F6918" w:rsidR="008D2BF5"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8D2BF5">
        <w:rPr>
          <w:lang w:eastAsia="zh-CN"/>
        </w:rPr>
        <w:t>No</w:t>
      </w:r>
      <w:r w:rsidR="008D2BF5" w:rsidRPr="005239D1">
        <w:rPr>
          <w:lang w:eastAsia="zh-CN"/>
        </w:rPr>
        <w:t xml:space="preserve"> </w:t>
      </w:r>
      <w:r w:rsidR="008D2BF5" w:rsidRPr="00905DA2">
        <w:rPr>
          <w:rFonts w:eastAsia="DengXian"/>
        </w:rPr>
        <w:t>backward compatibility issues</w:t>
      </w:r>
      <w:r w:rsidR="008D2BF5" w:rsidRPr="00905DA2">
        <w:rPr>
          <w:rFonts w:eastAsia="DengXian"/>
          <w:lang w:eastAsia="zh-CN"/>
        </w:rPr>
        <w:t xml:space="preserve"> as there are no modifications of any existing attributes.</w:t>
      </w:r>
    </w:p>
    <w:p w14:paraId="6C610EC9" w14:textId="568EAEDB"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Cons:</w:t>
      </w:r>
    </w:p>
    <w:p w14:paraId="0DB92D5D" w14:textId="101E1EDB" w:rsidR="00443209"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DB7736">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B4E92D3"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Pros:</w:t>
      </w:r>
    </w:p>
    <w:p w14:paraId="174B64D9" w14:textId="3C4B5012" w:rsidR="001B31A2" w:rsidRPr="005239D1" w:rsidRDefault="00905DA2" w:rsidP="00905DA2">
      <w:pPr>
        <w:pStyle w:val="B2"/>
        <w:rPr>
          <w:lang w:eastAsia="zh-CN"/>
        </w:rPr>
      </w:pPr>
      <w:r w:rsidRPr="005239D1">
        <w:rPr>
          <w:rFonts w:ascii="Courier New" w:hAnsi="Courier New" w:cs="Courier New"/>
          <w:lang w:eastAsia="zh-CN"/>
        </w:rPr>
        <w:t>o</w:t>
      </w:r>
      <w:r w:rsidRPr="005239D1">
        <w:rPr>
          <w:rFonts w:ascii="Courier New" w:hAnsi="Courier New" w:cs="Courier New"/>
          <w:lang w:eastAsia="zh-CN"/>
        </w:rPr>
        <w:tab/>
      </w:r>
      <w:r w:rsidR="001B31A2">
        <w:rPr>
          <w:lang w:eastAsia="zh-CN"/>
        </w:rPr>
        <w:t>No</w:t>
      </w:r>
      <w:r w:rsidR="001B31A2" w:rsidRPr="005239D1">
        <w:rPr>
          <w:lang w:eastAsia="zh-CN"/>
        </w:rPr>
        <w:t xml:space="preserve"> </w:t>
      </w:r>
      <w:r w:rsidR="001B31A2" w:rsidRPr="00905DA2">
        <w:rPr>
          <w:rFonts w:eastAsia="DengXian"/>
        </w:rPr>
        <w:t xml:space="preserve">backward compatibility issues </w:t>
      </w:r>
      <w:r w:rsidR="001B31A2" w:rsidRPr="00905DA2">
        <w:rPr>
          <w:rFonts w:eastAsia="DengXian"/>
          <w:lang w:eastAsia="zh-CN"/>
        </w:rPr>
        <w:t>as there are no modifications of any existing attributes</w:t>
      </w:r>
      <w:r w:rsidR="001B31A2" w:rsidRPr="00905DA2">
        <w:rPr>
          <w:rFonts w:eastAsia="DengXian"/>
        </w:rPr>
        <w:t>.</w:t>
      </w:r>
    </w:p>
    <w:p w14:paraId="2B9B207C" w14:textId="2184E112" w:rsidR="00443209"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43209" w:rsidRPr="005239D1">
        <w:rPr>
          <w:lang w:eastAsia="zh-CN"/>
        </w:rPr>
        <w:t>Cons:</w:t>
      </w:r>
    </w:p>
    <w:p w14:paraId="2FFD9EFE" w14:textId="65E3B522" w:rsidR="00443209" w:rsidRPr="003774F2" w:rsidRDefault="00905DA2" w:rsidP="00905DA2">
      <w:pPr>
        <w:pStyle w:val="B2"/>
        <w:rPr>
          <w:lang w:eastAsia="zh-CN"/>
        </w:rPr>
      </w:pPr>
      <w:r w:rsidRPr="003774F2">
        <w:rPr>
          <w:rFonts w:ascii="Courier New" w:hAnsi="Courier New" w:cs="Courier New"/>
          <w:lang w:eastAsia="zh-CN"/>
        </w:rPr>
        <w:t>o</w:t>
      </w:r>
      <w:r w:rsidRPr="003774F2">
        <w:rPr>
          <w:rFonts w:ascii="Courier New" w:hAnsi="Courier New" w:cs="Courier New"/>
          <w:lang w:eastAsia="zh-CN"/>
        </w:rPr>
        <w:tab/>
      </w:r>
      <w:r w:rsidR="00443209" w:rsidRPr="00905DA2">
        <w:rPr>
          <w:rFonts w:eastAsia="DengXian"/>
        </w:rPr>
        <w:t xml:space="preserve">As the association updates need to be made with a period of approximately every minute, this </w:t>
      </w:r>
      <w:r w:rsidR="00443209" w:rsidRPr="005239D1">
        <w:t xml:space="preserve">solution </w:t>
      </w:r>
      <w:r w:rsidR="00443209" w:rsidRPr="00905DA2">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905DA2">
        <w:rPr>
          <w:rFonts w:eastAsia="DengXian"/>
        </w:rPr>
        <w:t>"</w:t>
      </w:r>
      <w:r w:rsidR="00443209" w:rsidRPr="00905DA2">
        <w:rPr>
          <w:szCs w:val="18"/>
        </w:rPr>
        <w:t>PARTIALLY_FAILED</w:t>
      </w:r>
      <w:r w:rsidR="0059538E" w:rsidRPr="00905DA2">
        <w:rPr>
          <w:rFonts w:eastAsia="DengXian"/>
        </w:rPr>
        <w:t>"</w:t>
      </w:r>
      <w:r w:rsidR="00443209" w:rsidRPr="00905DA2">
        <w:rPr>
          <w:rFonts w:eastAsia="DengXian"/>
        </w:rPr>
        <w:t xml:space="preserve"> response.</w:t>
      </w:r>
    </w:p>
    <w:p w14:paraId="7003E8DE" w14:textId="77777777" w:rsidR="003774F2" w:rsidRPr="005239D1" w:rsidRDefault="003774F2" w:rsidP="003774F2">
      <w:pPr>
        <w:keepNext/>
        <w:keepLines/>
      </w:pPr>
      <w:r w:rsidRPr="005239D1">
        <w:t>Potential solution #&lt;</w:t>
      </w:r>
      <w:r>
        <w:t>3</w:t>
      </w:r>
      <w:r w:rsidRPr="005239D1">
        <w:t>&gt;</w:t>
      </w:r>
    </w:p>
    <w:p w14:paraId="61096D4E" w14:textId="0920FEC9" w:rsidR="003774F2"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3774F2" w:rsidRPr="005239D1">
        <w:rPr>
          <w:lang w:eastAsia="zh-CN"/>
        </w:rPr>
        <w:t>Pros:</w:t>
      </w:r>
    </w:p>
    <w:p w14:paraId="41B32F77" w14:textId="5C914E5E" w:rsidR="003774F2"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3774F2" w:rsidRPr="00905DA2">
        <w:rPr>
          <w:rFonts w:eastAsia="DengXian" w:hint="eastAsia"/>
          <w:lang w:eastAsia="zh-CN"/>
        </w:rPr>
        <w:t>No</w:t>
      </w:r>
      <w:r w:rsidR="003774F2" w:rsidRPr="00905DA2">
        <w:rPr>
          <w:rFonts w:eastAsia="DengXian"/>
        </w:rPr>
        <w:t xml:space="preserve"> backward compatibility issues</w:t>
      </w:r>
      <w:r w:rsidR="003774F2" w:rsidRPr="00905DA2">
        <w:rPr>
          <w:rFonts w:eastAsia="DengXian"/>
          <w:lang w:eastAsia="zh-CN"/>
        </w:rPr>
        <w:t>.</w:t>
      </w:r>
    </w:p>
    <w:p w14:paraId="1230B1D0" w14:textId="0BAB3396" w:rsidR="003774F2" w:rsidRPr="00435854" w:rsidRDefault="00905DA2" w:rsidP="00905DA2">
      <w:pPr>
        <w:pStyle w:val="B2"/>
        <w:rPr>
          <w:lang w:eastAsia="zh-CN"/>
        </w:rPr>
      </w:pPr>
      <w:r w:rsidRPr="00435854">
        <w:rPr>
          <w:rFonts w:ascii="Courier New" w:hAnsi="Courier New" w:cs="Courier New"/>
          <w:lang w:eastAsia="zh-CN"/>
        </w:rPr>
        <w:t>o</w:t>
      </w:r>
      <w:r w:rsidRPr="00435854">
        <w:rPr>
          <w:rFonts w:ascii="Courier New" w:hAnsi="Courier New" w:cs="Courier New"/>
          <w:lang w:eastAsia="zh-CN"/>
        </w:rPr>
        <w:tab/>
      </w:r>
      <w:r w:rsidR="003774F2" w:rsidRPr="00905DA2">
        <w:rPr>
          <w:rFonts w:eastAsia="DengXian"/>
          <w:lang w:eastAsia="zh-CN"/>
        </w:rPr>
        <w:t>Minimizes the configuration complexity and brings an overall pre-configuration to have a global view of all valid MOIs within a single instance for a time window, which can avoid the modification on all existing NRMs that are related to NTN scenario.</w:t>
      </w:r>
    </w:p>
    <w:p w14:paraId="109BA5F3" w14:textId="313505F9" w:rsidR="003774F2" w:rsidRPr="0042311C" w:rsidRDefault="003774F2" w:rsidP="003774F2">
      <w:pPr>
        <w:rPr>
          <w:rFonts w:eastAsiaTheme="minorEastAsia"/>
          <w:lang w:eastAsia="zh-CN"/>
        </w:rPr>
      </w:pPr>
      <w:r w:rsidRPr="000C2325">
        <w:rPr>
          <w:lang w:eastAsia="zh-CN"/>
        </w:rPr>
        <w:t>It</w:t>
      </w:r>
      <w:r w:rsidR="0041632C">
        <w:rPr>
          <w:rFonts w:eastAsiaTheme="minorEastAsia" w:hint="eastAsia"/>
          <w:lang w:eastAsia="zh-CN"/>
        </w:rPr>
        <w:t xml:space="preserve"> is</w:t>
      </w:r>
      <w:r w:rsidRPr="000C2325">
        <w:rPr>
          <w:lang w:eastAsia="zh-CN"/>
        </w:rPr>
        <w:t xml:space="preserve"> recommended to take potential solution #&lt;</w:t>
      </w:r>
      <w:r>
        <w:rPr>
          <w:lang w:eastAsia="zh-CN"/>
        </w:rPr>
        <w:t>3</w:t>
      </w:r>
      <w:r w:rsidRPr="000C2325">
        <w:rPr>
          <w:lang w:eastAsia="zh-CN"/>
        </w:rPr>
        <w:t>&gt; as baseline for normative work.</w:t>
      </w:r>
    </w:p>
    <w:p w14:paraId="4DEB9592" w14:textId="067FACBD" w:rsidR="00E32B08" w:rsidRPr="005239D1" w:rsidRDefault="00263C00" w:rsidP="003B6F39">
      <w:pPr>
        <w:pStyle w:val="Heading3"/>
      </w:pPr>
      <w:bookmarkStart w:id="79" w:name="_Toc176765970"/>
      <w:bookmarkStart w:id="80" w:name="_Toc183512665"/>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Heading4"/>
        <w:rPr>
          <w:rStyle w:val="1"/>
          <w:i w:val="0"/>
          <w:iCs w:val="0"/>
          <w:color w:val="auto"/>
        </w:rPr>
      </w:pPr>
      <w:bookmarkStart w:id="81" w:name="_Toc176765971"/>
      <w:bookmarkStart w:id="82" w:name="_Toc183512666"/>
      <w:r w:rsidRPr="005239D1">
        <w:rPr>
          <w:rStyle w:val="1"/>
          <w:i w:val="0"/>
          <w:iCs w:val="0"/>
          <w:color w:val="auto"/>
        </w:rPr>
        <w:t>5.1.3.1</w:t>
      </w:r>
      <w:r w:rsidRPr="005239D1">
        <w:rPr>
          <w:rStyle w:val="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w:t>
      </w:r>
      <w:r w:rsidRPr="005239D1">
        <w:lastRenderedPageBreak/>
        <w:t xml:space="preserve">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8pt;height:200.8pt;mso-width-percent:0;mso-height-percent:0;mso-width-percent:0;mso-height-percent:0" o:ole="">
            <v:imagedata r:id="rId33" o:title=""/>
          </v:shape>
          <o:OLEObject Type="Embed" ProgID="Visio.Drawing.15" ShapeID="_x0000_i1028" DrawAspect="Content" ObjectID="_1797337623" r:id="rId34"/>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32797FC8" w:rsidR="00E32B08" w:rsidRPr="005239D1" w:rsidRDefault="00005477" w:rsidP="00005477">
      <w:pPr>
        <w:pStyle w:val="B1"/>
      </w:pPr>
      <w:r w:rsidRPr="005239D1">
        <w:rPr>
          <w:rFonts w:eastAsia="SimSun"/>
        </w:rPr>
        <w:t>-</w:t>
      </w:r>
      <w:r w:rsidRPr="005239D1">
        <w:rPr>
          <w:rFonts w:eastAsia="SimSun"/>
        </w:rPr>
        <w:tab/>
      </w:r>
      <w:r w:rsidR="00E32B08" w:rsidRPr="005239D1">
        <w:t xml:space="preserve">Feeder link switchover, due to e.g. maintenance, traffic offloading, or (for LEO) due to the satellite and eNB/gNB moving out of visibility with respect to the current NTN GW. </w:t>
      </w:r>
    </w:p>
    <w:p w14:paraId="6240A270" w14:textId="3F387BFD" w:rsidR="00E32B08" w:rsidRPr="005239D1" w:rsidRDefault="00005477" w:rsidP="00005477">
      <w:pPr>
        <w:pStyle w:val="B1"/>
      </w:pPr>
      <w:r w:rsidRPr="005239D1">
        <w:rPr>
          <w:rFonts w:eastAsia="SimSun"/>
        </w:rPr>
        <w:t>-</w:t>
      </w:r>
      <w:r w:rsidRPr="005239D1">
        <w:rPr>
          <w:rFonts w:eastAsia="SimSun"/>
        </w:rPr>
        <w:tab/>
      </w:r>
      <w:r w:rsidR="00E32B08" w:rsidRPr="005239D1">
        <w:t>Configuration enhancement on the interface management between the RAN and the 5GC, e.g.</w:t>
      </w:r>
      <w:r w:rsidR="004D6812" w:rsidRPr="005239D1">
        <w:t> </w:t>
      </w:r>
      <w:r w:rsidR="00E32B08" w:rsidRPr="005239D1">
        <w:t>N2</w:t>
      </w:r>
      <w:r w:rsidR="00E32B08" w:rsidRPr="005239D1">
        <w:rPr>
          <w:rFonts w:hint="eastAsia"/>
        </w:rPr>
        <w:t>/</w:t>
      </w:r>
      <w:r w:rsidR="00E32B08" w:rsidRPr="005239D1">
        <w:t>S1</w:t>
      </w:r>
      <w:r w:rsidR="004D6812" w:rsidRPr="005239D1">
        <w:t> </w:t>
      </w:r>
      <w:r w:rsidR="00E32B08" w:rsidRPr="005239D1">
        <w:t>management.</w:t>
      </w:r>
      <w:r w:rsidR="00E32B08" w:rsidRPr="005239D1" w:rsidDel="00C70827">
        <w:t xml:space="preserve"> </w:t>
      </w:r>
    </w:p>
    <w:p w14:paraId="64A48045" w14:textId="7198FC61" w:rsidR="00E32B08" w:rsidRPr="005239D1" w:rsidRDefault="00E32B08" w:rsidP="003B6F39">
      <w:pPr>
        <w:pStyle w:val="Heading4"/>
        <w:rPr>
          <w:rStyle w:val="1"/>
          <w:i w:val="0"/>
          <w:iCs w:val="0"/>
          <w:color w:val="auto"/>
        </w:rPr>
      </w:pPr>
      <w:bookmarkStart w:id="84" w:name="_Toc176765972"/>
      <w:bookmarkStart w:id="85" w:name="_Toc183512667"/>
      <w:r w:rsidRPr="005239D1">
        <w:rPr>
          <w:rStyle w:val="1"/>
          <w:i w:val="0"/>
          <w:iCs w:val="0"/>
          <w:color w:val="auto"/>
        </w:rPr>
        <w:t>5.1.3.2</w:t>
      </w:r>
      <w:r w:rsidRPr="005239D1">
        <w:rPr>
          <w:rStyle w:val="1"/>
          <w:i w:val="0"/>
          <w:iCs w:val="0"/>
          <w:color w:val="auto"/>
        </w:rPr>
        <w:tab/>
        <w:t>Potential requirements</w:t>
      </w:r>
      <w:bookmarkEnd w:id="84"/>
      <w:bookmarkEnd w:id="85"/>
    </w:p>
    <w:p w14:paraId="15D9D240" w14:textId="5A32E9D6" w:rsidR="00E32B08" w:rsidRPr="005239D1" w:rsidRDefault="00E32B08" w:rsidP="004F0192">
      <w:r w:rsidRPr="005239D1">
        <w:rPr>
          <w:rFonts w:eastAsia="Microsoft YaHei"/>
          <w:b/>
        </w:rPr>
        <w:t>REQ-NTN</w:t>
      </w:r>
      <w:r w:rsidRPr="005239D1">
        <w:rPr>
          <w:rFonts w:eastAsia="Microsoft YaHei"/>
          <w:b/>
          <w:lang w:eastAsia="zh-CN"/>
        </w:rPr>
        <w:t>-FUN</w:t>
      </w:r>
      <w:r w:rsidRPr="005239D1">
        <w:rPr>
          <w:rFonts w:eastAsia="Microsoft YaHei"/>
          <w:b/>
        </w:rPr>
        <w:t>-0</w:t>
      </w:r>
      <w:r w:rsidR="00B43DBA">
        <w:rPr>
          <w:rFonts w:eastAsia="Microsoft YaHei" w:hint="eastAsia"/>
          <w:b/>
          <w:lang w:eastAsia="zh-CN"/>
        </w:rPr>
        <w:t>1</w:t>
      </w:r>
      <w:r w:rsidRPr="005239D1">
        <w:rPr>
          <w:rFonts w:eastAsia="Microsoft YaHei"/>
          <w:b/>
        </w:rPr>
        <w:t>:</w:t>
      </w:r>
      <w:r w:rsidRPr="005239D1">
        <w:rPr>
          <w:rFonts w:eastAsia="Microsoft YaHei"/>
          <w:lang w:eastAsia="zh-CN" w:bidi="ar-KW"/>
        </w:rPr>
        <w:t xml:space="preserve"> The 3GPP management system shall have the capability to manage </w:t>
      </w:r>
      <w:r w:rsidRPr="005239D1">
        <w:t>feeder link switchover</w:t>
      </w:r>
      <w:r w:rsidRPr="005239D1">
        <w:rPr>
          <w:rFonts w:eastAsia="Microsoft YaHei"/>
          <w:lang w:eastAsia="zh-CN" w:bidi="ar-KW"/>
        </w:rPr>
        <w:t>.</w:t>
      </w:r>
    </w:p>
    <w:p w14:paraId="6063AC67" w14:textId="18BF5397" w:rsidR="00E32B08" w:rsidRPr="005239D1" w:rsidRDefault="00E32B08" w:rsidP="003B6F39">
      <w:pPr>
        <w:pStyle w:val="Heading4"/>
        <w:rPr>
          <w:rStyle w:val="1"/>
          <w:i w:val="0"/>
          <w:iCs w:val="0"/>
          <w:color w:val="auto"/>
        </w:rPr>
      </w:pPr>
      <w:bookmarkStart w:id="86" w:name="_Toc176765973"/>
      <w:bookmarkStart w:id="87" w:name="_Toc183512668"/>
      <w:r w:rsidRPr="005239D1">
        <w:rPr>
          <w:rStyle w:val="1"/>
          <w:i w:val="0"/>
          <w:iCs w:val="0"/>
          <w:color w:val="auto"/>
        </w:rPr>
        <w:t>5.1.3.3</w:t>
      </w:r>
      <w:r w:rsidRPr="005239D1">
        <w:rPr>
          <w:rStyle w:val="1"/>
          <w:i w:val="0"/>
          <w:iCs w:val="0"/>
          <w:color w:val="auto"/>
        </w:rPr>
        <w:tab/>
        <w:t>Potential solutions</w:t>
      </w:r>
      <w:bookmarkEnd w:id="86"/>
      <w:bookmarkEnd w:id="87"/>
    </w:p>
    <w:p w14:paraId="6AD9CC5F" w14:textId="17751E47" w:rsidR="00E32B08" w:rsidRPr="005239D1" w:rsidRDefault="00E32B08" w:rsidP="003B6F39">
      <w:pPr>
        <w:pStyle w:val="Heading5"/>
      </w:pPr>
      <w:bookmarkStart w:id="88" w:name="_Toc176765974"/>
      <w:bookmarkStart w:id="89" w:name="_Toc183512669"/>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FD88B95" w:rsidR="00D6144F" w:rsidRPr="005239D1" w:rsidRDefault="00905DA2" w:rsidP="00905DA2">
      <w:pPr>
        <w:pStyle w:val="B1"/>
      </w:pPr>
      <w:r w:rsidRPr="005239D1">
        <w:rPr>
          <w:rFonts w:eastAsia="SimSun"/>
        </w:rPr>
        <w:t>-</w:t>
      </w:r>
      <w:r w:rsidRPr="005239D1">
        <w:rPr>
          <w:rFonts w:eastAsia="SimSun"/>
        </w:rPr>
        <w:tab/>
      </w:r>
      <w:r w:rsidR="00D6144F" w:rsidRPr="005239D1">
        <w:rPr>
          <w:lang w:eastAsia="zh-CN"/>
        </w:rPr>
        <w:t xml:space="preserve">To support </w:t>
      </w:r>
      <w:r w:rsidR="00D6144F" w:rsidRPr="005239D1">
        <w:t>feeder link switchover</w:t>
      </w:r>
      <w:r w:rsidR="00D6144F" w:rsidRPr="005239D1">
        <w:rPr>
          <w:lang w:eastAsia="zh-CN"/>
        </w:rPr>
        <w:t>:</w:t>
      </w:r>
    </w:p>
    <w:p w14:paraId="4ECBA6D7" w14:textId="58765517" w:rsidR="00D6144F" w:rsidRPr="005239D1" w:rsidRDefault="00905DA2" w:rsidP="008F4B89">
      <w:pPr>
        <w:pStyle w:val="B2"/>
        <w:rPr>
          <w:lang w:eastAsia="zh-CN"/>
        </w:rPr>
      </w:pPr>
      <w:r w:rsidRPr="005239D1">
        <w:rPr>
          <w:lang w:eastAsia="zh-CN"/>
        </w:rPr>
        <w:t>a)</w:t>
      </w:r>
      <w:r w:rsidRPr="005239D1">
        <w:rPr>
          <w:lang w:eastAsia="zh-CN"/>
        </w:rPr>
        <w:tab/>
      </w:r>
      <w:r w:rsidR="00D6144F" w:rsidRPr="005239D1">
        <w:t>If the satellite remains in the coverage area of current AM</w:t>
      </w:r>
      <w:r w:rsidR="00D6144F" w:rsidRPr="005239D1">
        <w:rPr>
          <w:lang w:eastAsia="zh-CN"/>
        </w:rPr>
        <w:t xml:space="preserve">F. </w:t>
      </w:r>
      <w:r w:rsidR="00D6144F" w:rsidRPr="005239D1">
        <w:t>Considering that NTN-GW is transport network node</w:t>
      </w:r>
      <w:r w:rsidR="00D6144F" w:rsidRPr="005239D1">
        <w:rPr>
          <w:lang w:eastAsia="zh-CN"/>
        </w:rPr>
        <w:t xml:space="preserve"> and how to configure gNB/AMF to </w:t>
      </w:r>
      <w:r w:rsidR="00D6144F" w:rsidRPr="005239D1">
        <w:t>associat</w:t>
      </w:r>
      <w:r w:rsidR="00D6144F" w:rsidRPr="005239D1">
        <w:rPr>
          <w:lang w:eastAsia="zh-CN"/>
        </w:rPr>
        <w:t>e with NTN-GW is out of scope of 3GPP</w:t>
      </w:r>
      <w:r w:rsidR="00D6144F" w:rsidRPr="005239D1">
        <w:t xml:space="preserve">, </w:t>
      </w:r>
      <w:r w:rsidR="00D6144F" w:rsidRPr="005239D1">
        <w:rPr>
          <w:lang w:eastAsia="zh-CN"/>
        </w:rPr>
        <w:t xml:space="preserve">in </w:t>
      </w:r>
      <w:r w:rsidR="00D6144F" w:rsidRPr="005239D1">
        <w:t>this case</w:t>
      </w:r>
      <w:r w:rsidR="00D6144F" w:rsidRPr="005239D1">
        <w:rPr>
          <w:lang w:eastAsia="zh-CN"/>
        </w:rPr>
        <w:t>,</w:t>
      </w:r>
      <w:r w:rsidR="00D6144F" w:rsidRPr="005239D1">
        <w:t xml:space="preserve"> the switch is transparent to the UEs</w:t>
      </w:r>
      <w:r w:rsidR="00D6144F" w:rsidRPr="005239D1">
        <w:rPr>
          <w:lang w:eastAsia="zh-CN"/>
        </w:rPr>
        <w:t xml:space="preserve"> and network, the NG interface remains unaffected after the satellite/gNB connects to current AMF via the new NTN Gateway.</w:t>
      </w:r>
    </w:p>
    <w:p w14:paraId="75CC6FAD" w14:textId="6E697C43" w:rsidR="00D6144F" w:rsidRPr="005239D1" w:rsidRDefault="00905DA2" w:rsidP="008F4B89">
      <w:pPr>
        <w:pStyle w:val="B2"/>
      </w:pPr>
      <w:r w:rsidRPr="005239D1">
        <w:t>b)</w:t>
      </w:r>
      <w:r w:rsidRPr="005239D1">
        <w:tab/>
      </w:r>
      <w:r w:rsidR="00D6144F" w:rsidRPr="005239D1">
        <w:rPr>
          <w:lang w:eastAsia="zh-CN"/>
        </w:rPr>
        <w:t xml:space="preserve">If </w:t>
      </w:r>
      <w:r w:rsidR="00D6144F" w:rsidRPr="005239D1">
        <w:t>satellite moves into a coverage of a new AMF</w:t>
      </w:r>
      <w:r w:rsidR="00D6144F" w:rsidRPr="005239D1">
        <w:rPr>
          <w:lang w:eastAsia="zh-CN"/>
        </w:rPr>
        <w:t>. C</w:t>
      </w:r>
      <w:r w:rsidR="00D6144F" w:rsidRPr="005239D1">
        <w:t xml:space="preserve">onsidering </w:t>
      </w:r>
      <w:r w:rsidR="00D6144F" w:rsidRPr="005239D1">
        <w:rPr>
          <w:lang w:eastAsia="zh-CN"/>
        </w:rPr>
        <w:t>t</w:t>
      </w:r>
      <w:r w:rsidR="00D6144F" w:rsidRPr="005239D1">
        <w:t>he switchover may be predictable (e.g. based on the LEO satellite ephemeris information and NTN GWs location) or event-triggered (e.g. for maintenance)</w:t>
      </w:r>
      <w:r w:rsidR="00D6144F" w:rsidRPr="005239D1">
        <w:rPr>
          <w:lang w:eastAsia="zh-CN"/>
        </w:rPr>
        <w:t>, an</w:t>
      </w:r>
      <w:r w:rsidR="00D6144F" w:rsidRPr="005239D1">
        <w:t xml:space="preserve"> gNB can </w:t>
      </w:r>
      <w:r w:rsidR="00D6144F" w:rsidRPr="005239D1">
        <w:rPr>
          <w:lang w:eastAsia="zh-CN"/>
        </w:rPr>
        <w:t>be configured to associate</w:t>
      </w:r>
      <w:r w:rsidR="00D6144F" w:rsidRPr="005239D1">
        <w:t xml:space="preserve"> with multiple AMFs</w:t>
      </w:r>
      <w:r w:rsidR="00D6144F" w:rsidRPr="005239D1">
        <w:rPr>
          <w:lang w:eastAsia="zh-CN"/>
        </w:rPr>
        <w:t xml:space="preserve"> as well as with predicted </w:t>
      </w:r>
      <w:r w:rsidR="00D6144F" w:rsidRPr="005239D1">
        <w:t>time windows</w:t>
      </w:r>
      <w:r w:rsidR="00D6144F" w:rsidRPr="005239D1">
        <w:rPr>
          <w:lang w:eastAsia="zh-CN"/>
        </w:rPr>
        <w:t>, s</w:t>
      </w:r>
      <w:r w:rsidR="00D6144F" w:rsidRPr="005239D1">
        <w:t>olution</w:t>
      </w:r>
      <w:r w:rsidR="00D6144F" w:rsidRPr="005239D1">
        <w:rPr>
          <w:lang w:eastAsia="zh-CN"/>
        </w:rPr>
        <w:t>s under 5.1.1.3</w:t>
      </w:r>
      <w:r w:rsidR="00D6144F" w:rsidRPr="005239D1">
        <w:t xml:space="preserve"> </w:t>
      </w:r>
      <w:r w:rsidR="00D6144F" w:rsidRPr="005239D1">
        <w:rPr>
          <w:lang w:eastAsia="zh-CN"/>
        </w:rPr>
        <w:t>are</w:t>
      </w:r>
      <w:r w:rsidR="00D6144F" w:rsidRPr="005239D1">
        <w:t xml:space="preserve"> proposed to reuse to address the issues.</w:t>
      </w:r>
    </w:p>
    <w:p w14:paraId="3EE53D6E" w14:textId="77777777" w:rsidR="00D6144F" w:rsidRPr="005239D1" w:rsidRDefault="00D6144F" w:rsidP="00E31609">
      <w:pPr>
        <w:pStyle w:val="NO"/>
        <w:rPr>
          <w:lang w:eastAsia="zh-CN"/>
        </w:rPr>
      </w:pPr>
      <w:r w:rsidRPr="005239D1">
        <w:lastRenderedPageBreak/>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215D9825" w:rsidR="00D6144F" w:rsidRPr="005239D1" w:rsidRDefault="00905DA2" w:rsidP="00905DA2">
      <w:pPr>
        <w:pStyle w:val="B1"/>
      </w:pPr>
      <w:r w:rsidRPr="005239D1">
        <w:rPr>
          <w:rFonts w:eastAsia="SimSun"/>
        </w:rPr>
        <w:t>-</w:t>
      </w:r>
      <w:r w:rsidRPr="005239D1">
        <w:rPr>
          <w:rFonts w:eastAsia="SimSun"/>
        </w:rPr>
        <w:tab/>
      </w:r>
      <w:r w:rsidR="00D6144F" w:rsidRPr="005239D1">
        <w:rPr>
          <w:lang w:eastAsia="zh-CN"/>
        </w:rPr>
        <w:t>To support c</w:t>
      </w:r>
      <w:r w:rsidR="00D6144F" w:rsidRPr="005239D1">
        <w:t xml:space="preserve">onfiguration enhancement </w:t>
      </w:r>
      <w:r w:rsidR="00D6144F" w:rsidRPr="005239D1">
        <w:rPr>
          <w:lang w:eastAsia="zh-CN"/>
        </w:rPr>
        <w:t>for gNB and/</w:t>
      </w:r>
      <w:r w:rsidR="00D6144F" w:rsidRPr="005239D1">
        <w:t xml:space="preserve">or CN functions </w:t>
      </w:r>
      <w:r w:rsidR="00D6144F" w:rsidRPr="005239D1">
        <w:rPr>
          <w:lang w:eastAsia="zh-CN"/>
        </w:rPr>
        <w:t xml:space="preserve">on board </w:t>
      </w:r>
      <w:r w:rsidR="00D6144F" w:rsidRPr="005239D1">
        <w:rPr>
          <w:rFonts w:hint="eastAsia"/>
          <w:lang w:eastAsia="zh-CN"/>
        </w:rPr>
        <w:t>the satellite</w:t>
      </w:r>
      <w:r w:rsidR="00D6144F" w:rsidRPr="005239D1">
        <w:rPr>
          <w:lang w:eastAsia="zh-CN"/>
        </w:rPr>
        <w:t>:</w:t>
      </w:r>
    </w:p>
    <w:p w14:paraId="6F2FF5E8" w14:textId="6C5EA416" w:rsidR="00D6144F" w:rsidRPr="005239D1" w:rsidRDefault="00905DA2" w:rsidP="008F4B89">
      <w:pPr>
        <w:pStyle w:val="B2"/>
      </w:pPr>
      <w:r w:rsidRPr="005239D1">
        <w:t>a)</w:t>
      </w:r>
      <w:r w:rsidRPr="005239D1">
        <w:tab/>
      </w:r>
      <w:r w:rsidR="00D6144F" w:rsidRPr="005239D1">
        <w:rPr>
          <w:lang w:eastAsia="zh-CN"/>
        </w:rPr>
        <w:t>New attribute called "</w:t>
      </w:r>
      <w:r w:rsidR="00D6144F" w:rsidRPr="00905DA2">
        <w:rPr>
          <w:rFonts w:ascii="Courier New" w:hAnsi="Courier New" w:cs="Courier New"/>
          <w:lang w:eastAsia="zh-CN"/>
        </w:rPr>
        <w:t>isOnBoard</w:t>
      </w:r>
      <w:r w:rsidR="00D6144F" w:rsidRPr="005239D1">
        <w:rPr>
          <w:lang w:eastAsia="zh-CN"/>
        </w:rPr>
        <w:t xml:space="preserve">" can be defined in the corresponding IOCs (e.g. </w:t>
      </w:r>
      <w:r w:rsidR="00D6144F" w:rsidRPr="00905DA2">
        <w:rPr>
          <w:rFonts w:ascii="Courier New" w:hAnsi="Courier New" w:cs="Courier New"/>
          <w:lang w:eastAsia="zh-CN"/>
        </w:rPr>
        <w:t>GNBCUCPFunction</w:t>
      </w:r>
      <w:r w:rsidR="00D6144F" w:rsidRPr="005239D1">
        <w:rPr>
          <w:lang w:eastAsia="zh-CN"/>
        </w:rPr>
        <w:t xml:space="preserve"> IOC, </w:t>
      </w:r>
      <w:r w:rsidR="00D6144F" w:rsidRPr="00905DA2">
        <w:rPr>
          <w:rFonts w:ascii="Courier New" w:hAnsi="Courier New" w:cs="Courier New"/>
          <w:lang w:eastAsia="zh-CN"/>
        </w:rPr>
        <w:t>AMFFunction</w:t>
      </w:r>
      <w:r w:rsidR="00D6144F" w:rsidRPr="005239D1">
        <w:rPr>
          <w:lang w:eastAsia="zh-CN"/>
        </w:rPr>
        <w:t xml:space="preserve"> IOC, etc.) to indicate whether these functions are on board the</w:t>
      </w:r>
      <w:r w:rsidR="00D6144F" w:rsidRPr="005239D1">
        <w:rPr>
          <w:rFonts w:hint="eastAsia"/>
          <w:lang w:eastAsia="zh-CN"/>
        </w:rPr>
        <w:t xml:space="preserve"> satellite</w:t>
      </w:r>
      <w:r w:rsidR="00D6144F"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Heading4"/>
        <w:rPr>
          <w:rStyle w:val="1"/>
          <w:i w:val="0"/>
          <w:iCs w:val="0"/>
          <w:color w:val="auto"/>
        </w:rPr>
      </w:pPr>
      <w:bookmarkStart w:id="90" w:name="_Toc176765975"/>
      <w:bookmarkStart w:id="91" w:name="_Toc183512670"/>
      <w:r w:rsidRPr="005239D1">
        <w:rPr>
          <w:rStyle w:val="1"/>
          <w:i w:val="0"/>
          <w:iCs w:val="0"/>
          <w:color w:val="auto"/>
        </w:rPr>
        <w:t>5.1.3.4</w:t>
      </w:r>
      <w:r w:rsidRPr="005239D1">
        <w:rPr>
          <w:rStyle w:val="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Heading3"/>
        <w:rPr>
          <w:i/>
        </w:rPr>
      </w:pPr>
      <w:bookmarkStart w:id="92" w:name="_Toc176765976"/>
      <w:bookmarkStart w:id="93" w:name="_Toc183512671"/>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Heading4"/>
        <w:rPr>
          <w:rStyle w:val="1"/>
          <w:i w:val="0"/>
          <w:iCs w:val="0"/>
          <w:color w:val="auto"/>
        </w:rPr>
      </w:pPr>
      <w:bookmarkStart w:id="94" w:name="_Toc176765977"/>
      <w:bookmarkStart w:id="95" w:name="_Toc183512672"/>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.1</w:t>
      </w:r>
      <w:r w:rsidRPr="005239D1">
        <w:rPr>
          <w:rStyle w:val="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Heading4"/>
        <w:rPr>
          <w:rStyle w:val="1"/>
          <w:i w:val="0"/>
          <w:iCs w:val="0"/>
          <w:color w:val="auto"/>
        </w:rPr>
      </w:pPr>
      <w:bookmarkStart w:id="96" w:name="_Toc176765978"/>
      <w:bookmarkStart w:id="97" w:name="_Toc183512673"/>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.2</w:t>
      </w:r>
      <w:r w:rsidRPr="005239D1">
        <w:rPr>
          <w:rStyle w:val="1"/>
          <w:i w:val="0"/>
          <w:iCs w:val="0"/>
          <w:color w:val="auto"/>
        </w:rPr>
        <w:tab/>
        <w:t>Potential requirements</w:t>
      </w:r>
      <w:bookmarkEnd w:id="96"/>
      <w:bookmarkEnd w:id="97"/>
    </w:p>
    <w:p w14:paraId="74A45FA9" w14:textId="6E41A269" w:rsidR="00032F3E" w:rsidRPr="005239D1" w:rsidRDefault="00032F3E" w:rsidP="00032F3E">
      <w:r w:rsidRPr="005239D1">
        <w:rPr>
          <w:rFonts w:eastAsia="Microsoft YaHei"/>
          <w:b/>
        </w:rPr>
        <w:t>REQ-NTN</w:t>
      </w:r>
      <w:r w:rsidRPr="005239D1">
        <w:rPr>
          <w:rFonts w:eastAsia="Microsoft YaHei"/>
          <w:b/>
          <w:lang w:eastAsia="zh-CN"/>
        </w:rPr>
        <w:t>-FUN</w:t>
      </w:r>
      <w:r w:rsidRPr="005239D1">
        <w:rPr>
          <w:rFonts w:eastAsia="Microsoft YaHei"/>
          <w:b/>
        </w:rPr>
        <w:t>-0</w:t>
      </w:r>
      <w:r w:rsidR="00940C86">
        <w:rPr>
          <w:rFonts w:eastAsia="Microsoft YaHei" w:hint="eastAsia"/>
          <w:b/>
          <w:lang w:eastAsia="zh-CN"/>
        </w:rPr>
        <w:t>1</w:t>
      </w:r>
      <w:r w:rsidRPr="005239D1">
        <w:rPr>
          <w:rFonts w:eastAsia="Microsoft YaHei"/>
          <w:b/>
        </w:rPr>
        <w:t xml:space="preserve">: </w:t>
      </w:r>
      <w:r w:rsidRPr="005239D1">
        <w:rPr>
          <w:rFonts w:eastAsia="Microsoft YaHei"/>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Heading4"/>
        <w:rPr>
          <w:rStyle w:val="1"/>
          <w:i w:val="0"/>
          <w:iCs w:val="0"/>
          <w:color w:val="auto"/>
        </w:rPr>
      </w:pPr>
      <w:bookmarkStart w:id="98" w:name="_Toc176765979"/>
      <w:bookmarkStart w:id="99" w:name="_Toc183512674"/>
      <w:r w:rsidRPr="005239D1">
        <w:rPr>
          <w:rStyle w:val="1"/>
          <w:i w:val="0"/>
          <w:iCs w:val="0"/>
          <w:color w:val="auto"/>
        </w:rPr>
        <w:t>5.1.</w:t>
      </w:r>
      <w:r w:rsidRPr="005239D1">
        <w:rPr>
          <w:rStyle w:val="1"/>
          <w:i w:val="0"/>
          <w:iCs w:val="0"/>
          <w:color w:val="auto"/>
          <w:lang w:eastAsia="zh-CN"/>
        </w:rPr>
        <w:t>4</w:t>
      </w:r>
      <w:r w:rsidRPr="005239D1">
        <w:rPr>
          <w:rStyle w:val="1"/>
          <w:i w:val="0"/>
          <w:iCs w:val="0"/>
          <w:color w:val="auto"/>
        </w:rPr>
        <w:t>.3</w:t>
      </w:r>
      <w:r w:rsidRPr="005239D1">
        <w:rPr>
          <w:rStyle w:val="1"/>
          <w:i w:val="0"/>
          <w:iCs w:val="0"/>
          <w:color w:val="auto"/>
        </w:rPr>
        <w:tab/>
        <w:t>Potential solutions</w:t>
      </w:r>
      <w:bookmarkEnd w:id="98"/>
      <w:bookmarkEnd w:id="99"/>
    </w:p>
    <w:p w14:paraId="78B8DB92" w14:textId="374C8289" w:rsidR="00032F3E" w:rsidRPr="005239D1" w:rsidRDefault="00032F3E" w:rsidP="003B6F39">
      <w:pPr>
        <w:pStyle w:val="Heading5"/>
      </w:pPr>
      <w:bookmarkStart w:id="100" w:name="_Toc176765980"/>
      <w:bookmarkStart w:id="101" w:name="_Toc183512675"/>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117062C1" w:rsidR="00032F3E" w:rsidRPr="005239D1" w:rsidRDefault="00905DA2" w:rsidP="00905DA2">
      <w:pPr>
        <w:pStyle w:val="B1"/>
        <w:rPr>
          <w:lang w:eastAsia="ja-JP"/>
        </w:rPr>
      </w:pPr>
      <w:r w:rsidRPr="005239D1">
        <w:rPr>
          <w:lang w:eastAsia="ja-JP"/>
        </w:rPr>
        <w:t>1.</w:t>
      </w:r>
      <w:r w:rsidRPr="005239D1">
        <w:rPr>
          <w:lang w:eastAsia="ja-JP"/>
        </w:rPr>
        <w:tab/>
      </w:r>
      <w:r w:rsidR="00032F3E"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Default="00350B45" w:rsidP="00263C00">
      <w:pPr>
        <w:pStyle w:val="TH"/>
        <w:rPr>
          <w:rFonts w:eastAsiaTheme="minorEastAsia"/>
          <w:noProof/>
          <w:lang w:eastAsia="zh-CN"/>
        </w:rPr>
      </w:pPr>
      <w:r w:rsidRPr="005239D1">
        <w:rPr>
          <w:noProof/>
        </w:rPr>
        <w:object w:dxaOrig="9622" w:dyaOrig="6457" w14:anchorId="19BF8117">
          <v:shape id="_x0000_i1029" type="#_x0000_t75" alt="" style="width:252.4pt;height:172.4pt;mso-width-percent:0;mso-height-percent:0;mso-width-percent:0;mso-height-percent:0" o:ole="">
            <v:imagedata r:id="rId35" o:title=""/>
          </v:shape>
          <o:OLEObject Type="Embed" ProgID="Visio.Drawing.15" ShapeID="_x0000_i1029" DrawAspect="Content" ObjectID="_1797337624" r:id="rId36"/>
        </w:object>
      </w:r>
    </w:p>
    <w:p w14:paraId="65E82740" w14:textId="0C928391" w:rsidR="00991E71"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1</w:t>
      </w:r>
      <w:r>
        <w:rPr>
          <w:lang w:eastAsia="zh-CN"/>
        </w:rPr>
        <w:t xml:space="preserve">: NRM fragment for </w:t>
      </w:r>
      <w:r>
        <w:rPr>
          <w:rFonts w:eastAsiaTheme="minorEastAsia" w:hint="eastAsia"/>
          <w:lang w:eastAsia="zh-CN"/>
        </w:rPr>
        <w:t>Option1</w:t>
      </w:r>
    </w:p>
    <w:p w14:paraId="51235770" w14:textId="77777777" w:rsidR="00991E71" w:rsidRPr="00991E71" w:rsidRDefault="00991E71" w:rsidP="00263C00">
      <w:pPr>
        <w:pStyle w:val="TH"/>
        <w:rPr>
          <w:rFonts w:eastAsiaTheme="minorEastAsia"/>
          <w:lang w:eastAsia="zh-CN"/>
        </w:rPr>
      </w:pPr>
    </w:p>
    <w:p w14:paraId="1AB5D7E0" w14:textId="33770B51" w:rsidR="00032F3E" w:rsidRPr="005239D1" w:rsidRDefault="00905DA2" w:rsidP="00905DA2">
      <w:pPr>
        <w:pStyle w:val="B1"/>
        <w:rPr>
          <w:lang w:eastAsia="ja-JP"/>
        </w:rPr>
      </w:pPr>
      <w:r w:rsidRPr="005239D1">
        <w:rPr>
          <w:lang w:eastAsia="ja-JP"/>
        </w:rPr>
        <w:t>2.</w:t>
      </w:r>
      <w:r w:rsidRPr="005239D1">
        <w:rPr>
          <w:lang w:eastAsia="ja-JP"/>
        </w:rPr>
        <w:tab/>
      </w:r>
      <w:r w:rsidR="00032F3E"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2pt;height:194pt;mso-width-percent:0;mso-height-percent:0;mso-width-percent:0;mso-height-percent:0" o:ole="">
            <v:imagedata r:id="rId37" o:title=""/>
          </v:shape>
          <o:OLEObject Type="Embed" ProgID="Visio.Drawing.15" ShapeID="_x0000_i1030" DrawAspect="Content" ObjectID="_1797337625" r:id="rId38"/>
        </w:object>
      </w:r>
    </w:p>
    <w:p w14:paraId="7CF6D529" w14:textId="3412CECF" w:rsidR="00032F3E"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2</w:t>
      </w:r>
      <w:r>
        <w:rPr>
          <w:lang w:eastAsia="zh-CN"/>
        </w:rPr>
        <w:t xml:space="preserve">: NRM fragment for </w:t>
      </w:r>
      <w:r>
        <w:rPr>
          <w:rFonts w:eastAsiaTheme="minorEastAsia" w:hint="eastAsia"/>
          <w:lang w:eastAsia="zh-CN"/>
        </w:rPr>
        <w:t>Option2</w:t>
      </w:r>
    </w:p>
    <w:p w14:paraId="245C8C05" w14:textId="2B3C312E" w:rsidR="00032F3E" w:rsidRPr="005239D1" w:rsidRDefault="00905DA2" w:rsidP="00905DA2">
      <w:pPr>
        <w:pStyle w:val="B1"/>
        <w:rPr>
          <w:lang w:eastAsia="ja-JP"/>
        </w:rPr>
      </w:pPr>
      <w:r w:rsidRPr="005239D1">
        <w:rPr>
          <w:lang w:eastAsia="ja-JP"/>
        </w:rPr>
        <w:t>3.</w:t>
      </w:r>
      <w:r w:rsidRPr="005239D1">
        <w:rPr>
          <w:lang w:eastAsia="ja-JP"/>
        </w:rPr>
        <w:tab/>
      </w:r>
      <w:r w:rsidR="00032F3E"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w:t>
      </w:r>
      <w:r w:rsidRPr="005239D1">
        <w:lastRenderedPageBreak/>
        <w:t xml:space="preserve">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Default="00350B45" w:rsidP="00263C00">
      <w:pPr>
        <w:pStyle w:val="TH"/>
        <w:rPr>
          <w:rFonts w:eastAsiaTheme="minorEastAsia"/>
          <w:noProof/>
          <w:lang w:eastAsia="zh-CN"/>
        </w:rPr>
      </w:pPr>
      <w:r w:rsidRPr="005239D1">
        <w:rPr>
          <w:noProof/>
        </w:rPr>
        <w:object w:dxaOrig="14362" w:dyaOrig="8557" w14:anchorId="2E2CF689">
          <v:shape id="_x0000_i1031" type="#_x0000_t75" alt="" style="width:345.6pt;height:208.4pt;mso-width-percent:0;mso-height-percent:0;mso-width-percent:0;mso-height-percent:0" o:ole="">
            <v:imagedata r:id="rId39" o:title=""/>
          </v:shape>
          <o:OLEObject Type="Embed" ProgID="Visio.Drawing.15" ShapeID="_x0000_i1031" DrawAspect="Content" ObjectID="_1797337626" r:id="rId40"/>
        </w:object>
      </w:r>
    </w:p>
    <w:p w14:paraId="738714BF" w14:textId="7F53A4D7" w:rsidR="00991E71" w:rsidRPr="00991E71" w:rsidRDefault="00991E71" w:rsidP="003311DF">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3</w:t>
      </w:r>
      <w:r>
        <w:rPr>
          <w:lang w:eastAsia="zh-CN"/>
        </w:rPr>
        <w:t xml:space="preserve">: NRM fragment for </w:t>
      </w:r>
      <w:r>
        <w:rPr>
          <w:rFonts w:eastAsiaTheme="minorEastAsia" w:hint="eastAsia"/>
          <w:lang w:eastAsia="zh-CN"/>
        </w:rPr>
        <w:t>Option3</w:t>
      </w:r>
    </w:p>
    <w:p w14:paraId="24D5FC87" w14:textId="7407314F" w:rsidR="00032F3E" w:rsidRDefault="00032F3E" w:rsidP="00263C00">
      <w:pPr>
        <w:pStyle w:val="Heading4"/>
        <w:rPr>
          <w:rStyle w:val="1"/>
          <w:rFonts w:eastAsiaTheme="minorEastAsia"/>
          <w:i w:val="0"/>
          <w:iCs w:val="0"/>
          <w:color w:val="auto"/>
          <w:lang w:eastAsia="zh-CN"/>
        </w:rPr>
      </w:pPr>
      <w:bookmarkStart w:id="103" w:name="_Toc176765981"/>
      <w:bookmarkStart w:id="104" w:name="_Toc183512676"/>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.4</w:t>
      </w:r>
      <w:r w:rsidRPr="005239D1">
        <w:rPr>
          <w:rStyle w:val="1"/>
          <w:i w:val="0"/>
          <w:iCs w:val="0"/>
          <w:color w:val="auto"/>
        </w:rPr>
        <w:tab/>
        <w:t>Evaluation of potential solutions</w:t>
      </w:r>
      <w:bookmarkEnd w:id="103"/>
      <w:bookmarkEnd w:id="104"/>
    </w:p>
    <w:p w14:paraId="4D234E4E" w14:textId="77777777" w:rsidR="004D204F" w:rsidRDefault="004D204F" w:rsidP="004D204F">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p>
    <w:p w14:paraId="784FD2CB" w14:textId="64292965" w:rsidR="004D204F" w:rsidRPr="004D204F" w:rsidRDefault="004D204F" w:rsidP="004D204F">
      <w:pPr>
        <w:rPr>
          <w:rFonts w:eastAsiaTheme="minorEastAsia"/>
          <w:lang w:eastAsia="zh-CN"/>
        </w:rPr>
      </w:pPr>
      <w:r>
        <w:t>The Option-1 may result in the GNBCUCPFunction malfunction in case of an error in NFNFunction. This need to be addressed in the normative phase.</w:t>
      </w:r>
    </w:p>
    <w:p w14:paraId="5280F0B3" w14:textId="43334C4C" w:rsidR="00143427" w:rsidRPr="005239D1" w:rsidRDefault="00143427" w:rsidP="00143427">
      <w:pPr>
        <w:pStyle w:val="Heading2"/>
        <w:rPr>
          <w:color w:val="FF0000"/>
        </w:rPr>
      </w:pPr>
      <w:bookmarkStart w:id="105" w:name="_Toc176765982"/>
      <w:bookmarkStart w:id="106" w:name="_Toc183512677"/>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Heading3"/>
      </w:pPr>
      <w:bookmarkStart w:id="107" w:name="_Toc176765983"/>
      <w:bookmarkStart w:id="108" w:name="_Toc183512678"/>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Heading4"/>
      </w:pPr>
      <w:bookmarkStart w:id="109" w:name="_Toc176765984"/>
      <w:bookmarkStart w:id="110" w:name="_Toc183512679"/>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3EE28A70" w:rsidR="00143427" w:rsidRPr="00905DA2" w:rsidRDefault="00905DA2" w:rsidP="00905DA2">
      <w:pPr>
        <w:pStyle w:val="B1"/>
        <w:rPr>
          <w:b/>
          <w:bCs/>
          <w:lang w:eastAsia="zh-CN"/>
        </w:rPr>
      </w:pPr>
      <w:r w:rsidRPr="00905DA2">
        <w:rPr>
          <w:rFonts w:ascii="Wingdings" w:hAnsi="Wingdings"/>
          <w:b/>
          <w:bCs/>
          <w:lang w:eastAsia="zh-CN"/>
        </w:rPr>
        <w:t></w:t>
      </w:r>
      <w:r w:rsidRPr="00905DA2">
        <w:rPr>
          <w:rFonts w:ascii="Wingdings" w:hAnsi="Wingdings"/>
          <w:b/>
          <w:bCs/>
          <w:lang w:eastAsia="zh-CN"/>
        </w:rPr>
        <w:tab/>
      </w:r>
      <w:r w:rsidR="00143427" w:rsidRPr="00905DA2">
        <w:rPr>
          <w:b/>
          <w:bCs/>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499906FA" w:rsidR="00143427" w:rsidRPr="005239D1" w:rsidRDefault="00905DA2" w:rsidP="00905DA2">
      <w:pPr>
        <w:pStyle w:val="B1"/>
        <w:rPr>
          <w:lang w:eastAsia="zh-CN"/>
        </w:rPr>
      </w:pPr>
      <w:r w:rsidRPr="005239D1">
        <w:rPr>
          <w:rFonts w:ascii="Wingdings" w:hAnsi="Wingdings"/>
          <w:lang w:eastAsia="zh-CN"/>
        </w:rPr>
        <w:t></w:t>
      </w:r>
      <w:r w:rsidRPr="005239D1">
        <w:rPr>
          <w:rFonts w:ascii="Wingdings" w:hAnsi="Wingdings"/>
          <w:lang w:eastAsia="zh-CN"/>
        </w:rPr>
        <w:tab/>
      </w:r>
      <w:r w:rsidR="00143427" w:rsidRPr="00905DA2">
        <w:rPr>
          <w:lang w:eastAsia="zh-CN"/>
        </w:rPr>
        <w:t>NTN neighbour cell changes as NTN cell moving</w:t>
      </w:r>
      <w:r w:rsidR="00143427"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2pt;height:172.8pt;mso-width-percent:0;mso-height-percent:0;mso-width-percent:0;mso-height-percent:0" o:ole="">
            <v:imagedata r:id="rId41" o:title=""/>
            <o:lock v:ext="edit" aspectratio="f"/>
          </v:shape>
          <o:OLEObject Type="Embed" ProgID="Visio.Drawing.11" ShapeID="_x0000_i1032" DrawAspect="Content" ObjectID="_1797337627" r:id="rId42"/>
        </w:object>
      </w:r>
    </w:p>
    <w:p w14:paraId="3A2F4DF7" w14:textId="67009705" w:rsidR="00143427" w:rsidRPr="005239D1" w:rsidRDefault="00143427" w:rsidP="00991E71">
      <w:pPr>
        <w:pStyle w:val="TF"/>
        <w:rPr>
          <w:lang w:eastAsia="zh-CN"/>
        </w:rPr>
      </w:pPr>
      <w:r w:rsidRPr="005239D1">
        <w:rPr>
          <w:lang w:eastAsia="zh-CN"/>
        </w:rPr>
        <w:t>Figure 5.</w:t>
      </w:r>
      <w:r w:rsidR="00797593" w:rsidRPr="005239D1">
        <w:rPr>
          <w:lang w:eastAsia="zh-CN"/>
        </w:rPr>
        <w:t>2</w:t>
      </w:r>
      <w:r w:rsidRPr="005239D1">
        <w:rPr>
          <w:lang w:eastAsia="zh-CN"/>
        </w:rPr>
        <w:t>.1-</w:t>
      </w:r>
      <w:r w:rsidR="00A27A79">
        <w:rPr>
          <w:rFonts w:eastAsiaTheme="minorEastAsia" w:hint="eastAsia"/>
          <w:lang w:eastAsia="zh-CN"/>
        </w:rPr>
        <w:t>1</w:t>
      </w:r>
      <w:r w:rsidRPr="005239D1">
        <w:rPr>
          <w:lang w:eastAsia="zh-CN"/>
        </w:rPr>
        <w:t>: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Heading4"/>
      </w:pPr>
      <w:bookmarkStart w:id="111" w:name="_Toc176765985"/>
      <w:bookmarkStart w:id="112" w:name="_Toc183512680"/>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Heading4"/>
      </w:pPr>
      <w:bookmarkStart w:id="113" w:name="_Toc176765986"/>
      <w:bookmarkStart w:id="114" w:name="_Toc183512681"/>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Heading5"/>
      </w:pPr>
      <w:bookmarkStart w:id="115" w:name="_Toc176765987"/>
      <w:bookmarkStart w:id="116" w:name="_Toc183512682"/>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
          <w:i w:val="0"/>
          <w:iCs w:val="0"/>
          <w:lang w:eastAsia="zh-CN"/>
        </w:rPr>
      </w:pPr>
      <w:r w:rsidRPr="005239D1">
        <w:rPr>
          <w:rStyle w:val="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1CAE84D8" w:rsidR="00DD37A4" w:rsidRPr="005239D1" w:rsidRDefault="00DD37A4" w:rsidP="00DD37A4">
      <w:pPr>
        <w:pStyle w:val="TF"/>
        <w:rPr>
          <w:rStyle w:val="1"/>
          <w:rFonts w:ascii="Segoe UI" w:hAnsi="Segoe UI" w:cs="Segoe UI"/>
          <w:i w:val="0"/>
          <w:iCs w:val="0"/>
          <w:sz w:val="18"/>
          <w:szCs w:val="18"/>
        </w:rPr>
      </w:pPr>
      <w:r w:rsidRPr="005239D1">
        <w:t>Figure 5.</w:t>
      </w:r>
      <w:r w:rsidRPr="005239D1">
        <w:rPr>
          <w:lang w:eastAsia="zh-CN"/>
        </w:rPr>
        <w:t>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5F44F7A8" w:rsidR="00DD37A4" w:rsidRPr="005239D1" w:rsidRDefault="00905DA2" w:rsidP="00905DA2">
      <w:pPr>
        <w:pStyle w:val="B1"/>
        <w:rPr>
          <w:lang w:eastAsia="zh-CN"/>
        </w:rPr>
      </w:pPr>
      <w:r w:rsidRPr="005239D1">
        <w:rPr>
          <w:lang w:eastAsia="zh-CN"/>
        </w:rPr>
        <w:t>1.</w:t>
      </w:r>
      <w:r w:rsidRPr="005239D1">
        <w:rPr>
          <w:lang w:eastAsia="zh-CN"/>
        </w:rPr>
        <w:tab/>
      </w:r>
      <w:r w:rsidR="00DD37A4" w:rsidRPr="005239D1">
        <w:rPr>
          <w:lang w:eastAsia="zh-CN"/>
        </w:rPr>
        <w:t xml:space="preserve">According to the </w:t>
      </w:r>
      <w:r w:rsidR="00DD37A4"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8C41021" w:rsidR="00DD37A4" w:rsidRPr="005239D1" w:rsidRDefault="00905DA2" w:rsidP="00905DA2">
      <w:pPr>
        <w:pStyle w:val="B1"/>
        <w:rPr>
          <w:lang w:eastAsia="zh-CN"/>
        </w:rPr>
      </w:pPr>
      <w:r w:rsidRPr="005239D1">
        <w:rPr>
          <w:lang w:eastAsia="zh-CN"/>
        </w:rPr>
        <w:t>2.</w:t>
      </w:r>
      <w:r w:rsidRPr="005239D1">
        <w:rPr>
          <w:lang w:eastAsia="zh-CN"/>
        </w:rPr>
        <w:tab/>
      </w:r>
      <w:r w:rsidR="00DD37A4" w:rsidRPr="005239D1">
        <w:t xml:space="preserve">When MnS consumer requests to create </w:t>
      </w:r>
      <w:r w:rsidR="00DD37A4" w:rsidRPr="00905DA2">
        <w:rPr>
          <w:rFonts w:ascii="Courier New" w:hAnsi="Courier New"/>
          <w:lang w:eastAsia="zh-CN"/>
        </w:rPr>
        <w:t>NRCellRelation</w:t>
      </w:r>
      <w:r w:rsidR="00DD37A4" w:rsidRPr="005239D1">
        <w:t xml:space="preserve"> instance for each </w:t>
      </w:r>
      <w:r w:rsidR="00DD37A4" w:rsidRPr="005239D1">
        <w:rPr>
          <w:lang w:eastAsia="zh-CN"/>
        </w:rPr>
        <w:t xml:space="preserve">neighbour cell relation between the NTN cell and its </w:t>
      </w:r>
      <w:r w:rsidR="00DD37A4" w:rsidRPr="005239D1">
        <w:t xml:space="preserve">neighbour cell, </w:t>
      </w:r>
      <w:r w:rsidR="00DD37A4" w:rsidRPr="005239D1">
        <w:rPr>
          <w:lang w:eastAsia="zh-CN"/>
        </w:rPr>
        <w:t xml:space="preserve">the </w:t>
      </w:r>
      <w:r w:rsidR="00DD37A4" w:rsidRPr="005239D1">
        <w:t xml:space="preserve">valid duration is added as one attribute of this </w:t>
      </w:r>
      <w:r w:rsidR="00DD37A4" w:rsidRPr="00905DA2">
        <w:rPr>
          <w:rFonts w:ascii="Courier New" w:hAnsi="Courier New"/>
          <w:lang w:eastAsia="zh-CN"/>
        </w:rPr>
        <w:t>NRCellRelation</w:t>
      </w:r>
      <w:r w:rsidR="00DD37A4" w:rsidRPr="005239D1">
        <w:t xml:space="preserve"> instance. Since the valid duration is only useful for NTN scenario, one attribute constraint for it is that the source and target cell are NTN cells.</w:t>
      </w:r>
    </w:p>
    <w:p w14:paraId="4E4CECB9" w14:textId="10591B90" w:rsidR="00DD37A4" w:rsidRPr="005239D1" w:rsidRDefault="00905DA2" w:rsidP="00905DA2">
      <w:pPr>
        <w:pStyle w:val="B1"/>
        <w:rPr>
          <w:lang w:eastAsia="zh-CN"/>
        </w:rPr>
      </w:pPr>
      <w:r w:rsidRPr="005239D1">
        <w:rPr>
          <w:lang w:eastAsia="zh-CN"/>
        </w:rPr>
        <w:t>3.</w:t>
      </w:r>
      <w:r w:rsidRPr="005239D1">
        <w:rPr>
          <w:lang w:eastAsia="zh-CN"/>
        </w:rPr>
        <w:tab/>
      </w:r>
      <w:r w:rsidR="00DD37A4" w:rsidRPr="005239D1">
        <w:rPr>
          <w:lang w:eastAsia="zh-CN"/>
        </w:rPr>
        <w:t xml:space="preserve">Provisioning MnS producer sends </w:t>
      </w:r>
      <w:r w:rsidR="00DD37A4" w:rsidRPr="00905DA2">
        <w:rPr>
          <w:rFonts w:ascii="Courier New" w:hAnsi="Courier New"/>
          <w:lang w:eastAsia="zh-CN"/>
        </w:rPr>
        <w:t>NRCellRelation</w:t>
      </w:r>
      <w:r w:rsidR="00DD37A4"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Heading5"/>
        <w:rPr>
          <w:lang w:eastAsia="zh-CN"/>
        </w:rPr>
      </w:pPr>
      <w:bookmarkStart w:id="117" w:name="_Toc183512683"/>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7F946EC0"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007555CB">
        <w:rPr>
          <w:lang w:eastAsia="zh-CN"/>
        </w:rPr>
        <w:t>NRCellRelation</w:t>
      </w:r>
      <w:r w:rsidR="007555CB" w:rsidRPr="005239D1" w:rsidDel="007555CB">
        <w:t xml:space="preserve"> </w:t>
      </w:r>
      <w:r>
        <w:t xml:space="preserve">can be </w:t>
      </w:r>
      <w:r w:rsidR="007555CB">
        <w:t>associated to</w:t>
      </w:r>
      <w:r w:rsidR="007555CB" w:rsidDel="007555CB">
        <w:t xml:space="preserve"> </w:t>
      </w:r>
      <w:r>
        <w:t>different time windows</w:t>
      </w:r>
      <w:r w:rsidR="007555CB">
        <w:rPr>
          <w:rFonts w:eastAsiaTheme="minorEastAsia" w:hint="eastAsia"/>
          <w:lang w:eastAsia="zh-CN"/>
        </w:rPr>
        <w:t xml:space="preserve"> </w:t>
      </w:r>
      <w:r w:rsidR="007555CB">
        <w:t>which reflects to their valid duration</w:t>
      </w:r>
      <w:r>
        <w:t>.</w:t>
      </w:r>
    </w:p>
    <w:p w14:paraId="5F4847CA" w14:textId="355EB550" w:rsidR="00143427" w:rsidRDefault="00143427" w:rsidP="00FC2B2E">
      <w:pPr>
        <w:pStyle w:val="Heading4"/>
        <w:rPr>
          <w:rFonts w:eastAsiaTheme="minorEastAsia"/>
          <w:lang w:eastAsia="zh-CN"/>
        </w:rPr>
      </w:pPr>
      <w:bookmarkStart w:id="118" w:name="_Toc176765988"/>
      <w:bookmarkStart w:id="119" w:name="_Toc183512684"/>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6B29AE89" w:rsidR="001C15F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1C15FA" w:rsidRPr="005239D1">
        <w:rPr>
          <w:lang w:eastAsia="zh-CN"/>
        </w:rPr>
        <w:t>Pros:</w:t>
      </w:r>
    </w:p>
    <w:p w14:paraId="483C48DE" w14:textId="06D208CA" w:rsidR="001C15FA" w:rsidRPr="005B1329" w:rsidRDefault="00905DA2" w:rsidP="00905DA2">
      <w:pPr>
        <w:pStyle w:val="B2"/>
        <w:rPr>
          <w:lang w:eastAsia="zh-CN"/>
        </w:rPr>
      </w:pPr>
      <w:r w:rsidRPr="005B1329">
        <w:rPr>
          <w:rFonts w:ascii="Courier New" w:hAnsi="Courier New" w:cs="Courier New"/>
          <w:lang w:eastAsia="zh-CN"/>
        </w:rPr>
        <w:t>o</w:t>
      </w:r>
      <w:r w:rsidRPr="005B1329">
        <w:rPr>
          <w:rFonts w:ascii="Courier New" w:hAnsi="Courier New" w:cs="Courier New"/>
          <w:lang w:eastAsia="zh-CN"/>
        </w:rPr>
        <w:tab/>
      </w:r>
      <w:r w:rsidR="001C15FA" w:rsidRPr="005239D1">
        <w:rPr>
          <w:lang w:eastAsia="zh-CN"/>
        </w:rPr>
        <w:t xml:space="preserve">Avoids potential </w:t>
      </w:r>
      <w:r w:rsidR="001C15FA" w:rsidRPr="00905DA2">
        <w:rPr>
          <w:rFonts w:eastAsia="DengXian"/>
        </w:rPr>
        <w:t>backward compatibility issue</w:t>
      </w:r>
    </w:p>
    <w:p w14:paraId="4BC45014" w14:textId="1C3B336F" w:rsidR="001C15F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1C15FA">
        <w:rPr>
          <w:lang w:eastAsia="zh-CN"/>
        </w:rPr>
        <w:t>Con</w:t>
      </w:r>
      <w:r w:rsidR="001C15FA" w:rsidRPr="005239D1">
        <w:rPr>
          <w:lang w:eastAsia="zh-CN"/>
        </w:rPr>
        <w:t>s:</w:t>
      </w:r>
    </w:p>
    <w:p w14:paraId="5EA058BE" w14:textId="22787D68" w:rsidR="001C15FA" w:rsidRPr="00DD5E1A" w:rsidRDefault="00905DA2" w:rsidP="00905DA2">
      <w:pPr>
        <w:pStyle w:val="B2"/>
        <w:rPr>
          <w:lang w:eastAsia="zh-CN"/>
        </w:rPr>
      </w:pPr>
      <w:r w:rsidRPr="00DD5E1A">
        <w:rPr>
          <w:rFonts w:ascii="Courier New" w:hAnsi="Courier New" w:cs="Courier New"/>
          <w:lang w:eastAsia="zh-CN"/>
        </w:rPr>
        <w:t>o</w:t>
      </w:r>
      <w:r w:rsidRPr="00DD5E1A">
        <w:rPr>
          <w:rFonts w:ascii="Courier New" w:hAnsi="Courier New" w:cs="Courier New"/>
          <w:lang w:eastAsia="zh-CN"/>
        </w:rPr>
        <w:tab/>
      </w:r>
      <w:r w:rsidR="001C15FA">
        <w:rPr>
          <w:lang w:eastAsia="zh-CN"/>
        </w:rPr>
        <w:t>Increases configuration complexity since the time window is configured within each single MOI</w:t>
      </w:r>
    </w:p>
    <w:p w14:paraId="51BEC5FA" w14:textId="77777777" w:rsidR="00DD5E1A" w:rsidRPr="005239D1" w:rsidRDefault="00DD5E1A" w:rsidP="00DD5E1A">
      <w:pPr>
        <w:keepNext/>
        <w:keepLines/>
      </w:pPr>
      <w:r w:rsidRPr="005239D1">
        <w:t>Potential solution #&lt;</w:t>
      </w:r>
      <w:r>
        <w:t>2</w:t>
      </w:r>
      <w:r w:rsidRPr="005239D1">
        <w:t>&gt;</w:t>
      </w:r>
    </w:p>
    <w:p w14:paraId="1EBDE69B" w14:textId="21F310FF" w:rsidR="00DD5E1A"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DD5E1A" w:rsidRPr="005239D1">
        <w:rPr>
          <w:lang w:eastAsia="zh-CN"/>
        </w:rPr>
        <w:t>Pros:</w:t>
      </w:r>
    </w:p>
    <w:p w14:paraId="76449987" w14:textId="58C49DC3" w:rsidR="00DD5E1A"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DD5E1A" w:rsidRPr="00905DA2">
        <w:rPr>
          <w:rFonts w:eastAsia="DengXian" w:hint="eastAsia"/>
          <w:lang w:eastAsia="zh-CN"/>
        </w:rPr>
        <w:t>No</w:t>
      </w:r>
      <w:r w:rsidR="00DD5E1A" w:rsidRPr="00905DA2">
        <w:rPr>
          <w:rFonts w:eastAsia="DengXian"/>
        </w:rPr>
        <w:t xml:space="preserve"> backward compatibility issues</w:t>
      </w:r>
      <w:r w:rsidR="00DD5E1A" w:rsidRPr="00905DA2">
        <w:rPr>
          <w:rFonts w:eastAsia="DengXian"/>
          <w:lang w:eastAsia="zh-CN"/>
        </w:rPr>
        <w:t>.</w:t>
      </w:r>
    </w:p>
    <w:p w14:paraId="40C2CC59" w14:textId="115521A2" w:rsidR="00DD5E1A"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DD5E1A"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230D649C" w14:textId="7C69BB6D" w:rsidR="00DD5E1A" w:rsidRPr="00DD5E1A" w:rsidRDefault="00DD5E1A" w:rsidP="00DD5E1A">
      <w:pPr>
        <w:rPr>
          <w:rFonts w:eastAsiaTheme="minorEastAsia"/>
          <w:lang w:eastAsia="zh-CN"/>
        </w:rPr>
      </w:pPr>
      <w:r>
        <w:rPr>
          <w:rFonts w:hint="eastAsia"/>
          <w:lang w:eastAsia="zh-CN"/>
        </w:rPr>
        <w:t>I</w:t>
      </w:r>
      <w:r>
        <w:rPr>
          <w:lang w:eastAsia="zh-CN"/>
        </w:rPr>
        <w:t>t</w:t>
      </w:r>
      <w:r w:rsidR="009B013E">
        <w:rPr>
          <w:rFonts w:eastAsiaTheme="minorEastAsia" w:hint="eastAsia"/>
          <w:lang w:eastAsia="zh-CN"/>
        </w:rPr>
        <w:t xml:space="preserve"> is</w:t>
      </w:r>
      <w:r>
        <w:rPr>
          <w:lang w:eastAsia="zh-CN"/>
        </w:rPr>
        <w:t xml:space="preserve"> recommended to take potential solution #&lt;2&gt; as baseline for normative work.</w:t>
      </w:r>
    </w:p>
    <w:p w14:paraId="45CD8239" w14:textId="0220EFAF" w:rsidR="00363B34" w:rsidRPr="005239D1" w:rsidRDefault="00363B34" w:rsidP="00FC2B2E">
      <w:pPr>
        <w:pStyle w:val="Heading3"/>
      </w:pPr>
      <w:bookmarkStart w:id="120" w:name="_Toc176765989"/>
      <w:bookmarkStart w:id="121" w:name="_Toc183512685"/>
      <w:r w:rsidRPr="005239D1">
        <w:lastRenderedPageBreak/>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Heading4"/>
      </w:pPr>
      <w:bookmarkStart w:id="123" w:name="_Toc176765990"/>
      <w:bookmarkStart w:id="124" w:name="_Toc183512686"/>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6pt;height:194.8pt;mso-width-percent:0;mso-height-percent:0;mso-width-percent:0;mso-height-percent:0" o:ole="">
            <v:imagedata r:id="rId44" o:title=""/>
          </v:shape>
          <o:OLEObject Type="Embed" ProgID="Visio.Drawing.11" ShapeID="_x0000_i1033" DrawAspect="Content" ObjectID="_1797337628" r:id="rId45"/>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4pt;height:259.2pt;mso-width-percent:0;mso-height-percent:0;mso-width-percent:0;mso-height-percent:0" o:ole="">
            <v:imagedata r:id="rId46" o:title=""/>
            <o:lock v:ext="edit" aspectratio="f"/>
          </v:shape>
          <o:OLEObject Type="Embed" ProgID="Visio.Drawing.11" ShapeID="_x0000_i1034" DrawAspect="Content" ObjectID="_1797337629" r:id="rId47"/>
        </w:object>
      </w:r>
    </w:p>
    <w:p w14:paraId="5F1CA0DE" w14:textId="500692BE" w:rsidR="00363B34" w:rsidRDefault="00363B34" w:rsidP="005C4A6F">
      <w:pPr>
        <w:pStyle w:val="TF"/>
        <w:rPr>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62AE1634" w14:textId="7F483237" w:rsidR="00FA248B" w:rsidRPr="00FA248B" w:rsidRDefault="00FA248B" w:rsidP="00FA248B">
      <w:pPr>
        <w:rPr>
          <w:rFonts w:eastAsiaTheme="minorEastAsia"/>
          <w:lang w:eastAsia="zh-CN"/>
        </w:rPr>
      </w:pPr>
      <w:r>
        <w:rPr>
          <w:lang w:eastAsia="zh-CN"/>
        </w:rPr>
        <w:lastRenderedPageBreak/>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Microsoft YaHei"/>
          <w:kern w:val="2"/>
          <w:szCs w:val="18"/>
          <w:lang w:eastAsia="zh-CN" w:bidi="ar-KW"/>
        </w:rPr>
        <w:t>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w:t>
      </w:r>
    </w:p>
    <w:p w14:paraId="11D047FC" w14:textId="25269394" w:rsidR="00363B34" w:rsidRPr="005239D1" w:rsidRDefault="00363B34" w:rsidP="00FC2B2E">
      <w:pPr>
        <w:pStyle w:val="Heading4"/>
      </w:pPr>
      <w:bookmarkStart w:id="127" w:name="_Toc176765991"/>
      <w:bookmarkStart w:id="128" w:name="_Toc183512687"/>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Default="00363B34" w:rsidP="00363B34">
      <w:pPr>
        <w:rPr>
          <w:rFonts w:eastAsia="Microsoft YaHei"/>
          <w:kern w:val="2"/>
          <w:szCs w:val="18"/>
          <w:lang w:eastAsia="zh-CN" w:bidi="ar-KW"/>
        </w:rPr>
      </w:pPr>
      <w:r w:rsidRPr="005239D1">
        <w:rPr>
          <w:rFonts w:eastAsia="Microsoft YaHei"/>
          <w:b/>
        </w:rPr>
        <w:t>REQ-NTN</w:t>
      </w:r>
      <w:r w:rsidRPr="005239D1">
        <w:rPr>
          <w:rFonts w:eastAsia="Microsoft YaHei"/>
          <w:b/>
          <w:lang w:eastAsia="zh-CN"/>
        </w:rPr>
        <w:t>-FUN</w:t>
      </w:r>
      <w:r w:rsidRPr="005239D1">
        <w:rPr>
          <w:rFonts w:eastAsia="Microsoft YaHei"/>
          <w:b/>
        </w:rPr>
        <w:t>-</w:t>
      </w:r>
      <w:r w:rsidR="00A27E8F" w:rsidRPr="005239D1">
        <w:rPr>
          <w:rFonts w:eastAsia="Microsoft YaHei"/>
          <w:b/>
        </w:rPr>
        <w:t>01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configure/update TACs for NTN </w:t>
      </w:r>
      <w:r w:rsidRPr="005239D1">
        <w:t>earth-moving cells</w:t>
      </w:r>
      <w:r w:rsidRPr="005239D1">
        <w:rPr>
          <w:rFonts w:eastAsia="Microsoft YaHei"/>
          <w:kern w:val="2"/>
          <w:szCs w:val="18"/>
          <w:lang w:eastAsia="zh-CN" w:bidi="ar-KW"/>
        </w:rPr>
        <w:t>.</w:t>
      </w:r>
    </w:p>
    <w:p w14:paraId="0D8533FA" w14:textId="0BF71280" w:rsidR="00FA248B" w:rsidRPr="00FA248B" w:rsidRDefault="00FA248B" w:rsidP="00363B34">
      <w:pPr>
        <w:rPr>
          <w:rFonts w:eastAsiaTheme="minorEastAsia"/>
          <w:lang w:eastAsia="zh-CN"/>
        </w:rPr>
      </w:pPr>
      <w:r w:rsidRPr="005239D1">
        <w:rPr>
          <w:rFonts w:eastAsia="Microsoft YaHei"/>
          <w:b/>
        </w:rPr>
        <w:t>REQ-NTN</w:t>
      </w:r>
      <w:r w:rsidRPr="005239D1">
        <w:rPr>
          <w:rFonts w:eastAsia="Microsoft YaHei"/>
          <w:b/>
          <w:lang w:eastAsia="zh-CN"/>
        </w:rPr>
        <w:t>-FUN</w:t>
      </w:r>
      <w:r w:rsidRPr="005239D1">
        <w:rPr>
          <w:rFonts w:eastAsia="Microsoft YaHei"/>
          <w:b/>
        </w:rPr>
        <w:t>-0</w:t>
      </w:r>
      <w:r>
        <w:rPr>
          <w:rFonts w:eastAsia="Microsoft YaHei" w:hint="eastAsia"/>
          <w:b/>
          <w:lang w:eastAsia="zh-CN"/>
        </w:rPr>
        <w:t>2</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w:t>
      </w:r>
      <w:r>
        <w:rPr>
          <w:rFonts w:eastAsia="Microsoft YaHei"/>
          <w:kern w:val="2"/>
          <w:szCs w:val="18"/>
          <w:lang w:eastAsia="zh-CN" w:bidi="ar-KW"/>
        </w:rPr>
        <w:t xml:space="preserve"> AMF with</w:t>
      </w:r>
      <w:r w:rsidRPr="005239D1">
        <w:rPr>
          <w:rFonts w:eastAsia="Microsoft YaHei"/>
          <w:kern w:val="2"/>
          <w:szCs w:val="18"/>
          <w:lang w:eastAsia="zh-CN" w:bidi="ar-KW"/>
        </w:rPr>
        <w:t xml:space="preserve"> 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 which may change as the satellite moving</w:t>
      </w:r>
      <w:r w:rsidRPr="005239D1">
        <w:rPr>
          <w:rFonts w:eastAsia="Microsoft YaHei"/>
          <w:kern w:val="2"/>
          <w:szCs w:val="18"/>
          <w:lang w:eastAsia="zh-CN" w:bidi="ar-KW"/>
        </w:rPr>
        <w:t>.</w:t>
      </w:r>
    </w:p>
    <w:p w14:paraId="324225E6" w14:textId="5BC88479" w:rsidR="00363B34" w:rsidRPr="005239D1" w:rsidRDefault="00363B34" w:rsidP="00FC2B2E">
      <w:pPr>
        <w:pStyle w:val="Heading4"/>
      </w:pPr>
      <w:bookmarkStart w:id="129" w:name="_Toc176765992"/>
      <w:bookmarkStart w:id="130" w:name="_Toc183512688"/>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Heading5"/>
        <w:rPr>
          <w:lang w:eastAsia="zh-CN"/>
        </w:rPr>
      </w:pPr>
      <w:bookmarkStart w:id="131" w:name="_Toc176765993"/>
      <w:bookmarkStart w:id="132" w:name="_Toc183512689"/>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09E19CAC" w:rsidR="001F16E0" w:rsidRPr="005239D1" w:rsidRDefault="00905DA2" w:rsidP="00905DA2">
      <w:pPr>
        <w:pStyle w:val="B1"/>
        <w:rPr>
          <w:lang w:eastAsia="zh-CN"/>
        </w:rPr>
      </w:pPr>
      <w:r w:rsidRPr="005239D1">
        <w:rPr>
          <w:lang w:eastAsia="zh-CN"/>
        </w:rPr>
        <w:t>-</w:t>
      </w:r>
      <w:r w:rsidRPr="005239D1">
        <w:rPr>
          <w:lang w:eastAsia="zh-CN"/>
        </w:rPr>
        <w:tab/>
      </w:r>
      <w:r w:rsidR="001F16E0" w:rsidRPr="005239D1">
        <w:rPr>
          <w:rFonts w:hint="eastAsia"/>
          <w:lang w:eastAsia="zh-CN"/>
        </w:rPr>
        <w:t>A</w:t>
      </w:r>
      <w:r w:rsidR="001F16E0" w:rsidRPr="005239D1">
        <w:rPr>
          <w:lang w:eastAsia="zh-CN"/>
        </w:rPr>
        <w:t>ttribute "</w:t>
      </w:r>
      <w:r w:rsidR="001F16E0" w:rsidRPr="00905DA2">
        <w:rPr>
          <w:rFonts w:ascii="Courier New" w:hAnsi="Courier New" w:cs="Courier New"/>
          <w:lang w:eastAsia="zh-CN"/>
        </w:rPr>
        <w:t>nTNTAClist</w:t>
      </w:r>
      <w:r w:rsidR="001F16E0" w:rsidRPr="005239D1">
        <w:rPr>
          <w:lang w:eastAsia="zh-CN"/>
        </w:rPr>
        <w:t xml:space="preserve">" </w:t>
      </w:r>
      <w:r w:rsidR="001F16E0" w:rsidRPr="005239D1">
        <w:rPr>
          <w:rFonts w:hint="eastAsia"/>
          <w:lang w:eastAsia="zh-CN"/>
        </w:rPr>
        <w:t xml:space="preserve">per PLMN ID </w:t>
      </w:r>
      <w:r w:rsidR="001F16E0" w:rsidRPr="005239D1">
        <w:rPr>
          <w:lang w:eastAsia="zh-CN"/>
        </w:rPr>
        <w:t xml:space="preserve">can be defined </w:t>
      </w:r>
      <w:r w:rsidR="001F16E0" w:rsidRPr="005239D1">
        <w:rPr>
          <w:rFonts w:hint="eastAsia"/>
          <w:lang w:eastAsia="zh-CN"/>
        </w:rPr>
        <w:t xml:space="preserve">under </w:t>
      </w:r>
      <w:r w:rsidR="001F16E0" w:rsidRPr="00905DA2">
        <w:rPr>
          <w:rFonts w:ascii="Courier New" w:hAnsi="Courier New" w:cs="Courier New"/>
          <w:lang w:eastAsia="zh-CN"/>
        </w:rPr>
        <w:t>NRCellDU</w:t>
      </w:r>
      <w:r w:rsidR="001F16E0" w:rsidRPr="005239D1">
        <w:rPr>
          <w:rFonts w:hint="eastAsia"/>
          <w:lang w:eastAsia="zh-CN"/>
        </w:rPr>
        <w:t xml:space="preserve"> IOC (currently only configure gNB level TAClist for NTN), to indicate </w:t>
      </w:r>
      <w:r w:rsidR="001F16E0" w:rsidRPr="005239D1">
        <w:rPr>
          <w:lang w:eastAsia="zh-CN"/>
        </w:rPr>
        <w:t xml:space="preserve">multiple </w:t>
      </w:r>
      <w:r w:rsidR="001F16E0" w:rsidRPr="005239D1">
        <w:rPr>
          <w:rFonts w:hint="eastAsia"/>
          <w:lang w:eastAsia="zh-CN"/>
        </w:rPr>
        <w:t>t</w:t>
      </w:r>
      <w:r w:rsidR="001F16E0" w:rsidRPr="005239D1">
        <w:rPr>
          <w:lang w:eastAsia="zh-CN"/>
        </w:rPr>
        <w:t xml:space="preserve">racking </w:t>
      </w:r>
      <w:r w:rsidR="001F16E0" w:rsidRPr="005239D1">
        <w:rPr>
          <w:rFonts w:hint="eastAsia"/>
          <w:lang w:eastAsia="zh-CN"/>
        </w:rPr>
        <w:t>a</w:t>
      </w:r>
      <w:r w:rsidR="001F16E0" w:rsidRPr="005239D1">
        <w:rPr>
          <w:lang w:eastAsia="zh-CN"/>
        </w:rPr>
        <w:t>reas</w:t>
      </w:r>
      <w:r w:rsidR="001F16E0" w:rsidRPr="005239D1">
        <w:rPr>
          <w:rFonts w:hint="eastAsia"/>
          <w:lang w:eastAsia="zh-CN"/>
        </w:rPr>
        <w:t xml:space="preserve"> per each NTN cell covers. Moreover, ephemeris information for each satellite should also be referred to the cell when sending SIB19.</w:t>
      </w:r>
    </w:p>
    <w:p w14:paraId="15D62C4A" w14:textId="5A4E2290" w:rsidR="001F16E0" w:rsidRPr="005239D1" w:rsidRDefault="00905DA2" w:rsidP="00905DA2">
      <w:pPr>
        <w:pStyle w:val="B1"/>
        <w:rPr>
          <w:lang w:eastAsia="zh-CN"/>
        </w:rPr>
      </w:pPr>
      <w:r w:rsidRPr="005239D1">
        <w:rPr>
          <w:lang w:eastAsia="zh-CN"/>
        </w:rPr>
        <w:t>-</w:t>
      </w:r>
      <w:r w:rsidRPr="005239D1">
        <w:rPr>
          <w:lang w:eastAsia="zh-CN"/>
        </w:rPr>
        <w:tab/>
      </w:r>
      <w:r w:rsidR="001F16E0" w:rsidRPr="005239D1">
        <w:rPr>
          <w:rFonts w:hint="eastAsia"/>
          <w:lang w:eastAsia="zh-CN"/>
        </w:rPr>
        <w:t>A</w:t>
      </w:r>
      <w:r w:rsidR="001F16E0" w:rsidRPr="005239D1">
        <w:rPr>
          <w:lang w:eastAsia="zh-CN"/>
        </w:rPr>
        <w:t>ttribute "</w:t>
      </w:r>
      <w:r w:rsidR="001F16E0" w:rsidRPr="00905DA2">
        <w:rPr>
          <w:rFonts w:ascii="Courier New" w:hAnsi="Courier New" w:cs="Courier New" w:hint="eastAsia"/>
          <w:lang w:eastAsia="zh-CN"/>
        </w:rPr>
        <w:t>availableT</w:t>
      </w:r>
      <w:r w:rsidR="001F16E0" w:rsidRPr="00905DA2">
        <w:rPr>
          <w:rFonts w:ascii="Courier New" w:hAnsi="Courier New" w:cs="Courier New"/>
          <w:lang w:eastAsia="zh-CN"/>
        </w:rPr>
        <w:t>imeWindow</w:t>
      </w:r>
      <w:r w:rsidR="001F16E0" w:rsidRPr="00905DA2">
        <w:rPr>
          <w:rFonts w:ascii="Courier New" w:hAnsi="Courier New" w:cs="Courier New" w:hint="eastAsia"/>
          <w:lang w:eastAsia="zh-CN"/>
        </w:rPr>
        <w:t>s</w:t>
      </w:r>
      <w:r w:rsidR="001F16E0" w:rsidRPr="005239D1">
        <w:rPr>
          <w:lang w:eastAsia="zh-CN"/>
        </w:rPr>
        <w:t xml:space="preserve">" </w:t>
      </w:r>
      <w:r w:rsidR="001F16E0" w:rsidRPr="005239D1">
        <w:rPr>
          <w:rFonts w:hint="eastAsia"/>
          <w:lang w:eastAsia="zh-CN"/>
        </w:rPr>
        <w:t xml:space="preserve">as a list of </w:t>
      </w:r>
      <w:r w:rsidR="001F16E0" w:rsidRPr="005239D1">
        <w:rPr>
          <w:lang w:eastAsia="zh-CN"/>
        </w:rPr>
        <w:t>"</w:t>
      </w:r>
      <w:r w:rsidR="001F16E0" w:rsidRPr="00905DA2">
        <w:rPr>
          <w:rFonts w:ascii="Courier New" w:hAnsi="Courier New" w:cs="Courier New"/>
          <w:lang w:eastAsia="zh-CN"/>
        </w:rPr>
        <w:t>TimeWindow</w:t>
      </w:r>
      <w:r w:rsidR="001F16E0" w:rsidRPr="005239D1">
        <w:rPr>
          <w:lang w:eastAsia="zh-CN"/>
        </w:rPr>
        <w:t>&lt;&lt;</w:t>
      </w:r>
      <w:r w:rsidR="001F16E0" w:rsidRPr="00905DA2">
        <w:rPr>
          <w:rFonts w:ascii="Courier New" w:hAnsi="Courier New" w:cs="Courier New"/>
          <w:lang w:eastAsia="zh-CN"/>
        </w:rPr>
        <w:t>datatype&gt;&gt;</w:t>
      </w:r>
      <w:r w:rsidR="001F16E0" w:rsidRPr="005239D1">
        <w:rPr>
          <w:lang w:eastAsia="zh-CN"/>
        </w:rPr>
        <w:t xml:space="preserve"> " </w:t>
      </w:r>
      <w:r w:rsidR="001F16E0" w:rsidRPr="005239D1">
        <w:rPr>
          <w:rFonts w:hint="eastAsia"/>
          <w:lang w:eastAsia="zh-CN"/>
        </w:rPr>
        <w:t xml:space="preserve">per </w:t>
      </w:r>
      <w:r w:rsidR="001F16E0" w:rsidRPr="00905DA2">
        <w:rPr>
          <w:rFonts w:ascii="Courier New" w:hAnsi="Courier New" w:cs="Courier New"/>
          <w:lang w:eastAsia="zh-CN"/>
        </w:rPr>
        <w:t>nTNTAClist</w:t>
      </w:r>
      <w:r w:rsidR="001F16E0" w:rsidRPr="005239D1">
        <w:rPr>
          <w:lang w:eastAsia="zh-CN"/>
        </w:rPr>
        <w:t xml:space="preserve"> can be defined</w:t>
      </w:r>
      <w:r w:rsidR="001F16E0" w:rsidRPr="005239D1">
        <w:rPr>
          <w:rFonts w:hint="eastAsia"/>
          <w:lang w:eastAsia="zh-CN"/>
        </w:rPr>
        <w:t xml:space="preserve"> to indicator which time period the coverage will be </w:t>
      </w:r>
      <w:r w:rsidR="001F16E0" w:rsidRPr="005239D1">
        <w:rPr>
          <w:lang w:eastAsia="zh-CN"/>
        </w:rPr>
        <w:t>available</w:t>
      </w:r>
      <w:r w:rsidR="001F16E0" w:rsidRPr="005239D1">
        <w:rPr>
          <w:rFonts w:hint="eastAsia"/>
          <w:lang w:eastAsia="zh-CN"/>
        </w:rPr>
        <w:t xml:space="preserve"> for the location.</w:t>
      </w:r>
    </w:p>
    <w:p w14:paraId="546DDD70" w14:textId="419C20B5" w:rsidR="001F16E0" w:rsidRPr="00A75E51" w:rsidRDefault="00905DA2" w:rsidP="00905DA2">
      <w:pPr>
        <w:pStyle w:val="B1"/>
        <w:rPr>
          <w:lang w:eastAsia="zh-CN"/>
        </w:rPr>
      </w:pPr>
      <w:r w:rsidRPr="00A75E51">
        <w:rPr>
          <w:lang w:eastAsia="zh-CN"/>
        </w:rPr>
        <w:t>-</w:t>
      </w:r>
      <w:r w:rsidRPr="00A75E51">
        <w:rPr>
          <w:lang w:eastAsia="zh-CN"/>
        </w:rPr>
        <w:tab/>
      </w:r>
      <w:r w:rsidR="001F16E0" w:rsidRPr="005239D1">
        <w:rPr>
          <w:lang w:eastAsia="zh-CN"/>
        </w:rPr>
        <w:t>NTN neighbour cell</w:t>
      </w:r>
      <w:r w:rsidR="001F16E0" w:rsidRPr="005239D1">
        <w:rPr>
          <w:rFonts w:hint="eastAsia"/>
          <w:lang w:eastAsia="zh-CN"/>
        </w:rPr>
        <w:t xml:space="preserve"> might also be configured for each cell, solution under clause </w:t>
      </w:r>
      <w:r w:rsidR="001F16E0" w:rsidRPr="005239D1">
        <w:rPr>
          <w:lang w:eastAsia="zh-CN"/>
        </w:rPr>
        <w:t>5.2.1.3</w:t>
      </w:r>
      <w:r w:rsidR="001F16E0" w:rsidRPr="005239D1">
        <w:rPr>
          <w:rFonts w:hint="eastAsia"/>
          <w:lang w:eastAsia="zh-CN"/>
        </w:rPr>
        <w:t xml:space="preserve"> could be reused.</w:t>
      </w:r>
    </w:p>
    <w:p w14:paraId="4F0AA61C" w14:textId="452BE4C6" w:rsidR="00A75E51" w:rsidRPr="005239D1" w:rsidRDefault="00A75E51" w:rsidP="00A75E51">
      <w:pPr>
        <w:pStyle w:val="Heading5"/>
        <w:rPr>
          <w:lang w:eastAsia="zh-CN"/>
        </w:rPr>
      </w:pPr>
      <w:bookmarkStart w:id="133" w:name="_Toc183512690"/>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55A95314" w:rsid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r>
        <w:t xml:space="preserve">can be </w:t>
      </w:r>
      <w:r w:rsidR="00CA7A3B">
        <w:t>associated to</w:t>
      </w:r>
      <w:r w:rsidR="00CA7A3B">
        <w:rPr>
          <w:rFonts w:eastAsiaTheme="minorEastAsia" w:hint="eastAsia"/>
          <w:lang w:eastAsia="zh-CN"/>
        </w:rPr>
        <w:t xml:space="preserve"> </w:t>
      </w:r>
      <w:r>
        <w:t>different time windows</w:t>
      </w:r>
      <w:r w:rsidR="00CA7A3B">
        <w:rPr>
          <w:rFonts w:eastAsiaTheme="minorEastAsia" w:hint="eastAsia"/>
          <w:lang w:eastAsia="zh-CN"/>
        </w:rPr>
        <w:t xml:space="preserve"> </w:t>
      </w:r>
      <w:r w:rsidR="00CA7A3B" w:rsidRPr="00BE17F0">
        <w:t>which reflects to their valid duration</w:t>
      </w:r>
      <w:r>
        <w:t>.</w:t>
      </w:r>
    </w:p>
    <w:p w14:paraId="4AC3B9E9" w14:textId="5BE50BA4" w:rsidR="009E6B40" w:rsidRDefault="009E6B40" w:rsidP="009E6B40">
      <w:pPr>
        <w:rPr>
          <w:rFonts w:eastAsiaTheme="minorEastAsia"/>
          <w:lang w:eastAsia="zh-CN"/>
        </w:rPr>
      </w:pPr>
      <w:r>
        <w:rPr>
          <w:rFonts w:hint="eastAsia"/>
          <w:lang w:eastAsia="zh-CN"/>
        </w:rPr>
        <w:t>T</w:t>
      </w:r>
      <w:r>
        <w:rPr>
          <w:lang w:eastAsia="zh-CN"/>
        </w:rPr>
        <w:t xml:space="preserve">o support </w:t>
      </w:r>
      <w:r w:rsidRPr="00F456B0">
        <w:t>REQ-NTN-FUN-0</w:t>
      </w:r>
      <w:r w:rsidR="00940C86">
        <w:rPr>
          <w:rFonts w:eastAsiaTheme="minorEastAsia" w:hint="eastAsia"/>
          <w:lang w:eastAsia="zh-CN"/>
        </w:rPr>
        <w:t>2</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p>
    <w:p w14:paraId="51BFF7AF" w14:textId="77777777" w:rsidR="009E6B40" w:rsidRDefault="009E6B40" w:rsidP="009E6B40">
      <w:pPr>
        <w:jc w:val="center"/>
        <w:rPr>
          <w:lang w:eastAsia="zh-CN"/>
        </w:rPr>
      </w:pPr>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8">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p>
    <w:p w14:paraId="4C8DDED2" w14:textId="2A9BA964" w:rsidR="009E6B40" w:rsidRDefault="009E6B40" w:rsidP="009E6B40">
      <w:pPr>
        <w:pStyle w:val="TF"/>
        <w:rPr>
          <w:lang w:eastAsia="zh-CN"/>
        </w:rPr>
      </w:pPr>
      <w:r>
        <w:rPr>
          <w:rFonts w:hint="eastAsia"/>
          <w:lang w:eastAsia="zh-CN"/>
        </w:rPr>
        <w:lastRenderedPageBreak/>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p>
    <w:p w14:paraId="79AA0DDB" w14:textId="199FC5C7" w:rsidR="009E6B40" w:rsidRDefault="009E6B40" w:rsidP="009E6B40">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w:t>
      </w:r>
    </w:p>
    <w:p w14:paraId="0BE27629" w14:textId="0A6FA845" w:rsidR="009E6B40" w:rsidRDefault="009E6B40" w:rsidP="009E6B40">
      <w:pPr>
        <w:pStyle w:val="TH"/>
      </w:pPr>
      <w:r>
        <w:rPr>
          <w:lang w:eastAsia="zh-CN"/>
        </w:rPr>
        <w:t xml:space="preserve">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attributes for </w:t>
      </w:r>
      <w:r>
        <w:rPr>
          <w:lang w:eastAsia="zh-CN"/>
        </w:rPr>
        <w:t>NTNgNBCapability</w:t>
      </w:r>
      <w:r>
        <w:t xml:space="preserve">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pPr>
            <w:r>
              <w:t>isNotifyable</w:t>
            </w:r>
          </w:p>
        </w:tc>
      </w:tr>
      <w:tr w:rsidR="009E6B40" w14:paraId="214EAAE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pPr>
            <w:r>
              <w:rPr>
                <w:rStyle w:val="desc"/>
                <w:rFonts w:cs="Courier New"/>
              </w:rPr>
              <w:t>nTNgNBId</w:t>
            </w:r>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pPr>
            <w:r>
              <w:rPr>
                <w:rFonts w:cs="Arial"/>
                <w:lang w:eastAsia="zh-CN"/>
              </w:rPr>
              <w:t>T</w:t>
            </w:r>
          </w:p>
        </w:tc>
      </w:tr>
      <w:tr w:rsidR="009E6B40" w14:paraId="1D712584"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811C61">
            <w:pPr>
              <w:pStyle w:val="TAL"/>
              <w:rPr>
                <w:rStyle w:val="desc"/>
                <w:rFonts w:ascii="Times New Roman" w:hAnsi="Times New Roman" w:cs="Courier New"/>
                <w:b/>
                <w:sz w:val="20"/>
                <w:lang w:eastAsia="zh-CN"/>
              </w:rPr>
            </w:pPr>
            <w:r w:rsidRPr="00811C61">
              <w:rPr>
                <w:rStyle w:val="desc"/>
                <w:rFonts w:cs="Courier New"/>
                <w:lang w:eastAsia="zh-CN"/>
              </w:rPr>
              <w:t>supported</w:t>
            </w:r>
            <w:r>
              <w:rPr>
                <w:rStyle w:val="desc"/>
                <w:rFonts w:cs="Courier New"/>
                <w:lang w:eastAsia="zh-CN"/>
              </w:rPr>
              <w:t>TAIList</w:t>
            </w:r>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lang w:eastAsia="zh-CN"/>
              </w:rPr>
            </w:pPr>
            <w:r>
              <w:rPr>
                <w:rFonts w:hint="eastAsia"/>
                <w:lang w:eastAsia="zh-CN"/>
              </w:rPr>
              <w:t>M</w:t>
            </w:r>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rFonts w:cs="Arial"/>
                <w:lang w:eastAsia="zh-CN"/>
              </w:rPr>
            </w:pPr>
            <w:r>
              <w:rPr>
                <w:rFonts w:cs="Arial"/>
                <w:lang w:eastAsia="zh-CN"/>
              </w:rPr>
              <w:t>T</w:t>
            </w:r>
          </w:p>
        </w:tc>
      </w:tr>
    </w:tbl>
    <w:p w14:paraId="18B8F8CB" w14:textId="77777777" w:rsidR="009E6B40" w:rsidRDefault="009E6B40" w:rsidP="009E6B40">
      <w:pPr>
        <w:rPr>
          <w:lang w:eastAsia="zh-CN"/>
        </w:rPr>
      </w:pPr>
    </w:p>
    <w:p w14:paraId="0B2D544C" w14:textId="45EA86DD" w:rsidR="009E6B40" w:rsidRDefault="009E6B40" w:rsidP="009E6B40">
      <w:pPr>
        <w:pStyle w:val="TH"/>
      </w:pPr>
      <w:r>
        <w:rPr>
          <w:lang w:eastAsia="zh-CN"/>
        </w:rPr>
        <w:t xml:space="preserve">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 xml:space="preserve">: attributes properties for </w:t>
      </w:r>
      <w:r>
        <w:rPr>
          <w:lang w:eastAsia="zh-CN"/>
        </w:rPr>
        <w:t>NTNgNBCapability</w:t>
      </w:r>
      <w:r>
        <w:t xml:space="preserve">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pPr>
            <w:r>
              <w:rPr>
                <w:rFonts w:cs="Arial"/>
                <w:szCs w:val="18"/>
              </w:rPr>
              <w:t>Properties</w:t>
            </w:r>
          </w:p>
        </w:tc>
      </w:tr>
      <w:tr w:rsidR="009E6B40" w14:paraId="53881BCD"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rFonts w:ascii="Courier New" w:hAnsi="Courier New" w:cs="Courier New"/>
                <w:color w:val="000000"/>
                <w:sz w:val="18"/>
                <w:szCs w:val="18"/>
              </w:rPr>
            </w:pPr>
            <w:r>
              <w:rPr>
                <w:rFonts w:ascii="Courier New" w:hAnsi="Courier New" w:cs="Courier New"/>
                <w:bCs/>
                <w:color w:val="333333"/>
                <w:sz w:val="18"/>
                <w:szCs w:val="18"/>
              </w:rPr>
              <w:t>nTNgNBId</w:t>
            </w:r>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pPr>
            <w:r>
              <w:t>It identifies a gNB within a PLMN. The gNB ID is part of the NR Cell Identifier (NCI) of the gNB cells.</w:t>
            </w:r>
          </w:p>
          <w:p w14:paraId="39F2623F" w14:textId="0129A0D4" w:rsidR="009E6B40" w:rsidRDefault="009E6B40" w:rsidP="00435854">
            <w:pPr>
              <w:pStyle w:val="TAL"/>
              <w:rPr>
                <w:lang w:eastAsia="zh-CN"/>
              </w:rPr>
            </w:pPr>
            <w:r>
              <w:t xml:space="preserve">See "gNB Identifier (gNB ID)" of subclause 8.2 of TS 38.300 [3]. See "Global gNB ID" in subclause </w:t>
            </w:r>
            <w:r>
              <w:rPr>
                <w:lang w:eastAsia="zh-CN"/>
              </w:rPr>
              <w:t xml:space="preserve">9.3.1.6 of </w:t>
            </w:r>
            <w:r>
              <w:t>TS 38.413 [</w:t>
            </w:r>
            <w:r w:rsidR="00F12065">
              <w:rPr>
                <w:rFonts w:eastAsiaTheme="minorEastAsia" w:hint="eastAsia"/>
                <w:lang w:eastAsia="zh-CN"/>
              </w:rPr>
              <w:t>14</w:t>
            </w:r>
            <w:r>
              <w:t>].</w:t>
            </w:r>
            <w:r>
              <w:rPr>
                <w:lang w:eastAsia="zh-CN"/>
              </w:rPr>
              <w:t xml:space="preserve"> </w:t>
            </w:r>
          </w:p>
          <w:p w14:paraId="22AFE0D5" w14:textId="77777777" w:rsidR="009E6B40" w:rsidRDefault="009E6B40" w:rsidP="00435854">
            <w:pPr>
              <w:pStyle w:val="TAL"/>
              <w:rPr>
                <w:lang w:eastAsia="zh-CN"/>
              </w:rPr>
            </w:pPr>
          </w:p>
          <w:p w14:paraId="50510BF7" w14:textId="77777777" w:rsidR="009E6B40" w:rsidRDefault="009E6B40" w:rsidP="00435854">
            <w:pPr>
              <w:pStyle w:val="TAL"/>
              <w:rPr>
                <w:lang w:eastAsia="zh-CN"/>
              </w:rPr>
            </w:pPr>
            <w:r>
              <w:rPr>
                <w:lang w:eastAsia="zh-CN"/>
              </w:rPr>
              <w:t xml:space="preserve">allowedValues: </w:t>
            </w:r>
            <w:r>
              <w:rPr>
                <w:rFonts w:ascii="Courier New" w:hAnsi="Courier New" w:cs="Courier New"/>
              </w:rPr>
              <w:t>0..4294967295</w:t>
            </w:r>
          </w:p>
          <w:p w14:paraId="5044F299" w14:textId="77777777" w:rsidR="009E6B40" w:rsidRDefault="009E6B40"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pPr>
            <w:r>
              <w:t>type: Integer</w:t>
            </w:r>
          </w:p>
          <w:p w14:paraId="4289215D" w14:textId="77777777" w:rsidR="009E6B40" w:rsidRDefault="009E6B40" w:rsidP="00435854">
            <w:pPr>
              <w:pStyle w:val="TAL"/>
            </w:pPr>
            <w:r>
              <w:t>multiplicity: 1</w:t>
            </w:r>
          </w:p>
          <w:p w14:paraId="21D1B612" w14:textId="77777777" w:rsidR="009E6B40" w:rsidRDefault="009E6B40" w:rsidP="00435854">
            <w:pPr>
              <w:pStyle w:val="TAL"/>
            </w:pPr>
            <w:r>
              <w:t>isOrdered: N/A</w:t>
            </w:r>
          </w:p>
          <w:p w14:paraId="054284C5" w14:textId="77777777" w:rsidR="009E6B40" w:rsidRDefault="009E6B40" w:rsidP="00435854">
            <w:pPr>
              <w:pStyle w:val="TAL"/>
            </w:pPr>
            <w:r>
              <w:t>isUnique: N/A</w:t>
            </w:r>
          </w:p>
          <w:p w14:paraId="63EC1DD4" w14:textId="77777777" w:rsidR="009E6B40" w:rsidRDefault="009E6B40" w:rsidP="00435854">
            <w:pPr>
              <w:pStyle w:val="TAL"/>
            </w:pPr>
            <w:r>
              <w:t>defaultValue: None</w:t>
            </w:r>
          </w:p>
          <w:p w14:paraId="74414AEB" w14:textId="77777777" w:rsidR="009E6B40" w:rsidRDefault="009E6B40" w:rsidP="00435854">
            <w:pPr>
              <w:pStyle w:val="TAL"/>
            </w:pPr>
            <w:r>
              <w:t>isNullable: False</w:t>
            </w:r>
          </w:p>
          <w:p w14:paraId="07E411B6" w14:textId="77777777" w:rsidR="009E6B40" w:rsidRPr="00A533E5" w:rsidRDefault="009E6B40" w:rsidP="00435854">
            <w:pPr>
              <w:pStyle w:val="TAL"/>
            </w:pPr>
          </w:p>
        </w:tc>
      </w:tr>
      <w:tr w:rsidR="009E6B40" w14:paraId="617B5672"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rFonts w:ascii="Courier New" w:hAnsi="Courier New" w:cs="Courier New"/>
                <w:bCs/>
                <w:color w:val="333333"/>
                <w:sz w:val="18"/>
                <w:szCs w:val="18"/>
                <w:lang w:eastAsia="zh-CN"/>
              </w:rPr>
            </w:pPr>
            <w:r w:rsidRPr="00A533E5">
              <w:rPr>
                <w:rFonts w:ascii="Courier New" w:hAnsi="Courier New"/>
                <w:bCs/>
                <w:color w:val="333333"/>
                <w:sz w:val="18"/>
                <w:szCs w:val="18"/>
              </w:rPr>
              <w:t>supportedTAIList</w:t>
            </w:r>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lang w:eastAsia="zh-CN"/>
              </w:rPr>
            </w:pPr>
            <w:r>
              <w:rPr>
                <w:rFonts w:hint="eastAsia"/>
                <w:lang w:eastAsia="zh-CN"/>
              </w:rPr>
              <w:t>I</w:t>
            </w:r>
            <w:r>
              <w:rPr>
                <w:lang w:eastAsia="zh-CN"/>
              </w:rPr>
              <w:t>t contains the list of TAIs that are supported by NTN gNB</w:t>
            </w:r>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pPr>
            <w:r>
              <w:t>type: TAI</w:t>
            </w:r>
          </w:p>
          <w:p w14:paraId="3E89D3A8" w14:textId="77777777" w:rsidR="009E6B40" w:rsidRDefault="009E6B40" w:rsidP="00435854">
            <w:pPr>
              <w:pStyle w:val="TAL"/>
            </w:pPr>
            <w:r>
              <w:t>multiplicity: 1…*</w:t>
            </w:r>
          </w:p>
          <w:p w14:paraId="4889AD32" w14:textId="77777777" w:rsidR="009E6B40" w:rsidRDefault="009E6B40" w:rsidP="00435854">
            <w:pPr>
              <w:pStyle w:val="TAL"/>
            </w:pPr>
            <w:r>
              <w:t>isOrdered: False</w:t>
            </w:r>
          </w:p>
          <w:p w14:paraId="64C636D8" w14:textId="77777777" w:rsidR="009E6B40" w:rsidRDefault="009E6B40" w:rsidP="00435854">
            <w:pPr>
              <w:pStyle w:val="TAL"/>
            </w:pPr>
            <w:r>
              <w:t>isUnique: True</w:t>
            </w:r>
          </w:p>
          <w:p w14:paraId="2332FAF3" w14:textId="77777777" w:rsidR="009E6B40" w:rsidRDefault="009E6B40" w:rsidP="00435854">
            <w:pPr>
              <w:pStyle w:val="TAL"/>
            </w:pPr>
            <w:r>
              <w:t>defaultValue: None</w:t>
            </w:r>
          </w:p>
          <w:p w14:paraId="75D20721" w14:textId="77777777" w:rsidR="009E6B40" w:rsidRDefault="009E6B40" w:rsidP="00435854">
            <w:pPr>
              <w:pStyle w:val="TAL"/>
            </w:pPr>
            <w:r>
              <w:t>isNullable: False</w:t>
            </w:r>
          </w:p>
          <w:p w14:paraId="15686870" w14:textId="77777777" w:rsidR="009E6B40" w:rsidRPr="00C45EEE" w:rsidRDefault="009E6B40" w:rsidP="00435854">
            <w:pPr>
              <w:pStyle w:val="TAL"/>
            </w:pPr>
          </w:p>
        </w:tc>
      </w:tr>
    </w:tbl>
    <w:p w14:paraId="53B03160" w14:textId="77777777" w:rsidR="009E6B40" w:rsidRPr="00583EEF" w:rsidRDefault="009E6B40" w:rsidP="00811C61">
      <w:pPr>
        <w:jc w:val="center"/>
        <w:rPr>
          <w:lang w:eastAsia="zh-CN"/>
        </w:rPr>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Heading4"/>
        <w:rPr>
          <w:lang w:eastAsia="zh-CN"/>
        </w:rPr>
      </w:pPr>
      <w:bookmarkStart w:id="134" w:name="_Toc176765994"/>
      <w:bookmarkStart w:id="135" w:name="_Toc183512691"/>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3EFAE444" w:rsidR="00186F1B" w:rsidRDefault="00186F1B" w:rsidP="00E31609">
      <w:pPr>
        <w:rPr>
          <w:rFonts w:eastAsiaTheme="minorEastAsia"/>
          <w:lang w:eastAsia="zh-CN"/>
        </w:rPr>
      </w:pPr>
      <w:r w:rsidRPr="005239D1">
        <w:rPr>
          <w:lang w:eastAsia="zh-CN"/>
        </w:rPr>
        <w:t>The possible solution</w:t>
      </w:r>
      <w:r w:rsidRPr="005239D1">
        <w:rPr>
          <w:rFonts w:hint="eastAsia"/>
          <w:lang w:eastAsia="zh-CN"/>
        </w:rPr>
        <w:t xml:space="preserve"> </w:t>
      </w:r>
      <w:r w:rsidR="00491E81">
        <w:rPr>
          <w:lang w:eastAsia="zh-CN"/>
        </w:rPr>
        <w:t>#&lt;1&gt;</w:t>
      </w:r>
      <w:r w:rsidR="00491E81">
        <w:rPr>
          <w:rFonts w:eastAsiaTheme="minorEastAsia" w:hint="eastAsia"/>
          <w:lang w:eastAsia="zh-CN"/>
        </w:rPr>
        <w:t xml:space="preserve"> </w:t>
      </w:r>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pPr>
      <w:r w:rsidRPr="005239D1">
        <w:t>Potential solution #&lt;</w:t>
      </w:r>
      <w:r>
        <w:t>2</w:t>
      </w:r>
      <w:r w:rsidRPr="005239D1">
        <w:t>&gt;</w:t>
      </w:r>
    </w:p>
    <w:p w14:paraId="168F8B9A" w14:textId="664DE4F8" w:rsidR="00491E81"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491E81" w:rsidRPr="005239D1">
        <w:rPr>
          <w:lang w:eastAsia="zh-CN"/>
        </w:rPr>
        <w:t>Pros:</w:t>
      </w:r>
    </w:p>
    <w:p w14:paraId="1BEB5B67" w14:textId="5991FBE4" w:rsidR="00491E8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491E81" w:rsidRPr="00905DA2">
        <w:rPr>
          <w:rFonts w:eastAsia="DengXian" w:hint="eastAsia"/>
          <w:lang w:eastAsia="zh-CN"/>
        </w:rPr>
        <w:t>No</w:t>
      </w:r>
      <w:r w:rsidR="00491E81" w:rsidRPr="00905DA2">
        <w:rPr>
          <w:rFonts w:eastAsia="DengXian"/>
        </w:rPr>
        <w:t xml:space="preserve"> backward compatibility issues</w:t>
      </w:r>
      <w:r w:rsidR="00491E81" w:rsidRPr="00905DA2">
        <w:rPr>
          <w:rFonts w:eastAsia="DengXian"/>
          <w:lang w:eastAsia="zh-CN"/>
        </w:rPr>
        <w:t>.</w:t>
      </w:r>
    </w:p>
    <w:p w14:paraId="2F1E4AB2" w14:textId="25ABA63C" w:rsidR="00491E8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491E81"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09509B5E" w14:textId="05986B5C" w:rsidR="00491E81" w:rsidRPr="00491E81" w:rsidRDefault="00491E81" w:rsidP="00E31609">
      <w:pPr>
        <w:rPr>
          <w:rFonts w:eastAsiaTheme="minorEastAsia"/>
          <w:lang w:eastAsia="zh-CN"/>
        </w:rPr>
      </w:pPr>
      <w:r>
        <w:rPr>
          <w:rFonts w:hint="eastAsia"/>
          <w:lang w:eastAsia="zh-CN"/>
        </w:rPr>
        <w:t>I</w:t>
      </w:r>
      <w:r>
        <w:rPr>
          <w:lang w:eastAsia="zh-CN"/>
        </w:rPr>
        <w:t>t</w:t>
      </w:r>
      <w:r w:rsidR="00210460">
        <w:rPr>
          <w:rFonts w:eastAsiaTheme="minorEastAsia" w:hint="eastAsia"/>
          <w:lang w:eastAsia="zh-CN"/>
        </w:rPr>
        <w:t xml:space="preserve"> is</w:t>
      </w:r>
      <w:r>
        <w:rPr>
          <w:lang w:eastAsia="zh-CN"/>
        </w:rPr>
        <w:t xml:space="preserve"> recommended to take potential solution #&lt;2&gt; as baseline for normative work.</w:t>
      </w:r>
    </w:p>
    <w:p w14:paraId="657B76C6" w14:textId="3B039306" w:rsidR="005354DD" w:rsidRPr="005239D1" w:rsidRDefault="005354DD" w:rsidP="00FC2B2E">
      <w:pPr>
        <w:pStyle w:val="Heading3"/>
      </w:pPr>
      <w:bookmarkStart w:id="136" w:name="_Toc176765995"/>
      <w:bookmarkStart w:id="137" w:name="_Toc183512692"/>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Heading4"/>
      </w:pPr>
      <w:bookmarkStart w:id="138" w:name="_Toc176765996"/>
      <w:bookmarkStart w:id="139" w:name="_Toc183512693"/>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lastRenderedPageBreak/>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Heading4"/>
      </w:pPr>
      <w:bookmarkStart w:id="140" w:name="_Toc176765997"/>
      <w:bookmarkStart w:id="141" w:name="_Toc183512694"/>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Microsoft YaHei"/>
          <w:b/>
        </w:rPr>
        <w:t>REQ-NTN</w:t>
      </w:r>
      <w:r w:rsidRPr="005239D1">
        <w:rPr>
          <w:rFonts w:eastAsia="Microsoft YaHei"/>
          <w:b/>
          <w:lang w:eastAsia="zh-CN"/>
        </w:rPr>
        <w:t>-MBS</w:t>
      </w:r>
      <w:r w:rsidRPr="005239D1">
        <w:rPr>
          <w:rFonts w:eastAsia="Microsoft YaHei"/>
          <w:b/>
        </w:rPr>
        <w:t>-</w:t>
      </w:r>
      <w:r w:rsidR="004D0CC8" w:rsidRPr="005239D1">
        <w:rPr>
          <w:rFonts w:eastAsia="Microsoft YaHei"/>
          <w:b/>
        </w:rPr>
        <w:t>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Heading4"/>
      </w:pPr>
      <w:bookmarkStart w:id="142" w:name="_Toc176765998"/>
      <w:bookmarkStart w:id="143" w:name="_Toc183512695"/>
      <w:r w:rsidRPr="005239D1">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Heading5"/>
      </w:pPr>
      <w:bookmarkStart w:id="144" w:name="_Toc176765999"/>
      <w:bookmarkStart w:id="145" w:name="_Toc183512696"/>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6F94B46A" w:rsidR="002510DE" w:rsidRPr="005239D1" w:rsidRDefault="00905DA2" w:rsidP="00905DA2">
      <w:pPr>
        <w:pStyle w:val="B1"/>
        <w:rPr>
          <w:lang w:eastAsia="zh-CN"/>
        </w:rPr>
      </w:pPr>
      <w:r w:rsidRPr="005239D1">
        <w:rPr>
          <w:lang w:eastAsia="zh-CN"/>
        </w:rPr>
        <w:t>-</w:t>
      </w:r>
      <w:r w:rsidRPr="005239D1">
        <w:rPr>
          <w:lang w:eastAsia="zh-CN"/>
        </w:rPr>
        <w:tab/>
      </w:r>
      <w:r w:rsidR="002510DE" w:rsidRPr="005239D1">
        <w:rPr>
          <w:rFonts w:hint="eastAsia"/>
          <w:lang w:eastAsia="zh-CN"/>
        </w:rPr>
        <w:t>A</w:t>
      </w:r>
      <w:r w:rsidR="002510DE" w:rsidRPr="005239D1">
        <w:rPr>
          <w:lang w:eastAsia="zh-CN"/>
        </w:rPr>
        <w:t>ttribute "</w:t>
      </w:r>
      <w:r w:rsidR="002510DE" w:rsidRPr="00905DA2">
        <w:rPr>
          <w:rFonts w:ascii="Courier New" w:hAnsi="Courier New" w:cs="Courier New"/>
          <w:lang w:eastAsia="zh-CN"/>
        </w:rPr>
        <w:t>MbsSmallArealist</w:t>
      </w:r>
      <w:r w:rsidR="002510DE" w:rsidRPr="005239D1">
        <w:rPr>
          <w:lang w:eastAsia="zh-CN"/>
        </w:rPr>
        <w:t xml:space="preserve">" can be defined </w:t>
      </w:r>
      <w:r w:rsidR="002510DE" w:rsidRPr="005239D1">
        <w:rPr>
          <w:rFonts w:hint="eastAsia"/>
          <w:lang w:eastAsia="zh-CN"/>
        </w:rPr>
        <w:t xml:space="preserve">under </w:t>
      </w:r>
      <w:r w:rsidR="002510DE" w:rsidRPr="00905DA2">
        <w:rPr>
          <w:rFonts w:ascii="Courier New" w:hAnsi="Courier New" w:cs="Courier New"/>
          <w:lang w:eastAsia="zh-CN"/>
        </w:rPr>
        <w:t>MbsServiceArea</w:t>
      </w:r>
      <w:r w:rsidR="002510DE" w:rsidRPr="005239D1">
        <w:rPr>
          <w:rFonts w:hint="eastAsia"/>
          <w:lang w:eastAsia="zh-CN"/>
        </w:rPr>
        <w:t xml:space="preserve"> IOC (currently only configure </w:t>
      </w:r>
      <w:r w:rsidR="002510DE" w:rsidRPr="00905DA2">
        <w:rPr>
          <w:rFonts w:eastAsia="DengXian" w:hint="eastAsia"/>
          <w:szCs w:val="22"/>
          <w:lang w:eastAsia="zh-CN" w:bidi="ar"/>
        </w:rPr>
        <w:t xml:space="preserve">a list of NR-CGI or a list of </w:t>
      </w:r>
      <w:r w:rsidR="002510DE" w:rsidRPr="00905DA2">
        <w:rPr>
          <w:rFonts w:eastAsia="DengXian"/>
          <w:szCs w:val="22"/>
          <w:lang w:eastAsia="zh-CN" w:bidi="ar"/>
        </w:rPr>
        <w:t xml:space="preserve">TAI </w:t>
      </w:r>
      <w:r w:rsidR="002510DE" w:rsidRPr="005239D1">
        <w:rPr>
          <w:rFonts w:hint="eastAsia"/>
          <w:lang w:eastAsia="zh-CN"/>
        </w:rPr>
        <w:t xml:space="preserve">for NTN and TN), to indicate </w:t>
      </w:r>
      <w:r w:rsidR="002510DE"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Microsoft YaHei" w:hint="eastAsia"/>
          <w:kern w:val="2"/>
          <w:szCs w:val="18"/>
          <w:lang w:eastAsia="zh-CN" w:bidi="ar-KW"/>
        </w:rPr>
        <w:t>N</w:t>
      </w:r>
      <w:r w:rsidR="00FC2B2E" w:rsidRPr="005239D1">
        <w:rPr>
          <w:rFonts w:eastAsia="Microsoft YaHei"/>
          <w:kern w:val="2"/>
          <w:szCs w:val="18"/>
          <w:lang w:eastAsia="zh-CN" w:bidi="ar-KW"/>
        </w:rPr>
        <w:t>OTE</w:t>
      </w:r>
      <w:r w:rsidR="00FC2B2E" w:rsidRPr="005239D1">
        <w:rPr>
          <w:rFonts w:eastAsia="Microsoft YaHei"/>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Heading4"/>
        <w:rPr>
          <w:lang w:eastAsia="zh-CN"/>
        </w:rPr>
      </w:pPr>
      <w:bookmarkStart w:id="146" w:name="_Toc183512697"/>
      <w:r w:rsidRPr="005239D1">
        <w:rPr>
          <w:lang w:eastAsia="zh-CN"/>
        </w:rPr>
        <w:t>5.2.3.4</w:t>
      </w:r>
      <w:r w:rsidRPr="005239D1">
        <w:rPr>
          <w:lang w:eastAsia="zh-CN"/>
        </w:rPr>
        <w:tab/>
        <w:t>Evaluation of potential solutions</w:t>
      </w:r>
      <w:bookmarkEnd w:id="146"/>
    </w:p>
    <w:p w14:paraId="697CD975" w14:textId="71CDD644" w:rsidR="00474AB1" w:rsidRPr="00B45399" w:rsidRDefault="00B45399" w:rsidP="00474AB1">
      <w:pPr>
        <w:rPr>
          <w:rFonts w:eastAsiaTheme="minorEastAsia" w:cs="Arial"/>
          <w:szCs w:val="18"/>
          <w:lang w:eastAsia="zh-CN"/>
        </w:rPr>
      </w:pPr>
      <w:r w:rsidRPr="0098359E">
        <w:rPr>
          <w:rFonts w:eastAsia="Microsoft YaHei"/>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Microsoft YaHei"/>
          <w:kern w:val="2"/>
          <w:szCs w:val="18"/>
          <w:lang w:eastAsia="zh-CN" w:bidi="ar-KW"/>
        </w:rPr>
        <w:t xml:space="preserve"> </w:t>
      </w:r>
      <w:r w:rsidRPr="0098359E">
        <w:rPr>
          <w:rFonts w:eastAsia="Microsoft YaHei"/>
          <w:kern w:val="2"/>
          <w:szCs w:val="18"/>
          <w:lang w:eastAsia="zh-CN" w:bidi="ar-KW"/>
        </w:rPr>
        <w:t>This approach is lightweight and backward compatible, making it a feasible solution for supporting NTN-based MBS services.</w:t>
      </w:r>
    </w:p>
    <w:p w14:paraId="1C41E584" w14:textId="6CE4C56D" w:rsidR="00A66D6D" w:rsidRPr="005239D1" w:rsidRDefault="00A66D6D" w:rsidP="00A66D6D">
      <w:pPr>
        <w:pStyle w:val="Heading2"/>
        <w:rPr>
          <w:color w:val="FF0000"/>
        </w:rPr>
      </w:pPr>
      <w:bookmarkStart w:id="147" w:name="_Toc183512698"/>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Heading3"/>
      </w:pPr>
      <w:bookmarkStart w:id="149" w:name="_Toc176766001"/>
      <w:bookmarkStart w:id="150" w:name="_Toc183512699"/>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Heading4"/>
      </w:pPr>
      <w:bookmarkStart w:id="151" w:name="_Toc176766002"/>
      <w:bookmarkStart w:id="152" w:name="_Toc183512700"/>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r w:rsidR="00DF0FBF">
        <w:rPr>
          <w:rFonts w:eastAsiaTheme="minorEastAsia" w:hint="eastAsia"/>
          <w:lang w:eastAsia="zh-CN"/>
        </w:rPr>
        <w:t xml:space="preserve"> </w:t>
      </w:r>
      <w:r w:rsidRPr="005239D1">
        <w:rPr>
          <w:rFonts w:eastAsia="Calibri"/>
        </w:rPr>
        <w:t>estimated time to deliver the messages need to be configured.</w:t>
      </w:r>
    </w:p>
    <w:p w14:paraId="2639AFBD" w14:textId="24B9EEF0" w:rsidR="00FC0C5B" w:rsidRPr="005239D1" w:rsidRDefault="00A66D6D" w:rsidP="00FC2B2E">
      <w:pPr>
        <w:rPr>
          <w:lang w:eastAsia="ja-JP"/>
        </w:rPr>
      </w:pPr>
      <w:r w:rsidRPr="005239D1">
        <w:rPr>
          <w:lang w:eastAsia="ja-JP"/>
        </w:rPr>
        <w:t xml:space="preserve">The S&amp;F functionality requires to store the messages, in case of </w:t>
      </w:r>
      <w:r w:rsidR="00DF0FBF" w:rsidRPr="005239D1">
        <w:rPr>
          <w:lang w:eastAsia="ja-JP"/>
        </w:rPr>
        <w:t>M</w:t>
      </w:r>
      <w:r w:rsidR="00DF0FBF">
        <w:rPr>
          <w:rFonts w:eastAsiaTheme="minorEastAsia" w:hint="eastAsia"/>
          <w:lang w:eastAsia="zh-CN"/>
        </w:rPr>
        <w:t>T</w:t>
      </w:r>
      <w:r w:rsidR="00DF0FBF" w:rsidRPr="005239D1">
        <w:rPr>
          <w:lang w:eastAsia="ja-JP"/>
        </w:rPr>
        <w:t xml:space="preserve"> </w:t>
      </w:r>
      <w:r w:rsidRPr="005239D1">
        <w:rPr>
          <w:lang w:eastAsia="ja-JP"/>
        </w:rPr>
        <w:t xml:space="preserve">(mobile </w:t>
      </w:r>
      <w:r w:rsidR="00DF0FBF">
        <w:rPr>
          <w:lang w:eastAsia="ja-JP"/>
        </w:rPr>
        <w:t>terminated</w:t>
      </w:r>
      <w:r w:rsidRPr="005239D1">
        <w:rPr>
          <w:lang w:eastAsia="ja-JP"/>
        </w:rPr>
        <w:t>message), until the satellite coverage is available and the UE is connected to the network. This is when the stored messages are sent to the UE. Same goes for M</w:t>
      </w:r>
      <w:r w:rsidR="00DF0FBF">
        <w:rPr>
          <w:rFonts w:eastAsiaTheme="minorEastAsia" w:hint="eastAsia"/>
          <w:lang w:eastAsia="zh-CN"/>
        </w:rPr>
        <w:t>O [12]</w:t>
      </w:r>
      <w:r w:rsidRPr="005239D1">
        <w:rPr>
          <w:lang w:eastAsia="ja-JP"/>
        </w:rPr>
        <w:t xml:space="preserve"> (mobile </w:t>
      </w:r>
      <w:r w:rsidR="00802788">
        <w:rPr>
          <w:lang w:eastAsia="ja-JP"/>
        </w:rPr>
        <w:t>originated</w:t>
      </w:r>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Heading4"/>
      </w:pPr>
      <w:bookmarkStart w:id="153" w:name="_Toc176766003"/>
      <w:bookmarkStart w:id="154" w:name="_Toc183512701"/>
      <w:r w:rsidRPr="005239D1">
        <w:lastRenderedPageBreak/>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7FAF2B8F" w:rsidR="00A66D6D" w:rsidRPr="005239D1" w:rsidRDefault="00A66D6D" w:rsidP="0038614C">
      <w:pPr>
        <w:pStyle w:val="NO"/>
      </w:pPr>
      <w:r w:rsidRPr="005239D1">
        <w:t>N</w:t>
      </w:r>
      <w:r w:rsidR="00202A59" w:rsidRPr="005239D1">
        <w:t>OTE</w:t>
      </w:r>
      <w:r w:rsidRPr="005239D1">
        <w:t>:</w:t>
      </w:r>
      <w:r w:rsidR="00905DA2">
        <w:tab/>
      </w:r>
      <w:r w:rsidRPr="005239D1">
        <w:t xml:space="preserve">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Heading4"/>
      </w:pPr>
      <w:bookmarkStart w:id="155" w:name="_Toc176766004"/>
      <w:bookmarkStart w:id="156" w:name="_Toc183512702"/>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Heading5"/>
      </w:pPr>
      <w:bookmarkStart w:id="157" w:name="_Toc176766005"/>
      <w:bookmarkStart w:id="158" w:name="_Toc183512703"/>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4DF1F659"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Date retention period: duration for which the data should be stored before it gets discarded.</w:t>
      </w:r>
    </w:p>
    <w:p w14:paraId="7BEAF68D" w14:textId="7CB3A662"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Storage quota:</w:t>
      </w:r>
    </w:p>
    <w:p w14:paraId="000181E7" w14:textId="5B1F4EC9"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Per UE (MO): This will define the total storage quota assigned to a single UE.</w:t>
      </w:r>
    </w:p>
    <w:p w14:paraId="54E12600" w14:textId="53E34F65"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Per AF (MT): This will define the total storage quota assigned to a single AF.</w:t>
      </w:r>
    </w:p>
    <w:p w14:paraId="5C7BB8D9" w14:textId="3BABB1BF"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Estimated delivery time:</w:t>
      </w:r>
    </w:p>
    <w:p w14:paraId="116F4549" w14:textId="315AA827"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MO delivery time to AF</w:t>
      </w:r>
    </w:p>
    <w:p w14:paraId="74C1BCEF" w14:textId="717FA579"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MT delivery time to UE</w:t>
      </w:r>
    </w:p>
    <w:p w14:paraId="477A1E9A" w14:textId="438A459F"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 xml:space="preserve">Acknowledgement available: </w:t>
      </w:r>
    </w:p>
    <w:p w14:paraId="32F4C480" w14:textId="1044E2A6"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MO acknowledgement: Yes/No – If the value is YES, Onboard-NF will provide acknowledgement to UE after receiving the MO message.</w:t>
      </w:r>
    </w:p>
    <w:p w14:paraId="73233212" w14:textId="4AEB42AF"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MT acknowledgement: Yes/No - If the value is YES, Onboard-NF will provide acknowledgement to AF after receiving the MT message.</w:t>
      </w:r>
    </w:p>
    <w:p w14:paraId="2844D8FF" w14:textId="3FB4DD02"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Forwarding priorities (to UE and AF):</w:t>
      </w:r>
    </w:p>
    <w:p w14:paraId="74457D3C" w14:textId="5F8D896A" w:rsidR="00A076F6" w:rsidRPr="005239D1" w:rsidRDefault="00905DA2" w:rsidP="00905DA2">
      <w:pPr>
        <w:pStyle w:val="B2"/>
        <w:rPr>
          <w:lang w:eastAsia="ja-JP"/>
        </w:rPr>
      </w:pPr>
      <w:r w:rsidRPr="005239D1">
        <w:rPr>
          <w:rFonts w:ascii="Courier New" w:hAnsi="Courier New" w:cs="Courier New"/>
          <w:lang w:eastAsia="ja-JP"/>
        </w:rPr>
        <w:lastRenderedPageBreak/>
        <w:t>o</w:t>
      </w:r>
      <w:r w:rsidRPr="005239D1">
        <w:rPr>
          <w:rFonts w:ascii="Courier New" w:hAnsi="Courier New" w:cs="Courier New"/>
          <w:lang w:eastAsia="ja-JP"/>
        </w:rPr>
        <w:tab/>
      </w:r>
      <w:r w:rsidR="00A076F6" w:rsidRPr="005239D1">
        <w:rPr>
          <w:lang w:eastAsia="ja-JP"/>
        </w:rPr>
        <w:t>First come first forwarded: This will imply that the messages received first will be delivered first to UE and AF in MT and MO respectively.</w:t>
      </w:r>
    </w:p>
    <w:p w14:paraId="28E25565" w14:textId="1579A09B"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00A076F6" w:rsidRPr="005239D1">
        <w:rPr>
          <w:lang w:eastAsia="ja-JP"/>
        </w:rPr>
        <w:t>s FQDN in the chronological order of their priorities.</w:t>
      </w:r>
    </w:p>
    <w:p w14:paraId="0DF2BB11" w14:textId="7FAEBC85"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00A076F6"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6pt;height:245.2pt;mso-width-percent:0;mso-height-percent:0;mso-width-percent:0;mso-height-percent:0" o:ole="">
            <v:imagedata r:id="rId49" o:title=""/>
          </v:shape>
          <o:OLEObject Type="Embed" ProgID="Visio.Drawing.15" ShapeID="_x0000_i1035" DrawAspect="Content" ObjectID="_1797337630" r:id="rId50"/>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63B3D9F6" w:rsidR="00A076F6" w:rsidRPr="005239D1" w:rsidRDefault="00905DA2" w:rsidP="00905DA2">
      <w:pPr>
        <w:pStyle w:val="B1"/>
        <w:rPr>
          <w:lang w:eastAsia="ja-JP"/>
        </w:rPr>
      </w:pPr>
      <w:r w:rsidRPr="005239D1">
        <w:rPr>
          <w:lang w:eastAsia="ja-JP"/>
        </w:rPr>
        <w:t>1.</w:t>
      </w:r>
      <w:r w:rsidRPr="005239D1">
        <w:rPr>
          <w:lang w:eastAsia="ja-JP"/>
        </w:rPr>
        <w:tab/>
      </w:r>
      <w:r w:rsidR="00A076F6" w:rsidRPr="005239D1">
        <w:rPr>
          <w:lang w:eastAsia="ja-JP"/>
        </w:rPr>
        <w:t>Operator decides for a Onboard-NF to support S&amp;F mode of operation based on some local policies and service contracts.</w:t>
      </w:r>
    </w:p>
    <w:p w14:paraId="2492B2F3" w14:textId="77E30A43" w:rsidR="00A076F6" w:rsidRPr="005239D1" w:rsidRDefault="00905DA2" w:rsidP="00905DA2">
      <w:pPr>
        <w:pStyle w:val="B1"/>
        <w:rPr>
          <w:lang w:eastAsia="ja-JP"/>
        </w:rPr>
      </w:pPr>
      <w:r w:rsidRPr="005239D1">
        <w:rPr>
          <w:lang w:eastAsia="ja-JP"/>
        </w:rPr>
        <w:t>2.</w:t>
      </w:r>
      <w:r w:rsidRPr="005239D1">
        <w:rPr>
          <w:lang w:eastAsia="ja-JP"/>
        </w:rPr>
        <w:tab/>
      </w:r>
      <w:r w:rsidR="00A076F6" w:rsidRPr="005239D1">
        <w:rPr>
          <w:lang w:eastAsia="ja-JP"/>
        </w:rPr>
        <w:t>Consumer send a createMOI request for SatelliteInfo IOC. The SatelliteInfo IOC will contain information related with ephemeris, S&amp;F mode of operation.</w:t>
      </w:r>
    </w:p>
    <w:p w14:paraId="2AE7E37A" w14:textId="469ED9B0" w:rsidR="00A076F6" w:rsidRPr="005239D1" w:rsidRDefault="00905DA2" w:rsidP="00905DA2">
      <w:pPr>
        <w:pStyle w:val="B1"/>
        <w:rPr>
          <w:lang w:eastAsia="ja-JP"/>
        </w:rPr>
      </w:pPr>
      <w:r w:rsidRPr="005239D1">
        <w:rPr>
          <w:lang w:eastAsia="ja-JP"/>
        </w:rPr>
        <w:t>3.</w:t>
      </w:r>
      <w:r w:rsidRPr="005239D1">
        <w:rPr>
          <w:lang w:eastAsia="ja-JP"/>
        </w:rPr>
        <w:tab/>
      </w:r>
      <w:r w:rsidR="00A076F6"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00A076F6" w:rsidRPr="005239D1">
        <w:rPr>
          <w:lang w:eastAsia="ja-JP"/>
        </w:rPr>
        <w:t xml:space="preserve"> SatelliteInfo.</w:t>
      </w:r>
    </w:p>
    <w:p w14:paraId="1D0E98F0" w14:textId="64E209BC" w:rsidR="00A076F6" w:rsidRPr="005239D1" w:rsidRDefault="00905DA2" w:rsidP="00905DA2">
      <w:pPr>
        <w:pStyle w:val="B1"/>
        <w:rPr>
          <w:lang w:eastAsia="ja-JP"/>
        </w:rPr>
      </w:pPr>
      <w:r w:rsidRPr="005239D1">
        <w:rPr>
          <w:lang w:eastAsia="ja-JP"/>
        </w:rPr>
        <w:t>4.</w:t>
      </w:r>
      <w:r w:rsidRPr="005239D1">
        <w:rPr>
          <w:lang w:eastAsia="ja-JP"/>
        </w:rPr>
        <w:tab/>
      </w:r>
      <w:r w:rsidR="00A076F6"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3989DF67"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StoreMessages: Total number of stored messages.</w:t>
      </w:r>
    </w:p>
    <w:p w14:paraId="6E0450CA" w14:textId="1A118F10"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StoredMesssageRecord</w:t>
      </w:r>
    </w:p>
    <w:p w14:paraId="369C5210" w14:textId="2DF19B6E"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Message Name: Standardized message name as defined in 5GS.</w:t>
      </w:r>
    </w:p>
    <w:p w14:paraId="2605133F" w14:textId="407FA1F1"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Provided parameters: Name (standardized parameters name as defined in S5S) value pair for each provided parameter.</w:t>
      </w:r>
    </w:p>
    <w:p w14:paraId="2BC00CCA" w14:textId="083C2B51"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Originator: Destination for the stored message (UE or AF).</w:t>
      </w:r>
    </w:p>
    <w:p w14:paraId="01B75E01" w14:textId="6BED3737"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Destination: Destination for the stored message (UE or AF).</w:t>
      </w:r>
    </w:p>
    <w:p w14:paraId="729DFDD0" w14:textId="646AC0FC" w:rsidR="00A076F6" w:rsidRPr="005239D1" w:rsidRDefault="00905DA2" w:rsidP="00905DA2">
      <w:pPr>
        <w:pStyle w:val="B2"/>
        <w:rPr>
          <w:lang w:eastAsia="ja-JP"/>
        </w:rPr>
      </w:pPr>
      <w:r w:rsidRPr="005239D1">
        <w:rPr>
          <w:rFonts w:ascii="Courier New" w:hAnsi="Courier New" w:cs="Courier New"/>
          <w:lang w:eastAsia="ja-JP"/>
        </w:rPr>
        <w:lastRenderedPageBreak/>
        <w:t>o</w:t>
      </w:r>
      <w:r w:rsidRPr="005239D1">
        <w:rPr>
          <w:rFonts w:ascii="Courier New" w:hAnsi="Courier New" w:cs="Courier New"/>
          <w:lang w:eastAsia="ja-JP"/>
        </w:rPr>
        <w:tab/>
      </w:r>
      <w:r w:rsidR="00A076F6" w:rsidRPr="005239D1">
        <w:rPr>
          <w:lang w:eastAsia="ja-JP"/>
        </w:rPr>
        <w:t>Received Time: Time stamp indication the time at which the message was received.</w:t>
      </w:r>
    </w:p>
    <w:p w14:paraId="321F1046" w14:textId="5BF6D12D" w:rsidR="00A076F6" w:rsidRPr="005239D1" w:rsidRDefault="00905DA2" w:rsidP="00905DA2">
      <w:pPr>
        <w:pStyle w:val="B2"/>
        <w:rPr>
          <w:lang w:eastAsia="ja-JP"/>
        </w:rPr>
      </w:pPr>
      <w:r w:rsidRPr="005239D1">
        <w:rPr>
          <w:rFonts w:ascii="Courier New" w:hAnsi="Courier New" w:cs="Courier New"/>
          <w:lang w:eastAsia="ja-JP"/>
        </w:rPr>
        <w:t>o</w:t>
      </w:r>
      <w:r w:rsidRPr="005239D1">
        <w:rPr>
          <w:rFonts w:ascii="Courier New" w:hAnsi="Courier New" w:cs="Courier New"/>
          <w:lang w:eastAsia="ja-JP"/>
        </w:rPr>
        <w:tab/>
      </w:r>
      <w:r w:rsidR="00A076F6" w:rsidRPr="005239D1">
        <w:rPr>
          <w:lang w:eastAsia="ja-JP"/>
        </w:rPr>
        <w:t>Message Size: Total size of the message in bits.</w:t>
      </w:r>
    </w:p>
    <w:p w14:paraId="1FBE35A0" w14:textId="0A46B73E" w:rsidR="00A076F6" w:rsidRPr="005239D1" w:rsidRDefault="00905DA2" w:rsidP="00905DA2">
      <w:pPr>
        <w:pStyle w:val="B1"/>
        <w:rPr>
          <w:lang w:eastAsia="ja-JP"/>
        </w:rPr>
      </w:pPr>
      <w:r w:rsidRPr="005239D1">
        <w:rPr>
          <w:rFonts w:ascii="Symbol" w:hAnsi="Symbol"/>
          <w:lang w:eastAsia="ja-JP"/>
        </w:rPr>
        <w:t></w:t>
      </w:r>
      <w:r w:rsidRPr="005239D1">
        <w:rPr>
          <w:rFonts w:ascii="Symbol" w:hAnsi="Symbol"/>
          <w:lang w:eastAsia="ja-JP"/>
        </w:rPr>
        <w:tab/>
      </w:r>
      <w:r w:rsidR="00A076F6"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6pt;height:7in;mso-width-percent:0;mso-height-percent:0;mso-width-percent:0;mso-height-percent:0" o:ole="">
            <v:imagedata r:id="rId51" o:title=""/>
          </v:shape>
          <o:OLEObject Type="Embed" ProgID="Visio.Drawing.15" ShapeID="_x0000_i1036" DrawAspect="Content" ObjectID="_1797337631" r:id="rId52"/>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lastRenderedPageBreak/>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Heading4"/>
        <w:rPr>
          <w:rFonts w:eastAsiaTheme="minorEastAsia"/>
          <w:lang w:eastAsia="zh-CN"/>
        </w:rPr>
      </w:pPr>
      <w:bookmarkStart w:id="159" w:name="_Toc176766006"/>
      <w:bookmarkStart w:id="160" w:name="_Toc183512704"/>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480EF733" w14:textId="1B72717A" w:rsidR="00A55F4D" w:rsidRPr="00A55F4D" w:rsidRDefault="00A55F4D" w:rsidP="00A55F4D">
      <w:pPr>
        <w:rPr>
          <w:rFonts w:eastAsiaTheme="minorEastAsia"/>
          <w:lang w:eastAsia="zh-CN"/>
        </w:rPr>
      </w:pPr>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p>
    <w:p w14:paraId="7276B5E6" w14:textId="715A769B" w:rsidR="00046CF2" w:rsidRPr="005239D1" w:rsidRDefault="00046CF2" w:rsidP="005C4A6F">
      <w:pPr>
        <w:pStyle w:val="Heading3"/>
      </w:pPr>
      <w:bookmarkStart w:id="161" w:name="_Toc176766007"/>
      <w:bookmarkStart w:id="162" w:name="_Toc183512705"/>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Heading4"/>
      </w:pPr>
      <w:bookmarkStart w:id="163" w:name="_Toc176766008"/>
      <w:bookmarkStart w:id="164" w:name="_Toc183512706"/>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628B2260"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60D34">
        <w:rPr>
          <w:rFonts w:eastAsia="DengXian" w:hint="eastAsia"/>
          <w:lang w:eastAsia="zh-CN"/>
        </w:rPr>
        <w:t xml:space="preserve"> is</w:t>
      </w:r>
      <w:r w:rsidRPr="005239D1">
        <w:rPr>
          <w:rFonts w:eastAsia="DengXian"/>
        </w:rPr>
        <w:t xml:space="preserve">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Heading4"/>
      </w:pPr>
      <w:bookmarkStart w:id="165" w:name="_Toc176766009"/>
      <w:bookmarkStart w:id="166" w:name="_Toc183512707"/>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w:t>
      </w:r>
      <w:r w:rsidR="00F80BFF">
        <w:rPr>
          <w:rFonts w:eastAsia="DengXian"/>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Heading4"/>
      </w:pPr>
      <w:bookmarkStart w:id="167" w:name="_Toc183512708"/>
      <w:r w:rsidRPr="006240B4">
        <w:lastRenderedPageBreak/>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Heading5"/>
        <w:rPr>
          <w:lang w:val="en-US"/>
        </w:rPr>
      </w:pPr>
      <w:bookmarkStart w:id="168" w:name="_Toc183512709"/>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6F5DB835" w:rsidR="00F80BFF" w:rsidRDefault="00905DA2" w:rsidP="00905DA2">
      <w:pPr>
        <w:pStyle w:val="B1"/>
      </w:pPr>
      <w:r>
        <w:t>-</w:t>
      </w:r>
      <w:r>
        <w:tab/>
      </w:r>
      <w:r w:rsidR="00F80BFF" w:rsidRPr="005239D1">
        <w:rPr>
          <w:lang w:eastAsia="zh-CN"/>
        </w:rPr>
        <w:t>New attribute 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FSuportInd</w:t>
      </w:r>
      <w:r w:rsidR="00F80BFF" w:rsidRPr="005239D1">
        <w:rPr>
          <w:lang w:eastAsia="zh-CN"/>
        </w:rPr>
        <w:t xml:space="preserve"> " can be defined in the </w:t>
      </w:r>
      <w:r w:rsidR="00F80BFF">
        <w:rPr>
          <w:rFonts w:ascii="Courier New" w:hAnsi="Courier New" w:cs="Courier New"/>
          <w:lang w:eastAsia="zh-CN"/>
        </w:rPr>
        <w:t>E</w:t>
      </w:r>
      <w:r w:rsidR="00F80BFF" w:rsidRPr="005239D1">
        <w:rPr>
          <w:rFonts w:ascii="Courier New" w:hAnsi="Courier New" w:cs="Courier New"/>
          <w:lang w:eastAsia="zh-CN"/>
        </w:rPr>
        <w:t>NBFunction</w:t>
      </w:r>
      <w:r w:rsidR="00F80BFF" w:rsidRPr="005239D1">
        <w:rPr>
          <w:lang w:eastAsia="zh-CN"/>
        </w:rPr>
        <w:t xml:space="preserve"> IOC</w:t>
      </w:r>
      <w:r w:rsidR="00F80BFF">
        <w:rPr>
          <w:lang w:eastAsia="zh-CN"/>
        </w:rPr>
        <w:t xml:space="preserve"> to indicate whether this</w:t>
      </w:r>
      <w:r w:rsidR="00F80BFF" w:rsidRPr="005239D1">
        <w:rPr>
          <w:lang w:eastAsia="zh-CN"/>
        </w:rPr>
        <w:t xml:space="preserve"> fun</w:t>
      </w:r>
      <w:r w:rsidR="00F80BFF">
        <w:rPr>
          <w:lang w:eastAsia="zh-CN"/>
        </w:rPr>
        <w:t>ction</w:t>
      </w:r>
      <w:r w:rsidR="00F80BFF" w:rsidRPr="005239D1">
        <w:rPr>
          <w:lang w:eastAsia="zh-CN"/>
        </w:rPr>
        <w:t xml:space="preserve"> </w:t>
      </w:r>
      <w:r w:rsidR="00F80BFF">
        <w:rPr>
          <w:lang w:eastAsia="zh-CN"/>
        </w:rPr>
        <w:t xml:space="preserve">supports </w:t>
      </w:r>
      <w:r w:rsidR="00F80BFF" w:rsidRPr="000E6845">
        <w:t>S&amp;F operation</w:t>
      </w:r>
      <w:r w:rsidR="00F80BFF">
        <w:t xml:space="preserve"> or not</w:t>
      </w:r>
      <w:r w:rsidR="00F80BFF" w:rsidRPr="005239D1">
        <w:rPr>
          <w:lang w:eastAsia="zh-CN"/>
        </w:rPr>
        <w:t>.</w:t>
      </w:r>
    </w:p>
    <w:p w14:paraId="4137A50C" w14:textId="705FFF24" w:rsidR="00F80BFF" w:rsidRDefault="00905DA2" w:rsidP="00905DA2">
      <w:pPr>
        <w:pStyle w:val="B1"/>
      </w:pPr>
      <w:r>
        <w:t>-</w:t>
      </w:r>
      <w:r>
        <w:tab/>
      </w:r>
      <w:r w:rsidR="00F80BFF" w:rsidRPr="005239D1">
        <w:rPr>
          <w:lang w:eastAsia="zh-CN"/>
        </w:rPr>
        <w:t>New attribute called "</w:t>
      </w:r>
      <w:bookmarkStart w:id="169" w:name="OLE_LINK3"/>
      <w:bookmarkStart w:id="170" w:name="OLE_LINK4"/>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FInfoSet</w:t>
      </w:r>
      <w:bookmarkEnd w:id="169"/>
      <w:bookmarkEnd w:id="170"/>
      <w:r w:rsidR="00F80BFF" w:rsidRPr="005239D1">
        <w:rPr>
          <w:lang w:eastAsia="zh-CN"/>
        </w:rPr>
        <w:t xml:space="preserve">" can be defined in the </w:t>
      </w:r>
      <w:r w:rsidR="00F80BFF">
        <w:rPr>
          <w:rFonts w:ascii="Courier New" w:hAnsi="Courier New" w:cs="Courier New"/>
          <w:lang w:eastAsia="zh-CN"/>
        </w:rPr>
        <w:t>E</w:t>
      </w:r>
      <w:r w:rsidR="00F80BFF" w:rsidRPr="005239D1">
        <w:rPr>
          <w:rFonts w:ascii="Courier New" w:hAnsi="Courier New" w:cs="Courier New"/>
          <w:lang w:eastAsia="zh-CN"/>
        </w:rPr>
        <w:t>NBFunction</w:t>
      </w:r>
      <w:r w:rsidR="00F80BFF" w:rsidRPr="005239D1">
        <w:rPr>
          <w:lang w:eastAsia="zh-CN"/>
        </w:rPr>
        <w:t xml:space="preserve"> IOC</w:t>
      </w:r>
      <w:r w:rsidR="00F80BFF">
        <w:rPr>
          <w:lang w:eastAsia="zh-CN"/>
        </w:rPr>
        <w:t xml:space="preserve"> or </w:t>
      </w:r>
      <w:r w:rsidR="00F80BFF" w:rsidRPr="00A25DD8">
        <w:rPr>
          <w:rFonts w:ascii="Courier New" w:hAnsi="Courier New" w:cs="Courier New"/>
          <w:lang w:eastAsia="zh-CN"/>
        </w:rPr>
        <w:t>EUtranGenericCell</w:t>
      </w:r>
      <w:r w:rsidR="00F80BFF" w:rsidRPr="005239D1">
        <w:rPr>
          <w:lang w:eastAsia="zh-CN"/>
        </w:rPr>
        <w:t xml:space="preserve"> IOC</w:t>
      </w:r>
      <w:r w:rsidR="00F80BFF">
        <w:rPr>
          <w:lang w:eastAsia="zh-CN"/>
        </w:rPr>
        <w:t xml:space="preserve"> </w:t>
      </w:r>
      <w:r w:rsidR="00F80BFF" w:rsidRPr="00F63C06">
        <w:rPr>
          <w:lang w:eastAsia="zh-CN"/>
        </w:rPr>
        <w:t>to describe the specific information that needs to be broadcast by</w:t>
      </w:r>
      <w:r w:rsidR="00F80BFF" w:rsidRPr="00F63C06">
        <w:rPr>
          <w:rFonts w:cs="Arial"/>
          <w:szCs w:val="18"/>
          <w:lang w:eastAsia="zh-CN"/>
        </w:rPr>
        <w:t xml:space="preserve"> </w:t>
      </w:r>
      <w:r w:rsidR="00F80BFF">
        <w:rPr>
          <w:rFonts w:cs="Arial"/>
          <w:szCs w:val="18"/>
          <w:lang w:eastAsia="zh-CN"/>
        </w:rPr>
        <w:t xml:space="preserve">eNB supported </w:t>
      </w:r>
      <w:r w:rsidR="00F80BFF" w:rsidRPr="000E6845">
        <w:t>S&amp;F operation</w:t>
      </w:r>
      <w:r w:rsidR="00F80BFF">
        <w:t xml:space="preserve">, e.g.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FSuportInd</w:t>
      </w:r>
      <w:r w:rsidR="00F80BFF" w:rsidRPr="00423625">
        <w:rPr>
          <w:lang w:eastAsia="zh-CN"/>
        </w:rPr>
        <w:t xml:space="preserve"> </w:t>
      </w:r>
      <w:r w:rsidR="00F80BFF">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Heading5"/>
        <w:rPr>
          <w:lang w:val="en-US"/>
        </w:rPr>
      </w:pPr>
      <w:bookmarkStart w:id="171" w:name="_Toc18351271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1859FA4B" w:rsidR="00F80BFF" w:rsidRDefault="00905DA2" w:rsidP="00905DA2">
      <w:pPr>
        <w:pStyle w:val="B1"/>
      </w:pPr>
      <w:r>
        <w:t>-</w:t>
      </w:r>
      <w:r>
        <w:tab/>
      </w:r>
      <w:r w:rsidR="00F80BFF" w:rsidRPr="005239D1">
        <w:rPr>
          <w:lang w:eastAsia="zh-CN"/>
        </w:rPr>
        <w:t>New attribute 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FSup</w:t>
      </w:r>
      <w:r w:rsidR="00147829">
        <w:rPr>
          <w:rFonts w:ascii="Courier New" w:hAnsi="Courier New" w:cs="Courier New" w:hint="eastAsia"/>
          <w:lang w:eastAsia="zh-CN"/>
        </w:rPr>
        <w:t>p</w:t>
      </w:r>
      <w:r w:rsidR="00F80BFF">
        <w:rPr>
          <w:rFonts w:ascii="Courier New" w:hAnsi="Courier New" w:cs="Courier New"/>
          <w:lang w:eastAsia="zh-CN"/>
        </w:rPr>
        <w:t>ortInd</w:t>
      </w:r>
      <w:r w:rsidR="00F80BFF" w:rsidRPr="005239D1">
        <w:rPr>
          <w:lang w:eastAsia="zh-CN"/>
        </w:rPr>
        <w:t xml:space="preserve"> " can be defined in the </w:t>
      </w:r>
      <w:r w:rsidR="00F80BFF">
        <w:rPr>
          <w:rFonts w:ascii="Courier New" w:hAnsi="Courier New" w:cs="Courier New"/>
          <w:lang w:eastAsia="zh-CN"/>
        </w:rPr>
        <w:t>MME</w:t>
      </w:r>
      <w:r w:rsidR="00F80BFF" w:rsidRPr="005239D1">
        <w:rPr>
          <w:rFonts w:ascii="Courier New" w:hAnsi="Courier New" w:cs="Courier New"/>
          <w:lang w:eastAsia="zh-CN"/>
        </w:rPr>
        <w:t>Function</w:t>
      </w:r>
      <w:r w:rsidR="00F80BFF" w:rsidRPr="005239D1">
        <w:rPr>
          <w:lang w:eastAsia="zh-CN"/>
        </w:rPr>
        <w:t xml:space="preserve"> IOC</w:t>
      </w:r>
      <w:r w:rsidR="00F80BFF">
        <w:rPr>
          <w:lang w:eastAsia="zh-CN"/>
        </w:rPr>
        <w:t xml:space="preserve"> </w:t>
      </w:r>
      <w:r w:rsidR="00F80BFF" w:rsidRPr="005239D1">
        <w:rPr>
          <w:lang w:eastAsia="zh-CN"/>
        </w:rPr>
        <w:t>to indicate whether th</w:t>
      </w:r>
      <w:r w:rsidR="00F80BFF">
        <w:rPr>
          <w:lang w:eastAsia="zh-CN"/>
        </w:rPr>
        <w:t>is</w:t>
      </w:r>
      <w:r w:rsidR="00F80BFF" w:rsidRPr="005239D1">
        <w:rPr>
          <w:lang w:eastAsia="zh-CN"/>
        </w:rPr>
        <w:t xml:space="preserve"> fun</w:t>
      </w:r>
      <w:r w:rsidR="00F80BFF">
        <w:rPr>
          <w:lang w:eastAsia="zh-CN"/>
        </w:rPr>
        <w:t>ction</w:t>
      </w:r>
      <w:r w:rsidR="00F80BFF" w:rsidRPr="005239D1">
        <w:rPr>
          <w:lang w:eastAsia="zh-CN"/>
        </w:rPr>
        <w:t xml:space="preserve"> </w:t>
      </w:r>
      <w:r w:rsidR="00F80BFF">
        <w:rPr>
          <w:lang w:eastAsia="zh-CN"/>
        </w:rPr>
        <w:t xml:space="preserve">supports </w:t>
      </w:r>
      <w:r w:rsidR="00F80BFF" w:rsidRPr="000E6845">
        <w:t>S&amp;F operation</w:t>
      </w:r>
      <w:r w:rsidR="00F80BFF">
        <w:t xml:space="preserve"> or not</w:t>
      </w:r>
      <w:r w:rsidR="00F80BFF" w:rsidRPr="005239D1">
        <w:rPr>
          <w:lang w:eastAsia="zh-CN"/>
        </w:rPr>
        <w:t>.</w:t>
      </w:r>
    </w:p>
    <w:p w14:paraId="274C5ECB" w14:textId="67757850" w:rsidR="00F80BFF" w:rsidRDefault="00905DA2" w:rsidP="00905DA2">
      <w:pPr>
        <w:pStyle w:val="B1"/>
      </w:pPr>
      <w:r>
        <w:t>-</w:t>
      </w:r>
      <w:r>
        <w:tab/>
      </w:r>
      <w:r w:rsidR="00F80BFF" w:rsidRPr="005239D1">
        <w:rPr>
          <w:lang w:eastAsia="zh-CN"/>
        </w:rPr>
        <w:t>New attribute</w:t>
      </w:r>
      <w:r w:rsidR="00F80BFF">
        <w:rPr>
          <w:lang w:eastAsia="zh-CN"/>
        </w:rPr>
        <w:t xml:space="preserve"> </w:t>
      </w:r>
      <w:r w:rsidR="00F80BFF" w:rsidRPr="005239D1">
        <w:rPr>
          <w:lang w:eastAsia="zh-CN"/>
        </w:rPr>
        <w:t>called "</w:t>
      </w:r>
      <w:r w:rsidR="00F80BFF" w:rsidRPr="005239D1">
        <w:rPr>
          <w:rFonts w:ascii="Courier New" w:hAnsi="Courier New" w:cs="Courier New"/>
          <w:lang w:eastAsia="zh-CN"/>
        </w:rPr>
        <w:t>s</w:t>
      </w:r>
      <w:r w:rsidR="00F80BFF">
        <w:rPr>
          <w:rFonts w:ascii="Courier New" w:hAnsi="Courier New" w:cs="Courier New" w:hint="eastAsia"/>
          <w:lang w:eastAsia="zh-CN"/>
        </w:rPr>
        <w:t>n</w:t>
      </w:r>
      <w:r w:rsidR="00F80BFF">
        <w:rPr>
          <w:rFonts w:ascii="Courier New" w:hAnsi="Courier New" w:cs="Courier New"/>
          <w:lang w:eastAsia="zh-CN"/>
        </w:rPr>
        <w:t>F</w:t>
      </w:r>
      <w:r w:rsidR="00F80BFF" w:rsidRPr="004A76F2">
        <w:rPr>
          <w:rFonts w:ascii="Courier New" w:hAnsi="Courier New"/>
          <w:lang w:eastAsia="zh-CN"/>
        </w:rPr>
        <w:t>EphemerisInfo</w:t>
      </w:r>
      <w:r w:rsidR="00F80BFF" w:rsidRPr="005239D1">
        <w:rPr>
          <w:lang w:eastAsia="zh-CN"/>
        </w:rPr>
        <w:t>"</w:t>
      </w:r>
      <w:r w:rsidR="00F80BFF">
        <w:rPr>
          <w:lang w:eastAsia="zh-CN"/>
        </w:rPr>
        <w:t xml:space="preserve"> may</w:t>
      </w:r>
      <w:r w:rsidR="00F80BFF" w:rsidRPr="005239D1">
        <w:rPr>
          <w:lang w:eastAsia="zh-CN"/>
        </w:rPr>
        <w:t xml:space="preserve"> be</w:t>
      </w:r>
      <w:r w:rsidR="00F80BFF">
        <w:rPr>
          <w:lang w:eastAsia="zh-CN"/>
        </w:rPr>
        <w:t xml:space="preserve"> defined</w:t>
      </w:r>
      <w:r w:rsidR="00F80BFF" w:rsidRPr="005239D1">
        <w:rPr>
          <w:lang w:eastAsia="zh-CN"/>
        </w:rPr>
        <w:t xml:space="preserve"> in the </w:t>
      </w:r>
      <w:r w:rsidR="00F80BFF">
        <w:rPr>
          <w:rFonts w:ascii="Courier New" w:hAnsi="Courier New" w:cs="Courier New"/>
          <w:lang w:eastAsia="zh-CN"/>
        </w:rPr>
        <w:t>MME</w:t>
      </w:r>
      <w:r w:rsidR="00F80BFF" w:rsidRPr="005239D1">
        <w:rPr>
          <w:rFonts w:ascii="Courier New" w:hAnsi="Courier New" w:cs="Courier New"/>
          <w:lang w:eastAsia="zh-CN"/>
        </w:rPr>
        <w:t>Function</w:t>
      </w:r>
      <w:r w:rsidR="00F80BFF" w:rsidRPr="005239D1">
        <w:rPr>
          <w:lang w:eastAsia="zh-CN"/>
        </w:rPr>
        <w:t xml:space="preserve"> IOC</w:t>
      </w:r>
      <w:r w:rsidR="00F80BFF">
        <w:rPr>
          <w:lang w:eastAsia="zh-CN"/>
        </w:rPr>
        <w:t xml:space="preserve"> </w:t>
      </w:r>
      <w:r w:rsidR="00F80BFF" w:rsidRPr="005239D1">
        <w:rPr>
          <w:lang w:eastAsia="zh-CN"/>
        </w:rPr>
        <w:t>to</w:t>
      </w:r>
      <w:r w:rsidR="00F80BFF">
        <w:rPr>
          <w:lang w:eastAsia="zh-CN"/>
        </w:rPr>
        <w:t xml:space="preserve"> support MME </w:t>
      </w:r>
      <w:r w:rsidR="00F80BFF" w:rsidRPr="006E58F9">
        <w:rPr>
          <w:lang w:eastAsia="zh-CN"/>
        </w:rPr>
        <w:t>determining</w:t>
      </w:r>
      <w:r w:rsidR="00F80BFF">
        <w:rPr>
          <w:lang w:eastAsia="zh-CN"/>
        </w:rPr>
        <w:t xml:space="preserve"> the wait-timer and </w:t>
      </w:r>
      <w:r w:rsidR="00F80BFF" w:rsidRPr="00C8192C">
        <w:rPr>
          <w:lang w:eastAsia="zh-CN"/>
        </w:rPr>
        <w:t xml:space="preserve">list of </w:t>
      </w:r>
      <w:r w:rsidR="00F80BFF">
        <w:rPr>
          <w:lang w:eastAsia="zh-CN"/>
        </w:rPr>
        <w:t>s</w:t>
      </w:r>
      <w:r w:rsidR="00F80BFF" w:rsidRPr="00C8192C">
        <w:rPr>
          <w:lang w:eastAsia="zh-CN"/>
        </w:rPr>
        <w:t>atellite ID</w:t>
      </w:r>
      <w:r w:rsidR="00F80BFF">
        <w:rPr>
          <w:lang w:eastAsia="zh-CN"/>
        </w:rPr>
        <w:t xml:space="preserve"> to be provided to UE</w:t>
      </w:r>
      <w:r w:rsidR="00F80BFF" w:rsidRPr="005239D1">
        <w:rPr>
          <w:lang w:eastAsia="zh-CN"/>
        </w:rPr>
        <w:t>.</w:t>
      </w:r>
      <w:r w:rsidR="00F80BFF">
        <w:rPr>
          <w:lang w:eastAsia="zh-CN"/>
        </w:rPr>
        <w:t xml:space="preserve"> The data type of this new attribute represents the S&amp;F satellite ephemeris related information, e.g. </w:t>
      </w:r>
      <w:r w:rsidR="00F80BFF" w:rsidRPr="00D708C9">
        <w:rPr>
          <w:rFonts w:ascii="Courier New" w:hAnsi="Courier New"/>
          <w:lang w:eastAsia="zh-CN"/>
        </w:rPr>
        <w:t>snFSatelliteId</w:t>
      </w:r>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r w:rsidR="00F80BFF">
        <w:rPr>
          <w:lang w:eastAsia="zh-CN"/>
        </w:rPr>
        <w:t xml:space="preserve"> </w:t>
      </w:r>
      <w:r w:rsidR="00F80BFF" w:rsidRPr="00D708C9">
        <w:rPr>
          <w:rFonts w:ascii="Courier New" w:hAnsi="Courier New"/>
          <w:lang w:eastAsia="zh-CN"/>
        </w:rPr>
        <w:t>locationInfo</w:t>
      </w:r>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72" w:name="OLE_LINK51"/>
      <w:bookmarkStart w:id="173" w:name="OLE_LINK52"/>
      <w:bookmarkStart w:id="174" w:name="OLE_LINK54"/>
      <w:bookmarkStart w:id="175" w:name="OLE_LINK53"/>
      <w:r w:rsidR="00147829">
        <w:rPr>
          <w:lang w:val="en-US" w:eastAsia="zh-CN"/>
        </w:rPr>
        <w:t>&amp;</w:t>
      </w:r>
      <w:bookmarkEnd w:id="172"/>
      <w:bookmarkEnd w:id="173"/>
      <w:r w:rsidR="00147829">
        <w:rPr>
          <w:lang w:val="en-US" w:eastAsia="zh-CN"/>
        </w:rPr>
        <w:t>F</w:t>
      </w:r>
      <w:bookmarkEnd w:id="174"/>
      <w:bookmarkEnd w:id="175"/>
      <w:r w:rsidR="00147829">
        <w:rPr>
          <w:lang w:val="en-US" w:eastAsia="zh-CN"/>
        </w:rPr>
        <w:t xml:space="preserve"> operation</w:t>
      </w:r>
      <w:r w:rsidR="00147829">
        <w:rPr>
          <w:lang w:eastAsia="zh-CN"/>
        </w:rPr>
        <w:t xml:space="preserve"> </w:t>
      </w:r>
      <w:bookmarkStart w:id="176" w:name="OLE_LINK275"/>
      <w:bookmarkStart w:id="177" w:name="OLE_LINK277"/>
      <w:bookmarkStart w:id="178" w:name="OLE_LINK276"/>
      <w:r w:rsidR="00147829">
        <w:rPr>
          <w:lang w:eastAsia="zh-CN"/>
        </w:rPr>
        <w:t>as</w:t>
      </w:r>
      <w:bookmarkEnd w:id="176"/>
      <w:r w:rsidR="00147829">
        <w:rPr>
          <w:lang w:eastAsia="zh-CN"/>
        </w:rPr>
        <w:t xml:space="preserve"> </w:t>
      </w:r>
      <w:bookmarkEnd w:id="177"/>
      <w:bookmarkEnd w:id="178"/>
      <w:r w:rsidR="00147829">
        <w:rPr>
          <w:lang w:eastAsia="zh-CN"/>
        </w:rPr>
        <w:t>define</w:t>
      </w:r>
      <w:bookmarkStart w:id="179" w:name="OLE_LINK268"/>
      <w:r w:rsidR="00147829">
        <w:rPr>
          <w:lang w:eastAsia="zh-CN"/>
        </w:rPr>
        <w:t>d</w:t>
      </w:r>
      <w:bookmarkStart w:id="180" w:name="OLE_LINK269"/>
      <w:bookmarkStart w:id="181" w:name="OLE_LINK270"/>
      <w:r w:rsidR="00147829">
        <w:rPr>
          <w:lang w:eastAsia="zh-CN"/>
        </w:rPr>
        <w:t xml:space="preserve"> </w:t>
      </w:r>
      <w:bookmarkEnd w:id="180"/>
      <w:bookmarkEnd w:id="181"/>
      <w:r w:rsidR="00147829">
        <w:rPr>
          <w:lang w:eastAsia="zh-CN"/>
        </w:rPr>
        <w:t>i</w:t>
      </w:r>
      <w:bookmarkEnd w:id="179"/>
      <w:r w:rsidR="00147829">
        <w:rPr>
          <w:lang w:eastAsia="zh-CN"/>
        </w:rPr>
        <w:t xml:space="preserve">n </w:t>
      </w:r>
      <w:bookmarkStart w:id="182" w:name="OLE_LINK271"/>
      <w:r w:rsidR="00147829">
        <w:t>TS 28.541 [13] clause 5.3.</w:t>
      </w:r>
      <w:bookmarkEnd w:id="182"/>
      <w:r w:rsidR="00147829">
        <w:t>188</w:t>
      </w:r>
      <w:r w:rsidR="00F80BFF" w:rsidRPr="005239D1">
        <w:rPr>
          <w:lang w:eastAsia="zh-CN"/>
        </w:rPr>
        <w:t>.</w:t>
      </w:r>
      <w:r w:rsidR="00F80BFF">
        <w:rPr>
          <w:lang w:eastAsia="zh-CN"/>
        </w:rPr>
        <w:t xml:space="preserve"> </w:t>
      </w:r>
    </w:p>
    <w:p w14:paraId="37DD64EB" w14:textId="77777777" w:rsidR="00F80BFF" w:rsidRDefault="00F80BFF" w:rsidP="00F80BFF">
      <w:pPr>
        <w:pStyle w:val="NO"/>
        <w:rPr>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pPr>
      <w:r>
        <w:object w:dxaOrig="4990" w:dyaOrig="2950" w14:anchorId="7BF5994E">
          <v:shape id="_x0000_i1037" type="#_x0000_t75" style="width:249.2pt;height:147.2pt" o:ole="">
            <v:imagedata r:id="rId53" o:title=""/>
          </v:shape>
          <o:OLEObject Type="Embed" ProgID="Visio.Drawing.15" ShapeID="_x0000_i1037" DrawAspect="Content" ObjectID="_1797337632" r:id="rId54"/>
        </w:object>
      </w:r>
    </w:p>
    <w:p w14:paraId="6B3A02E9" w14:textId="77777777" w:rsidR="00103FC7" w:rsidRDefault="00103FC7" w:rsidP="00103FC7">
      <w:pPr>
        <w:pStyle w:val="TF"/>
        <w:rPr>
          <w:rStyle w:val="1"/>
          <w:rFonts w:ascii="Segoe UI" w:hAnsi="Segoe UI" w:cs="Segoe UI"/>
          <w:i w:val="0"/>
          <w:iCs w:val="0"/>
          <w:sz w:val="18"/>
          <w:szCs w:val="18"/>
        </w:rPr>
      </w:pPr>
      <w:r>
        <w:t>Figure 5.</w:t>
      </w:r>
      <w:r>
        <w:rPr>
          <w:lang w:eastAsia="zh-CN"/>
        </w:rPr>
        <w:t>3</w:t>
      </w:r>
      <w:r>
        <w:t xml:space="preserve">.2.3.2-1: </w:t>
      </w:r>
      <w:r>
        <w:rPr>
          <w:rFonts w:hint="eastAsia"/>
          <w:lang w:eastAsia="zh-CN"/>
        </w:rPr>
        <w:t>pro</w:t>
      </w:r>
      <w:r>
        <w:t>cedure of S&amp;F</w:t>
      </w:r>
      <w:r>
        <w:rPr>
          <w:lang w:eastAsia="zh-CN"/>
        </w:rPr>
        <w:t xml:space="preserve"> operation related configuration</w:t>
      </w:r>
    </w:p>
    <w:p w14:paraId="2B8E944A" w14:textId="20654962" w:rsidR="00103FC7" w:rsidRDefault="00905DA2" w:rsidP="00905DA2">
      <w:pPr>
        <w:pStyle w:val="B1"/>
        <w:rPr>
          <w:lang w:eastAsia="zh-CN"/>
        </w:rPr>
      </w:pPr>
      <w:r>
        <w:rPr>
          <w:lang w:eastAsia="zh-CN"/>
        </w:rPr>
        <w:t>1.</w:t>
      </w:r>
      <w:r>
        <w:rPr>
          <w:lang w:eastAsia="zh-CN"/>
        </w:rPr>
        <w:tab/>
      </w:r>
      <w:r w:rsidR="00103FC7">
        <w:rPr>
          <w:lang w:eastAsia="ja-JP"/>
        </w:rPr>
        <w:t xml:space="preserve">Operator </w:t>
      </w:r>
      <w:r w:rsidR="00103FC7">
        <w:rPr>
          <w:lang w:eastAsia="zh-CN"/>
        </w:rPr>
        <w:t>decides for a MME to support S&amp;F operation based on some local policies and service contracts.</w:t>
      </w:r>
    </w:p>
    <w:p w14:paraId="17DBA73D" w14:textId="4EAED9C6" w:rsidR="00103FC7" w:rsidRDefault="00905DA2" w:rsidP="00905DA2">
      <w:pPr>
        <w:pStyle w:val="B1"/>
        <w:rPr>
          <w:lang w:eastAsia="zh-CN"/>
        </w:rPr>
      </w:pPr>
      <w:r>
        <w:rPr>
          <w:lang w:eastAsia="zh-CN"/>
        </w:rPr>
        <w:t>2.</w:t>
      </w:r>
      <w:r>
        <w:rPr>
          <w:lang w:eastAsia="zh-CN"/>
        </w:rPr>
        <w:tab/>
      </w:r>
      <w:r w:rsidR="00103FC7">
        <w:t xml:space="preserve">MnS consumer requests to create or modify the MOI to support the S&amp;F operation. </w:t>
      </w:r>
    </w:p>
    <w:p w14:paraId="17A50E29" w14:textId="77777777" w:rsidR="00103FC7" w:rsidRPr="00103FC7" w:rsidRDefault="00103FC7" w:rsidP="00F80BFF">
      <w:pPr>
        <w:pStyle w:val="NO"/>
        <w:rPr>
          <w:rFonts w:eastAsiaTheme="minorEastAsia"/>
          <w:lang w:eastAsia="zh-CN"/>
        </w:rPr>
      </w:pPr>
    </w:p>
    <w:p w14:paraId="0CE8AB66" w14:textId="77777777" w:rsidR="00DA57DF" w:rsidRPr="005239D1" w:rsidRDefault="00DA57DF" w:rsidP="00DA57DF">
      <w:pPr>
        <w:pStyle w:val="Heading4"/>
        <w:rPr>
          <w:lang w:eastAsia="zh-CN"/>
        </w:rPr>
      </w:pPr>
      <w:bookmarkStart w:id="183" w:name="_Toc183512711"/>
      <w:r w:rsidRPr="005239D1">
        <w:lastRenderedPageBreak/>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8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Heading2"/>
      </w:pPr>
      <w:bookmarkStart w:id="184" w:name="_Toc176766010"/>
      <w:bookmarkStart w:id="185" w:name="_Toc183512712"/>
      <w:r w:rsidRPr="005239D1">
        <w:t>5.</w:t>
      </w:r>
      <w:r w:rsidR="00B07C0C" w:rsidRPr="005239D1">
        <w:t>4</w:t>
      </w:r>
      <w:r w:rsidRPr="005239D1">
        <w:tab/>
        <w:t>UE-Satellite-UE communication</w:t>
      </w:r>
      <w:bookmarkEnd w:id="184"/>
      <w:bookmarkEnd w:id="185"/>
    </w:p>
    <w:p w14:paraId="7593A35F" w14:textId="00EF52EF" w:rsidR="00533CC1" w:rsidRPr="005239D1" w:rsidRDefault="00263C00" w:rsidP="00FB04CF">
      <w:pPr>
        <w:pStyle w:val="Heading3"/>
        <w:rPr>
          <w:rStyle w:val="1"/>
          <w:i w:val="0"/>
        </w:rPr>
      </w:pPr>
      <w:bookmarkStart w:id="186" w:name="_Toc176766011"/>
      <w:bookmarkStart w:id="187" w:name="_Toc183512713"/>
      <w:r w:rsidRPr="005239D1">
        <w:t>5.4.1</w:t>
      </w:r>
      <w:r w:rsidRPr="005239D1">
        <w:tab/>
        <w:t xml:space="preserve">Use case #1: </w:t>
      </w:r>
      <w:r w:rsidR="00533CC1" w:rsidRPr="005239D1">
        <w:t>UPFs on-board the satellites</w:t>
      </w:r>
      <w:bookmarkEnd w:id="186"/>
      <w:bookmarkEnd w:id="187"/>
    </w:p>
    <w:p w14:paraId="3BEF60AF" w14:textId="048A658C" w:rsidR="00533CC1" w:rsidRPr="005239D1" w:rsidRDefault="00533CC1" w:rsidP="00263C00">
      <w:pPr>
        <w:pStyle w:val="Heading4"/>
        <w:rPr>
          <w:rFonts w:eastAsia="DengXian"/>
        </w:rPr>
      </w:pPr>
      <w:bookmarkStart w:id="188" w:name="_Toc176766012"/>
      <w:bookmarkStart w:id="189" w:name="_Toc183512714"/>
      <w:r w:rsidRPr="005239D1">
        <w:rPr>
          <w:rStyle w:val="1"/>
          <w:i w:val="0"/>
          <w:color w:val="auto"/>
        </w:rPr>
        <w:t>5.</w:t>
      </w:r>
      <w:r w:rsidR="00B07C0C" w:rsidRPr="005239D1">
        <w:rPr>
          <w:rStyle w:val="1"/>
          <w:i w:val="0"/>
          <w:color w:val="auto"/>
        </w:rPr>
        <w:t>4</w:t>
      </w:r>
      <w:r w:rsidRPr="005239D1">
        <w:rPr>
          <w:rStyle w:val="1"/>
          <w:i w:val="0"/>
          <w:color w:val="auto"/>
        </w:rPr>
        <w:t>.1.1</w:t>
      </w:r>
      <w:r w:rsidRPr="005239D1">
        <w:rPr>
          <w:rStyle w:val="1"/>
          <w:i w:val="0"/>
          <w:color w:val="auto"/>
        </w:rPr>
        <w:tab/>
        <w:t>Description</w:t>
      </w:r>
      <w:bookmarkEnd w:id="188"/>
      <w:bookmarkEnd w:id="189"/>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190" w:name="OLE_LINK7"/>
      <w:bookmarkStart w:id="191"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90"/>
      <w:bookmarkEnd w:id="191"/>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Heading4"/>
        <w:rPr>
          <w:i/>
        </w:rPr>
      </w:pPr>
      <w:bookmarkStart w:id="192" w:name="_Toc176766013"/>
      <w:bookmarkStart w:id="193" w:name="_Toc183512715"/>
      <w:r w:rsidRPr="005239D1">
        <w:rPr>
          <w:rStyle w:val="1"/>
          <w:i w:val="0"/>
          <w:color w:val="auto"/>
        </w:rPr>
        <w:t>5.</w:t>
      </w:r>
      <w:r w:rsidR="00B07C0C" w:rsidRPr="005239D1">
        <w:rPr>
          <w:rStyle w:val="1"/>
          <w:i w:val="0"/>
          <w:color w:val="auto"/>
        </w:rPr>
        <w:t>4</w:t>
      </w:r>
      <w:r w:rsidRPr="005239D1">
        <w:rPr>
          <w:rStyle w:val="1"/>
          <w:i w:val="0"/>
          <w:color w:val="auto"/>
        </w:rPr>
        <w:t>.1.2</w:t>
      </w:r>
      <w:r w:rsidRPr="005239D1">
        <w:rPr>
          <w:rStyle w:val="1"/>
          <w:i w:val="0"/>
          <w:color w:val="auto"/>
        </w:rPr>
        <w:tab/>
        <w:t>Potential requirements</w:t>
      </w:r>
      <w:bookmarkEnd w:id="192"/>
      <w:bookmarkEnd w:id="193"/>
    </w:p>
    <w:p w14:paraId="301CA0CB" w14:textId="53DB9F9E"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Heading4"/>
      </w:pPr>
      <w:bookmarkStart w:id="194" w:name="_Toc176766014"/>
      <w:bookmarkStart w:id="195" w:name="_Toc183512716"/>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94"/>
      <w:bookmarkEnd w:id="195"/>
    </w:p>
    <w:p w14:paraId="563EF199" w14:textId="05F7D4AA" w:rsidR="005B1BA0" w:rsidRPr="005239D1" w:rsidRDefault="005B1BA0" w:rsidP="00FB04CF">
      <w:pPr>
        <w:pStyle w:val="Heading5"/>
      </w:pPr>
      <w:bookmarkStart w:id="196" w:name="_Toc183512717"/>
      <w:bookmarkStart w:id="19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96"/>
      <w:r w:rsidR="000651CE" w:rsidRPr="005239D1" w:rsidDel="000651CE">
        <w:t xml:space="preserve"> </w:t>
      </w:r>
      <w:bookmarkEnd w:id="19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Heading5"/>
      </w:pPr>
      <w:bookmarkStart w:id="198" w:name="_Toc183512718"/>
      <w:bookmarkStart w:id="19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98"/>
      <w:r w:rsidRPr="005239D1">
        <w:t xml:space="preserve"> </w:t>
      </w:r>
      <w:bookmarkEnd w:id="19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lastRenderedPageBreak/>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8pt;height:92.4pt;mso-width-percent:0;mso-height-percent:0;mso-width-percent:0;mso-height-percent:0" o:ole="">
            <v:imagedata r:id="rId55" o:title=""/>
          </v:shape>
          <o:OLEObject Type="Embed" ProgID="Visio.Drawing.15" ShapeID="_x0000_i1038" DrawAspect="Content" ObjectID="_1797337633" r:id="rId56"/>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Heading5"/>
        <w:rPr>
          <w:lang w:eastAsia="zh-CN"/>
        </w:rPr>
      </w:pPr>
      <w:bookmarkStart w:id="200" w:name="_Toc183512719"/>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20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3BB73A1F"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001F21A0">
        <w:t xml:space="preserve">EP_N4 </w:t>
      </w:r>
      <w:r>
        <w:t xml:space="preserve">can be </w:t>
      </w:r>
      <w:r w:rsidR="001F21A0">
        <w:t xml:space="preserve">associated to </w:t>
      </w:r>
      <w:r>
        <w:t>different time windows</w:t>
      </w:r>
      <w:r w:rsidR="001F21A0">
        <w:rPr>
          <w:rFonts w:eastAsiaTheme="minorEastAsia" w:hint="eastAsia"/>
          <w:lang w:eastAsia="zh-CN"/>
        </w:rPr>
        <w:t xml:space="preserve"> </w:t>
      </w:r>
      <w:r w:rsidR="001F21A0" w:rsidRPr="00BE17F0">
        <w:t>which reflects to their valid duration</w:t>
      </w:r>
      <w:r>
        <w:t>.</w:t>
      </w:r>
    </w:p>
    <w:p w14:paraId="47C76ECC" w14:textId="3EB9C614" w:rsidR="005B1BA0" w:rsidRPr="00E361E3" w:rsidRDefault="00E361E3" w:rsidP="00E361E3">
      <w:pPr>
        <w:pStyle w:val="Heading4"/>
      </w:pPr>
      <w:bookmarkStart w:id="201" w:name="_Toc176766017"/>
      <w:bookmarkStart w:id="202" w:name="_Toc183512720"/>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201"/>
      <w:bookmarkEnd w:id="202"/>
    </w:p>
    <w:p w14:paraId="6DB54505" w14:textId="77777777" w:rsidR="00E361E3" w:rsidRDefault="00E361E3" w:rsidP="00E361E3">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ListParagraph"/>
        <w:ind w:left="0"/>
        <w:rPr>
          <w:rFonts w:eastAsiaTheme="minorEastAsia"/>
          <w:lang w:eastAsia="zh-CN"/>
        </w:rPr>
      </w:pPr>
    </w:p>
    <w:p w14:paraId="0A259D7B" w14:textId="6406A9E5" w:rsidR="00E361E3" w:rsidRDefault="00E361E3" w:rsidP="00F115B8">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ListParagraph"/>
        <w:ind w:left="0"/>
        <w:rPr>
          <w:rFonts w:eastAsiaTheme="minorEastAsia"/>
          <w:lang w:eastAsia="zh-CN"/>
        </w:rPr>
      </w:pPr>
    </w:p>
    <w:p w14:paraId="71AFB958" w14:textId="77777777" w:rsidR="00932967" w:rsidRPr="005239D1" w:rsidRDefault="00932967" w:rsidP="00932967">
      <w:pPr>
        <w:keepNext/>
        <w:keepLines/>
      </w:pPr>
      <w:r w:rsidRPr="005239D1">
        <w:t>Potential solution #&lt;</w:t>
      </w:r>
      <w:r>
        <w:t>3</w:t>
      </w:r>
      <w:r w:rsidRPr="005239D1">
        <w:t>&gt;</w:t>
      </w:r>
      <w:r>
        <w:t xml:space="preserve">: </w:t>
      </w:r>
    </w:p>
    <w:p w14:paraId="7D666B29" w14:textId="657031B6" w:rsidR="00932967"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932967" w:rsidRPr="005239D1">
        <w:rPr>
          <w:lang w:eastAsia="zh-CN"/>
        </w:rPr>
        <w:t>Pros:</w:t>
      </w:r>
    </w:p>
    <w:p w14:paraId="5D2A1062" w14:textId="5EAEBD82" w:rsidR="00932967"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932967" w:rsidRPr="00905DA2">
        <w:rPr>
          <w:rFonts w:eastAsia="DengXian" w:hint="eastAsia"/>
          <w:lang w:eastAsia="zh-CN"/>
        </w:rPr>
        <w:t>No</w:t>
      </w:r>
      <w:r w:rsidR="00932967" w:rsidRPr="00905DA2">
        <w:rPr>
          <w:rFonts w:eastAsia="DengXian"/>
        </w:rPr>
        <w:t xml:space="preserve"> backward compatibility issues</w:t>
      </w:r>
      <w:r w:rsidR="00932967" w:rsidRPr="00905DA2">
        <w:rPr>
          <w:rFonts w:eastAsia="DengXian"/>
          <w:lang w:eastAsia="zh-CN"/>
        </w:rPr>
        <w:t>.</w:t>
      </w:r>
    </w:p>
    <w:p w14:paraId="31C36F9F" w14:textId="15B9ADB0" w:rsidR="00932967"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932967"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6610E9E9" w14:textId="7F3D7C6B" w:rsidR="00932967" w:rsidRPr="00E74B91" w:rsidRDefault="00932967" w:rsidP="000B0F54">
      <w:pPr>
        <w:rPr>
          <w:rFonts w:eastAsiaTheme="minorEastAsia"/>
          <w:lang w:eastAsia="zh-CN"/>
        </w:rPr>
      </w:pPr>
      <w:r>
        <w:rPr>
          <w:rFonts w:hint="eastAsia"/>
          <w:lang w:eastAsia="zh-CN"/>
        </w:rPr>
        <w:t>I</w:t>
      </w:r>
      <w:r>
        <w:rPr>
          <w:lang w:eastAsia="zh-CN"/>
        </w:rPr>
        <w:t>t</w:t>
      </w:r>
      <w:r w:rsidR="009D23CD">
        <w:rPr>
          <w:rFonts w:eastAsiaTheme="minorEastAsia" w:hint="eastAsia"/>
          <w:lang w:eastAsia="zh-CN"/>
        </w:rPr>
        <w:t xml:space="preserve"> is</w:t>
      </w:r>
      <w:r>
        <w:rPr>
          <w:lang w:eastAsia="zh-CN"/>
        </w:rPr>
        <w:t xml:space="preserve"> recommended to take potential solution #&lt;3&gt; as baseline for normative work.</w:t>
      </w:r>
    </w:p>
    <w:p w14:paraId="09ED2D1D" w14:textId="2534E667" w:rsidR="00661AE4" w:rsidRPr="005239D1" w:rsidRDefault="00661AE4" w:rsidP="00FB04CF">
      <w:pPr>
        <w:pStyle w:val="Heading3"/>
      </w:pPr>
      <w:bookmarkStart w:id="203" w:name="_Toc176766018"/>
      <w:bookmarkStart w:id="204" w:name="_Toc183512721"/>
      <w:r w:rsidRPr="005239D1">
        <w:lastRenderedPageBreak/>
        <w:t>5.4.2</w:t>
      </w:r>
      <w:r w:rsidR="008751EA" w:rsidRPr="005239D1">
        <w:tab/>
      </w:r>
      <w:r w:rsidRPr="005239D1">
        <w:t>Use case #2: MEC deployed on the satellite</w:t>
      </w:r>
      <w:bookmarkEnd w:id="203"/>
      <w:bookmarkEnd w:id="204"/>
    </w:p>
    <w:p w14:paraId="6AE8653C" w14:textId="0A33524C" w:rsidR="00661AE4" w:rsidRPr="005239D1" w:rsidRDefault="00661AE4" w:rsidP="00FB04CF">
      <w:pPr>
        <w:pStyle w:val="Heading4"/>
      </w:pPr>
      <w:bookmarkStart w:id="205" w:name="_Toc176766019"/>
      <w:bookmarkStart w:id="206" w:name="_Toc183512722"/>
      <w:r w:rsidRPr="005239D1">
        <w:t>5.4.2.1</w:t>
      </w:r>
      <w:r w:rsidR="008751EA" w:rsidRPr="005239D1">
        <w:tab/>
      </w:r>
      <w:r w:rsidRPr="005239D1">
        <w:t>Description</w:t>
      </w:r>
      <w:bookmarkEnd w:id="205"/>
      <w:bookmarkEnd w:id="20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Heading4"/>
      </w:pPr>
      <w:bookmarkStart w:id="207" w:name="_Toc176766020"/>
      <w:bookmarkStart w:id="208" w:name="_Toc183512723"/>
      <w:r w:rsidRPr="005239D1">
        <w:t>5.4.2.2</w:t>
      </w:r>
      <w:r w:rsidR="008751EA" w:rsidRPr="005239D1">
        <w:tab/>
      </w:r>
      <w:r w:rsidRPr="005239D1">
        <w:t>Potential requirements</w:t>
      </w:r>
      <w:bookmarkEnd w:id="207"/>
      <w:bookmarkEnd w:id="20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Heading4"/>
        <w:rPr>
          <w:rFonts w:eastAsiaTheme="minorEastAsia"/>
          <w:lang w:eastAsia="zh-CN"/>
        </w:rPr>
      </w:pPr>
      <w:bookmarkStart w:id="209" w:name="_Toc176766021"/>
      <w:bookmarkStart w:id="210" w:name="_Toc183512724"/>
      <w:r w:rsidRPr="005239D1">
        <w:t>5.4.2.3</w:t>
      </w:r>
      <w:r w:rsidR="008751EA" w:rsidRPr="005239D1">
        <w:tab/>
      </w:r>
      <w:r w:rsidRPr="005239D1">
        <w:t>Potential solutions</w:t>
      </w:r>
      <w:bookmarkEnd w:id="209"/>
      <w:bookmarkEnd w:id="210"/>
    </w:p>
    <w:p w14:paraId="06A717E2" w14:textId="2B1EB8EC" w:rsidR="00632EBF" w:rsidRDefault="00F20E86" w:rsidP="00F20E86">
      <w:pPr>
        <w:pStyle w:val="Heading5"/>
      </w:pPr>
      <w:bookmarkStart w:id="211" w:name="_Toc183512725"/>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r w:rsidR="00632EBF">
        <w:rPr>
          <w:lang w:eastAsia="zh-CN"/>
        </w:rPr>
        <w:t>Configuration of UPF and EASDF to indicate deployment on satellite</w:t>
      </w:r>
      <w:bookmarkEnd w:id="211"/>
    </w:p>
    <w:p w14:paraId="534BDA4B" w14:textId="77777777" w:rsidR="00632EBF" w:rsidRPr="004C5F27" w:rsidRDefault="00632EBF" w:rsidP="00632EBF">
      <w:pPr>
        <w:pStyle w:val="B1"/>
        <w:ind w:left="0" w:firstLine="0"/>
      </w:pPr>
      <w:r>
        <w:t xml:space="preserve">For </w:t>
      </w:r>
      <w:r w:rsidRPr="004C5F27">
        <w:t>REQ _MECOS_CON-1</w:t>
      </w:r>
      <w:r>
        <w:rPr>
          <w:rFonts w:ascii="SimSun" w:hAnsi="SimSun" w:cs="SimSun" w:hint="eastAsia"/>
        </w:rPr>
        <w:t>，</w:t>
      </w:r>
      <w:r>
        <w:t>t</w:t>
      </w:r>
      <w:r w:rsidRPr="004C5F27">
        <w:t>his solution proposes to add new attributes or IOCs that required to be presented when the UPF is on-board satellite. It may contain the following attributes:</w:t>
      </w:r>
    </w:p>
    <w:p w14:paraId="20025AFF" w14:textId="0BA76411" w:rsidR="00632EBF" w:rsidRPr="004C5F27" w:rsidRDefault="00905DA2" w:rsidP="00905DA2">
      <w:pPr>
        <w:pStyle w:val="B1"/>
      </w:pPr>
      <w:r w:rsidRPr="004C5F27">
        <w:lastRenderedPageBreak/>
        <w:t>-</w:t>
      </w:r>
      <w:r w:rsidRPr="004C5F27">
        <w:tab/>
      </w:r>
      <w:r w:rsidR="00632EBF" w:rsidRPr="004C5F27">
        <w:t>Explicit indication of whether the UPF or EASDF is deployed on a satellite or on the ground.</w:t>
      </w:r>
    </w:p>
    <w:p w14:paraId="1569A3C2" w14:textId="039F0044" w:rsidR="00632EBF" w:rsidRDefault="00905DA2" w:rsidP="00905DA2">
      <w:pPr>
        <w:pStyle w:val="B1"/>
      </w:pPr>
      <w:r>
        <w:t>-</w:t>
      </w:r>
      <w:r>
        <w:tab/>
      </w:r>
      <w:r w:rsidR="00632EBF" w:rsidRPr="004C5F27">
        <w:t>Satellite identification information representing the satellite on which the UPF or EASDF is deployed.</w:t>
      </w:r>
    </w:p>
    <w:p w14:paraId="10BC0905" w14:textId="77777777" w:rsidR="00632EBF" w:rsidRPr="004C5F27" w:rsidRDefault="00632EBF" w:rsidP="00632EBF">
      <w:pPr>
        <w:pStyle w:val="B1"/>
        <w:ind w:left="0" w:firstLine="0"/>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Heading4"/>
        <w:rPr>
          <w:rFonts w:eastAsiaTheme="minorEastAsia"/>
          <w:lang w:eastAsia="zh-CN"/>
        </w:rPr>
      </w:pPr>
      <w:bookmarkStart w:id="212" w:name="_Toc176766022"/>
      <w:bookmarkStart w:id="213" w:name="_Toc183512726"/>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12"/>
      <w:bookmarkEnd w:id="213"/>
    </w:p>
    <w:p w14:paraId="69DCA696" w14:textId="77777777" w:rsidR="00632EBF" w:rsidRDefault="00632EBF" w:rsidP="00632EBF">
      <w:pPr>
        <w:pStyle w:val="ListParagraph"/>
        <w:ind w:left="0"/>
        <w:rPr>
          <w:lang w:eastAsia="zh-CN"/>
        </w:rPr>
      </w:pPr>
      <w:r w:rsidRPr="00E361E3">
        <w:rPr>
          <w:rFonts w:eastAsia="DengXian"/>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50EFC8D8" w14:textId="77777777" w:rsidR="00632EBF" w:rsidRPr="00B34F56" w:rsidRDefault="00632EBF" w:rsidP="00632EBF">
      <w:pPr>
        <w:rPr>
          <w:kern w:val="2"/>
          <w:szCs w:val="18"/>
          <w:lang w:eastAsia="zh-CN" w:bidi="ar-KW"/>
        </w:rPr>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NRM approach can be reused.</w:t>
      </w:r>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Heading2"/>
      </w:pPr>
      <w:bookmarkStart w:id="214" w:name="_Toc176766023"/>
      <w:bookmarkStart w:id="215" w:name="_Toc183512727"/>
      <w:r w:rsidRPr="005239D1">
        <w:t>5.5</w:t>
      </w:r>
      <w:r w:rsidRPr="005239D1">
        <w:tab/>
      </w:r>
      <w:r w:rsidRPr="005239D1">
        <w:rPr>
          <w:bCs/>
        </w:rPr>
        <w:t xml:space="preserve">Management of secure </w:t>
      </w:r>
      <w:r w:rsidRPr="005239D1">
        <w:t>connections in a non-terrestrial network</w:t>
      </w:r>
      <w:bookmarkEnd w:id="214"/>
      <w:bookmarkEnd w:id="215"/>
    </w:p>
    <w:p w14:paraId="222BC3C2" w14:textId="5BC3B28F" w:rsidR="006A212C" w:rsidRPr="005239D1" w:rsidRDefault="00263C00" w:rsidP="00263C00">
      <w:pPr>
        <w:pStyle w:val="Heading3"/>
        <w:rPr>
          <w:rStyle w:val="1"/>
          <w:i w:val="0"/>
        </w:rPr>
      </w:pPr>
      <w:bookmarkStart w:id="216" w:name="_Toc176766024"/>
      <w:bookmarkStart w:id="217" w:name="_Toc183512728"/>
      <w:r w:rsidRPr="005239D1">
        <w:t xml:space="preserve">5.5.1 </w:t>
      </w:r>
      <w:r w:rsidRPr="005239D1">
        <w:tab/>
        <w:t>U</w:t>
      </w:r>
      <w:r w:rsidR="006A212C" w:rsidRPr="005239D1">
        <w:t>se case #1: Connectivity between non-terrestrial network node and security gateway</w:t>
      </w:r>
      <w:bookmarkEnd w:id="216"/>
      <w:bookmarkEnd w:id="217"/>
    </w:p>
    <w:p w14:paraId="0401A580" w14:textId="67679EFE" w:rsidR="006A212C" w:rsidRPr="005239D1" w:rsidRDefault="006A212C" w:rsidP="00FB04CF">
      <w:pPr>
        <w:pStyle w:val="Heading4"/>
        <w:rPr>
          <w:rStyle w:val="1"/>
          <w:i w:val="0"/>
          <w:iCs w:val="0"/>
        </w:rPr>
      </w:pPr>
      <w:bookmarkStart w:id="218" w:name="_Toc176766025"/>
      <w:bookmarkStart w:id="219" w:name="_Toc183512729"/>
      <w:r w:rsidRPr="00484ED1">
        <w:rPr>
          <w:rStyle w:val="1"/>
          <w:i w:val="0"/>
          <w:iCs w:val="0"/>
          <w:color w:val="auto"/>
        </w:rPr>
        <w:t>5.5.1.1</w:t>
      </w:r>
      <w:r w:rsidRPr="005239D1">
        <w:rPr>
          <w:rStyle w:val="1"/>
        </w:rPr>
        <w:tab/>
      </w:r>
      <w:r w:rsidRPr="005239D1">
        <w:rPr>
          <w:rStyle w:val="1"/>
          <w:i w:val="0"/>
          <w:iCs w:val="0"/>
        </w:rPr>
        <w:t>Description</w:t>
      </w:r>
      <w:bookmarkEnd w:id="218"/>
      <w:bookmarkEnd w:id="219"/>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
          <w:i w:val="0"/>
          <w:iCs w:val="0"/>
        </w:rPr>
        <w:t>5.5.1.1</w:t>
      </w:r>
      <w:r w:rsidRPr="005239D1">
        <w:rPr>
          <w:rStyle w:val="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7423AD55" w:rsidR="006A212C" w:rsidRPr="005239D1" w:rsidRDefault="00905DA2" w:rsidP="00905DA2">
      <w:pPr>
        <w:pStyle w:val="B1"/>
      </w:pPr>
      <w:r w:rsidRPr="005239D1">
        <w:rPr>
          <w:rFonts w:ascii="Courier New" w:hAnsi="Courier New"/>
        </w:rPr>
        <w:t>o</w:t>
      </w:r>
      <w:r w:rsidRPr="005239D1">
        <w:rPr>
          <w:rFonts w:ascii="Courier New" w:hAnsi="Courier New"/>
        </w:rPr>
        <w:tab/>
      </w:r>
      <w:r w:rsidR="006A212C" w:rsidRPr="005239D1">
        <w:t>satellite may only ever connect to ground stations allowed by policy. As a result, when the satellite moves out of ground station</w:t>
      </w:r>
      <w:r w:rsidR="0059538E" w:rsidRPr="005239D1">
        <w:t>'</w:t>
      </w:r>
      <w:r w:rsidR="006A212C" w:rsidRPr="005239D1">
        <w:t xml:space="preserve">s catchment location, it loses the ground connectivity via the feeder link and the IP transport during such period, and then reestablishes the IP connectivity. </w:t>
      </w:r>
    </w:p>
    <w:p w14:paraId="7F4F6398" w14:textId="580739AF" w:rsidR="006A212C" w:rsidRPr="005239D1" w:rsidRDefault="00905DA2" w:rsidP="00905DA2">
      <w:pPr>
        <w:pStyle w:val="B1"/>
      </w:pPr>
      <w:r w:rsidRPr="005239D1">
        <w:rPr>
          <w:rFonts w:ascii="Courier New" w:hAnsi="Courier New"/>
        </w:rPr>
        <w:t>o</w:t>
      </w:r>
      <w:r w:rsidRPr="005239D1">
        <w:rPr>
          <w:rFonts w:ascii="Courier New" w:hAnsi="Courier New"/>
        </w:rPr>
        <w:tab/>
      </w:r>
      <w:r w:rsidR="006A212C" w:rsidRPr="005239D1">
        <w:t xml:space="preserve">when the satellite orbit is passing over the earth surface (e.g. oceans, mountains, deserts, forests etc.) where there is no ground station and supporting infrastructure, the satellite may by-design route data over to Inter Satellite </w:t>
      </w:r>
      <w:r w:rsidR="006A212C" w:rsidRPr="005239D1">
        <w:lastRenderedPageBreak/>
        <w:t>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Heading4"/>
        <w:rPr>
          <w:i/>
        </w:rPr>
      </w:pPr>
      <w:bookmarkStart w:id="220" w:name="_Toc176766026"/>
      <w:bookmarkStart w:id="221" w:name="_Toc183512730"/>
      <w:r w:rsidRPr="005239D1">
        <w:rPr>
          <w:rStyle w:val="1"/>
          <w:i w:val="0"/>
          <w:iCs w:val="0"/>
        </w:rPr>
        <w:t>5.5.1.2</w:t>
      </w:r>
      <w:r w:rsidRPr="005239D1">
        <w:rPr>
          <w:rStyle w:val="1"/>
        </w:rPr>
        <w:tab/>
      </w:r>
      <w:r w:rsidRPr="005239D1">
        <w:rPr>
          <w:rStyle w:val="1"/>
          <w:i w:val="0"/>
          <w:iCs w:val="0"/>
        </w:rPr>
        <w:t>Potential requirements</w:t>
      </w:r>
      <w:bookmarkEnd w:id="220"/>
      <w:bookmarkEnd w:id="221"/>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Heading4"/>
      </w:pPr>
      <w:bookmarkStart w:id="222" w:name="_Toc176766027"/>
      <w:bookmarkStart w:id="223" w:name="_Toc183512731"/>
      <w:r w:rsidRPr="005239D1">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22"/>
      <w:bookmarkEnd w:id="223"/>
    </w:p>
    <w:p w14:paraId="12DF4DF7" w14:textId="0184820E" w:rsidR="006A212C" w:rsidRPr="005239D1" w:rsidRDefault="006A212C" w:rsidP="006A212C">
      <w:pPr>
        <w:pStyle w:val="Heading5"/>
      </w:pPr>
      <w:bookmarkStart w:id="224" w:name="_Toc176766028"/>
      <w:bookmarkStart w:id="225" w:name="_Toc183512732"/>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24"/>
      <w:bookmarkEnd w:id="225"/>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3908E162" w:rsidR="006A212C" w:rsidRPr="005239D1" w:rsidRDefault="00905DA2" w:rsidP="00905DA2">
      <w:pPr>
        <w:pStyle w:val="B1"/>
      </w:pPr>
      <w:r w:rsidRPr="005239D1">
        <w:rPr>
          <w:rFonts w:eastAsia="SimSun"/>
        </w:rPr>
        <w:t>-</w:t>
      </w:r>
      <w:r w:rsidRPr="005239D1">
        <w:rPr>
          <w:rFonts w:eastAsia="SimSun"/>
        </w:rPr>
        <w:tab/>
      </w:r>
      <w:r w:rsidR="006A212C" w:rsidRPr="005239D1">
        <w:t>time window start: trigger for IP configuration each time IP connection is available.</w:t>
      </w:r>
    </w:p>
    <w:p w14:paraId="11270112" w14:textId="3340722B" w:rsidR="006A212C" w:rsidRPr="005239D1" w:rsidRDefault="00905DA2" w:rsidP="00905DA2">
      <w:pPr>
        <w:pStyle w:val="B1"/>
      </w:pPr>
      <w:r w:rsidRPr="005239D1">
        <w:rPr>
          <w:rFonts w:eastAsia="SimSun"/>
        </w:rPr>
        <w:t>-</w:t>
      </w:r>
      <w:r w:rsidRPr="005239D1">
        <w:rPr>
          <w:rFonts w:eastAsia="SimSun"/>
        </w:rPr>
        <w:tab/>
      </w:r>
      <w:r w:rsidR="006A212C" w:rsidRPr="005239D1">
        <w:t>time window end: trigger to anticipate when the IP connection is about to disconnect.</w:t>
      </w:r>
    </w:p>
    <w:p w14:paraId="2060C138" w14:textId="36106E76" w:rsidR="006A212C" w:rsidRPr="005239D1" w:rsidRDefault="00905DA2" w:rsidP="00905DA2">
      <w:pPr>
        <w:pStyle w:val="B1"/>
      </w:pPr>
      <w:r w:rsidRPr="005239D1">
        <w:rPr>
          <w:rFonts w:eastAsia="SimSun"/>
        </w:rPr>
        <w:t>-</w:t>
      </w:r>
      <w:r w:rsidRPr="005239D1">
        <w:rPr>
          <w:rFonts w:eastAsia="SimSun"/>
        </w:rPr>
        <w:tab/>
      </w:r>
      <w:r w:rsidR="006A212C" w:rsidRPr="005239D1">
        <w:t>time window overlaps: trigger to allow configuring the new IP configuration in advance of losing the current connection.</w:t>
      </w:r>
    </w:p>
    <w:p w14:paraId="3AE1453B" w14:textId="5576636E" w:rsidR="006A212C" w:rsidRPr="005239D1" w:rsidRDefault="00905DA2" w:rsidP="00905DA2">
      <w:pPr>
        <w:pStyle w:val="B1"/>
      </w:pPr>
      <w:r w:rsidRPr="005239D1">
        <w:rPr>
          <w:rFonts w:eastAsia="SimSun"/>
        </w:rPr>
        <w:t>-</w:t>
      </w:r>
      <w:r w:rsidRPr="005239D1">
        <w:rPr>
          <w:rFonts w:eastAsia="SimSun"/>
        </w:rPr>
        <w:tab/>
      </w:r>
      <w:r w:rsidR="006A212C" w:rsidRPr="005239D1">
        <w:t>time window gaps: trigger to adjust secure IP connection configuration before potential disruption to IP</w:t>
      </w:r>
      <w:r w:rsidR="004D6812" w:rsidRPr="005239D1">
        <w:t> </w:t>
      </w:r>
      <w:r w:rsidR="006A212C"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Heading5"/>
        <w:rPr>
          <w:lang w:eastAsia="zh-CN"/>
        </w:rPr>
      </w:pPr>
      <w:bookmarkStart w:id="226" w:name="_Toc183512733"/>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26"/>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78A30728" w:rsidR="00543DB4" w:rsidRPr="00543DB4" w:rsidRDefault="00543DB4" w:rsidP="00543DB4">
      <w:pPr>
        <w:rPr>
          <w:rFonts w:eastAsiaTheme="minorEastAsia"/>
          <w:lang w:eastAsia="zh-CN"/>
        </w:rPr>
      </w:pPr>
      <w:r w:rsidRPr="00B90E41">
        <w:rPr>
          <w:rFonts w:hint="eastAsia"/>
        </w:rPr>
        <w:lastRenderedPageBreak/>
        <w:t>I</w:t>
      </w:r>
      <w:r w:rsidRPr="00B90E41">
        <w:t xml:space="preserve">n </w:t>
      </w:r>
      <w:r>
        <w:t xml:space="preserve">this use case, different </w:t>
      </w:r>
      <w:r w:rsidR="001F21A0">
        <w:t xml:space="preserve">IP configuration data </w:t>
      </w:r>
      <w:r>
        <w:t xml:space="preserve">can be </w:t>
      </w:r>
      <w:r w:rsidR="001F21A0">
        <w:t>associated to</w:t>
      </w:r>
      <w:r w:rsidR="001F21A0">
        <w:rPr>
          <w:rFonts w:eastAsiaTheme="minorEastAsia" w:hint="eastAsia"/>
          <w:lang w:eastAsia="zh-CN"/>
        </w:rPr>
        <w:t xml:space="preserve"> </w:t>
      </w:r>
      <w:r>
        <w:t>different time windows</w:t>
      </w:r>
      <w:r w:rsidR="001F21A0">
        <w:rPr>
          <w:rFonts w:eastAsiaTheme="minorEastAsia" w:hint="eastAsia"/>
          <w:lang w:eastAsia="zh-CN"/>
        </w:rPr>
        <w:t xml:space="preserve"> </w:t>
      </w:r>
      <w:r w:rsidR="001F21A0">
        <w:t>which reflects to their valid duration</w:t>
      </w:r>
      <w:r>
        <w:t>.</w:t>
      </w:r>
    </w:p>
    <w:p w14:paraId="2D90A5D0" w14:textId="112BE436" w:rsidR="006A212C" w:rsidRPr="005239D1" w:rsidRDefault="006A212C" w:rsidP="006A212C">
      <w:pPr>
        <w:pStyle w:val="Heading4"/>
        <w:rPr>
          <w:lang w:eastAsia="zh-CN"/>
        </w:rPr>
      </w:pPr>
      <w:bookmarkStart w:id="227" w:name="_Toc176766029"/>
      <w:bookmarkStart w:id="228" w:name="_Toc183512734"/>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27"/>
      <w:bookmarkEnd w:id="228"/>
    </w:p>
    <w:p w14:paraId="41D7946C" w14:textId="61798C1C" w:rsidR="00E74B91" w:rsidRPr="005239D1" w:rsidRDefault="00E74B91" w:rsidP="00E74B91">
      <w:pPr>
        <w:keepNext/>
        <w:keepLines/>
      </w:pPr>
      <w:r w:rsidRPr="005239D1">
        <w:t>Potential solution #&lt;</w:t>
      </w:r>
      <w:r>
        <w:t>2</w:t>
      </w:r>
      <w:r w:rsidRPr="005239D1">
        <w:t>&gt;</w:t>
      </w:r>
    </w:p>
    <w:p w14:paraId="0665D146" w14:textId="35EA1616" w:rsidR="00E74B91" w:rsidRPr="005239D1" w:rsidRDefault="00905DA2" w:rsidP="00905DA2">
      <w:pPr>
        <w:pStyle w:val="B1"/>
        <w:rPr>
          <w:lang w:eastAsia="zh-CN"/>
        </w:rPr>
      </w:pPr>
      <w:r w:rsidRPr="005239D1">
        <w:rPr>
          <w:rFonts w:eastAsia="SimSun"/>
          <w:lang w:eastAsia="zh-CN"/>
        </w:rPr>
        <w:t>-</w:t>
      </w:r>
      <w:r w:rsidRPr="005239D1">
        <w:rPr>
          <w:rFonts w:eastAsia="SimSun"/>
          <w:lang w:eastAsia="zh-CN"/>
        </w:rPr>
        <w:tab/>
      </w:r>
      <w:r w:rsidR="00E74B91" w:rsidRPr="005239D1">
        <w:rPr>
          <w:lang w:eastAsia="zh-CN"/>
        </w:rPr>
        <w:t>Pros:</w:t>
      </w:r>
    </w:p>
    <w:p w14:paraId="0B1A1C56" w14:textId="07F4FA88" w:rsidR="00E74B9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E74B91" w:rsidRPr="00905DA2">
        <w:rPr>
          <w:rFonts w:eastAsia="DengXian" w:hint="eastAsia"/>
          <w:lang w:eastAsia="zh-CN"/>
        </w:rPr>
        <w:t>No</w:t>
      </w:r>
      <w:r w:rsidR="00E74B91" w:rsidRPr="00905DA2">
        <w:rPr>
          <w:rFonts w:eastAsia="DengXian"/>
        </w:rPr>
        <w:t xml:space="preserve"> backward compatibility issues</w:t>
      </w:r>
      <w:r w:rsidR="00E74B91" w:rsidRPr="00905DA2">
        <w:rPr>
          <w:rFonts w:eastAsia="DengXian"/>
          <w:lang w:eastAsia="zh-CN"/>
        </w:rPr>
        <w:t>.</w:t>
      </w:r>
    </w:p>
    <w:p w14:paraId="03BDC1AC" w14:textId="603EC718" w:rsidR="00E74B91" w:rsidRPr="00AE1C97" w:rsidRDefault="00905DA2" w:rsidP="00905DA2">
      <w:pPr>
        <w:pStyle w:val="B2"/>
        <w:rPr>
          <w:lang w:eastAsia="zh-CN"/>
        </w:rPr>
      </w:pPr>
      <w:r w:rsidRPr="00AE1C97">
        <w:rPr>
          <w:rFonts w:ascii="Courier New" w:hAnsi="Courier New" w:cs="Courier New"/>
          <w:lang w:eastAsia="zh-CN"/>
        </w:rPr>
        <w:t>o</w:t>
      </w:r>
      <w:r w:rsidRPr="00AE1C97">
        <w:rPr>
          <w:rFonts w:ascii="Courier New" w:hAnsi="Courier New" w:cs="Courier New"/>
          <w:lang w:eastAsia="zh-CN"/>
        </w:rPr>
        <w:tab/>
      </w:r>
      <w:r w:rsidR="00E74B91" w:rsidRPr="00905DA2">
        <w:rPr>
          <w:rFonts w:eastAsia="DengXian"/>
          <w:lang w:eastAsia="zh-CN"/>
        </w:rPr>
        <w:t>Minimizes the configuration complexity and brings an overall pre-configuration to catch a global view of all valid MOIs within a single instance for a time window, which can avoid the modification on all existing NRMs that are related to NTN scenario.</w:t>
      </w:r>
    </w:p>
    <w:p w14:paraId="21BBA054" w14:textId="793BFDEA" w:rsidR="00E74B91" w:rsidRPr="00DA6DB7" w:rsidRDefault="00E74B91" w:rsidP="00E74B91">
      <w:pPr>
        <w:rPr>
          <w:lang w:eastAsia="zh-CN"/>
        </w:rPr>
      </w:pPr>
      <w:r>
        <w:rPr>
          <w:rFonts w:hint="eastAsia"/>
          <w:lang w:eastAsia="zh-CN"/>
        </w:rPr>
        <w:t>I</w:t>
      </w:r>
      <w:r>
        <w:rPr>
          <w:lang w:eastAsia="zh-CN"/>
        </w:rPr>
        <w:t>t</w:t>
      </w:r>
      <w:r w:rsidR="006331D5">
        <w:rPr>
          <w:rFonts w:eastAsiaTheme="minorEastAsia" w:hint="eastAsia"/>
          <w:lang w:eastAsia="zh-CN"/>
        </w:rPr>
        <w:t xml:space="preserve"> is</w:t>
      </w:r>
      <w:r>
        <w:rPr>
          <w:lang w:eastAsia="zh-CN"/>
        </w:rPr>
        <w:t xml:space="preserve"> recommended to take potential solution #&lt;2&gt; as baseline for normative work.</w:t>
      </w:r>
    </w:p>
    <w:p w14:paraId="60C7FBA9" w14:textId="24774F3D" w:rsidR="00474AB1" w:rsidRPr="005239D1" w:rsidRDefault="00474AB1" w:rsidP="00263C00">
      <w:pPr>
        <w:pStyle w:val="Heading1"/>
      </w:pPr>
      <w:bookmarkStart w:id="229" w:name="_Toc176766030"/>
      <w:bookmarkStart w:id="230" w:name="_Toc183512735"/>
      <w:r w:rsidRPr="005239D1">
        <w:t>6</w:t>
      </w:r>
      <w:r w:rsidR="004D6812" w:rsidRPr="005239D1">
        <w:tab/>
      </w:r>
      <w:r w:rsidRPr="005239D1">
        <w:t>Conclusions and recommendations</w:t>
      </w:r>
      <w:bookmarkEnd w:id="229"/>
      <w:bookmarkEnd w:id="230"/>
    </w:p>
    <w:p w14:paraId="660A70F2" w14:textId="42A6067C" w:rsidR="00B462DD" w:rsidRPr="005232C7" w:rsidRDefault="00B462DD" w:rsidP="00B462DD">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p>
    <w:p w14:paraId="399BD120" w14:textId="77777777" w:rsidR="00B462DD" w:rsidRDefault="00B462DD" w:rsidP="00B462DD">
      <w:pPr>
        <w:rPr>
          <w:rFonts w:eastAsiaTheme="minorEastAsia"/>
          <w:lang w:eastAsia="zh-CN"/>
        </w:rPr>
      </w:pPr>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p>
    <w:p w14:paraId="29B290F8" w14:textId="574FF05B" w:rsidR="00B462DD" w:rsidRPr="008F127D" w:rsidRDefault="00905DA2" w:rsidP="00905DA2">
      <w:pPr>
        <w:pStyle w:val="B1"/>
      </w:pPr>
      <w:r w:rsidRPr="008F127D">
        <w:rPr>
          <w:rFonts w:eastAsia="SimSun"/>
        </w:rPr>
        <w:t>-</w:t>
      </w:r>
      <w:r w:rsidRPr="008F127D">
        <w:rPr>
          <w:rFonts w:eastAsia="SimSun"/>
        </w:rPr>
        <w:tab/>
      </w:r>
      <w:r w:rsidR="00B462DD" w:rsidRPr="00C4219B">
        <w:t xml:space="preserve">Specify </w:t>
      </w:r>
      <w:r w:rsidR="00B462DD" w:rsidRPr="008F127D">
        <w:rPr>
          <w:rFonts w:hint="eastAsia"/>
        </w:rPr>
        <w:t>m</w:t>
      </w:r>
      <w:r w:rsidR="00B462DD" w:rsidRPr="008F127D">
        <w:t xml:space="preserve">anagement requirement, use case and solution </w:t>
      </w:r>
      <w:r w:rsidR="00B462DD">
        <w:rPr>
          <w:rFonts w:hint="eastAsia"/>
          <w:lang w:eastAsia="zh-CN"/>
        </w:rPr>
        <w:t>to support</w:t>
      </w:r>
      <w:r w:rsidR="00B462DD" w:rsidRPr="008F127D">
        <w:t xml:space="preserve"> </w:t>
      </w:r>
      <w:r w:rsidR="00B462DD" w:rsidRPr="005239D1">
        <w:t>connections and associations between satellite and ground systems</w:t>
      </w:r>
    </w:p>
    <w:p w14:paraId="4270337D" w14:textId="0594E040" w:rsidR="00B462DD" w:rsidRPr="008F127D" w:rsidRDefault="00905DA2" w:rsidP="00905DA2">
      <w:pPr>
        <w:pStyle w:val="B1"/>
      </w:pPr>
      <w:r w:rsidRPr="008F127D">
        <w:rPr>
          <w:rFonts w:eastAsia="SimSun"/>
        </w:rPr>
        <w:t>-</w:t>
      </w:r>
      <w:r w:rsidRPr="008F127D">
        <w:rPr>
          <w:rFonts w:eastAsia="SimSun"/>
        </w:rPr>
        <w:tab/>
      </w:r>
      <w:r w:rsidR="00B462DD" w:rsidRPr="008F127D">
        <w:t xml:space="preserve">Specifying management requirement, use case and solution </w:t>
      </w:r>
      <w:r w:rsidR="00B462DD">
        <w:rPr>
          <w:rFonts w:hint="eastAsia"/>
          <w:lang w:eastAsia="zh-CN"/>
        </w:rPr>
        <w:t xml:space="preserve">to support </w:t>
      </w:r>
      <w:r w:rsidR="00B462DD" w:rsidRPr="008F127D">
        <w:t>enhancement for NTN-TN and NTN-NTN mobility coordination</w:t>
      </w:r>
    </w:p>
    <w:p w14:paraId="6574217E" w14:textId="18902B72" w:rsidR="00B462DD" w:rsidRPr="008F127D" w:rsidRDefault="00905DA2" w:rsidP="00905DA2">
      <w:pPr>
        <w:pStyle w:val="B1"/>
      </w:pPr>
      <w:r w:rsidRPr="008F127D">
        <w:rPr>
          <w:rFonts w:eastAsia="SimSun"/>
        </w:rPr>
        <w:t>-</w:t>
      </w:r>
      <w:r w:rsidRPr="008F127D">
        <w:rPr>
          <w:rFonts w:eastAsia="SimSun"/>
        </w:rPr>
        <w:tab/>
      </w:r>
      <w:r w:rsidR="00B462DD" w:rsidRPr="008F127D">
        <w:t>Specifying management requirement, use case and solution to support Store and Forward (S&amp;F) satellite operation</w:t>
      </w:r>
    </w:p>
    <w:p w14:paraId="3335CBDF" w14:textId="1DCA064C" w:rsidR="00B462DD" w:rsidRPr="008F127D" w:rsidRDefault="00905DA2" w:rsidP="00905DA2">
      <w:pPr>
        <w:pStyle w:val="B1"/>
      </w:pPr>
      <w:r w:rsidRPr="008F127D">
        <w:rPr>
          <w:rFonts w:eastAsia="SimSun"/>
        </w:rPr>
        <w:t>-</w:t>
      </w:r>
      <w:r w:rsidRPr="008F127D">
        <w:rPr>
          <w:rFonts w:eastAsia="SimSun"/>
        </w:rPr>
        <w:tab/>
      </w:r>
      <w:r w:rsidR="00B462DD" w:rsidRPr="008F127D">
        <w:t>Specifying management requirement, use case and solution to support UE-Satellite-UE communication</w:t>
      </w:r>
    </w:p>
    <w:p w14:paraId="31DAEF79" w14:textId="0178B15E" w:rsidR="00B462DD" w:rsidRPr="008F127D" w:rsidRDefault="00905DA2" w:rsidP="00905DA2">
      <w:pPr>
        <w:pStyle w:val="B1"/>
      </w:pPr>
      <w:r w:rsidRPr="008F127D">
        <w:rPr>
          <w:rFonts w:eastAsia="SimSun"/>
        </w:rPr>
        <w:t>-</w:t>
      </w:r>
      <w:r w:rsidRPr="008F127D">
        <w:rPr>
          <w:rFonts w:eastAsia="SimSun"/>
        </w:rPr>
        <w:tab/>
      </w:r>
      <w:r w:rsidR="00B462DD" w:rsidRPr="008F127D">
        <w:t xml:space="preserve">Specifying </w:t>
      </w:r>
      <w:r w:rsidR="00B462DD">
        <w:rPr>
          <w:rFonts w:hint="eastAsia"/>
          <w:lang w:eastAsia="zh-CN"/>
        </w:rPr>
        <w:t>m</w:t>
      </w:r>
      <w:r w:rsidR="00B462DD" w:rsidRPr="008F127D">
        <w:t>anagement requirement, use case and solution to support secure connections in a non-terrestrial network</w:t>
      </w:r>
    </w:p>
    <w:p w14:paraId="5A2FAD54" w14:textId="77777777" w:rsidR="008C4798" w:rsidRPr="005239D1" w:rsidRDefault="008C4798">
      <w:pPr>
        <w:spacing w:after="0"/>
      </w:pPr>
      <w:r w:rsidRPr="005239D1">
        <w:br w:type="page"/>
      </w:r>
    </w:p>
    <w:p w14:paraId="1A265B0C" w14:textId="3C44BD65" w:rsidR="00441953" w:rsidRDefault="00441953" w:rsidP="00C322F0">
      <w:pPr>
        <w:pStyle w:val="Heading9"/>
      </w:pPr>
      <w:bookmarkStart w:id="231" w:name="_Toc183512736"/>
      <w:bookmarkStart w:id="232" w:name="_Toc176766031"/>
      <w:r w:rsidRPr="00A54A15">
        <w:lastRenderedPageBreak/>
        <w:t xml:space="preserve">Annex </w:t>
      </w:r>
      <w:r w:rsidRPr="00C322F0">
        <w:rPr>
          <w:rFonts w:hint="eastAsia"/>
        </w:rPr>
        <w:t>A</w:t>
      </w:r>
      <w:r w:rsidRPr="00A54A15">
        <w:t xml:space="preserve"> (informative):</w:t>
      </w:r>
      <w:r w:rsidRPr="00A54A15">
        <w:br/>
      </w:r>
      <w:r>
        <w:t>Example on satellite constellations and Quasi-Earth fixed cell planning</w:t>
      </w:r>
      <w:bookmarkEnd w:id="231"/>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000000" w:rsidP="00441953">
      <w:pPr>
        <w:pStyle w:val="B1"/>
        <w:ind w:left="0" w:firstLine="0"/>
      </w:pPr>
      <w:hyperlink r:id="rId60" w:history="1">
        <w:r w:rsidR="00441953" w:rsidRPr="000B2854">
          <w:rPr>
            <w:rStyle w:val="Hyperlink"/>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
          <w:rFonts w:eastAsiaTheme="minorEastAsia" w:hint="eastAsia"/>
          <w:i w:val="0"/>
          <w:iCs w:val="0"/>
          <w:color w:val="auto"/>
          <w:lang w:eastAsia="zh-CN"/>
        </w:rPr>
        <w:t>A</w:t>
      </w:r>
      <w:r w:rsidRPr="00910863">
        <w:rPr>
          <w:rStyle w:val="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000000" w:rsidP="00441953">
      <w:pPr>
        <w:ind w:firstLine="284"/>
        <w:rPr>
          <w:lang w:val="en-US"/>
        </w:rPr>
      </w:pPr>
      <w:hyperlink r:id="rId64" w:history="1">
        <w:r w:rsidR="00441953" w:rsidRPr="000B2854">
          <w:rPr>
            <w:rStyle w:val="Hyperlink"/>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65" w:history="1">
        <w:r w:rsidRPr="000B2854">
          <w:rPr>
            <w:rStyle w:val="Hyperlink"/>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rFonts w:eastAsiaTheme="minorEastAsia"/>
          <w:lang w:eastAsia="zh-CN"/>
        </w:rPr>
      </w:pPr>
    </w:p>
    <w:p w14:paraId="1EA0F579" w14:textId="2E9FD650" w:rsidR="00B54CF0" w:rsidRPr="00B54CF0" w:rsidRDefault="00B54CF0" w:rsidP="00B54CF0">
      <w:pPr>
        <w:pStyle w:val="Heading9"/>
        <w:rPr>
          <w:rFonts w:eastAsiaTheme="minorEastAsia"/>
          <w:lang w:eastAsia="zh-CN"/>
        </w:rPr>
      </w:pPr>
      <w:bookmarkStart w:id="233" w:name="_Toc176958151"/>
      <w:bookmarkStart w:id="234" w:name="_Toc176963483"/>
      <w:bookmarkStart w:id="235" w:name="_Toc180568637"/>
      <w:bookmarkStart w:id="236" w:name="_Toc183512737"/>
      <w:r w:rsidRPr="0046187A">
        <w:t xml:space="preserve">Annex </w:t>
      </w:r>
      <w:r w:rsidRPr="00B54CF0">
        <w:rPr>
          <w:rFonts w:hint="eastAsia"/>
        </w:rPr>
        <w:t>B</w:t>
      </w:r>
      <w:r w:rsidR="003D7E6D">
        <w:rPr>
          <w:rFonts w:eastAsiaTheme="minorEastAsia" w:hint="eastAsia"/>
          <w:lang w:eastAsia="zh-CN"/>
        </w:rPr>
        <w:t xml:space="preserve"> </w:t>
      </w:r>
      <w:r w:rsidR="003D7E6D" w:rsidRPr="00A54A15">
        <w:t>(informative)</w:t>
      </w:r>
      <w:r w:rsidRPr="0046187A">
        <w:t>:</w:t>
      </w:r>
      <w:bookmarkEnd w:id="233"/>
      <w:bookmarkEnd w:id="234"/>
      <w:bookmarkEnd w:id="235"/>
      <w:bookmarkEnd w:id="236"/>
    </w:p>
    <w:p w14:paraId="68E9DF93" w14:textId="4C230D39" w:rsidR="005A2BA8" w:rsidRDefault="00B54CF0" w:rsidP="005A2BA8">
      <w:pPr>
        <w:pStyle w:val="Heading2"/>
        <w:rPr>
          <w:lang w:eastAsia="zh-CN"/>
        </w:rPr>
      </w:pPr>
      <w:bookmarkStart w:id="237" w:name="_Toc183512738"/>
      <w:r>
        <w:rPr>
          <w:rFonts w:eastAsiaTheme="minorEastAsia" w:hint="eastAsia"/>
          <w:lang w:eastAsia="zh-CN"/>
        </w:rPr>
        <w:t>B</w:t>
      </w:r>
      <w:r w:rsidR="005A2BA8">
        <w:rPr>
          <w:lang w:eastAsia="zh-CN"/>
        </w:rPr>
        <w:t>.</w:t>
      </w:r>
      <w:r w:rsidR="00C23585">
        <w:rPr>
          <w:rFonts w:eastAsiaTheme="minorEastAsia" w:hint="eastAsia"/>
          <w:lang w:eastAsia="zh-CN"/>
        </w:rPr>
        <w:t>1</w:t>
      </w:r>
      <w:r w:rsidR="005A2BA8">
        <w:rPr>
          <w:lang w:eastAsia="zh-CN"/>
        </w:rPr>
        <w:t xml:space="preserve"> NTNTimeBasedConfig diagram</w:t>
      </w:r>
      <w:bookmarkEnd w:id="237"/>
    </w:p>
    <w:p w14:paraId="6F32FF83" w14:textId="77777777" w:rsidR="005A2BA8" w:rsidRPr="006E6987" w:rsidRDefault="005A2BA8" w:rsidP="005A2BA8">
      <w:pPr>
        <w:pStyle w:val="PL"/>
        <w:shd w:val="clear" w:color="auto" w:fill="E7E6E6"/>
        <w:rPr>
          <w:noProof w:val="0"/>
          <w:color w:val="808080"/>
        </w:rPr>
      </w:pPr>
      <w:r w:rsidRPr="006E6987">
        <w:rPr>
          <w:noProof w:val="0"/>
          <w:color w:val="808080"/>
        </w:rPr>
        <w:t xml:space="preserve">@startuml </w:t>
      </w:r>
    </w:p>
    <w:p w14:paraId="12814120" w14:textId="77777777" w:rsidR="005A2BA8" w:rsidRPr="006E6987" w:rsidRDefault="005A2BA8" w:rsidP="005A2BA8">
      <w:pPr>
        <w:pStyle w:val="PL"/>
        <w:shd w:val="clear" w:color="auto" w:fill="E7E6E6"/>
        <w:rPr>
          <w:noProof w:val="0"/>
          <w:color w:val="808080"/>
        </w:rPr>
      </w:pPr>
      <w:r w:rsidRPr="006E6987">
        <w:rPr>
          <w:noProof w:val="0"/>
          <w:color w:val="808080"/>
        </w:rPr>
        <w:t>hide empty members</w:t>
      </w:r>
    </w:p>
    <w:p w14:paraId="03AC17E9" w14:textId="77777777" w:rsidR="005A2BA8" w:rsidRPr="006E6987" w:rsidRDefault="005A2BA8" w:rsidP="005A2BA8">
      <w:pPr>
        <w:pStyle w:val="PL"/>
        <w:shd w:val="clear" w:color="auto" w:fill="E7E6E6"/>
        <w:rPr>
          <w:noProof w:val="0"/>
          <w:color w:val="808080"/>
        </w:rPr>
      </w:pPr>
      <w:r w:rsidRPr="006E6987">
        <w:rPr>
          <w:noProof w:val="0"/>
          <w:color w:val="808080"/>
        </w:rPr>
        <w:t>skinparam ClassStereotypeFontStyle normal</w:t>
      </w:r>
    </w:p>
    <w:p w14:paraId="7C1DEA5B" w14:textId="77777777" w:rsidR="005A2BA8" w:rsidRPr="006E6987" w:rsidRDefault="005A2BA8" w:rsidP="005A2BA8">
      <w:pPr>
        <w:pStyle w:val="PL"/>
        <w:shd w:val="clear" w:color="auto" w:fill="E7E6E6"/>
        <w:rPr>
          <w:noProof w:val="0"/>
          <w:color w:val="808080"/>
        </w:rPr>
      </w:pPr>
      <w:r w:rsidRPr="006E6987">
        <w:rPr>
          <w:noProof w:val="0"/>
          <w:color w:val="808080"/>
        </w:rPr>
        <w:t>hide circle</w:t>
      </w:r>
    </w:p>
    <w:p w14:paraId="22B4A56A" w14:textId="77777777" w:rsidR="005A2BA8" w:rsidRPr="006E6987" w:rsidRDefault="005A2BA8" w:rsidP="005A2BA8">
      <w:pPr>
        <w:pStyle w:val="PL"/>
        <w:shd w:val="clear" w:color="auto" w:fill="E7E6E6"/>
        <w:rPr>
          <w:noProof w:val="0"/>
          <w:color w:val="808080"/>
        </w:rPr>
      </w:pPr>
      <w:r w:rsidRPr="006E6987">
        <w:rPr>
          <w:noProof w:val="0"/>
          <w:color w:val="808080"/>
        </w:rPr>
        <w:t>skinparam class {</w:t>
      </w:r>
    </w:p>
    <w:p w14:paraId="073A8CD5" w14:textId="77777777" w:rsidR="005A2BA8" w:rsidRPr="006E6987" w:rsidRDefault="005A2BA8" w:rsidP="005A2BA8">
      <w:pPr>
        <w:pStyle w:val="PL"/>
        <w:shd w:val="clear" w:color="auto" w:fill="E7E6E6"/>
        <w:rPr>
          <w:noProof w:val="0"/>
          <w:color w:val="808080"/>
        </w:rPr>
      </w:pPr>
      <w:r w:rsidRPr="006E6987">
        <w:rPr>
          <w:noProof w:val="0"/>
          <w:color w:val="808080"/>
        </w:rPr>
        <w:t>BackgroundColor White</w:t>
      </w:r>
    </w:p>
    <w:p w14:paraId="6C397921" w14:textId="77777777" w:rsidR="005A2BA8" w:rsidRPr="006E6987" w:rsidRDefault="005A2BA8" w:rsidP="005A2BA8">
      <w:pPr>
        <w:pStyle w:val="PL"/>
        <w:shd w:val="clear" w:color="auto" w:fill="E7E6E6"/>
        <w:rPr>
          <w:noProof w:val="0"/>
          <w:color w:val="808080"/>
        </w:rPr>
      </w:pPr>
      <w:r w:rsidRPr="006E6987">
        <w:rPr>
          <w:noProof w:val="0"/>
          <w:color w:val="808080"/>
        </w:rPr>
        <w:t>ArrowColor Black</w:t>
      </w:r>
    </w:p>
    <w:p w14:paraId="73E8D834" w14:textId="77777777" w:rsidR="005A2BA8" w:rsidRPr="006E6987" w:rsidRDefault="005A2BA8" w:rsidP="005A2BA8">
      <w:pPr>
        <w:pStyle w:val="PL"/>
        <w:shd w:val="clear" w:color="auto" w:fill="E7E6E6"/>
        <w:rPr>
          <w:noProof w:val="0"/>
          <w:color w:val="808080"/>
        </w:rPr>
      </w:pPr>
      <w:r w:rsidRPr="006E6987">
        <w:rPr>
          <w:noProof w:val="0"/>
          <w:color w:val="808080"/>
        </w:rPr>
        <w:t>BorderColor Black</w:t>
      </w:r>
    </w:p>
    <w:p w14:paraId="46BB2E6A" w14:textId="77777777" w:rsidR="005A2BA8" w:rsidRPr="006E6987" w:rsidRDefault="005A2BA8" w:rsidP="005A2BA8">
      <w:pPr>
        <w:pStyle w:val="PL"/>
        <w:shd w:val="clear" w:color="auto" w:fill="E7E6E6"/>
        <w:rPr>
          <w:noProof w:val="0"/>
          <w:color w:val="808080"/>
        </w:rPr>
      </w:pPr>
      <w:r w:rsidRPr="006E6987">
        <w:rPr>
          <w:noProof w:val="0"/>
          <w:color w:val="808080"/>
        </w:rPr>
        <w:t>}</w:t>
      </w:r>
    </w:p>
    <w:p w14:paraId="15F0652A" w14:textId="77777777" w:rsidR="005A2BA8" w:rsidRPr="006E6987" w:rsidRDefault="005A2BA8" w:rsidP="005A2BA8">
      <w:pPr>
        <w:pStyle w:val="PL"/>
        <w:shd w:val="clear" w:color="auto" w:fill="E7E6E6"/>
        <w:rPr>
          <w:noProof w:val="0"/>
          <w:color w:val="808080"/>
        </w:rPr>
      </w:pPr>
      <w:r w:rsidRPr="006E6987">
        <w:rPr>
          <w:noProof w:val="0"/>
          <w:color w:val="808080"/>
        </w:rPr>
        <w:t>skinparam linetype ortho</w:t>
      </w:r>
    </w:p>
    <w:p w14:paraId="4265A8C4" w14:textId="77777777" w:rsidR="005A2BA8" w:rsidRPr="006E6987" w:rsidRDefault="005A2BA8" w:rsidP="005A2BA8">
      <w:pPr>
        <w:pStyle w:val="PL"/>
        <w:shd w:val="clear" w:color="auto" w:fill="E7E6E6"/>
        <w:rPr>
          <w:noProof w:val="0"/>
          <w:color w:val="808080"/>
        </w:rPr>
      </w:pPr>
      <w:r w:rsidRPr="006E6987">
        <w:rPr>
          <w:noProof w:val="0"/>
          <w:color w:val="808080"/>
        </w:rPr>
        <w:t>'skinparam BoxPadding 40</w:t>
      </w:r>
    </w:p>
    <w:p w14:paraId="51083CFF" w14:textId="77777777" w:rsidR="005A2BA8" w:rsidRPr="006E6987" w:rsidRDefault="005A2BA8" w:rsidP="005A2BA8">
      <w:pPr>
        <w:pStyle w:val="PL"/>
        <w:shd w:val="clear" w:color="auto" w:fill="E7E6E6"/>
        <w:rPr>
          <w:noProof w:val="0"/>
          <w:color w:val="808080"/>
        </w:rPr>
      </w:pPr>
      <w:r w:rsidRPr="006E6987">
        <w:rPr>
          <w:noProof w:val="0"/>
          <w:color w:val="808080"/>
        </w:rPr>
        <w:t>skinparam nodesep 2</w:t>
      </w:r>
    </w:p>
    <w:p w14:paraId="4418DBA7" w14:textId="77777777" w:rsidR="005A2BA8" w:rsidRPr="006E6987" w:rsidRDefault="005A2BA8" w:rsidP="005A2BA8">
      <w:pPr>
        <w:pStyle w:val="PL"/>
        <w:shd w:val="clear" w:color="auto" w:fill="E7E6E6"/>
        <w:rPr>
          <w:noProof w:val="0"/>
          <w:color w:val="808080"/>
        </w:rPr>
      </w:pPr>
      <w:r w:rsidRPr="006E6987">
        <w:rPr>
          <w:noProof w:val="0"/>
          <w:color w:val="808080"/>
        </w:rPr>
        <w:t>class NTNFunction &lt;&lt;InformationObjectClass&gt;&gt;</w:t>
      </w:r>
    </w:p>
    <w:p w14:paraId="08AF676B" w14:textId="77777777" w:rsidR="005A2BA8" w:rsidRPr="006E6987" w:rsidRDefault="005A2BA8" w:rsidP="005A2BA8">
      <w:pPr>
        <w:pStyle w:val="PL"/>
        <w:shd w:val="clear" w:color="auto" w:fill="E7E6E6"/>
        <w:rPr>
          <w:noProof w:val="0"/>
          <w:color w:val="808080"/>
        </w:rPr>
      </w:pPr>
      <w:r w:rsidRPr="006E6987">
        <w:rPr>
          <w:noProof w:val="0"/>
          <w:color w:val="808080"/>
        </w:rPr>
        <w:t>class NTNTimeBasedConfig &lt;&lt;InformationObjectClass&gt;&gt;</w:t>
      </w:r>
    </w:p>
    <w:p w14:paraId="4C1F2DDD" w14:textId="77777777" w:rsidR="005A2BA8" w:rsidRPr="006E6987" w:rsidRDefault="005A2BA8" w:rsidP="005A2BA8">
      <w:pPr>
        <w:pStyle w:val="PL"/>
        <w:shd w:val="clear" w:color="auto" w:fill="E7E6E6"/>
        <w:rPr>
          <w:noProof w:val="0"/>
          <w:color w:val="808080"/>
        </w:rPr>
      </w:pPr>
      <w:r w:rsidRPr="006E6987">
        <w:rPr>
          <w:noProof w:val="0"/>
          <w:color w:val="808080"/>
        </w:rPr>
        <w:t>class ManagedNTNEntity &lt;&lt;ProxyClass&gt;&gt;</w:t>
      </w:r>
    </w:p>
    <w:p w14:paraId="632F67C0" w14:textId="77777777" w:rsidR="005A2BA8" w:rsidRPr="006E6987" w:rsidRDefault="005A2BA8" w:rsidP="005A2BA8">
      <w:pPr>
        <w:pStyle w:val="PL"/>
        <w:shd w:val="clear" w:color="auto" w:fill="E7E6E6"/>
        <w:rPr>
          <w:noProof w:val="0"/>
          <w:color w:val="808080"/>
        </w:rPr>
      </w:pPr>
      <w:r w:rsidRPr="006E6987">
        <w:rPr>
          <w:noProof w:val="0"/>
          <w:color w:val="808080"/>
        </w:rPr>
        <w:t>NTNFunction "1" *-- "*" NTNTimeBasedConfig: &lt;&lt;names&gt;&gt;</w:t>
      </w:r>
    </w:p>
    <w:p w14:paraId="2CAC233E" w14:textId="77777777" w:rsidR="005A2BA8" w:rsidRPr="006E6987" w:rsidRDefault="005A2BA8" w:rsidP="005A2BA8">
      <w:pPr>
        <w:pStyle w:val="PL"/>
        <w:shd w:val="clear" w:color="auto" w:fill="E7E6E6"/>
        <w:rPr>
          <w:noProof w:val="0"/>
          <w:color w:val="808080"/>
        </w:rPr>
      </w:pPr>
      <w:r w:rsidRPr="006E6987">
        <w:rPr>
          <w:noProof w:val="0"/>
          <w:color w:val="808080"/>
        </w:rPr>
        <w:t>NTNTimeBasedConfig "*" &lt;--&gt; "*" ManagedNTNEntity</w:t>
      </w:r>
    </w:p>
    <w:p w14:paraId="62D0C9FA" w14:textId="77777777" w:rsidR="005A2BA8" w:rsidRPr="006E6987" w:rsidRDefault="005A2BA8" w:rsidP="005A2BA8">
      <w:pPr>
        <w:pStyle w:val="PL"/>
        <w:shd w:val="clear" w:color="auto" w:fill="E7E6E6"/>
        <w:rPr>
          <w:noProof w:val="0"/>
          <w:color w:val="808080"/>
        </w:rPr>
      </w:pPr>
      <w:r w:rsidRPr="006E6987">
        <w:rPr>
          <w:noProof w:val="0"/>
          <w:color w:val="808080"/>
        </w:rPr>
        <w:t>note right of ManagedNTNEntity</w:t>
      </w:r>
    </w:p>
    <w:p w14:paraId="7EE16E75" w14:textId="77777777" w:rsidR="005A2BA8" w:rsidRPr="006E6987" w:rsidRDefault="005A2BA8" w:rsidP="005A2BA8">
      <w:pPr>
        <w:pStyle w:val="PL"/>
        <w:shd w:val="clear" w:color="auto" w:fill="E7E6E6"/>
        <w:rPr>
          <w:noProof w:val="0"/>
          <w:color w:val="808080"/>
        </w:rPr>
      </w:pPr>
      <w:r w:rsidRPr="006E6987">
        <w:rPr>
          <w:noProof w:val="0"/>
          <w:color w:val="808080"/>
        </w:rPr>
        <w:t>Represents the folllowing IOCs:</w:t>
      </w:r>
    </w:p>
    <w:p w14:paraId="29577B43" w14:textId="77777777" w:rsidR="005A2BA8" w:rsidRPr="006E6987" w:rsidRDefault="005A2BA8" w:rsidP="005A2BA8">
      <w:pPr>
        <w:pStyle w:val="PL"/>
        <w:shd w:val="clear" w:color="auto" w:fill="E7E6E6"/>
        <w:rPr>
          <w:noProof w:val="0"/>
          <w:color w:val="808080"/>
        </w:rPr>
      </w:pPr>
      <w:r w:rsidRPr="006E6987">
        <w:rPr>
          <w:noProof w:val="0"/>
          <w:color w:val="808080"/>
        </w:rPr>
        <w:t>EP_NgC,</w:t>
      </w:r>
    </w:p>
    <w:p w14:paraId="1C207D74" w14:textId="77777777" w:rsidR="005A2BA8" w:rsidRDefault="005A2BA8" w:rsidP="005A2BA8">
      <w:pPr>
        <w:pStyle w:val="PL"/>
        <w:shd w:val="clear" w:color="auto" w:fill="E7E6E6"/>
        <w:rPr>
          <w:noProof w:val="0"/>
          <w:color w:val="808080"/>
        </w:rPr>
      </w:pPr>
      <w:r w:rsidRPr="006E6987">
        <w:rPr>
          <w:noProof w:val="0"/>
          <w:color w:val="808080"/>
        </w:rPr>
        <w:t xml:space="preserve">EP_N2, </w:t>
      </w:r>
    </w:p>
    <w:p w14:paraId="257982E4" w14:textId="77777777" w:rsidR="005A2BA8" w:rsidRPr="006E6987" w:rsidRDefault="005A2BA8" w:rsidP="005A2BA8">
      <w:pPr>
        <w:pStyle w:val="PL"/>
        <w:shd w:val="clear" w:color="auto" w:fill="E7E6E6"/>
        <w:rPr>
          <w:noProof w:val="0"/>
          <w:color w:val="808080"/>
        </w:rPr>
      </w:pPr>
      <w:r w:rsidRPr="009060EA">
        <w:rPr>
          <w:noProof w:val="0"/>
          <w:color w:val="808080"/>
        </w:rPr>
        <w:t>EP_N4,</w:t>
      </w:r>
    </w:p>
    <w:p w14:paraId="419F1DB3" w14:textId="77777777" w:rsidR="005A2BA8" w:rsidRPr="006E6987" w:rsidRDefault="005A2BA8" w:rsidP="005A2BA8">
      <w:pPr>
        <w:pStyle w:val="PL"/>
        <w:shd w:val="clear" w:color="auto" w:fill="E7E6E6"/>
        <w:rPr>
          <w:noProof w:val="0"/>
          <w:color w:val="808080"/>
        </w:rPr>
      </w:pPr>
      <w:r w:rsidRPr="006E6987">
        <w:rPr>
          <w:noProof w:val="0"/>
          <w:color w:val="808080"/>
        </w:rPr>
        <w:t xml:space="preserve">NRCellCU, </w:t>
      </w:r>
    </w:p>
    <w:p w14:paraId="104330B3" w14:textId="77777777" w:rsidR="005A2BA8" w:rsidRPr="006E6987" w:rsidRDefault="005A2BA8" w:rsidP="005A2BA8">
      <w:pPr>
        <w:pStyle w:val="PL"/>
        <w:shd w:val="clear" w:color="auto" w:fill="E7E6E6"/>
        <w:rPr>
          <w:noProof w:val="0"/>
          <w:color w:val="808080"/>
        </w:rPr>
      </w:pPr>
      <w:r w:rsidRPr="006E6987">
        <w:rPr>
          <w:noProof w:val="0"/>
          <w:color w:val="808080"/>
        </w:rPr>
        <w:t>NRCellDU,</w:t>
      </w:r>
    </w:p>
    <w:p w14:paraId="7CB0003E" w14:textId="77777777" w:rsidR="005A2BA8" w:rsidRPr="006E6987" w:rsidRDefault="005A2BA8" w:rsidP="005A2BA8">
      <w:pPr>
        <w:pStyle w:val="PL"/>
        <w:shd w:val="clear" w:color="auto" w:fill="E7E6E6"/>
        <w:rPr>
          <w:noProof w:val="0"/>
          <w:color w:val="808080"/>
        </w:rPr>
      </w:pPr>
      <w:r w:rsidRPr="006E6987">
        <w:rPr>
          <w:noProof w:val="0"/>
          <w:color w:val="808080"/>
        </w:rPr>
        <w:t>NRSectorCarrier,</w:t>
      </w:r>
    </w:p>
    <w:p w14:paraId="070633BA" w14:textId="77777777" w:rsidR="005A2BA8" w:rsidRPr="006E6987" w:rsidRDefault="005A2BA8" w:rsidP="005A2BA8">
      <w:pPr>
        <w:pStyle w:val="PL"/>
        <w:shd w:val="clear" w:color="auto" w:fill="E7E6E6"/>
        <w:rPr>
          <w:noProof w:val="0"/>
          <w:color w:val="808080"/>
        </w:rPr>
      </w:pPr>
      <w:r w:rsidRPr="006E6987">
        <w:rPr>
          <w:noProof w:val="0"/>
          <w:color w:val="808080"/>
        </w:rPr>
        <w:t>SectorEquipmentFunction,</w:t>
      </w:r>
    </w:p>
    <w:p w14:paraId="13FB1AF3" w14:textId="77777777" w:rsidR="005A2BA8" w:rsidRPr="006E6987" w:rsidRDefault="005A2BA8" w:rsidP="005A2BA8">
      <w:pPr>
        <w:pStyle w:val="PL"/>
        <w:shd w:val="clear" w:color="auto" w:fill="E7E6E6"/>
        <w:rPr>
          <w:noProof w:val="0"/>
          <w:color w:val="808080"/>
        </w:rPr>
      </w:pPr>
      <w:r w:rsidRPr="006E6987">
        <w:rPr>
          <w:noProof w:val="0"/>
          <w:color w:val="808080"/>
        </w:rPr>
        <w:t>NRCellRelation</w:t>
      </w:r>
    </w:p>
    <w:p w14:paraId="23458E7B" w14:textId="77777777" w:rsidR="005A2BA8" w:rsidRPr="006E6987" w:rsidRDefault="005A2BA8" w:rsidP="005A2BA8">
      <w:pPr>
        <w:pStyle w:val="PL"/>
        <w:shd w:val="clear" w:color="auto" w:fill="E7E6E6"/>
        <w:rPr>
          <w:noProof w:val="0"/>
          <w:color w:val="808080"/>
        </w:rPr>
      </w:pPr>
      <w:r w:rsidRPr="006E6987">
        <w:rPr>
          <w:noProof w:val="0"/>
          <w:color w:val="808080"/>
        </w:rPr>
        <w:t>end note</w:t>
      </w:r>
    </w:p>
    <w:p w14:paraId="3E77D2FC" w14:textId="77777777" w:rsidR="005A2BA8" w:rsidRPr="00435854" w:rsidRDefault="005A2BA8" w:rsidP="005A2BA8">
      <w:pPr>
        <w:pStyle w:val="PL"/>
        <w:shd w:val="clear" w:color="auto" w:fill="E7E6E6"/>
        <w:rPr>
          <w:color w:val="808080"/>
        </w:rPr>
      </w:pPr>
      <w:r w:rsidRPr="006E6987">
        <w:rPr>
          <w:noProof w:val="0"/>
          <w:color w:val="808080"/>
        </w:rPr>
        <w:t>@enduml</w:t>
      </w:r>
    </w:p>
    <w:p w14:paraId="212016F4" w14:textId="77777777" w:rsidR="005A2BA8" w:rsidRPr="005A2BA8" w:rsidRDefault="005A2BA8" w:rsidP="00C322F0">
      <w:pPr>
        <w:rPr>
          <w:rFonts w:eastAsiaTheme="minorEastAsia"/>
          <w:lang w:eastAsia="zh-CN"/>
        </w:rPr>
      </w:pPr>
    </w:p>
    <w:p w14:paraId="6AD24CC2" w14:textId="2FA08BB4" w:rsidR="008C4798" w:rsidRPr="005239D1" w:rsidRDefault="008C4798" w:rsidP="00FB3F9C">
      <w:pPr>
        <w:pStyle w:val="Heading9"/>
      </w:pPr>
      <w:bookmarkStart w:id="238" w:name="_Toc183512739"/>
      <w:r w:rsidRPr="005239D1">
        <w:lastRenderedPageBreak/>
        <w:t xml:space="preserve">Annex </w:t>
      </w:r>
      <w:r w:rsidR="00B54CF0">
        <w:rPr>
          <w:rFonts w:eastAsiaTheme="minorEastAsia" w:hint="eastAsia"/>
          <w:lang w:eastAsia="zh-CN"/>
        </w:rPr>
        <w:t>C</w:t>
      </w:r>
      <w:r w:rsidRPr="005239D1">
        <w:t xml:space="preserve"> (informative):</w:t>
      </w:r>
      <w:r w:rsidRPr="005239D1">
        <w:br/>
        <w:t>Change history</w:t>
      </w:r>
      <w:bookmarkEnd w:id="232"/>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39" w:name="historyclause"/>
            <w:bookmarkEnd w:id="239"/>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51CA03A6" w14:textId="77777777" w:rsidR="00D40278" w:rsidRDefault="00D40278" w:rsidP="00D40278">
            <w:pPr>
              <w:pStyle w:val="TAL"/>
              <w:rPr>
                <w:rFonts w:eastAsiaTheme="minorEastAsia"/>
                <w:sz w:val="16"/>
                <w:szCs w:val="16"/>
                <w:lang w:eastAsia="zh-CN"/>
              </w:rPr>
            </w:pPr>
            <w:r w:rsidRPr="00D40278">
              <w:rPr>
                <w:sz w:val="16"/>
                <w:szCs w:val="16"/>
              </w:rPr>
              <w:t>pCR TR 28.874 Evaluation for NTN neighbour cell management</w:t>
            </w:r>
          </w:p>
          <w:p w14:paraId="625B70EC" w14:textId="3F8B93F3" w:rsidR="00D00EB6" w:rsidRPr="00D00EB6" w:rsidRDefault="00D00EB6" w:rsidP="00D40278">
            <w:pPr>
              <w:pStyle w:val="TAL"/>
              <w:rPr>
                <w:rFonts w:eastAsiaTheme="minorEastAsia"/>
                <w:sz w:val="16"/>
                <w:szCs w:val="16"/>
                <w:lang w:eastAsia="zh-CN"/>
              </w:rPr>
            </w:pP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c>
          <w:tcPr>
            <w:tcW w:w="800" w:type="dxa"/>
            <w:shd w:val="solid" w:color="FFFFFF" w:fill="auto"/>
          </w:tcPr>
          <w:p w14:paraId="3DD1E4B3" w14:textId="20F1770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383F7CF9" w14:textId="4264E9A0" w:rsidR="003C26E2" w:rsidRPr="00472D55" w:rsidRDefault="003C26E2" w:rsidP="003C26E2">
            <w:pPr>
              <w:pStyle w:val="TAC"/>
              <w:rPr>
                <w:rFonts w:eastAsiaTheme="minorEastAsia"/>
                <w:sz w:val="16"/>
                <w:szCs w:val="16"/>
                <w:lang w:eastAsia="zh-CN"/>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6AA1D0B" w14:textId="59ED7414"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p>
        </w:tc>
        <w:tc>
          <w:tcPr>
            <w:tcW w:w="425" w:type="dxa"/>
            <w:shd w:val="solid" w:color="FFFFFF" w:fill="auto"/>
          </w:tcPr>
          <w:p w14:paraId="77291EDC" w14:textId="77777777" w:rsidR="003C26E2" w:rsidRPr="005239D1" w:rsidRDefault="003C26E2" w:rsidP="003C26E2">
            <w:pPr>
              <w:pStyle w:val="TAL"/>
              <w:rPr>
                <w:sz w:val="16"/>
                <w:szCs w:val="16"/>
              </w:rPr>
            </w:pPr>
          </w:p>
        </w:tc>
        <w:tc>
          <w:tcPr>
            <w:tcW w:w="425" w:type="dxa"/>
            <w:shd w:val="solid" w:color="FFFFFF" w:fill="auto"/>
          </w:tcPr>
          <w:p w14:paraId="7F91E577" w14:textId="77777777" w:rsidR="003C26E2" w:rsidRPr="005239D1" w:rsidRDefault="003C26E2" w:rsidP="003C26E2">
            <w:pPr>
              <w:pStyle w:val="TAR"/>
              <w:rPr>
                <w:sz w:val="16"/>
                <w:szCs w:val="16"/>
              </w:rPr>
            </w:pPr>
          </w:p>
        </w:tc>
        <w:tc>
          <w:tcPr>
            <w:tcW w:w="425" w:type="dxa"/>
            <w:shd w:val="solid" w:color="FFFFFF" w:fill="auto"/>
          </w:tcPr>
          <w:p w14:paraId="1B1CF6B3" w14:textId="77777777" w:rsidR="003C26E2" w:rsidRPr="005239D1" w:rsidRDefault="003C26E2" w:rsidP="003C26E2">
            <w:pPr>
              <w:pStyle w:val="TAC"/>
              <w:rPr>
                <w:sz w:val="16"/>
                <w:szCs w:val="16"/>
              </w:rPr>
            </w:pPr>
          </w:p>
        </w:tc>
        <w:tc>
          <w:tcPr>
            <w:tcW w:w="4962" w:type="dxa"/>
            <w:shd w:val="solid" w:color="FFFFFF" w:fill="auto"/>
          </w:tcPr>
          <w:p w14:paraId="4130FD3B" w14:textId="48E9B098" w:rsidR="003C26E2" w:rsidRPr="003C26E2" w:rsidRDefault="003C26E2" w:rsidP="003C26E2">
            <w:pPr>
              <w:pStyle w:val="TAL"/>
              <w:rPr>
                <w:rFonts w:cs="Arial"/>
                <w:sz w:val="16"/>
                <w:szCs w:val="16"/>
              </w:rPr>
            </w:pPr>
            <w:r w:rsidRPr="003C26E2">
              <w:rPr>
                <w:rFonts w:cs="Arial"/>
                <w:sz w:val="16"/>
                <w:szCs w:val="16"/>
              </w:rPr>
              <w:t>Rel-19 pCR 28.874 Solution Evaluations re-generative mode support NRMS</w:t>
            </w:r>
          </w:p>
        </w:tc>
        <w:tc>
          <w:tcPr>
            <w:tcW w:w="708" w:type="dxa"/>
            <w:shd w:val="solid" w:color="FFFFFF" w:fill="auto"/>
          </w:tcPr>
          <w:p w14:paraId="0F6F8FDC" w14:textId="7C2506A4" w:rsidR="003C26E2" w:rsidRPr="00472D55" w:rsidRDefault="003C26E2" w:rsidP="003C26E2">
            <w:pPr>
              <w:pStyle w:val="TAC"/>
              <w:rPr>
                <w:rFonts w:eastAsiaTheme="minorEastAsia"/>
                <w:sz w:val="16"/>
                <w:szCs w:val="16"/>
                <w:lang w:eastAsia="zh-CN"/>
              </w:rPr>
            </w:pPr>
            <w:r>
              <w:rPr>
                <w:rFonts w:eastAsiaTheme="minorEastAsia" w:hint="eastAsia"/>
                <w:sz w:val="16"/>
                <w:szCs w:val="16"/>
                <w:lang w:eastAsia="zh-CN"/>
              </w:rPr>
              <w:t>1.2.0</w:t>
            </w:r>
          </w:p>
        </w:tc>
      </w:tr>
      <w:tr w:rsidR="003C26E2" w:rsidRPr="004F0192" w14:paraId="5B62D663" w14:textId="77777777" w:rsidTr="00BC43FE">
        <w:tc>
          <w:tcPr>
            <w:tcW w:w="800" w:type="dxa"/>
            <w:shd w:val="solid" w:color="FFFFFF" w:fill="auto"/>
          </w:tcPr>
          <w:p w14:paraId="35F18CA8" w14:textId="43D8775A" w:rsidR="003C26E2" w:rsidRPr="00C9527A" w:rsidRDefault="003C26E2" w:rsidP="003C26E2">
            <w:pPr>
              <w:pStyle w:val="TAC"/>
              <w:rPr>
                <w:sz w:val="16"/>
                <w:szCs w:val="16"/>
              </w:rPr>
            </w:pPr>
            <w:r w:rsidRPr="00C9527A">
              <w:rPr>
                <w:sz w:val="16"/>
                <w:szCs w:val="16"/>
              </w:rPr>
              <w:lastRenderedPageBreak/>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EADDC5B" w14:textId="6267A311"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EEB41EF" w14:textId="058B16A9"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p>
        </w:tc>
        <w:tc>
          <w:tcPr>
            <w:tcW w:w="425" w:type="dxa"/>
            <w:shd w:val="solid" w:color="FFFFFF" w:fill="auto"/>
          </w:tcPr>
          <w:p w14:paraId="624D5479" w14:textId="77777777" w:rsidR="003C26E2" w:rsidRPr="005239D1" w:rsidRDefault="003C26E2" w:rsidP="003C26E2">
            <w:pPr>
              <w:pStyle w:val="TAL"/>
              <w:rPr>
                <w:sz w:val="16"/>
                <w:szCs w:val="16"/>
              </w:rPr>
            </w:pPr>
          </w:p>
        </w:tc>
        <w:tc>
          <w:tcPr>
            <w:tcW w:w="425" w:type="dxa"/>
            <w:shd w:val="solid" w:color="FFFFFF" w:fill="auto"/>
          </w:tcPr>
          <w:p w14:paraId="4BAEA051" w14:textId="77777777" w:rsidR="003C26E2" w:rsidRPr="005239D1" w:rsidRDefault="003C26E2" w:rsidP="003C26E2">
            <w:pPr>
              <w:pStyle w:val="TAR"/>
              <w:rPr>
                <w:sz w:val="16"/>
                <w:szCs w:val="16"/>
              </w:rPr>
            </w:pPr>
          </w:p>
        </w:tc>
        <w:tc>
          <w:tcPr>
            <w:tcW w:w="425" w:type="dxa"/>
            <w:shd w:val="solid" w:color="FFFFFF" w:fill="auto"/>
          </w:tcPr>
          <w:p w14:paraId="05490EA8" w14:textId="77777777" w:rsidR="003C26E2" w:rsidRPr="005239D1" w:rsidRDefault="003C26E2" w:rsidP="003C26E2">
            <w:pPr>
              <w:pStyle w:val="TAC"/>
              <w:rPr>
                <w:sz w:val="16"/>
                <w:szCs w:val="16"/>
              </w:rPr>
            </w:pPr>
          </w:p>
        </w:tc>
        <w:tc>
          <w:tcPr>
            <w:tcW w:w="4962" w:type="dxa"/>
            <w:shd w:val="solid" w:color="FFFFFF" w:fill="auto"/>
          </w:tcPr>
          <w:p w14:paraId="5EC40498" w14:textId="4828861E" w:rsidR="003C26E2" w:rsidRPr="003C26E2" w:rsidRDefault="003C26E2" w:rsidP="003C26E2">
            <w:pPr>
              <w:pStyle w:val="TAL"/>
              <w:rPr>
                <w:rFonts w:cs="Arial"/>
                <w:sz w:val="16"/>
                <w:szCs w:val="16"/>
              </w:rPr>
            </w:pPr>
            <w:r w:rsidRPr="003C26E2">
              <w:rPr>
                <w:rFonts w:cs="Arial"/>
                <w:sz w:val="16"/>
                <w:szCs w:val="16"/>
              </w:rPr>
              <w:t>Rel-19 pCR 28.874 Solution Evaluations SnF</w:t>
            </w:r>
          </w:p>
        </w:tc>
        <w:tc>
          <w:tcPr>
            <w:tcW w:w="708" w:type="dxa"/>
            <w:shd w:val="solid" w:color="FFFFFF" w:fill="auto"/>
          </w:tcPr>
          <w:p w14:paraId="20F11296" w14:textId="5AA8E7B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5F2FD581" w14:textId="77777777" w:rsidTr="00BC43FE">
        <w:tc>
          <w:tcPr>
            <w:tcW w:w="800" w:type="dxa"/>
            <w:shd w:val="solid" w:color="FFFFFF" w:fill="auto"/>
          </w:tcPr>
          <w:p w14:paraId="28FCE8D9" w14:textId="3CE7A82E"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D8C60" w14:textId="1E2BC0DC"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07EF38D" w14:textId="43F0FA61"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p>
        </w:tc>
        <w:tc>
          <w:tcPr>
            <w:tcW w:w="425" w:type="dxa"/>
            <w:shd w:val="solid" w:color="FFFFFF" w:fill="auto"/>
          </w:tcPr>
          <w:p w14:paraId="1152364D" w14:textId="77777777" w:rsidR="003C26E2" w:rsidRPr="005239D1" w:rsidRDefault="003C26E2" w:rsidP="003C26E2">
            <w:pPr>
              <w:pStyle w:val="TAL"/>
              <w:rPr>
                <w:sz w:val="16"/>
                <w:szCs w:val="16"/>
              </w:rPr>
            </w:pPr>
          </w:p>
        </w:tc>
        <w:tc>
          <w:tcPr>
            <w:tcW w:w="425" w:type="dxa"/>
            <w:shd w:val="solid" w:color="FFFFFF" w:fill="auto"/>
          </w:tcPr>
          <w:p w14:paraId="19F9E5CB" w14:textId="77777777" w:rsidR="003C26E2" w:rsidRPr="005239D1" w:rsidRDefault="003C26E2" w:rsidP="003C26E2">
            <w:pPr>
              <w:pStyle w:val="TAR"/>
              <w:rPr>
                <w:sz w:val="16"/>
                <w:szCs w:val="16"/>
              </w:rPr>
            </w:pPr>
          </w:p>
        </w:tc>
        <w:tc>
          <w:tcPr>
            <w:tcW w:w="425" w:type="dxa"/>
            <w:shd w:val="solid" w:color="FFFFFF" w:fill="auto"/>
          </w:tcPr>
          <w:p w14:paraId="22F14A9B" w14:textId="77777777" w:rsidR="003C26E2" w:rsidRPr="005239D1" w:rsidRDefault="003C26E2" w:rsidP="003C26E2">
            <w:pPr>
              <w:pStyle w:val="TAC"/>
              <w:rPr>
                <w:sz w:val="16"/>
                <w:szCs w:val="16"/>
              </w:rPr>
            </w:pPr>
          </w:p>
        </w:tc>
        <w:tc>
          <w:tcPr>
            <w:tcW w:w="4962" w:type="dxa"/>
            <w:shd w:val="solid" w:color="FFFFFF" w:fill="auto"/>
          </w:tcPr>
          <w:p w14:paraId="1DC7D615" w14:textId="55AE1100" w:rsidR="003C26E2" w:rsidRPr="003C26E2" w:rsidRDefault="003C26E2" w:rsidP="003C26E2">
            <w:pPr>
              <w:pStyle w:val="TAL"/>
              <w:rPr>
                <w:rFonts w:cs="Arial"/>
                <w:sz w:val="16"/>
                <w:szCs w:val="16"/>
              </w:rPr>
            </w:pPr>
            <w:r w:rsidRPr="003C26E2">
              <w:rPr>
                <w:rFonts w:cs="Arial"/>
                <w:sz w:val="16"/>
                <w:szCs w:val="16"/>
              </w:rPr>
              <w:t>pCR TR 28.874 Update generic solution of time based configuration for NTN scenarios</w:t>
            </w:r>
          </w:p>
        </w:tc>
        <w:tc>
          <w:tcPr>
            <w:tcW w:w="708" w:type="dxa"/>
            <w:shd w:val="solid" w:color="FFFFFF" w:fill="auto"/>
          </w:tcPr>
          <w:p w14:paraId="166C98D5" w14:textId="1CCEEF0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74FCE4D3" w14:textId="77777777" w:rsidTr="00BC43FE">
        <w:tc>
          <w:tcPr>
            <w:tcW w:w="800" w:type="dxa"/>
            <w:shd w:val="solid" w:color="FFFFFF" w:fill="auto"/>
          </w:tcPr>
          <w:p w14:paraId="17430A92" w14:textId="0F926AB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1F943DB" w14:textId="7F151AE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52ACE09B" w14:textId="0EC242CB"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p>
        </w:tc>
        <w:tc>
          <w:tcPr>
            <w:tcW w:w="425" w:type="dxa"/>
            <w:shd w:val="solid" w:color="FFFFFF" w:fill="auto"/>
          </w:tcPr>
          <w:p w14:paraId="4D316F0E" w14:textId="77777777" w:rsidR="003C26E2" w:rsidRPr="005239D1" w:rsidRDefault="003C26E2" w:rsidP="003C26E2">
            <w:pPr>
              <w:pStyle w:val="TAL"/>
              <w:rPr>
                <w:sz w:val="16"/>
                <w:szCs w:val="16"/>
              </w:rPr>
            </w:pPr>
          </w:p>
        </w:tc>
        <w:tc>
          <w:tcPr>
            <w:tcW w:w="425" w:type="dxa"/>
            <w:shd w:val="solid" w:color="FFFFFF" w:fill="auto"/>
          </w:tcPr>
          <w:p w14:paraId="7C7E4745" w14:textId="77777777" w:rsidR="003C26E2" w:rsidRPr="005239D1" w:rsidRDefault="003C26E2" w:rsidP="003C26E2">
            <w:pPr>
              <w:pStyle w:val="TAR"/>
              <w:rPr>
                <w:sz w:val="16"/>
                <w:szCs w:val="16"/>
              </w:rPr>
            </w:pPr>
          </w:p>
        </w:tc>
        <w:tc>
          <w:tcPr>
            <w:tcW w:w="425" w:type="dxa"/>
            <w:shd w:val="solid" w:color="FFFFFF" w:fill="auto"/>
          </w:tcPr>
          <w:p w14:paraId="13812472" w14:textId="77777777" w:rsidR="003C26E2" w:rsidRPr="005239D1" w:rsidRDefault="003C26E2" w:rsidP="003C26E2">
            <w:pPr>
              <w:pStyle w:val="TAC"/>
              <w:rPr>
                <w:sz w:val="16"/>
                <w:szCs w:val="16"/>
              </w:rPr>
            </w:pPr>
          </w:p>
        </w:tc>
        <w:tc>
          <w:tcPr>
            <w:tcW w:w="4962" w:type="dxa"/>
            <w:shd w:val="solid" w:color="FFFFFF" w:fill="auto"/>
          </w:tcPr>
          <w:p w14:paraId="5C5FDEFD" w14:textId="11CF209E" w:rsidR="003C26E2" w:rsidRPr="003C26E2" w:rsidRDefault="003C26E2" w:rsidP="003C26E2">
            <w:pPr>
              <w:pStyle w:val="TAL"/>
              <w:rPr>
                <w:rFonts w:cs="Arial"/>
                <w:sz w:val="16"/>
                <w:szCs w:val="16"/>
              </w:rPr>
            </w:pPr>
            <w:r w:rsidRPr="003C26E2">
              <w:rPr>
                <w:rFonts w:cs="Arial"/>
                <w:sz w:val="16"/>
                <w:szCs w:val="16"/>
              </w:rPr>
              <w:t>pCR TR 28.874 Add evaluation for generic solution of time based configuration</w:t>
            </w:r>
          </w:p>
        </w:tc>
        <w:tc>
          <w:tcPr>
            <w:tcW w:w="708" w:type="dxa"/>
            <w:shd w:val="solid" w:color="FFFFFF" w:fill="auto"/>
          </w:tcPr>
          <w:p w14:paraId="64FA64E0" w14:textId="49B52102"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387A1477" w14:textId="77777777" w:rsidTr="00BC43FE">
        <w:tc>
          <w:tcPr>
            <w:tcW w:w="800" w:type="dxa"/>
            <w:shd w:val="solid" w:color="FFFFFF" w:fill="auto"/>
          </w:tcPr>
          <w:p w14:paraId="7BF88E69" w14:textId="67B574F1"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C3EDF" w14:textId="375432C5"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E8493B3" w14:textId="4D891A45"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p>
        </w:tc>
        <w:tc>
          <w:tcPr>
            <w:tcW w:w="425" w:type="dxa"/>
            <w:shd w:val="solid" w:color="FFFFFF" w:fill="auto"/>
          </w:tcPr>
          <w:p w14:paraId="3F233E0D" w14:textId="77777777" w:rsidR="003C26E2" w:rsidRPr="005239D1" w:rsidRDefault="003C26E2" w:rsidP="003C26E2">
            <w:pPr>
              <w:pStyle w:val="TAL"/>
              <w:rPr>
                <w:sz w:val="16"/>
                <w:szCs w:val="16"/>
              </w:rPr>
            </w:pPr>
          </w:p>
        </w:tc>
        <w:tc>
          <w:tcPr>
            <w:tcW w:w="425" w:type="dxa"/>
            <w:shd w:val="solid" w:color="FFFFFF" w:fill="auto"/>
          </w:tcPr>
          <w:p w14:paraId="461054A9" w14:textId="77777777" w:rsidR="003C26E2" w:rsidRPr="005239D1" w:rsidRDefault="003C26E2" w:rsidP="003C26E2">
            <w:pPr>
              <w:pStyle w:val="TAR"/>
              <w:rPr>
                <w:sz w:val="16"/>
                <w:szCs w:val="16"/>
              </w:rPr>
            </w:pPr>
          </w:p>
        </w:tc>
        <w:tc>
          <w:tcPr>
            <w:tcW w:w="425" w:type="dxa"/>
            <w:shd w:val="solid" w:color="FFFFFF" w:fill="auto"/>
          </w:tcPr>
          <w:p w14:paraId="7B8CAC5C" w14:textId="77777777" w:rsidR="003C26E2" w:rsidRPr="005239D1" w:rsidRDefault="003C26E2" w:rsidP="003C26E2">
            <w:pPr>
              <w:pStyle w:val="TAC"/>
              <w:rPr>
                <w:sz w:val="16"/>
                <w:szCs w:val="16"/>
              </w:rPr>
            </w:pPr>
          </w:p>
        </w:tc>
        <w:tc>
          <w:tcPr>
            <w:tcW w:w="4962" w:type="dxa"/>
            <w:shd w:val="solid" w:color="FFFFFF" w:fill="auto"/>
          </w:tcPr>
          <w:p w14:paraId="5EBD44E0" w14:textId="52230B4A" w:rsidR="003C26E2" w:rsidRPr="003C26E2" w:rsidRDefault="003C26E2" w:rsidP="003C26E2">
            <w:pPr>
              <w:pStyle w:val="TAL"/>
              <w:rPr>
                <w:rFonts w:cs="Arial"/>
                <w:sz w:val="16"/>
                <w:szCs w:val="16"/>
              </w:rPr>
            </w:pPr>
            <w:r w:rsidRPr="003C26E2">
              <w:rPr>
                <w:rFonts w:cs="Arial"/>
                <w:sz w:val="16"/>
                <w:szCs w:val="16"/>
              </w:rPr>
              <w:t>pCR TR 28.874 Providing NTN gNB supported TAIs to AMF</w:t>
            </w:r>
          </w:p>
        </w:tc>
        <w:tc>
          <w:tcPr>
            <w:tcW w:w="708" w:type="dxa"/>
            <w:shd w:val="solid" w:color="FFFFFF" w:fill="auto"/>
          </w:tcPr>
          <w:p w14:paraId="1E081E2B" w14:textId="44C0236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9494442"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rFonts w:cs="Arial"/>
                <w:sz w:val="16"/>
                <w:szCs w:val="16"/>
              </w:rPr>
            </w:pPr>
            <w:r w:rsidRPr="003C26E2">
              <w:rPr>
                <w:rFonts w:cs="Arial"/>
                <w:sz w:val="16"/>
                <w:szCs w:val="16"/>
              </w:rPr>
              <w:t>pCR TR 28.874 Correct the description of MO and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B074F3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rFonts w:cs="Arial"/>
                <w:sz w:val="16"/>
                <w:szCs w:val="16"/>
              </w:rPr>
            </w:pPr>
            <w:r w:rsidRPr="003C26E2">
              <w:rPr>
                <w:rFonts w:cs="Arial"/>
                <w:sz w:val="16"/>
                <w:szCs w:val="16"/>
              </w:rPr>
              <w:t>pCR TR 28.874 Add evaluation of potential solution for MBS broadcast service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5729A1E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rFonts w:cs="Arial"/>
                <w:sz w:val="16"/>
                <w:szCs w:val="16"/>
              </w:rPr>
            </w:pPr>
            <w:r w:rsidRPr="003C26E2">
              <w:rPr>
                <w:rFonts w:cs="Arial"/>
                <w:sz w:val="16"/>
                <w:szCs w:val="16"/>
              </w:rPr>
              <w:t>Rel-19 pCR TR28.874 add potential solution for MEC deployed on the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1D0046B8"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rFonts w:cs="Arial"/>
                <w:sz w:val="16"/>
                <w:szCs w:val="16"/>
              </w:rPr>
            </w:pPr>
            <w:r w:rsidRPr="003C26E2">
              <w:rPr>
                <w:rFonts w:cs="Arial"/>
                <w:sz w:val="16"/>
                <w:szCs w:val="16"/>
              </w:rPr>
              <w:t>Rel-19 pCR TR 28.874 Update S&amp;F potential solution#2 for addressing the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002AC92B"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A88FF" w14:textId="77777777" w:rsidR="003C26E2" w:rsidRDefault="003C26E2" w:rsidP="003C26E2">
            <w:pPr>
              <w:pStyle w:val="TAL"/>
              <w:rPr>
                <w:rFonts w:eastAsiaTheme="minorEastAsia" w:cs="Arial"/>
                <w:sz w:val="16"/>
                <w:szCs w:val="16"/>
                <w:lang w:eastAsia="zh-CN"/>
              </w:rPr>
            </w:pPr>
            <w:r w:rsidRPr="003C26E2">
              <w:rPr>
                <w:rFonts w:cs="Arial"/>
                <w:sz w:val="16"/>
                <w:szCs w:val="16"/>
              </w:rPr>
              <w:t>Rel-19 pCR TR 28.874 add conclusion and recommendations</w:t>
            </w:r>
          </w:p>
          <w:p w14:paraId="5174EF0F" w14:textId="6A23600D" w:rsidR="00D00EB6" w:rsidRPr="00D00EB6" w:rsidRDefault="00D00EB6" w:rsidP="003C26E2">
            <w:pPr>
              <w:pStyle w:val="TAL"/>
              <w:rPr>
                <w:rFonts w:eastAsiaTheme="minorEastAsia" w:cs="Arial"/>
                <w:sz w:val="16"/>
                <w:szCs w:val="16"/>
                <w:lang w:eastAsia="zh-CN"/>
              </w:rPr>
            </w:pPr>
            <w:r w:rsidRPr="00D00EB6">
              <w:rPr>
                <w:rFonts w:eastAsiaTheme="minorEastAsia" w:cs="Arial"/>
                <w:sz w:val="16"/>
                <w:szCs w:val="16"/>
                <w:lang w:eastAsia="zh-CN"/>
              </w:rPr>
              <w:t xml:space="preserve">Rapp: Change </w:t>
            </w:r>
            <w:r>
              <w:rPr>
                <w:rFonts w:eastAsiaTheme="minorEastAsia" w:cs="Arial" w:hint="eastAsia"/>
                <w:sz w:val="16"/>
                <w:szCs w:val="16"/>
                <w:lang w:eastAsia="zh-CN"/>
              </w:rPr>
              <w:t>1</w:t>
            </w:r>
            <w:r w:rsidRPr="00D00EB6">
              <w:rPr>
                <w:rFonts w:eastAsiaTheme="minorEastAsia" w:cs="Arial"/>
                <w:sz w:val="16"/>
                <w:szCs w:val="16"/>
                <w:lang w:eastAsia="zh-CN"/>
              </w:rPr>
              <w:t xml:space="preserve"> was not implemented due to a clash with Tdoc S5-24</w:t>
            </w:r>
            <w:r>
              <w:rPr>
                <w:rFonts w:eastAsiaTheme="minorEastAsia" w:cs="Arial" w:hint="eastAsia"/>
                <w:sz w:val="16"/>
                <w:szCs w:val="16"/>
                <w:lang w:eastAsia="zh-CN"/>
              </w:rPr>
              <w:t>7154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7174EC" w:rsidRPr="00D40278" w14:paraId="119EB311"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257E36A5" w14:textId="794D3E88" w:rsidR="007174EC" w:rsidRPr="00C9527A" w:rsidRDefault="007174EC" w:rsidP="003C26E2">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31B4D" w14:textId="747372D9" w:rsidR="007174EC" w:rsidRPr="007C2565" w:rsidRDefault="007174EC" w:rsidP="003C26E2">
            <w:pPr>
              <w:pStyle w:val="TAC"/>
              <w:rPr>
                <w:sz w:val="16"/>
                <w:szCs w:val="16"/>
              </w:rPr>
            </w:pPr>
            <w:r>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3E20" w14:textId="083723F8" w:rsidR="007174EC" w:rsidRPr="003C26E2" w:rsidRDefault="007174EC" w:rsidP="003C26E2">
            <w:pPr>
              <w:pStyle w:val="TAL"/>
              <w:rPr>
                <w:rFonts w:cs="Arial"/>
                <w:sz w:val="16"/>
                <w:szCs w:val="16"/>
              </w:rPr>
            </w:pPr>
            <w:r w:rsidRPr="007174EC">
              <w:rPr>
                <w:rFonts w:cs="Arial"/>
                <w:sz w:val="16"/>
                <w:szCs w:val="16"/>
              </w:rPr>
              <w:t>SP-241614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B33DC" w14:textId="77777777" w:rsidR="007174EC" w:rsidRPr="005239D1" w:rsidRDefault="007174EC"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377F" w14:textId="77777777" w:rsidR="007174EC" w:rsidRPr="005239D1" w:rsidRDefault="007174EC"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ABBEF" w14:textId="77777777" w:rsidR="007174EC" w:rsidRPr="005239D1" w:rsidRDefault="007174EC"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88D87" w14:textId="44E48BDA" w:rsidR="007174EC" w:rsidRPr="003C26E2" w:rsidRDefault="007174EC" w:rsidP="003C26E2">
            <w:pPr>
              <w:pStyle w:val="TAL"/>
              <w:rPr>
                <w:rFonts w:cs="Arial"/>
                <w:sz w:val="16"/>
                <w:szCs w:val="16"/>
              </w:rPr>
            </w:pPr>
            <w:r w:rsidRPr="007174EC">
              <w:rPr>
                <w:rFonts w:cs="Arial"/>
                <w:sz w:val="16"/>
                <w:szCs w:val="16"/>
              </w:rPr>
              <w:t>Presentation of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3561" w14:textId="4E264250" w:rsidR="007174EC" w:rsidRPr="00594C13" w:rsidRDefault="007174EC" w:rsidP="003C26E2">
            <w:pPr>
              <w:pStyle w:val="TAC"/>
              <w:rPr>
                <w:rFonts w:eastAsiaTheme="minorEastAsia"/>
                <w:sz w:val="16"/>
                <w:szCs w:val="16"/>
                <w:lang w:eastAsia="zh-CN"/>
              </w:rPr>
            </w:pPr>
            <w:r>
              <w:rPr>
                <w:rFonts w:eastAsiaTheme="minorEastAsia"/>
                <w:sz w:val="16"/>
                <w:szCs w:val="16"/>
                <w:lang w:eastAsia="zh-CN"/>
              </w:rPr>
              <w:t>2.0.0</w:t>
            </w:r>
          </w:p>
        </w:tc>
      </w:tr>
      <w:tr w:rsidR="009819B8" w:rsidRPr="00D40278" w14:paraId="60E2FA8A"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7DEE865" w14:textId="4500D0F4" w:rsidR="009819B8" w:rsidRDefault="009819B8" w:rsidP="009819B8">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638C3" w14:textId="4B5D0A37" w:rsidR="009819B8" w:rsidRDefault="009819B8" w:rsidP="009819B8">
            <w:pPr>
              <w:pStyle w:val="TAC"/>
              <w:rPr>
                <w:sz w:val="16"/>
                <w:szCs w:val="16"/>
              </w:rPr>
            </w:pPr>
            <w:r>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9B62" w14:textId="77777777" w:rsidR="009819B8" w:rsidRPr="007174EC" w:rsidRDefault="009819B8" w:rsidP="009819B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1D2E6" w14:textId="77777777" w:rsidR="009819B8" w:rsidRPr="005239D1" w:rsidRDefault="009819B8" w:rsidP="009819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824C" w14:textId="77777777" w:rsidR="009819B8" w:rsidRPr="005239D1" w:rsidRDefault="009819B8" w:rsidP="009819B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74EB1" w14:textId="77777777" w:rsidR="009819B8" w:rsidRPr="005239D1" w:rsidRDefault="009819B8" w:rsidP="009819B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28ECD" w14:textId="4B5DB732" w:rsidR="009819B8" w:rsidRPr="007174EC" w:rsidRDefault="009819B8" w:rsidP="009819B8">
            <w:pPr>
              <w:pStyle w:val="TAL"/>
              <w:rPr>
                <w:rFonts w:cs="Arial"/>
                <w:sz w:val="16"/>
                <w:szCs w:val="16"/>
              </w:rPr>
            </w:pPr>
            <w:r>
              <w:rPr>
                <w:sz w:val="16"/>
                <w:szCs w:val="16"/>
                <w:lang w:eastAsia="zh-CN"/>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D38A6" w14:textId="6549E37C" w:rsidR="009819B8" w:rsidRDefault="009819B8" w:rsidP="009819B8">
            <w:pPr>
              <w:pStyle w:val="TAC"/>
              <w:rPr>
                <w:rFonts w:eastAsiaTheme="minorEastAsia"/>
                <w:sz w:val="16"/>
                <w:szCs w:val="16"/>
                <w:lang w:eastAsia="zh-CN"/>
              </w:rPr>
            </w:pPr>
            <w:r>
              <w:rPr>
                <w:sz w:val="16"/>
                <w:szCs w:val="16"/>
              </w:rPr>
              <w:t>19.0.0</w:t>
            </w:r>
          </w:p>
        </w:tc>
      </w:tr>
    </w:tbl>
    <w:p w14:paraId="21FDD9C9" w14:textId="77777777" w:rsidR="00080512" w:rsidRPr="004F0192" w:rsidRDefault="00080512" w:rsidP="00B94B0C">
      <w:pPr>
        <w:pStyle w:val="EW"/>
      </w:pPr>
    </w:p>
    <w:sectPr w:rsidR="00080512" w:rsidRPr="004F019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2E121C" w14:textId="77777777" w:rsidR="00FB4643" w:rsidRDefault="00FB4643">
      <w:r>
        <w:separator/>
      </w:r>
    </w:p>
    <w:p w14:paraId="47796934" w14:textId="77777777" w:rsidR="00FB4643" w:rsidRDefault="00FB4643"/>
  </w:endnote>
  <w:endnote w:type="continuationSeparator" w:id="0">
    <w:p w14:paraId="1ACD319E" w14:textId="77777777" w:rsidR="00FB4643" w:rsidRDefault="00FB4643">
      <w:r>
        <w:continuationSeparator/>
      </w:r>
    </w:p>
    <w:p w14:paraId="4CF52867" w14:textId="77777777" w:rsidR="00FB4643" w:rsidRDefault="00FB46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32A87" w14:textId="77777777" w:rsidR="00905DA2" w:rsidRDefault="00905D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ACEBC" w14:textId="77777777" w:rsidR="00905DA2" w:rsidRDefault="00905D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15C7" w14:textId="77777777" w:rsidR="00905DA2" w:rsidRDefault="00905D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D7221" w14:textId="77777777" w:rsidR="00FB4643" w:rsidRDefault="00FB4643">
      <w:r>
        <w:separator/>
      </w:r>
    </w:p>
    <w:p w14:paraId="237025F2" w14:textId="77777777" w:rsidR="00FB4643" w:rsidRDefault="00FB4643"/>
  </w:footnote>
  <w:footnote w:type="continuationSeparator" w:id="0">
    <w:p w14:paraId="7B88A381" w14:textId="77777777" w:rsidR="00FB4643" w:rsidRDefault="00FB4643">
      <w:r>
        <w:continuationSeparator/>
      </w:r>
    </w:p>
    <w:p w14:paraId="43F57DC1" w14:textId="77777777" w:rsidR="00FB4643" w:rsidRDefault="00FB46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96878" w14:textId="77777777" w:rsidR="00905DA2" w:rsidRDefault="00905D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FBD5F" w14:textId="77777777" w:rsidR="00905DA2" w:rsidRDefault="00905D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FAEAD" w14:textId="77777777" w:rsidR="00905DA2" w:rsidRDefault="00905D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1EF35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4B89">
      <w:rPr>
        <w:rFonts w:ascii="Arial" w:hAnsi="Arial" w:cs="Arial"/>
        <w:b/>
        <w:noProof/>
        <w:sz w:val="18"/>
        <w:szCs w:val="18"/>
      </w:rPr>
      <w:t>3GPP TR 28.874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4652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4B8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mwqAUA2mDSHSwAAAA="/>
  </w:docVars>
  <w:rsids>
    <w:rsidRoot w:val="004E213A"/>
    <w:rsid w:val="00003A5C"/>
    <w:rsid w:val="00005477"/>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27B2A"/>
    <w:rsid w:val="00133525"/>
    <w:rsid w:val="0013582C"/>
    <w:rsid w:val="00135DEE"/>
    <w:rsid w:val="001378B5"/>
    <w:rsid w:val="00143427"/>
    <w:rsid w:val="001436E8"/>
    <w:rsid w:val="00144FE7"/>
    <w:rsid w:val="00147829"/>
    <w:rsid w:val="00151120"/>
    <w:rsid w:val="00151340"/>
    <w:rsid w:val="0015321B"/>
    <w:rsid w:val="001723D9"/>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10460"/>
    <w:rsid w:val="00214217"/>
    <w:rsid w:val="00220F0C"/>
    <w:rsid w:val="00225EFB"/>
    <w:rsid w:val="0023044C"/>
    <w:rsid w:val="00230C6B"/>
    <w:rsid w:val="0023371C"/>
    <w:rsid w:val="002347A2"/>
    <w:rsid w:val="002348A8"/>
    <w:rsid w:val="002510DE"/>
    <w:rsid w:val="00251FA1"/>
    <w:rsid w:val="00256AA2"/>
    <w:rsid w:val="00263C00"/>
    <w:rsid w:val="00265838"/>
    <w:rsid w:val="00265C7C"/>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311DF"/>
    <w:rsid w:val="00345DD0"/>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1632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0D34"/>
    <w:rsid w:val="00565087"/>
    <w:rsid w:val="00566E80"/>
    <w:rsid w:val="005802EC"/>
    <w:rsid w:val="00580587"/>
    <w:rsid w:val="0059538E"/>
    <w:rsid w:val="005958B5"/>
    <w:rsid w:val="00597B11"/>
    <w:rsid w:val="005A2BA8"/>
    <w:rsid w:val="005A75E6"/>
    <w:rsid w:val="005B1BA0"/>
    <w:rsid w:val="005C167B"/>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246A6"/>
    <w:rsid w:val="006246CA"/>
    <w:rsid w:val="006326A8"/>
    <w:rsid w:val="00632EBF"/>
    <w:rsid w:val="006331D5"/>
    <w:rsid w:val="00634D1F"/>
    <w:rsid w:val="0063543D"/>
    <w:rsid w:val="00647114"/>
    <w:rsid w:val="00661192"/>
    <w:rsid w:val="00661AE4"/>
    <w:rsid w:val="00670CF4"/>
    <w:rsid w:val="00673155"/>
    <w:rsid w:val="006912E9"/>
    <w:rsid w:val="006A212C"/>
    <w:rsid w:val="006A323F"/>
    <w:rsid w:val="006A3923"/>
    <w:rsid w:val="006A4C57"/>
    <w:rsid w:val="006A4F05"/>
    <w:rsid w:val="006A63A5"/>
    <w:rsid w:val="006B30D0"/>
    <w:rsid w:val="006B40A2"/>
    <w:rsid w:val="006B484E"/>
    <w:rsid w:val="006C3D95"/>
    <w:rsid w:val="006C78EA"/>
    <w:rsid w:val="006D079E"/>
    <w:rsid w:val="006D472D"/>
    <w:rsid w:val="006E07A6"/>
    <w:rsid w:val="006E2233"/>
    <w:rsid w:val="006E40AA"/>
    <w:rsid w:val="006E5C86"/>
    <w:rsid w:val="006E770F"/>
    <w:rsid w:val="006F4353"/>
    <w:rsid w:val="006F5B84"/>
    <w:rsid w:val="006F7D98"/>
    <w:rsid w:val="007000D6"/>
    <w:rsid w:val="00701116"/>
    <w:rsid w:val="00706DB4"/>
    <w:rsid w:val="0071174C"/>
    <w:rsid w:val="00713C44"/>
    <w:rsid w:val="007174EC"/>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27A7"/>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1C61"/>
    <w:rsid w:val="00814AE0"/>
    <w:rsid w:val="008151C3"/>
    <w:rsid w:val="00830747"/>
    <w:rsid w:val="00830904"/>
    <w:rsid w:val="0084207B"/>
    <w:rsid w:val="008456A7"/>
    <w:rsid w:val="00851ACA"/>
    <w:rsid w:val="008553D6"/>
    <w:rsid w:val="00866494"/>
    <w:rsid w:val="008730BF"/>
    <w:rsid w:val="008751EA"/>
    <w:rsid w:val="00875ACD"/>
    <w:rsid w:val="00876739"/>
    <w:rsid w:val="008768CA"/>
    <w:rsid w:val="00877A3E"/>
    <w:rsid w:val="008A3287"/>
    <w:rsid w:val="008B727C"/>
    <w:rsid w:val="008C2D50"/>
    <w:rsid w:val="008C384C"/>
    <w:rsid w:val="008C4798"/>
    <w:rsid w:val="008C5EDE"/>
    <w:rsid w:val="008C7B64"/>
    <w:rsid w:val="008D2BF5"/>
    <w:rsid w:val="008E2D68"/>
    <w:rsid w:val="008E6756"/>
    <w:rsid w:val="008F4B89"/>
    <w:rsid w:val="0090228A"/>
    <w:rsid w:val="0090271F"/>
    <w:rsid w:val="00902E23"/>
    <w:rsid w:val="009058BD"/>
    <w:rsid w:val="00905DA2"/>
    <w:rsid w:val="00910863"/>
    <w:rsid w:val="009114D7"/>
    <w:rsid w:val="009115F3"/>
    <w:rsid w:val="009118E8"/>
    <w:rsid w:val="0091348E"/>
    <w:rsid w:val="00917CCB"/>
    <w:rsid w:val="00922184"/>
    <w:rsid w:val="009231B4"/>
    <w:rsid w:val="00932967"/>
    <w:rsid w:val="00933FB0"/>
    <w:rsid w:val="009340DA"/>
    <w:rsid w:val="00940C86"/>
    <w:rsid w:val="00942B09"/>
    <w:rsid w:val="00942EC2"/>
    <w:rsid w:val="0094549D"/>
    <w:rsid w:val="009605D0"/>
    <w:rsid w:val="00961690"/>
    <w:rsid w:val="009664DA"/>
    <w:rsid w:val="00970564"/>
    <w:rsid w:val="00975DAE"/>
    <w:rsid w:val="009819B8"/>
    <w:rsid w:val="00982CC7"/>
    <w:rsid w:val="00991E71"/>
    <w:rsid w:val="0099347F"/>
    <w:rsid w:val="00993A92"/>
    <w:rsid w:val="00996F1B"/>
    <w:rsid w:val="009A1F26"/>
    <w:rsid w:val="009B013E"/>
    <w:rsid w:val="009C0F01"/>
    <w:rsid w:val="009C1303"/>
    <w:rsid w:val="009D23CD"/>
    <w:rsid w:val="009D4656"/>
    <w:rsid w:val="009E2532"/>
    <w:rsid w:val="009E6B40"/>
    <w:rsid w:val="009E7DB8"/>
    <w:rsid w:val="009F1090"/>
    <w:rsid w:val="009F347F"/>
    <w:rsid w:val="009F37B7"/>
    <w:rsid w:val="009F460C"/>
    <w:rsid w:val="009F6FA3"/>
    <w:rsid w:val="00A015A0"/>
    <w:rsid w:val="00A01837"/>
    <w:rsid w:val="00A073BA"/>
    <w:rsid w:val="00A076F6"/>
    <w:rsid w:val="00A10F02"/>
    <w:rsid w:val="00A164B4"/>
    <w:rsid w:val="00A1655E"/>
    <w:rsid w:val="00A16C06"/>
    <w:rsid w:val="00A2495B"/>
    <w:rsid w:val="00A26956"/>
    <w:rsid w:val="00A27486"/>
    <w:rsid w:val="00A27A79"/>
    <w:rsid w:val="00A27E8F"/>
    <w:rsid w:val="00A4304A"/>
    <w:rsid w:val="00A43E14"/>
    <w:rsid w:val="00A526C2"/>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3DBA"/>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0EB6"/>
    <w:rsid w:val="00D03184"/>
    <w:rsid w:val="00D27B68"/>
    <w:rsid w:val="00D40278"/>
    <w:rsid w:val="00D403C3"/>
    <w:rsid w:val="00D46417"/>
    <w:rsid w:val="00D47B8A"/>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3B1"/>
    <w:rsid w:val="00EA15B0"/>
    <w:rsid w:val="00EA3237"/>
    <w:rsid w:val="00EA5EA7"/>
    <w:rsid w:val="00EA66BD"/>
    <w:rsid w:val="00EA7DCE"/>
    <w:rsid w:val="00EC06E6"/>
    <w:rsid w:val="00EC4A25"/>
    <w:rsid w:val="00EC55FD"/>
    <w:rsid w:val="00EC6A87"/>
    <w:rsid w:val="00ED5B43"/>
    <w:rsid w:val="00ED6B37"/>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B4643"/>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63C00"/>
    <w:pPr>
      <w:pBdr>
        <w:top w:val="none" w:sz="0" w:space="0" w:color="auto"/>
      </w:pBdr>
      <w:spacing w:before="180"/>
      <w:outlineLvl w:val="1"/>
    </w:pPr>
    <w:rPr>
      <w:sz w:val="32"/>
    </w:rPr>
  </w:style>
  <w:style w:type="paragraph" w:styleId="Heading3">
    <w:name w:val="heading 3"/>
    <w:basedOn w:val="Heading2"/>
    <w:next w:val="Normal"/>
    <w:link w:val="Heading3Char"/>
    <w:qFormat/>
    <w:rsid w:val="00263C00"/>
    <w:pPr>
      <w:spacing w:before="120"/>
      <w:outlineLvl w:val="2"/>
    </w:pPr>
    <w:rPr>
      <w:sz w:val="28"/>
    </w:rPr>
  </w:style>
  <w:style w:type="paragraph" w:styleId="Heading4">
    <w:name w:val="heading 4"/>
    <w:basedOn w:val="Heading3"/>
    <w:next w:val="Normal"/>
    <w:link w:val="Heading4Char"/>
    <w:qFormat/>
    <w:rsid w:val="00263C00"/>
    <w:pPr>
      <w:ind w:left="1418" w:hanging="1418"/>
      <w:outlineLvl w:val="3"/>
    </w:pPr>
    <w:rPr>
      <w:sz w:val="24"/>
    </w:rPr>
  </w:style>
  <w:style w:type="paragraph" w:styleId="Heading5">
    <w:name w:val="heading 5"/>
    <w:basedOn w:val="Heading4"/>
    <w:next w:val="Normal"/>
    <w:link w:val="Heading5Char"/>
    <w:qFormat/>
    <w:rsid w:val="00263C00"/>
    <w:pPr>
      <w:ind w:left="1701" w:hanging="1701"/>
      <w:outlineLvl w:val="4"/>
    </w:pPr>
    <w:rPr>
      <w:sz w:val="22"/>
    </w:rPr>
  </w:style>
  <w:style w:type="paragraph" w:styleId="Heading6">
    <w:name w:val="heading 6"/>
    <w:basedOn w:val="H6"/>
    <w:next w:val="Normal"/>
    <w:qFormat/>
    <w:rsid w:val="00263C00"/>
    <w:pPr>
      <w:outlineLvl w:val="5"/>
    </w:pPr>
  </w:style>
  <w:style w:type="paragraph" w:styleId="Heading7">
    <w:name w:val="heading 7"/>
    <w:basedOn w:val="H6"/>
    <w:next w:val="Normal"/>
    <w:qFormat/>
    <w:rsid w:val="00263C00"/>
    <w:pPr>
      <w:outlineLvl w:val="6"/>
    </w:pPr>
  </w:style>
  <w:style w:type="paragraph" w:styleId="Heading8">
    <w:name w:val="heading 8"/>
    <w:basedOn w:val="Heading1"/>
    <w:next w:val="Normal"/>
    <w:link w:val="Heading8Char"/>
    <w:qFormat/>
    <w:rsid w:val="00263C00"/>
    <w:pPr>
      <w:ind w:left="0" w:firstLine="0"/>
      <w:outlineLvl w:val="7"/>
    </w:pPr>
  </w:style>
  <w:style w:type="paragraph" w:styleId="Heading9">
    <w:name w:val="heading 9"/>
    <w:basedOn w:val="Heading8"/>
    <w:next w:val="Normal"/>
    <w:link w:val="Heading9Char"/>
    <w:qFormat/>
    <w:rsid w:val="00263C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63C00"/>
    <w:pPr>
      <w:keepLines/>
      <w:tabs>
        <w:tab w:val="center" w:pos="4536"/>
        <w:tab w:val="right" w:pos="9072"/>
      </w:tabs>
    </w:pPr>
    <w:rPr>
      <w:noProof/>
    </w:rPr>
  </w:style>
  <w:style w:type="character" w:customStyle="1" w:styleId="ZGSM">
    <w:name w:val="ZGSM"/>
    <w:rsid w:val="00263C00"/>
  </w:style>
  <w:style w:type="paragraph" w:styleId="Header">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Footer">
    <w:name w:val="footer"/>
    <w:basedOn w:val="Header"/>
    <w:rsid w:val="00263C00"/>
    <w:pPr>
      <w:jc w:val="center"/>
    </w:pPr>
    <w:rPr>
      <w:i/>
    </w:rPr>
  </w:style>
  <w:style w:type="paragraph" w:customStyle="1" w:styleId="TT">
    <w:name w:val="TT"/>
    <w:basedOn w:val="Heading1"/>
    <w:next w:val="Normal"/>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Normal"/>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Normal"/>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63C00"/>
    <w:pPr>
      <w:keepLines/>
      <w:ind w:left="1702" w:hanging="1418"/>
    </w:pPr>
  </w:style>
  <w:style w:type="paragraph" w:customStyle="1" w:styleId="FP">
    <w:name w:val="FP"/>
    <w:basedOn w:val="Normal"/>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List"/>
    <w:link w:val="B1Char"/>
    <w:qFormat/>
    <w:rsid w:val="00263C00"/>
  </w:style>
  <w:style w:type="paragraph" w:styleId="TOC6">
    <w:name w:val="toc 6"/>
    <w:basedOn w:val="TOC5"/>
    <w:next w:val="Normal"/>
    <w:semiHidden/>
    <w:rsid w:val="00263C00"/>
    <w:pPr>
      <w:ind w:left="1985" w:hanging="1985"/>
    </w:pPr>
  </w:style>
  <w:style w:type="paragraph" w:styleId="TOC7">
    <w:name w:val="toc 7"/>
    <w:basedOn w:val="TOC6"/>
    <w:next w:val="Normal"/>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Normal"/>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63C00"/>
  </w:style>
  <w:style w:type="paragraph" w:customStyle="1" w:styleId="B3">
    <w:name w:val="B3"/>
    <w:basedOn w:val="List3"/>
    <w:rsid w:val="00263C00"/>
  </w:style>
  <w:style w:type="paragraph" w:customStyle="1" w:styleId="B4">
    <w:name w:val="B4"/>
    <w:basedOn w:val="List4"/>
    <w:rsid w:val="00263C00"/>
  </w:style>
  <w:style w:type="paragraph" w:customStyle="1" w:styleId="B5">
    <w:name w:val="B5"/>
    <w:basedOn w:val="List5"/>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263C00"/>
    <w:pPr>
      <w:keepLines/>
      <w:ind w:left="454" w:hanging="454"/>
    </w:pPr>
    <w:rPr>
      <w:sz w:val="16"/>
    </w:rPr>
  </w:style>
  <w:style w:type="character" w:customStyle="1" w:styleId="FootnoteTextChar">
    <w:name w:val="Footnote Text Char"/>
    <w:basedOn w:val="DefaultParagraphFont"/>
    <w:link w:val="FootnoteText"/>
    <w:rsid w:val="00F34834"/>
    <w:rPr>
      <w:rFonts w:eastAsia="Times New Roman"/>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263C00"/>
    <w:pPr>
      <w:keepLines/>
    </w:pPr>
  </w:style>
  <w:style w:type="paragraph" w:styleId="Index2">
    <w:name w:val="index 2"/>
    <w:basedOn w:val="Index1"/>
    <w:rsid w:val="00263C00"/>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263C00"/>
    <w:pPr>
      <w:ind w:left="568" w:hanging="284"/>
    </w:pPr>
  </w:style>
  <w:style w:type="paragraph" w:styleId="List2">
    <w:name w:val="List 2"/>
    <w:basedOn w:val="List"/>
    <w:rsid w:val="00263C00"/>
    <w:pPr>
      <w:ind w:left="851"/>
    </w:pPr>
  </w:style>
  <w:style w:type="paragraph" w:styleId="List3">
    <w:name w:val="List 3"/>
    <w:basedOn w:val="List2"/>
    <w:rsid w:val="00263C00"/>
    <w:pPr>
      <w:ind w:left="1135"/>
    </w:pPr>
  </w:style>
  <w:style w:type="paragraph" w:styleId="List4">
    <w:name w:val="List 4"/>
    <w:basedOn w:val="List3"/>
    <w:rsid w:val="00263C00"/>
    <w:pPr>
      <w:ind w:left="1418"/>
    </w:pPr>
  </w:style>
  <w:style w:type="paragraph" w:styleId="List5">
    <w:name w:val="List 5"/>
    <w:basedOn w:val="List4"/>
    <w:rsid w:val="00263C00"/>
    <w:pPr>
      <w:ind w:left="1702"/>
    </w:pPr>
  </w:style>
  <w:style w:type="paragraph" w:styleId="ListBullet">
    <w:name w:val="List Bullet"/>
    <w:basedOn w:val="List"/>
    <w:rsid w:val="00263C00"/>
  </w:style>
  <w:style w:type="paragraph" w:styleId="ListBullet2">
    <w:name w:val="List Bullet 2"/>
    <w:basedOn w:val="ListBullet"/>
    <w:rsid w:val="00263C00"/>
    <w:pPr>
      <w:ind w:left="851"/>
    </w:pPr>
  </w:style>
  <w:style w:type="paragraph" w:styleId="ListBullet3">
    <w:name w:val="List Bullet 3"/>
    <w:basedOn w:val="ListBullet2"/>
    <w:rsid w:val="00263C00"/>
    <w:pPr>
      <w:ind w:left="1135"/>
    </w:pPr>
  </w:style>
  <w:style w:type="paragraph" w:styleId="ListBullet4">
    <w:name w:val="List Bullet 4"/>
    <w:basedOn w:val="ListBullet3"/>
    <w:rsid w:val="00263C00"/>
    <w:pPr>
      <w:ind w:left="1418"/>
    </w:pPr>
  </w:style>
  <w:style w:type="paragraph" w:styleId="ListBullet5">
    <w:name w:val="List Bullet 5"/>
    <w:basedOn w:val="ListBullet4"/>
    <w:rsid w:val="00263C00"/>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263C00"/>
  </w:style>
  <w:style w:type="paragraph" w:styleId="ListNumber2">
    <w:name w:val="List Number 2"/>
    <w:basedOn w:val="ListNumber"/>
    <w:rsid w:val="00263C00"/>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eastAsia="Times New Roman"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Heading2Char">
    <w:name w:val="Heading 2 Char"/>
    <w:basedOn w:val="DefaultParagraphFont"/>
    <w:link w:val="Heading2"/>
    <w:rsid w:val="00A66D6D"/>
    <w:rPr>
      <w:rFonts w:ascii="Arial" w:eastAsia="Times New Roman" w:hAnsi="Arial"/>
      <w:sz w:val="32"/>
      <w:lang w:eastAsia="en-US"/>
    </w:rPr>
  </w:style>
  <w:style w:type="character" w:customStyle="1" w:styleId="Heading3Char">
    <w:name w:val="Heading 3 Char"/>
    <w:basedOn w:val="DefaultParagraphFont"/>
    <w:link w:val="Heading3"/>
    <w:qFormat/>
    <w:rsid w:val="00A66D6D"/>
    <w:rPr>
      <w:rFonts w:ascii="Arial" w:eastAsia="Times New Roman" w:hAnsi="Arial"/>
      <w:sz w:val="28"/>
      <w:lang w:eastAsia="en-US"/>
    </w:rPr>
  </w:style>
  <w:style w:type="character" w:customStyle="1" w:styleId="Heading4Char">
    <w:name w:val="Heading 4 Char"/>
    <w:basedOn w:val="DefaultParagraphFont"/>
    <w:link w:val="Heading4"/>
    <w:qFormat/>
    <w:rsid w:val="00A66D6D"/>
    <w:rPr>
      <w:rFonts w:ascii="Arial" w:eastAsia="Times New Roman" w:hAnsi="Arial"/>
      <w:sz w:val="24"/>
      <w:lang w:eastAsia="en-US"/>
    </w:rPr>
  </w:style>
  <w:style w:type="character" w:customStyle="1" w:styleId="Heading5Char">
    <w:name w:val="Heading 5 Char"/>
    <w:basedOn w:val="DefaultParagraphFont"/>
    <w:link w:val="Heading5"/>
    <w:qFormat/>
    <w:rsid w:val="00A66D6D"/>
    <w:rPr>
      <w:rFonts w:ascii="Arial" w:eastAsia="Times New Roman"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FootnoteReference">
    <w:name w:val="footnote reference"/>
    <w:basedOn w:val="DefaultParagraphFont"/>
    <w:rsid w:val="00263C00"/>
    <w:rPr>
      <w:b/>
      <w:position w:val="6"/>
      <w:sz w:val="16"/>
    </w:rPr>
  </w:style>
  <w:style w:type="paragraph" w:customStyle="1" w:styleId="FL">
    <w:name w:val="FL"/>
    <w:basedOn w:val="Normal"/>
    <w:rsid w:val="00263C00"/>
    <w:pPr>
      <w:keepNext/>
      <w:keepLines/>
      <w:spacing w:before="60"/>
      <w:jc w:val="center"/>
    </w:pPr>
    <w:rPr>
      <w:rFonts w:ascii="Arial" w:hAnsi="Arial"/>
      <w:b/>
    </w:rPr>
  </w:style>
  <w:style w:type="character" w:styleId="CommentReference">
    <w:name w:val="annotation reference"/>
    <w:basedOn w:val="DefaultParagraphFont"/>
    <w:rsid w:val="00113F65"/>
    <w:rPr>
      <w:sz w:val="16"/>
      <w:szCs w:val="16"/>
    </w:rPr>
  </w:style>
  <w:style w:type="paragraph" w:customStyle="1" w:styleId="a">
    <w:basedOn w:val="Normal"/>
    <w:next w:val="ListParagraph"/>
    <w:uiPriority w:val="34"/>
    <w:qFormat/>
    <w:rsid w:val="00F80BFF"/>
    <w:pPr>
      <w:overflowPunct/>
      <w:autoSpaceDE/>
      <w:autoSpaceDN/>
      <w:adjustRightInd/>
      <w:ind w:left="720"/>
      <w:textAlignment w:val="auto"/>
    </w:pPr>
    <w:rPr>
      <w:rFonts w:eastAsia="SimSun"/>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Heading9Char">
    <w:name w:val="Heading 9 Char"/>
    <w:basedOn w:val="DefaultParagraphFont"/>
    <w:link w:val="Heading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emf"/><Relationship Id="rId39" Type="http://schemas.openxmlformats.org/officeDocument/2006/relationships/image" Target="media/image19.emf"/><Relationship Id="rId21" Type="http://schemas.openxmlformats.org/officeDocument/2006/relationships/image" Target="media/image5.png"/><Relationship Id="rId34" Type="http://schemas.openxmlformats.org/officeDocument/2006/relationships/package" Target="embeddings/Microsoft_Visio_Drawing1.vsdx"/><Relationship Id="rId42" Type="http://schemas.openxmlformats.org/officeDocument/2006/relationships/oleObject" Target="embeddings/oleObject3.bin"/><Relationship Id="rId47" Type="http://schemas.openxmlformats.org/officeDocument/2006/relationships/oleObject" Target="embeddings/oleObject5.bin"/><Relationship Id="rId50" Type="http://schemas.openxmlformats.org/officeDocument/2006/relationships/package" Target="embeddings/Microsoft_Visio_Drawing5.vsdx"/><Relationship Id="rId55" Type="http://schemas.openxmlformats.org/officeDocument/2006/relationships/image" Target="media/image28.emf"/><Relationship Id="rId63" Type="http://schemas.openxmlformats.org/officeDocument/2006/relationships/image" Target="media/image34.em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package" Target="embeddings/Microsoft_Visio_Drawing4.vsdx"/><Relationship Id="rId45" Type="http://schemas.openxmlformats.org/officeDocument/2006/relationships/oleObject" Target="embeddings/oleObject4.bin"/><Relationship Id="rId53" Type="http://schemas.openxmlformats.org/officeDocument/2006/relationships/image" Target="media/image27.emf"/><Relationship Id="rId58" Type="http://schemas.openxmlformats.org/officeDocument/2006/relationships/image" Target="media/image30.png"/><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image" Target="media/image11.png"/><Relationship Id="rId36" Type="http://schemas.openxmlformats.org/officeDocument/2006/relationships/package" Target="embeddings/Microsoft_Visio_Drawing2.vsdx"/><Relationship Id="rId49" Type="http://schemas.openxmlformats.org/officeDocument/2006/relationships/image" Target="media/image25.emf"/><Relationship Id="rId57" Type="http://schemas.openxmlformats.org/officeDocument/2006/relationships/image" Target="media/image29.png"/><Relationship Id="rId61" Type="http://schemas.openxmlformats.org/officeDocument/2006/relationships/image" Target="media/image32.emf"/><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package" Target="embeddings/Microsoft_Visio_Drawing6.vsdx"/><Relationship Id="rId60" Type="http://schemas.openxmlformats.org/officeDocument/2006/relationships/hyperlink" Target="https://www.researchgate.net/publication/336447729_Fault-Free_Integrity_Analysis_of_Mega-Constellation-Augmented_GNSS" TargetMode="External"/><Relationship Id="rId65" Type="http://schemas.openxmlformats.org/officeDocument/2006/relationships/hyperlink" Target="https://levskaya.github.io/polyhedronisme/?recipe=tdtdtdtdtdtI&amp;palette=%23ffffff"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package" Target="embeddings/Microsoft_Visio_Drawing8.vsdx"/><Relationship Id="rId64" Type="http://schemas.openxmlformats.org/officeDocument/2006/relationships/hyperlink" Target="https://www.youtube.com/watch?v=Xjig4NBAPZQ&amp;t=20s"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package" Target="embeddings/Microsoft_Visio_Drawing3.vsdx"/><Relationship Id="rId46" Type="http://schemas.openxmlformats.org/officeDocument/2006/relationships/image" Target="media/image23.emf"/><Relationship Id="rId59" Type="http://schemas.openxmlformats.org/officeDocument/2006/relationships/image" Target="media/image31.png"/><Relationship Id="rId67" Type="http://schemas.openxmlformats.org/officeDocument/2006/relationships/footer" Target="footer4.xml"/><Relationship Id="rId20" Type="http://schemas.openxmlformats.org/officeDocument/2006/relationships/image" Target="media/image4.emf"/><Relationship Id="rId41" Type="http://schemas.openxmlformats.org/officeDocument/2006/relationships/image" Target="media/image20.emf"/><Relationship Id="rId54" Type="http://schemas.openxmlformats.org/officeDocument/2006/relationships/oleObject" Target="embeddings/oleObject6.bin"/><Relationship Id="rId62" Type="http://schemas.openxmlformats.org/officeDocument/2006/relationships/image" Target="media/image3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56</Pages>
  <Words>19680</Words>
  <Characters>112176</Characters>
  <Application>Microsoft Office Word</Application>
  <DocSecurity>0</DocSecurity>
  <Lines>934</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Antoine Mouquet</cp:lastModifiedBy>
  <cp:revision>148</cp:revision>
  <cp:lastPrinted>2019-02-25T14:05:00Z</cp:lastPrinted>
  <dcterms:created xsi:type="dcterms:W3CDTF">2024-09-20T12:58:00Z</dcterms:created>
  <dcterms:modified xsi:type="dcterms:W3CDTF">2025-01-02T14:39:00Z</dcterms:modified>
</cp:coreProperties>
</file>